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49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5387"/>
      </w:tblGrid>
      <w:tr w:rsidR="00FA1749" w:rsidRPr="00195BB0" w14:paraId="3B7F6F53" w14:textId="77777777" w:rsidTr="00D01BF5">
        <w:trPr>
          <w:trHeight w:val="11384"/>
        </w:trPr>
        <w:tc>
          <w:tcPr>
            <w:tcW w:w="5103" w:type="dxa"/>
          </w:tcPr>
          <w:p w14:paraId="0D3C8A63" w14:textId="77777777" w:rsidR="00FA1749" w:rsidRPr="00CE6276" w:rsidRDefault="00FA1749" w:rsidP="00FA1749">
            <w:pPr>
              <w:pStyle w:val="Nagwek1"/>
              <w:numPr>
                <w:ilvl w:val="0"/>
                <w:numId w:val="0"/>
              </w:numPr>
              <w:spacing w:line="276" w:lineRule="auto"/>
              <w:jc w:val="right"/>
              <w:rPr>
                <w:rFonts w:ascii="Century Gothic" w:hAnsi="Century Gothic"/>
                <w:b/>
                <w:sz w:val="20"/>
                <w:lang w:val="pl-PL"/>
              </w:rPr>
            </w:pPr>
            <w:bookmarkStart w:id="0" w:name="_Toc516547886"/>
            <w:bookmarkStart w:id="1" w:name="_Toc516547855"/>
            <w:r w:rsidRPr="00CE6276">
              <w:rPr>
                <w:rFonts w:ascii="Century Gothic" w:hAnsi="Century Gothic"/>
                <w:b/>
                <w:sz w:val="20"/>
                <w:u w:val="single"/>
                <w:lang w:val="pl-PL"/>
              </w:rPr>
              <w:t>Załącznik nr 7 do SWZ</w:t>
            </w:r>
          </w:p>
          <w:p w14:paraId="6695B88D" w14:textId="307CF4B3" w:rsidR="00FA1749" w:rsidRPr="00CE6276" w:rsidRDefault="00FA1749" w:rsidP="00FA1749">
            <w:pPr>
              <w:shd w:val="clear" w:color="auto" w:fill="FFFFFF"/>
              <w:spacing w:line="276" w:lineRule="auto"/>
              <w:jc w:val="right"/>
              <w:rPr>
                <w:rFonts w:ascii="Century Gothic" w:hAnsi="Century Gothic"/>
                <w:b/>
                <w:sz w:val="20"/>
                <w:szCs w:val="20"/>
                <w:lang w:val="pl-PL"/>
              </w:rPr>
            </w:pPr>
            <w:r w:rsidRPr="00CE6276">
              <w:rPr>
                <w:rFonts w:ascii="Century Gothic" w:hAnsi="Century Gothic"/>
                <w:b/>
                <w:sz w:val="20"/>
                <w:szCs w:val="20"/>
                <w:lang w:val="pl-PL"/>
              </w:rPr>
              <w:t>Znak sprawy:</w:t>
            </w:r>
            <w:r w:rsidR="003D6843" w:rsidRPr="00CE6276">
              <w:rPr>
                <w:rFonts w:ascii="Century Gothic" w:hAnsi="Century Gothic"/>
                <w:b/>
                <w:sz w:val="20"/>
                <w:szCs w:val="20"/>
                <w:lang w:val="pl-PL"/>
              </w:rPr>
              <w:t xml:space="preserve"> 2</w:t>
            </w:r>
            <w:r w:rsidR="005A22AD" w:rsidRPr="00CE6276">
              <w:rPr>
                <w:rFonts w:ascii="Century Gothic" w:hAnsi="Century Gothic"/>
                <w:b/>
                <w:sz w:val="20"/>
                <w:szCs w:val="20"/>
                <w:lang w:val="pl-PL"/>
              </w:rPr>
              <w:t>6</w:t>
            </w:r>
            <w:r w:rsidR="003D6843" w:rsidRPr="00CE6276">
              <w:rPr>
                <w:rFonts w:ascii="Century Gothic" w:hAnsi="Century Gothic"/>
                <w:b/>
                <w:sz w:val="20"/>
                <w:szCs w:val="20"/>
                <w:lang w:val="pl-PL"/>
              </w:rPr>
              <w:t>ZAK0</w:t>
            </w:r>
            <w:r w:rsidR="005A22AD" w:rsidRPr="00CE6276">
              <w:rPr>
                <w:rFonts w:ascii="Century Gothic" w:hAnsi="Century Gothic"/>
                <w:b/>
                <w:sz w:val="20"/>
                <w:szCs w:val="20"/>
                <w:lang w:val="pl-PL"/>
              </w:rPr>
              <w:t>0</w:t>
            </w:r>
            <w:r w:rsidR="003D6843" w:rsidRPr="00CE6276">
              <w:rPr>
                <w:rFonts w:ascii="Century Gothic" w:hAnsi="Century Gothic"/>
                <w:b/>
                <w:sz w:val="20"/>
                <w:szCs w:val="20"/>
                <w:lang w:val="pl-PL"/>
              </w:rPr>
              <w:t>2</w:t>
            </w:r>
          </w:p>
          <w:p w14:paraId="18D5E918" w14:textId="77777777" w:rsidR="00FA1749" w:rsidRPr="00CE6276" w:rsidRDefault="00FA1749" w:rsidP="00FA1749">
            <w:pPr>
              <w:tabs>
                <w:tab w:val="center" w:pos="4535"/>
              </w:tabs>
              <w:spacing w:line="276" w:lineRule="auto"/>
              <w:jc w:val="center"/>
              <w:rPr>
                <w:rFonts w:ascii="Century Gothic" w:eastAsia="Times New Roman" w:hAnsi="Century Gothic" w:cstheme="minorHAnsi"/>
                <w:b/>
                <w:bCs/>
                <w:sz w:val="20"/>
                <w:szCs w:val="20"/>
                <w:lang w:val="pl-PL" w:eastAsia="pl-PL"/>
              </w:rPr>
            </w:pPr>
          </w:p>
          <w:p w14:paraId="615BF876" w14:textId="77777777" w:rsidR="00FA1749" w:rsidRPr="00CE6276" w:rsidRDefault="00FA1749" w:rsidP="00FA1749">
            <w:pPr>
              <w:tabs>
                <w:tab w:val="center" w:pos="4535"/>
              </w:tabs>
              <w:spacing w:line="276" w:lineRule="auto"/>
              <w:jc w:val="center"/>
              <w:rPr>
                <w:rFonts w:ascii="Century Gothic" w:eastAsia="Times New Roman" w:hAnsi="Century Gothic" w:cstheme="minorHAnsi"/>
                <w:b/>
                <w:bCs/>
                <w:sz w:val="20"/>
                <w:szCs w:val="20"/>
                <w:lang w:val="pl-PL" w:eastAsia="pl-PL"/>
              </w:rPr>
            </w:pPr>
          </w:p>
          <w:p w14:paraId="2057B04B" w14:textId="77777777" w:rsidR="00FA1749" w:rsidRPr="00CE6276" w:rsidRDefault="00FA1749" w:rsidP="00FA1749">
            <w:pPr>
              <w:tabs>
                <w:tab w:val="center" w:pos="4535"/>
              </w:tabs>
              <w:spacing w:line="276" w:lineRule="auto"/>
              <w:jc w:val="center"/>
              <w:rPr>
                <w:rFonts w:ascii="Century Gothic" w:eastAsia="Times New Roman" w:hAnsi="Century Gothic" w:cstheme="minorHAnsi"/>
                <w:b/>
                <w:bCs/>
                <w:sz w:val="20"/>
                <w:szCs w:val="20"/>
                <w:lang w:val="pl-PL" w:eastAsia="pl-PL"/>
              </w:rPr>
            </w:pPr>
          </w:p>
          <w:p w14:paraId="5F12F686" w14:textId="77777777" w:rsidR="00FA1749" w:rsidRPr="00CE6276" w:rsidRDefault="00FA1749" w:rsidP="00FA1749">
            <w:pPr>
              <w:pStyle w:val="Nagwek2"/>
              <w:numPr>
                <w:ilvl w:val="0"/>
                <w:numId w:val="0"/>
              </w:numPr>
              <w:spacing w:line="276" w:lineRule="auto"/>
              <w:jc w:val="center"/>
              <w:rPr>
                <w:rFonts w:ascii="Century Gothic" w:hAnsi="Century Gothic" w:cstheme="minorHAnsi"/>
                <w:b/>
                <w:bCs/>
                <w:sz w:val="20"/>
                <w:lang w:val="pl-PL"/>
              </w:rPr>
            </w:pPr>
          </w:p>
          <w:p w14:paraId="7588653E" w14:textId="77777777" w:rsidR="00FA1749" w:rsidRPr="00CE6276" w:rsidRDefault="00FA1749" w:rsidP="00FA1749">
            <w:pPr>
              <w:pStyle w:val="Nagwek2"/>
              <w:numPr>
                <w:ilvl w:val="0"/>
                <w:numId w:val="0"/>
              </w:numPr>
              <w:spacing w:line="276" w:lineRule="auto"/>
              <w:jc w:val="center"/>
              <w:rPr>
                <w:rFonts w:ascii="Century Gothic" w:hAnsi="Century Gothic" w:cstheme="minorHAnsi"/>
                <w:b/>
                <w:bCs/>
                <w:sz w:val="20"/>
                <w:lang w:val="pl-PL"/>
              </w:rPr>
            </w:pPr>
          </w:p>
          <w:p w14:paraId="0CA0F150" w14:textId="77777777" w:rsidR="00FA1749" w:rsidRPr="00CE6276" w:rsidRDefault="00FA1749" w:rsidP="00FA1749">
            <w:pPr>
              <w:pStyle w:val="Nagwek2"/>
              <w:numPr>
                <w:ilvl w:val="0"/>
                <w:numId w:val="0"/>
              </w:numPr>
              <w:spacing w:line="276" w:lineRule="auto"/>
              <w:jc w:val="center"/>
              <w:rPr>
                <w:rFonts w:ascii="Century Gothic" w:hAnsi="Century Gothic" w:cstheme="minorHAnsi"/>
                <w:b/>
                <w:bCs/>
                <w:sz w:val="20"/>
                <w:lang w:val="pl-PL"/>
              </w:rPr>
            </w:pPr>
          </w:p>
          <w:p w14:paraId="15565239" w14:textId="77777777" w:rsidR="00FA1749" w:rsidRPr="00CE6276" w:rsidRDefault="00FA1749" w:rsidP="00FA1749">
            <w:pPr>
              <w:spacing w:line="276" w:lineRule="auto"/>
              <w:rPr>
                <w:rFonts w:ascii="Century Gothic" w:hAnsi="Century Gothic" w:cstheme="minorHAnsi"/>
                <w:sz w:val="20"/>
                <w:szCs w:val="20"/>
                <w:lang w:val="x-none" w:eastAsia="x-none"/>
              </w:rPr>
            </w:pPr>
          </w:p>
          <w:p w14:paraId="2B9D051D" w14:textId="77777777" w:rsidR="00FA1749" w:rsidRPr="00CE6276" w:rsidRDefault="00FA1749" w:rsidP="00FA1749">
            <w:pPr>
              <w:spacing w:line="276" w:lineRule="auto"/>
              <w:rPr>
                <w:rFonts w:ascii="Century Gothic" w:hAnsi="Century Gothic" w:cstheme="minorHAnsi"/>
                <w:sz w:val="20"/>
                <w:szCs w:val="20"/>
                <w:lang w:val="x-none" w:eastAsia="x-none"/>
              </w:rPr>
            </w:pPr>
          </w:p>
          <w:p w14:paraId="41D9EA0C" w14:textId="77777777" w:rsidR="00FA1749" w:rsidRPr="00CE6276" w:rsidRDefault="00FA1749" w:rsidP="00FA1749">
            <w:pPr>
              <w:pStyle w:val="Nagwek2"/>
              <w:numPr>
                <w:ilvl w:val="0"/>
                <w:numId w:val="0"/>
              </w:numPr>
              <w:spacing w:line="276" w:lineRule="auto"/>
              <w:jc w:val="center"/>
              <w:rPr>
                <w:rFonts w:ascii="Century Gothic" w:hAnsi="Century Gothic" w:cstheme="minorHAnsi"/>
                <w:b/>
                <w:bCs/>
                <w:sz w:val="20"/>
                <w:lang w:val="pl-PL"/>
              </w:rPr>
            </w:pPr>
          </w:p>
          <w:p w14:paraId="5FF4B742" w14:textId="77777777" w:rsidR="00FA1749" w:rsidRPr="00CE6276" w:rsidRDefault="00FA1749" w:rsidP="00FA1749">
            <w:pPr>
              <w:pStyle w:val="Nagwek2"/>
              <w:numPr>
                <w:ilvl w:val="0"/>
                <w:numId w:val="0"/>
              </w:numPr>
              <w:spacing w:line="276" w:lineRule="auto"/>
              <w:jc w:val="center"/>
              <w:rPr>
                <w:rFonts w:ascii="Century Gothic" w:hAnsi="Century Gothic" w:cstheme="minorHAnsi"/>
                <w:b/>
                <w:caps/>
                <w:sz w:val="20"/>
                <w:lang w:val="pl-PL"/>
              </w:rPr>
            </w:pPr>
            <w:r w:rsidRPr="00CE6276">
              <w:rPr>
                <w:rFonts w:ascii="Century Gothic" w:hAnsi="Century Gothic"/>
                <w:b/>
                <w:sz w:val="20"/>
                <w:lang w:val="pl-PL"/>
              </w:rPr>
              <w:t>UMOWA</w:t>
            </w:r>
            <w:r w:rsidRPr="00CE6276">
              <w:rPr>
                <w:rFonts w:ascii="Century Gothic" w:hAnsi="Century Gothic"/>
                <w:b/>
                <w:caps/>
                <w:sz w:val="20"/>
                <w:lang w:val="pl-PL"/>
              </w:rPr>
              <w:t xml:space="preserve"> NA WYKONANIE ZADANIA PN. </w:t>
            </w:r>
          </w:p>
          <w:p w14:paraId="4A274434" w14:textId="77777777" w:rsidR="00FA1749" w:rsidRPr="00CE6276" w:rsidRDefault="00FA1749" w:rsidP="00FA1749">
            <w:pPr>
              <w:pStyle w:val="Nagwek2"/>
              <w:numPr>
                <w:ilvl w:val="0"/>
                <w:numId w:val="0"/>
              </w:numPr>
              <w:spacing w:line="276" w:lineRule="auto"/>
              <w:jc w:val="center"/>
              <w:rPr>
                <w:rFonts w:ascii="Century Gothic" w:hAnsi="Century Gothic" w:cstheme="minorHAnsi"/>
                <w:b/>
                <w:bCs/>
                <w:sz w:val="20"/>
                <w:lang w:val="pl-PL"/>
              </w:rPr>
            </w:pPr>
            <w:r w:rsidRPr="00CE6276">
              <w:rPr>
                <w:rFonts w:ascii="Century Gothic" w:hAnsi="Century Gothic"/>
                <w:b/>
                <w:sz w:val="20"/>
                <w:lang w:val="pl-PL"/>
              </w:rPr>
              <w:t>„</w:t>
            </w:r>
            <w:bookmarkStart w:id="2" w:name="_Hlk106121534"/>
            <w:bookmarkStart w:id="3" w:name="OLE_LINK11"/>
            <w:r w:rsidRPr="00CE6276">
              <w:rPr>
                <w:rFonts w:ascii="Century Gothic" w:hAnsi="Century Gothic"/>
                <w:b/>
                <w:sz w:val="20"/>
                <w:lang w:val="pl-PL"/>
              </w:rPr>
              <w:t>PRZEGLĄDY WGŁĘBNEGO WYPOSAŻENIA ODWIERTÓW KOMÓR EKSPLOATACYJNYCH W KPMG MOGILNO I KPMG KOSAKOWO</w:t>
            </w:r>
            <w:bookmarkEnd w:id="2"/>
            <w:bookmarkEnd w:id="3"/>
            <w:r w:rsidRPr="00CE6276">
              <w:rPr>
                <w:rFonts w:ascii="Century Gothic" w:hAnsi="Century Gothic"/>
                <w:b/>
                <w:sz w:val="20"/>
                <w:lang w:val="pl-PL"/>
              </w:rPr>
              <w:t>”</w:t>
            </w:r>
          </w:p>
          <w:p w14:paraId="5F7067F0" w14:textId="77777777" w:rsidR="00FA1749" w:rsidRPr="00CE6276" w:rsidRDefault="00FA1749" w:rsidP="00FA1749">
            <w:pPr>
              <w:tabs>
                <w:tab w:val="center" w:pos="4535"/>
              </w:tabs>
              <w:spacing w:line="276" w:lineRule="auto"/>
              <w:jc w:val="center"/>
              <w:rPr>
                <w:rFonts w:ascii="Century Gothic" w:eastAsia="Times New Roman" w:hAnsi="Century Gothic" w:cstheme="minorHAnsi"/>
                <w:iCs/>
                <w:sz w:val="20"/>
                <w:szCs w:val="20"/>
                <w:lang w:val="pl-PL" w:eastAsia="pl-PL"/>
              </w:rPr>
            </w:pPr>
          </w:p>
          <w:p w14:paraId="76505559" w14:textId="77777777" w:rsidR="00FA1749" w:rsidRPr="00CE6276" w:rsidRDefault="00FA1749" w:rsidP="00FA1749">
            <w:pPr>
              <w:spacing w:line="276" w:lineRule="auto"/>
              <w:jc w:val="center"/>
              <w:rPr>
                <w:rFonts w:ascii="Century Gothic" w:eastAsia="Times New Roman" w:hAnsi="Century Gothic" w:cstheme="minorHAnsi"/>
                <w:sz w:val="20"/>
                <w:szCs w:val="20"/>
                <w:lang w:val="pl-PL" w:eastAsia="pl-PL"/>
              </w:rPr>
            </w:pPr>
          </w:p>
          <w:p w14:paraId="02E73E82" w14:textId="77777777" w:rsidR="00FA1749" w:rsidRPr="00CE6276" w:rsidRDefault="00FA1749" w:rsidP="00FA1749">
            <w:pPr>
              <w:spacing w:line="276" w:lineRule="auto"/>
              <w:jc w:val="center"/>
              <w:rPr>
                <w:rFonts w:ascii="Century Gothic" w:eastAsia="Times New Roman" w:hAnsi="Century Gothic" w:cstheme="minorHAnsi"/>
                <w:sz w:val="20"/>
                <w:szCs w:val="20"/>
                <w:lang w:val="pl-PL" w:eastAsia="pl-PL"/>
              </w:rPr>
            </w:pPr>
          </w:p>
          <w:p w14:paraId="7C55A869" w14:textId="77777777" w:rsidR="00FA1749" w:rsidRPr="00CE6276" w:rsidRDefault="00FA1749" w:rsidP="00FA1749">
            <w:pPr>
              <w:spacing w:line="276" w:lineRule="auto"/>
              <w:jc w:val="center"/>
              <w:rPr>
                <w:rFonts w:ascii="Century Gothic" w:eastAsia="Times New Roman" w:hAnsi="Century Gothic" w:cstheme="minorHAnsi"/>
                <w:b/>
                <w:sz w:val="20"/>
                <w:szCs w:val="20"/>
                <w:lang w:val="pl-PL" w:eastAsia="pl-PL"/>
              </w:rPr>
            </w:pPr>
          </w:p>
          <w:p w14:paraId="7D2AC445" w14:textId="77777777" w:rsidR="00FA1749" w:rsidRPr="00CE6276" w:rsidRDefault="00FA1749" w:rsidP="00FA1749">
            <w:pPr>
              <w:spacing w:line="276" w:lineRule="auto"/>
              <w:jc w:val="center"/>
              <w:rPr>
                <w:rFonts w:ascii="Century Gothic" w:eastAsia="Times New Roman" w:hAnsi="Century Gothic" w:cstheme="minorHAnsi"/>
                <w:b/>
                <w:sz w:val="20"/>
                <w:szCs w:val="20"/>
                <w:lang w:val="pl-PL" w:eastAsia="pl-PL"/>
              </w:rPr>
            </w:pPr>
          </w:p>
          <w:p w14:paraId="6CB89335" w14:textId="77777777" w:rsidR="00FA1749" w:rsidRPr="00CE6276" w:rsidRDefault="00FA1749" w:rsidP="00FA1749">
            <w:pPr>
              <w:spacing w:line="276" w:lineRule="auto"/>
              <w:jc w:val="center"/>
              <w:rPr>
                <w:rFonts w:ascii="Century Gothic" w:eastAsia="Times New Roman" w:hAnsi="Century Gothic" w:cstheme="minorHAnsi"/>
                <w:sz w:val="20"/>
                <w:szCs w:val="20"/>
                <w:lang w:val="pl-PL"/>
              </w:rPr>
            </w:pPr>
            <w:r w:rsidRPr="00CE6276">
              <w:rPr>
                <w:rFonts w:ascii="Century Gothic" w:hAnsi="Century Gothic"/>
                <w:b/>
                <w:sz w:val="20"/>
                <w:szCs w:val="20"/>
                <w:lang w:val="pl-PL" w:eastAsia="pl-PL"/>
              </w:rPr>
              <w:t>zawarta pomiędzy</w:t>
            </w:r>
          </w:p>
          <w:p w14:paraId="7FF45A1A" w14:textId="77777777" w:rsidR="00FA1749" w:rsidRPr="00CE6276" w:rsidRDefault="00FA1749" w:rsidP="00FA1749">
            <w:pPr>
              <w:tabs>
                <w:tab w:val="left" w:pos="2736"/>
              </w:tabs>
              <w:spacing w:line="276" w:lineRule="auto"/>
              <w:jc w:val="center"/>
              <w:rPr>
                <w:rFonts w:ascii="Century Gothic" w:eastAsia="Times New Roman" w:hAnsi="Century Gothic" w:cstheme="minorHAnsi"/>
                <w:sz w:val="20"/>
                <w:szCs w:val="20"/>
                <w:lang w:val="pl-PL" w:eastAsia="pl-PL"/>
              </w:rPr>
            </w:pPr>
          </w:p>
          <w:p w14:paraId="5C318F67" w14:textId="77777777" w:rsidR="00FA1749" w:rsidRPr="00CE6276" w:rsidRDefault="00FA1749" w:rsidP="00FA1749">
            <w:pPr>
              <w:tabs>
                <w:tab w:val="left" w:pos="2736"/>
              </w:tabs>
              <w:spacing w:line="276" w:lineRule="auto"/>
              <w:jc w:val="center"/>
              <w:rPr>
                <w:rFonts w:ascii="Century Gothic" w:eastAsia="Times New Roman" w:hAnsi="Century Gothic" w:cstheme="minorHAnsi"/>
                <w:sz w:val="20"/>
                <w:szCs w:val="20"/>
                <w:lang w:val="pl-PL" w:eastAsia="pl-PL"/>
              </w:rPr>
            </w:pPr>
          </w:p>
          <w:p w14:paraId="74575B46" w14:textId="77777777" w:rsidR="00FA1749" w:rsidRPr="00CE6276" w:rsidRDefault="00FA1749" w:rsidP="00FA1749">
            <w:pPr>
              <w:tabs>
                <w:tab w:val="left" w:pos="2736"/>
              </w:tabs>
              <w:spacing w:line="276" w:lineRule="auto"/>
              <w:jc w:val="center"/>
              <w:rPr>
                <w:rFonts w:ascii="Century Gothic" w:eastAsia="Times New Roman" w:hAnsi="Century Gothic" w:cstheme="minorHAnsi"/>
                <w:sz w:val="20"/>
                <w:szCs w:val="20"/>
                <w:lang w:val="pl-PL" w:eastAsia="pl-PL"/>
              </w:rPr>
            </w:pPr>
          </w:p>
          <w:p w14:paraId="56558C1B" w14:textId="77777777" w:rsidR="00FA1749" w:rsidRPr="00CE6276" w:rsidRDefault="00FA1749" w:rsidP="00FA1749">
            <w:pPr>
              <w:tabs>
                <w:tab w:val="left" w:pos="2736"/>
              </w:tabs>
              <w:spacing w:line="276" w:lineRule="auto"/>
              <w:jc w:val="center"/>
              <w:rPr>
                <w:rFonts w:ascii="Century Gothic" w:eastAsia="Times New Roman" w:hAnsi="Century Gothic" w:cstheme="minorHAnsi"/>
                <w:sz w:val="20"/>
                <w:szCs w:val="20"/>
                <w:lang w:val="pl-PL" w:eastAsia="pl-PL"/>
              </w:rPr>
            </w:pPr>
          </w:p>
          <w:p w14:paraId="2AECD56E" w14:textId="77777777" w:rsidR="00FA1749" w:rsidRPr="00CE6276" w:rsidRDefault="00FA1749" w:rsidP="00FA1749">
            <w:pPr>
              <w:tabs>
                <w:tab w:val="left" w:pos="1872"/>
              </w:tabs>
              <w:spacing w:line="276" w:lineRule="auto"/>
              <w:jc w:val="center"/>
              <w:rPr>
                <w:rFonts w:ascii="Century Gothic" w:eastAsia="Times New Roman" w:hAnsi="Century Gothic" w:cstheme="minorHAnsi"/>
                <w:b/>
                <w:sz w:val="20"/>
                <w:szCs w:val="20"/>
                <w:lang w:val="pl-PL"/>
              </w:rPr>
            </w:pPr>
            <w:r w:rsidRPr="00CE6276">
              <w:rPr>
                <w:rFonts w:ascii="Century Gothic" w:hAnsi="Century Gothic"/>
                <w:b/>
                <w:sz w:val="20"/>
                <w:szCs w:val="20"/>
                <w:lang w:val="pl-PL" w:eastAsia="pl-PL"/>
              </w:rPr>
              <w:t>GAS STORAGE POLAND SP. Z O.O.</w:t>
            </w:r>
          </w:p>
          <w:p w14:paraId="5AC4ACD5" w14:textId="77777777" w:rsidR="00FA1749" w:rsidRPr="00CE6276" w:rsidRDefault="00FA1749" w:rsidP="00FA1749">
            <w:pPr>
              <w:tabs>
                <w:tab w:val="left" w:pos="1872"/>
              </w:tabs>
              <w:spacing w:line="276" w:lineRule="auto"/>
              <w:jc w:val="center"/>
              <w:rPr>
                <w:rFonts w:ascii="Century Gothic" w:eastAsia="Times New Roman" w:hAnsi="Century Gothic" w:cstheme="minorHAnsi"/>
                <w:b/>
                <w:sz w:val="20"/>
                <w:szCs w:val="20"/>
                <w:lang w:val="pl-PL" w:eastAsia="pl-PL"/>
              </w:rPr>
            </w:pPr>
          </w:p>
          <w:p w14:paraId="46275958" w14:textId="77777777" w:rsidR="00FA1749" w:rsidRPr="00CE6276" w:rsidRDefault="00FA1749" w:rsidP="00FA1749">
            <w:pPr>
              <w:tabs>
                <w:tab w:val="left" w:pos="1872"/>
              </w:tabs>
              <w:spacing w:line="276" w:lineRule="auto"/>
              <w:jc w:val="center"/>
              <w:rPr>
                <w:rFonts w:ascii="Century Gothic" w:eastAsia="Times New Roman" w:hAnsi="Century Gothic" w:cstheme="minorHAnsi"/>
                <w:sz w:val="20"/>
                <w:szCs w:val="20"/>
                <w:lang w:val="pl-PL" w:eastAsia="pl-PL"/>
              </w:rPr>
            </w:pPr>
          </w:p>
          <w:p w14:paraId="6E9B695F" w14:textId="77777777" w:rsidR="00FA1749" w:rsidRPr="00CE6276" w:rsidRDefault="00FA1749" w:rsidP="00FA1749">
            <w:pPr>
              <w:tabs>
                <w:tab w:val="left" w:pos="1872"/>
              </w:tabs>
              <w:spacing w:line="276" w:lineRule="auto"/>
              <w:jc w:val="center"/>
              <w:rPr>
                <w:rFonts w:ascii="Century Gothic" w:eastAsia="Times New Roman" w:hAnsi="Century Gothic" w:cstheme="minorHAnsi"/>
                <w:sz w:val="20"/>
                <w:szCs w:val="20"/>
                <w:lang w:val="pl-PL" w:eastAsia="pl-PL"/>
              </w:rPr>
            </w:pPr>
          </w:p>
          <w:p w14:paraId="5B264AA3" w14:textId="77777777" w:rsidR="00FA1749" w:rsidRPr="00CE6276" w:rsidRDefault="00FA1749" w:rsidP="00FA1749">
            <w:pPr>
              <w:tabs>
                <w:tab w:val="left" w:pos="1872"/>
              </w:tabs>
              <w:spacing w:line="276" w:lineRule="auto"/>
              <w:jc w:val="center"/>
              <w:rPr>
                <w:rFonts w:ascii="Century Gothic" w:eastAsia="Times New Roman" w:hAnsi="Century Gothic" w:cstheme="minorHAnsi"/>
                <w:b/>
                <w:sz w:val="20"/>
                <w:szCs w:val="20"/>
                <w:lang w:val="pl-PL"/>
              </w:rPr>
            </w:pPr>
            <w:r w:rsidRPr="00CE6276">
              <w:rPr>
                <w:rFonts w:ascii="Century Gothic" w:hAnsi="Century Gothic"/>
                <w:b/>
                <w:sz w:val="20"/>
                <w:szCs w:val="20"/>
                <w:lang w:val="pl-PL" w:eastAsia="pl-PL"/>
              </w:rPr>
              <w:t>a</w:t>
            </w:r>
          </w:p>
          <w:p w14:paraId="670A230F" w14:textId="77777777" w:rsidR="00FA1749" w:rsidRPr="00CE6276" w:rsidRDefault="00FA1749" w:rsidP="00FA1749">
            <w:pPr>
              <w:tabs>
                <w:tab w:val="left" w:pos="1872"/>
              </w:tabs>
              <w:spacing w:line="276" w:lineRule="auto"/>
              <w:jc w:val="center"/>
              <w:rPr>
                <w:rFonts w:ascii="Century Gothic" w:eastAsia="Times New Roman" w:hAnsi="Century Gothic" w:cstheme="minorHAnsi"/>
                <w:sz w:val="20"/>
                <w:szCs w:val="20"/>
                <w:lang w:val="pl-PL" w:eastAsia="pl-PL"/>
              </w:rPr>
            </w:pPr>
          </w:p>
          <w:p w14:paraId="0AEFDA1B" w14:textId="4C14421F" w:rsidR="00FA1749" w:rsidRPr="00CE6276" w:rsidRDefault="00D055A5" w:rsidP="00FA1749">
            <w:pPr>
              <w:tabs>
                <w:tab w:val="left" w:pos="2448"/>
              </w:tabs>
              <w:spacing w:line="276" w:lineRule="auto"/>
              <w:jc w:val="center"/>
              <w:rPr>
                <w:rFonts w:ascii="Century Gothic" w:eastAsia="Times New Roman" w:hAnsi="Century Gothic" w:cstheme="minorHAnsi"/>
                <w:b/>
                <w:sz w:val="20"/>
                <w:szCs w:val="20"/>
                <w:lang w:val="pl-PL"/>
              </w:rPr>
            </w:pPr>
            <w:r w:rsidRPr="00CE6276">
              <w:rPr>
                <w:rFonts w:ascii="Century Gothic" w:hAnsi="Century Gothic" w:cs="Calibri-Bold"/>
                <w:b/>
                <w:bCs/>
                <w:sz w:val="20"/>
                <w:szCs w:val="20"/>
                <w:lang w:val="pl-PL"/>
              </w:rPr>
              <w:t>________________________</w:t>
            </w:r>
          </w:p>
          <w:p w14:paraId="2E8F079D" w14:textId="77777777" w:rsidR="00FA1749" w:rsidRPr="00CE6276" w:rsidRDefault="00FA1749" w:rsidP="00FA1749">
            <w:pPr>
              <w:tabs>
                <w:tab w:val="left" w:pos="2448"/>
              </w:tabs>
              <w:spacing w:line="276" w:lineRule="auto"/>
              <w:jc w:val="center"/>
              <w:rPr>
                <w:rFonts w:ascii="Century Gothic" w:eastAsia="Times New Roman" w:hAnsi="Century Gothic" w:cstheme="minorHAnsi"/>
                <w:sz w:val="20"/>
                <w:szCs w:val="20"/>
                <w:lang w:val="pl-PL" w:eastAsia="pl-PL"/>
              </w:rPr>
            </w:pPr>
          </w:p>
          <w:p w14:paraId="4023E8A7" w14:textId="77777777" w:rsidR="00FA1749" w:rsidRPr="00CE6276" w:rsidRDefault="00FA1749" w:rsidP="00FA1749">
            <w:pPr>
              <w:tabs>
                <w:tab w:val="left" w:pos="1296"/>
                <w:tab w:val="left" w:pos="9072"/>
              </w:tabs>
              <w:spacing w:line="276" w:lineRule="auto"/>
              <w:jc w:val="center"/>
              <w:rPr>
                <w:rFonts w:ascii="Century Gothic" w:eastAsia="Times New Roman" w:hAnsi="Century Gothic" w:cstheme="minorHAnsi"/>
                <w:sz w:val="20"/>
                <w:szCs w:val="20"/>
                <w:lang w:val="pl-PL" w:eastAsia="pl-PL"/>
              </w:rPr>
            </w:pPr>
          </w:p>
          <w:p w14:paraId="3CA1279C" w14:textId="77777777" w:rsidR="00FA1749" w:rsidRPr="00CE6276" w:rsidRDefault="00FA1749" w:rsidP="00FA1749">
            <w:pPr>
              <w:tabs>
                <w:tab w:val="left" w:pos="1296"/>
                <w:tab w:val="left" w:pos="9072"/>
              </w:tabs>
              <w:spacing w:line="276" w:lineRule="auto"/>
              <w:jc w:val="center"/>
              <w:rPr>
                <w:rFonts w:ascii="Century Gothic" w:eastAsia="Times New Roman" w:hAnsi="Century Gothic" w:cstheme="minorHAnsi"/>
                <w:sz w:val="20"/>
                <w:szCs w:val="20"/>
                <w:lang w:val="pl-PL" w:eastAsia="pl-PL"/>
              </w:rPr>
            </w:pPr>
          </w:p>
          <w:p w14:paraId="0D795674" w14:textId="77777777" w:rsidR="00FA1749" w:rsidRPr="00CE6276" w:rsidRDefault="00FA1749" w:rsidP="00FA1749">
            <w:pPr>
              <w:tabs>
                <w:tab w:val="left" w:pos="1296"/>
                <w:tab w:val="left" w:pos="9072"/>
              </w:tabs>
              <w:spacing w:line="276" w:lineRule="auto"/>
              <w:jc w:val="center"/>
              <w:rPr>
                <w:rFonts w:ascii="Century Gothic" w:eastAsia="Times New Roman" w:hAnsi="Century Gothic" w:cstheme="minorHAnsi"/>
                <w:sz w:val="20"/>
                <w:szCs w:val="20"/>
                <w:lang w:val="pl-PL" w:eastAsia="pl-PL"/>
              </w:rPr>
            </w:pPr>
          </w:p>
          <w:p w14:paraId="02F65E43" w14:textId="77777777" w:rsidR="00FA1749" w:rsidRPr="00CE6276" w:rsidRDefault="00FA1749" w:rsidP="00FA1749">
            <w:pPr>
              <w:tabs>
                <w:tab w:val="left" w:pos="1296"/>
                <w:tab w:val="left" w:pos="9072"/>
              </w:tabs>
              <w:spacing w:line="276" w:lineRule="auto"/>
              <w:jc w:val="center"/>
              <w:rPr>
                <w:rFonts w:ascii="Century Gothic" w:eastAsia="Times New Roman" w:hAnsi="Century Gothic" w:cstheme="minorHAnsi"/>
                <w:sz w:val="20"/>
                <w:szCs w:val="20"/>
                <w:lang w:val="pl-PL" w:eastAsia="pl-PL"/>
              </w:rPr>
            </w:pPr>
          </w:p>
          <w:p w14:paraId="28E89668" w14:textId="77777777" w:rsidR="00FA1749" w:rsidRPr="00CE6276" w:rsidRDefault="00FA1749" w:rsidP="00FB6B6E">
            <w:pPr>
              <w:tabs>
                <w:tab w:val="left" w:pos="1296"/>
                <w:tab w:val="left" w:pos="9072"/>
              </w:tabs>
              <w:spacing w:line="276" w:lineRule="auto"/>
              <w:rPr>
                <w:rFonts w:ascii="Century Gothic" w:eastAsia="Times New Roman" w:hAnsi="Century Gothic" w:cstheme="minorHAnsi"/>
                <w:sz w:val="20"/>
                <w:szCs w:val="20"/>
                <w:lang w:val="pl-PL" w:eastAsia="pl-PL"/>
              </w:rPr>
            </w:pPr>
          </w:p>
          <w:p w14:paraId="7DDEE17A" w14:textId="7764BBD4" w:rsidR="00FA1749" w:rsidRPr="00CE6276" w:rsidRDefault="00506DAE" w:rsidP="00FA1749">
            <w:pPr>
              <w:widowControl w:val="0"/>
              <w:tabs>
                <w:tab w:val="left" w:pos="0"/>
                <w:tab w:val="left" w:pos="9072"/>
              </w:tabs>
              <w:spacing w:line="276" w:lineRule="auto"/>
              <w:ind w:right="-2"/>
              <w:jc w:val="center"/>
              <w:rPr>
                <w:rFonts w:ascii="Century Gothic" w:hAnsi="Century Gothic" w:cstheme="minorHAnsi"/>
                <w:sz w:val="20"/>
                <w:szCs w:val="20"/>
                <w:lang w:val="pl-PL"/>
              </w:rPr>
            </w:pPr>
            <w:r w:rsidRPr="00CE6276">
              <w:rPr>
                <w:rFonts w:ascii="Century Gothic" w:hAnsi="Century Gothic"/>
                <w:sz w:val="20"/>
                <w:szCs w:val="20"/>
                <w:shd w:val="clear" w:color="auto" w:fill="FFFFFF" w:themeFill="background1"/>
                <w:lang w:val="pl-PL" w:eastAsia="pl-PL"/>
              </w:rPr>
              <w:t>w dniu złożenia ostatniego z kwalifikowanych podpisów elektronicznych osób reprezentujących Strony</w:t>
            </w:r>
          </w:p>
          <w:p w14:paraId="6A7D1362" w14:textId="77777777" w:rsidR="00FA1749" w:rsidRPr="00CE6276" w:rsidRDefault="00FA1749" w:rsidP="00FA1749">
            <w:pPr>
              <w:spacing w:line="276" w:lineRule="auto"/>
              <w:jc w:val="center"/>
              <w:rPr>
                <w:rFonts w:ascii="Century Gothic" w:eastAsia="Times New Roman" w:hAnsi="Century Gothic" w:cstheme="minorHAnsi"/>
                <w:b/>
                <w:bCs/>
                <w:sz w:val="20"/>
                <w:szCs w:val="20"/>
                <w:lang w:val="pl-PL" w:eastAsia="pl-PL"/>
              </w:rPr>
            </w:pPr>
          </w:p>
          <w:p w14:paraId="5B5D7F6D" w14:textId="77777777" w:rsidR="00FA1749" w:rsidRPr="00CE6276" w:rsidRDefault="00FA1749" w:rsidP="00FA1749">
            <w:pPr>
              <w:tabs>
                <w:tab w:val="center" w:pos="4535"/>
              </w:tabs>
              <w:spacing w:line="276" w:lineRule="auto"/>
              <w:jc w:val="both"/>
              <w:rPr>
                <w:rFonts w:ascii="Century Gothic" w:eastAsia="Times New Roman" w:hAnsi="Century Gothic" w:cstheme="minorHAnsi"/>
                <w:bCs/>
                <w:sz w:val="20"/>
                <w:szCs w:val="20"/>
                <w:lang w:val="pl-PL" w:eastAsia="pl-PL"/>
              </w:rPr>
            </w:pPr>
          </w:p>
          <w:p w14:paraId="2CEE56DC" w14:textId="7B76A069" w:rsidR="00FA1749" w:rsidRPr="00CE6276" w:rsidRDefault="00FA1749" w:rsidP="00FA1749">
            <w:pPr>
              <w:rPr>
                <w:rFonts w:ascii="Century Gothic" w:eastAsia="Times New Roman" w:hAnsi="Century Gothic" w:cstheme="minorHAnsi"/>
                <w:bCs/>
                <w:sz w:val="20"/>
                <w:szCs w:val="20"/>
                <w:lang w:val="pl-PL"/>
              </w:rPr>
            </w:pPr>
            <w:r w:rsidRPr="00CE6276">
              <w:rPr>
                <w:rFonts w:ascii="Century Gothic" w:hAnsi="Century Gothic"/>
                <w:sz w:val="20"/>
                <w:szCs w:val="20"/>
                <w:lang w:val="pl-PL" w:eastAsia="pl-PL"/>
              </w:rPr>
              <w:br w:type="page"/>
            </w:r>
          </w:p>
          <w:p w14:paraId="10F4E6C4" w14:textId="1E45A22E" w:rsidR="00FA1749" w:rsidRPr="00CE6276" w:rsidRDefault="00FA1749" w:rsidP="00FA1749">
            <w:pPr>
              <w:rPr>
                <w:rFonts w:ascii="Century Gothic" w:eastAsia="Times New Roman" w:hAnsi="Century Gothic" w:cstheme="minorHAnsi"/>
                <w:bCs/>
                <w:sz w:val="20"/>
                <w:szCs w:val="20"/>
                <w:lang w:val="pl-PL" w:eastAsia="pl-PL"/>
              </w:rPr>
            </w:pPr>
          </w:p>
          <w:p w14:paraId="706B824B" w14:textId="6772714D" w:rsidR="00FA1749" w:rsidRPr="00CE6276" w:rsidRDefault="00FA1749" w:rsidP="00FA1749">
            <w:pPr>
              <w:rPr>
                <w:rFonts w:ascii="Century Gothic" w:eastAsia="Times New Roman" w:hAnsi="Century Gothic" w:cstheme="minorHAnsi"/>
                <w:bCs/>
                <w:sz w:val="20"/>
                <w:szCs w:val="20"/>
                <w:lang w:val="pl-PL" w:eastAsia="pl-PL"/>
              </w:rPr>
            </w:pPr>
          </w:p>
          <w:p w14:paraId="3425DF61" w14:textId="77777777" w:rsidR="00FB6B6E" w:rsidRPr="00CE6276" w:rsidRDefault="00FB6B6E" w:rsidP="00FA1749">
            <w:pPr>
              <w:rPr>
                <w:rFonts w:ascii="Century Gothic" w:eastAsia="Times New Roman" w:hAnsi="Century Gothic" w:cstheme="minorHAnsi"/>
                <w:bCs/>
                <w:sz w:val="20"/>
                <w:szCs w:val="20"/>
                <w:lang w:val="pl-PL" w:eastAsia="pl-PL"/>
              </w:rPr>
            </w:pPr>
          </w:p>
          <w:p w14:paraId="09B9D341" w14:textId="77777777" w:rsidR="00FB6B6E" w:rsidRPr="00CE6276" w:rsidRDefault="00FB6B6E" w:rsidP="00FA1749">
            <w:pPr>
              <w:rPr>
                <w:rFonts w:ascii="Century Gothic" w:eastAsia="Times New Roman" w:hAnsi="Century Gothic" w:cstheme="minorHAnsi"/>
                <w:bCs/>
                <w:sz w:val="20"/>
                <w:szCs w:val="20"/>
                <w:lang w:val="pl-PL" w:eastAsia="pl-PL"/>
              </w:rPr>
            </w:pPr>
          </w:p>
          <w:p w14:paraId="686C8187" w14:textId="77777777" w:rsidR="00FB6B6E" w:rsidRPr="00CE6276" w:rsidRDefault="00FB6B6E" w:rsidP="00FA1749">
            <w:pPr>
              <w:rPr>
                <w:rFonts w:ascii="Century Gothic" w:eastAsia="Times New Roman" w:hAnsi="Century Gothic" w:cstheme="minorHAnsi"/>
                <w:bCs/>
                <w:sz w:val="20"/>
                <w:szCs w:val="20"/>
                <w:lang w:val="pl-PL" w:eastAsia="pl-PL"/>
              </w:rPr>
            </w:pPr>
          </w:p>
          <w:p w14:paraId="41EBC212" w14:textId="77777777" w:rsidR="00FB6B6E" w:rsidRPr="00CE6276" w:rsidRDefault="00FB6B6E" w:rsidP="00FA1749">
            <w:pPr>
              <w:rPr>
                <w:rFonts w:ascii="Century Gothic" w:eastAsia="Times New Roman" w:hAnsi="Century Gothic" w:cstheme="minorHAnsi"/>
                <w:bCs/>
                <w:sz w:val="20"/>
                <w:szCs w:val="20"/>
                <w:lang w:val="pl-PL" w:eastAsia="pl-PL"/>
              </w:rPr>
            </w:pPr>
          </w:p>
          <w:p w14:paraId="7A9A08D3" w14:textId="77777777" w:rsidR="00FB6B6E" w:rsidRPr="00CE6276" w:rsidRDefault="00FB6B6E" w:rsidP="00FA1749">
            <w:pPr>
              <w:rPr>
                <w:rFonts w:ascii="Century Gothic" w:eastAsia="Times New Roman" w:hAnsi="Century Gothic" w:cstheme="minorHAnsi"/>
                <w:bCs/>
                <w:sz w:val="20"/>
                <w:szCs w:val="20"/>
                <w:lang w:val="pl-PL" w:eastAsia="pl-PL"/>
              </w:rPr>
            </w:pPr>
          </w:p>
          <w:p w14:paraId="2C719321" w14:textId="77777777" w:rsidR="00FA1749" w:rsidRPr="00CE6276" w:rsidRDefault="00FA1749" w:rsidP="00FA1749">
            <w:pPr>
              <w:rPr>
                <w:rFonts w:ascii="Century Gothic" w:eastAsia="Times New Roman" w:hAnsi="Century Gothic" w:cstheme="minorHAnsi"/>
                <w:bCs/>
                <w:sz w:val="20"/>
                <w:szCs w:val="20"/>
                <w:lang w:val="pl-PL" w:eastAsia="pl-PL"/>
              </w:rPr>
            </w:pPr>
          </w:p>
          <w:p w14:paraId="4E86FCBB" w14:textId="42D10F31" w:rsidR="00FA1749" w:rsidRPr="00CE6276" w:rsidRDefault="00FA1749" w:rsidP="00FA1749">
            <w:pPr>
              <w:tabs>
                <w:tab w:val="center" w:pos="4535"/>
              </w:tabs>
              <w:spacing w:line="276" w:lineRule="auto"/>
              <w:jc w:val="both"/>
              <w:rPr>
                <w:rFonts w:ascii="Century Gothic" w:eastAsia="Times New Roman" w:hAnsi="Century Gothic" w:cstheme="minorHAnsi"/>
                <w:bCs/>
                <w:i/>
                <w:sz w:val="20"/>
                <w:szCs w:val="20"/>
                <w:lang w:val="pl-PL"/>
              </w:rPr>
            </w:pPr>
            <w:r w:rsidRPr="00CE6276">
              <w:rPr>
                <w:rFonts w:ascii="Century Gothic" w:hAnsi="Century Gothic"/>
                <w:sz w:val="20"/>
                <w:szCs w:val="20"/>
                <w:lang w:val="pl-PL" w:eastAsia="pl-PL"/>
              </w:rPr>
              <w:lastRenderedPageBreak/>
              <w:t xml:space="preserve">Niniejsza </w:t>
            </w:r>
            <w:r w:rsidRPr="00CE6276">
              <w:rPr>
                <w:rFonts w:ascii="Century Gothic" w:hAnsi="Century Gothic"/>
                <w:i/>
                <w:sz w:val="20"/>
                <w:szCs w:val="20"/>
                <w:lang w:val="pl-PL" w:eastAsia="pl-PL"/>
              </w:rPr>
              <w:t xml:space="preserve">„Umowa na wykonanie zadania pn. Przeglądy wgłębnego wyposażenia odwiertów komór eksploatacyjnych w KPMG Mogilno i KPMG Kosakowo” </w:t>
            </w:r>
            <w:r w:rsidRPr="00CE6276">
              <w:rPr>
                <w:rFonts w:ascii="Century Gothic" w:hAnsi="Century Gothic"/>
                <w:sz w:val="20"/>
                <w:szCs w:val="20"/>
                <w:lang w:val="pl-PL" w:eastAsia="pl-PL"/>
              </w:rPr>
              <w:t xml:space="preserve">została zawarta </w:t>
            </w:r>
            <w:r w:rsidRPr="00CE6276">
              <w:rPr>
                <w:rFonts w:ascii="Century Gothic" w:hAnsi="Century Gothic"/>
                <w:sz w:val="20"/>
                <w:szCs w:val="20"/>
                <w:lang w:val="pl-PL"/>
              </w:rPr>
              <w:t xml:space="preserve">w wyniku rozstrzygnięcia postępowania o udzielenie zamówienia publicznego sektorowego nr </w:t>
            </w:r>
            <w:r w:rsidR="00971F48" w:rsidRPr="00CE6276">
              <w:rPr>
                <w:rFonts w:ascii="Century Gothic" w:hAnsi="Century Gothic"/>
                <w:sz w:val="20"/>
                <w:szCs w:val="20"/>
                <w:lang w:val="pl-PL" w:eastAsia="pl-PL"/>
              </w:rPr>
              <w:t>26ZAK002</w:t>
            </w:r>
            <w:r w:rsidRPr="00CE6276">
              <w:rPr>
                <w:rFonts w:ascii="Century Gothic" w:hAnsi="Century Gothic"/>
                <w:sz w:val="20"/>
                <w:szCs w:val="20"/>
                <w:lang w:val="pl-PL" w:eastAsia="pl-PL"/>
              </w:rPr>
              <w:t xml:space="preserve">, </w:t>
            </w:r>
            <w:r w:rsidRPr="00CE6276">
              <w:rPr>
                <w:rFonts w:ascii="Century Gothic" w:hAnsi="Century Gothic"/>
                <w:sz w:val="20"/>
                <w:szCs w:val="20"/>
                <w:lang w:val="pl-PL"/>
              </w:rPr>
              <w:t>przeprowadzonego z zastosowaniem przepisów ustawy z dnia 11 września 2019 r. Prawo zamówień publicznych (</w:t>
            </w:r>
            <w:proofErr w:type="spellStart"/>
            <w:r w:rsidRPr="00CE6276">
              <w:rPr>
                <w:rFonts w:ascii="Century Gothic" w:hAnsi="Century Gothic"/>
                <w:sz w:val="20"/>
                <w:szCs w:val="20"/>
                <w:lang w:val="pl-PL"/>
              </w:rPr>
              <w:t>t.j</w:t>
            </w:r>
            <w:proofErr w:type="spellEnd"/>
            <w:r w:rsidRPr="00CE6276">
              <w:rPr>
                <w:rFonts w:ascii="Century Gothic" w:hAnsi="Century Gothic"/>
                <w:sz w:val="20"/>
                <w:szCs w:val="20"/>
                <w:lang w:val="pl-PL"/>
              </w:rPr>
              <w:t xml:space="preserve">. Dz. U. z </w:t>
            </w:r>
            <w:r w:rsidR="00971F48" w:rsidRPr="00CE6276">
              <w:rPr>
                <w:rFonts w:ascii="Century Gothic" w:hAnsi="Century Gothic"/>
                <w:sz w:val="20"/>
                <w:szCs w:val="20"/>
                <w:lang w:val="pl-PL"/>
              </w:rPr>
              <w:t>2024</w:t>
            </w:r>
            <w:r w:rsidRPr="00CE6276">
              <w:rPr>
                <w:rFonts w:ascii="Century Gothic" w:hAnsi="Century Gothic"/>
                <w:sz w:val="20"/>
                <w:szCs w:val="20"/>
                <w:lang w:val="pl-PL"/>
              </w:rPr>
              <w:t>, poz. 1</w:t>
            </w:r>
            <w:r w:rsidR="00A43BB5" w:rsidRPr="00CE6276">
              <w:rPr>
                <w:rFonts w:ascii="Century Gothic" w:hAnsi="Century Gothic"/>
                <w:sz w:val="20"/>
                <w:szCs w:val="20"/>
                <w:lang w:val="pl-PL"/>
              </w:rPr>
              <w:t>3</w:t>
            </w:r>
            <w:r w:rsidRPr="00CE6276">
              <w:rPr>
                <w:rFonts w:ascii="Century Gothic" w:hAnsi="Century Gothic"/>
                <w:sz w:val="20"/>
                <w:szCs w:val="20"/>
                <w:lang w:val="pl-PL"/>
              </w:rPr>
              <w:t>2</w:t>
            </w:r>
            <w:r w:rsidR="00A43BB5" w:rsidRPr="00CE6276">
              <w:rPr>
                <w:rFonts w:ascii="Century Gothic" w:hAnsi="Century Gothic"/>
                <w:sz w:val="20"/>
                <w:szCs w:val="20"/>
                <w:lang w:val="pl-PL"/>
              </w:rPr>
              <w:t>0</w:t>
            </w:r>
            <w:r w:rsidRPr="00CE6276">
              <w:rPr>
                <w:rFonts w:ascii="Century Gothic" w:hAnsi="Century Gothic"/>
                <w:sz w:val="20"/>
                <w:szCs w:val="20"/>
                <w:lang w:val="pl-PL"/>
              </w:rPr>
              <w:t xml:space="preserve"> z późn. zm.), dotyczących przetargu nieograniczonego</w:t>
            </w:r>
            <w:r w:rsidRPr="00CE6276">
              <w:rPr>
                <w:rFonts w:ascii="Century Gothic" w:hAnsi="Century Gothic"/>
                <w:sz w:val="20"/>
                <w:szCs w:val="20"/>
                <w:lang w:val="pl-PL" w:eastAsia="pl-PL"/>
              </w:rPr>
              <w:t>, pomiędzy:</w:t>
            </w:r>
          </w:p>
          <w:p w14:paraId="2B9A5E5D" w14:textId="77777777" w:rsidR="00FA1749" w:rsidRPr="00CE6276" w:rsidRDefault="00FA1749" w:rsidP="00FA1749">
            <w:pPr>
              <w:tabs>
                <w:tab w:val="center" w:pos="4535"/>
              </w:tabs>
              <w:spacing w:line="276" w:lineRule="auto"/>
              <w:jc w:val="both"/>
              <w:rPr>
                <w:rFonts w:ascii="Century Gothic" w:eastAsia="Times New Roman" w:hAnsi="Century Gothic" w:cstheme="minorHAnsi"/>
                <w:iCs/>
                <w:sz w:val="20"/>
                <w:szCs w:val="20"/>
                <w:lang w:val="pl-PL" w:eastAsia="pl-PL"/>
              </w:rPr>
            </w:pPr>
          </w:p>
          <w:p w14:paraId="5C22D3C0" w14:textId="5C45D677" w:rsidR="00FA1749" w:rsidRPr="00CE6276" w:rsidRDefault="00FA1749" w:rsidP="00FA1749">
            <w:pPr>
              <w:autoSpaceDE w:val="0"/>
              <w:autoSpaceDN w:val="0"/>
              <w:adjustRightInd w:val="0"/>
              <w:spacing w:line="276" w:lineRule="auto"/>
              <w:ind w:left="34"/>
              <w:jc w:val="both"/>
              <w:rPr>
                <w:rFonts w:ascii="Century Gothic" w:eastAsia="Times New Roman" w:hAnsi="Century Gothic" w:cstheme="minorHAnsi"/>
                <w:sz w:val="20"/>
                <w:szCs w:val="20"/>
                <w:lang w:val="pl-PL"/>
              </w:rPr>
            </w:pPr>
            <w:r w:rsidRPr="00CE6276">
              <w:rPr>
                <w:rFonts w:ascii="Century Gothic" w:hAnsi="Century Gothic"/>
                <w:b/>
                <w:sz w:val="20"/>
                <w:szCs w:val="20"/>
                <w:lang w:val="pl-PL"/>
              </w:rPr>
              <w:t>Gas Storage Poland sp. z o.o</w:t>
            </w:r>
            <w:r w:rsidRPr="00CE6276">
              <w:rPr>
                <w:rFonts w:ascii="Century Gothic" w:hAnsi="Century Gothic"/>
                <w:sz w:val="20"/>
                <w:szCs w:val="20"/>
                <w:lang w:val="pl-PL"/>
              </w:rPr>
              <w:t xml:space="preserve">. z siedzibą w Dębogórzu ul. Rumska 28, 81-198 Dębogórze, poczta Kosakowo, wpisaną do rejestru przedsiębiorców Krajowego Rejestru Sądowego prowadzonego przez Sąd Rejonowy Gdańsk – Północ w Gdańsku VIII Wydział Gospodarczy pod numerem KRS 0000374583, NIP 527-264-36-19, REGON 142716642, o kapitale zakładowym w wysokości 15 290 000,00 zł, </w:t>
            </w:r>
            <w:r w:rsidR="00A43BB5" w:rsidRPr="00CE6276">
              <w:rPr>
                <w:rFonts w:ascii="Century Gothic" w:hAnsi="Century Gothic"/>
                <w:sz w:val="20"/>
                <w:szCs w:val="20"/>
                <w:lang w:val="pl-PL"/>
              </w:rPr>
              <w:t>którą reprezentuje</w:t>
            </w:r>
            <w:r w:rsidRPr="00CE6276">
              <w:rPr>
                <w:rFonts w:ascii="Century Gothic" w:hAnsi="Century Gothic"/>
                <w:sz w:val="20"/>
                <w:szCs w:val="20"/>
                <w:lang w:val="x-none" w:eastAsia="x-none"/>
              </w:rPr>
              <w:t>:</w:t>
            </w:r>
          </w:p>
          <w:p w14:paraId="3F224EE8" w14:textId="25EBF9ED" w:rsidR="00FA1749" w:rsidRPr="00CE6276" w:rsidRDefault="00FA1749" w:rsidP="007B702F">
            <w:pPr>
              <w:widowControl w:val="0"/>
              <w:spacing w:line="276" w:lineRule="auto"/>
              <w:rPr>
                <w:rFonts w:ascii="Century Gothic" w:eastAsia="Times New Roman" w:hAnsi="Century Gothic" w:cstheme="minorHAnsi"/>
                <w:kern w:val="20"/>
                <w:sz w:val="20"/>
                <w:szCs w:val="20"/>
                <w:lang w:val="pl-PL"/>
              </w:rPr>
            </w:pPr>
            <w:r w:rsidRPr="00CE6276">
              <w:rPr>
                <w:rFonts w:ascii="Century Gothic" w:hAnsi="Century Gothic"/>
                <w:sz w:val="20"/>
                <w:szCs w:val="20"/>
                <w:lang w:val="pl-PL" w:eastAsia="pl-PL"/>
              </w:rPr>
              <w:t xml:space="preserve">1. </w:t>
            </w:r>
            <w:r w:rsidR="00A43BB5" w:rsidRPr="00CE6276">
              <w:rPr>
                <w:rFonts w:ascii="Century Gothic" w:hAnsi="Century Gothic"/>
                <w:b/>
                <w:sz w:val="20"/>
                <w:szCs w:val="20"/>
                <w:lang w:val="pl-PL" w:eastAsia="pl-PL"/>
              </w:rPr>
              <w:t>_____________</w:t>
            </w:r>
            <w:r w:rsidR="007B702F" w:rsidRPr="00CE6276">
              <w:rPr>
                <w:rFonts w:ascii="Century Gothic" w:hAnsi="Century Gothic"/>
                <w:sz w:val="20"/>
                <w:szCs w:val="20"/>
                <w:lang w:val="pl-PL" w:eastAsia="pl-PL"/>
              </w:rPr>
              <w:t>,</w:t>
            </w:r>
          </w:p>
          <w:p w14:paraId="2239F22D" w14:textId="53EF01F9" w:rsidR="00FA1749" w:rsidRPr="00CE6276" w:rsidRDefault="00FA1749" w:rsidP="007B702F">
            <w:pPr>
              <w:widowControl w:val="0"/>
              <w:spacing w:line="276" w:lineRule="auto"/>
              <w:rPr>
                <w:rFonts w:ascii="Century Gothic" w:eastAsia="Times New Roman" w:hAnsi="Century Gothic" w:cstheme="minorHAnsi"/>
                <w:kern w:val="20"/>
                <w:sz w:val="20"/>
                <w:szCs w:val="20"/>
                <w:lang w:val="pl-PL"/>
              </w:rPr>
            </w:pPr>
            <w:r w:rsidRPr="00CE6276">
              <w:rPr>
                <w:rFonts w:ascii="Century Gothic" w:hAnsi="Century Gothic"/>
                <w:sz w:val="20"/>
                <w:szCs w:val="20"/>
                <w:lang w:val="pl-PL" w:eastAsia="pl-PL"/>
              </w:rPr>
              <w:t xml:space="preserve">2. </w:t>
            </w:r>
            <w:r w:rsidR="00A43BB5" w:rsidRPr="00CE6276">
              <w:rPr>
                <w:rFonts w:ascii="Century Gothic" w:hAnsi="Century Gothic"/>
                <w:b/>
                <w:sz w:val="20"/>
                <w:szCs w:val="20"/>
                <w:lang w:val="pl-PL" w:eastAsia="pl-PL"/>
              </w:rPr>
              <w:t>_____________</w:t>
            </w:r>
            <w:r w:rsidR="007B702F" w:rsidRPr="00CE6276">
              <w:rPr>
                <w:rFonts w:ascii="Century Gothic" w:hAnsi="Century Gothic"/>
                <w:sz w:val="20"/>
                <w:szCs w:val="20"/>
                <w:lang w:val="pl-PL" w:eastAsia="pl-PL"/>
              </w:rPr>
              <w:t>,</w:t>
            </w:r>
          </w:p>
          <w:p w14:paraId="240C5E4C" w14:textId="77777777" w:rsidR="00FA1749" w:rsidRPr="00CE6276" w:rsidRDefault="00FA1749" w:rsidP="00FA1749">
            <w:pPr>
              <w:spacing w:line="276" w:lineRule="auto"/>
              <w:ind w:left="540" w:hanging="54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zwaną w dalszej części „</w:t>
            </w:r>
            <w:r w:rsidRPr="00CE6276">
              <w:rPr>
                <w:rFonts w:ascii="Century Gothic" w:hAnsi="Century Gothic"/>
                <w:b/>
                <w:sz w:val="20"/>
                <w:szCs w:val="20"/>
                <w:lang w:val="pl-PL" w:eastAsia="pl-PL"/>
              </w:rPr>
              <w:t>Zamawiającym</w:t>
            </w:r>
            <w:r w:rsidRPr="00CE6276">
              <w:rPr>
                <w:rFonts w:ascii="Century Gothic" w:hAnsi="Century Gothic"/>
                <w:sz w:val="20"/>
                <w:szCs w:val="20"/>
                <w:lang w:val="pl-PL" w:eastAsia="pl-PL"/>
              </w:rPr>
              <w:t>”,</w:t>
            </w:r>
          </w:p>
          <w:p w14:paraId="3C03B780" w14:textId="77777777" w:rsidR="00ED1C72" w:rsidRPr="00CE6276" w:rsidRDefault="00ED1C72" w:rsidP="00FA1749">
            <w:pPr>
              <w:autoSpaceDE w:val="0"/>
              <w:autoSpaceDN w:val="0"/>
              <w:adjustRightInd w:val="0"/>
              <w:spacing w:line="276" w:lineRule="auto"/>
              <w:jc w:val="both"/>
              <w:rPr>
                <w:rFonts w:ascii="Century Gothic" w:eastAsia="Times New Roman" w:hAnsi="Century Gothic" w:cstheme="minorHAnsi"/>
                <w:bCs/>
                <w:sz w:val="20"/>
                <w:szCs w:val="20"/>
                <w:lang w:val="x-none" w:eastAsia="x-none"/>
              </w:rPr>
            </w:pPr>
          </w:p>
          <w:p w14:paraId="1BD412F0" w14:textId="77777777" w:rsidR="00FA1749" w:rsidRPr="00CE6276" w:rsidRDefault="00FA1749" w:rsidP="00FA1749">
            <w:pPr>
              <w:spacing w:line="276" w:lineRule="auto"/>
              <w:ind w:left="540" w:hanging="54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a</w:t>
            </w:r>
          </w:p>
          <w:p w14:paraId="31E7356A" w14:textId="77777777" w:rsidR="00FA1749" w:rsidRPr="00CE6276" w:rsidRDefault="00FA1749" w:rsidP="00FA1749">
            <w:pPr>
              <w:spacing w:line="276" w:lineRule="auto"/>
              <w:jc w:val="both"/>
              <w:rPr>
                <w:rFonts w:ascii="Century Gothic" w:eastAsia="Times New Roman" w:hAnsi="Century Gothic" w:cstheme="minorHAnsi"/>
                <w:sz w:val="20"/>
                <w:szCs w:val="20"/>
                <w:lang w:val="pl-PL" w:eastAsia="pl-PL"/>
              </w:rPr>
            </w:pPr>
          </w:p>
          <w:p w14:paraId="21D48B42" w14:textId="4B757254" w:rsidR="00FA1749" w:rsidRPr="00CE6276" w:rsidRDefault="00A43BB5" w:rsidP="00FA1749">
            <w:pPr>
              <w:spacing w:line="276" w:lineRule="auto"/>
              <w:jc w:val="both"/>
              <w:rPr>
                <w:rFonts w:ascii="Century Gothic" w:eastAsia="Times New Roman" w:hAnsi="Century Gothic" w:cstheme="minorHAnsi"/>
                <w:sz w:val="20"/>
                <w:szCs w:val="20"/>
                <w:lang w:val="pl-PL"/>
              </w:rPr>
            </w:pPr>
            <w:r w:rsidRPr="00CE6276">
              <w:rPr>
                <w:rFonts w:ascii="Century Gothic" w:hAnsi="Century Gothic"/>
                <w:b/>
                <w:sz w:val="20"/>
                <w:szCs w:val="20"/>
                <w:lang w:val="pl-PL" w:eastAsia="pl-PL"/>
              </w:rPr>
              <w:t>_____________</w:t>
            </w:r>
            <w:r w:rsidR="00240F1F" w:rsidRPr="00CE6276">
              <w:rPr>
                <w:rFonts w:ascii="Century Gothic" w:hAnsi="Century Gothic"/>
                <w:b/>
                <w:sz w:val="20"/>
                <w:szCs w:val="20"/>
                <w:lang w:val="pl-PL" w:eastAsia="pl-PL"/>
              </w:rPr>
              <w:t xml:space="preserve"> </w:t>
            </w:r>
            <w:r w:rsidR="00FA1749" w:rsidRPr="00CE6276">
              <w:rPr>
                <w:rFonts w:ascii="Century Gothic" w:hAnsi="Century Gothic"/>
                <w:sz w:val="20"/>
                <w:szCs w:val="20"/>
                <w:lang w:val="pl-PL" w:eastAsia="pl-PL"/>
              </w:rPr>
              <w:t>z siedzibą w</w:t>
            </w:r>
            <w:r w:rsidR="007B702F" w:rsidRPr="00CE6276">
              <w:rPr>
                <w:rFonts w:ascii="Century Gothic" w:hAnsi="Century Gothic" w:cs="Calibri"/>
                <w:sz w:val="20"/>
                <w:szCs w:val="20"/>
                <w:lang w:val="pl-PL"/>
              </w:rPr>
              <w:t xml:space="preserve"> </w:t>
            </w:r>
            <w:r w:rsidRPr="00CE6276">
              <w:rPr>
                <w:rFonts w:ascii="Century Gothic" w:hAnsi="Century Gothic"/>
                <w:b/>
                <w:sz w:val="20"/>
                <w:szCs w:val="20"/>
                <w:lang w:val="pl-PL" w:eastAsia="pl-PL"/>
              </w:rPr>
              <w:t>_____________</w:t>
            </w:r>
            <w:r w:rsidR="00FA1749" w:rsidRPr="00CE6276">
              <w:rPr>
                <w:rFonts w:ascii="Century Gothic" w:hAnsi="Century Gothic"/>
                <w:sz w:val="20"/>
                <w:szCs w:val="20"/>
                <w:lang w:val="pl-PL" w:eastAsia="pl-PL"/>
              </w:rPr>
              <w:t xml:space="preserve">, wpisaną do </w:t>
            </w:r>
            <w:r w:rsidRPr="00CE6276">
              <w:rPr>
                <w:rFonts w:ascii="Century Gothic" w:hAnsi="Century Gothic"/>
                <w:b/>
                <w:sz w:val="20"/>
                <w:szCs w:val="20"/>
                <w:lang w:val="pl-PL" w:eastAsia="pl-PL"/>
              </w:rPr>
              <w:t>_____________</w:t>
            </w:r>
            <w:r w:rsidR="007B702F" w:rsidRPr="00CE6276">
              <w:rPr>
                <w:rFonts w:ascii="Century Gothic" w:hAnsi="Century Gothic"/>
                <w:sz w:val="20"/>
                <w:szCs w:val="20"/>
                <w:lang w:val="pl-PL" w:eastAsia="pl-PL"/>
              </w:rPr>
              <w:t>,</w:t>
            </w:r>
            <w:r w:rsidR="00FA1749" w:rsidRPr="00CE6276">
              <w:rPr>
                <w:rFonts w:ascii="Century Gothic" w:hAnsi="Century Gothic"/>
                <w:sz w:val="20"/>
                <w:szCs w:val="20"/>
                <w:lang w:val="pl-PL" w:eastAsia="pl-PL"/>
              </w:rPr>
              <w:t xml:space="preserve">o kapitale zakładowym w wysokości </w:t>
            </w:r>
            <w:r w:rsidRPr="00CE6276">
              <w:rPr>
                <w:rFonts w:ascii="Century Gothic" w:hAnsi="Century Gothic"/>
                <w:b/>
                <w:sz w:val="20"/>
                <w:szCs w:val="20"/>
                <w:lang w:val="pl-PL" w:eastAsia="pl-PL"/>
              </w:rPr>
              <w:t>_____________</w:t>
            </w:r>
            <w:r w:rsidR="00FF4580" w:rsidRPr="00CE6276">
              <w:rPr>
                <w:rFonts w:ascii="Century Gothic" w:hAnsi="Century Gothic" w:cs="Calibri"/>
                <w:sz w:val="20"/>
                <w:szCs w:val="20"/>
                <w:lang w:val="pl-PL"/>
              </w:rPr>
              <w:t>,</w:t>
            </w:r>
            <w:r w:rsidR="007E7DEB" w:rsidRPr="00CE6276">
              <w:rPr>
                <w:rFonts w:ascii="Century Gothic" w:hAnsi="Century Gothic" w:cs="Calibri"/>
                <w:sz w:val="20"/>
                <w:szCs w:val="20"/>
                <w:lang w:val="pl-PL"/>
              </w:rPr>
              <w:t xml:space="preserve"> </w:t>
            </w:r>
            <w:r w:rsidR="00FF4580" w:rsidRPr="00CE6276">
              <w:rPr>
                <w:rFonts w:ascii="Century Gothic" w:hAnsi="Century Gothic"/>
                <w:sz w:val="20"/>
                <w:szCs w:val="20"/>
                <w:lang w:val="pl-PL" w:eastAsia="pl-PL"/>
              </w:rPr>
              <w:t xml:space="preserve">numer KRS </w:t>
            </w:r>
            <w:r w:rsidRPr="00CE6276">
              <w:rPr>
                <w:rFonts w:ascii="Century Gothic" w:hAnsi="Century Gothic"/>
                <w:b/>
                <w:sz w:val="20"/>
                <w:szCs w:val="20"/>
                <w:lang w:val="pl-PL" w:eastAsia="pl-PL"/>
              </w:rPr>
              <w:t>_____________</w:t>
            </w:r>
            <w:r w:rsidR="00FF4580" w:rsidRPr="00CE6276">
              <w:rPr>
                <w:rFonts w:ascii="Century Gothic" w:hAnsi="Century Gothic"/>
                <w:sz w:val="20"/>
                <w:szCs w:val="20"/>
                <w:lang w:val="pl-PL" w:eastAsia="pl-PL"/>
              </w:rPr>
              <w:t xml:space="preserve">, NIP </w:t>
            </w:r>
            <w:r w:rsidRPr="00CE6276">
              <w:rPr>
                <w:rFonts w:ascii="Century Gothic" w:hAnsi="Century Gothic"/>
                <w:b/>
                <w:sz w:val="20"/>
                <w:szCs w:val="20"/>
                <w:lang w:val="pl-PL" w:eastAsia="pl-PL"/>
              </w:rPr>
              <w:t>_____________</w:t>
            </w:r>
            <w:r w:rsidR="00FF4580" w:rsidRPr="00CE6276">
              <w:rPr>
                <w:rFonts w:ascii="Century Gothic" w:hAnsi="Century Gothic"/>
                <w:sz w:val="20"/>
                <w:szCs w:val="20"/>
                <w:lang w:val="pl-PL" w:eastAsia="pl-PL"/>
              </w:rPr>
              <w:t xml:space="preserve">, REGON </w:t>
            </w:r>
            <w:r w:rsidRPr="00CE6276">
              <w:rPr>
                <w:rFonts w:ascii="Century Gothic" w:hAnsi="Century Gothic"/>
                <w:b/>
                <w:sz w:val="20"/>
                <w:szCs w:val="20"/>
                <w:lang w:val="pl-PL" w:eastAsia="pl-PL"/>
              </w:rPr>
              <w:t>_____________</w:t>
            </w:r>
            <w:r w:rsidR="00FF4580" w:rsidRPr="00CE6276">
              <w:rPr>
                <w:rFonts w:ascii="Century Gothic" w:hAnsi="Century Gothic"/>
                <w:sz w:val="20"/>
                <w:szCs w:val="20"/>
                <w:lang w:val="pl-PL" w:eastAsia="pl-PL"/>
              </w:rPr>
              <w:t xml:space="preserve">, </w:t>
            </w:r>
            <w:r w:rsidR="00FA7B8F">
              <w:rPr>
                <w:rFonts w:ascii="Century Gothic" w:hAnsi="Century Gothic"/>
                <w:sz w:val="20"/>
                <w:szCs w:val="20"/>
                <w:lang w:val="pl-PL" w:eastAsia="pl-PL"/>
              </w:rPr>
              <w:t xml:space="preserve">            </w:t>
            </w:r>
            <w:r w:rsidRPr="00CE6276">
              <w:rPr>
                <w:rFonts w:ascii="Century Gothic" w:hAnsi="Century Gothic"/>
                <w:sz w:val="20"/>
                <w:szCs w:val="20"/>
                <w:lang w:val="pl-PL" w:eastAsia="pl-PL"/>
              </w:rPr>
              <w:t>którą reprezentuje</w:t>
            </w:r>
            <w:r w:rsidR="00FA1749" w:rsidRPr="00CE6276">
              <w:rPr>
                <w:rFonts w:ascii="Century Gothic" w:hAnsi="Century Gothic"/>
                <w:sz w:val="20"/>
                <w:szCs w:val="20"/>
                <w:lang w:val="pl-PL" w:eastAsia="pl-PL"/>
              </w:rPr>
              <w:t>:</w:t>
            </w:r>
          </w:p>
          <w:p w14:paraId="033BE0CB" w14:textId="7DBAE09B" w:rsidR="00085E18" w:rsidRPr="00CE6276" w:rsidRDefault="00FA1749" w:rsidP="007E7DEB">
            <w:pPr>
              <w:widowControl w:val="0"/>
              <w:spacing w:line="276" w:lineRule="auto"/>
              <w:jc w:val="both"/>
              <w:rPr>
                <w:rFonts w:ascii="Century Gothic" w:eastAsia="Times New Roman" w:hAnsi="Century Gothic" w:cstheme="minorHAnsi"/>
                <w:kern w:val="20"/>
                <w:sz w:val="20"/>
                <w:szCs w:val="20"/>
                <w:lang w:val="pl-PL"/>
              </w:rPr>
            </w:pPr>
            <w:r w:rsidRPr="00CE6276">
              <w:rPr>
                <w:rFonts w:ascii="Century Gothic" w:hAnsi="Century Gothic"/>
                <w:sz w:val="20"/>
                <w:szCs w:val="20"/>
                <w:lang w:val="pl-PL" w:eastAsia="pl-PL"/>
              </w:rPr>
              <w:t>1.</w:t>
            </w:r>
            <w:r w:rsidR="00FF4580" w:rsidRPr="00CE6276">
              <w:rPr>
                <w:rFonts w:ascii="Century Gothic" w:hAnsi="Century Gothic"/>
                <w:sz w:val="20"/>
                <w:szCs w:val="20"/>
                <w:lang w:val="pl-PL"/>
              </w:rPr>
              <w:t xml:space="preserve"> </w:t>
            </w:r>
            <w:r w:rsidR="00A43BB5" w:rsidRPr="00CE6276">
              <w:rPr>
                <w:rFonts w:ascii="Century Gothic" w:hAnsi="Century Gothic"/>
                <w:b/>
                <w:sz w:val="20"/>
                <w:szCs w:val="20"/>
                <w:lang w:val="pl-PL" w:eastAsia="pl-PL"/>
              </w:rPr>
              <w:t>_____________</w:t>
            </w:r>
          </w:p>
          <w:p w14:paraId="0955AE44" w14:textId="64DA1AED" w:rsidR="00FA1749" w:rsidRPr="00CE6276" w:rsidRDefault="00FA1749" w:rsidP="00085E18">
            <w:pPr>
              <w:widowControl w:val="0"/>
              <w:spacing w:line="276" w:lineRule="auto"/>
              <w:jc w:val="both"/>
              <w:rPr>
                <w:rFonts w:ascii="Century Gothic" w:eastAsia="Times New Roman" w:hAnsi="Century Gothic" w:cstheme="minorHAnsi"/>
                <w:bCs/>
                <w:iCs/>
                <w:sz w:val="20"/>
                <w:szCs w:val="20"/>
                <w:lang w:val="pl-PL"/>
              </w:rPr>
            </w:pPr>
            <w:r w:rsidRPr="00CE6276">
              <w:rPr>
                <w:rFonts w:ascii="Century Gothic" w:hAnsi="Century Gothic"/>
                <w:sz w:val="20"/>
                <w:szCs w:val="20"/>
                <w:lang w:val="pl-PL" w:eastAsia="pl-PL"/>
              </w:rPr>
              <w:t>zwaną w dalszej części „</w:t>
            </w:r>
            <w:r w:rsidRPr="00CE6276">
              <w:rPr>
                <w:rFonts w:ascii="Century Gothic" w:hAnsi="Century Gothic"/>
                <w:b/>
                <w:sz w:val="20"/>
                <w:szCs w:val="20"/>
                <w:lang w:val="pl-PL" w:eastAsia="pl-PL"/>
              </w:rPr>
              <w:t>Wykonawcą</w:t>
            </w:r>
            <w:r w:rsidRPr="00CE6276">
              <w:rPr>
                <w:rFonts w:ascii="Century Gothic" w:hAnsi="Century Gothic"/>
                <w:sz w:val="20"/>
                <w:szCs w:val="20"/>
                <w:lang w:val="pl-PL" w:eastAsia="pl-PL"/>
              </w:rPr>
              <w:t>”,</w:t>
            </w:r>
          </w:p>
          <w:p w14:paraId="488D277B" w14:textId="77777777" w:rsidR="00085E18" w:rsidRPr="00CE6276" w:rsidRDefault="00FA1749" w:rsidP="00085E18">
            <w:pPr>
              <w:widowControl w:val="0"/>
              <w:tabs>
                <w:tab w:val="left" w:pos="708"/>
              </w:tabs>
              <w:spacing w:before="240" w:after="240" w:line="276" w:lineRule="auto"/>
              <w:outlineLvl w:val="0"/>
              <w:rPr>
                <w:rFonts w:ascii="Century Gothic" w:hAnsi="Century Gothic"/>
                <w:sz w:val="20"/>
                <w:szCs w:val="20"/>
                <w:lang w:val="pl-PL" w:eastAsia="pl-PL"/>
              </w:rPr>
            </w:pPr>
            <w:r w:rsidRPr="00CE6276">
              <w:rPr>
                <w:rFonts w:ascii="Century Gothic" w:hAnsi="Century Gothic"/>
                <w:b/>
                <w:sz w:val="20"/>
                <w:szCs w:val="20"/>
                <w:lang w:val="pl-PL" w:eastAsia="pl-PL"/>
              </w:rPr>
              <w:t>Zamawiający</w:t>
            </w:r>
            <w:r w:rsidRPr="00CE6276">
              <w:rPr>
                <w:rFonts w:ascii="Century Gothic" w:hAnsi="Century Gothic"/>
                <w:sz w:val="20"/>
                <w:szCs w:val="20"/>
                <w:lang w:val="pl-PL" w:eastAsia="pl-PL"/>
              </w:rPr>
              <w:t xml:space="preserve"> i </w:t>
            </w:r>
            <w:r w:rsidRPr="00CE6276">
              <w:rPr>
                <w:rFonts w:ascii="Century Gothic" w:hAnsi="Century Gothic"/>
                <w:b/>
                <w:sz w:val="20"/>
                <w:szCs w:val="20"/>
                <w:lang w:val="pl-PL" w:eastAsia="pl-PL"/>
              </w:rPr>
              <w:t>Wykonawca</w:t>
            </w:r>
            <w:r w:rsidRPr="00CE6276">
              <w:rPr>
                <w:rFonts w:ascii="Century Gothic" w:hAnsi="Century Gothic"/>
                <w:sz w:val="20"/>
                <w:szCs w:val="20"/>
                <w:lang w:val="pl-PL" w:eastAsia="pl-PL"/>
              </w:rPr>
              <w:t xml:space="preserve"> zwani są w dalszej części Umowy łącznie „</w:t>
            </w:r>
            <w:r w:rsidRPr="00CE6276">
              <w:rPr>
                <w:rFonts w:ascii="Century Gothic" w:hAnsi="Century Gothic"/>
                <w:b/>
                <w:sz w:val="20"/>
                <w:szCs w:val="20"/>
                <w:lang w:val="pl-PL" w:eastAsia="pl-PL"/>
              </w:rPr>
              <w:t>Stronami</w:t>
            </w:r>
            <w:r w:rsidRPr="00CE6276">
              <w:rPr>
                <w:rFonts w:ascii="Century Gothic" w:hAnsi="Century Gothic"/>
                <w:sz w:val="20"/>
                <w:szCs w:val="20"/>
                <w:lang w:val="pl-PL" w:eastAsia="pl-PL"/>
              </w:rPr>
              <w:t xml:space="preserve">”, a każdy z nich </w:t>
            </w:r>
            <w:r w:rsidRPr="00CE6276">
              <w:rPr>
                <w:rFonts w:ascii="Century Gothic" w:hAnsi="Century Gothic"/>
                <w:b/>
                <w:sz w:val="20"/>
                <w:szCs w:val="20"/>
                <w:lang w:val="pl-PL" w:eastAsia="pl-PL"/>
              </w:rPr>
              <w:t>„Stroną”</w:t>
            </w:r>
            <w:r w:rsidRPr="00CE6276">
              <w:rPr>
                <w:rFonts w:ascii="Century Gothic" w:hAnsi="Century Gothic"/>
                <w:sz w:val="20"/>
                <w:szCs w:val="20"/>
                <w:lang w:val="pl-PL" w:eastAsia="pl-PL"/>
              </w:rPr>
              <w:t>.</w:t>
            </w:r>
          </w:p>
          <w:p w14:paraId="23C1C985" w14:textId="1E47EE49" w:rsidR="00FA1749" w:rsidRPr="00CE6276" w:rsidRDefault="00FA1749" w:rsidP="00085E18">
            <w:pPr>
              <w:widowControl w:val="0"/>
              <w:tabs>
                <w:tab w:val="left" w:pos="708"/>
              </w:tabs>
              <w:spacing w:before="240" w:after="240" w:line="276" w:lineRule="auto"/>
              <w:jc w:val="center"/>
              <w:outlineLvl w:val="0"/>
              <w:rPr>
                <w:rFonts w:ascii="Century Gothic" w:eastAsia="Times New Roman" w:hAnsi="Century Gothic" w:cstheme="minorHAnsi"/>
                <w:b/>
                <w:caps/>
                <w:sz w:val="20"/>
                <w:szCs w:val="20"/>
                <w:lang w:val="pl-PL"/>
              </w:rPr>
            </w:pPr>
            <w:r w:rsidRPr="00CE6276">
              <w:rPr>
                <w:rFonts w:ascii="Century Gothic" w:hAnsi="Century Gothic"/>
                <w:b/>
                <w:caps/>
                <w:sz w:val="20"/>
                <w:szCs w:val="20"/>
                <w:lang w:val="pl-PL"/>
              </w:rPr>
              <w:t>§ 1 DEFINICJE</w:t>
            </w:r>
          </w:p>
          <w:tbl>
            <w:tblPr>
              <w:tblW w:w="4994" w:type="dxa"/>
              <w:tblLayout w:type="fixed"/>
              <w:tblLook w:val="04A0" w:firstRow="1" w:lastRow="0" w:firstColumn="1" w:lastColumn="0" w:noHBand="0" w:noVBand="1"/>
            </w:tblPr>
            <w:tblGrid>
              <w:gridCol w:w="1876"/>
              <w:gridCol w:w="3118"/>
            </w:tblGrid>
            <w:tr w:rsidR="00FA1749" w:rsidRPr="00243E64" w14:paraId="0211A12C" w14:textId="77777777" w:rsidTr="0043174B">
              <w:tc>
                <w:tcPr>
                  <w:tcW w:w="1876" w:type="dxa"/>
                  <w:hideMark/>
                </w:tcPr>
                <w:p w14:paraId="5C5CC3A3" w14:textId="77777777"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b/>
                      <w:sz w:val="20"/>
                      <w:szCs w:val="20"/>
                      <w:lang w:val="pl-PL"/>
                    </w:rPr>
                  </w:pPr>
                  <w:r w:rsidRPr="00CE6276">
                    <w:rPr>
                      <w:rFonts w:ascii="Century Gothic" w:hAnsi="Century Gothic"/>
                      <w:b/>
                      <w:sz w:val="20"/>
                      <w:szCs w:val="20"/>
                      <w:lang w:val="pl-PL" w:eastAsia="x-none"/>
                    </w:rPr>
                    <w:t>Dokumentacja Przetargowa</w:t>
                  </w:r>
                </w:p>
              </w:tc>
              <w:tc>
                <w:tcPr>
                  <w:tcW w:w="3118" w:type="dxa"/>
                  <w:hideMark/>
                </w:tcPr>
                <w:p w14:paraId="6E15E90F" w14:textId="77777777"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x-none"/>
                    </w:rPr>
                    <w:t xml:space="preserve">dokumentacja obejmująca SWZ </w:t>
                  </w:r>
                </w:p>
                <w:p w14:paraId="0FBD4FEB" w14:textId="56E922D2" w:rsidR="00FA1749" w:rsidRPr="00CE6276" w:rsidRDefault="00FA1749" w:rsidP="0049138F">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x-none"/>
                    </w:rPr>
                    <w:t xml:space="preserve">wraz ze wszystkimi załącznikami, w tym SOPZ, Ofertę wraz z Formularzem cenowym </w:t>
                  </w:r>
                  <w:r w:rsidRPr="00CE6276">
                    <w:rPr>
                      <w:rFonts w:ascii="Century Gothic" w:hAnsi="Century Gothic"/>
                      <w:sz w:val="20"/>
                      <w:szCs w:val="20"/>
                      <w:lang w:val="x-none" w:eastAsia="x-none"/>
                    </w:rPr>
                    <w:t xml:space="preserve">oraz wszelkie dokumenty </w:t>
                  </w:r>
                  <w:r w:rsidRPr="00CE6276">
                    <w:rPr>
                      <w:rFonts w:ascii="Century Gothic" w:hAnsi="Century Gothic"/>
                      <w:sz w:val="20"/>
                      <w:szCs w:val="20"/>
                      <w:lang w:val="pl-PL" w:eastAsia="x-none"/>
                    </w:rPr>
                    <w:t xml:space="preserve">przekazywane </w:t>
                  </w:r>
                </w:p>
                <w:p w14:paraId="6DCA39A0" w14:textId="75386666"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b/>
                      <w:sz w:val="20"/>
                      <w:szCs w:val="20"/>
                      <w:lang w:val="pl-PL"/>
                    </w:rPr>
                  </w:pPr>
                  <w:r w:rsidRPr="00CE6276">
                    <w:rPr>
                      <w:rFonts w:ascii="Century Gothic" w:hAnsi="Century Gothic"/>
                      <w:sz w:val="20"/>
                      <w:szCs w:val="20"/>
                      <w:lang w:val="x-none" w:eastAsia="x-none"/>
                    </w:rPr>
                    <w:t xml:space="preserve">w trakcie </w:t>
                  </w:r>
                  <w:r w:rsidRPr="00CE6276">
                    <w:rPr>
                      <w:rFonts w:ascii="Century Gothic" w:hAnsi="Century Gothic"/>
                      <w:sz w:val="20"/>
                      <w:szCs w:val="20"/>
                      <w:lang w:val="pl-PL" w:eastAsia="x-none"/>
                    </w:rPr>
                    <w:t>Postępowania</w:t>
                  </w:r>
                  <w:r w:rsidRPr="00CE6276">
                    <w:rPr>
                      <w:rFonts w:ascii="Century Gothic" w:hAnsi="Century Gothic"/>
                      <w:sz w:val="20"/>
                      <w:szCs w:val="20"/>
                      <w:lang w:val="x-none" w:eastAsia="x-none"/>
                    </w:rPr>
                    <w:t>.</w:t>
                  </w:r>
                </w:p>
              </w:tc>
            </w:tr>
            <w:tr w:rsidR="00FA1749" w:rsidRPr="00D240CB" w14:paraId="10F0FCC8" w14:textId="77777777" w:rsidTr="0043174B">
              <w:tc>
                <w:tcPr>
                  <w:tcW w:w="1876" w:type="dxa"/>
                </w:tcPr>
                <w:p w14:paraId="7960B3C7" w14:textId="77777777"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Dzień</w:t>
                  </w:r>
                  <w:proofErr w:type="spellEnd"/>
                  <w:r w:rsidRPr="00CE6276">
                    <w:rPr>
                      <w:rFonts w:ascii="Century Gothic" w:hAnsi="Century Gothic"/>
                      <w:b/>
                      <w:sz w:val="20"/>
                      <w:szCs w:val="20"/>
                      <w:lang w:eastAsia="x-none"/>
                    </w:rPr>
                    <w:t xml:space="preserve"> </w:t>
                  </w:r>
                  <w:proofErr w:type="spellStart"/>
                  <w:r w:rsidRPr="00CE6276">
                    <w:rPr>
                      <w:rFonts w:ascii="Century Gothic" w:hAnsi="Century Gothic"/>
                      <w:b/>
                      <w:sz w:val="20"/>
                      <w:szCs w:val="20"/>
                      <w:lang w:eastAsia="x-none"/>
                    </w:rPr>
                    <w:t>Roboczy</w:t>
                  </w:r>
                  <w:proofErr w:type="spellEnd"/>
                </w:p>
              </w:tc>
              <w:tc>
                <w:tcPr>
                  <w:tcW w:w="3118" w:type="dxa"/>
                </w:tcPr>
                <w:p w14:paraId="0DDDCC3D" w14:textId="77777777"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bCs/>
                      <w:iCs/>
                      <w:sz w:val="20"/>
                      <w:szCs w:val="20"/>
                      <w:lang w:val="pl-PL"/>
                    </w:rPr>
                  </w:pPr>
                  <w:r w:rsidRPr="00CE6276">
                    <w:rPr>
                      <w:rFonts w:ascii="Century Gothic" w:hAnsi="Century Gothic"/>
                      <w:sz w:val="20"/>
                      <w:szCs w:val="20"/>
                      <w:lang w:val="pl-PL" w:eastAsia="x-none"/>
                    </w:rPr>
                    <w:t xml:space="preserve">każdy dzień tygodnia od poniedziałku do piątku z wyłączeniem dni wolnych od pracy zgodnie z powszechnie </w:t>
                  </w:r>
                  <w:r w:rsidRPr="00CE6276">
                    <w:rPr>
                      <w:rFonts w:ascii="Century Gothic" w:hAnsi="Century Gothic"/>
                      <w:sz w:val="20"/>
                      <w:szCs w:val="20"/>
                      <w:lang w:val="pl-PL" w:eastAsia="x-none"/>
                    </w:rPr>
                    <w:lastRenderedPageBreak/>
                    <w:t>obowiązującymi przepisami prawa polskiego.</w:t>
                  </w:r>
                </w:p>
              </w:tc>
            </w:tr>
            <w:tr w:rsidR="00FA1749" w:rsidRPr="00D240CB" w14:paraId="6EF08E85" w14:textId="77777777" w:rsidTr="0043174B">
              <w:tc>
                <w:tcPr>
                  <w:tcW w:w="1876" w:type="dxa"/>
                </w:tcPr>
                <w:p w14:paraId="3E3D0E35" w14:textId="77777777" w:rsidR="00FA1749" w:rsidRDefault="00FA1749" w:rsidP="00FA1749">
                  <w:pPr>
                    <w:widowControl w:val="0"/>
                    <w:overflowPunct w:val="0"/>
                    <w:autoSpaceDE w:val="0"/>
                    <w:autoSpaceDN w:val="0"/>
                    <w:adjustRightInd w:val="0"/>
                    <w:spacing w:after="0" w:line="276" w:lineRule="auto"/>
                    <w:rPr>
                      <w:rFonts w:ascii="Century Gothic" w:hAnsi="Century Gothic"/>
                      <w:b/>
                      <w:sz w:val="20"/>
                      <w:szCs w:val="20"/>
                      <w:lang w:eastAsia="x-none"/>
                    </w:rPr>
                  </w:pPr>
                  <w:r w:rsidRPr="00CE6276">
                    <w:rPr>
                      <w:rFonts w:ascii="Century Gothic" w:hAnsi="Century Gothic"/>
                      <w:b/>
                      <w:sz w:val="20"/>
                      <w:szCs w:val="20"/>
                      <w:lang w:eastAsia="x-none"/>
                    </w:rPr>
                    <w:lastRenderedPageBreak/>
                    <w:t>Harmonogram</w:t>
                  </w:r>
                </w:p>
                <w:p w14:paraId="6B50E407" w14:textId="77777777" w:rsidR="005D025F" w:rsidRDefault="005D025F" w:rsidP="00FA1749">
                  <w:pPr>
                    <w:widowControl w:val="0"/>
                    <w:overflowPunct w:val="0"/>
                    <w:autoSpaceDE w:val="0"/>
                    <w:autoSpaceDN w:val="0"/>
                    <w:adjustRightInd w:val="0"/>
                    <w:spacing w:after="0" w:line="276" w:lineRule="auto"/>
                    <w:rPr>
                      <w:rFonts w:ascii="Century Gothic" w:hAnsi="Century Gothic"/>
                      <w:b/>
                      <w:sz w:val="20"/>
                      <w:szCs w:val="20"/>
                      <w:lang w:eastAsia="x-none"/>
                    </w:rPr>
                  </w:pPr>
                </w:p>
                <w:p w14:paraId="1742866B" w14:textId="77777777" w:rsidR="005D025F" w:rsidRDefault="005D025F" w:rsidP="00FA1749">
                  <w:pPr>
                    <w:widowControl w:val="0"/>
                    <w:overflowPunct w:val="0"/>
                    <w:autoSpaceDE w:val="0"/>
                    <w:autoSpaceDN w:val="0"/>
                    <w:adjustRightInd w:val="0"/>
                    <w:spacing w:after="0" w:line="276" w:lineRule="auto"/>
                    <w:rPr>
                      <w:rFonts w:ascii="Century Gothic" w:hAnsi="Century Gothic"/>
                      <w:b/>
                      <w:sz w:val="20"/>
                      <w:szCs w:val="20"/>
                      <w:lang w:eastAsia="x-none"/>
                    </w:rPr>
                  </w:pPr>
                </w:p>
                <w:p w14:paraId="15112DAF" w14:textId="77777777" w:rsidR="005D025F" w:rsidRDefault="005D025F" w:rsidP="00FA1749">
                  <w:pPr>
                    <w:widowControl w:val="0"/>
                    <w:overflowPunct w:val="0"/>
                    <w:autoSpaceDE w:val="0"/>
                    <w:autoSpaceDN w:val="0"/>
                    <w:adjustRightInd w:val="0"/>
                    <w:spacing w:after="0" w:line="276" w:lineRule="auto"/>
                    <w:rPr>
                      <w:rFonts w:ascii="Century Gothic" w:hAnsi="Century Gothic"/>
                      <w:b/>
                      <w:sz w:val="20"/>
                      <w:szCs w:val="20"/>
                      <w:lang w:eastAsia="x-none"/>
                    </w:rPr>
                  </w:pPr>
                </w:p>
                <w:p w14:paraId="0DC2539E" w14:textId="77777777" w:rsidR="005D025F" w:rsidRDefault="005D025F" w:rsidP="00FA1749">
                  <w:pPr>
                    <w:widowControl w:val="0"/>
                    <w:overflowPunct w:val="0"/>
                    <w:autoSpaceDE w:val="0"/>
                    <w:autoSpaceDN w:val="0"/>
                    <w:adjustRightInd w:val="0"/>
                    <w:spacing w:after="0" w:line="276" w:lineRule="auto"/>
                    <w:rPr>
                      <w:rFonts w:ascii="Century Gothic" w:hAnsi="Century Gothic"/>
                      <w:b/>
                      <w:sz w:val="20"/>
                      <w:szCs w:val="20"/>
                      <w:lang w:eastAsia="x-none"/>
                    </w:rPr>
                  </w:pPr>
                </w:p>
                <w:p w14:paraId="11EC521E" w14:textId="77777777" w:rsidR="005D025F" w:rsidRDefault="005D025F" w:rsidP="00FA1749">
                  <w:pPr>
                    <w:widowControl w:val="0"/>
                    <w:overflowPunct w:val="0"/>
                    <w:autoSpaceDE w:val="0"/>
                    <w:autoSpaceDN w:val="0"/>
                    <w:adjustRightInd w:val="0"/>
                    <w:spacing w:after="0" w:line="276" w:lineRule="auto"/>
                    <w:rPr>
                      <w:rFonts w:ascii="Century Gothic" w:hAnsi="Century Gothic"/>
                      <w:b/>
                      <w:sz w:val="20"/>
                      <w:szCs w:val="20"/>
                      <w:lang w:eastAsia="x-none"/>
                    </w:rPr>
                  </w:pPr>
                </w:p>
                <w:p w14:paraId="35A64E84" w14:textId="77777777" w:rsidR="005D025F" w:rsidRDefault="005D025F" w:rsidP="00FA1749">
                  <w:pPr>
                    <w:widowControl w:val="0"/>
                    <w:overflowPunct w:val="0"/>
                    <w:autoSpaceDE w:val="0"/>
                    <w:autoSpaceDN w:val="0"/>
                    <w:adjustRightInd w:val="0"/>
                    <w:spacing w:after="0" w:line="276" w:lineRule="auto"/>
                    <w:rPr>
                      <w:rFonts w:ascii="Century Gothic" w:hAnsi="Century Gothic"/>
                      <w:b/>
                      <w:sz w:val="20"/>
                      <w:szCs w:val="20"/>
                      <w:lang w:eastAsia="x-none"/>
                    </w:rPr>
                  </w:pPr>
                </w:p>
                <w:p w14:paraId="081E361D" w14:textId="77777777" w:rsidR="005D025F" w:rsidRPr="00CE6276" w:rsidRDefault="005D025F"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
              </w:tc>
              <w:tc>
                <w:tcPr>
                  <w:tcW w:w="3118" w:type="dxa"/>
                </w:tcPr>
                <w:p w14:paraId="0A0EA585" w14:textId="20B9243D"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x-none"/>
                    </w:rPr>
                    <w:t xml:space="preserve">ramowy harmonogram przeglądów wskazany w pkt 4 SOPZ, określający </w:t>
                  </w:r>
                  <w:r w:rsidRPr="00CE6276">
                    <w:rPr>
                      <w:rFonts w:ascii="Century Gothic" w:hAnsi="Century Gothic"/>
                      <w:sz w:val="20"/>
                      <w:szCs w:val="20"/>
                      <w:lang w:val="pl-PL" w:eastAsia="pl-PL"/>
                    </w:rPr>
                    <w:t xml:space="preserve">kolejność i terminy realizacji poszczególnych usług objętych zakresem </w:t>
                  </w:r>
                  <w:r w:rsidRPr="00CE6276">
                    <w:rPr>
                      <w:rFonts w:ascii="Century Gothic" w:hAnsi="Century Gothic"/>
                      <w:sz w:val="20"/>
                      <w:szCs w:val="20"/>
                      <w:lang w:val="pl-PL"/>
                    </w:rPr>
                    <w:t xml:space="preserve">prac podstawowych, o których mowa w pkt </w:t>
                  </w:r>
                  <w:r w:rsidR="00300EF6" w:rsidRPr="00CE6276">
                    <w:rPr>
                      <w:rFonts w:ascii="Century Gothic" w:hAnsi="Century Gothic"/>
                      <w:sz w:val="20"/>
                      <w:szCs w:val="20"/>
                      <w:lang w:val="pl-PL"/>
                    </w:rPr>
                    <w:t>3</w:t>
                  </w:r>
                  <w:r w:rsidRPr="00CE6276">
                    <w:rPr>
                      <w:rFonts w:ascii="Century Gothic" w:hAnsi="Century Gothic"/>
                      <w:sz w:val="20"/>
                      <w:szCs w:val="20"/>
                      <w:lang w:val="pl-PL"/>
                    </w:rPr>
                    <w:t>.1 SOPZ</w:t>
                  </w:r>
                  <w:r w:rsidRPr="00CE6276">
                    <w:rPr>
                      <w:rFonts w:ascii="Century Gothic" w:hAnsi="Century Gothic"/>
                      <w:sz w:val="20"/>
                      <w:szCs w:val="20"/>
                      <w:lang w:val="pl-PL" w:eastAsia="x-none"/>
                    </w:rPr>
                    <w:t>.</w:t>
                  </w:r>
                </w:p>
              </w:tc>
            </w:tr>
            <w:tr w:rsidR="00FA1749" w:rsidRPr="00D240CB" w14:paraId="1F0F5CA3" w14:textId="77777777" w:rsidTr="0043174B">
              <w:tc>
                <w:tcPr>
                  <w:tcW w:w="1876" w:type="dxa"/>
                  <w:hideMark/>
                </w:tcPr>
                <w:p w14:paraId="39224949"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Kodeks</w:t>
                  </w:r>
                  <w:proofErr w:type="spellEnd"/>
                  <w:r w:rsidRPr="00CE6276">
                    <w:rPr>
                      <w:rFonts w:ascii="Century Gothic" w:hAnsi="Century Gothic"/>
                      <w:b/>
                      <w:sz w:val="20"/>
                      <w:szCs w:val="20"/>
                      <w:lang w:eastAsia="x-none"/>
                    </w:rPr>
                    <w:t xml:space="preserve"> </w:t>
                  </w:r>
                  <w:proofErr w:type="spellStart"/>
                  <w:r w:rsidRPr="00CE6276">
                    <w:rPr>
                      <w:rFonts w:ascii="Century Gothic" w:hAnsi="Century Gothic"/>
                      <w:b/>
                      <w:sz w:val="20"/>
                      <w:szCs w:val="20"/>
                      <w:lang w:eastAsia="x-none"/>
                    </w:rPr>
                    <w:t>Cywilny</w:t>
                  </w:r>
                  <w:proofErr w:type="spellEnd"/>
                </w:p>
              </w:tc>
              <w:tc>
                <w:tcPr>
                  <w:tcW w:w="3118" w:type="dxa"/>
                  <w:hideMark/>
                </w:tcPr>
                <w:p w14:paraId="73625979" w14:textId="5FA6635A"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x-none"/>
                    </w:rPr>
                    <w:t>ustawa z dnia 23 kwietnia 1964 r. Kodeks cywilny (</w:t>
                  </w:r>
                  <w:proofErr w:type="spellStart"/>
                  <w:r w:rsidRPr="00CE6276">
                    <w:rPr>
                      <w:rFonts w:ascii="Century Gothic" w:hAnsi="Century Gothic"/>
                      <w:sz w:val="20"/>
                      <w:szCs w:val="20"/>
                      <w:lang w:val="pl-PL" w:eastAsia="x-none"/>
                    </w:rPr>
                    <w:t>t</w:t>
                  </w:r>
                  <w:r w:rsidR="00881AE2" w:rsidRPr="00CE6276">
                    <w:rPr>
                      <w:rFonts w:ascii="Century Gothic" w:hAnsi="Century Gothic"/>
                      <w:sz w:val="20"/>
                      <w:szCs w:val="20"/>
                      <w:lang w:val="pl-PL" w:eastAsia="x-none"/>
                    </w:rPr>
                    <w:t>.</w:t>
                  </w:r>
                  <w:r w:rsidRPr="00CE6276">
                    <w:rPr>
                      <w:rFonts w:ascii="Century Gothic" w:hAnsi="Century Gothic"/>
                      <w:sz w:val="20"/>
                      <w:szCs w:val="20"/>
                      <w:lang w:val="pl-PL" w:eastAsia="x-none"/>
                    </w:rPr>
                    <w:t>j</w:t>
                  </w:r>
                  <w:proofErr w:type="spellEnd"/>
                  <w:r w:rsidRPr="00CE6276">
                    <w:rPr>
                      <w:rFonts w:ascii="Century Gothic" w:hAnsi="Century Gothic"/>
                      <w:sz w:val="20"/>
                      <w:szCs w:val="20"/>
                      <w:lang w:val="pl-PL" w:eastAsia="x-none"/>
                    </w:rPr>
                    <w:t xml:space="preserve">. Dz.U. z </w:t>
                  </w:r>
                  <w:r w:rsidR="00D34A16" w:rsidRPr="00CE6276">
                    <w:rPr>
                      <w:rFonts w:ascii="Century Gothic" w:hAnsi="Century Gothic"/>
                      <w:sz w:val="20"/>
                      <w:szCs w:val="20"/>
                      <w:lang w:val="pl-PL" w:eastAsia="x-none"/>
                    </w:rPr>
                    <w:t>202</w:t>
                  </w:r>
                  <w:r w:rsidR="00C666A5" w:rsidRPr="00CE6276">
                    <w:rPr>
                      <w:rFonts w:ascii="Century Gothic" w:hAnsi="Century Gothic"/>
                      <w:sz w:val="20"/>
                      <w:szCs w:val="20"/>
                      <w:lang w:val="pl-PL" w:eastAsia="x-none"/>
                    </w:rPr>
                    <w:t>5</w:t>
                  </w:r>
                  <w:r w:rsidR="00D34A16" w:rsidRPr="00CE6276">
                    <w:rPr>
                      <w:rFonts w:ascii="Century Gothic" w:hAnsi="Century Gothic"/>
                      <w:sz w:val="20"/>
                      <w:szCs w:val="20"/>
                      <w:lang w:val="pl-PL" w:eastAsia="x-none"/>
                    </w:rPr>
                    <w:t xml:space="preserve"> </w:t>
                  </w:r>
                  <w:r w:rsidRPr="00CE6276">
                    <w:rPr>
                      <w:rFonts w:ascii="Century Gothic" w:hAnsi="Century Gothic"/>
                      <w:sz w:val="20"/>
                      <w:szCs w:val="20"/>
                      <w:lang w:val="pl-PL" w:eastAsia="x-none"/>
                    </w:rPr>
                    <w:t xml:space="preserve">r. poz. </w:t>
                  </w:r>
                  <w:r w:rsidR="00C666A5" w:rsidRPr="00CE6276">
                    <w:rPr>
                      <w:rFonts w:ascii="Century Gothic" w:hAnsi="Century Gothic"/>
                      <w:sz w:val="20"/>
                      <w:szCs w:val="20"/>
                      <w:lang w:val="pl-PL" w:eastAsia="x-none"/>
                    </w:rPr>
                    <w:t xml:space="preserve">1071 </w:t>
                  </w:r>
                  <w:r w:rsidRPr="00CE6276">
                    <w:rPr>
                      <w:rFonts w:ascii="Century Gothic" w:hAnsi="Century Gothic"/>
                      <w:sz w:val="20"/>
                      <w:szCs w:val="20"/>
                      <w:lang w:val="pl-PL" w:eastAsia="x-none"/>
                    </w:rPr>
                    <w:t>ze zm.).</w:t>
                  </w:r>
                </w:p>
              </w:tc>
            </w:tr>
            <w:tr w:rsidR="00FA1749" w:rsidRPr="00D240CB" w14:paraId="081D1984" w14:textId="77777777" w:rsidTr="0043174B">
              <w:tc>
                <w:tcPr>
                  <w:tcW w:w="1876" w:type="dxa"/>
                  <w:hideMark/>
                </w:tcPr>
                <w:p w14:paraId="2B619F6D"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Koordynator</w:t>
                  </w:r>
                  <w:proofErr w:type="spellEnd"/>
                  <w:r w:rsidRPr="00CE6276">
                    <w:rPr>
                      <w:rFonts w:ascii="Century Gothic" w:hAnsi="Century Gothic"/>
                      <w:b/>
                      <w:sz w:val="20"/>
                      <w:szCs w:val="20"/>
                      <w:lang w:eastAsia="x-none"/>
                    </w:rPr>
                    <w:t xml:space="preserve"> Wykonawcy</w:t>
                  </w:r>
                </w:p>
              </w:tc>
              <w:tc>
                <w:tcPr>
                  <w:tcW w:w="3118" w:type="dxa"/>
                  <w:hideMark/>
                </w:tcPr>
                <w:p w14:paraId="5B2DD3A4" w14:textId="2AACECE2"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bCs/>
                      <w:iCs/>
                      <w:sz w:val="20"/>
                      <w:szCs w:val="20"/>
                      <w:lang w:val="pl-PL"/>
                    </w:rPr>
                  </w:pPr>
                  <w:r w:rsidRPr="00CE6276">
                    <w:rPr>
                      <w:rFonts w:ascii="Century Gothic" w:hAnsi="Century Gothic"/>
                      <w:sz w:val="20"/>
                      <w:szCs w:val="20"/>
                      <w:lang w:val="x-none" w:eastAsia="x-none"/>
                    </w:rPr>
                    <w:t xml:space="preserve">osoba wyznaczona przez Wykonawcę w celu reprezentowania Wykonawcy w zakresie wskazanym w </w:t>
                  </w:r>
                  <w:r w:rsidRPr="00CE6276">
                    <w:rPr>
                      <w:rFonts w:ascii="Century Gothic" w:hAnsi="Century Gothic"/>
                      <w:sz w:val="20"/>
                      <w:szCs w:val="20"/>
                      <w:lang w:val="pl-PL" w:eastAsia="x-none"/>
                    </w:rPr>
                    <w:t>§ 11</w:t>
                  </w:r>
                  <w:r w:rsidRPr="00CE6276">
                    <w:rPr>
                      <w:rFonts w:ascii="Century Gothic" w:hAnsi="Century Gothic"/>
                      <w:sz w:val="20"/>
                      <w:szCs w:val="20"/>
                      <w:lang w:val="x-none" w:eastAsia="x-none"/>
                    </w:rPr>
                    <w:t>.</w:t>
                  </w:r>
                </w:p>
              </w:tc>
            </w:tr>
            <w:tr w:rsidR="00FA1749" w:rsidRPr="00D240CB" w14:paraId="6F28877A" w14:textId="77777777" w:rsidTr="0043174B">
              <w:tc>
                <w:tcPr>
                  <w:tcW w:w="1876" w:type="dxa"/>
                  <w:hideMark/>
                </w:tcPr>
                <w:p w14:paraId="5F6895BF"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Koordynator</w:t>
                  </w:r>
                  <w:proofErr w:type="spellEnd"/>
                  <w:r w:rsidRPr="00CE6276">
                    <w:rPr>
                      <w:rFonts w:ascii="Century Gothic" w:hAnsi="Century Gothic"/>
                      <w:b/>
                      <w:sz w:val="20"/>
                      <w:szCs w:val="20"/>
                      <w:lang w:eastAsia="x-none"/>
                    </w:rPr>
                    <w:t xml:space="preserve"> Zamawiającego</w:t>
                  </w:r>
                </w:p>
              </w:tc>
              <w:tc>
                <w:tcPr>
                  <w:tcW w:w="3118" w:type="dxa"/>
                  <w:hideMark/>
                </w:tcPr>
                <w:p w14:paraId="4A45B473" w14:textId="47085BBD"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x-none"/>
                    </w:rPr>
                    <w:t>osoba wyznaczona przez Zamawiającego w celu reprezentowania Zamawiającego w zakresie wskazanym w § 11.</w:t>
                  </w:r>
                </w:p>
              </w:tc>
            </w:tr>
            <w:tr w:rsidR="00FA1749" w:rsidRPr="00D240CB" w14:paraId="285DE112" w14:textId="77777777" w:rsidTr="0043174B">
              <w:tc>
                <w:tcPr>
                  <w:tcW w:w="1876" w:type="dxa"/>
                </w:tcPr>
                <w:p w14:paraId="00E23C26"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CE6276">
                    <w:rPr>
                      <w:rFonts w:ascii="Century Gothic" w:hAnsi="Century Gothic"/>
                      <w:b/>
                      <w:sz w:val="20"/>
                      <w:szCs w:val="20"/>
                      <w:lang w:eastAsia="x-none"/>
                    </w:rPr>
                    <w:t>KPMG Kosakowo</w:t>
                  </w:r>
                </w:p>
              </w:tc>
              <w:tc>
                <w:tcPr>
                  <w:tcW w:w="3118" w:type="dxa"/>
                </w:tcPr>
                <w:p w14:paraId="0965C353" w14:textId="77777777" w:rsidR="00FA1749" w:rsidRDefault="00FA1749" w:rsidP="00FA1749">
                  <w:pPr>
                    <w:widowControl w:val="0"/>
                    <w:overflowPunct w:val="0"/>
                    <w:autoSpaceDE w:val="0"/>
                    <w:autoSpaceDN w:val="0"/>
                    <w:adjustRightInd w:val="0"/>
                    <w:spacing w:after="0" w:line="276" w:lineRule="auto"/>
                    <w:jc w:val="both"/>
                    <w:rPr>
                      <w:rFonts w:ascii="Century Gothic" w:hAnsi="Century Gothic"/>
                      <w:sz w:val="20"/>
                      <w:szCs w:val="20"/>
                      <w:lang w:val="pl-PL" w:eastAsia="x-none"/>
                    </w:rPr>
                  </w:pPr>
                  <w:r w:rsidRPr="00CE6276">
                    <w:rPr>
                      <w:rFonts w:ascii="Century Gothic" w:hAnsi="Century Gothic"/>
                      <w:sz w:val="20"/>
                      <w:szCs w:val="20"/>
                      <w:lang w:val="pl-PL" w:eastAsia="x-none"/>
                    </w:rPr>
                    <w:t>Kawernowy Podziemny Magazyn Gazu Kosakowo.</w:t>
                  </w:r>
                </w:p>
                <w:p w14:paraId="022A35C8" w14:textId="77777777" w:rsidR="0043174B" w:rsidRPr="00CE6276" w:rsidRDefault="0043174B"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p>
              </w:tc>
            </w:tr>
            <w:tr w:rsidR="00FA1749" w:rsidRPr="00D240CB" w14:paraId="1513028B" w14:textId="77777777" w:rsidTr="0043174B">
              <w:tc>
                <w:tcPr>
                  <w:tcW w:w="1876" w:type="dxa"/>
                </w:tcPr>
                <w:p w14:paraId="34904358"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CE6276">
                    <w:rPr>
                      <w:rFonts w:ascii="Century Gothic" w:hAnsi="Century Gothic"/>
                      <w:b/>
                      <w:sz w:val="20"/>
                      <w:szCs w:val="20"/>
                      <w:lang w:eastAsia="x-none"/>
                    </w:rPr>
                    <w:t>KPMG Mogilno</w:t>
                  </w:r>
                </w:p>
              </w:tc>
              <w:tc>
                <w:tcPr>
                  <w:tcW w:w="3118" w:type="dxa"/>
                </w:tcPr>
                <w:p w14:paraId="1D746352" w14:textId="77777777"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x-none"/>
                    </w:rPr>
                    <w:t>Kawernowy Podziemny Magazyn Gazu Mogilno.</w:t>
                  </w:r>
                </w:p>
              </w:tc>
            </w:tr>
            <w:tr w:rsidR="00FA1749" w:rsidRPr="00D240CB" w14:paraId="46B6CF8E" w14:textId="77777777" w:rsidTr="0043174B">
              <w:tc>
                <w:tcPr>
                  <w:tcW w:w="1876" w:type="dxa"/>
                  <w:hideMark/>
                </w:tcPr>
                <w:p w14:paraId="0A556175" w14:textId="77777777" w:rsidR="00FA1749" w:rsidRDefault="00FA1749" w:rsidP="00FA1749">
                  <w:pPr>
                    <w:widowControl w:val="0"/>
                    <w:overflowPunct w:val="0"/>
                    <w:autoSpaceDE w:val="0"/>
                    <w:autoSpaceDN w:val="0"/>
                    <w:adjustRightInd w:val="0"/>
                    <w:spacing w:after="0" w:line="276" w:lineRule="auto"/>
                    <w:rPr>
                      <w:rFonts w:ascii="Century Gothic" w:hAnsi="Century Gothic"/>
                      <w:b/>
                      <w:sz w:val="20"/>
                      <w:szCs w:val="20"/>
                      <w:lang w:eastAsia="x-none"/>
                    </w:rPr>
                  </w:pPr>
                  <w:proofErr w:type="spellStart"/>
                  <w:r w:rsidRPr="00CE6276">
                    <w:rPr>
                      <w:rFonts w:ascii="Century Gothic" w:hAnsi="Century Gothic"/>
                      <w:b/>
                      <w:sz w:val="20"/>
                      <w:szCs w:val="20"/>
                      <w:lang w:eastAsia="x-none"/>
                    </w:rPr>
                    <w:t>Oferta</w:t>
                  </w:r>
                  <w:proofErr w:type="spellEnd"/>
                </w:p>
                <w:p w14:paraId="7933C8B8" w14:textId="77777777" w:rsidR="0043174B" w:rsidRDefault="0043174B" w:rsidP="00FA1749">
                  <w:pPr>
                    <w:widowControl w:val="0"/>
                    <w:overflowPunct w:val="0"/>
                    <w:autoSpaceDE w:val="0"/>
                    <w:autoSpaceDN w:val="0"/>
                    <w:adjustRightInd w:val="0"/>
                    <w:spacing w:after="0" w:line="276" w:lineRule="auto"/>
                    <w:rPr>
                      <w:rFonts w:ascii="Century Gothic" w:hAnsi="Century Gothic"/>
                      <w:b/>
                      <w:sz w:val="20"/>
                      <w:szCs w:val="20"/>
                      <w:lang w:eastAsia="x-none"/>
                    </w:rPr>
                  </w:pPr>
                </w:p>
                <w:p w14:paraId="1AB1AFE6" w14:textId="77777777" w:rsidR="0043174B" w:rsidRDefault="0043174B" w:rsidP="00FA1749">
                  <w:pPr>
                    <w:widowControl w:val="0"/>
                    <w:overflowPunct w:val="0"/>
                    <w:autoSpaceDE w:val="0"/>
                    <w:autoSpaceDN w:val="0"/>
                    <w:adjustRightInd w:val="0"/>
                    <w:spacing w:after="0" w:line="276" w:lineRule="auto"/>
                    <w:rPr>
                      <w:rFonts w:ascii="Century Gothic" w:hAnsi="Century Gothic"/>
                      <w:b/>
                      <w:sz w:val="20"/>
                      <w:szCs w:val="20"/>
                      <w:lang w:eastAsia="x-none"/>
                    </w:rPr>
                  </w:pPr>
                </w:p>
                <w:p w14:paraId="33C6025C" w14:textId="77777777" w:rsidR="0043174B" w:rsidRDefault="0043174B" w:rsidP="00FA1749">
                  <w:pPr>
                    <w:widowControl w:val="0"/>
                    <w:overflowPunct w:val="0"/>
                    <w:autoSpaceDE w:val="0"/>
                    <w:autoSpaceDN w:val="0"/>
                    <w:adjustRightInd w:val="0"/>
                    <w:spacing w:after="0" w:line="276" w:lineRule="auto"/>
                    <w:rPr>
                      <w:rFonts w:ascii="Century Gothic" w:hAnsi="Century Gothic"/>
                      <w:b/>
                      <w:sz w:val="20"/>
                      <w:szCs w:val="20"/>
                      <w:lang w:eastAsia="x-none"/>
                    </w:rPr>
                  </w:pPr>
                </w:p>
                <w:p w14:paraId="15553DBE" w14:textId="77777777" w:rsidR="0043174B" w:rsidRPr="00CE6276" w:rsidRDefault="0043174B"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
              </w:tc>
              <w:tc>
                <w:tcPr>
                  <w:tcW w:w="3118" w:type="dxa"/>
                  <w:hideMark/>
                </w:tcPr>
                <w:p w14:paraId="2CDFE977" w14:textId="77777777" w:rsidR="00FA1749" w:rsidRDefault="00FA1749" w:rsidP="00FA1749">
                  <w:pPr>
                    <w:widowControl w:val="0"/>
                    <w:overflowPunct w:val="0"/>
                    <w:autoSpaceDE w:val="0"/>
                    <w:autoSpaceDN w:val="0"/>
                    <w:adjustRightInd w:val="0"/>
                    <w:spacing w:after="0" w:line="276" w:lineRule="auto"/>
                    <w:jc w:val="both"/>
                    <w:rPr>
                      <w:rFonts w:ascii="Century Gothic" w:hAnsi="Century Gothic"/>
                      <w:sz w:val="20"/>
                      <w:szCs w:val="20"/>
                      <w:lang w:val="pl-PL" w:eastAsia="x-none"/>
                    </w:rPr>
                  </w:pPr>
                  <w:r w:rsidRPr="00CE6276">
                    <w:rPr>
                      <w:rFonts w:ascii="Century Gothic" w:hAnsi="Century Gothic"/>
                      <w:sz w:val="20"/>
                      <w:szCs w:val="20"/>
                      <w:lang w:val="x-none" w:eastAsia="x-none"/>
                    </w:rPr>
                    <w:t xml:space="preserve">oferta wraz załącznikami złożona przez Wykonawcę w </w:t>
                  </w:r>
                  <w:r w:rsidRPr="00CE6276">
                    <w:rPr>
                      <w:rFonts w:ascii="Century Gothic" w:hAnsi="Century Gothic"/>
                      <w:sz w:val="20"/>
                      <w:szCs w:val="20"/>
                      <w:lang w:val="pl-PL" w:eastAsia="x-none"/>
                    </w:rPr>
                    <w:t xml:space="preserve">Postępowaniu, stanowiąca </w:t>
                  </w:r>
                  <w:r w:rsidRPr="00CE6276">
                    <w:rPr>
                      <w:rFonts w:ascii="Century Gothic" w:hAnsi="Century Gothic"/>
                      <w:b/>
                      <w:sz w:val="20"/>
                      <w:szCs w:val="20"/>
                      <w:lang w:val="pl-PL" w:eastAsia="x-none"/>
                    </w:rPr>
                    <w:t>Załącznik nr 2</w:t>
                  </w:r>
                  <w:r w:rsidRPr="00CE6276">
                    <w:rPr>
                      <w:rFonts w:ascii="Century Gothic" w:hAnsi="Century Gothic"/>
                      <w:sz w:val="20"/>
                      <w:szCs w:val="20"/>
                      <w:lang w:val="pl-PL" w:eastAsia="x-none"/>
                    </w:rPr>
                    <w:t xml:space="preserve"> do Umowy.</w:t>
                  </w:r>
                </w:p>
                <w:p w14:paraId="3FDFF76B" w14:textId="77777777" w:rsidR="0043174B" w:rsidRDefault="0043174B" w:rsidP="00FA1749">
                  <w:pPr>
                    <w:widowControl w:val="0"/>
                    <w:overflowPunct w:val="0"/>
                    <w:autoSpaceDE w:val="0"/>
                    <w:autoSpaceDN w:val="0"/>
                    <w:adjustRightInd w:val="0"/>
                    <w:spacing w:after="0" w:line="276" w:lineRule="auto"/>
                    <w:jc w:val="both"/>
                    <w:rPr>
                      <w:rFonts w:ascii="Century Gothic" w:hAnsi="Century Gothic"/>
                      <w:sz w:val="20"/>
                      <w:szCs w:val="20"/>
                      <w:lang w:val="pl-PL" w:eastAsia="x-none"/>
                    </w:rPr>
                  </w:pPr>
                </w:p>
                <w:p w14:paraId="022E5671" w14:textId="77777777" w:rsidR="0043174B" w:rsidRPr="00CE6276" w:rsidRDefault="0043174B" w:rsidP="00FA1749">
                  <w:pPr>
                    <w:widowControl w:val="0"/>
                    <w:overflowPunct w:val="0"/>
                    <w:autoSpaceDE w:val="0"/>
                    <w:autoSpaceDN w:val="0"/>
                    <w:adjustRightInd w:val="0"/>
                    <w:spacing w:after="0" w:line="276" w:lineRule="auto"/>
                    <w:jc w:val="both"/>
                    <w:rPr>
                      <w:rFonts w:ascii="Century Gothic" w:eastAsia="Times New Roman" w:hAnsi="Century Gothic" w:cstheme="minorHAnsi"/>
                      <w:bCs/>
                      <w:iCs/>
                      <w:sz w:val="20"/>
                      <w:szCs w:val="20"/>
                      <w:lang w:val="pl-PL"/>
                    </w:rPr>
                  </w:pPr>
                </w:p>
              </w:tc>
            </w:tr>
            <w:tr w:rsidR="00FA1749" w:rsidRPr="00D240CB" w14:paraId="52DA28BF" w14:textId="77777777" w:rsidTr="0043174B">
              <w:tc>
                <w:tcPr>
                  <w:tcW w:w="1876" w:type="dxa"/>
                </w:tcPr>
                <w:p w14:paraId="6E455A02"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PGiG</w:t>
                  </w:r>
                  <w:proofErr w:type="spellEnd"/>
                </w:p>
              </w:tc>
              <w:tc>
                <w:tcPr>
                  <w:tcW w:w="3118" w:type="dxa"/>
                </w:tcPr>
                <w:p w14:paraId="759AE899" w14:textId="36913158" w:rsidR="00FA1749" w:rsidRPr="00FA7B8F"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bCs/>
                      <w:iCs/>
                      <w:sz w:val="20"/>
                      <w:szCs w:val="20"/>
                      <w:lang w:val="pl-PL"/>
                    </w:rPr>
                  </w:pPr>
                  <w:r w:rsidRPr="00CE6276">
                    <w:rPr>
                      <w:rFonts w:ascii="Century Gothic" w:hAnsi="Century Gothic"/>
                      <w:sz w:val="20"/>
                      <w:szCs w:val="20"/>
                      <w:lang w:val="pl-PL" w:eastAsia="x-none"/>
                    </w:rPr>
                    <w:t>ustawa z dnia 9 czerwca 2011 r. Prawo geologiczne i górnicze (</w:t>
                  </w:r>
                  <w:proofErr w:type="spellStart"/>
                  <w:r w:rsidRPr="00CE6276">
                    <w:rPr>
                      <w:rFonts w:ascii="Century Gothic" w:hAnsi="Century Gothic"/>
                      <w:sz w:val="20"/>
                      <w:szCs w:val="20"/>
                      <w:lang w:val="pl-PL" w:eastAsia="x-none"/>
                    </w:rPr>
                    <w:t>t</w:t>
                  </w:r>
                  <w:r w:rsidR="00881AE2" w:rsidRPr="00CE6276">
                    <w:rPr>
                      <w:rFonts w:ascii="Century Gothic" w:hAnsi="Century Gothic"/>
                      <w:sz w:val="20"/>
                      <w:szCs w:val="20"/>
                      <w:lang w:val="pl-PL" w:eastAsia="x-none"/>
                    </w:rPr>
                    <w:t>.</w:t>
                  </w:r>
                  <w:r w:rsidRPr="00CE6276">
                    <w:rPr>
                      <w:rFonts w:ascii="Century Gothic" w:hAnsi="Century Gothic"/>
                      <w:sz w:val="20"/>
                      <w:szCs w:val="20"/>
                      <w:lang w:val="pl-PL" w:eastAsia="x-none"/>
                    </w:rPr>
                    <w:t>j</w:t>
                  </w:r>
                  <w:proofErr w:type="spellEnd"/>
                  <w:r w:rsidRPr="00CE6276">
                    <w:rPr>
                      <w:rFonts w:ascii="Century Gothic" w:hAnsi="Century Gothic"/>
                      <w:sz w:val="20"/>
                      <w:szCs w:val="20"/>
                      <w:lang w:val="pl-PL" w:eastAsia="x-none"/>
                    </w:rPr>
                    <w:t xml:space="preserve">. Dz.U. z </w:t>
                  </w:r>
                  <w:r w:rsidR="006E5344" w:rsidRPr="00CE6276">
                    <w:rPr>
                      <w:rFonts w:ascii="Century Gothic" w:hAnsi="Century Gothic"/>
                      <w:sz w:val="20"/>
                      <w:szCs w:val="20"/>
                      <w:lang w:val="pl-PL" w:eastAsia="x-none"/>
                    </w:rPr>
                    <w:t xml:space="preserve">2026 </w:t>
                  </w:r>
                  <w:r w:rsidRPr="00CE6276">
                    <w:rPr>
                      <w:rFonts w:ascii="Century Gothic" w:hAnsi="Century Gothic"/>
                      <w:sz w:val="20"/>
                      <w:szCs w:val="20"/>
                      <w:lang w:val="pl-PL" w:eastAsia="x-none"/>
                    </w:rPr>
                    <w:t xml:space="preserve">r. poz. </w:t>
                  </w:r>
                  <w:r w:rsidR="006E5344" w:rsidRPr="00FA7B8F">
                    <w:rPr>
                      <w:rFonts w:ascii="Century Gothic" w:hAnsi="Century Gothic"/>
                      <w:sz w:val="20"/>
                      <w:szCs w:val="20"/>
                      <w:lang w:val="pl-PL" w:eastAsia="x-none"/>
                    </w:rPr>
                    <w:t xml:space="preserve">69 </w:t>
                  </w:r>
                  <w:r w:rsidRPr="00FA7B8F">
                    <w:rPr>
                      <w:rFonts w:ascii="Century Gothic" w:hAnsi="Century Gothic"/>
                      <w:sz w:val="20"/>
                      <w:szCs w:val="20"/>
                      <w:lang w:val="pl-PL" w:eastAsia="x-none"/>
                    </w:rPr>
                    <w:t>ze zm.).</w:t>
                  </w:r>
                </w:p>
              </w:tc>
            </w:tr>
            <w:tr w:rsidR="00FA1749" w:rsidRPr="00D240CB" w14:paraId="5F883722" w14:textId="77777777" w:rsidTr="0043174B">
              <w:tc>
                <w:tcPr>
                  <w:tcW w:w="1876" w:type="dxa"/>
                  <w:hideMark/>
                </w:tcPr>
                <w:p w14:paraId="165A0846" w14:textId="77777777" w:rsidR="00FA1749" w:rsidRPr="00CE6276" w:rsidRDefault="00FA1749" w:rsidP="00FA1749">
                  <w:pPr>
                    <w:widowControl w:val="0"/>
                    <w:overflowPunct w:val="0"/>
                    <w:autoSpaceDE w:val="0"/>
                    <w:autoSpaceDN w:val="0"/>
                    <w:adjustRightInd w:val="0"/>
                    <w:spacing w:after="0" w:line="276" w:lineRule="auto"/>
                    <w:ind w:left="-74"/>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Podwykonawca</w:t>
                  </w:r>
                  <w:proofErr w:type="spellEnd"/>
                  <w:r w:rsidRPr="00CE6276">
                    <w:rPr>
                      <w:rFonts w:ascii="Century Gothic" w:hAnsi="Century Gothic"/>
                      <w:b/>
                      <w:sz w:val="20"/>
                      <w:szCs w:val="20"/>
                      <w:lang w:eastAsia="x-none"/>
                    </w:rPr>
                    <w:t xml:space="preserve"> </w:t>
                  </w:r>
                </w:p>
              </w:tc>
              <w:tc>
                <w:tcPr>
                  <w:tcW w:w="3118" w:type="dxa"/>
                  <w:hideMark/>
                </w:tcPr>
                <w:p w14:paraId="16FC1397" w14:textId="296E314B"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x-none" w:eastAsia="x-none"/>
                    </w:rPr>
                    <w:t xml:space="preserve">osoba fizyczna, prawna lub jednostka organizacyjna nieposiadająca osobowości prawnej, </w:t>
                  </w:r>
                  <w:r w:rsidRPr="00CE6276">
                    <w:rPr>
                      <w:rFonts w:ascii="Century Gothic" w:hAnsi="Century Gothic"/>
                      <w:sz w:val="20"/>
                      <w:szCs w:val="20"/>
                      <w:lang w:val="pl-PL" w:eastAsia="x-none"/>
                    </w:rPr>
                    <w:t>której</w:t>
                  </w:r>
                  <w:r w:rsidRPr="00CE6276">
                    <w:rPr>
                      <w:rFonts w:ascii="Century Gothic" w:hAnsi="Century Gothic"/>
                      <w:sz w:val="20"/>
                      <w:szCs w:val="20"/>
                      <w:lang w:val="x-none" w:eastAsia="x-none"/>
                    </w:rPr>
                    <w:t xml:space="preserve"> Wykonawc</w:t>
                  </w:r>
                  <w:r w:rsidRPr="00CE6276">
                    <w:rPr>
                      <w:rFonts w:ascii="Century Gothic" w:hAnsi="Century Gothic"/>
                      <w:sz w:val="20"/>
                      <w:szCs w:val="20"/>
                      <w:lang w:val="pl-PL" w:eastAsia="x-none"/>
                    </w:rPr>
                    <w:t xml:space="preserve">a powierzył realizację </w:t>
                  </w:r>
                  <w:r w:rsidR="006E5344" w:rsidRPr="00CE6276">
                    <w:rPr>
                      <w:rFonts w:ascii="Century Gothic" w:hAnsi="Century Gothic"/>
                      <w:sz w:val="20"/>
                      <w:szCs w:val="20"/>
                      <w:lang w:val="pl-PL" w:eastAsia="x-none"/>
                    </w:rPr>
                    <w:t xml:space="preserve">części </w:t>
                  </w:r>
                  <w:r w:rsidRPr="00CE6276">
                    <w:rPr>
                      <w:rFonts w:ascii="Century Gothic" w:hAnsi="Century Gothic"/>
                      <w:sz w:val="20"/>
                      <w:szCs w:val="20"/>
                      <w:lang w:val="pl-PL" w:eastAsia="x-none"/>
                    </w:rPr>
                    <w:t>Przedmiotu Umowy .</w:t>
                  </w:r>
                </w:p>
              </w:tc>
            </w:tr>
            <w:tr w:rsidR="00FA1749" w:rsidRPr="00D240CB" w14:paraId="4C8E40E8" w14:textId="77777777" w:rsidTr="0043174B">
              <w:tc>
                <w:tcPr>
                  <w:tcW w:w="1876" w:type="dxa"/>
                </w:tcPr>
                <w:p w14:paraId="07B804CC"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Postępowanie</w:t>
                  </w:r>
                  <w:proofErr w:type="spellEnd"/>
                </w:p>
              </w:tc>
              <w:tc>
                <w:tcPr>
                  <w:tcW w:w="3118" w:type="dxa"/>
                </w:tcPr>
                <w:p w14:paraId="399CB9BC" w14:textId="738AB897" w:rsidR="00FA1749" w:rsidRPr="00CE6276" w:rsidRDefault="00FA1749" w:rsidP="00FA1749">
                  <w:pPr>
                    <w:widowControl w:val="0"/>
                    <w:tabs>
                      <w:tab w:val="left" w:pos="223"/>
                    </w:tabs>
                    <w:overflowPunct w:val="0"/>
                    <w:autoSpaceDE w:val="0"/>
                    <w:autoSpaceDN w:val="0"/>
                    <w:adjustRightInd w:val="0"/>
                    <w:spacing w:after="0" w:line="276" w:lineRule="auto"/>
                    <w:jc w:val="both"/>
                    <w:rPr>
                      <w:rFonts w:ascii="Century Gothic" w:eastAsia="Times New Roman" w:hAnsi="Century Gothic" w:cstheme="minorHAnsi"/>
                      <w:bCs/>
                      <w:sz w:val="20"/>
                      <w:szCs w:val="20"/>
                      <w:lang w:val="pl-PL"/>
                    </w:rPr>
                  </w:pPr>
                  <w:r w:rsidRPr="00CE6276">
                    <w:rPr>
                      <w:rFonts w:ascii="Century Gothic" w:hAnsi="Century Gothic"/>
                      <w:sz w:val="20"/>
                      <w:szCs w:val="20"/>
                      <w:lang w:val="pl-PL" w:eastAsia="x-none"/>
                    </w:rPr>
                    <w:t xml:space="preserve">postępowanie o udzielenie zamówienia publicznego sektorowego nr </w:t>
                  </w:r>
                  <w:r w:rsidR="006E5344" w:rsidRPr="00CE6276">
                    <w:rPr>
                      <w:rFonts w:ascii="Century Gothic" w:hAnsi="Century Gothic"/>
                      <w:sz w:val="20"/>
                      <w:szCs w:val="20"/>
                      <w:lang w:val="pl-PL" w:eastAsia="x-none"/>
                    </w:rPr>
                    <w:t>26ZAK002</w:t>
                  </w:r>
                  <w:r w:rsidRPr="00CE6276">
                    <w:rPr>
                      <w:rFonts w:ascii="Century Gothic" w:hAnsi="Century Gothic"/>
                      <w:sz w:val="20"/>
                      <w:szCs w:val="20"/>
                      <w:lang w:val="pl-PL" w:eastAsia="x-none"/>
                    </w:rPr>
                    <w:t>, w wyniku którego zawarta została Umowa.</w:t>
                  </w:r>
                </w:p>
              </w:tc>
            </w:tr>
            <w:tr w:rsidR="00FA1749" w:rsidRPr="00D240CB" w14:paraId="52F4DAE5" w14:textId="77777777" w:rsidTr="0043174B">
              <w:tc>
                <w:tcPr>
                  <w:tcW w:w="1876" w:type="dxa"/>
                </w:tcPr>
                <w:p w14:paraId="085CD56F" w14:textId="2F17558C"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Prace</w:t>
                  </w:r>
                  <w:proofErr w:type="spellEnd"/>
                  <w:r w:rsidRPr="00CE6276">
                    <w:rPr>
                      <w:rFonts w:ascii="Century Gothic" w:hAnsi="Century Gothic"/>
                      <w:b/>
                      <w:sz w:val="20"/>
                      <w:szCs w:val="20"/>
                      <w:lang w:eastAsia="x-none"/>
                    </w:rPr>
                    <w:t xml:space="preserve">, </w:t>
                  </w:r>
                  <w:proofErr w:type="spellStart"/>
                  <w:r w:rsidRPr="00CE6276">
                    <w:rPr>
                      <w:rFonts w:ascii="Century Gothic" w:hAnsi="Century Gothic"/>
                      <w:b/>
                      <w:sz w:val="20"/>
                      <w:szCs w:val="20"/>
                      <w:lang w:eastAsia="x-none"/>
                    </w:rPr>
                    <w:t>Przedmiot</w:t>
                  </w:r>
                  <w:proofErr w:type="spellEnd"/>
                  <w:r w:rsidRPr="00CE6276">
                    <w:rPr>
                      <w:rFonts w:ascii="Century Gothic" w:hAnsi="Century Gothic"/>
                      <w:b/>
                      <w:sz w:val="20"/>
                      <w:szCs w:val="20"/>
                      <w:lang w:eastAsia="x-none"/>
                    </w:rPr>
                    <w:t xml:space="preserve"> </w:t>
                  </w:r>
                  <w:proofErr w:type="spellStart"/>
                  <w:r w:rsidRPr="00CE6276">
                    <w:rPr>
                      <w:rFonts w:ascii="Century Gothic" w:hAnsi="Century Gothic"/>
                      <w:b/>
                      <w:sz w:val="20"/>
                      <w:szCs w:val="20"/>
                      <w:lang w:eastAsia="x-none"/>
                    </w:rPr>
                    <w:t>Umowy</w:t>
                  </w:r>
                  <w:proofErr w:type="spellEnd"/>
                </w:p>
              </w:tc>
              <w:tc>
                <w:tcPr>
                  <w:tcW w:w="3118" w:type="dxa"/>
                </w:tcPr>
                <w:p w14:paraId="6184106E" w14:textId="77777777" w:rsidR="00FA1749" w:rsidRDefault="00FA1749" w:rsidP="00FA1749">
                  <w:pPr>
                    <w:widowControl w:val="0"/>
                    <w:tabs>
                      <w:tab w:val="left" w:pos="223"/>
                    </w:tabs>
                    <w:overflowPunct w:val="0"/>
                    <w:autoSpaceDE w:val="0"/>
                    <w:autoSpaceDN w:val="0"/>
                    <w:adjustRightInd w:val="0"/>
                    <w:spacing w:after="0" w:line="276" w:lineRule="auto"/>
                    <w:jc w:val="both"/>
                    <w:rPr>
                      <w:rFonts w:ascii="Century Gothic" w:hAnsi="Century Gothic"/>
                      <w:sz w:val="20"/>
                      <w:szCs w:val="20"/>
                      <w:lang w:val="x-none" w:eastAsia="x-none"/>
                    </w:rPr>
                  </w:pPr>
                  <w:r w:rsidRPr="00CE6276">
                    <w:rPr>
                      <w:rFonts w:ascii="Century Gothic" w:hAnsi="Century Gothic"/>
                      <w:sz w:val="20"/>
                      <w:szCs w:val="20"/>
                      <w:lang w:val="x-none" w:eastAsia="x-none"/>
                    </w:rPr>
                    <w:t>wszelkie czynności, do których realizacji Wykonawca zobowiązuje się na podstawie Umowy.</w:t>
                  </w:r>
                </w:p>
                <w:p w14:paraId="6C74ABEF" w14:textId="77777777" w:rsidR="0043174B" w:rsidRPr="00CE6276" w:rsidRDefault="0043174B" w:rsidP="00FA1749">
                  <w:pPr>
                    <w:widowControl w:val="0"/>
                    <w:tabs>
                      <w:tab w:val="left" w:pos="223"/>
                    </w:tabs>
                    <w:overflowPunct w:val="0"/>
                    <w:autoSpaceDE w:val="0"/>
                    <w:autoSpaceDN w:val="0"/>
                    <w:adjustRightInd w:val="0"/>
                    <w:spacing w:after="0" w:line="276" w:lineRule="auto"/>
                    <w:jc w:val="both"/>
                    <w:rPr>
                      <w:rFonts w:ascii="Century Gothic" w:eastAsia="Times New Roman" w:hAnsi="Century Gothic" w:cstheme="minorHAnsi"/>
                      <w:bCs/>
                      <w:sz w:val="20"/>
                      <w:szCs w:val="20"/>
                      <w:lang w:val="pl-PL"/>
                    </w:rPr>
                  </w:pPr>
                </w:p>
              </w:tc>
            </w:tr>
            <w:tr w:rsidR="00FA1749" w:rsidRPr="00CE6276" w14:paraId="46767473" w14:textId="77777777" w:rsidTr="0043174B">
              <w:tc>
                <w:tcPr>
                  <w:tcW w:w="1876" w:type="dxa"/>
                  <w:hideMark/>
                </w:tcPr>
                <w:p w14:paraId="167E72C3"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CE6276">
                    <w:rPr>
                      <w:rFonts w:ascii="Century Gothic" w:hAnsi="Century Gothic"/>
                      <w:b/>
                      <w:sz w:val="20"/>
                      <w:szCs w:val="20"/>
                      <w:lang w:eastAsia="x-none"/>
                    </w:rPr>
                    <w:lastRenderedPageBreak/>
                    <w:t>PZP</w:t>
                  </w:r>
                </w:p>
              </w:tc>
              <w:tc>
                <w:tcPr>
                  <w:tcW w:w="3118" w:type="dxa"/>
                  <w:hideMark/>
                </w:tcPr>
                <w:p w14:paraId="0C056814" w14:textId="37EB2498"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r w:rsidRPr="00CE6276">
                    <w:rPr>
                      <w:rFonts w:ascii="Century Gothic" w:hAnsi="Century Gothic"/>
                      <w:sz w:val="20"/>
                      <w:szCs w:val="20"/>
                      <w:lang w:val="pl-PL" w:eastAsia="x-none"/>
                    </w:rPr>
                    <w:t>u</w:t>
                  </w:r>
                  <w:r w:rsidRPr="00CE6276">
                    <w:rPr>
                      <w:rFonts w:ascii="Century Gothic" w:hAnsi="Century Gothic"/>
                      <w:sz w:val="20"/>
                      <w:szCs w:val="20"/>
                      <w:lang w:val="x-none" w:eastAsia="x-none"/>
                    </w:rPr>
                    <w:t xml:space="preserve">stawa z dnia </w:t>
                  </w:r>
                  <w:r w:rsidRPr="00CE6276">
                    <w:rPr>
                      <w:rFonts w:ascii="Century Gothic" w:hAnsi="Century Gothic"/>
                      <w:sz w:val="20"/>
                      <w:szCs w:val="20"/>
                      <w:lang w:val="pl-PL" w:eastAsia="x-none"/>
                    </w:rPr>
                    <w:t>11 września 2019</w:t>
                  </w:r>
                  <w:r w:rsidRPr="00CE6276">
                    <w:rPr>
                      <w:rFonts w:ascii="Century Gothic" w:hAnsi="Century Gothic"/>
                      <w:sz w:val="20"/>
                      <w:szCs w:val="20"/>
                      <w:lang w:val="x-none" w:eastAsia="x-none"/>
                    </w:rPr>
                    <w:t xml:space="preserve"> r. Prawo zamówień publicznych (</w:t>
                  </w:r>
                  <w:r w:rsidRPr="00CE6276">
                    <w:rPr>
                      <w:rFonts w:ascii="Century Gothic" w:hAnsi="Century Gothic"/>
                      <w:sz w:val="20"/>
                      <w:szCs w:val="20"/>
                      <w:lang w:val="pl-PL" w:eastAsia="x-none"/>
                    </w:rPr>
                    <w:t xml:space="preserve">tj. </w:t>
                  </w:r>
                  <w:r w:rsidRPr="00CE6276">
                    <w:rPr>
                      <w:rFonts w:ascii="Century Gothic" w:hAnsi="Century Gothic"/>
                      <w:sz w:val="20"/>
                      <w:szCs w:val="20"/>
                      <w:lang w:val="x-none" w:eastAsia="x-none"/>
                    </w:rPr>
                    <w:t>Dz.U.</w:t>
                  </w:r>
                  <w:r w:rsidRPr="00CE6276">
                    <w:rPr>
                      <w:rFonts w:ascii="Century Gothic" w:hAnsi="Century Gothic"/>
                      <w:sz w:val="20"/>
                      <w:szCs w:val="20"/>
                      <w:lang w:eastAsia="x-none"/>
                    </w:rPr>
                    <w:t xml:space="preserve"> z </w:t>
                  </w:r>
                  <w:r w:rsidR="006E5344" w:rsidRPr="00CE6276">
                    <w:rPr>
                      <w:rFonts w:ascii="Century Gothic" w:hAnsi="Century Gothic"/>
                      <w:sz w:val="20"/>
                      <w:szCs w:val="20"/>
                      <w:lang w:eastAsia="x-none"/>
                    </w:rPr>
                    <w:t xml:space="preserve">2024 </w:t>
                  </w:r>
                  <w:r w:rsidRPr="00CE6276">
                    <w:rPr>
                      <w:rFonts w:ascii="Century Gothic" w:hAnsi="Century Gothic"/>
                      <w:sz w:val="20"/>
                      <w:szCs w:val="20"/>
                      <w:lang w:eastAsia="x-none"/>
                    </w:rPr>
                    <w:t xml:space="preserve">r. </w:t>
                  </w:r>
                  <w:proofErr w:type="spellStart"/>
                  <w:r w:rsidRPr="00CE6276">
                    <w:rPr>
                      <w:rFonts w:ascii="Century Gothic" w:hAnsi="Century Gothic"/>
                      <w:sz w:val="20"/>
                      <w:szCs w:val="20"/>
                      <w:lang w:eastAsia="x-none"/>
                    </w:rPr>
                    <w:t>poz</w:t>
                  </w:r>
                  <w:proofErr w:type="spellEnd"/>
                  <w:r w:rsidRPr="00CE6276">
                    <w:rPr>
                      <w:rFonts w:ascii="Century Gothic" w:hAnsi="Century Gothic"/>
                      <w:sz w:val="20"/>
                      <w:szCs w:val="20"/>
                      <w:lang w:eastAsia="x-none"/>
                    </w:rPr>
                    <w:t xml:space="preserve">. </w:t>
                  </w:r>
                  <w:r w:rsidR="006E5344" w:rsidRPr="00CE6276">
                    <w:rPr>
                      <w:rFonts w:ascii="Century Gothic" w:hAnsi="Century Gothic"/>
                      <w:sz w:val="20"/>
                      <w:szCs w:val="20"/>
                      <w:lang w:eastAsia="x-none"/>
                    </w:rPr>
                    <w:t>132</w:t>
                  </w:r>
                  <w:r w:rsidR="007D611F" w:rsidRPr="00CE6276">
                    <w:rPr>
                      <w:rFonts w:ascii="Century Gothic" w:hAnsi="Century Gothic"/>
                      <w:sz w:val="20"/>
                      <w:szCs w:val="20"/>
                      <w:lang w:eastAsia="x-none"/>
                    </w:rPr>
                    <w:t>0</w:t>
                  </w:r>
                  <w:r w:rsidR="006E5344" w:rsidRPr="00CE6276">
                    <w:rPr>
                      <w:rFonts w:ascii="Century Gothic" w:hAnsi="Century Gothic"/>
                      <w:sz w:val="20"/>
                      <w:szCs w:val="20"/>
                      <w:lang w:eastAsia="x-none"/>
                    </w:rPr>
                    <w:t xml:space="preserve"> </w:t>
                  </w:r>
                  <w:r w:rsidRPr="00CE6276">
                    <w:rPr>
                      <w:rFonts w:ascii="Century Gothic" w:hAnsi="Century Gothic"/>
                      <w:sz w:val="20"/>
                      <w:szCs w:val="20"/>
                      <w:lang w:eastAsia="x-none"/>
                    </w:rPr>
                    <w:t xml:space="preserve">ze </w:t>
                  </w:r>
                  <w:proofErr w:type="spellStart"/>
                  <w:r w:rsidRPr="00CE6276">
                    <w:rPr>
                      <w:rFonts w:ascii="Century Gothic" w:hAnsi="Century Gothic"/>
                      <w:sz w:val="20"/>
                      <w:szCs w:val="20"/>
                      <w:lang w:eastAsia="x-none"/>
                    </w:rPr>
                    <w:t>zm</w:t>
                  </w:r>
                  <w:proofErr w:type="spellEnd"/>
                  <w:r w:rsidRPr="00CE6276">
                    <w:rPr>
                      <w:rFonts w:ascii="Century Gothic" w:hAnsi="Century Gothic"/>
                      <w:sz w:val="20"/>
                      <w:szCs w:val="20"/>
                      <w:lang w:eastAsia="x-none"/>
                    </w:rPr>
                    <w:t>.</w:t>
                  </w:r>
                  <w:r w:rsidRPr="00CE6276">
                    <w:rPr>
                      <w:rFonts w:ascii="Century Gothic" w:hAnsi="Century Gothic"/>
                      <w:sz w:val="20"/>
                      <w:szCs w:val="20"/>
                      <w:lang w:val="x-none" w:eastAsia="x-none"/>
                    </w:rPr>
                    <w:t>).</w:t>
                  </w:r>
                </w:p>
              </w:tc>
            </w:tr>
            <w:tr w:rsidR="00FA1749" w:rsidRPr="00D240CB" w14:paraId="43F1C047" w14:textId="77777777" w:rsidTr="0043174B">
              <w:tc>
                <w:tcPr>
                  <w:tcW w:w="1876" w:type="dxa"/>
                </w:tcPr>
                <w:p w14:paraId="495E278F"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CE6276">
                    <w:rPr>
                      <w:rFonts w:ascii="Century Gothic" w:hAnsi="Century Gothic"/>
                      <w:b/>
                      <w:sz w:val="20"/>
                      <w:szCs w:val="20"/>
                      <w:lang w:eastAsia="x-none"/>
                    </w:rPr>
                    <w:t>SWZ</w:t>
                  </w:r>
                </w:p>
              </w:tc>
              <w:tc>
                <w:tcPr>
                  <w:tcW w:w="3118" w:type="dxa"/>
                </w:tcPr>
                <w:p w14:paraId="3C20733D" w14:textId="77777777"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i/>
                      <w:sz w:val="20"/>
                      <w:szCs w:val="20"/>
                      <w:lang w:val="pl-PL" w:eastAsia="x-none"/>
                    </w:rPr>
                    <w:t>Specyfikacja Warunków Zamówienia</w:t>
                  </w:r>
                  <w:r w:rsidRPr="00CE6276">
                    <w:rPr>
                      <w:rFonts w:ascii="Century Gothic" w:hAnsi="Century Gothic"/>
                      <w:sz w:val="20"/>
                      <w:szCs w:val="20"/>
                      <w:lang w:val="pl-PL" w:eastAsia="x-none"/>
                    </w:rPr>
                    <w:t xml:space="preserve"> dotycząca Postępowania.</w:t>
                  </w:r>
                </w:p>
              </w:tc>
            </w:tr>
            <w:tr w:rsidR="00FA1749" w:rsidRPr="00D240CB" w14:paraId="1B0657D4" w14:textId="77777777" w:rsidTr="0043174B">
              <w:tc>
                <w:tcPr>
                  <w:tcW w:w="1876" w:type="dxa"/>
                </w:tcPr>
                <w:p w14:paraId="2C6A4AD2"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CE6276">
                    <w:rPr>
                      <w:rFonts w:ascii="Century Gothic" w:hAnsi="Century Gothic"/>
                      <w:b/>
                      <w:sz w:val="20"/>
                      <w:szCs w:val="20"/>
                      <w:lang w:eastAsia="x-none"/>
                    </w:rPr>
                    <w:t>SOPZ</w:t>
                  </w:r>
                </w:p>
              </w:tc>
              <w:tc>
                <w:tcPr>
                  <w:tcW w:w="3118" w:type="dxa"/>
                </w:tcPr>
                <w:p w14:paraId="04C52AC4" w14:textId="77777777"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i/>
                      <w:sz w:val="20"/>
                      <w:szCs w:val="20"/>
                      <w:lang w:val="pl-PL" w:eastAsia="x-none"/>
                    </w:rPr>
                    <w:t>Szczegółowy Opis Przedmiotu Zamówienia</w:t>
                  </w:r>
                  <w:r w:rsidRPr="00CE6276">
                    <w:rPr>
                      <w:rFonts w:ascii="Century Gothic" w:hAnsi="Century Gothic"/>
                      <w:sz w:val="20"/>
                      <w:szCs w:val="20"/>
                      <w:lang w:val="pl-PL" w:eastAsia="x-none"/>
                    </w:rPr>
                    <w:t xml:space="preserve">, stanowiący </w:t>
                  </w:r>
                  <w:r w:rsidRPr="00CE6276">
                    <w:rPr>
                      <w:rFonts w:ascii="Century Gothic" w:hAnsi="Century Gothic"/>
                      <w:b/>
                      <w:sz w:val="20"/>
                      <w:szCs w:val="20"/>
                      <w:lang w:val="pl-PL" w:eastAsia="x-none"/>
                    </w:rPr>
                    <w:t>Załącznik nr 1</w:t>
                  </w:r>
                  <w:r w:rsidRPr="00CE6276">
                    <w:rPr>
                      <w:rFonts w:ascii="Century Gothic" w:hAnsi="Century Gothic"/>
                      <w:sz w:val="20"/>
                      <w:szCs w:val="20"/>
                      <w:lang w:val="pl-PL" w:eastAsia="x-none"/>
                    </w:rPr>
                    <w:t xml:space="preserve"> do Umowy.</w:t>
                  </w:r>
                </w:p>
              </w:tc>
            </w:tr>
            <w:tr w:rsidR="00FA1749" w:rsidRPr="00D240CB" w14:paraId="4D63FB84" w14:textId="77777777" w:rsidTr="0043174B">
              <w:tc>
                <w:tcPr>
                  <w:tcW w:w="1876" w:type="dxa"/>
                  <w:hideMark/>
                </w:tcPr>
                <w:p w14:paraId="5D642373"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Sprzęt</w:t>
                  </w:r>
                  <w:proofErr w:type="spellEnd"/>
                </w:p>
              </w:tc>
              <w:tc>
                <w:tcPr>
                  <w:tcW w:w="3118" w:type="dxa"/>
                  <w:hideMark/>
                </w:tcPr>
                <w:p w14:paraId="65B0DEE6" w14:textId="77777777"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x-none" w:eastAsia="x-none"/>
                    </w:rPr>
                    <w:t xml:space="preserve">wszelkie </w:t>
                  </w:r>
                  <w:r w:rsidRPr="00CE6276">
                    <w:rPr>
                      <w:rFonts w:ascii="Century Gothic" w:hAnsi="Century Gothic"/>
                      <w:sz w:val="20"/>
                      <w:szCs w:val="20"/>
                      <w:lang w:val="pl-PL" w:eastAsia="x-none"/>
                    </w:rPr>
                    <w:t>narzędzia</w:t>
                  </w:r>
                  <w:r w:rsidRPr="00CE6276">
                    <w:rPr>
                      <w:rFonts w:ascii="Century Gothic" w:hAnsi="Century Gothic"/>
                      <w:sz w:val="20"/>
                      <w:szCs w:val="20"/>
                      <w:lang w:val="x-none" w:eastAsia="x-none"/>
                    </w:rPr>
                    <w:t xml:space="preserve">, maszyny, pojazdy i </w:t>
                  </w:r>
                  <w:r w:rsidRPr="00CE6276">
                    <w:rPr>
                      <w:rFonts w:ascii="Century Gothic" w:hAnsi="Century Gothic"/>
                      <w:sz w:val="20"/>
                      <w:szCs w:val="20"/>
                      <w:lang w:val="pl-PL" w:eastAsia="x-none"/>
                    </w:rPr>
                    <w:t xml:space="preserve">inne </w:t>
                  </w:r>
                  <w:r w:rsidRPr="00CE6276">
                    <w:rPr>
                      <w:rFonts w:ascii="Century Gothic" w:hAnsi="Century Gothic"/>
                      <w:sz w:val="20"/>
                      <w:szCs w:val="20"/>
                      <w:lang w:val="x-none" w:eastAsia="x-none"/>
                    </w:rPr>
                    <w:t xml:space="preserve">urządzenia, </w:t>
                  </w:r>
                  <w:r w:rsidRPr="00CE6276">
                    <w:rPr>
                      <w:rFonts w:ascii="Century Gothic" w:hAnsi="Century Gothic"/>
                      <w:sz w:val="20"/>
                      <w:szCs w:val="20"/>
                      <w:lang w:val="pl-PL" w:eastAsia="x-none"/>
                    </w:rPr>
                    <w:t>wykorzystywane</w:t>
                  </w:r>
                  <w:r w:rsidRPr="00CE6276">
                    <w:rPr>
                      <w:rFonts w:ascii="Century Gothic" w:hAnsi="Century Gothic"/>
                      <w:sz w:val="20"/>
                      <w:szCs w:val="20"/>
                      <w:lang w:val="x-none" w:eastAsia="x-none"/>
                    </w:rPr>
                    <w:t xml:space="preserve"> </w:t>
                  </w:r>
                  <w:r w:rsidRPr="00CE6276">
                    <w:rPr>
                      <w:rFonts w:ascii="Century Gothic" w:hAnsi="Century Gothic"/>
                      <w:sz w:val="20"/>
                      <w:szCs w:val="20"/>
                      <w:lang w:val="pl-PL" w:eastAsia="x-none"/>
                    </w:rPr>
                    <w:t xml:space="preserve">przez Wykonawcę </w:t>
                  </w:r>
                  <w:r w:rsidRPr="00CE6276">
                    <w:rPr>
                      <w:rFonts w:ascii="Century Gothic" w:hAnsi="Century Gothic"/>
                      <w:sz w:val="20"/>
                      <w:szCs w:val="20"/>
                      <w:lang w:val="x-none" w:eastAsia="x-none"/>
                    </w:rPr>
                    <w:t xml:space="preserve">do realizacji </w:t>
                  </w:r>
                  <w:r w:rsidRPr="00CE6276">
                    <w:rPr>
                      <w:rFonts w:ascii="Century Gothic" w:hAnsi="Century Gothic"/>
                      <w:sz w:val="20"/>
                      <w:szCs w:val="20"/>
                      <w:lang w:val="pl-PL" w:eastAsia="x-none"/>
                    </w:rPr>
                    <w:t>Prac</w:t>
                  </w:r>
                  <w:r w:rsidRPr="00CE6276">
                    <w:rPr>
                      <w:rFonts w:ascii="Century Gothic" w:hAnsi="Century Gothic"/>
                      <w:sz w:val="20"/>
                      <w:szCs w:val="20"/>
                      <w:lang w:val="x-none" w:eastAsia="x-none"/>
                    </w:rPr>
                    <w:t>.</w:t>
                  </w:r>
                </w:p>
              </w:tc>
            </w:tr>
            <w:tr w:rsidR="00FA1749" w:rsidRPr="00D240CB" w14:paraId="4C0C33B9" w14:textId="77777777" w:rsidTr="0043174B">
              <w:tc>
                <w:tcPr>
                  <w:tcW w:w="1876" w:type="dxa"/>
                  <w:hideMark/>
                </w:tcPr>
                <w:p w14:paraId="0FB4C841" w14:textId="77777777" w:rsidR="00FA1749" w:rsidRPr="00CE6276" w:rsidRDefault="00FA1749" w:rsidP="00FA1749">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roofErr w:type="spellStart"/>
                  <w:r w:rsidRPr="00CE6276">
                    <w:rPr>
                      <w:rFonts w:ascii="Century Gothic" w:hAnsi="Century Gothic"/>
                      <w:b/>
                      <w:sz w:val="20"/>
                      <w:szCs w:val="20"/>
                      <w:lang w:eastAsia="x-none"/>
                    </w:rPr>
                    <w:t>Umowa</w:t>
                  </w:r>
                  <w:proofErr w:type="spellEnd"/>
                </w:p>
              </w:tc>
              <w:tc>
                <w:tcPr>
                  <w:tcW w:w="3118" w:type="dxa"/>
                  <w:hideMark/>
                </w:tcPr>
                <w:p w14:paraId="25731C2A" w14:textId="77777777" w:rsidR="00FA1749" w:rsidRPr="00CE6276" w:rsidRDefault="00FA1749" w:rsidP="00FA1749">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x-none" w:eastAsia="x-none"/>
                    </w:rPr>
                    <w:t xml:space="preserve">niniejsza </w:t>
                  </w:r>
                  <w:r w:rsidRPr="00CE6276">
                    <w:rPr>
                      <w:rFonts w:ascii="Century Gothic" w:hAnsi="Century Gothic"/>
                      <w:i/>
                      <w:sz w:val="20"/>
                      <w:szCs w:val="20"/>
                      <w:lang w:val="pl-PL" w:eastAsia="pl-PL"/>
                    </w:rPr>
                    <w:t>Umowa na wykonanie zadania pn. Przeglądy wgłębnego wyposażenia odwiertów komór eksploatacyjnych w KPMG Mogilno i KPMG Kosakowo</w:t>
                  </w:r>
                  <w:r w:rsidRPr="00CE6276">
                    <w:rPr>
                      <w:rFonts w:ascii="Century Gothic" w:hAnsi="Century Gothic"/>
                      <w:sz w:val="20"/>
                      <w:szCs w:val="20"/>
                      <w:lang w:val="x-none" w:eastAsia="x-none"/>
                    </w:rPr>
                    <w:t xml:space="preserve"> z Załącznikami.</w:t>
                  </w:r>
                </w:p>
              </w:tc>
            </w:tr>
            <w:tr w:rsidR="00FA1749" w:rsidRPr="00D240CB" w14:paraId="6886899A" w14:textId="77777777" w:rsidTr="0043174B">
              <w:tc>
                <w:tcPr>
                  <w:tcW w:w="1876" w:type="dxa"/>
                </w:tcPr>
                <w:p w14:paraId="0B293074" w14:textId="23196C2B" w:rsidR="00C660F6" w:rsidRPr="00CE6276" w:rsidRDefault="00FA1749" w:rsidP="00FA1749">
                  <w:pPr>
                    <w:widowControl w:val="0"/>
                    <w:overflowPunct w:val="0"/>
                    <w:autoSpaceDE w:val="0"/>
                    <w:autoSpaceDN w:val="0"/>
                    <w:adjustRightInd w:val="0"/>
                    <w:spacing w:after="0" w:line="276" w:lineRule="auto"/>
                    <w:rPr>
                      <w:rFonts w:ascii="Century Gothic" w:hAnsi="Century Gothic"/>
                      <w:b/>
                      <w:sz w:val="20"/>
                      <w:szCs w:val="20"/>
                      <w:lang w:eastAsia="x-none"/>
                    </w:rPr>
                  </w:pPr>
                  <w:proofErr w:type="spellStart"/>
                  <w:r w:rsidRPr="00CE6276">
                    <w:rPr>
                      <w:rFonts w:ascii="Century Gothic" w:hAnsi="Century Gothic"/>
                      <w:b/>
                      <w:sz w:val="20"/>
                      <w:szCs w:val="20"/>
                      <w:lang w:eastAsia="x-none"/>
                    </w:rPr>
                    <w:t>Zlecenie</w:t>
                  </w:r>
                  <w:proofErr w:type="spellEnd"/>
                </w:p>
              </w:tc>
              <w:tc>
                <w:tcPr>
                  <w:tcW w:w="3118" w:type="dxa"/>
                </w:tcPr>
                <w:p w14:paraId="6AABDCBB" w14:textId="77777777" w:rsidR="00195BB0" w:rsidRDefault="00FA1749" w:rsidP="00C660F6">
                  <w:pPr>
                    <w:widowControl w:val="0"/>
                    <w:overflowPunct w:val="0"/>
                    <w:autoSpaceDE w:val="0"/>
                    <w:autoSpaceDN w:val="0"/>
                    <w:adjustRightInd w:val="0"/>
                    <w:spacing w:after="0" w:line="276" w:lineRule="auto"/>
                    <w:jc w:val="both"/>
                    <w:rPr>
                      <w:rFonts w:ascii="Century Gothic" w:hAnsi="Century Gothic"/>
                      <w:sz w:val="20"/>
                      <w:szCs w:val="20"/>
                      <w:lang w:val="pl-PL" w:eastAsia="x-none"/>
                    </w:rPr>
                  </w:pPr>
                  <w:r w:rsidRPr="00CE6276">
                    <w:rPr>
                      <w:rFonts w:ascii="Century Gothic" w:hAnsi="Century Gothic"/>
                      <w:sz w:val="20"/>
                      <w:szCs w:val="20"/>
                      <w:lang w:val="x-none" w:eastAsia="x-none"/>
                    </w:rPr>
                    <w:t>zlecenie,</w:t>
                  </w:r>
                  <w:r w:rsidRPr="00CE6276">
                    <w:rPr>
                      <w:rFonts w:ascii="Century Gothic" w:hAnsi="Century Gothic"/>
                      <w:sz w:val="20"/>
                      <w:szCs w:val="20"/>
                      <w:lang w:val="pl-PL" w:eastAsia="x-none"/>
                    </w:rPr>
                    <w:t xml:space="preserve"> o którym mowa w § 5.</w:t>
                  </w:r>
                </w:p>
                <w:p w14:paraId="33B763C5" w14:textId="77777777" w:rsidR="00FA7B8F" w:rsidRDefault="00FA7B8F" w:rsidP="00C660F6">
                  <w:pPr>
                    <w:widowControl w:val="0"/>
                    <w:overflowPunct w:val="0"/>
                    <w:autoSpaceDE w:val="0"/>
                    <w:autoSpaceDN w:val="0"/>
                    <w:adjustRightInd w:val="0"/>
                    <w:spacing w:after="0" w:line="276" w:lineRule="auto"/>
                    <w:jc w:val="both"/>
                    <w:rPr>
                      <w:rFonts w:ascii="Century Gothic" w:hAnsi="Century Gothic"/>
                      <w:sz w:val="16"/>
                      <w:szCs w:val="16"/>
                      <w:lang w:val="pl-PL" w:eastAsia="x-none"/>
                    </w:rPr>
                  </w:pPr>
                </w:p>
                <w:p w14:paraId="4634895D" w14:textId="215782AB" w:rsidR="0043174B" w:rsidRPr="00FA7B8F" w:rsidRDefault="0043174B" w:rsidP="00C660F6">
                  <w:pPr>
                    <w:widowControl w:val="0"/>
                    <w:overflowPunct w:val="0"/>
                    <w:autoSpaceDE w:val="0"/>
                    <w:autoSpaceDN w:val="0"/>
                    <w:adjustRightInd w:val="0"/>
                    <w:spacing w:after="0" w:line="276" w:lineRule="auto"/>
                    <w:jc w:val="both"/>
                    <w:rPr>
                      <w:rFonts w:ascii="Century Gothic" w:hAnsi="Century Gothic"/>
                      <w:sz w:val="16"/>
                      <w:szCs w:val="16"/>
                      <w:lang w:val="pl-PL" w:eastAsia="x-none"/>
                    </w:rPr>
                  </w:pPr>
                </w:p>
              </w:tc>
            </w:tr>
          </w:tbl>
          <w:p w14:paraId="0C59CA77"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2 OŚWIADCZENIA STRON</w:t>
            </w:r>
          </w:p>
          <w:p w14:paraId="6BB8F1D2" w14:textId="77777777" w:rsidR="00FA1749" w:rsidRPr="00CE6276" w:rsidRDefault="00FA1749" w:rsidP="00FA1749">
            <w:pPr>
              <w:widowControl w:val="0"/>
              <w:numPr>
                <w:ilvl w:val="0"/>
                <w:numId w:val="4"/>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proofErr w:type="spellStart"/>
            <w:r w:rsidRPr="00CE6276">
              <w:rPr>
                <w:rFonts w:ascii="Century Gothic" w:hAnsi="Century Gothic"/>
                <w:sz w:val="20"/>
                <w:szCs w:val="20"/>
                <w:lang w:eastAsia="pl-PL"/>
              </w:rPr>
              <w:t>Zamawiający</w:t>
            </w:r>
            <w:proofErr w:type="spellEnd"/>
            <w:r w:rsidRPr="00CE6276">
              <w:rPr>
                <w:rFonts w:ascii="Century Gothic" w:hAnsi="Century Gothic"/>
                <w:sz w:val="20"/>
                <w:szCs w:val="20"/>
                <w:lang w:eastAsia="pl-PL"/>
              </w:rPr>
              <w:t xml:space="preserve"> </w:t>
            </w:r>
            <w:proofErr w:type="spellStart"/>
            <w:r w:rsidRPr="00CE6276">
              <w:rPr>
                <w:rFonts w:ascii="Century Gothic" w:hAnsi="Century Gothic"/>
                <w:sz w:val="20"/>
                <w:szCs w:val="20"/>
                <w:lang w:eastAsia="pl-PL"/>
              </w:rPr>
              <w:t>oświadcza</w:t>
            </w:r>
            <w:proofErr w:type="spellEnd"/>
            <w:r w:rsidRPr="00CE6276">
              <w:rPr>
                <w:rFonts w:ascii="Century Gothic" w:hAnsi="Century Gothic"/>
                <w:sz w:val="20"/>
                <w:szCs w:val="20"/>
                <w:lang w:eastAsia="pl-PL"/>
              </w:rPr>
              <w:t xml:space="preserve">, </w:t>
            </w:r>
            <w:proofErr w:type="spellStart"/>
            <w:r w:rsidRPr="00CE6276">
              <w:rPr>
                <w:rFonts w:ascii="Century Gothic" w:hAnsi="Century Gothic"/>
                <w:sz w:val="20"/>
                <w:szCs w:val="20"/>
                <w:lang w:eastAsia="pl-PL"/>
              </w:rPr>
              <w:t>że</w:t>
            </w:r>
            <w:proofErr w:type="spellEnd"/>
            <w:r w:rsidRPr="00CE6276">
              <w:rPr>
                <w:rFonts w:ascii="Century Gothic" w:hAnsi="Century Gothic"/>
                <w:sz w:val="20"/>
                <w:szCs w:val="20"/>
                <w:lang w:eastAsia="pl-PL"/>
              </w:rPr>
              <w:t>:</w:t>
            </w:r>
          </w:p>
          <w:p w14:paraId="31220724" w14:textId="77777777" w:rsidR="00FA1749" w:rsidRPr="00CE6276" w:rsidRDefault="00FA1749">
            <w:pPr>
              <w:pStyle w:val="Akapitzlist"/>
              <w:numPr>
                <w:ilvl w:val="0"/>
                <w:numId w:val="2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jest w pełni uprawniony do zawarcia Umowy a osoby podpisujące Umowę w jego imieniu są prawidłowo umocowane do podejmowania wiążących zobowiązań w imieniu Zamawiającego w zakresie zawarcia i wykonania Umowy,</w:t>
            </w:r>
          </w:p>
          <w:p w14:paraId="0178C1AE" w14:textId="77777777" w:rsidR="00FA1749" w:rsidRPr="00CE6276" w:rsidRDefault="00FA1749">
            <w:pPr>
              <w:pStyle w:val="Akapitzlist"/>
              <w:numPr>
                <w:ilvl w:val="0"/>
                <w:numId w:val="2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Umowa stanowi ważne i prawnie wiążące dla niego zobowiązanie,</w:t>
            </w:r>
          </w:p>
          <w:p w14:paraId="10AADC46" w14:textId="77777777" w:rsidR="00FA1749" w:rsidRPr="00CE6276" w:rsidRDefault="00FA1749">
            <w:pPr>
              <w:pStyle w:val="Akapitzlist"/>
              <w:numPr>
                <w:ilvl w:val="0"/>
                <w:numId w:val="2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 xml:space="preserve">zawarcie i wykonanie Umowy przez Zamawiającego nie stanowi naruszenia jakiejkolwiek decyzji administracyjnej, zarządzenia, postanowienia lub wyroku wiążącego Zamawiającego, </w:t>
            </w:r>
          </w:p>
          <w:p w14:paraId="05D1156B" w14:textId="77777777" w:rsidR="00FA1749" w:rsidRPr="00CE6276" w:rsidRDefault="00FA1749">
            <w:pPr>
              <w:pStyle w:val="Akapitzlist"/>
              <w:numPr>
                <w:ilvl w:val="0"/>
                <w:numId w:val="2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w odniesieniu do Zamawiającego nie został złożony wniosek o otwarcie postępowania upadłościowego lub naprawczego, a także nie zostało wszczęte wobec niego postępowanie likwidacyjne,</w:t>
            </w:r>
          </w:p>
          <w:p w14:paraId="412F5A63" w14:textId="77777777" w:rsidR="00FA1749" w:rsidRPr="00CE6276" w:rsidRDefault="00FA1749">
            <w:pPr>
              <w:pStyle w:val="Akapitzlist"/>
              <w:numPr>
                <w:ilvl w:val="0"/>
                <w:numId w:val="2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uzyskał zgody właściwych organów na zawarcie i wykonanie Umowy, w tym zgody właściwych organów spółki, o ile były one wymagane,</w:t>
            </w:r>
          </w:p>
          <w:p w14:paraId="50AB661D" w14:textId="77777777" w:rsidR="00FA1749" w:rsidRPr="00CE6276" w:rsidRDefault="00FA1749">
            <w:pPr>
              <w:pStyle w:val="Akapitzlist"/>
              <w:numPr>
                <w:ilvl w:val="0"/>
                <w:numId w:val="2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lastRenderedPageBreak/>
              <w:t>posiada środki finansowe do zapłaty wynagrodzenia Wykonawcy,</w:t>
            </w:r>
          </w:p>
          <w:p w14:paraId="3F041E61" w14:textId="4D31A6B6" w:rsidR="00CE43B0" w:rsidRPr="00CE6276" w:rsidRDefault="00FA1749">
            <w:pPr>
              <w:pStyle w:val="Ustp"/>
              <w:numPr>
                <w:ilvl w:val="0"/>
                <w:numId w:val="25"/>
              </w:numPr>
              <w:tabs>
                <w:tab w:val="num" w:pos="2160"/>
              </w:tabs>
              <w:spacing w:after="0" w:line="276" w:lineRule="auto"/>
              <w:outlineLvl w:val="9"/>
              <w:rPr>
                <w:rFonts w:ascii="Century Gothic" w:hAnsi="Century Gothic" w:cstheme="minorHAnsi"/>
                <w:sz w:val="20"/>
                <w:szCs w:val="20"/>
              </w:rPr>
            </w:pPr>
            <w:r w:rsidRPr="00CE6276">
              <w:rPr>
                <w:rFonts w:ascii="Century Gothic" w:hAnsi="Century Gothic"/>
                <w:sz w:val="20"/>
                <w:szCs w:val="20"/>
                <w:lang w:val="pl-PL"/>
              </w:rPr>
              <w:t xml:space="preserve">posiada status dużego przedsiębiorcy w rozumieniu ustawy z dnia 8 marca 2013 r. o przeciwdziałaniu nadmiernym opóźnieniom w transakcjach handlowych (tj. </w:t>
            </w:r>
            <w:proofErr w:type="spellStart"/>
            <w:r w:rsidRPr="00CE6276">
              <w:rPr>
                <w:rFonts w:ascii="Century Gothic" w:hAnsi="Century Gothic"/>
                <w:sz w:val="20"/>
                <w:szCs w:val="20"/>
              </w:rPr>
              <w:t>Dz.U</w:t>
            </w:r>
            <w:proofErr w:type="spellEnd"/>
            <w:r w:rsidRPr="00CE6276">
              <w:rPr>
                <w:rFonts w:ascii="Century Gothic" w:hAnsi="Century Gothic"/>
                <w:sz w:val="20"/>
                <w:szCs w:val="20"/>
              </w:rPr>
              <w:t xml:space="preserve">. z </w:t>
            </w:r>
            <w:r w:rsidR="009D6386" w:rsidRPr="00CE6276">
              <w:rPr>
                <w:rFonts w:ascii="Century Gothic" w:hAnsi="Century Gothic"/>
                <w:sz w:val="20"/>
                <w:szCs w:val="20"/>
              </w:rPr>
              <w:t xml:space="preserve">2023 </w:t>
            </w:r>
            <w:r w:rsidRPr="00CE6276">
              <w:rPr>
                <w:rFonts w:ascii="Century Gothic" w:hAnsi="Century Gothic"/>
                <w:sz w:val="20"/>
                <w:szCs w:val="20"/>
              </w:rPr>
              <w:t xml:space="preserve">r. </w:t>
            </w:r>
            <w:proofErr w:type="spellStart"/>
            <w:r w:rsidRPr="00CE6276">
              <w:rPr>
                <w:rFonts w:ascii="Century Gothic" w:hAnsi="Century Gothic"/>
                <w:sz w:val="20"/>
                <w:szCs w:val="20"/>
              </w:rPr>
              <w:t>poz</w:t>
            </w:r>
            <w:proofErr w:type="spellEnd"/>
            <w:r w:rsidRPr="00CE6276">
              <w:rPr>
                <w:rFonts w:ascii="Century Gothic" w:hAnsi="Century Gothic"/>
                <w:sz w:val="20"/>
                <w:szCs w:val="20"/>
              </w:rPr>
              <w:t xml:space="preserve">. </w:t>
            </w:r>
            <w:r w:rsidR="009D6386" w:rsidRPr="00CE6276">
              <w:rPr>
                <w:rFonts w:ascii="Century Gothic" w:hAnsi="Century Gothic"/>
                <w:sz w:val="20"/>
                <w:szCs w:val="20"/>
              </w:rPr>
              <w:t>1790</w:t>
            </w:r>
            <w:r w:rsidRPr="00CE6276">
              <w:rPr>
                <w:rFonts w:ascii="Century Gothic" w:hAnsi="Century Gothic"/>
                <w:sz w:val="20"/>
                <w:szCs w:val="20"/>
              </w:rPr>
              <w:t>).</w:t>
            </w:r>
          </w:p>
          <w:p w14:paraId="771DA643" w14:textId="77777777" w:rsidR="00FA1749" w:rsidRPr="00CE6276" w:rsidRDefault="00FA1749" w:rsidP="00FA1749">
            <w:pPr>
              <w:widowControl w:val="0"/>
              <w:numPr>
                <w:ilvl w:val="0"/>
                <w:numId w:val="4"/>
              </w:numPr>
              <w:tabs>
                <w:tab w:val="left" w:pos="-1985"/>
                <w:tab w:val="left" w:pos="-1843"/>
                <w:tab w:val="left" w:pos="-1560"/>
                <w:tab w:val="left" w:pos="-1276"/>
              </w:tabs>
              <w:spacing w:line="276" w:lineRule="auto"/>
              <w:jc w:val="both"/>
              <w:rPr>
                <w:rFonts w:ascii="Century Gothic" w:eastAsia="Calibri" w:hAnsi="Century Gothic" w:cstheme="minorHAnsi"/>
                <w:sz w:val="20"/>
                <w:szCs w:val="20"/>
                <w:lang w:val="pl-PL"/>
              </w:rPr>
            </w:pPr>
            <w:r w:rsidRPr="00CE6276">
              <w:rPr>
                <w:rFonts w:ascii="Century Gothic" w:hAnsi="Century Gothic"/>
                <w:sz w:val="20"/>
                <w:szCs w:val="20"/>
                <w:lang w:val="pl-PL" w:eastAsia="pl-PL"/>
              </w:rPr>
              <w:t>Wykonawca oświadcza, że:</w:t>
            </w:r>
          </w:p>
          <w:p w14:paraId="47804D3A" w14:textId="2A6F4709" w:rsidR="00FA1749" w:rsidRPr="00CE6276" w:rsidRDefault="00FA1749">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jest w pełni uprawniony do zawarcia Umowy</w:t>
            </w:r>
            <w:r w:rsidR="00EC5A85" w:rsidRPr="00CE6276">
              <w:rPr>
                <w:rFonts w:ascii="Century Gothic" w:hAnsi="Century Gothic"/>
                <w:lang w:val="pl-PL"/>
              </w:rPr>
              <w:t>,</w:t>
            </w:r>
            <w:r w:rsidRPr="00CE6276">
              <w:rPr>
                <w:rFonts w:ascii="Century Gothic" w:hAnsi="Century Gothic"/>
                <w:lang w:val="pl-PL"/>
              </w:rPr>
              <w:t xml:space="preserve"> a osoby podpisujące Umowę w jego imieniu są prawidłowo umocowane do podejmowania wiążących zobowiązań w imieniu Wykonawcy w zakresie zawarcia i wykonania Umowy,</w:t>
            </w:r>
          </w:p>
          <w:p w14:paraId="201F91B3" w14:textId="77777777" w:rsidR="00FA1749" w:rsidRPr="00CE6276" w:rsidRDefault="00FA1749">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Umowa stanowi ważne i prawnie wiążące dla niego zobowiązanie,</w:t>
            </w:r>
          </w:p>
          <w:p w14:paraId="76253B84" w14:textId="77777777" w:rsidR="00FA1749" w:rsidRPr="00CE6276" w:rsidRDefault="00FA1749">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zawarcie i wykonanie Umowy nie stanowi naruszenia jakiejkolwiek decyzji administracyjnej, zarządzenia, postanowienia lub wyroku wiążącego Wykonawcę,</w:t>
            </w:r>
          </w:p>
          <w:p w14:paraId="0D693FB3" w14:textId="77777777" w:rsidR="00FA1749" w:rsidRPr="00CE6276" w:rsidRDefault="00FA1749">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w odniesieniu do Wykonawcy nie został złożony wniosek o otwarcie postępowania upadłościowego lub naprawczego, a także nie zostało wszczęte wobec niego postępowanie likwidacyjne,</w:t>
            </w:r>
          </w:p>
          <w:p w14:paraId="19BD7C8A" w14:textId="77777777" w:rsidR="00FA1749" w:rsidRPr="00CE6276" w:rsidRDefault="00FA1749">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posiada wiedzę i doświadczenie, niezbędne do należytego wykonania Umowy,</w:t>
            </w:r>
          </w:p>
          <w:p w14:paraId="155F6AB0" w14:textId="77777777" w:rsidR="00FA1749" w:rsidRPr="00CE6276" w:rsidRDefault="00FA1749">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posiada odpowiednie zasoby techniczne oraz dysponuje na potrzeby realizacji Umowy personelem posiadającym zdolności, doświadczenie, wiedzę oraz wymagane uprawnienia, w zakresie niezbędnym do należytego wykonania Umowy,</w:t>
            </w:r>
          </w:p>
          <w:p w14:paraId="088CB064" w14:textId="77777777" w:rsidR="00FA1749" w:rsidRPr="00CE6276" w:rsidRDefault="00FA1749">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posiada odpowiednie środki konieczne do wykonania Umowy, a jego sytuacja finansowa pozwala na podjęcie w dobrej wierze zobowiązań wynikających z Umowy,</w:t>
            </w:r>
          </w:p>
          <w:p w14:paraId="1857A6A0" w14:textId="3960F056" w:rsidR="00FA1749" w:rsidRPr="00CE6276" w:rsidRDefault="00FA1749">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dokonał analizy dokumentacji przedłożonej przez Zamawiającego w Postępowaniu, w szczególności SOPZ, i nie wnosi do nich zastrzeżeń, jak również ma pełną znajomość i wiedzę w zakresie aktualnie obowiązujących przepisów związanych z Przedmiotem Umowy,</w:t>
            </w:r>
          </w:p>
          <w:p w14:paraId="75A007BC" w14:textId="56F0F147" w:rsidR="00FA1749" w:rsidRPr="00CE6276" w:rsidRDefault="00FA1749">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 xml:space="preserve">zapoznał się ze wszystkimi, przekazanymi przez Zamawiającego w trakcie Postępowania dokumentami dotyczącymi Przedmiotu Umowy i nie wnosi do nich zastrzeżeń, oraz potwierdza, że przedstawione mu dokumenty są </w:t>
            </w:r>
            <w:r w:rsidRPr="00CE6276">
              <w:rPr>
                <w:rFonts w:ascii="Century Gothic" w:hAnsi="Century Gothic"/>
                <w:lang w:val="pl-PL"/>
              </w:rPr>
              <w:lastRenderedPageBreak/>
              <w:t>wystarczające do należytego wykonania Umowy,</w:t>
            </w:r>
          </w:p>
          <w:p w14:paraId="1755BFAB" w14:textId="5CF29A92" w:rsidR="00FA1749" w:rsidRPr="00CE6276" w:rsidRDefault="001567BD">
            <w:pPr>
              <w:pStyle w:val="Akapitzlist"/>
              <w:numPr>
                <w:ilvl w:val="0"/>
                <w:numId w:val="26"/>
              </w:numPr>
              <w:tabs>
                <w:tab w:val="left" w:pos="851"/>
              </w:tabs>
              <w:spacing w:line="276" w:lineRule="auto"/>
              <w:jc w:val="both"/>
              <w:rPr>
                <w:rFonts w:ascii="Century Gothic" w:hAnsi="Century Gothic" w:cstheme="minorHAnsi"/>
                <w:lang w:val="pl-PL"/>
              </w:rPr>
            </w:pPr>
            <w:r w:rsidRPr="00CE6276">
              <w:rPr>
                <w:rFonts w:ascii="Century Gothic" w:hAnsi="Century Gothic"/>
                <w:i/>
                <w:highlight w:val="lightGray"/>
                <w:lang w:val="pl-PL"/>
              </w:rPr>
              <w:t xml:space="preserve">posiada / </w:t>
            </w:r>
            <w:r w:rsidR="00FA1749" w:rsidRPr="00CE6276">
              <w:rPr>
                <w:rFonts w:ascii="Century Gothic" w:hAnsi="Century Gothic"/>
                <w:i/>
                <w:highlight w:val="lightGray"/>
                <w:lang w:val="pl-PL"/>
              </w:rPr>
              <w:t>nie posiada</w:t>
            </w:r>
            <w:r w:rsidR="00FA1749" w:rsidRPr="00CE6276">
              <w:rPr>
                <w:rFonts w:ascii="Century Gothic" w:hAnsi="Century Gothic"/>
                <w:iCs/>
                <w:lang w:val="pl-PL"/>
              </w:rPr>
              <w:t xml:space="preserve"> statusu</w:t>
            </w:r>
            <w:r w:rsidR="00FA1749" w:rsidRPr="00CE6276">
              <w:rPr>
                <w:rFonts w:ascii="Century Gothic" w:hAnsi="Century Gothic"/>
                <w:lang w:val="pl-PL"/>
              </w:rPr>
              <w:t xml:space="preserve"> dużego przedsiębiorcy w rozumieniu ustawy z dnia 8 marca 2013 r. o przeciwdziałaniu nadmiernym opóźnieniom w transakcjach handlowych,</w:t>
            </w:r>
          </w:p>
          <w:p w14:paraId="0638E1C8" w14:textId="1CF17C16" w:rsidR="003033A4" w:rsidRPr="00CE6276" w:rsidRDefault="00FA1749" w:rsidP="00195BB0">
            <w:pPr>
              <w:pStyle w:val="Akapitzlist"/>
              <w:numPr>
                <w:ilvl w:val="0"/>
                <w:numId w:val="26"/>
              </w:numPr>
              <w:tabs>
                <w:tab w:val="left" w:pos="851"/>
              </w:tabs>
              <w:spacing w:line="276" w:lineRule="auto"/>
              <w:jc w:val="both"/>
              <w:rPr>
                <w:rFonts w:ascii="Century Gothic" w:hAnsi="Century Gothic"/>
                <w:lang w:val="pl-PL"/>
              </w:rPr>
            </w:pPr>
            <w:r w:rsidRPr="00CE6276">
              <w:rPr>
                <w:rFonts w:ascii="Century Gothic" w:hAnsi="Century Gothic"/>
                <w:lang w:val="pl-PL"/>
              </w:rPr>
              <w:t xml:space="preserve">zapoznał się z treścią Programu zapewnienia niedyskryminacyjnego traktowania Użytkowników Instalacji Magazynowych (Program zgodności), opublikowanego na stronie internetowej </w:t>
            </w:r>
            <w:hyperlink r:id="rId11" w:anchor="program-zgodnosci" w:history="1">
              <w:r w:rsidRPr="00CE6276">
                <w:rPr>
                  <w:rStyle w:val="Hipercze"/>
                  <w:rFonts w:ascii="Century Gothic" w:hAnsi="Century Gothic"/>
                  <w:lang w:val="pl-PL"/>
                </w:rPr>
                <w:t>https://ipi.gasstoragepoland.pl/pl/menu/o-nas/#program-zgodnosci</w:t>
              </w:r>
            </w:hyperlink>
            <w:r w:rsidRPr="00CE6276">
              <w:rPr>
                <w:rFonts w:ascii="Century Gothic" w:hAnsi="Century Gothic"/>
                <w:lang w:val="pl-PL"/>
              </w:rPr>
              <w:t xml:space="preserve"> oraz zobowiązuje się do jego przestrzegania.</w:t>
            </w:r>
          </w:p>
          <w:p w14:paraId="7A23DC74" w14:textId="6614BE06" w:rsidR="00E107F6" w:rsidRPr="008D1F8C" w:rsidRDefault="00FA1749" w:rsidP="00D02E4F">
            <w:pPr>
              <w:pStyle w:val="Akapitzlist"/>
              <w:numPr>
                <w:ilvl w:val="0"/>
                <w:numId w:val="4"/>
              </w:numPr>
              <w:spacing w:line="276" w:lineRule="auto"/>
              <w:jc w:val="both"/>
              <w:rPr>
                <w:rFonts w:ascii="Century Gothic" w:hAnsi="Century Gothic" w:cstheme="minorHAnsi"/>
                <w:lang w:val="pl-PL"/>
              </w:rPr>
            </w:pPr>
            <w:r w:rsidRPr="00CE6276">
              <w:rPr>
                <w:rFonts w:ascii="Century Gothic" w:hAnsi="Century Gothic"/>
                <w:lang w:val="pl-PL"/>
              </w:rPr>
              <w:t>Zgodnie z art. 431 PZP Strony zgodnie oświadczają, że będą współdziałać przy wykonaniu Umowy w celu należytej realizacji zamówienia, w szczególności poprzez wzajemne informowanie się o przebiegu Umowy, niezwłoczne zgłaszanie wątpliwości i problemów, a także szybkie reagowanie i podejmowanie decyzji niezbędnych dla prawidłowej realizacji Przedmiotu Umowy.</w:t>
            </w:r>
          </w:p>
          <w:p w14:paraId="744447F8" w14:textId="77777777" w:rsidR="000C6D37" w:rsidRPr="00A926D1" w:rsidRDefault="000C6D37" w:rsidP="000C6D37">
            <w:pPr>
              <w:widowControl w:val="0"/>
              <w:tabs>
                <w:tab w:val="left" w:pos="708"/>
              </w:tabs>
              <w:spacing w:after="240" w:line="276" w:lineRule="auto"/>
              <w:jc w:val="center"/>
              <w:outlineLvl w:val="0"/>
              <w:rPr>
                <w:rFonts w:ascii="Century Gothic" w:hAnsi="Century Gothic"/>
                <w:b/>
                <w:caps/>
                <w:sz w:val="20"/>
                <w:szCs w:val="20"/>
                <w:lang w:val="pl-PL"/>
              </w:rPr>
            </w:pPr>
          </w:p>
          <w:p w14:paraId="6833F733" w14:textId="2CEBFC8C" w:rsidR="00FA1749" w:rsidRPr="00CE6276" w:rsidRDefault="00FA1749" w:rsidP="000C6D37">
            <w:pPr>
              <w:widowControl w:val="0"/>
              <w:tabs>
                <w:tab w:val="left" w:pos="708"/>
              </w:tabs>
              <w:spacing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3 PRZEDMIOT UMOWY</w:t>
            </w:r>
          </w:p>
          <w:p w14:paraId="2C9F516B" w14:textId="77777777" w:rsidR="00FA1749" w:rsidRPr="00CE6276" w:rsidRDefault="00FA1749" w:rsidP="00EF7F17">
            <w:pPr>
              <w:widowControl w:val="0"/>
              <w:numPr>
                <w:ilvl w:val="0"/>
                <w:numId w:val="16"/>
              </w:numPr>
              <w:tabs>
                <w:tab w:val="left" w:pos="-1985"/>
                <w:tab w:val="left" w:pos="-1843"/>
                <w:tab w:val="left" w:pos="-1560"/>
                <w:tab w:val="left" w:pos="-1276"/>
              </w:tabs>
              <w:spacing w:line="276" w:lineRule="auto"/>
              <w:ind w:left="357" w:hanging="357"/>
              <w:jc w:val="both"/>
              <w:rPr>
                <w:rFonts w:ascii="Century Gothic" w:hAnsi="Century Gothic" w:cs="Arial"/>
                <w:sz w:val="20"/>
                <w:szCs w:val="20"/>
              </w:rPr>
            </w:pPr>
            <w:proofErr w:type="spellStart"/>
            <w:r w:rsidRPr="00CE6276">
              <w:rPr>
                <w:rFonts w:ascii="Century Gothic" w:hAnsi="Century Gothic"/>
                <w:sz w:val="20"/>
                <w:szCs w:val="20"/>
              </w:rPr>
              <w:t>Przedmiotem</w:t>
            </w:r>
            <w:proofErr w:type="spellEnd"/>
            <w:r w:rsidRPr="00CE6276">
              <w:rPr>
                <w:rFonts w:ascii="Century Gothic" w:hAnsi="Century Gothic"/>
                <w:sz w:val="20"/>
                <w:szCs w:val="20"/>
              </w:rPr>
              <w:t xml:space="preserve"> </w:t>
            </w:r>
            <w:proofErr w:type="spellStart"/>
            <w:r w:rsidRPr="00CE6276">
              <w:rPr>
                <w:rFonts w:ascii="Century Gothic" w:hAnsi="Century Gothic"/>
                <w:sz w:val="20"/>
                <w:szCs w:val="20"/>
              </w:rPr>
              <w:t>Umowy</w:t>
            </w:r>
            <w:proofErr w:type="spellEnd"/>
            <w:r w:rsidRPr="00CE6276">
              <w:rPr>
                <w:rFonts w:ascii="Century Gothic" w:hAnsi="Century Gothic"/>
                <w:sz w:val="20"/>
                <w:szCs w:val="20"/>
              </w:rPr>
              <w:t xml:space="preserve"> jest:</w:t>
            </w:r>
          </w:p>
          <w:p w14:paraId="7703534E" w14:textId="03F791D3" w:rsidR="00FA1749" w:rsidRPr="00CE6276" w:rsidRDefault="00FA1749" w:rsidP="001163D0">
            <w:pPr>
              <w:pStyle w:val="Ustp"/>
              <w:tabs>
                <w:tab w:val="clear" w:pos="709"/>
                <w:tab w:val="num" w:pos="2160"/>
              </w:tabs>
              <w:spacing w:after="0" w:line="276" w:lineRule="auto"/>
              <w:ind w:left="317" w:firstLine="0"/>
              <w:outlineLvl w:val="9"/>
              <w:rPr>
                <w:rFonts w:ascii="Century Gothic" w:hAnsi="Century Gothic" w:cs="Arial"/>
                <w:sz w:val="20"/>
                <w:szCs w:val="20"/>
                <w:lang w:val="pl-PL"/>
              </w:rPr>
            </w:pPr>
            <w:r w:rsidRPr="00CE6276">
              <w:rPr>
                <w:rFonts w:ascii="Century Gothic" w:hAnsi="Century Gothic"/>
                <w:sz w:val="20"/>
                <w:szCs w:val="20"/>
                <w:lang w:val="pl-PL"/>
              </w:rPr>
              <w:t xml:space="preserve">świadczenie przez Wykonawcę na rzecz Zamawiającego usług przeglądów wyposażenia wgłębnego odwiertów komór eksploatacyjnych na terenie KPMG Mogilno i KPMG Kosakowo, tj. usług, o których mowa w pkt </w:t>
            </w:r>
            <w:r w:rsidR="0046365B" w:rsidRPr="00CE6276">
              <w:rPr>
                <w:rFonts w:ascii="Century Gothic" w:hAnsi="Century Gothic"/>
                <w:sz w:val="20"/>
                <w:szCs w:val="20"/>
                <w:lang w:val="pl-PL"/>
              </w:rPr>
              <w:t>3</w:t>
            </w:r>
            <w:r w:rsidRPr="00CE6276">
              <w:rPr>
                <w:rFonts w:ascii="Century Gothic" w:hAnsi="Century Gothic"/>
                <w:sz w:val="20"/>
                <w:szCs w:val="20"/>
                <w:lang w:val="pl-PL"/>
              </w:rPr>
              <w:t xml:space="preserve"> SOPZ, obejmujących:</w:t>
            </w:r>
          </w:p>
          <w:p w14:paraId="53969170" w14:textId="21779EA5" w:rsidR="00EC5A85" w:rsidRPr="00CE6276" w:rsidRDefault="00EC5A85" w:rsidP="001163D0">
            <w:pPr>
              <w:pStyle w:val="Teksttreci51"/>
              <w:numPr>
                <w:ilvl w:val="1"/>
                <w:numId w:val="15"/>
              </w:numPr>
              <w:spacing w:line="276" w:lineRule="auto"/>
              <w:ind w:left="743" w:right="20" w:hanging="426"/>
              <w:rPr>
                <w:rFonts w:ascii="Century Gothic" w:eastAsia="Calibri" w:hAnsi="Century Gothic"/>
                <w:sz w:val="20"/>
                <w:szCs w:val="20"/>
                <w:lang w:val="pl-PL"/>
              </w:rPr>
            </w:pPr>
            <w:r w:rsidRPr="00CE6276">
              <w:rPr>
                <w:rFonts w:ascii="Century Gothic" w:eastAsia="Calibri" w:hAnsi="Century Gothic"/>
                <w:sz w:val="20"/>
                <w:szCs w:val="20"/>
                <w:lang w:val="pl-PL"/>
              </w:rPr>
              <w:t xml:space="preserve">prace podstawowe, o których mowa w pkt </w:t>
            </w:r>
            <w:r w:rsidR="00BB0781" w:rsidRPr="00CE6276">
              <w:rPr>
                <w:rFonts w:ascii="Century Gothic" w:eastAsia="Calibri" w:hAnsi="Century Gothic"/>
                <w:sz w:val="20"/>
                <w:szCs w:val="20"/>
                <w:lang w:val="pl-PL"/>
              </w:rPr>
              <w:t>3</w:t>
            </w:r>
            <w:r w:rsidRPr="00CE6276">
              <w:rPr>
                <w:rFonts w:ascii="Century Gothic" w:eastAsia="Calibri" w:hAnsi="Century Gothic"/>
                <w:sz w:val="20"/>
                <w:szCs w:val="20"/>
                <w:lang w:val="pl-PL"/>
              </w:rPr>
              <w:t>.1 SOPZ, oraz</w:t>
            </w:r>
          </w:p>
          <w:p w14:paraId="52566721" w14:textId="00576BD2" w:rsidR="00EC5A85" w:rsidRPr="00CE6276" w:rsidRDefault="00EC5A85" w:rsidP="001163D0">
            <w:pPr>
              <w:pStyle w:val="Teksttreci51"/>
              <w:numPr>
                <w:ilvl w:val="1"/>
                <w:numId w:val="15"/>
              </w:numPr>
              <w:spacing w:line="276" w:lineRule="auto"/>
              <w:ind w:left="743" w:right="20" w:hanging="426"/>
              <w:rPr>
                <w:rFonts w:ascii="Century Gothic" w:eastAsia="Calibri" w:hAnsi="Century Gothic"/>
                <w:sz w:val="20"/>
                <w:szCs w:val="20"/>
                <w:lang w:val="pl-PL"/>
              </w:rPr>
            </w:pPr>
            <w:r w:rsidRPr="00CE6276">
              <w:rPr>
                <w:rFonts w:ascii="Century Gothic" w:eastAsia="Calibri" w:hAnsi="Century Gothic"/>
                <w:sz w:val="20"/>
                <w:szCs w:val="20"/>
                <w:lang w:val="pl-PL"/>
              </w:rPr>
              <w:t xml:space="preserve">prace dodatkowe objęte prawem opcji (art. 441 PZP), o których mowa w pkt </w:t>
            </w:r>
            <w:r w:rsidR="00BB0781" w:rsidRPr="00CE6276">
              <w:rPr>
                <w:rFonts w:ascii="Century Gothic" w:eastAsia="Calibri" w:hAnsi="Century Gothic"/>
                <w:sz w:val="20"/>
                <w:szCs w:val="20"/>
                <w:lang w:val="pl-PL"/>
              </w:rPr>
              <w:t>3</w:t>
            </w:r>
            <w:r w:rsidRPr="00CE6276">
              <w:rPr>
                <w:rFonts w:ascii="Century Gothic" w:eastAsia="Calibri" w:hAnsi="Century Gothic"/>
                <w:sz w:val="20"/>
                <w:szCs w:val="20"/>
                <w:lang w:val="pl-PL"/>
              </w:rPr>
              <w:t>.2 SOPZ, a których zasady realizacji określa ust. 8 poniżej.</w:t>
            </w:r>
          </w:p>
          <w:p w14:paraId="18DAC3A2" w14:textId="34D00885" w:rsidR="00FA1749" w:rsidRPr="00CE6276" w:rsidRDefault="00FA1749" w:rsidP="00EF7F17">
            <w:pPr>
              <w:widowControl w:val="0"/>
              <w:numPr>
                <w:ilvl w:val="0"/>
                <w:numId w:val="16"/>
              </w:numPr>
              <w:tabs>
                <w:tab w:val="left" w:pos="-1985"/>
                <w:tab w:val="left" w:pos="-1843"/>
                <w:tab w:val="left" w:pos="-1560"/>
                <w:tab w:val="left" w:pos="-1276"/>
              </w:tabs>
              <w:spacing w:line="276" w:lineRule="auto"/>
              <w:ind w:left="357" w:hanging="357"/>
              <w:jc w:val="both"/>
              <w:rPr>
                <w:rFonts w:ascii="Century Gothic" w:hAnsi="Century Gothic" w:cs="Arial"/>
                <w:sz w:val="20"/>
                <w:szCs w:val="20"/>
                <w:lang w:val="pl-PL"/>
              </w:rPr>
            </w:pPr>
            <w:r w:rsidRPr="00CE6276">
              <w:rPr>
                <w:rFonts w:ascii="Century Gothic" w:hAnsi="Century Gothic"/>
                <w:sz w:val="20"/>
                <w:szCs w:val="20"/>
                <w:lang w:val="pl-PL" w:eastAsia="pl-PL"/>
              </w:rPr>
              <w:t xml:space="preserve">Poprzez zawarcie Umowy Zamawiający zleca, a Wykonawca zobowiązuje się świadczyć na rzecz Zamawiającego </w:t>
            </w:r>
            <w:r w:rsidR="001A1265" w:rsidRPr="00CE6276">
              <w:rPr>
                <w:rFonts w:ascii="Century Gothic" w:hAnsi="Century Gothic"/>
                <w:sz w:val="20"/>
                <w:szCs w:val="20"/>
                <w:lang w:val="pl-PL" w:eastAsia="pl-PL"/>
              </w:rPr>
              <w:t xml:space="preserve">Prace </w:t>
            </w:r>
            <w:r w:rsidRPr="00CE6276">
              <w:rPr>
                <w:rFonts w:ascii="Century Gothic" w:hAnsi="Century Gothic"/>
                <w:sz w:val="20"/>
                <w:szCs w:val="20"/>
                <w:lang w:val="pl-PL" w:eastAsia="pl-PL"/>
              </w:rPr>
              <w:t xml:space="preserve">opisane w ust. 1 powyżej, na zasadach ustalonych w Umowie oraz Dokumentacji Przetargowej, w tym w szczególności w </w:t>
            </w:r>
            <w:r w:rsidRPr="00CE6276">
              <w:rPr>
                <w:rFonts w:ascii="Century Gothic" w:hAnsi="Century Gothic"/>
                <w:sz w:val="20"/>
                <w:szCs w:val="20"/>
                <w:lang w:val="pl-PL"/>
              </w:rPr>
              <w:t>SOPZ oraz Ofercie, z zastrzeżeniem ust. 3 poniżej.</w:t>
            </w:r>
          </w:p>
          <w:p w14:paraId="1B8FD1EE" w14:textId="70F1C187" w:rsidR="00FA1749" w:rsidRDefault="00FA1749" w:rsidP="00EF7F17">
            <w:pPr>
              <w:widowControl w:val="0"/>
              <w:numPr>
                <w:ilvl w:val="0"/>
                <w:numId w:val="16"/>
              </w:numPr>
              <w:tabs>
                <w:tab w:val="left" w:pos="-1985"/>
                <w:tab w:val="left" w:pos="-1843"/>
                <w:tab w:val="left" w:pos="-1560"/>
                <w:tab w:val="left" w:pos="-1276"/>
              </w:tabs>
              <w:spacing w:line="276" w:lineRule="auto"/>
              <w:ind w:left="357" w:hanging="357"/>
              <w:jc w:val="both"/>
              <w:rPr>
                <w:rFonts w:ascii="Century Gothic" w:hAnsi="Century Gothic"/>
                <w:sz w:val="20"/>
                <w:szCs w:val="20"/>
                <w:lang w:val="pl-PL"/>
              </w:rPr>
            </w:pPr>
            <w:r w:rsidRPr="00CE6276">
              <w:rPr>
                <w:rFonts w:ascii="Century Gothic" w:hAnsi="Century Gothic"/>
                <w:sz w:val="20"/>
                <w:szCs w:val="20"/>
                <w:lang w:val="pl-PL"/>
              </w:rPr>
              <w:t>W przypadku rozbieżności pomiędzy postanowieniami Umowy a SOPZ lub innych załączników do Umowy</w:t>
            </w:r>
            <w:r w:rsidR="009F7B1E" w:rsidRPr="00CE6276">
              <w:rPr>
                <w:rFonts w:ascii="Century Gothic" w:hAnsi="Century Gothic"/>
                <w:sz w:val="20"/>
                <w:szCs w:val="20"/>
                <w:lang w:val="pl-PL"/>
              </w:rPr>
              <w:t>,</w:t>
            </w:r>
            <w:r w:rsidRPr="00CE6276">
              <w:rPr>
                <w:rFonts w:ascii="Century Gothic" w:hAnsi="Century Gothic"/>
                <w:sz w:val="20"/>
                <w:szCs w:val="20"/>
                <w:lang w:val="pl-PL"/>
              </w:rPr>
              <w:t xml:space="preserve"> pierwszeństwo mają postanowienia Umowy.</w:t>
            </w:r>
          </w:p>
          <w:p w14:paraId="25A807B4" w14:textId="77777777" w:rsidR="000C6D37" w:rsidRPr="00CE6276" w:rsidRDefault="000C6D37" w:rsidP="000C6D37">
            <w:pPr>
              <w:widowControl w:val="0"/>
              <w:tabs>
                <w:tab w:val="left" w:pos="-1985"/>
                <w:tab w:val="left" w:pos="-1843"/>
                <w:tab w:val="left" w:pos="-1560"/>
                <w:tab w:val="left" w:pos="-1276"/>
              </w:tabs>
              <w:spacing w:line="276" w:lineRule="auto"/>
              <w:ind w:left="357"/>
              <w:jc w:val="both"/>
              <w:rPr>
                <w:rFonts w:ascii="Century Gothic" w:hAnsi="Century Gothic"/>
                <w:sz w:val="20"/>
                <w:szCs w:val="20"/>
                <w:lang w:val="pl-PL"/>
              </w:rPr>
            </w:pPr>
          </w:p>
          <w:p w14:paraId="402D8910" w14:textId="43B77FD3" w:rsidR="003033A4" w:rsidRPr="00CE6276" w:rsidRDefault="00FA1749" w:rsidP="00F33186">
            <w:pPr>
              <w:widowControl w:val="0"/>
              <w:numPr>
                <w:ilvl w:val="0"/>
                <w:numId w:val="16"/>
              </w:numPr>
              <w:tabs>
                <w:tab w:val="left" w:pos="-1985"/>
                <w:tab w:val="left" w:pos="-1843"/>
                <w:tab w:val="left" w:pos="-1560"/>
                <w:tab w:val="left" w:pos="-1276"/>
              </w:tabs>
              <w:spacing w:line="276" w:lineRule="auto"/>
              <w:ind w:left="357" w:hanging="357"/>
              <w:jc w:val="both"/>
              <w:rPr>
                <w:rFonts w:ascii="Century Gothic" w:hAnsi="Century Gothic" w:cstheme="minorHAnsi"/>
                <w:sz w:val="20"/>
                <w:szCs w:val="20"/>
                <w:lang w:val="pl-PL"/>
              </w:rPr>
            </w:pPr>
            <w:r w:rsidRPr="00CE6276">
              <w:rPr>
                <w:rFonts w:ascii="Century Gothic" w:hAnsi="Century Gothic"/>
                <w:sz w:val="20"/>
                <w:szCs w:val="20"/>
                <w:lang w:val="pl-PL" w:eastAsia="pl-PL"/>
              </w:rPr>
              <w:lastRenderedPageBreak/>
              <w:t>W ramach wynagrodzenia za Przedmiot Umowy Wykonawca zobowiązany jest zrealizować wszelkie czynności, które są niezbędne do wykonania Przedmiotu Umowy zgodnie z Umową, w tym czynności niewymienione w Umowie ani w SOPZ, w odniesieniu do których konieczność ich wykonania Wykonawca, przy dołożeniu należytej staranności, powinien był przewidzieć jako niezbędne do realizacji Przedmiotu Umowy i zaplanować składając Ofertę.</w:t>
            </w:r>
          </w:p>
          <w:p w14:paraId="6B2A3AF3" w14:textId="71AFA647" w:rsidR="00FA1749" w:rsidRPr="00CE6276" w:rsidRDefault="00FA1749" w:rsidP="00EF7F17">
            <w:pPr>
              <w:pStyle w:val="Akapitzlist"/>
              <w:numPr>
                <w:ilvl w:val="0"/>
                <w:numId w:val="16"/>
              </w:numPr>
              <w:spacing w:line="276" w:lineRule="auto"/>
              <w:jc w:val="both"/>
              <w:rPr>
                <w:rFonts w:ascii="Century Gothic" w:hAnsi="Century Gothic" w:cstheme="minorHAnsi"/>
                <w:lang w:val="pl-PL"/>
              </w:rPr>
            </w:pPr>
            <w:r w:rsidRPr="00CE6276">
              <w:rPr>
                <w:rFonts w:ascii="Century Gothic" w:hAnsi="Century Gothic"/>
                <w:lang w:val="pl-PL"/>
              </w:rPr>
              <w:t xml:space="preserve">Zamawiający może udzielić Wykonawcy na podstawie Umowy </w:t>
            </w:r>
            <w:r w:rsidR="009F7B1E" w:rsidRPr="00CE6276">
              <w:rPr>
                <w:rFonts w:ascii="Century Gothic" w:hAnsi="Century Gothic"/>
                <w:lang w:val="pl-PL"/>
              </w:rPr>
              <w:t>Zleceń</w:t>
            </w:r>
            <w:r w:rsidRPr="00CE6276">
              <w:rPr>
                <w:rFonts w:ascii="Century Gothic" w:hAnsi="Century Gothic"/>
                <w:lang w:val="pl-PL"/>
              </w:rPr>
              <w:t xml:space="preserve"> na łączną kwotę nieprzekraczającą kwoty, o której mowa w § 9 ust. 1.</w:t>
            </w:r>
          </w:p>
          <w:p w14:paraId="4E2473F0" w14:textId="0C889315" w:rsidR="00FA1749" w:rsidRPr="00CE6276" w:rsidRDefault="00FA1749" w:rsidP="00EF7F17">
            <w:pPr>
              <w:pStyle w:val="Akapitzlist"/>
              <w:numPr>
                <w:ilvl w:val="0"/>
                <w:numId w:val="16"/>
              </w:numPr>
              <w:spacing w:line="276" w:lineRule="auto"/>
              <w:jc w:val="both"/>
              <w:rPr>
                <w:rFonts w:ascii="Century Gothic" w:hAnsi="Century Gothic" w:cstheme="minorHAnsi"/>
                <w:lang w:val="pl-PL"/>
              </w:rPr>
            </w:pPr>
            <w:r w:rsidRPr="00CE6276">
              <w:rPr>
                <w:rFonts w:ascii="Century Gothic" w:hAnsi="Century Gothic"/>
                <w:lang w:val="pl-PL"/>
              </w:rPr>
              <w:t>Umowa nie stanowi zobowiązania Zamawiającego do składania Wykonawcy Zleceń, o</w:t>
            </w:r>
            <w:r w:rsidR="009F7B1E" w:rsidRPr="00CE6276">
              <w:rPr>
                <w:rFonts w:ascii="Century Gothic" w:hAnsi="Century Gothic"/>
                <w:lang w:val="pl-PL"/>
              </w:rPr>
              <w:t xml:space="preserve"> których </w:t>
            </w:r>
            <w:r w:rsidRPr="00CE6276">
              <w:rPr>
                <w:rFonts w:ascii="Century Gothic" w:hAnsi="Century Gothic"/>
                <w:lang w:val="pl-PL"/>
              </w:rPr>
              <w:t>mowa w § 5 oraz zapłaty na rzecz Wykonawcy pełnej kwoty, o której mowa w § 9 ust. 1.</w:t>
            </w:r>
          </w:p>
          <w:p w14:paraId="67809B2C" w14:textId="33219145" w:rsidR="00FA1749" w:rsidRPr="00CE6276" w:rsidRDefault="00FA1749" w:rsidP="00065AD4">
            <w:pPr>
              <w:pStyle w:val="Akapitzlist"/>
              <w:numPr>
                <w:ilvl w:val="0"/>
                <w:numId w:val="16"/>
              </w:numPr>
              <w:spacing w:line="276" w:lineRule="auto"/>
              <w:ind w:left="357" w:hanging="357"/>
              <w:jc w:val="both"/>
              <w:rPr>
                <w:rFonts w:ascii="Century Gothic" w:hAnsi="Century Gothic" w:cstheme="minorHAnsi"/>
                <w:lang w:val="pl-PL"/>
              </w:rPr>
            </w:pPr>
            <w:r w:rsidRPr="00CE6276">
              <w:rPr>
                <w:rFonts w:ascii="Century Gothic" w:hAnsi="Century Gothic"/>
                <w:lang w:val="pl-PL"/>
              </w:rPr>
              <w:t xml:space="preserve">Zamawiający zobowiązuje się do zapłaty na rzecz Wykonawcy wynagrodzenia za każdą usługę świadczoną na podstawie Zlecenia, o którym mowa w § </w:t>
            </w:r>
            <w:r w:rsidR="00065AD4" w:rsidRPr="00CE6276">
              <w:rPr>
                <w:rFonts w:ascii="Century Gothic" w:hAnsi="Century Gothic"/>
                <w:lang w:val="pl-PL"/>
              </w:rPr>
              <w:t xml:space="preserve">5 </w:t>
            </w:r>
            <w:r w:rsidRPr="00CE6276">
              <w:rPr>
                <w:rFonts w:ascii="Century Gothic" w:hAnsi="Century Gothic"/>
                <w:lang w:val="pl-PL"/>
              </w:rPr>
              <w:t xml:space="preserve">ust. 1. </w:t>
            </w:r>
          </w:p>
          <w:p w14:paraId="5B38BC65" w14:textId="43F7D01D" w:rsidR="00EC5A85" w:rsidRPr="00CE6276" w:rsidRDefault="00EC5A85" w:rsidP="00D66DDF">
            <w:pPr>
              <w:pStyle w:val="Akapitzlist"/>
              <w:numPr>
                <w:ilvl w:val="0"/>
                <w:numId w:val="16"/>
              </w:numPr>
              <w:spacing w:line="276" w:lineRule="auto"/>
              <w:ind w:left="357" w:hanging="357"/>
              <w:jc w:val="both"/>
              <w:rPr>
                <w:rFonts w:ascii="Century Gothic" w:hAnsi="Century Gothic"/>
                <w:lang w:val="pl-PL"/>
              </w:rPr>
            </w:pPr>
            <w:r w:rsidRPr="00CE6276">
              <w:rPr>
                <w:rFonts w:ascii="Century Gothic" w:hAnsi="Century Gothic"/>
                <w:lang w:val="pl-PL"/>
              </w:rPr>
              <w:t xml:space="preserve">Zamawiający przewiduje </w:t>
            </w:r>
            <w:r w:rsidR="00D66DDF" w:rsidRPr="00CE6276">
              <w:rPr>
                <w:rFonts w:ascii="Century Gothic" w:hAnsi="Century Gothic"/>
                <w:lang w:val="pl-PL"/>
              </w:rPr>
              <w:t xml:space="preserve">możliwość </w:t>
            </w:r>
            <w:r w:rsidRPr="00CE6276">
              <w:rPr>
                <w:rFonts w:ascii="Century Gothic" w:hAnsi="Century Gothic"/>
                <w:lang w:val="pl-PL"/>
              </w:rPr>
              <w:t>skorzystani</w:t>
            </w:r>
            <w:r w:rsidR="00D66DDF" w:rsidRPr="00CE6276">
              <w:rPr>
                <w:rFonts w:ascii="Century Gothic" w:hAnsi="Century Gothic"/>
                <w:lang w:val="pl-PL"/>
              </w:rPr>
              <w:t>a</w:t>
            </w:r>
            <w:r w:rsidRPr="00CE6276">
              <w:rPr>
                <w:rFonts w:ascii="Century Gothic" w:hAnsi="Century Gothic"/>
                <w:lang w:val="pl-PL"/>
              </w:rPr>
              <w:t xml:space="preserve"> z prawa opcji zgodnie z poniższymi zasadami:</w:t>
            </w:r>
          </w:p>
          <w:p w14:paraId="2AA047A2" w14:textId="4F87B627" w:rsidR="00EC5A85" w:rsidRPr="00CE6276" w:rsidRDefault="00EC5A85">
            <w:pPr>
              <w:numPr>
                <w:ilvl w:val="0"/>
                <w:numId w:val="77"/>
              </w:numPr>
              <w:shd w:val="clear" w:color="auto" w:fill="FFFFFF"/>
              <w:spacing w:line="276" w:lineRule="auto"/>
              <w:ind w:left="714" w:hanging="357"/>
              <w:jc w:val="both"/>
              <w:rPr>
                <w:rFonts w:ascii="Century Gothic" w:eastAsia="Times New Roman" w:hAnsi="Century Gothic" w:cs="Calibri"/>
                <w:i/>
                <w:iCs/>
                <w:color w:val="000000"/>
                <w:sz w:val="20"/>
                <w:szCs w:val="20"/>
                <w:lang w:val="pl-PL" w:eastAsia="pl-PL"/>
              </w:rPr>
            </w:pPr>
            <w:r w:rsidRPr="00CE6276">
              <w:rPr>
                <w:rFonts w:ascii="Century Gothic" w:eastAsia="Times New Roman" w:hAnsi="Century Gothic" w:cs="Calibri"/>
                <w:color w:val="000000"/>
                <w:sz w:val="20"/>
                <w:szCs w:val="20"/>
                <w:lang w:val="pl-PL" w:eastAsia="pl-PL"/>
              </w:rPr>
              <w:t xml:space="preserve">prawo opcji polega na zwiększeniu </w:t>
            </w:r>
            <w:r w:rsidR="00D66DDF" w:rsidRPr="00CE6276">
              <w:rPr>
                <w:rFonts w:ascii="Century Gothic" w:eastAsia="Times New Roman" w:hAnsi="Century Gothic" w:cs="Calibri"/>
                <w:color w:val="000000"/>
                <w:sz w:val="20"/>
                <w:szCs w:val="20"/>
                <w:lang w:val="pl-PL" w:eastAsia="pl-PL"/>
              </w:rPr>
              <w:t xml:space="preserve">Przedmiotu Umowy </w:t>
            </w:r>
            <w:r w:rsidRPr="00CE6276">
              <w:rPr>
                <w:rFonts w:ascii="Century Gothic" w:eastAsia="Times New Roman" w:hAnsi="Century Gothic" w:cs="Calibri"/>
                <w:color w:val="000000"/>
                <w:sz w:val="20"/>
                <w:szCs w:val="20"/>
                <w:lang w:val="pl-PL" w:eastAsia="pl-PL"/>
              </w:rPr>
              <w:t xml:space="preserve">o tzw. prace dodatkowe, tj. czynności nieplanowane o charakterze interwencyjnym / ponadstandardowym </w:t>
            </w:r>
            <w:r w:rsidR="00C760BA" w:rsidRPr="00CE6276">
              <w:rPr>
                <w:rFonts w:ascii="Century Gothic" w:eastAsia="Times New Roman" w:hAnsi="Century Gothic" w:cs="Calibri"/>
                <w:color w:val="000000"/>
                <w:sz w:val="20"/>
                <w:szCs w:val="20"/>
                <w:lang w:val="pl-PL" w:eastAsia="pl-PL"/>
              </w:rPr>
              <w:t>obejmujące</w:t>
            </w:r>
            <w:r w:rsidRPr="00CE6276">
              <w:rPr>
                <w:rFonts w:ascii="Century Gothic" w:eastAsia="Times New Roman" w:hAnsi="Century Gothic" w:cs="Calibri"/>
                <w:color w:val="000000"/>
                <w:sz w:val="20"/>
                <w:szCs w:val="20"/>
                <w:lang w:val="pl-PL" w:eastAsia="pl-PL"/>
              </w:rPr>
              <w:t>:</w:t>
            </w:r>
          </w:p>
          <w:p w14:paraId="61E8DCA1" w14:textId="77777777" w:rsidR="00EC5A85" w:rsidRPr="00CE6276" w:rsidRDefault="00EC5A85">
            <w:pPr>
              <w:numPr>
                <w:ilvl w:val="0"/>
                <w:numId w:val="78"/>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usługi ponadstandardowe wyszczególnione w tabeli w pkt 3.2.1 SOPZ – w tym przypadku Zamawiający skorzysta z prawa opcji w razie zaistnienia potrzeb wynikających z zaleceń po przeglądowych oraz stwierdzonych niesprawności i uszkodzeń;</w:t>
            </w:r>
          </w:p>
          <w:p w14:paraId="3D64F0F8" w14:textId="77777777" w:rsidR="00EC5A85" w:rsidRPr="00CE6276" w:rsidRDefault="00EC5A85">
            <w:pPr>
              <w:numPr>
                <w:ilvl w:val="0"/>
                <w:numId w:val="78"/>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naprawy wgłębnego zaworu bezpieczeństwa (w tym wymiana części i podzespołów) zgodnie z zakresem zadań określonym w tabeli w pkt 3.2.2 SOPZ – w tym przypadku Zamawiający skorzysta z prawa opcji w razie awarii urządzeń;</w:t>
            </w:r>
          </w:p>
          <w:p w14:paraId="647D23D2" w14:textId="1C24E5A9" w:rsidR="00EC5A85" w:rsidRPr="00CE6276" w:rsidRDefault="00EC5A85">
            <w:pPr>
              <w:numPr>
                <w:ilvl w:val="0"/>
                <w:numId w:val="78"/>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 xml:space="preserve">montaż i demontaż mechanicznych korków wgłębnych w odwiercie </w:t>
            </w:r>
            <w:bookmarkStart w:id="4" w:name="_Hlk93561281"/>
            <w:r w:rsidRPr="00CE6276">
              <w:rPr>
                <w:rFonts w:ascii="Century Gothic" w:eastAsia="Times New Roman" w:hAnsi="Century Gothic" w:cs="Calibri"/>
                <w:color w:val="000000"/>
                <w:sz w:val="20"/>
                <w:szCs w:val="20"/>
                <w:lang w:val="pl-PL"/>
              </w:rPr>
              <w:t xml:space="preserve">zgodnie z zakresem zadań określonym w tabelach w pkt 3.2.3 SOPZ </w:t>
            </w:r>
            <w:bookmarkEnd w:id="4"/>
            <w:r w:rsidRPr="00CE6276">
              <w:rPr>
                <w:rFonts w:ascii="Century Gothic" w:eastAsia="Times New Roman" w:hAnsi="Century Gothic" w:cs="Calibri"/>
                <w:color w:val="000000"/>
                <w:sz w:val="20"/>
                <w:szCs w:val="20"/>
                <w:lang w:val="pl-PL"/>
              </w:rPr>
              <w:t xml:space="preserve">– w tym przypadku Zamawiający skorzysta z prawa opcji w razie podjęcia prac </w:t>
            </w:r>
            <w:r w:rsidRPr="00CE6276">
              <w:rPr>
                <w:rFonts w:ascii="Century Gothic" w:eastAsia="Times New Roman" w:hAnsi="Century Gothic" w:cs="Calibri"/>
                <w:color w:val="000000"/>
                <w:sz w:val="20"/>
                <w:szCs w:val="20"/>
                <w:lang w:val="pl-PL"/>
              </w:rPr>
              <w:lastRenderedPageBreak/>
              <w:t>interwencyjnych związanych z wymianą uzbrojenia napowierzchniowego lub wykonania badań szczelności kolumny produkcyjnej</w:t>
            </w:r>
            <w:r w:rsidR="001113E2" w:rsidRPr="00CE6276">
              <w:rPr>
                <w:rFonts w:ascii="Century Gothic" w:eastAsia="Times New Roman" w:hAnsi="Century Gothic" w:cs="Calibri"/>
                <w:color w:val="000000"/>
                <w:sz w:val="20"/>
                <w:szCs w:val="20"/>
                <w:lang w:val="pl-PL"/>
              </w:rPr>
              <w:t>;</w:t>
            </w:r>
          </w:p>
          <w:p w14:paraId="2FD4254D" w14:textId="21D81083" w:rsidR="00EC5A85" w:rsidRPr="00CE6276" w:rsidRDefault="00EC5A85">
            <w:pPr>
              <w:numPr>
                <w:ilvl w:val="0"/>
                <w:numId w:val="77"/>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wartość usług objętych prawem opcji określa Formularz Cenowy</w:t>
            </w:r>
            <w:r w:rsidR="00A43448" w:rsidRPr="00CE6276">
              <w:rPr>
                <w:rFonts w:ascii="Century Gothic" w:eastAsia="Times New Roman" w:hAnsi="Century Gothic" w:cs="Calibri"/>
                <w:color w:val="000000"/>
                <w:sz w:val="20"/>
                <w:szCs w:val="20"/>
                <w:lang w:val="pl-PL"/>
              </w:rPr>
              <w:t xml:space="preserve"> </w:t>
            </w:r>
            <w:r w:rsidR="00A43448" w:rsidRPr="00CE6276">
              <w:rPr>
                <w:rFonts w:ascii="Century Gothic" w:hAnsi="Century Gothic"/>
                <w:sz w:val="20"/>
                <w:szCs w:val="20"/>
                <w:lang w:val="pl-PL"/>
              </w:rPr>
              <w:t xml:space="preserve">stanowiący </w:t>
            </w:r>
            <w:r w:rsidR="00A43448" w:rsidRPr="00CE6276">
              <w:rPr>
                <w:rFonts w:ascii="Century Gothic" w:hAnsi="Century Gothic"/>
                <w:b/>
                <w:sz w:val="20"/>
                <w:szCs w:val="20"/>
                <w:lang w:val="pl-PL"/>
              </w:rPr>
              <w:t xml:space="preserve">Załącznik nr 3 </w:t>
            </w:r>
            <w:r w:rsidR="00A43448" w:rsidRPr="00CE6276">
              <w:rPr>
                <w:rFonts w:ascii="Century Gothic" w:hAnsi="Century Gothic"/>
                <w:sz w:val="20"/>
                <w:szCs w:val="20"/>
                <w:lang w:val="pl-PL"/>
              </w:rPr>
              <w:t>do Umowy</w:t>
            </w:r>
            <w:r w:rsidRPr="00CE6276">
              <w:rPr>
                <w:rFonts w:ascii="Century Gothic" w:eastAsia="Times New Roman" w:hAnsi="Century Gothic" w:cs="Calibri"/>
                <w:color w:val="000000"/>
                <w:sz w:val="20"/>
                <w:szCs w:val="20"/>
                <w:lang w:val="pl-PL"/>
              </w:rPr>
              <w:t xml:space="preserve">; </w:t>
            </w:r>
          </w:p>
          <w:p w14:paraId="78A7D808" w14:textId="263D3D37" w:rsidR="00EC5A85" w:rsidRPr="00CE6276" w:rsidRDefault="00EC5A85">
            <w:pPr>
              <w:numPr>
                <w:ilvl w:val="0"/>
                <w:numId w:val="77"/>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 xml:space="preserve">Wykonawca zrealizuje zamówienie objęte prawem opcji w terminie obowiązywania </w:t>
            </w:r>
            <w:r w:rsidR="00A43448" w:rsidRPr="00CE6276">
              <w:rPr>
                <w:rFonts w:ascii="Century Gothic" w:eastAsia="Times New Roman" w:hAnsi="Century Gothic" w:cs="Calibri"/>
                <w:color w:val="000000"/>
                <w:sz w:val="20"/>
                <w:szCs w:val="20"/>
                <w:lang w:val="pl-PL"/>
              </w:rPr>
              <w:t xml:space="preserve">Umowy </w:t>
            </w:r>
            <w:r w:rsidRPr="00CE6276">
              <w:rPr>
                <w:rFonts w:ascii="Century Gothic" w:eastAsia="Times New Roman" w:hAnsi="Century Gothic" w:cs="Calibri"/>
                <w:color w:val="000000"/>
                <w:sz w:val="20"/>
                <w:szCs w:val="20"/>
                <w:lang w:val="pl-PL"/>
              </w:rPr>
              <w:t xml:space="preserve">na warunkach określonych w SWZ i </w:t>
            </w:r>
            <w:r w:rsidR="00A43448" w:rsidRPr="00CE6276">
              <w:rPr>
                <w:rFonts w:ascii="Century Gothic" w:eastAsia="Times New Roman" w:hAnsi="Century Gothic" w:cs="Calibri"/>
                <w:color w:val="000000"/>
                <w:sz w:val="20"/>
                <w:szCs w:val="20"/>
                <w:lang w:val="pl-PL"/>
              </w:rPr>
              <w:t>U</w:t>
            </w:r>
            <w:r w:rsidRPr="00CE6276">
              <w:rPr>
                <w:rFonts w:ascii="Century Gothic" w:eastAsia="Times New Roman" w:hAnsi="Century Gothic" w:cs="Calibri"/>
                <w:color w:val="000000"/>
                <w:sz w:val="20"/>
                <w:szCs w:val="20"/>
                <w:lang w:val="pl-PL"/>
              </w:rPr>
              <w:t>mowie;</w:t>
            </w:r>
          </w:p>
          <w:p w14:paraId="5A179BAC" w14:textId="0D610E0A" w:rsidR="00EC5A85" w:rsidRPr="00CE6276" w:rsidRDefault="00EC5A85">
            <w:pPr>
              <w:numPr>
                <w:ilvl w:val="0"/>
                <w:numId w:val="77"/>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 xml:space="preserve">warunkiem uruchomienia prawa opcji jest złożenie przez Zamawiającego oświadczenia woli – Zlecenia, </w:t>
            </w:r>
            <w:r w:rsidRPr="00CE6276">
              <w:rPr>
                <w:rFonts w:ascii="Century Gothic" w:hAnsi="Century Gothic" w:cstheme="minorHAnsi"/>
                <w:sz w:val="20"/>
                <w:szCs w:val="20"/>
                <w:lang w:val="pl-PL"/>
              </w:rPr>
              <w:t xml:space="preserve">o którym mowa w § 5 ust. </w:t>
            </w:r>
            <w:r w:rsidR="00052D1A" w:rsidRPr="00CE6276">
              <w:rPr>
                <w:rFonts w:ascii="Century Gothic" w:hAnsi="Century Gothic" w:cstheme="minorHAnsi"/>
                <w:sz w:val="20"/>
                <w:szCs w:val="20"/>
                <w:lang w:val="pl-PL"/>
              </w:rPr>
              <w:t>1</w:t>
            </w:r>
            <w:r w:rsidR="00052D1A" w:rsidRPr="00CE6276">
              <w:rPr>
                <w:rFonts w:ascii="Century Gothic" w:eastAsia="Times New Roman" w:hAnsi="Century Gothic" w:cs="Calibri"/>
                <w:color w:val="000000"/>
                <w:sz w:val="20"/>
                <w:szCs w:val="20"/>
                <w:lang w:val="pl-PL"/>
              </w:rPr>
              <w:t xml:space="preserve"> </w:t>
            </w:r>
            <w:r w:rsidRPr="00CE6276">
              <w:rPr>
                <w:rFonts w:ascii="Century Gothic" w:eastAsia="Times New Roman" w:hAnsi="Century Gothic" w:cs="Calibri"/>
                <w:color w:val="000000"/>
                <w:sz w:val="20"/>
                <w:szCs w:val="20"/>
                <w:lang w:val="pl-PL"/>
              </w:rPr>
              <w:t xml:space="preserve">w zakresie określonym w pkt 1) powyżej; Zlecenie takie może być złożone w dowolnym okresie obowiązywania </w:t>
            </w:r>
            <w:r w:rsidR="001113E2" w:rsidRPr="00CE6276">
              <w:rPr>
                <w:rFonts w:ascii="Century Gothic" w:eastAsia="Times New Roman" w:hAnsi="Century Gothic" w:cs="Calibri"/>
                <w:color w:val="000000"/>
                <w:sz w:val="20"/>
                <w:szCs w:val="20"/>
                <w:lang w:val="pl-PL"/>
              </w:rPr>
              <w:t>Umowy</w:t>
            </w:r>
            <w:r w:rsidRPr="00CE6276">
              <w:rPr>
                <w:rFonts w:ascii="Century Gothic" w:eastAsia="Times New Roman" w:hAnsi="Century Gothic" w:cs="Calibri"/>
                <w:color w:val="000000"/>
                <w:sz w:val="20"/>
                <w:szCs w:val="20"/>
                <w:lang w:val="pl-PL"/>
              </w:rPr>
              <w:t>;</w:t>
            </w:r>
          </w:p>
          <w:p w14:paraId="56BBFD8F" w14:textId="1ACC8A16" w:rsidR="00EC5A85" w:rsidRPr="00CE6276" w:rsidRDefault="00EC5A85">
            <w:pPr>
              <w:numPr>
                <w:ilvl w:val="0"/>
                <w:numId w:val="77"/>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 xml:space="preserve">skorzystanie z prawa opcji nie stanowi zmiany </w:t>
            </w:r>
            <w:r w:rsidR="001113E2" w:rsidRPr="00CE6276">
              <w:rPr>
                <w:rFonts w:ascii="Century Gothic" w:eastAsia="Times New Roman" w:hAnsi="Century Gothic" w:cs="Calibri"/>
                <w:color w:val="000000"/>
                <w:sz w:val="20"/>
                <w:szCs w:val="20"/>
                <w:lang w:val="pl-PL"/>
              </w:rPr>
              <w:t>Umowy</w:t>
            </w:r>
            <w:r w:rsidRPr="00CE6276">
              <w:rPr>
                <w:rFonts w:ascii="Century Gothic" w:eastAsia="Times New Roman" w:hAnsi="Century Gothic" w:cs="Calibri"/>
                <w:color w:val="000000"/>
                <w:sz w:val="20"/>
                <w:szCs w:val="20"/>
                <w:lang w:val="pl-PL"/>
              </w:rPr>
              <w:t>;</w:t>
            </w:r>
          </w:p>
          <w:p w14:paraId="04FB3C42" w14:textId="002E57C9" w:rsidR="00EC5A85" w:rsidRPr="00CE6276" w:rsidRDefault="001113E2">
            <w:pPr>
              <w:numPr>
                <w:ilvl w:val="0"/>
                <w:numId w:val="77"/>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Z</w:t>
            </w:r>
            <w:r w:rsidR="00EC5A85" w:rsidRPr="00CE6276">
              <w:rPr>
                <w:rFonts w:ascii="Century Gothic" w:eastAsia="Times New Roman" w:hAnsi="Century Gothic" w:cs="Calibri"/>
                <w:color w:val="000000"/>
                <w:sz w:val="20"/>
                <w:szCs w:val="20"/>
                <w:lang w:val="pl-PL"/>
              </w:rPr>
              <w:t xml:space="preserve">lecenie objęte prawem opcji jest uprawnieniem Zamawiającego i nie stanowi zobowiązania Zamawiającego do jego udzielenia, jak również nie stanowi podstawy do dochodzenia przez Wykonawcę roszczeń odszkodowawczych z tytułu niezrealizowania tego </w:t>
            </w:r>
            <w:r w:rsidR="001011FF" w:rsidRPr="00CE6276">
              <w:rPr>
                <w:rFonts w:ascii="Century Gothic" w:eastAsia="Times New Roman" w:hAnsi="Century Gothic" w:cs="Calibri"/>
                <w:color w:val="000000"/>
                <w:sz w:val="20"/>
                <w:szCs w:val="20"/>
                <w:lang w:val="pl-PL"/>
              </w:rPr>
              <w:t>Zlecenia</w:t>
            </w:r>
            <w:r w:rsidR="00EC5A85" w:rsidRPr="00CE6276">
              <w:rPr>
                <w:rFonts w:ascii="Century Gothic" w:eastAsia="Times New Roman" w:hAnsi="Century Gothic" w:cs="Calibri"/>
                <w:color w:val="000000"/>
                <w:sz w:val="20"/>
                <w:szCs w:val="20"/>
                <w:lang w:val="pl-PL"/>
              </w:rPr>
              <w:t>, w tym roszczenia z tytułu utraconych korzyści;</w:t>
            </w:r>
          </w:p>
          <w:p w14:paraId="35435345" w14:textId="153FF7B1" w:rsidR="00EC5A85" w:rsidRPr="00CE6276" w:rsidRDefault="00EC5A85">
            <w:pPr>
              <w:numPr>
                <w:ilvl w:val="0"/>
                <w:numId w:val="77"/>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shd w:val="clear" w:color="auto" w:fill="FFFFFF"/>
                <w:lang w:val="pl-PL" w:eastAsia="pl-PL"/>
              </w:rPr>
              <w:t xml:space="preserve">niezłożenie przez Zamawiającego oświadczenia o skorzystaniu z prawa opcji albo złożenie </w:t>
            </w:r>
            <w:r w:rsidR="001011FF" w:rsidRPr="00CE6276">
              <w:rPr>
                <w:rFonts w:ascii="Century Gothic" w:eastAsia="Times New Roman" w:hAnsi="Century Gothic" w:cs="Calibri"/>
                <w:color w:val="000000"/>
                <w:sz w:val="20"/>
                <w:szCs w:val="20"/>
                <w:shd w:val="clear" w:color="auto" w:fill="FFFFFF"/>
                <w:lang w:val="pl-PL" w:eastAsia="pl-PL"/>
              </w:rPr>
              <w:t>Zlec</w:t>
            </w:r>
            <w:r w:rsidRPr="00CE6276">
              <w:rPr>
                <w:rFonts w:ascii="Century Gothic" w:eastAsia="Times New Roman" w:hAnsi="Century Gothic" w:cs="Calibri"/>
                <w:color w:val="000000"/>
                <w:sz w:val="20"/>
                <w:szCs w:val="20"/>
                <w:shd w:val="clear" w:color="auto" w:fill="FFFFFF"/>
                <w:lang w:val="pl-PL" w:eastAsia="pl-PL"/>
              </w:rPr>
              <w:t xml:space="preserve">enia w ramach prawa opcji, w zakresie mniejszym aniżeli maksymalny poziom prawa opcji, oznacza rezygnację Zamawiającego z pozostałej części </w:t>
            </w:r>
            <w:r w:rsidR="003C3D4A" w:rsidRPr="00CE6276">
              <w:rPr>
                <w:rFonts w:ascii="Century Gothic" w:eastAsia="Times New Roman" w:hAnsi="Century Gothic" w:cs="Calibri"/>
                <w:color w:val="000000"/>
                <w:sz w:val="20"/>
                <w:szCs w:val="20"/>
                <w:shd w:val="clear" w:color="auto" w:fill="FFFFFF"/>
                <w:lang w:val="pl-PL" w:eastAsia="pl-PL"/>
              </w:rPr>
              <w:t>Przedmiotu Umowy</w:t>
            </w:r>
            <w:r w:rsidRPr="00CE6276">
              <w:rPr>
                <w:rFonts w:ascii="Century Gothic" w:eastAsia="Times New Roman" w:hAnsi="Century Gothic" w:cs="Calibri"/>
                <w:color w:val="000000"/>
                <w:sz w:val="20"/>
                <w:szCs w:val="20"/>
                <w:shd w:val="clear" w:color="auto" w:fill="FFFFFF"/>
                <w:lang w:val="pl-PL" w:eastAsia="pl-PL"/>
              </w:rPr>
              <w:t>;</w:t>
            </w:r>
          </w:p>
          <w:p w14:paraId="72DE46BE" w14:textId="3594E0E7" w:rsidR="00EC5A85" w:rsidRPr="00CE6276" w:rsidRDefault="00A7051B">
            <w:pPr>
              <w:numPr>
                <w:ilvl w:val="0"/>
                <w:numId w:val="77"/>
              </w:numPr>
              <w:spacing w:line="276" w:lineRule="auto"/>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eastAsia="pl-PL"/>
              </w:rPr>
              <w:t>Zamawiający może skorzystać z prawa opcji zgodnie ze swoim wyborem w całości lub w części, jednokrotnie lub wielokrotnie, z zastrzeżeniem maksymalnej wartości określonej zgodnie z pkt 2</w:t>
            </w:r>
            <w:r w:rsidR="00E85AED" w:rsidRPr="00CE6276">
              <w:rPr>
                <w:rFonts w:ascii="Century Gothic" w:eastAsia="Times New Roman" w:hAnsi="Century Gothic" w:cs="Calibri"/>
                <w:color w:val="000000"/>
                <w:sz w:val="20"/>
                <w:szCs w:val="20"/>
                <w:lang w:val="pl-PL" w:eastAsia="pl-PL"/>
              </w:rPr>
              <w:t>) powyżej.</w:t>
            </w:r>
          </w:p>
          <w:p w14:paraId="26692125" w14:textId="1E4BF895" w:rsidR="00EC5A85" w:rsidRPr="00CE6276" w:rsidRDefault="00EC5A85" w:rsidP="00E85AED">
            <w:pPr>
              <w:pStyle w:val="Akapitzlist"/>
              <w:numPr>
                <w:ilvl w:val="0"/>
                <w:numId w:val="16"/>
              </w:numPr>
              <w:spacing w:line="276" w:lineRule="auto"/>
              <w:ind w:left="357" w:hanging="357"/>
              <w:jc w:val="both"/>
              <w:rPr>
                <w:rFonts w:ascii="Century Gothic" w:hAnsi="Century Gothic"/>
                <w:lang w:val="pl-PL"/>
              </w:rPr>
            </w:pPr>
            <w:bookmarkStart w:id="5" w:name="OLE_LINK16"/>
            <w:r w:rsidRPr="00CE6276">
              <w:rPr>
                <w:rFonts w:ascii="Century Gothic" w:hAnsi="Century Gothic"/>
                <w:lang w:val="pl-PL"/>
              </w:rPr>
              <w:t xml:space="preserve">Wykonawca oświadcza, że zgadza się na przewidziane </w:t>
            </w:r>
            <w:r w:rsidR="00E85AED" w:rsidRPr="00CE6276">
              <w:rPr>
                <w:rFonts w:ascii="Century Gothic" w:hAnsi="Century Gothic"/>
                <w:lang w:val="pl-PL"/>
              </w:rPr>
              <w:t>U</w:t>
            </w:r>
            <w:r w:rsidRPr="00CE6276">
              <w:rPr>
                <w:rFonts w:ascii="Century Gothic" w:hAnsi="Century Gothic"/>
                <w:lang w:val="pl-PL"/>
              </w:rPr>
              <w:t xml:space="preserve">mową prawo opcji i nie przysługuje mu żadne roszczenie z tytułu niezłożenia przez Zamawiającego </w:t>
            </w:r>
            <w:r w:rsidR="000C21F4" w:rsidRPr="00CE6276">
              <w:rPr>
                <w:rFonts w:ascii="Century Gothic" w:hAnsi="Century Gothic"/>
                <w:lang w:val="pl-PL"/>
              </w:rPr>
              <w:t xml:space="preserve">Zleceń </w:t>
            </w:r>
            <w:r w:rsidRPr="00CE6276">
              <w:rPr>
                <w:rFonts w:ascii="Century Gothic" w:hAnsi="Century Gothic"/>
                <w:lang w:val="pl-PL"/>
              </w:rPr>
              <w:t xml:space="preserve">objętych prawem opcji lub złożenie </w:t>
            </w:r>
            <w:r w:rsidR="000C21F4" w:rsidRPr="00CE6276">
              <w:rPr>
                <w:rFonts w:ascii="Century Gothic" w:hAnsi="Century Gothic"/>
                <w:lang w:val="pl-PL"/>
              </w:rPr>
              <w:t xml:space="preserve">Zleceń </w:t>
            </w:r>
            <w:r w:rsidRPr="00CE6276">
              <w:rPr>
                <w:rFonts w:ascii="Century Gothic" w:hAnsi="Century Gothic"/>
                <w:lang w:val="pl-PL"/>
              </w:rPr>
              <w:t>w ramach prawa opcji w zakresie mniejszym, aniżeli objęte prawem opcji w ilości maksymalnej.</w:t>
            </w:r>
          </w:p>
          <w:bookmarkEnd w:id="5"/>
          <w:p w14:paraId="5DD4EB5F" w14:textId="77777777" w:rsidR="00663CA3" w:rsidRDefault="00663CA3" w:rsidP="003033A4">
            <w:pPr>
              <w:shd w:val="clear" w:color="auto" w:fill="FFFFFF"/>
              <w:jc w:val="both"/>
              <w:rPr>
                <w:rFonts w:ascii="Century Gothic" w:eastAsia="Times New Roman" w:hAnsi="Century Gothic" w:cs="Calibri"/>
                <w:color w:val="000000"/>
                <w:sz w:val="20"/>
                <w:szCs w:val="20"/>
                <w:lang w:val="pl-PL" w:eastAsia="pl-PL"/>
              </w:rPr>
            </w:pPr>
          </w:p>
          <w:p w14:paraId="3679ABD1" w14:textId="77777777" w:rsidR="000C6D37" w:rsidRDefault="000C6D37" w:rsidP="003033A4">
            <w:pPr>
              <w:shd w:val="clear" w:color="auto" w:fill="FFFFFF"/>
              <w:jc w:val="both"/>
              <w:rPr>
                <w:rFonts w:ascii="Century Gothic" w:eastAsia="Times New Roman" w:hAnsi="Century Gothic" w:cs="Calibri"/>
                <w:color w:val="000000"/>
                <w:sz w:val="20"/>
                <w:szCs w:val="20"/>
                <w:lang w:val="pl-PL" w:eastAsia="pl-PL"/>
              </w:rPr>
            </w:pPr>
          </w:p>
          <w:p w14:paraId="686097C6" w14:textId="77777777" w:rsidR="000C6D37" w:rsidRDefault="000C6D37" w:rsidP="003033A4">
            <w:pPr>
              <w:shd w:val="clear" w:color="auto" w:fill="FFFFFF"/>
              <w:jc w:val="both"/>
              <w:rPr>
                <w:rFonts w:ascii="Century Gothic" w:eastAsia="Times New Roman" w:hAnsi="Century Gothic" w:cs="Calibri"/>
                <w:color w:val="000000"/>
                <w:sz w:val="20"/>
                <w:szCs w:val="20"/>
                <w:lang w:val="pl-PL" w:eastAsia="pl-PL"/>
              </w:rPr>
            </w:pPr>
          </w:p>
          <w:p w14:paraId="7EBFD440" w14:textId="77777777" w:rsidR="00FA1749" w:rsidRPr="00CE6276" w:rsidRDefault="00FA1749" w:rsidP="000C6D37">
            <w:pPr>
              <w:widowControl w:val="0"/>
              <w:tabs>
                <w:tab w:val="left" w:pos="708"/>
              </w:tabs>
              <w:spacing w:before="240" w:after="240" w:line="276" w:lineRule="auto"/>
              <w:jc w:val="center"/>
              <w:outlineLvl w:val="0"/>
              <w:rPr>
                <w:rFonts w:ascii="Century Gothic" w:eastAsia="Times New Roman" w:hAnsi="Century Gothic" w:cstheme="minorHAnsi"/>
                <w:b/>
                <w:caps/>
                <w:sz w:val="20"/>
                <w:szCs w:val="20"/>
                <w:lang w:val="pl-PL"/>
              </w:rPr>
            </w:pPr>
            <w:r w:rsidRPr="00CE6276">
              <w:rPr>
                <w:rFonts w:ascii="Century Gothic" w:hAnsi="Century Gothic"/>
                <w:b/>
                <w:caps/>
                <w:sz w:val="20"/>
                <w:szCs w:val="20"/>
                <w:lang w:val="pl-PL"/>
              </w:rPr>
              <w:lastRenderedPageBreak/>
              <w:t>§ 4 ZASADY REALIZACJI PRZEDMIOTU UMOWY. ZOBOWIĄZANIA STRON</w:t>
            </w:r>
          </w:p>
          <w:p w14:paraId="203E92EA" w14:textId="2745CA76"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Style w:val="Teksttreci5"/>
                <w:rFonts w:ascii="Century Gothic" w:hAnsi="Century Gothic"/>
                <w:bCs/>
                <w:sz w:val="20"/>
                <w:szCs w:val="20"/>
                <w:lang w:val="pl-PL"/>
              </w:rPr>
            </w:pPr>
            <w:r w:rsidRPr="00CE6276">
              <w:rPr>
                <w:rFonts w:ascii="Century Gothic" w:hAnsi="Century Gothic"/>
                <w:sz w:val="20"/>
                <w:szCs w:val="20"/>
                <w:lang w:val="pl-PL"/>
              </w:rPr>
              <w:t xml:space="preserve">Wykonawca zobowiązuje się świadczyć usługi obejmujące prace podstawowe, o których mowa w pkt </w:t>
            </w:r>
            <w:r w:rsidR="00685E7E" w:rsidRPr="00CE6276">
              <w:rPr>
                <w:rFonts w:ascii="Century Gothic" w:hAnsi="Century Gothic"/>
                <w:sz w:val="20"/>
                <w:szCs w:val="20"/>
                <w:lang w:val="pl-PL"/>
              </w:rPr>
              <w:t>3</w:t>
            </w:r>
            <w:r w:rsidRPr="00CE6276">
              <w:rPr>
                <w:rFonts w:ascii="Century Gothic" w:hAnsi="Century Gothic"/>
                <w:sz w:val="20"/>
                <w:szCs w:val="20"/>
                <w:lang w:val="pl-PL"/>
              </w:rPr>
              <w:t>.1 SOPZ, każdorazowo po otrzymaniu Zlecenia, o którym mowa w § 5, oraz zgodnie z Harmonogramem, z zastrzeżeniem możliwości zmian w Harmonogramie zgodnie z SOPZ.</w:t>
            </w:r>
          </w:p>
          <w:p w14:paraId="1B96D1A2" w14:textId="3CA2EC7B"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Fonts w:ascii="Century Gothic" w:hAnsi="Century Gothic"/>
                <w:sz w:val="20"/>
                <w:szCs w:val="20"/>
                <w:lang w:val="pl-PL"/>
              </w:rPr>
            </w:pPr>
            <w:r w:rsidRPr="00CE6276">
              <w:rPr>
                <w:rFonts w:ascii="Century Gothic" w:hAnsi="Century Gothic"/>
                <w:sz w:val="20"/>
                <w:szCs w:val="20"/>
                <w:lang w:val="pl-PL"/>
              </w:rPr>
              <w:t>U</w:t>
            </w:r>
            <w:r w:rsidRPr="00CE6276">
              <w:rPr>
                <w:rFonts w:ascii="Century Gothic" w:hAnsi="Century Gothic"/>
                <w:sz w:val="20"/>
                <w:szCs w:val="20"/>
                <w:lang w:val="pl-PL" w:eastAsia="pl-PL"/>
              </w:rPr>
              <w:t xml:space="preserve">sługi obejmujące prace dodatkowe, o których mowa w pkt </w:t>
            </w:r>
            <w:r w:rsidR="004D5B3C" w:rsidRPr="00CE6276">
              <w:rPr>
                <w:rFonts w:ascii="Century Gothic" w:hAnsi="Century Gothic"/>
                <w:sz w:val="20"/>
                <w:szCs w:val="20"/>
                <w:lang w:val="pl-PL" w:eastAsia="pl-PL"/>
              </w:rPr>
              <w:t>3</w:t>
            </w:r>
            <w:r w:rsidRPr="00CE6276">
              <w:rPr>
                <w:rFonts w:ascii="Century Gothic" w:hAnsi="Century Gothic"/>
                <w:sz w:val="20"/>
                <w:szCs w:val="20"/>
                <w:lang w:val="pl-PL" w:eastAsia="pl-PL"/>
              </w:rPr>
              <w:t xml:space="preserve">.2 SOPZ </w:t>
            </w:r>
            <w:r w:rsidR="00424E37" w:rsidRPr="00CE6276">
              <w:rPr>
                <w:rFonts w:ascii="Century Gothic" w:hAnsi="Century Gothic"/>
                <w:sz w:val="20"/>
                <w:szCs w:val="20"/>
                <w:lang w:val="pl-PL" w:eastAsia="pl-PL"/>
              </w:rPr>
              <w:t xml:space="preserve">objęte prawem opcji </w:t>
            </w:r>
            <w:r w:rsidRPr="00CE6276">
              <w:rPr>
                <w:rFonts w:ascii="Century Gothic" w:hAnsi="Century Gothic"/>
                <w:sz w:val="20"/>
                <w:szCs w:val="20"/>
                <w:lang w:val="pl-PL"/>
              </w:rPr>
              <w:t>realizowane będą przez Wykonawcę po uprzednim zgłoszeniu takiego zapotrzebowania przez Zamawiającego w formie Zlecenia, o którym mowa w § 5</w:t>
            </w:r>
            <w:r w:rsidR="00BC714C" w:rsidRPr="00CE6276">
              <w:rPr>
                <w:rFonts w:ascii="Century Gothic" w:hAnsi="Century Gothic"/>
                <w:sz w:val="20"/>
                <w:szCs w:val="20"/>
                <w:lang w:val="pl-PL"/>
              </w:rPr>
              <w:t>,</w:t>
            </w:r>
            <w:r w:rsidRPr="00CE6276">
              <w:rPr>
                <w:rFonts w:ascii="Century Gothic" w:hAnsi="Century Gothic"/>
                <w:sz w:val="20"/>
                <w:szCs w:val="20"/>
                <w:lang w:val="pl-PL"/>
              </w:rPr>
              <w:t xml:space="preserve"> </w:t>
            </w:r>
            <w:r w:rsidR="00BC714C" w:rsidRPr="00CE6276">
              <w:rPr>
                <w:rFonts w:ascii="Century Gothic" w:hAnsi="Century Gothic"/>
                <w:sz w:val="20"/>
                <w:szCs w:val="20"/>
                <w:lang w:val="pl-PL"/>
              </w:rPr>
              <w:t>z zastrzeżeniem § 3 ust. 8 i 9</w:t>
            </w:r>
            <w:r w:rsidRPr="00CE6276">
              <w:rPr>
                <w:rFonts w:ascii="Century Gothic" w:hAnsi="Century Gothic"/>
                <w:sz w:val="20"/>
                <w:szCs w:val="20"/>
                <w:lang w:val="pl-PL"/>
              </w:rPr>
              <w:t>.</w:t>
            </w:r>
          </w:p>
          <w:p w14:paraId="03F4F74B" w14:textId="180A88A9"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Fonts w:ascii="Century Gothic" w:hAnsi="Century Gothic"/>
                <w:sz w:val="20"/>
                <w:szCs w:val="20"/>
                <w:lang w:val="pl-PL"/>
              </w:rPr>
            </w:pPr>
            <w:r w:rsidRPr="00CE6276">
              <w:rPr>
                <w:rFonts w:ascii="Century Gothic" w:hAnsi="Century Gothic"/>
                <w:sz w:val="20"/>
                <w:szCs w:val="20"/>
                <w:lang w:val="pl-PL"/>
              </w:rPr>
              <w:t>Wszystkie Prace wykonywane będą na terenie</w:t>
            </w:r>
            <w:r w:rsidRPr="00CE6276">
              <w:rPr>
                <w:rStyle w:val="Teksttreci3"/>
                <w:rFonts w:ascii="Century Gothic" w:hAnsi="Century Gothic"/>
                <w:color w:val="000000"/>
                <w:sz w:val="20"/>
                <w:szCs w:val="20"/>
                <w:lang w:val="pl-PL"/>
              </w:rPr>
              <w:t xml:space="preserve"> </w:t>
            </w:r>
            <w:r w:rsidRPr="00CE6276">
              <w:rPr>
                <w:rStyle w:val="Teksttreci3"/>
                <w:rFonts w:ascii="Century Gothic" w:hAnsi="Century Gothic"/>
                <w:b w:val="0"/>
                <w:color w:val="000000"/>
                <w:sz w:val="20"/>
                <w:szCs w:val="20"/>
                <w:lang w:val="pl-PL"/>
              </w:rPr>
              <w:t>KPMG Mogilno lub KPMG Kosakowo</w:t>
            </w:r>
            <w:r w:rsidRPr="00CE6276">
              <w:rPr>
                <w:rFonts w:ascii="Century Gothic" w:hAnsi="Century Gothic"/>
                <w:sz w:val="20"/>
                <w:szCs w:val="20"/>
                <w:lang w:val="pl-PL"/>
              </w:rPr>
              <w:t>. Wykonawca każdorazowo przed przybyciem na teren zakładu górniczego zobowiązany jest powiadomić Zamawiającego telefonicznie oraz pocztą elektroniczną na adres wskazany w § 11 ust. 1 lit. (a), z co najmniej 3-dniowym wyprzedzeniem, przy czym termin ten może ulec skróceniu po uprzednim uzgodnieniu tego z Zamawiającym. Wykonawca zobowiązany jest przekazać Zamawiającemu następujące informacje:</w:t>
            </w:r>
          </w:p>
          <w:p w14:paraId="67BF97A4" w14:textId="77777777" w:rsidR="00FA1749" w:rsidRPr="00CE6276" w:rsidRDefault="00FA1749">
            <w:pPr>
              <w:numPr>
                <w:ilvl w:val="0"/>
                <w:numId w:val="90"/>
              </w:numPr>
              <w:spacing w:line="276" w:lineRule="auto"/>
              <w:ind w:left="743"/>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listę osób (wraz z numerami dowodów osobistych lub paszportów), które będą wykonywać Prace na terenie danego podziemnego magazynu gazu z wyróżnieniem osób nadzorujących Prace,</w:t>
            </w:r>
          </w:p>
          <w:p w14:paraId="3C294C8A" w14:textId="77777777" w:rsidR="00FA1749" w:rsidRPr="00CE6276" w:rsidRDefault="00FA1749">
            <w:pPr>
              <w:numPr>
                <w:ilvl w:val="0"/>
                <w:numId w:val="90"/>
              </w:numPr>
              <w:spacing w:line="276" w:lineRule="auto"/>
              <w:ind w:left="743"/>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 xml:space="preserve">wykaz samochodów (marka i numer rejestracyjny, dane kierowcy) i Sprzętu, który będzie używany podczas wykonywania Prac, </w:t>
            </w:r>
          </w:p>
          <w:p w14:paraId="176A1B6F" w14:textId="77777777" w:rsidR="00FA1749" w:rsidRPr="00CE6276" w:rsidRDefault="00FA1749">
            <w:pPr>
              <w:numPr>
                <w:ilvl w:val="0"/>
                <w:numId w:val="90"/>
              </w:numPr>
              <w:spacing w:line="276" w:lineRule="auto"/>
              <w:ind w:left="743"/>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 xml:space="preserve">termin wykonywania Prac (data i godzina rozpoczęcia i zakończenia Prac), </w:t>
            </w:r>
          </w:p>
          <w:p w14:paraId="5CAB27DF" w14:textId="77777777" w:rsidR="00FA1749" w:rsidRPr="00CE6276" w:rsidRDefault="00FA1749">
            <w:pPr>
              <w:numPr>
                <w:ilvl w:val="0"/>
                <w:numId w:val="90"/>
              </w:numPr>
              <w:spacing w:line="276" w:lineRule="auto"/>
              <w:ind w:left="743"/>
              <w:jc w:val="both"/>
              <w:rPr>
                <w:rFonts w:ascii="Century Gothic" w:eastAsia="Times New Roman" w:hAnsi="Century Gothic" w:cs="Calibri"/>
                <w:color w:val="000000"/>
                <w:sz w:val="20"/>
                <w:szCs w:val="20"/>
                <w:lang w:val="pl-PL"/>
              </w:rPr>
            </w:pPr>
            <w:r w:rsidRPr="00CE6276">
              <w:rPr>
                <w:rFonts w:ascii="Century Gothic" w:eastAsia="Times New Roman" w:hAnsi="Century Gothic" w:cs="Calibri"/>
                <w:color w:val="000000"/>
                <w:sz w:val="20"/>
                <w:szCs w:val="20"/>
                <w:lang w:val="pl-PL"/>
              </w:rPr>
              <w:t>numery telefonów osób nadzorujących Prace.</w:t>
            </w:r>
          </w:p>
          <w:p w14:paraId="2D2578D8" w14:textId="77777777"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Fonts w:ascii="Century Gothic" w:hAnsi="Century Gothic"/>
                <w:sz w:val="20"/>
                <w:szCs w:val="20"/>
                <w:lang w:val="pl-PL"/>
              </w:rPr>
            </w:pPr>
            <w:r w:rsidRPr="00CE6276">
              <w:rPr>
                <w:rFonts w:ascii="Century Gothic" w:hAnsi="Century Gothic"/>
                <w:sz w:val="20"/>
                <w:szCs w:val="20"/>
                <w:lang w:val="pl-PL"/>
              </w:rPr>
              <w:t xml:space="preserve">W związku z wykonywaniem Prac w ruchu zakładu górniczego Wykonawca (w tym jego pracownicy) zobowiązany jest do ścisłego przestrzegania przepisów </w:t>
            </w:r>
            <w:proofErr w:type="spellStart"/>
            <w:r w:rsidRPr="00CE6276">
              <w:rPr>
                <w:rFonts w:ascii="Century Gothic" w:hAnsi="Century Gothic"/>
                <w:sz w:val="20"/>
                <w:szCs w:val="20"/>
                <w:lang w:val="pl-PL"/>
              </w:rPr>
              <w:t>PGiG</w:t>
            </w:r>
            <w:proofErr w:type="spellEnd"/>
            <w:r w:rsidRPr="00CE6276">
              <w:rPr>
                <w:rFonts w:ascii="Century Gothic" w:hAnsi="Century Gothic"/>
                <w:sz w:val="20"/>
                <w:szCs w:val="20"/>
                <w:lang w:val="pl-PL"/>
              </w:rPr>
              <w:t xml:space="preserve"> wraz z przepisami wykonawczymi oraz do stosowania się do postanowień zawartych w </w:t>
            </w:r>
            <w:r w:rsidRPr="00CE6276">
              <w:rPr>
                <w:rFonts w:ascii="Century Gothic" w:hAnsi="Century Gothic"/>
                <w:b/>
                <w:sz w:val="20"/>
                <w:szCs w:val="20"/>
                <w:lang w:val="pl-PL"/>
              </w:rPr>
              <w:t>Załączniku nr 4</w:t>
            </w:r>
            <w:r w:rsidRPr="00CE6276">
              <w:rPr>
                <w:rFonts w:ascii="Century Gothic" w:hAnsi="Century Gothic"/>
                <w:sz w:val="20"/>
                <w:szCs w:val="20"/>
                <w:lang w:val="pl-PL"/>
              </w:rPr>
              <w:t xml:space="preserve"> do Umowy – </w:t>
            </w:r>
            <w:r w:rsidRPr="00CE6276">
              <w:rPr>
                <w:rFonts w:ascii="Century Gothic" w:hAnsi="Century Gothic"/>
                <w:i/>
                <w:sz w:val="20"/>
                <w:szCs w:val="20"/>
                <w:lang w:val="pl-PL"/>
              </w:rPr>
              <w:t xml:space="preserve">„Ustalenia organizacyjne Stron w zakresie prowadzenia i nadzorowania zleconych napraw, konserwacji, remontów i innych prac/usług wykonywanych na terenie </w:t>
            </w:r>
            <w:r w:rsidRPr="00CE6276">
              <w:rPr>
                <w:rFonts w:ascii="Century Gothic" w:hAnsi="Century Gothic"/>
                <w:i/>
                <w:sz w:val="20"/>
                <w:szCs w:val="20"/>
                <w:lang w:val="pl-PL"/>
              </w:rPr>
              <w:lastRenderedPageBreak/>
              <w:t>Zakładu Górniczego Otworowego Kawernowy Podziemny Magazyn Gazu Mogilno/Kosakowo w związku z uregulowaniami prawnymi wynikającymi z ustawy Prawo geologiczne i górnicze z dnia 9 czerwca 2011 r.”</w:t>
            </w:r>
            <w:r w:rsidRPr="00CE6276">
              <w:rPr>
                <w:rFonts w:ascii="Century Gothic" w:hAnsi="Century Gothic"/>
                <w:sz w:val="20"/>
                <w:szCs w:val="20"/>
                <w:lang w:val="pl-PL"/>
              </w:rPr>
              <w:t xml:space="preserve"> </w:t>
            </w:r>
          </w:p>
          <w:p w14:paraId="1199C05A" w14:textId="44A7E669"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Fonts w:ascii="Century Gothic" w:hAnsi="Century Gothic"/>
                <w:sz w:val="20"/>
                <w:szCs w:val="20"/>
                <w:lang w:val="pl-PL"/>
              </w:rPr>
            </w:pPr>
            <w:r w:rsidRPr="00CE6276">
              <w:rPr>
                <w:rFonts w:ascii="Century Gothic" w:hAnsi="Century Gothic"/>
                <w:sz w:val="20"/>
                <w:szCs w:val="20"/>
                <w:lang w:val="pl-PL"/>
              </w:rPr>
              <w:t>Do wykonania Prac w ramach świadczenia usług objętych zakresem Przedmiotu Umowy wymagany jest specjalistyczny Sprzęt i narzędzia dostosowane do prac serwisowych przy przeglądach wgłębnych zaworów, objętych Przedmiotem Umowy</w:t>
            </w:r>
            <w:r w:rsidR="00DB2593" w:rsidRPr="00CE6276">
              <w:rPr>
                <w:rFonts w:ascii="Century Gothic" w:hAnsi="Century Gothic"/>
                <w:sz w:val="20"/>
                <w:szCs w:val="20"/>
                <w:lang w:val="pl-PL"/>
              </w:rPr>
              <w:t>, w szczególności o którym mowa w pkt 5</w:t>
            </w:r>
            <w:r w:rsidR="00970C22" w:rsidRPr="00CE6276">
              <w:rPr>
                <w:rFonts w:ascii="Century Gothic" w:hAnsi="Century Gothic"/>
                <w:sz w:val="20"/>
                <w:szCs w:val="20"/>
                <w:lang w:val="pl-PL"/>
              </w:rPr>
              <w:t>.2.1</w:t>
            </w:r>
            <w:r w:rsidR="00DB2593" w:rsidRPr="00CE6276">
              <w:rPr>
                <w:rFonts w:ascii="Century Gothic" w:hAnsi="Century Gothic"/>
                <w:sz w:val="20"/>
                <w:szCs w:val="20"/>
                <w:lang w:val="pl-PL"/>
              </w:rPr>
              <w:t xml:space="preserve"> SOPZ</w:t>
            </w:r>
            <w:r w:rsidRPr="00CE6276">
              <w:rPr>
                <w:rFonts w:ascii="Century Gothic" w:hAnsi="Century Gothic"/>
                <w:sz w:val="20"/>
                <w:szCs w:val="20"/>
                <w:lang w:val="pl-PL"/>
              </w:rPr>
              <w:t>. Wykonawca zapewnia na własny koszt cały Sprzęt niezbędny do wykonania Przedmiotu Umowy.</w:t>
            </w:r>
          </w:p>
          <w:p w14:paraId="5274F3EB" w14:textId="77777777"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Style w:val="Teksttreci5"/>
                <w:rFonts w:ascii="Century Gothic" w:eastAsia="Times New Roman" w:hAnsi="Century Gothic"/>
                <w:sz w:val="20"/>
                <w:szCs w:val="20"/>
                <w:lang w:val="pl-PL"/>
              </w:rPr>
            </w:pPr>
            <w:r w:rsidRPr="00CE6276">
              <w:rPr>
                <w:rFonts w:ascii="Century Gothic" w:hAnsi="Century Gothic"/>
                <w:sz w:val="20"/>
                <w:szCs w:val="20"/>
                <w:lang w:val="pl-PL"/>
              </w:rPr>
              <w:t>Wykonawca zobowiązuje się wykonać Umowę zgodnie z obowiązującymi w tym zakresie normami oraz standardami, dochowując najwyższej staranności. Wykonawca jest zobowiązany przy wykonywaniu Umowy stosować się do wytycznych Zamawiającego</w:t>
            </w:r>
            <w:r w:rsidRPr="00CE6276">
              <w:rPr>
                <w:rStyle w:val="Teksttreci5"/>
                <w:rFonts w:ascii="Century Gothic" w:hAnsi="Century Gothic"/>
                <w:sz w:val="20"/>
                <w:szCs w:val="20"/>
                <w:lang w:val="pl-PL"/>
              </w:rPr>
              <w:t xml:space="preserve">. </w:t>
            </w:r>
          </w:p>
          <w:p w14:paraId="6BBE5330" w14:textId="77777777"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Fonts w:ascii="Century Gothic" w:hAnsi="Century Gothic"/>
                <w:sz w:val="20"/>
                <w:szCs w:val="20"/>
                <w:lang w:val="pl-PL"/>
              </w:rPr>
            </w:pPr>
            <w:r w:rsidRPr="00CE6276">
              <w:rPr>
                <w:rFonts w:ascii="Century Gothic" w:hAnsi="Century Gothic"/>
                <w:sz w:val="20"/>
                <w:szCs w:val="20"/>
                <w:lang w:val="pl-PL"/>
              </w:rPr>
              <w:t>Wykonawca zapewni koordynację swoich działań ze służbami Zamawiającego.</w:t>
            </w:r>
          </w:p>
          <w:p w14:paraId="7F8A49F3" w14:textId="7051E04E"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Style w:val="Teksttreci5"/>
                <w:rFonts w:ascii="Century Gothic" w:eastAsia="Times New Roman" w:hAnsi="Century Gothic"/>
                <w:sz w:val="20"/>
                <w:szCs w:val="20"/>
                <w:lang w:val="pl-PL"/>
              </w:rPr>
            </w:pPr>
            <w:r w:rsidRPr="00CE6276">
              <w:rPr>
                <w:rStyle w:val="Teksttreci5"/>
                <w:rFonts w:ascii="Century Gothic" w:hAnsi="Century Gothic"/>
                <w:sz w:val="20"/>
                <w:szCs w:val="20"/>
                <w:lang w:val="pl-PL"/>
              </w:rPr>
              <w:t xml:space="preserve">Wykonawca zrealizuje Przedmiot Umowy przez </w:t>
            </w:r>
            <w:r w:rsidR="00092AE2" w:rsidRPr="00CE6276">
              <w:rPr>
                <w:rStyle w:val="Teksttreci5"/>
                <w:rFonts w:ascii="Century Gothic" w:hAnsi="Century Gothic"/>
                <w:sz w:val="20"/>
                <w:szCs w:val="20"/>
                <w:lang w:val="pl-PL"/>
              </w:rPr>
              <w:t>wy</w:t>
            </w:r>
            <w:r w:rsidRPr="00CE6276">
              <w:rPr>
                <w:rStyle w:val="Teksttreci5"/>
                <w:rFonts w:ascii="Century Gothic" w:hAnsi="Century Gothic"/>
                <w:sz w:val="20"/>
                <w:szCs w:val="20"/>
                <w:lang w:val="pl-PL"/>
              </w:rPr>
              <w:t xml:space="preserve">kwalifikowany zespół osobowy w liczbie gwarantującej terminowość i profesjonalizm Prac. Wykonawca zapewnia, że osoby wykonujące Prace będą posiadały aktualne badania lekarskie dopuszczające do pracy i aktualne szkolenia bhp, w całym okresie realizacji Umowy, a także będą spełniać wszelkie inne wymogi wynikające z obowiązujących przepisów prawa. Wykonawca zapewni, że wśród osób wykonujących Prace </w:t>
            </w:r>
            <w:r w:rsidR="00195BB0" w:rsidRPr="00CE6276">
              <w:rPr>
                <w:rStyle w:val="Teksttreci5"/>
                <w:rFonts w:ascii="Century Gothic" w:hAnsi="Century Gothic"/>
                <w:sz w:val="20"/>
                <w:szCs w:val="20"/>
                <w:lang w:val="pl-PL"/>
              </w:rPr>
              <w:t xml:space="preserve">będą </w:t>
            </w:r>
            <w:r w:rsidR="00DD1842" w:rsidRPr="00CE6276">
              <w:rPr>
                <w:rStyle w:val="Teksttreci5"/>
                <w:rFonts w:ascii="Century Gothic" w:hAnsi="Century Gothic"/>
                <w:sz w:val="20"/>
                <w:szCs w:val="20"/>
                <w:lang w:val="pl-PL"/>
              </w:rPr>
              <w:t>poniż</w:t>
            </w:r>
            <w:r w:rsidR="007147C0">
              <w:rPr>
                <w:rStyle w:val="Teksttreci5"/>
                <w:rFonts w:ascii="Century Gothic" w:hAnsi="Century Gothic"/>
                <w:sz w:val="20"/>
                <w:szCs w:val="20"/>
                <w:lang w:val="pl-PL"/>
              </w:rPr>
              <w:t>sz</w:t>
            </w:r>
            <w:r w:rsidR="00DD1842" w:rsidRPr="00CE6276">
              <w:rPr>
                <w:rStyle w:val="Teksttreci5"/>
                <w:rFonts w:ascii="Century Gothic" w:hAnsi="Century Gothic"/>
                <w:sz w:val="20"/>
                <w:szCs w:val="20"/>
                <w:lang w:val="pl-PL"/>
              </w:rPr>
              <w:t>e osoby:</w:t>
            </w:r>
          </w:p>
          <w:p w14:paraId="2CA8B422" w14:textId="5E13DA3D" w:rsidR="00DD1842" w:rsidRPr="00CE6276" w:rsidRDefault="00DD1842">
            <w:pPr>
              <w:widowControl w:val="0"/>
              <w:numPr>
                <w:ilvl w:val="0"/>
                <w:numId w:val="88"/>
              </w:numPr>
              <w:tabs>
                <w:tab w:val="left" w:pos="-1985"/>
                <w:tab w:val="left" w:pos="-1843"/>
                <w:tab w:val="left" w:pos="-1560"/>
                <w:tab w:val="left" w:pos="-1276"/>
              </w:tabs>
              <w:spacing w:line="276" w:lineRule="auto"/>
              <w:ind w:left="596" w:hanging="284"/>
              <w:jc w:val="both"/>
              <w:rPr>
                <w:rStyle w:val="Teksttreci5"/>
                <w:rFonts w:ascii="Century Gothic" w:eastAsia="Times New Roman" w:hAnsi="Century Gothic"/>
                <w:sz w:val="20"/>
                <w:szCs w:val="20"/>
                <w:lang w:val="pl-PL"/>
              </w:rPr>
            </w:pPr>
            <w:r w:rsidRPr="00CE6276">
              <w:rPr>
                <w:rStyle w:val="Teksttreci5"/>
                <w:rFonts w:ascii="Century Gothic" w:eastAsia="Times New Roman" w:hAnsi="Century Gothic"/>
                <w:sz w:val="20"/>
                <w:szCs w:val="20"/>
                <w:lang w:val="pl-PL"/>
              </w:rPr>
              <w:t>osoba do pełnienia funkcji nadzoru nad wykonywanymi pracami na lokalizacji w osobie kierownika grupy,</w:t>
            </w:r>
          </w:p>
          <w:p w14:paraId="5F134E9F" w14:textId="48361753" w:rsidR="00DD1842" w:rsidRPr="00CE6276" w:rsidRDefault="00DD1842">
            <w:pPr>
              <w:widowControl w:val="0"/>
              <w:numPr>
                <w:ilvl w:val="0"/>
                <w:numId w:val="88"/>
              </w:numPr>
              <w:tabs>
                <w:tab w:val="left" w:pos="-1985"/>
                <w:tab w:val="left" w:pos="-1843"/>
                <w:tab w:val="left" w:pos="-1560"/>
                <w:tab w:val="left" w:pos="-1276"/>
              </w:tabs>
              <w:spacing w:line="276" w:lineRule="auto"/>
              <w:ind w:left="596" w:hanging="284"/>
              <w:jc w:val="both"/>
              <w:rPr>
                <w:rStyle w:val="Teksttreci5"/>
                <w:rFonts w:ascii="Century Gothic" w:eastAsia="Times New Roman" w:hAnsi="Century Gothic"/>
                <w:sz w:val="20"/>
                <w:szCs w:val="20"/>
                <w:lang w:val="pl-PL"/>
              </w:rPr>
            </w:pPr>
            <w:r w:rsidRPr="00CE6276">
              <w:rPr>
                <w:rStyle w:val="Teksttreci5"/>
                <w:rFonts w:ascii="Century Gothic" w:eastAsia="Times New Roman" w:hAnsi="Century Gothic"/>
                <w:sz w:val="20"/>
                <w:szCs w:val="20"/>
                <w:lang w:val="pl-PL"/>
              </w:rPr>
              <w:t>specjalista do obsługi wyciągu z drutem stalowym lub kablem elektrycznym,</w:t>
            </w:r>
          </w:p>
          <w:p w14:paraId="02BC148A" w14:textId="2D324121" w:rsidR="00DD1842" w:rsidRPr="00CE6276" w:rsidRDefault="00DD1842">
            <w:pPr>
              <w:widowControl w:val="0"/>
              <w:numPr>
                <w:ilvl w:val="0"/>
                <w:numId w:val="88"/>
              </w:numPr>
              <w:tabs>
                <w:tab w:val="left" w:pos="-1985"/>
                <w:tab w:val="left" w:pos="-1843"/>
                <w:tab w:val="left" w:pos="-1560"/>
                <w:tab w:val="left" w:pos="-1276"/>
              </w:tabs>
              <w:spacing w:line="276" w:lineRule="auto"/>
              <w:ind w:left="596" w:hanging="284"/>
              <w:jc w:val="both"/>
              <w:rPr>
                <w:rStyle w:val="Teksttreci5"/>
                <w:rFonts w:ascii="Century Gothic" w:eastAsia="Times New Roman" w:hAnsi="Century Gothic"/>
                <w:sz w:val="20"/>
                <w:szCs w:val="20"/>
                <w:lang w:val="pl-PL"/>
              </w:rPr>
            </w:pPr>
            <w:r w:rsidRPr="00CE6276">
              <w:rPr>
                <w:rStyle w:val="Teksttreci5"/>
                <w:rFonts w:ascii="Century Gothic" w:eastAsia="Times New Roman" w:hAnsi="Century Gothic"/>
                <w:sz w:val="20"/>
                <w:szCs w:val="20"/>
                <w:lang w:val="pl-PL"/>
              </w:rPr>
              <w:t>specjalista do obsługi śluzy ciśnieniowej,</w:t>
            </w:r>
          </w:p>
          <w:p w14:paraId="33FD3C24" w14:textId="45EF9E0D" w:rsidR="00DD1842" w:rsidRPr="00CE6276" w:rsidRDefault="00DD1842">
            <w:pPr>
              <w:widowControl w:val="0"/>
              <w:numPr>
                <w:ilvl w:val="0"/>
                <w:numId w:val="88"/>
              </w:numPr>
              <w:tabs>
                <w:tab w:val="left" w:pos="-1985"/>
                <w:tab w:val="left" w:pos="-1843"/>
                <w:tab w:val="left" w:pos="-1560"/>
                <w:tab w:val="left" w:pos="-1276"/>
              </w:tabs>
              <w:spacing w:line="276" w:lineRule="auto"/>
              <w:ind w:left="596" w:hanging="284"/>
              <w:jc w:val="both"/>
              <w:rPr>
                <w:rStyle w:val="Teksttreci5"/>
                <w:rFonts w:ascii="Century Gothic" w:eastAsia="Times New Roman" w:hAnsi="Century Gothic"/>
                <w:sz w:val="20"/>
                <w:szCs w:val="20"/>
                <w:lang w:val="pl-PL"/>
              </w:rPr>
            </w:pPr>
            <w:r w:rsidRPr="00CE6276">
              <w:rPr>
                <w:rStyle w:val="Teksttreci5"/>
                <w:rFonts w:ascii="Century Gothic" w:eastAsia="Times New Roman" w:hAnsi="Century Gothic"/>
                <w:sz w:val="20"/>
                <w:szCs w:val="20"/>
                <w:lang w:val="pl-PL"/>
              </w:rPr>
              <w:t xml:space="preserve">specjalista do wykonania pomiaru wgłębną kamerą wideo. </w:t>
            </w:r>
          </w:p>
          <w:p w14:paraId="7743F6AB" w14:textId="6F336DB9"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Style w:val="Teksttreci5"/>
                <w:rFonts w:ascii="Century Gothic" w:hAnsi="Century Gothic" w:cstheme="minorHAnsi"/>
                <w:sz w:val="20"/>
                <w:szCs w:val="20"/>
                <w:lang w:val="pl-PL"/>
              </w:rPr>
            </w:pPr>
            <w:r w:rsidRPr="00CE6276">
              <w:rPr>
                <w:rStyle w:val="Teksttreci5"/>
                <w:rFonts w:ascii="Century Gothic" w:hAnsi="Century Gothic"/>
                <w:sz w:val="20"/>
                <w:szCs w:val="20"/>
                <w:lang w:val="pl-PL"/>
              </w:rPr>
              <w:t xml:space="preserve">Wykonawca będzie stosował się na wszystkich etapach realizacji Przedmiotu Umowy do norm i przepisów obowiązujących w Polsce, UE (lub równoważnych) oraz normatywów </w:t>
            </w:r>
            <w:r w:rsidR="009A08B7" w:rsidRPr="00CE6276">
              <w:rPr>
                <w:rStyle w:val="Teksttreci5"/>
                <w:rFonts w:ascii="Century Gothic" w:hAnsi="Century Gothic"/>
                <w:sz w:val="20"/>
                <w:szCs w:val="20"/>
                <w:lang w:val="pl-PL"/>
              </w:rPr>
              <w:t xml:space="preserve">bhp </w:t>
            </w:r>
            <w:r w:rsidRPr="00CE6276">
              <w:rPr>
                <w:rStyle w:val="Teksttreci5"/>
                <w:rFonts w:ascii="Century Gothic" w:hAnsi="Century Gothic"/>
                <w:sz w:val="20"/>
                <w:szCs w:val="20"/>
                <w:lang w:val="pl-PL"/>
              </w:rPr>
              <w:t xml:space="preserve">i </w:t>
            </w:r>
            <w:r w:rsidR="006C6F97" w:rsidRPr="00CE6276">
              <w:rPr>
                <w:rStyle w:val="Teksttreci5"/>
                <w:rFonts w:ascii="Century Gothic" w:hAnsi="Century Gothic"/>
                <w:sz w:val="20"/>
                <w:szCs w:val="20"/>
                <w:lang w:val="pl-PL"/>
              </w:rPr>
              <w:t>ppoż</w:t>
            </w:r>
            <w:r w:rsidRPr="00CE6276">
              <w:rPr>
                <w:rStyle w:val="Teksttreci5"/>
                <w:rFonts w:ascii="Century Gothic" w:hAnsi="Century Gothic"/>
                <w:sz w:val="20"/>
                <w:szCs w:val="20"/>
                <w:lang w:val="pl-PL"/>
              </w:rPr>
              <w:t>. oraz do instrukcji zakładowych i wewnętrznych zarządzeń Zamawiającego.</w:t>
            </w:r>
          </w:p>
          <w:p w14:paraId="055B0705" w14:textId="2305350A"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Fonts w:ascii="Century Gothic" w:hAnsi="Century Gothic" w:cstheme="minorHAnsi"/>
                <w:sz w:val="20"/>
                <w:szCs w:val="20"/>
                <w:shd w:val="clear" w:color="auto" w:fill="FFFFFF"/>
                <w:lang w:val="pl-PL"/>
              </w:rPr>
            </w:pPr>
            <w:r w:rsidRPr="00CE6276">
              <w:rPr>
                <w:rFonts w:ascii="Century Gothic" w:hAnsi="Century Gothic"/>
                <w:sz w:val="20"/>
                <w:szCs w:val="20"/>
                <w:lang w:val="pl-PL"/>
              </w:rPr>
              <w:t xml:space="preserve">Wykonawca jest zobligowany do stosowania się do polskich przepisów w sprawie czasu pracy oraz bezpieczeństwa i higieny pracy wynikającego z obostrzeń na terenie KPMG, a </w:t>
            </w:r>
            <w:r w:rsidRPr="00CE6276">
              <w:rPr>
                <w:rFonts w:ascii="Century Gothic" w:hAnsi="Century Gothic"/>
                <w:sz w:val="20"/>
                <w:szCs w:val="20"/>
                <w:lang w:val="pl-PL"/>
              </w:rPr>
              <w:lastRenderedPageBreak/>
              <w:t xml:space="preserve">w szczególności zabezpieczy pracowników w niezbędne środki ochrony indywidualnej. Wykonawca w ramach realizacji powierzonych czynności zobligowany jest do zidentyfikowania wszelkich ryzyk i zagrożeń z tytułu </w:t>
            </w:r>
            <w:r w:rsidR="002736FA" w:rsidRPr="00CE6276">
              <w:rPr>
                <w:rFonts w:ascii="Century Gothic" w:hAnsi="Century Gothic"/>
                <w:sz w:val="20"/>
                <w:szCs w:val="20"/>
                <w:lang w:val="pl-PL"/>
              </w:rPr>
              <w:t xml:space="preserve">Prac wykonywanych </w:t>
            </w:r>
            <w:r w:rsidRPr="00CE6276">
              <w:rPr>
                <w:rFonts w:ascii="Century Gothic" w:hAnsi="Century Gothic"/>
                <w:sz w:val="20"/>
                <w:szCs w:val="20"/>
                <w:lang w:val="pl-PL"/>
              </w:rPr>
              <w:t>przez pracowników Wykonawcy i jego podwykonawcy.</w:t>
            </w:r>
          </w:p>
          <w:p w14:paraId="1028F8E7" w14:textId="67A07A0E"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Style w:val="Teksttreci5"/>
                <w:rFonts w:ascii="Century Gothic" w:hAnsi="Century Gothic"/>
                <w:sz w:val="20"/>
                <w:szCs w:val="20"/>
                <w:lang w:val="pl-PL"/>
              </w:rPr>
            </w:pPr>
            <w:r w:rsidRPr="00CE6276">
              <w:rPr>
                <w:rStyle w:val="Teksttreci5"/>
                <w:rFonts w:ascii="Century Gothic" w:hAnsi="Century Gothic"/>
                <w:sz w:val="20"/>
                <w:szCs w:val="20"/>
                <w:lang w:val="pl-PL"/>
              </w:rPr>
              <w:t>Wykonawca do wykonywania przeglądów będzie stosował oryginalne materiały eksploatacyjne i części zamienne, lub materiały eksploatacyjne i części zamienne równoważne, na zasadach opisanych w Dokumentacji Przetargowej. Certyfikaty i świadectwa jakościowe użytych materiałów i części muszą być dostępne do wglądu na żądanie Zamawiającego.</w:t>
            </w:r>
          </w:p>
          <w:p w14:paraId="0EE15E3C" w14:textId="77777777"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Style w:val="Teksttreci5"/>
                <w:rFonts w:ascii="Century Gothic" w:hAnsi="Century Gothic"/>
                <w:sz w:val="20"/>
                <w:szCs w:val="20"/>
                <w:lang w:val="pl-PL"/>
              </w:rPr>
            </w:pPr>
            <w:r w:rsidRPr="00CE6276">
              <w:rPr>
                <w:rStyle w:val="Teksttreci5"/>
                <w:rFonts w:ascii="Century Gothic" w:hAnsi="Century Gothic"/>
                <w:sz w:val="20"/>
                <w:szCs w:val="20"/>
                <w:lang w:val="pl-PL"/>
              </w:rPr>
              <w:t>Wykonawca zobowiązuje się do wykonywania Prac w sposób nienaruszający obowiązujących przepisów o ochronie środowiska oraz zapewniający minimalizację ich oddziaływania na środowisko. Jeżeli w wyniku wykonywania Prac Wykonawca spowoduje zagrożenie środowiska, tj. gdy nastąpi zdarzenie mogące wywołać zanieczyszczenie środowiska lub stwarzające zagrożenie dla zdrowia lub życia ludzi, Wykonawca zobowiązany jest do natychmiastowego zgłoszenia tego faktu Zamawiającemu.</w:t>
            </w:r>
          </w:p>
          <w:p w14:paraId="76E8CCA1" w14:textId="20A5E21F"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Fonts w:ascii="Century Gothic" w:hAnsi="Century Gothic"/>
                <w:sz w:val="20"/>
                <w:szCs w:val="20"/>
                <w:lang w:val="pl-PL"/>
              </w:rPr>
            </w:pPr>
            <w:r w:rsidRPr="00CE6276">
              <w:rPr>
                <w:rFonts w:ascii="Century Gothic" w:hAnsi="Century Gothic"/>
                <w:sz w:val="20"/>
                <w:szCs w:val="20"/>
                <w:lang w:val="pl-PL"/>
              </w:rPr>
              <w:t>Zamawiający udostępni Wykonawcy posiadaną dokumentację techniczną niezbędną do wykonania Prac.</w:t>
            </w:r>
          </w:p>
          <w:p w14:paraId="5BFF3C77" w14:textId="69CFE7A8" w:rsidR="00FA1749" w:rsidRPr="00CE6276" w:rsidRDefault="00FA1749" w:rsidP="00EF7F17">
            <w:pPr>
              <w:widowControl w:val="0"/>
              <w:numPr>
                <w:ilvl w:val="0"/>
                <w:numId w:val="17"/>
              </w:numPr>
              <w:tabs>
                <w:tab w:val="left" w:pos="-1985"/>
                <w:tab w:val="left" w:pos="-1843"/>
                <w:tab w:val="left" w:pos="-1560"/>
                <w:tab w:val="left" w:pos="-1276"/>
              </w:tabs>
              <w:spacing w:line="276" w:lineRule="auto"/>
              <w:jc w:val="both"/>
              <w:rPr>
                <w:rFonts w:ascii="Century Gothic" w:hAnsi="Century Gothic"/>
                <w:bCs/>
                <w:sz w:val="20"/>
                <w:szCs w:val="20"/>
                <w:lang w:val="pl-PL"/>
              </w:rPr>
            </w:pPr>
            <w:r w:rsidRPr="00CE6276">
              <w:rPr>
                <w:rFonts w:ascii="Century Gothic" w:hAnsi="Century Gothic"/>
                <w:sz w:val="20"/>
                <w:szCs w:val="20"/>
                <w:lang w:val="pl-PL"/>
              </w:rPr>
              <w:t>Zamawiający, w razie potrzeby i w miarę swoich możliwości, zapewni Wykonawcy, na czas realizacji Prac, pomieszczenia biurowe, energię elektryczną dla zasilania Sprzętu oraz inne media dla potrzeb technologicznych niezbędne dla przeprowadzenia Prac</w:t>
            </w:r>
            <w:r w:rsidR="0007396B" w:rsidRPr="00CE6276">
              <w:rPr>
                <w:rFonts w:ascii="Century Gothic" w:hAnsi="Century Gothic"/>
                <w:sz w:val="20"/>
                <w:szCs w:val="20"/>
                <w:lang w:val="pl-PL"/>
              </w:rPr>
              <w:t>, zgodnie z pkt 5.1 SOPZ</w:t>
            </w:r>
            <w:r w:rsidRPr="00CE6276">
              <w:rPr>
                <w:rFonts w:ascii="Century Gothic" w:hAnsi="Century Gothic"/>
                <w:sz w:val="20"/>
                <w:szCs w:val="20"/>
                <w:lang w:val="pl-PL"/>
              </w:rPr>
              <w:t>.</w:t>
            </w:r>
          </w:p>
          <w:p w14:paraId="3B5DFEE2" w14:textId="77777777" w:rsidR="00CE6276" w:rsidRPr="00CE6276" w:rsidRDefault="00FA1749" w:rsidP="00AF3008">
            <w:pPr>
              <w:widowControl w:val="0"/>
              <w:numPr>
                <w:ilvl w:val="0"/>
                <w:numId w:val="17"/>
              </w:numPr>
              <w:tabs>
                <w:tab w:val="left" w:pos="-1985"/>
                <w:tab w:val="left" w:pos="-1843"/>
                <w:tab w:val="left" w:pos="-1560"/>
                <w:tab w:val="left" w:pos="-1276"/>
              </w:tabs>
              <w:spacing w:line="276" w:lineRule="auto"/>
              <w:jc w:val="both"/>
              <w:rPr>
                <w:rStyle w:val="Teksttreci5"/>
                <w:rFonts w:ascii="Century Gothic" w:hAnsi="Century Gothic"/>
                <w:bCs/>
                <w:sz w:val="20"/>
                <w:szCs w:val="20"/>
                <w:lang w:val="pl-PL"/>
              </w:rPr>
            </w:pPr>
            <w:r w:rsidRPr="00CE6276">
              <w:rPr>
                <w:rStyle w:val="Teksttreci5"/>
                <w:rFonts w:ascii="Century Gothic" w:hAnsi="Century Gothic"/>
                <w:sz w:val="20"/>
                <w:szCs w:val="20"/>
                <w:lang w:val="pl-PL"/>
              </w:rPr>
              <w:t xml:space="preserve">Zamawiający zobowiązuje się do współdziałania z Wykonawcą w zakresie niezbędnym do wykonania przez Wykonawcę Przedmiotu Umowy. </w:t>
            </w:r>
          </w:p>
          <w:p w14:paraId="05CC95F0" w14:textId="10738911" w:rsidR="00663CA3" w:rsidRPr="00CE6276" w:rsidRDefault="00FA1749" w:rsidP="00AF3008">
            <w:pPr>
              <w:widowControl w:val="0"/>
              <w:numPr>
                <w:ilvl w:val="0"/>
                <w:numId w:val="17"/>
              </w:numPr>
              <w:tabs>
                <w:tab w:val="left" w:pos="-1985"/>
                <w:tab w:val="left" w:pos="-1843"/>
                <w:tab w:val="left" w:pos="-1560"/>
                <w:tab w:val="left" w:pos="-1276"/>
              </w:tabs>
              <w:spacing w:line="276" w:lineRule="auto"/>
              <w:jc w:val="both"/>
              <w:rPr>
                <w:rStyle w:val="Teksttreci5"/>
                <w:rFonts w:ascii="Century Gothic" w:hAnsi="Century Gothic"/>
                <w:bCs/>
                <w:sz w:val="20"/>
                <w:szCs w:val="20"/>
                <w:lang w:val="pl-PL"/>
              </w:rPr>
            </w:pPr>
            <w:r w:rsidRPr="00CE6276">
              <w:rPr>
                <w:rStyle w:val="Teksttreci5"/>
                <w:rFonts w:ascii="Century Gothic" w:hAnsi="Century Gothic"/>
                <w:sz w:val="20"/>
                <w:szCs w:val="20"/>
                <w:lang w:val="pl-PL"/>
              </w:rPr>
              <w:t>Pozostałe zobowiązania Stron określone są w SOPZ lub w innych częściach Dokumentacji Przetargowej.</w:t>
            </w:r>
          </w:p>
          <w:p w14:paraId="6FAD99FF" w14:textId="77777777" w:rsidR="00663CA3" w:rsidRPr="00CE6276" w:rsidRDefault="00663CA3" w:rsidP="00CE6276">
            <w:pPr>
              <w:widowControl w:val="0"/>
              <w:tabs>
                <w:tab w:val="left" w:pos="-1985"/>
                <w:tab w:val="left" w:pos="-1843"/>
                <w:tab w:val="left" w:pos="-1560"/>
                <w:tab w:val="left" w:pos="-1276"/>
              </w:tabs>
              <w:spacing w:line="276" w:lineRule="auto"/>
              <w:ind w:left="360"/>
              <w:jc w:val="both"/>
              <w:rPr>
                <w:rFonts w:ascii="Century Gothic" w:hAnsi="Century Gothic" w:cs="Arial"/>
                <w:bCs/>
                <w:sz w:val="20"/>
                <w:szCs w:val="20"/>
                <w:shd w:val="clear" w:color="auto" w:fill="FFFFFF"/>
                <w:lang w:val="pl-PL"/>
              </w:rPr>
            </w:pPr>
          </w:p>
          <w:p w14:paraId="5191C273" w14:textId="208E151C"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xml:space="preserve">§ 5 ZLECENIA </w:t>
            </w:r>
          </w:p>
          <w:p w14:paraId="5FDD8C2B" w14:textId="23051A29" w:rsidR="00FA1749" w:rsidRPr="00CE6276" w:rsidRDefault="00FA1749" w:rsidP="00EF7F17">
            <w:pPr>
              <w:widowControl w:val="0"/>
              <w:numPr>
                <w:ilvl w:val="0"/>
                <w:numId w:val="18"/>
              </w:numPr>
              <w:tabs>
                <w:tab w:val="left" w:pos="-1985"/>
                <w:tab w:val="left" w:pos="-1843"/>
                <w:tab w:val="left" w:pos="-1560"/>
                <w:tab w:val="left" w:pos="-1276"/>
              </w:tabs>
              <w:spacing w:line="276" w:lineRule="auto"/>
              <w:jc w:val="both"/>
              <w:rPr>
                <w:rFonts w:ascii="Century Gothic" w:hAnsi="Century Gothic"/>
                <w:sz w:val="20"/>
                <w:szCs w:val="20"/>
                <w:lang w:val="pl-PL"/>
              </w:rPr>
            </w:pPr>
            <w:r w:rsidRPr="00CE6276">
              <w:rPr>
                <w:rFonts w:ascii="Century Gothic" w:hAnsi="Century Gothic"/>
                <w:sz w:val="20"/>
                <w:szCs w:val="20"/>
                <w:lang w:val="pl-PL"/>
              </w:rPr>
              <w:t xml:space="preserve">Każda Praca w ramach Umowy – zarówno objęta zakresem podstawowym, jak i prawem opcji zgodnie z § 3 ust. </w:t>
            </w:r>
            <w:r w:rsidR="00156D8C" w:rsidRPr="00CE6276">
              <w:rPr>
                <w:rFonts w:ascii="Century Gothic" w:hAnsi="Century Gothic"/>
                <w:sz w:val="20"/>
                <w:szCs w:val="20"/>
                <w:lang w:val="pl-PL"/>
              </w:rPr>
              <w:t xml:space="preserve">8 </w:t>
            </w:r>
            <w:r w:rsidRPr="00CE6276">
              <w:rPr>
                <w:rFonts w:ascii="Century Gothic" w:hAnsi="Century Gothic"/>
                <w:sz w:val="20"/>
                <w:szCs w:val="20"/>
                <w:lang w:val="pl-PL"/>
              </w:rPr>
              <w:t xml:space="preserve">– będzie przez Wykonawcę realizowana na podstawie </w:t>
            </w:r>
            <w:r w:rsidRPr="00CE6276">
              <w:rPr>
                <w:rFonts w:ascii="Century Gothic" w:hAnsi="Century Gothic"/>
                <w:sz w:val="20"/>
                <w:szCs w:val="20"/>
                <w:lang w:val="pl-PL"/>
              </w:rPr>
              <w:lastRenderedPageBreak/>
              <w:t>Zlecenia przekazanego przez Zamawiającego na następujących zasadach:</w:t>
            </w:r>
          </w:p>
          <w:p w14:paraId="5B3E70C8" w14:textId="72F0A4A8" w:rsidR="009A3FA3" w:rsidRPr="00CE6276" w:rsidRDefault="00FA1749">
            <w:pPr>
              <w:widowControl w:val="0"/>
              <w:numPr>
                <w:ilvl w:val="0"/>
                <w:numId w:val="91"/>
              </w:numPr>
              <w:tabs>
                <w:tab w:val="left" w:pos="-1985"/>
                <w:tab w:val="left" w:pos="-1843"/>
                <w:tab w:val="left" w:pos="-1560"/>
                <w:tab w:val="left" w:pos="-1276"/>
              </w:tabs>
              <w:spacing w:line="276" w:lineRule="auto"/>
              <w:ind w:left="743" w:hanging="284"/>
              <w:jc w:val="both"/>
              <w:rPr>
                <w:rFonts w:ascii="Century Gothic" w:hAnsi="Century Gothic"/>
                <w:sz w:val="20"/>
                <w:szCs w:val="20"/>
                <w:lang w:val="pl-PL"/>
              </w:rPr>
            </w:pPr>
            <w:r w:rsidRPr="00CE6276">
              <w:rPr>
                <w:rFonts w:ascii="Century Gothic" w:hAnsi="Century Gothic"/>
                <w:sz w:val="20"/>
                <w:szCs w:val="20"/>
                <w:lang w:val="pl-PL"/>
              </w:rPr>
              <w:t xml:space="preserve">Zlecenie przekazywane jest Wykonawcy pocztą elektroniczną, na adres e-mail </w:t>
            </w:r>
          </w:p>
          <w:p w14:paraId="51573805" w14:textId="61C604CE" w:rsidR="00FA1749" w:rsidRPr="00697770" w:rsidRDefault="00FA1749" w:rsidP="00AB7568">
            <w:pPr>
              <w:widowControl w:val="0"/>
              <w:tabs>
                <w:tab w:val="left" w:pos="-1985"/>
                <w:tab w:val="left" w:pos="-1843"/>
                <w:tab w:val="left" w:pos="-1560"/>
                <w:tab w:val="left" w:pos="-1276"/>
              </w:tabs>
              <w:spacing w:line="276" w:lineRule="auto"/>
              <w:ind w:left="743"/>
              <w:jc w:val="both"/>
              <w:rPr>
                <w:rStyle w:val="Hipercze"/>
                <w:rFonts w:ascii="Century Gothic" w:hAnsi="Century Gothic"/>
                <w:color w:val="auto"/>
                <w:sz w:val="20"/>
                <w:szCs w:val="20"/>
                <w:lang w:val="pl-PL"/>
              </w:rPr>
            </w:pPr>
            <w:hyperlink r:id="rId12" w:history="1"/>
            <w:hyperlink r:id="rId13" w:history="1">
              <w:r w:rsidR="00156D8C" w:rsidRPr="00697770">
                <w:rPr>
                  <w:rStyle w:val="Hipercze"/>
                  <w:rFonts w:ascii="Century Gothic" w:hAnsi="Century Gothic"/>
                  <w:color w:val="auto"/>
                  <w:sz w:val="20"/>
                  <w:szCs w:val="20"/>
                  <w:lang w:val="pl-PL"/>
                </w:rPr>
                <w:t>______________</w:t>
              </w:r>
            </w:hyperlink>
          </w:p>
          <w:p w14:paraId="1A0CEEF6" w14:textId="77777777" w:rsidR="00FA1749" w:rsidRPr="00CE6276" w:rsidRDefault="00FA1749">
            <w:pPr>
              <w:widowControl w:val="0"/>
              <w:numPr>
                <w:ilvl w:val="0"/>
                <w:numId w:val="91"/>
              </w:numPr>
              <w:tabs>
                <w:tab w:val="left" w:pos="-1985"/>
                <w:tab w:val="left" w:pos="-1843"/>
                <w:tab w:val="left" w:pos="-1560"/>
                <w:tab w:val="left" w:pos="-1276"/>
              </w:tabs>
              <w:spacing w:line="276" w:lineRule="auto"/>
              <w:ind w:left="743" w:hanging="284"/>
              <w:jc w:val="both"/>
              <w:rPr>
                <w:rFonts w:ascii="Century Gothic" w:hAnsi="Century Gothic"/>
                <w:sz w:val="20"/>
                <w:szCs w:val="20"/>
                <w:lang w:val="pl-PL"/>
              </w:rPr>
            </w:pPr>
            <w:r w:rsidRPr="00CE6276">
              <w:rPr>
                <w:rFonts w:ascii="Century Gothic" w:hAnsi="Century Gothic"/>
                <w:sz w:val="20"/>
                <w:szCs w:val="20"/>
                <w:lang w:val="pl-PL"/>
              </w:rPr>
              <w:t>Zlecenie zawiera opis Prac objętych Zleceniem, miejsce i termin ich realizacji oraz nr telefonu i adres e-mail osoby do kontaktu.</w:t>
            </w:r>
          </w:p>
          <w:p w14:paraId="7D38105B" w14:textId="0DA1CCA5" w:rsidR="00FA1749" w:rsidRPr="00CE6276" w:rsidRDefault="00FA1749" w:rsidP="00EF7F17">
            <w:pPr>
              <w:widowControl w:val="0"/>
              <w:numPr>
                <w:ilvl w:val="0"/>
                <w:numId w:val="18"/>
              </w:numPr>
              <w:tabs>
                <w:tab w:val="left" w:pos="-1985"/>
                <w:tab w:val="left" w:pos="-1843"/>
                <w:tab w:val="left" w:pos="-1560"/>
                <w:tab w:val="left" w:pos="-1276"/>
              </w:tabs>
              <w:spacing w:line="276" w:lineRule="auto"/>
              <w:jc w:val="both"/>
              <w:rPr>
                <w:rFonts w:ascii="Century Gothic" w:hAnsi="Century Gothic"/>
                <w:sz w:val="20"/>
                <w:szCs w:val="20"/>
                <w:lang w:val="pl-PL"/>
              </w:rPr>
            </w:pPr>
            <w:r w:rsidRPr="00CE6276">
              <w:rPr>
                <w:rFonts w:ascii="Century Gothic" w:hAnsi="Century Gothic"/>
                <w:sz w:val="20"/>
                <w:szCs w:val="20"/>
                <w:lang w:val="pl-PL"/>
              </w:rPr>
              <w:t xml:space="preserve">Zamawiający prześle Wykonawcy każde Zlecenie co najmniej </w:t>
            </w:r>
            <w:r w:rsidR="00EF6E72" w:rsidRPr="00CE6276">
              <w:rPr>
                <w:rFonts w:ascii="Century Gothic" w:hAnsi="Century Gothic"/>
                <w:sz w:val="20"/>
                <w:szCs w:val="20"/>
                <w:lang w:val="pl-PL"/>
              </w:rPr>
              <w:t xml:space="preserve">na </w:t>
            </w:r>
            <w:r w:rsidRPr="00CE6276">
              <w:rPr>
                <w:rFonts w:ascii="Century Gothic" w:hAnsi="Century Gothic"/>
                <w:sz w:val="20"/>
                <w:szCs w:val="20"/>
                <w:lang w:val="pl-PL"/>
              </w:rPr>
              <w:t>60 dni kalendarzowych przed datą rozpoczęcia wykonywania Prac objętych tym Zleceniem. Jeżeli ww. termin przesłania Zlecenia nie zostanie zachowany, Wykonawca zastrzega sobie prawo potwierdzenia dostępności personelu w terminie wskazanym przez Zamawiającego. W terminie 14 dni kalendarzowych przed rozpoczęciem Prac, o których mowa powyżej, Zamawiający potwierdzi Wykonawcy datę rozpoczęcia Prac.</w:t>
            </w:r>
          </w:p>
          <w:p w14:paraId="069E2AA1" w14:textId="5EA5C2B1" w:rsidR="00663CA3" w:rsidRPr="00CE6276" w:rsidRDefault="00FA1749" w:rsidP="00663CA3">
            <w:pPr>
              <w:widowControl w:val="0"/>
              <w:numPr>
                <w:ilvl w:val="0"/>
                <w:numId w:val="18"/>
              </w:numPr>
              <w:tabs>
                <w:tab w:val="left" w:pos="-1985"/>
                <w:tab w:val="left" w:pos="-1843"/>
                <w:tab w:val="left" w:pos="-1560"/>
                <w:tab w:val="left" w:pos="-1276"/>
              </w:tabs>
              <w:spacing w:line="276" w:lineRule="auto"/>
              <w:jc w:val="both"/>
              <w:rPr>
                <w:rFonts w:ascii="Century Gothic" w:hAnsi="Century Gothic"/>
                <w:b/>
                <w:sz w:val="20"/>
                <w:szCs w:val="20"/>
                <w:lang w:val="pl-PL"/>
              </w:rPr>
            </w:pPr>
            <w:r w:rsidRPr="00CE6276">
              <w:rPr>
                <w:rFonts w:ascii="Century Gothic" w:hAnsi="Century Gothic"/>
                <w:sz w:val="20"/>
                <w:szCs w:val="20"/>
                <w:lang w:val="pl-PL"/>
              </w:rPr>
              <w:t>Wykonawcy nie przysługuje wobec Zamawiającego roszczenie o zapłatę wynagrodzenia za realizację Prac, które nie zostały mu powierzone przez Zamawiającego w formie Zlecenia zgodnie z postanowieniami Umowy.</w:t>
            </w:r>
          </w:p>
          <w:p w14:paraId="0BF5ECA9"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6 PODWYKONAWCY</w:t>
            </w:r>
          </w:p>
          <w:p w14:paraId="7484C783" w14:textId="22794F37" w:rsidR="00FA1749" w:rsidRPr="00CE6276" w:rsidRDefault="00FA1749" w:rsidP="00FA1749">
            <w:pPr>
              <w:widowControl w:val="0"/>
              <w:numPr>
                <w:ilvl w:val="0"/>
                <w:numId w:val="5"/>
              </w:numPr>
              <w:spacing w:line="276" w:lineRule="auto"/>
              <w:jc w:val="both"/>
              <w:rPr>
                <w:rFonts w:ascii="Century Gothic" w:eastAsia="Times New Roman" w:hAnsi="Century Gothic" w:cstheme="minorHAnsi"/>
                <w:bCs/>
                <w:sz w:val="20"/>
                <w:szCs w:val="20"/>
                <w:lang w:val="pl-PL"/>
              </w:rPr>
            </w:pPr>
            <w:r w:rsidRPr="00CE6276">
              <w:rPr>
                <w:rFonts w:ascii="Century Gothic" w:hAnsi="Century Gothic"/>
                <w:sz w:val="20"/>
                <w:szCs w:val="20"/>
                <w:lang w:val="pl-PL" w:eastAsia="pl-PL"/>
              </w:rPr>
              <w:t xml:space="preserve">Wykonawca powierzy następującym Podwykonawcom wykonanie następujących części Prac: </w:t>
            </w:r>
          </w:p>
          <w:p w14:paraId="24E6EEAB" w14:textId="77777777" w:rsidR="00FA1749" w:rsidRPr="00CE6276" w:rsidRDefault="00FA1749">
            <w:pPr>
              <w:widowControl w:val="0"/>
              <w:numPr>
                <w:ilvl w:val="0"/>
                <w:numId w:val="92"/>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 – […],</w:t>
            </w:r>
          </w:p>
          <w:p w14:paraId="4A5ED62F" w14:textId="77777777" w:rsidR="00FA1749" w:rsidRPr="00CE6276" w:rsidRDefault="00FA1749">
            <w:pPr>
              <w:widowControl w:val="0"/>
              <w:numPr>
                <w:ilvl w:val="0"/>
                <w:numId w:val="92"/>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 – […].</w:t>
            </w:r>
          </w:p>
          <w:p w14:paraId="334BAE87" w14:textId="77777777" w:rsidR="00FA1749" w:rsidRPr="00CE6276" w:rsidRDefault="00FA1749" w:rsidP="00FA1749">
            <w:pPr>
              <w:pStyle w:val="Akapitzlist"/>
              <w:numPr>
                <w:ilvl w:val="0"/>
                <w:numId w:val="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 xml:space="preserve">Wykonawca poinformuje Zamawiającego pisemnie o każdorazowej zmianie podmiotów, o których mowa w ust. 1, przy czym zmiana ta nie wymaga podpisania aneksu do Umowy, z zastrzeżeniem ust. 3. </w:t>
            </w:r>
          </w:p>
          <w:p w14:paraId="797348A2" w14:textId="77777777" w:rsidR="00FA1749" w:rsidRPr="00CE6276" w:rsidRDefault="00FA1749" w:rsidP="00FA1749">
            <w:pPr>
              <w:pStyle w:val="Akapitzlist"/>
              <w:numPr>
                <w:ilvl w:val="0"/>
                <w:numId w:val="5"/>
              </w:numPr>
              <w:tabs>
                <w:tab w:val="left" w:pos="851"/>
              </w:tabs>
              <w:spacing w:line="276" w:lineRule="auto"/>
              <w:jc w:val="both"/>
              <w:rPr>
                <w:rFonts w:ascii="Century Gothic" w:hAnsi="Century Gothic" w:cstheme="minorHAnsi"/>
              </w:rPr>
            </w:pPr>
            <w:r w:rsidRPr="00CE6276">
              <w:rPr>
                <w:rFonts w:ascii="Century Gothic" w:hAnsi="Century Gothic"/>
                <w:lang w:val="pl-PL"/>
              </w:rPr>
              <w:t xml:space="preserve">Jeżeli zmiana albo rezygnacja z podwykonawcy dotyczy podmiotu, na którego zasoby Wykonawca powoływał się, na zasadach określonych w art. 118 ust. 1 PZP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Zmiana podmiotu, o którym mowa w zdaniu pierwszym, wymaga zawarcia </w:t>
            </w:r>
            <w:r w:rsidRPr="00CE6276">
              <w:rPr>
                <w:rFonts w:ascii="Century Gothic" w:hAnsi="Century Gothic"/>
                <w:lang w:val="pl-PL"/>
              </w:rPr>
              <w:lastRenderedPageBreak/>
              <w:t xml:space="preserve">aneksu do Umowy. </w:t>
            </w:r>
            <w:r w:rsidRPr="00CE6276">
              <w:rPr>
                <w:rFonts w:ascii="Century Gothic" w:hAnsi="Century Gothic"/>
              </w:rPr>
              <w:t>Przepis art. 122 PZP stosuje się odpowiednio.</w:t>
            </w:r>
          </w:p>
          <w:p w14:paraId="56B655A7" w14:textId="43508E3B" w:rsidR="00FA1749" w:rsidRPr="00CE6276" w:rsidRDefault="00FA1749" w:rsidP="00FA1749">
            <w:pPr>
              <w:pStyle w:val="Akapitzlist"/>
              <w:numPr>
                <w:ilvl w:val="0"/>
                <w:numId w:val="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 xml:space="preserve">Wykonawca jest odpowiedzialny za działania lub zaniechania podwykonawców, ich przedstawicieli lub pracowników, jak za własne działania lub zaniechania. Powierzenie części </w:t>
            </w:r>
            <w:r w:rsidR="008B253C" w:rsidRPr="00CE6276">
              <w:rPr>
                <w:rFonts w:ascii="Century Gothic" w:hAnsi="Century Gothic"/>
                <w:lang w:val="pl-PL"/>
              </w:rPr>
              <w:t xml:space="preserve">Prac </w:t>
            </w:r>
            <w:r w:rsidRPr="00CE6276">
              <w:rPr>
                <w:rFonts w:ascii="Century Gothic" w:hAnsi="Century Gothic"/>
                <w:lang w:val="pl-PL"/>
              </w:rPr>
              <w:t>podwykonawcy nie zwalnia Wykonawcy z odpowiedzialności za należyte wykonanie zobowiązań wynikających z Umowy lub przepisów prawa.</w:t>
            </w:r>
          </w:p>
          <w:p w14:paraId="2C00C99A" w14:textId="77777777" w:rsidR="00FA1749" w:rsidRPr="00CE6276" w:rsidRDefault="00FA1749" w:rsidP="00FA1749">
            <w:pPr>
              <w:pStyle w:val="Akapitzlist"/>
              <w:numPr>
                <w:ilvl w:val="0"/>
                <w:numId w:val="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Nie są uważane za podwykonawców osoby, które świadczą osobiście usługi na rzecz Wykonawcy na podstawie innej umowy niż umowa o pracę (w szczególności na podstawie umowy zlecenia czy umowy o dzieło). Osoby takie stanowią personel Wykonawcy i traktowane są na gruncie Umowy jak pracownicy Wykonawcy.</w:t>
            </w:r>
          </w:p>
          <w:p w14:paraId="3542DBEF" w14:textId="5490A5BE" w:rsidR="00FA1749" w:rsidRPr="00CE6276" w:rsidRDefault="00FA1749" w:rsidP="00FA1749">
            <w:pPr>
              <w:pStyle w:val="Akapitzlist"/>
              <w:numPr>
                <w:ilvl w:val="0"/>
                <w:numId w:val="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 xml:space="preserve">Zamawiający żąda, aby przed przystąpieniem do wykonania Przedmiotu Umowy Wykonawca podał nazwy, dane kontaktowe oraz przedstawicieli, podwykonawców zaangażowanych w realizację </w:t>
            </w:r>
            <w:r w:rsidR="008B253C" w:rsidRPr="00CE6276">
              <w:rPr>
                <w:rFonts w:ascii="Century Gothic" w:hAnsi="Century Gothic"/>
                <w:lang w:val="pl-PL"/>
              </w:rPr>
              <w:t>Prac</w:t>
            </w:r>
            <w:r w:rsidRPr="00CE6276">
              <w:rPr>
                <w:rFonts w:ascii="Century Gothic" w:hAnsi="Century Gothic"/>
                <w:lang w:val="pl-PL"/>
              </w:rPr>
              <w:t xml:space="preserve">, jeżeli są już znani. Wykonawca zobowiązany jest zawiadomić Zamawiającego o wszelkich zmianach danych, o których mowa w zdaniu pierwszym, w trakcie realizacji Umowy, a także przekazać informacje na temat nowych podwykonawców, którym w późniejszym okresie zamierza powierzyć realizację </w:t>
            </w:r>
            <w:r w:rsidR="00DB5EC2" w:rsidRPr="00CE6276">
              <w:rPr>
                <w:rFonts w:ascii="Century Gothic" w:hAnsi="Century Gothic"/>
                <w:lang w:val="pl-PL"/>
              </w:rPr>
              <w:t>Prac</w:t>
            </w:r>
            <w:r w:rsidRPr="00CE6276">
              <w:rPr>
                <w:rFonts w:ascii="Century Gothic" w:hAnsi="Century Gothic"/>
                <w:lang w:val="pl-PL"/>
              </w:rPr>
              <w:t xml:space="preserve">. Zamawiający wymaga podania tych informacji także w odniesieniu do dalszych podwykonawców. Aktualne dane identyfikujące Podwykonawców, a także ich dane kontaktowe wraz ze wskazaniem osób do kontaktu zawiera </w:t>
            </w:r>
            <w:r w:rsidRPr="00CE6276">
              <w:rPr>
                <w:rFonts w:ascii="Century Gothic" w:hAnsi="Century Gothic"/>
                <w:b/>
                <w:lang w:val="pl-PL"/>
              </w:rPr>
              <w:t>Załącznik nr 5</w:t>
            </w:r>
            <w:r w:rsidRPr="00CE6276">
              <w:rPr>
                <w:rFonts w:ascii="Century Gothic" w:hAnsi="Century Gothic"/>
                <w:lang w:val="pl-PL"/>
              </w:rPr>
              <w:t xml:space="preserve"> do Umowy. </w:t>
            </w:r>
          </w:p>
          <w:p w14:paraId="60FC2222" w14:textId="77777777" w:rsidR="00FA1749" w:rsidRPr="00CE6276" w:rsidRDefault="00FA1749" w:rsidP="00FA1749">
            <w:pPr>
              <w:pStyle w:val="Akapitzlist"/>
              <w:numPr>
                <w:ilvl w:val="0"/>
                <w:numId w:val="5"/>
              </w:numPr>
              <w:tabs>
                <w:tab w:val="left" w:pos="851"/>
              </w:tabs>
              <w:spacing w:line="276" w:lineRule="auto"/>
              <w:jc w:val="both"/>
              <w:rPr>
                <w:rFonts w:ascii="Century Gothic" w:hAnsi="Century Gothic" w:cstheme="minorHAnsi"/>
                <w:lang w:val="pl-PL"/>
              </w:rPr>
            </w:pPr>
            <w:r w:rsidRPr="00CE6276">
              <w:rPr>
                <w:rFonts w:ascii="Century Gothic" w:hAnsi="Century Gothic"/>
                <w:lang w:val="pl-PL"/>
              </w:rPr>
              <w:t xml:space="preserve">Wykonawca może wykonać Przedmiot Umowy przy udziale podwykonawców, zawierając z nimi stosowne umowy w formie pisemnej. Zasadę tę stosuje się odpowiednio także do dalszych podwykonawców.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w:t>
            </w:r>
          </w:p>
          <w:p w14:paraId="2999FE3A" w14:textId="7F740575" w:rsidR="00996E1D" w:rsidRPr="00CE6276" w:rsidRDefault="00996E1D" w:rsidP="00996E1D">
            <w:pPr>
              <w:pStyle w:val="Akapitzlist"/>
              <w:numPr>
                <w:ilvl w:val="0"/>
                <w:numId w:val="5"/>
              </w:numPr>
              <w:tabs>
                <w:tab w:val="left" w:pos="851"/>
              </w:tabs>
              <w:spacing w:line="276" w:lineRule="auto"/>
              <w:jc w:val="both"/>
              <w:rPr>
                <w:rFonts w:ascii="Century Gothic" w:hAnsi="Century Gothic" w:cstheme="minorHAnsi"/>
                <w:lang w:val="pl-PL"/>
              </w:rPr>
            </w:pPr>
            <w:r w:rsidRPr="00CE6276">
              <w:rPr>
                <w:rFonts w:ascii="Century Gothic" w:hAnsi="Century Gothic" w:cstheme="minorHAnsi"/>
                <w:lang w:val="pl-PL"/>
              </w:rPr>
              <w:t xml:space="preserve">Zamawiający zastrzega sobie prawo wezwania Wykonawcy do przedstawienia kopii umowy o podwykonawstwo (lub odpowiednio o dalsze podwykonawstwo) w celu weryfikacji </w:t>
            </w:r>
            <w:r w:rsidRPr="00CE6276">
              <w:rPr>
                <w:rFonts w:ascii="Century Gothic" w:hAnsi="Century Gothic" w:cstheme="minorHAnsi"/>
                <w:lang w:val="pl-PL"/>
              </w:rPr>
              <w:lastRenderedPageBreak/>
              <w:t xml:space="preserve">spełnienia wymogu, o którym mowa w </w:t>
            </w:r>
            <w:r w:rsidR="002A0D85" w:rsidRPr="00CE6276">
              <w:rPr>
                <w:rFonts w:ascii="Century Gothic" w:hAnsi="Century Gothic" w:cstheme="minorHAnsi"/>
                <w:lang w:val="pl-PL"/>
              </w:rPr>
              <w:t>ust. 7</w:t>
            </w:r>
            <w:r w:rsidRPr="00CE6276">
              <w:rPr>
                <w:rFonts w:ascii="Century Gothic" w:hAnsi="Century Gothic" w:cstheme="minorHAnsi"/>
                <w:lang w:val="pl-PL"/>
              </w:rPr>
              <w:t>, oraz w celu weryfikacji obowiązku, o którym mowa w § 1</w:t>
            </w:r>
            <w:r w:rsidR="00424F05" w:rsidRPr="00CE6276">
              <w:rPr>
                <w:rFonts w:ascii="Century Gothic" w:hAnsi="Century Gothic" w:cstheme="minorHAnsi"/>
                <w:lang w:val="pl-PL"/>
              </w:rPr>
              <w:t>4 ust</w:t>
            </w:r>
            <w:r w:rsidRPr="00CE6276">
              <w:rPr>
                <w:rFonts w:ascii="Century Gothic" w:hAnsi="Century Gothic" w:cstheme="minorHAnsi"/>
                <w:lang w:val="pl-PL"/>
              </w:rPr>
              <w:t>.</w:t>
            </w:r>
            <w:r w:rsidR="00424F05" w:rsidRPr="00CE6276">
              <w:rPr>
                <w:rFonts w:ascii="Century Gothic" w:hAnsi="Century Gothic" w:cstheme="minorHAnsi"/>
                <w:lang w:val="pl-PL"/>
              </w:rPr>
              <w:t xml:space="preserve"> </w:t>
            </w:r>
            <w:r w:rsidRPr="00CE6276">
              <w:rPr>
                <w:rFonts w:ascii="Century Gothic" w:hAnsi="Century Gothic" w:cstheme="minorHAnsi"/>
                <w:lang w:val="pl-PL"/>
              </w:rPr>
              <w:t>1</w:t>
            </w:r>
            <w:r w:rsidR="00EB4238" w:rsidRPr="00CE6276">
              <w:rPr>
                <w:rFonts w:ascii="Century Gothic" w:hAnsi="Century Gothic" w:cstheme="minorHAnsi"/>
                <w:lang w:val="pl-PL"/>
              </w:rPr>
              <w:t>1</w:t>
            </w:r>
            <w:r w:rsidR="00424F05" w:rsidRPr="00CE6276">
              <w:rPr>
                <w:rFonts w:ascii="Century Gothic" w:hAnsi="Century Gothic" w:cstheme="minorHAnsi"/>
                <w:lang w:val="pl-PL"/>
              </w:rPr>
              <w:t xml:space="preserve"> lit.</w:t>
            </w:r>
            <w:r w:rsidRPr="00CE6276">
              <w:rPr>
                <w:rFonts w:ascii="Century Gothic" w:hAnsi="Century Gothic" w:cstheme="minorHAnsi"/>
                <w:lang w:val="pl-PL"/>
              </w:rPr>
              <w:t xml:space="preserve"> h). Brak przedłożenia przez Wykonawcę dokumentów, o których mowa w zdaniu pierwszym, w wyznaczonym przez Zamawiającego terminie, w przypadku wystąpienia obowiązku, o którym mowa w § 1</w:t>
            </w:r>
            <w:r w:rsidR="00424F05" w:rsidRPr="00CE6276">
              <w:rPr>
                <w:rFonts w:ascii="Century Gothic" w:hAnsi="Century Gothic" w:cstheme="minorHAnsi"/>
                <w:lang w:val="pl-PL"/>
              </w:rPr>
              <w:t xml:space="preserve">4 ust. </w:t>
            </w:r>
            <w:r w:rsidRPr="00CE6276">
              <w:rPr>
                <w:rFonts w:ascii="Century Gothic" w:hAnsi="Century Gothic" w:cstheme="minorHAnsi"/>
                <w:lang w:val="pl-PL"/>
              </w:rPr>
              <w:t>1</w:t>
            </w:r>
            <w:r w:rsidR="00EB4238" w:rsidRPr="00CE6276">
              <w:rPr>
                <w:rFonts w:ascii="Century Gothic" w:hAnsi="Century Gothic" w:cstheme="minorHAnsi"/>
                <w:lang w:val="pl-PL"/>
              </w:rPr>
              <w:t>1</w:t>
            </w:r>
            <w:r w:rsidR="00424F05" w:rsidRPr="00CE6276">
              <w:rPr>
                <w:rFonts w:ascii="Century Gothic" w:hAnsi="Century Gothic" w:cstheme="minorHAnsi"/>
                <w:lang w:val="pl-PL"/>
              </w:rPr>
              <w:t xml:space="preserve"> lit.</w:t>
            </w:r>
            <w:r w:rsidRPr="00CE6276">
              <w:rPr>
                <w:rFonts w:ascii="Century Gothic" w:hAnsi="Century Gothic" w:cstheme="minorHAnsi"/>
                <w:lang w:val="pl-PL"/>
              </w:rPr>
              <w:t xml:space="preserve"> h), będzie traktowany jako brak zapłaty wynagrodzenia należnego podwykonawcom, a Wykonawca zapłaci karę umowną, o której mowa w § </w:t>
            </w:r>
            <w:r w:rsidR="002D3E99" w:rsidRPr="00CE6276">
              <w:rPr>
                <w:rFonts w:ascii="Century Gothic" w:hAnsi="Century Gothic" w:cstheme="minorHAnsi"/>
                <w:lang w:val="pl-PL"/>
              </w:rPr>
              <w:t>10 ust</w:t>
            </w:r>
            <w:r w:rsidRPr="00CE6276">
              <w:rPr>
                <w:rFonts w:ascii="Century Gothic" w:hAnsi="Century Gothic" w:cstheme="minorHAnsi"/>
                <w:lang w:val="pl-PL"/>
              </w:rPr>
              <w:t>.</w:t>
            </w:r>
            <w:r w:rsidR="002D3E99" w:rsidRPr="00CE6276">
              <w:rPr>
                <w:rFonts w:ascii="Century Gothic" w:hAnsi="Century Gothic" w:cstheme="minorHAnsi"/>
                <w:lang w:val="pl-PL"/>
              </w:rPr>
              <w:t xml:space="preserve"> </w:t>
            </w:r>
            <w:r w:rsidRPr="00CE6276">
              <w:rPr>
                <w:rFonts w:ascii="Century Gothic" w:hAnsi="Century Gothic" w:cstheme="minorHAnsi"/>
                <w:lang w:val="pl-PL"/>
              </w:rPr>
              <w:t xml:space="preserve">1 </w:t>
            </w:r>
            <w:r w:rsidR="002D3E99" w:rsidRPr="00CE6276">
              <w:rPr>
                <w:rFonts w:ascii="Century Gothic" w:hAnsi="Century Gothic" w:cstheme="minorHAnsi"/>
                <w:lang w:val="pl-PL"/>
              </w:rPr>
              <w:t xml:space="preserve">lit. </w:t>
            </w:r>
            <w:r w:rsidRPr="00CE6276">
              <w:rPr>
                <w:rFonts w:ascii="Century Gothic" w:hAnsi="Century Gothic" w:cstheme="minorHAnsi"/>
                <w:lang w:val="pl-PL"/>
              </w:rPr>
              <w:t>(</w:t>
            </w:r>
            <w:r w:rsidR="002D3E99" w:rsidRPr="00CE6276">
              <w:rPr>
                <w:rFonts w:ascii="Century Gothic" w:hAnsi="Century Gothic" w:cstheme="minorHAnsi"/>
                <w:lang w:val="pl-PL"/>
              </w:rPr>
              <w:t>e</w:t>
            </w:r>
            <w:r w:rsidRPr="00CE6276">
              <w:rPr>
                <w:rFonts w:ascii="Century Gothic" w:hAnsi="Century Gothic" w:cstheme="minorHAnsi"/>
                <w:lang w:val="pl-PL"/>
              </w:rPr>
              <w:t>).</w:t>
            </w:r>
          </w:p>
          <w:p w14:paraId="4BD1A6DD" w14:textId="13BABC15" w:rsidR="00996E1D" w:rsidRPr="00CE6276" w:rsidRDefault="00996E1D" w:rsidP="00996E1D">
            <w:pPr>
              <w:pStyle w:val="Akapitzlist"/>
              <w:numPr>
                <w:ilvl w:val="0"/>
                <w:numId w:val="5"/>
              </w:numPr>
              <w:tabs>
                <w:tab w:val="left" w:pos="851"/>
              </w:tabs>
              <w:spacing w:line="276" w:lineRule="auto"/>
              <w:jc w:val="both"/>
              <w:rPr>
                <w:rFonts w:ascii="Century Gothic" w:hAnsi="Century Gothic" w:cstheme="minorHAnsi"/>
                <w:lang w:val="pl-PL"/>
              </w:rPr>
            </w:pPr>
            <w:r w:rsidRPr="00CE6276">
              <w:rPr>
                <w:rFonts w:ascii="Century Gothic" w:hAnsi="Century Gothic" w:cstheme="minorHAnsi"/>
                <w:lang w:val="pl-PL"/>
              </w:rPr>
              <w:t xml:space="preserve">Zgodnie z rozporządzeniem Rady (UE) nr 833/2014 z dnia 31 lipca 2014 r. dotyczącym środków ograniczających w związku z działaniami Rosji destabilizującymi sytuację na Ukrainie w brzmieniu nadanym rozrządzeniem Rady (UE) nr 2022/576 z dnia 8 kwietnia 2022 r. w sprawie zmiany rozporządzenia (UE) nr 833/2014 dotyczącego środków ograniczających w związku z działaniami Rosji destabilizującymi sytuację na Ukrainie, Zamawiający wymaga, aby podwykonawcy oraz dostawcy nie podlegali wykluczeniu na podstawie przesłanek określonych w art. 5k ust. 1 tego rozporządzenia, o ile na takiego podwykonawcę lub dostawcę przypada ponad 10% wartości zamówienia, co Wykonawca zobowiązany jest potwierdzić oświadczeniem podwykonawcy lub dostawcy zgodnym ze wzorem stanowiącym </w:t>
            </w:r>
            <w:r w:rsidRPr="00CE6276">
              <w:rPr>
                <w:rFonts w:ascii="Century Gothic" w:hAnsi="Century Gothic" w:cstheme="minorHAnsi"/>
                <w:b/>
                <w:bCs/>
                <w:lang w:val="pl-PL"/>
              </w:rPr>
              <w:t xml:space="preserve">Załącznik nr 10 </w:t>
            </w:r>
            <w:r w:rsidRPr="00CE6276">
              <w:rPr>
                <w:rFonts w:ascii="Century Gothic" w:hAnsi="Century Gothic" w:cstheme="minorHAnsi"/>
                <w:lang w:val="pl-PL"/>
              </w:rPr>
              <w:t>do Umowy, złożonym przed przystąpieniem podwykonawcy lub dostawcy do prac. Jeżeli wobec podwykonawcy lub dostawcy zachodzą podstawy wykluczenia, o których mowa w zdaniu pierwszym, Zamawiający żąda, aby Wykonawca w terminie określonym przez Zamawiającego zastąpił tego podwykonawcę lub dostawcę pod rygorem niedopuszczenia podwykonawcy lub dostawcy do realizacji części zamówienia.</w:t>
            </w:r>
          </w:p>
          <w:p w14:paraId="43B6690A" w14:textId="77777777" w:rsidR="00FA1749" w:rsidRPr="00CE6276" w:rsidRDefault="00FA1749" w:rsidP="00FA1749">
            <w:pPr>
              <w:widowControl w:val="0"/>
              <w:numPr>
                <w:ilvl w:val="0"/>
                <w:numId w:val="5"/>
              </w:numPr>
              <w:spacing w:line="276" w:lineRule="auto"/>
              <w:jc w:val="both"/>
              <w:rPr>
                <w:rFonts w:ascii="Century Gothic" w:eastAsia="Times New Roman" w:hAnsi="Century Gothic" w:cstheme="minorHAnsi"/>
                <w:bCs/>
                <w:sz w:val="20"/>
                <w:szCs w:val="20"/>
                <w:lang w:val="pl-PL"/>
              </w:rPr>
            </w:pPr>
            <w:r w:rsidRPr="00CE6276">
              <w:rPr>
                <w:rFonts w:ascii="Century Gothic" w:hAnsi="Century Gothic"/>
                <w:sz w:val="20"/>
                <w:szCs w:val="20"/>
                <w:lang w:val="pl-PL" w:eastAsia="pl-PL"/>
              </w:rPr>
              <w:t xml:space="preserve">Wykonawca jest zobowiązany do pełnienia nadzoru nad zakresem Prac realizowanych przez Podwykonawcę w taki sposób, jak nadzoruje własne działania w związku z realizacją Umowy. </w:t>
            </w:r>
          </w:p>
          <w:p w14:paraId="47E873AF" w14:textId="77777777" w:rsidR="00FA1749" w:rsidRPr="00CE6276" w:rsidRDefault="00FA1749" w:rsidP="00FA1749">
            <w:pPr>
              <w:widowControl w:val="0"/>
              <w:numPr>
                <w:ilvl w:val="0"/>
                <w:numId w:val="5"/>
              </w:numPr>
              <w:spacing w:line="276" w:lineRule="auto"/>
              <w:jc w:val="both"/>
              <w:rPr>
                <w:rFonts w:ascii="Century Gothic" w:eastAsia="Times New Roman" w:hAnsi="Century Gothic" w:cstheme="minorHAnsi"/>
                <w:bCs/>
                <w:sz w:val="20"/>
                <w:szCs w:val="20"/>
                <w:lang w:val="pl-PL"/>
              </w:rPr>
            </w:pPr>
            <w:r w:rsidRPr="00CE6276">
              <w:rPr>
                <w:rFonts w:ascii="Century Gothic" w:hAnsi="Century Gothic"/>
                <w:sz w:val="20"/>
                <w:szCs w:val="20"/>
                <w:lang w:val="pl-PL" w:eastAsia="pl-PL"/>
              </w:rPr>
              <w:t>Wykonawca jest zobowiązany zapewnić, aby Podwykonawcy respektowali te same zasady realizacji Prac, w tym dotyczące współpracy i wymiany informacji z przedstawicielami Zamawiającego, do których przestrzegania zobligowany jest zgodnie z Umową Wykonawca.</w:t>
            </w:r>
          </w:p>
          <w:p w14:paraId="706ADB65" w14:textId="51A71F16" w:rsidR="00ED1C72" w:rsidRPr="00CE6276" w:rsidRDefault="00FA1749" w:rsidP="00ED1C72">
            <w:pPr>
              <w:widowControl w:val="0"/>
              <w:numPr>
                <w:ilvl w:val="0"/>
                <w:numId w:val="5"/>
              </w:numPr>
              <w:spacing w:line="276" w:lineRule="auto"/>
              <w:jc w:val="both"/>
              <w:rPr>
                <w:rFonts w:ascii="Century Gothic" w:eastAsia="Times New Roman" w:hAnsi="Century Gothic" w:cstheme="minorHAnsi"/>
                <w:bCs/>
                <w:sz w:val="20"/>
                <w:szCs w:val="20"/>
                <w:lang w:val="pl-PL"/>
              </w:rPr>
            </w:pPr>
            <w:r w:rsidRPr="00CE6276">
              <w:rPr>
                <w:rFonts w:ascii="Century Gothic" w:hAnsi="Century Gothic"/>
                <w:sz w:val="20"/>
                <w:szCs w:val="20"/>
                <w:lang w:val="pl-PL" w:eastAsia="pl-PL"/>
              </w:rPr>
              <w:t xml:space="preserve">Wszelkie opóźnienia, niezgodności lub wady </w:t>
            </w:r>
            <w:r w:rsidRPr="00CE6276">
              <w:rPr>
                <w:rFonts w:ascii="Century Gothic" w:hAnsi="Century Gothic"/>
                <w:sz w:val="20"/>
                <w:szCs w:val="20"/>
                <w:lang w:val="pl-PL" w:eastAsia="pl-PL"/>
              </w:rPr>
              <w:lastRenderedPageBreak/>
              <w:t xml:space="preserve">wynikłe z wykonania części Prac przez Podwykonawcę obciążają Wykonawcę. Zamawiający może zażądać od Wykonawcy niezwłocznej zmiany lub odsunięcia Podwykonawcy od wykonywania świadczeń w zakresie realizacji Prac, jeżeli sprzęt techniczny, osoby lub kwalifikacje, którymi dysponuje Podwykonawca, nie spełniają warunków lub wymagań dotyczących podwykonawstwa, określonych Umową lub nie dają rękojmi należytego wykonania powierzonych Podwykonawcy części Prac. </w:t>
            </w:r>
          </w:p>
          <w:p w14:paraId="226A9EA0"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7 POTWIERDZENIE WYKONANIA PRZEDMIOTU UMOWY</w:t>
            </w:r>
          </w:p>
          <w:p w14:paraId="6F541EC3" w14:textId="3622B5B0" w:rsidR="00FA1749" w:rsidRPr="00CE6276" w:rsidRDefault="00FA1749" w:rsidP="00EF7F17">
            <w:pPr>
              <w:widowControl w:val="0"/>
              <w:numPr>
                <w:ilvl w:val="0"/>
                <w:numId w:val="19"/>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 xml:space="preserve">Za datę rozpoczęcia </w:t>
            </w:r>
            <w:r w:rsidR="009F7EC2" w:rsidRPr="00CE6276">
              <w:rPr>
                <w:rFonts w:ascii="Century Gothic" w:hAnsi="Century Gothic"/>
                <w:sz w:val="20"/>
                <w:szCs w:val="20"/>
                <w:lang w:val="pl-PL"/>
              </w:rPr>
              <w:t xml:space="preserve">realizacji Zlecenia </w:t>
            </w:r>
            <w:r w:rsidRPr="00CE6276">
              <w:rPr>
                <w:rFonts w:ascii="Century Gothic" w:hAnsi="Century Gothic"/>
                <w:sz w:val="20"/>
                <w:szCs w:val="20"/>
                <w:lang w:val="pl-PL"/>
              </w:rPr>
              <w:t xml:space="preserve">uznaje się datę obustronnego podpisania protokołu przekazania </w:t>
            </w:r>
            <w:r w:rsidRPr="00CE6276">
              <w:rPr>
                <w:rStyle w:val="Teksttreci3"/>
                <w:rFonts w:ascii="Century Gothic" w:hAnsi="Century Gothic"/>
                <w:b w:val="0"/>
                <w:color w:val="000000"/>
                <w:sz w:val="20"/>
                <w:szCs w:val="20"/>
                <w:lang w:val="pl-PL"/>
              </w:rPr>
              <w:t>wyposażenia wgłębnego odwiertu</w:t>
            </w:r>
            <w:r w:rsidRPr="00CE6276">
              <w:rPr>
                <w:rStyle w:val="Teksttreci3"/>
                <w:rFonts w:ascii="Century Gothic" w:hAnsi="Century Gothic"/>
                <w:color w:val="000000"/>
                <w:sz w:val="20"/>
                <w:szCs w:val="20"/>
                <w:lang w:val="pl-PL"/>
              </w:rPr>
              <w:t xml:space="preserve"> </w:t>
            </w:r>
            <w:r w:rsidRPr="00CE6276">
              <w:rPr>
                <w:rFonts w:ascii="Century Gothic" w:hAnsi="Century Gothic"/>
                <w:sz w:val="20"/>
                <w:szCs w:val="20"/>
                <w:lang w:val="pl-PL"/>
              </w:rPr>
              <w:t xml:space="preserve">do przeglądu, zgodnie ze wzorem stanowiącym załącznik do SOPZ. Przed przekazaniem Wykonawcy przedmiotu Zlecenia do </w:t>
            </w:r>
            <w:r w:rsidR="009F7EC2" w:rsidRPr="00CE6276">
              <w:rPr>
                <w:rFonts w:ascii="Century Gothic" w:hAnsi="Century Gothic"/>
                <w:sz w:val="20"/>
                <w:szCs w:val="20"/>
                <w:lang w:val="pl-PL"/>
              </w:rPr>
              <w:t>realizacji</w:t>
            </w:r>
            <w:r w:rsidRPr="00CE6276">
              <w:rPr>
                <w:rFonts w:ascii="Century Gothic" w:hAnsi="Century Gothic"/>
                <w:sz w:val="20"/>
                <w:szCs w:val="20"/>
                <w:lang w:val="pl-PL"/>
              </w:rPr>
              <w:t xml:space="preserve">, Zamawiający zabezpieczy część napowierzchniową odwiertu, odłączy ochronę katodową oraz odpowiednio oznakuje teren. </w:t>
            </w:r>
          </w:p>
          <w:p w14:paraId="092D195A" w14:textId="77777777" w:rsidR="00FA1749" w:rsidRPr="00CE6276" w:rsidRDefault="00FA1749" w:rsidP="00EF7F17">
            <w:pPr>
              <w:widowControl w:val="0"/>
              <w:numPr>
                <w:ilvl w:val="0"/>
                <w:numId w:val="19"/>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Strony ustalają następujące zasady odbioru Prac:</w:t>
            </w:r>
          </w:p>
          <w:p w14:paraId="37A296F1" w14:textId="77777777" w:rsidR="00907947" w:rsidRPr="00CE6276" w:rsidRDefault="00FA1749">
            <w:pPr>
              <w:widowControl w:val="0"/>
              <w:numPr>
                <w:ilvl w:val="0"/>
                <w:numId w:val="93"/>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 xml:space="preserve">Odbiór Prac będących przedmiotem danego Zlecenia odbędzie się niezwłocznie po ich zakończeniu i uporządkowaniu miejsca ich wykonywania. </w:t>
            </w:r>
          </w:p>
          <w:p w14:paraId="36CA21AA" w14:textId="77777777" w:rsidR="00907947" w:rsidRPr="00CE6276" w:rsidRDefault="00FA1749">
            <w:pPr>
              <w:widowControl w:val="0"/>
              <w:numPr>
                <w:ilvl w:val="0"/>
                <w:numId w:val="93"/>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 xml:space="preserve">Wraz ze zgłoszeniem gotowości do odbioru Prac po wykonaniu przedmiotu danego Zlecenia, Wykonawca zgłosi Zamawiającemu gotowość do wykonania badania szczelności po przeglądzie poprzez złożenie pisemnego sprawozdania z wykonanych Prac oraz wszelkich niezbędnych dokumentów potwierdzających realizację Prac. </w:t>
            </w:r>
          </w:p>
          <w:p w14:paraId="02D83C31" w14:textId="77777777" w:rsidR="00F9316B" w:rsidRPr="00CE6276" w:rsidRDefault="00FA1749">
            <w:pPr>
              <w:widowControl w:val="0"/>
              <w:numPr>
                <w:ilvl w:val="0"/>
                <w:numId w:val="93"/>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 xml:space="preserve">Badanie szczelności przedmiotu Zlecenia będzie się odbywać z udziałem Wykonawcy i pracowników Zamawiającego. Parametry dla badania szczelności po zakończeniu kontroli należy ustalać indywidualnie, w zależności od charakterystyki komory magazynowej. Parametry te muszą być określone w projekcie technicznym prac serwisowych w zakresie uzbrojenia wgłębnego otworu wiertniczego oraz komór magazynowych </w:t>
            </w:r>
            <w:r w:rsidRPr="00CE6276">
              <w:rPr>
                <w:rFonts w:ascii="Century Gothic" w:hAnsi="Century Gothic"/>
                <w:sz w:val="20"/>
                <w:szCs w:val="20"/>
                <w:lang w:val="pl-PL"/>
              </w:rPr>
              <w:lastRenderedPageBreak/>
              <w:t xml:space="preserve">w danym roku. Pomyślnie zakończone badania szczelności będą stanowić podstawę do odbioru Prac. </w:t>
            </w:r>
          </w:p>
          <w:p w14:paraId="6CE8C989" w14:textId="29A6E627" w:rsidR="00663CA3" w:rsidRPr="00CE6276" w:rsidRDefault="00FA1749">
            <w:pPr>
              <w:widowControl w:val="0"/>
              <w:numPr>
                <w:ilvl w:val="0"/>
                <w:numId w:val="93"/>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Protokół odbioru Prac podpisany przez obie Strony, bez żadnych zastrzeżeń, będzie stanowić podstawę dla Wykonawcy do wystawienia faktury za wykonane Prace objęte danym Zleceniem. Wzór protokołu odbioru Prac stanowi załącznik do SOPZ.</w:t>
            </w:r>
          </w:p>
          <w:p w14:paraId="7D7D7BB0" w14:textId="77777777" w:rsidR="00FA1749" w:rsidRPr="00CE6276" w:rsidRDefault="00FA1749" w:rsidP="00EF7F17">
            <w:pPr>
              <w:widowControl w:val="0"/>
              <w:numPr>
                <w:ilvl w:val="0"/>
                <w:numId w:val="19"/>
              </w:numPr>
              <w:spacing w:line="276" w:lineRule="auto"/>
              <w:jc w:val="both"/>
              <w:rPr>
                <w:rFonts w:ascii="Century Gothic" w:eastAsia="Times New Roman" w:hAnsi="Century Gothic" w:cstheme="minorHAnsi"/>
                <w:bCs/>
                <w:sz w:val="20"/>
                <w:szCs w:val="20"/>
                <w:lang w:val="pl-PL"/>
              </w:rPr>
            </w:pPr>
            <w:r w:rsidRPr="00CE6276">
              <w:rPr>
                <w:rFonts w:ascii="Century Gothic" w:hAnsi="Century Gothic"/>
                <w:sz w:val="20"/>
                <w:szCs w:val="20"/>
                <w:lang w:val="pl-PL" w:eastAsia="pl-PL"/>
              </w:rPr>
              <w:t>W przypadku stwierdzenia w toku procedury odbioru istnienia wad lub usterek lub w przypadku wniesienia przez Zamawiającego uwag lub zastrzeżeń do wykonanych Prac, Zamawiający wyznaczy termin odpowiednio na usunięcia wad lub usterek, lub uwzględnienie uwag lub zastrzeżeń. Wykonawca zobowiązany jest do niezwłocznego zawiadomienia Zamawiającego o usunięciu wad lub usterek, lub o uwzględnieniu uwag lub zastrzeżeń, w celu wyznaczenia terminu kolejnego odbioru Prac. W przypadku stwierdzenia usunięcia wad albo należytego wykonania Prac, Strony podpiszą ostateczny protokół odbioru bez wad i usterek, stanowiący podstawę wystawienia faktury przez Wykonawcę.</w:t>
            </w:r>
          </w:p>
          <w:p w14:paraId="51FF094B" w14:textId="77777777" w:rsidR="00FA1749" w:rsidRPr="00CE6276" w:rsidRDefault="00FA1749" w:rsidP="00EF7F17">
            <w:pPr>
              <w:widowControl w:val="0"/>
              <w:numPr>
                <w:ilvl w:val="0"/>
                <w:numId w:val="19"/>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 przypadku stwierdzenia w toku odbioru Prac objętych danym Zleceniem, że nie wszystkie obowiązki umowne zostały przez Wykonawcę zrealizowane, Zamawiający może przerwać odbiór, wyznaczając Wykonawcy termin do wykonania wszystkich obowiązków umownych, które nie zostały przez Wykonawcę zrealizowane, a po jego upływie powrócić do wykonywania czynności odbioru.</w:t>
            </w:r>
          </w:p>
          <w:p w14:paraId="401473EA" w14:textId="77777777" w:rsidR="00FA1749" w:rsidRPr="00CE6276" w:rsidRDefault="00FA1749" w:rsidP="00EF7F17">
            <w:pPr>
              <w:widowControl w:val="0"/>
              <w:numPr>
                <w:ilvl w:val="0"/>
                <w:numId w:val="19"/>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Wykonawca powinien wszelkie czynności warunkujące odbiór wykonać w terminie umożliwiającym Stronom dopełnienie procedur odbiorowych w terminach wynikających z Umowy lub Zlecenia. W przypadku odmowy dokonania któregokolwiek z odbiorów wskazanych w niniejszym paragrafie, odmowa ta zostanie zaprotokołowana i zostanie uzgodniony termin na doprowadzenie Prac do stanu zgodnego z Umową lub Zleceniem. W takim przypadku procedura odbioru zostanie przeprowadzona na nowo zgodnie z zasadami opisanymi w niniejszym paragrafie. Przesunięcie terminu odbioru zgodnie z ww. zasadami nie zwalnia Wykonawcy z odpowiedzialności za nieterminowe wykonanie Prac.</w:t>
            </w:r>
          </w:p>
          <w:p w14:paraId="6BAFA089" w14:textId="48318BE0" w:rsidR="00FA1749" w:rsidRPr="00CE6276" w:rsidRDefault="00FA1749" w:rsidP="00EF7F17">
            <w:pPr>
              <w:widowControl w:val="0"/>
              <w:numPr>
                <w:ilvl w:val="0"/>
                <w:numId w:val="19"/>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lastRenderedPageBreak/>
              <w:t>Za datę dokonania odbioru Prac objętych danym Zleceniem uznaje się datę podpisania przez Strony odpowiedniego protokołu odbioru bez zastrzeżeń.</w:t>
            </w:r>
          </w:p>
          <w:p w14:paraId="1B660F7F" w14:textId="77777777" w:rsidR="00ED1C72" w:rsidRPr="00CE6276" w:rsidRDefault="00ED1C72" w:rsidP="00906615">
            <w:pPr>
              <w:widowControl w:val="0"/>
              <w:spacing w:line="276" w:lineRule="auto"/>
              <w:jc w:val="both"/>
              <w:rPr>
                <w:rFonts w:ascii="Century Gothic" w:eastAsia="Times New Roman" w:hAnsi="Century Gothic" w:cstheme="minorHAnsi"/>
                <w:sz w:val="20"/>
                <w:szCs w:val="20"/>
                <w:lang w:val="pl-PL" w:eastAsia="pl-PL"/>
              </w:rPr>
            </w:pPr>
          </w:p>
          <w:p w14:paraId="4BAEA161" w14:textId="2CBDEE34" w:rsidR="00FA1749" w:rsidRPr="00CE6276" w:rsidRDefault="00FA1749" w:rsidP="00663CA3">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8 CZAS TRWANIA UMOWY</w:t>
            </w:r>
          </w:p>
          <w:p w14:paraId="0571D897" w14:textId="0CE3A97C" w:rsidR="00FA1749" w:rsidRPr="00CE6276" w:rsidRDefault="00FA1749">
            <w:pPr>
              <w:widowControl w:val="0"/>
              <w:numPr>
                <w:ilvl w:val="0"/>
                <w:numId w:val="23"/>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Umowę zawarto na czas określony 24 miesięcy od daty zawarcia Umowy lub do wykorzystania całej kwoty, o której mowa w § 9 ust. 1, w zależności od tego co nastąpi pierwsze.</w:t>
            </w:r>
          </w:p>
          <w:p w14:paraId="7B8EBDDE" w14:textId="19E3CF0E" w:rsidR="00FA1749" w:rsidRPr="00CE6276" w:rsidRDefault="00FA1749">
            <w:pPr>
              <w:widowControl w:val="0"/>
              <w:numPr>
                <w:ilvl w:val="0"/>
                <w:numId w:val="23"/>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Termin wykonania poszczególnych Prac będzie każdorazowo ustalony w Zleceniu, z </w:t>
            </w:r>
            <w:r w:rsidR="00C34C1A" w:rsidRPr="00CE6276">
              <w:rPr>
                <w:rFonts w:ascii="Century Gothic" w:hAnsi="Century Gothic"/>
                <w:sz w:val="20"/>
                <w:szCs w:val="20"/>
                <w:lang w:val="pl-PL" w:eastAsia="pl-PL"/>
              </w:rPr>
              <w:t>tym,</w:t>
            </w:r>
            <w:r w:rsidRPr="00CE6276">
              <w:rPr>
                <w:rFonts w:ascii="Century Gothic" w:hAnsi="Century Gothic"/>
                <w:sz w:val="20"/>
                <w:szCs w:val="20"/>
                <w:lang w:val="pl-PL" w:eastAsia="pl-PL"/>
              </w:rPr>
              <w:t xml:space="preserve"> że nie będzie on dłuższy niż 30 dni dla każdego ze </w:t>
            </w:r>
            <w:r w:rsidR="003D512E" w:rsidRPr="00CE6276">
              <w:rPr>
                <w:rFonts w:ascii="Century Gothic" w:hAnsi="Century Gothic"/>
                <w:sz w:val="20"/>
                <w:szCs w:val="20"/>
                <w:lang w:val="pl-PL" w:eastAsia="pl-PL"/>
              </w:rPr>
              <w:t>Zleceń</w:t>
            </w:r>
            <w:r w:rsidRPr="00CE6276">
              <w:rPr>
                <w:rFonts w:ascii="Century Gothic" w:hAnsi="Century Gothic"/>
                <w:sz w:val="20"/>
                <w:szCs w:val="20"/>
                <w:lang w:val="pl-PL" w:eastAsia="pl-PL"/>
              </w:rPr>
              <w:t>.</w:t>
            </w:r>
          </w:p>
          <w:p w14:paraId="752C7ED7" w14:textId="77777777" w:rsidR="00906615" w:rsidRPr="00CE6276" w:rsidRDefault="00906615" w:rsidP="0075196D">
            <w:pPr>
              <w:widowControl w:val="0"/>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p>
          <w:p w14:paraId="2E16E383"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9 WYNAGRODZENIE I ZASADY ROZLICZEŃ</w:t>
            </w:r>
          </w:p>
          <w:p w14:paraId="3F22E7CA" w14:textId="31E5ADD6" w:rsidR="00FA1749" w:rsidRPr="00CE6276" w:rsidRDefault="00FA1749" w:rsidP="00EF7F17">
            <w:pPr>
              <w:widowControl w:val="0"/>
              <w:numPr>
                <w:ilvl w:val="0"/>
                <w:numId w:val="20"/>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 xml:space="preserve">Wykonawca z tytułu prawidłowej realizacji całego Przedmiotu Umowy otrzyma łączne wynagrodzenie w wysokości netto nie wyższej niż </w:t>
            </w:r>
            <w:r w:rsidR="000D5956" w:rsidRPr="00CE6276">
              <w:rPr>
                <w:rFonts w:ascii="Century Gothic" w:hAnsi="Century Gothic"/>
                <w:b/>
                <w:bCs/>
                <w:sz w:val="20"/>
                <w:szCs w:val="20"/>
                <w:lang w:val="pl-PL"/>
              </w:rPr>
              <w:t>_____________</w:t>
            </w:r>
            <w:r w:rsidR="009A3FA3" w:rsidRPr="00CE6276">
              <w:rPr>
                <w:rFonts w:ascii="Century Gothic" w:hAnsi="Century Gothic"/>
                <w:b/>
                <w:bCs/>
                <w:sz w:val="20"/>
                <w:szCs w:val="20"/>
                <w:lang w:val="pl-PL"/>
              </w:rPr>
              <w:t xml:space="preserve"> </w:t>
            </w:r>
            <w:r w:rsidRPr="00CE6276">
              <w:rPr>
                <w:rFonts w:ascii="Century Gothic" w:hAnsi="Century Gothic"/>
                <w:b/>
                <w:bCs/>
                <w:sz w:val="20"/>
                <w:szCs w:val="20"/>
                <w:lang w:val="pl-PL"/>
              </w:rPr>
              <w:t>EUR</w:t>
            </w:r>
            <w:r w:rsidRPr="00CE6276">
              <w:rPr>
                <w:rFonts w:ascii="Century Gothic" w:hAnsi="Century Gothic"/>
                <w:sz w:val="20"/>
                <w:szCs w:val="20"/>
                <w:lang w:val="pl-PL"/>
              </w:rPr>
              <w:t xml:space="preserve"> (słownie:</w:t>
            </w:r>
            <w:bookmarkStart w:id="6" w:name="OLE_LINK14"/>
            <w:r w:rsidRPr="00CE6276">
              <w:rPr>
                <w:rFonts w:ascii="Century Gothic" w:hAnsi="Century Gothic"/>
                <w:sz w:val="20"/>
                <w:szCs w:val="20"/>
                <w:lang w:val="pl-PL"/>
              </w:rPr>
              <w:t xml:space="preserve"> </w:t>
            </w:r>
            <w:bookmarkEnd w:id="6"/>
            <w:r w:rsidR="000D5956" w:rsidRPr="00CE6276">
              <w:rPr>
                <w:rFonts w:ascii="Century Gothic" w:hAnsi="Century Gothic"/>
                <w:b/>
                <w:bCs/>
                <w:sz w:val="20"/>
                <w:szCs w:val="20"/>
                <w:lang w:val="pl-PL"/>
              </w:rPr>
              <w:t>______________</w:t>
            </w:r>
            <w:r w:rsidR="009A3FA3" w:rsidRPr="00CE6276">
              <w:rPr>
                <w:rFonts w:ascii="Century Gothic" w:hAnsi="Century Gothic"/>
                <w:sz w:val="20"/>
                <w:szCs w:val="20"/>
                <w:lang w:val="pl-PL"/>
              </w:rPr>
              <w:t>)</w:t>
            </w:r>
            <w:r w:rsidRPr="00CE6276">
              <w:rPr>
                <w:rFonts w:ascii="Century Gothic" w:hAnsi="Century Gothic"/>
                <w:sz w:val="20"/>
                <w:szCs w:val="20"/>
                <w:lang w:val="pl-PL"/>
              </w:rPr>
              <w:t xml:space="preserve">. Wskazana kwota stanowi łączną maksymalną wartość usług planowanych do wykonania na podstawie Umowy, w całym okresie jej obowiązywania, z czego maksymalna wartość usług objętych prawem opcji (prace dodatkowe, o których mowa w pkt </w:t>
            </w:r>
            <w:r w:rsidR="000D5956" w:rsidRPr="00CE6276">
              <w:rPr>
                <w:rFonts w:ascii="Century Gothic" w:hAnsi="Century Gothic"/>
                <w:sz w:val="20"/>
                <w:szCs w:val="20"/>
                <w:lang w:val="pl-PL"/>
              </w:rPr>
              <w:t>3</w:t>
            </w:r>
            <w:r w:rsidRPr="00CE6276">
              <w:rPr>
                <w:rFonts w:ascii="Century Gothic" w:hAnsi="Century Gothic"/>
                <w:sz w:val="20"/>
                <w:szCs w:val="20"/>
                <w:lang w:val="pl-PL"/>
              </w:rPr>
              <w:t xml:space="preserve">.2 SOPZ) wynosi netto nie więcej niż </w:t>
            </w:r>
            <w:r w:rsidR="000D5956" w:rsidRPr="00CE6276">
              <w:rPr>
                <w:rFonts w:ascii="Century Gothic" w:hAnsi="Century Gothic"/>
                <w:b/>
                <w:bCs/>
                <w:sz w:val="20"/>
                <w:szCs w:val="20"/>
                <w:lang w:val="pl-PL"/>
              </w:rPr>
              <w:t>_____________</w:t>
            </w:r>
            <w:r w:rsidR="0028053B" w:rsidRPr="00CE6276">
              <w:rPr>
                <w:rFonts w:ascii="Century Gothic" w:hAnsi="Century Gothic"/>
                <w:b/>
                <w:bCs/>
                <w:sz w:val="20"/>
                <w:szCs w:val="20"/>
                <w:lang w:val="pl-PL"/>
              </w:rPr>
              <w:t xml:space="preserve"> </w:t>
            </w:r>
            <w:r w:rsidRPr="00CE6276">
              <w:rPr>
                <w:rFonts w:ascii="Century Gothic" w:hAnsi="Century Gothic"/>
                <w:b/>
                <w:bCs/>
                <w:sz w:val="20"/>
                <w:szCs w:val="20"/>
                <w:lang w:val="pl-PL"/>
              </w:rPr>
              <w:t>EUR</w:t>
            </w:r>
            <w:r w:rsidRPr="00CE6276">
              <w:rPr>
                <w:rFonts w:ascii="Century Gothic" w:hAnsi="Century Gothic"/>
                <w:sz w:val="20"/>
                <w:szCs w:val="20"/>
                <w:lang w:val="pl-PL"/>
              </w:rPr>
              <w:t xml:space="preserve"> (słownie: </w:t>
            </w:r>
            <w:bookmarkStart w:id="7" w:name="OLE_LINK13"/>
            <w:r w:rsidR="002E25BD" w:rsidRPr="00CE6276">
              <w:rPr>
                <w:rFonts w:ascii="Century Gothic" w:hAnsi="Century Gothic"/>
                <w:b/>
                <w:bCs/>
                <w:sz w:val="20"/>
                <w:szCs w:val="20"/>
                <w:lang w:val="pl-PL"/>
              </w:rPr>
              <w:t>_____________</w:t>
            </w:r>
            <w:bookmarkEnd w:id="7"/>
            <w:r w:rsidR="0028053B" w:rsidRPr="00CE6276">
              <w:rPr>
                <w:rFonts w:ascii="Century Gothic" w:hAnsi="Century Gothic"/>
                <w:sz w:val="20"/>
                <w:szCs w:val="20"/>
                <w:lang w:val="pl-PL"/>
              </w:rPr>
              <w:t xml:space="preserve">). </w:t>
            </w:r>
          </w:p>
          <w:p w14:paraId="392309FF" w14:textId="77777777" w:rsidR="00FA1749" w:rsidRPr="00CE6276" w:rsidRDefault="00FA1749" w:rsidP="00EF7F17">
            <w:pPr>
              <w:widowControl w:val="0"/>
              <w:numPr>
                <w:ilvl w:val="0"/>
                <w:numId w:val="20"/>
              </w:numPr>
              <w:tabs>
                <w:tab w:val="left" w:pos="-1985"/>
                <w:tab w:val="left" w:pos="-1843"/>
                <w:tab w:val="left" w:pos="-1560"/>
                <w:tab w:val="left" w:pos="-1276"/>
              </w:tabs>
              <w:spacing w:line="276" w:lineRule="auto"/>
              <w:jc w:val="both"/>
              <w:rPr>
                <w:rFonts w:ascii="Century Gothic" w:hAnsi="Century Gothic" w:cstheme="minorHAnsi"/>
                <w:sz w:val="20"/>
                <w:szCs w:val="20"/>
                <w:lang w:val="pl-PL"/>
              </w:rPr>
            </w:pPr>
            <w:r w:rsidRPr="00CE6276">
              <w:rPr>
                <w:rFonts w:ascii="Century Gothic" w:hAnsi="Century Gothic"/>
                <w:sz w:val="20"/>
                <w:szCs w:val="20"/>
                <w:lang w:val="pl-PL"/>
              </w:rPr>
              <w:t xml:space="preserve">Rozliczenie między Stronami następować będzie po realizacji Prac w ramach danego Zlecenia, a wynagrodzenie należne Wykonawcy z tytułu wykonania danego Zlecenia obliczane będzie powykonawczo, na podstawie ilości faktycznie zrealizowanych Prac w ramach danego Zlecenia oraz w oparciu o ceny jednostkowe określone w Formularzu Cenowym stanowiącym </w:t>
            </w:r>
            <w:r w:rsidRPr="00CE6276">
              <w:rPr>
                <w:rFonts w:ascii="Century Gothic" w:hAnsi="Century Gothic"/>
                <w:b/>
                <w:sz w:val="20"/>
                <w:szCs w:val="20"/>
                <w:lang w:val="pl-PL"/>
              </w:rPr>
              <w:t xml:space="preserve">Załącznik nr 3 </w:t>
            </w:r>
            <w:r w:rsidRPr="00CE6276">
              <w:rPr>
                <w:rFonts w:ascii="Century Gothic" w:hAnsi="Century Gothic"/>
                <w:sz w:val="20"/>
                <w:szCs w:val="20"/>
                <w:lang w:val="pl-PL"/>
              </w:rPr>
              <w:t xml:space="preserve">do Umowy. </w:t>
            </w:r>
          </w:p>
          <w:p w14:paraId="10435EC5" w14:textId="6C4D06BD" w:rsidR="00FA1749" w:rsidRPr="00CE6276" w:rsidRDefault="00FA1749" w:rsidP="00EF7F17">
            <w:pPr>
              <w:pStyle w:val="Akapitzlist"/>
              <w:numPr>
                <w:ilvl w:val="0"/>
                <w:numId w:val="20"/>
              </w:numPr>
              <w:spacing w:line="276" w:lineRule="auto"/>
              <w:jc w:val="both"/>
              <w:rPr>
                <w:rFonts w:ascii="Century Gothic" w:hAnsi="Century Gothic" w:cstheme="minorHAnsi"/>
                <w:lang w:val="pl-PL"/>
              </w:rPr>
            </w:pPr>
            <w:r w:rsidRPr="00CE6276">
              <w:rPr>
                <w:rFonts w:ascii="Century Gothic" w:hAnsi="Century Gothic"/>
                <w:lang w:val="pl-PL"/>
              </w:rPr>
              <w:t xml:space="preserve">Ceny jednostkowe określone w Formularzu Cenowym uwzględniają wszelkie koszty oraz wydatki poniesione przez Wykonawcę w związku z realizacją usług. Ceny nie mogą ulec zmianie przez cały okres obowiązywania Umowy, z zastrzeżeniem </w:t>
            </w:r>
            <w:r w:rsidR="009F7EC2" w:rsidRPr="00CE6276">
              <w:rPr>
                <w:rFonts w:ascii="Century Gothic" w:hAnsi="Century Gothic"/>
                <w:lang w:val="pl-PL"/>
              </w:rPr>
              <w:t>postanowień</w:t>
            </w:r>
            <w:r w:rsidRPr="00CE6276">
              <w:rPr>
                <w:rFonts w:ascii="Century Gothic" w:hAnsi="Century Gothic"/>
                <w:lang w:val="pl-PL"/>
              </w:rPr>
              <w:t xml:space="preserve"> § 14 ust. 6 do ust. </w:t>
            </w:r>
            <w:r w:rsidR="00424F05" w:rsidRPr="00CE6276">
              <w:rPr>
                <w:rFonts w:ascii="Century Gothic" w:hAnsi="Century Gothic"/>
                <w:lang w:val="pl-PL"/>
              </w:rPr>
              <w:t>13</w:t>
            </w:r>
            <w:r w:rsidRPr="00CE6276">
              <w:rPr>
                <w:rFonts w:ascii="Century Gothic" w:hAnsi="Century Gothic"/>
                <w:lang w:val="pl-PL"/>
              </w:rPr>
              <w:t>.</w:t>
            </w:r>
          </w:p>
          <w:p w14:paraId="03976AF6" w14:textId="77777777" w:rsidR="00FA1749" w:rsidRPr="00CE6276" w:rsidRDefault="00FA1749" w:rsidP="00EF7F17">
            <w:pPr>
              <w:widowControl w:val="0"/>
              <w:numPr>
                <w:ilvl w:val="0"/>
                <w:numId w:val="2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Wykonawca oświadcza, że – z zastrzeżeniem odmiennych postanowień Umowy – wynagrodzenie z tytułu wykonania danego Zlecenia skalkulowane w oparciu o ceny </w:t>
            </w:r>
            <w:r w:rsidRPr="00CE6276">
              <w:rPr>
                <w:rFonts w:ascii="Century Gothic" w:hAnsi="Century Gothic"/>
                <w:sz w:val="20"/>
                <w:szCs w:val="20"/>
                <w:lang w:val="pl-PL" w:eastAsia="pl-PL"/>
              </w:rPr>
              <w:lastRenderedPageBreak/>
              <w:t>jednostkowe</w:t>
            </w:r>
            <w:r w:rsidRPr="00CE6276">
              <w:rPr>
                <w:rFonts w:ascii="Century Gothic" w:hAnsi="Century Gothic"/>
                <w:sz w:val="20"/>
                <w:szCs w:val="20"/>
                <w:lang w:val="pl-PL"/>
              </w:rPr>
              <w:t xml:space="preserve"> określone w Formularzu Cenowym</w:t>
            </w:r>
            <w:r w:rsidRPr="00CE6276">
              <w:rPr>
                <w:rFonts w:ascii="Century Gothic" w:hAnsi="Century Gothic"/>
                <w:sz w:val="20"/>
                <w:szCs w:val="20"/>
                <w:lang w:val="pl-PL" w:eastAsia="pl-PL"/>
              </w:rPr>
              <w:t xml:space="preserve"> wyczerpywać będzie całość roszczeń Wykonawcy z tytułu wykonania poszczególnych Prac objętych Zleceniem, a ceny jednostkowe zostały skalkulowane na bazie gruntownej i pełnej wiedzy o Przedmiocie Umowy. W szczególności wynagrodzenie pokrywać będzie wszystkie koszty poniesione przez Wykonawcę w celu prawidłowego i terminowego zrealizowania Przedmiotu Umowy, w tym koszty związane z:</w:t>
            </w:r>
          </w:p>
          <w:p w14:paraId="62EF061A" w14:textId="3C43FCA6" w:rsidR="00FA1749" w:rsidRPr="00CE6276" w:rsidRDefault="00FA1749">
            <w:pPr>
              <w:widowControl w:val="0"/>
              <w:numPr>
                <w:ilvl w:val="0"/>
                <w:numId w:val="94"/>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 xml:space="preserve">realizacją usług, o których mowa w pkt </w:t>
            </w:r>
            <w:r w:rsidR="00C03DF3" w:rsidRPr="00CE6276">
              <w:rPr>
                <w:rFonts w:ascii="Century Gothic" w:hAnsi="Century Gothic"/>
                <w:sz w:val="20"/>
                <w:szCs w:val="20"/>
                <w:lang w:val="pl-PL"/>
              </w:rPr>
              <w:t>3</w:t>
            </w:r>
            <w:r w:rsidRPr="00CE6276">
              <w:rPr>
                <w:rFonts w:ascii="Century Gothic" w:hAnsi="Century Gothic"/>
                <w:sz w:val="20"/>
                <w:szCs w:val="20"/>
                <w:lang w:val="pl-PL"/>
              </w:rPr>
              <w:t>.1 SOPZ;</w:t>
            </w:r>
          </w:p>
          <w:p w14:paraId="06CA1021" w14:textId="77777777" w:rsidR="00FA1749" w:rsidRPr="00CE6276" w:rsidRDefault="00FA1749">
            <w:pPr>
              <w:widowControl w:val="0"/>
              <w:numPr>
                <w:ilvl w:val="0"/>
                <w:numId w:val="94"/>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dojazdami i zakwaterowaniem,</w:t>
            </w:r>
          </w:p>
          <w:p w14:paraId="10D97F0F" w14:textId="77777777" w:rsidR="00FA1749" w:rsidRPr="00CE6276" w:rsidRDefault="00FA1749">
            <w:pPr>
              <w:widowControl w:val="0"/>
              <w:numPr>
                <w:ilvl w:val="0"/>
                <w:numId w:val="94"/>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zakupem i kosztami zakupu wszelkiego Sprzętu i wyposażenia, wraz z ewentualnymi podatkami, a także opłatami celnymi i przewozowymi,</w:t>
            </w:r>
          </w:p>
          <w:p w14:paraId="02EC175A" w14:textId="77777777" w:rsidR="00FA1749" w:rsidRPr="00CE6276" w:rsidRDefault="00FA1749">
            <w:pPr>
              <w:widowControl w:val="0"/>
              <w:numPr>
                <w:ilvl w:val="0"/>
                <w:numId w:val="94"/>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wynagrodzeniem personelu Wykonawcy i Podwykonawców,</w:t>
            </w:r>
          </w:p>
          <w:p w14:paraId="36489450" w14:textId="77777777" w:rsidR="00FA1749" w:rsidRPr="00CE6276" w:rsidRDefault="00FA1749">
            <w:pPr>
              <w:widowControl w:val="0"/>
              <w:numPr>
                <w:ilvl w:val="0"/>
                <w:numId w:val="94"/>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wykonywaniem zobowiązań z tytułu gwarancji jakości lub rękojmi, w okresie obowiązywania gwarancji lub rękojmi za wady.</w:t>
            </w:r>
          </w:p>
          <w:p w14:paraId="196E98E2" w14:textId="500DE393" w:rsidR="00FA1749" w:rsidRPr="00CE6276" w:rsidRDefault="00FA1749" w:rsidP="00EF7F17">
            <w:pPr>
              <w:widowControl w:val="0"/>
              <w:numPr>
                <w:ilvl w:val="0"/>
                <w:numId w:val="2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Wykonawca oświadcza, że wysokość wynagrodzenia została ustalona z uwzględnieniem wszystkich warunków realizacji Prac znanych na dzień zawarcia Umowy. W szczególności, Wykonawca wziął pod uwagę zakres Prac oraz terminy ich realizacji wynikające z SOPZ, dostępność środków transportu oraz dostępność i koszt siły roboczej.</w:t>
            </w:r>
            <w:r w:rsidR="00B74BB9" w:rsidRPr="00CE6276">
              <w:rPr>
                <w:rFonts w:ascii="Century Gothic" w:hAnsi="Century Gothic"/>
                <w:sz w:val="20"/>
                <w:szCs w:val="20"/>
                <w:lang w:val="pl-PL" w:eastAsia="pl-PL"/>
              </w:rPr>
              <w:t xml:space="preserve"> </w:t>
            </w:r>
            <w:r w:rsidR="003016C5" w:rsidRPr="00CE6276">
              <w:rPr>
                <w:rFonts w:ascii="Century Gothic" w:eastAsia="Times New Roman" w:hAnsi="Century Gothic" w:cstheme="minorHAnsi"/>
                <w:sz w:val="20"/>
                <w:szCs w:val="20"/>
                <w:lang w:val="pl-PL" w:eastAsia="pl-PL"/>
              </w:rPr>
              <w:t>Wartość wynagrodzenia określona w § 9 ust. 1 nie obejmuje żadnych dodatkowych opłat wynikających z nieoczekiwanego dłuższego czasu trwania lub nieprzewidzianego zakresu Prac, chyba że są one bezpośrednio spowodowane niedostateczną wydajnością Sprzętu lub personelu Wykonawcy lub wykonaniem Prac przez Wykonawcę niezgodnie z postanowieniami Umowy</w:t>
            </w:r>
            <w:r w:rsidR="00AC3D0C" w:rsidRPr="00CE6276">
              <w:rPr>
                <w:rFonts w:ascii="Century Gothic" w:eastAsia="Times New Roman" w:hAnsi="Century Gothic" w:cstheme="minorHAnsi"/>
                <w:sz w:val="20"/>
                <w:szCs w:val="20"/>
                <w:lang w:val="pl-PL" w:eastAsia="pl-PL"/>
              </w:rPr>
              <w:t xml:space="preserve"> – w takiej sytuacji zastosowanie mają postanowienia §14.</w:t>
            </w:r>
          </w:p>
          <w:p w14:paraId="42EBDC16" w14:textId="77777777" w:rsidR="00FA1749" w:rsidRPr="00CE6276" w:rsidRDefault="00FA1749" w:rsidP="00EF7F17">
            <w:pPr>
              <w:widowControl w:val="0"/>
              <w:numPr>
                <w:ilvl w:val="0"/>
                <w:numId w:val="2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Jeżeli w celu wykonania Prac w uzgodnionych terminach, Wykonawca poniesie dodatkowe koszty związane z zapłatą za nadgodziny, pracę w godzinach nocnych lub w dni wolne od pracy, takie koszty ponosi wyłącznie Wykonawca i nie stanowią one podstawy do zmiany kwoty wynagrodzenia należnego Wykonawcy.</w:t>
            </w:r>
          </w:p>
          <w:p w14:paraId="6D67047E" w14:textId="77777777" w:rsidR="00FA1749" w:rsidRPr="00CE6276" w:rsidRDefault="00FA1749" w:rsidP="00EF7F17">
            <w:pPr>
              <w:widowControl w:val="0"/>
              <w:numPr>
                <w:ilvl w:val="0"/>
                <w:numId w:val="20"/>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 xml:space="preserve">Wynagrodzenie obliczane zgodnie z ust. 2 powyżej wyrażone będzie w kwocie netto i </w:t>
            </w:r>
            <w:r w:rsidRPr="00CE6276">
              <w:rPr>
                <w:rFonts w:ascii="Century Gothic" w:hAnsi="Century Gothic"/>
                <w:sz w:val="20"/>
                <w:szCs w:val="20"/>
                <w:lang w:val="pl-PL"/>
              </w:rPr>
              <w:lastRenderedPageBreak/>
              <w:t>zostanie powiększone o podatek VAT według stawki obowiązującej w dniu wystawienia faktury VAT.</w:t>
            </w:r>
          </w:p>
          <w:p w14:paraId="24244113" w14:textId="77777777" w:rsidR="00FA1749" w:rsidRPr="00CE6276" w:rsidRDefault="00FA1749" w:rsidP="00EF7F17">
            <w:pPr>
              <w:widowControl w:val="0"/>
              <w:numPr>
                <w:ilvl w:val="0"/>
                <w:numId w:val="2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rPr>
              <w:t>Rozliczenia dokonywane będą w EUR, z zastrzeżeniem, że w związku z zastosowaniem mechanizmu płatności podzielonej zapłata należnego podatku VAT dokonywana będzie w PLN.</w:t>
            </w:r>
          </w:p>
          <w:p w14:paraId="1DE12D94" w14:textId="77777777" w:rsidR="00FA1749" w:rsidRPr="00CE6276" w:rsidRDefault="00FA1749" w:rsidP="00EF7F17">
            <w:pPr>
              <w:widowControl w:val="0"/>
              <w:numPr>
                <w:ilvl w:val="0"/>
                <w:numId w:val="20"/>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Niewykorzystanie całej kwoty wynagrodzenia określonej w ust. 1 powyżej nie stanowi podstawy do wysuwania przez Wykonawcę jakichkolwiek roszczeń wobec Zamawiającego.</w:t>
            </w:r>
          </w:p>
          <w:p w14:paraId="629E38AB" w14:textId="2F7B3974" w:rsidR="00FA1749" w:rsidRPr="00CE6276" w:rsidRDefault="00FA1749" w:rsidP="00340982">
            <w:pPr>
              <w:widowControl w:val="0"/>
              <w:numPr>
                <w:ilvl w:val="0"/>
                <w:numId w:val="20"/>
              </w:numPr>
              <w:tabs>
                <w:tab w:val="left" w:pos="-1985"/>
                <w:tab w:val="left" w:pos="-1843"/>
                <w:tab w:val="left" w:pos="-1560"/>
                <w:tab w:val="left" w:pos="-1276"/>
              </w:tabs>
              <w:spacing w:line="276" w:lineRule="auto"/>
              <w:ind w:left="357" w:hanging="357"/>
              <w:jc w:val="both"/>
              <w:rPr>
                <w:rFonts w:ascii="Century Gothic" w:hAnsi="Century Gothic" w:cs="Calibri"/>
                <w:sz w:val="20"/>
                <w:szCs w:val="20"/>
                <w:lang w:val="pl-PL"/>
              </w:rPr>
            </w:pPr>
            <w:r w:rsidRPr="00CE6276">
              <w:rPr>
                <w:rFonts w:ascii="Century Gothic" w:hAnsi="Century Gothic"/>
                <w:sz w:val="20"/>
                <w:szCs w:val="20"/>
                <w:lang w:val="pl-PL"/>
              </w:rPr>
              <w:t xml:space="preserve">Wynagrodzenie płatne będzie po podpisaniu przez Strony protokołu odbioru zgodnie z § 7 ust. 6, w terminie 30 dni od daty doręczenia prawidłowo wystawionej faktury VAT. Wykonawca zobowiązany jest do wystawienia faktury VAT w terminie nie dłuższym niż 7 dni od daty podpisania Protokołu odbioru bez zastrzeżeń (§ 7 ust. 6). </w:t>
            </w:r>
          </w:p>
          <w:p w14:paraId="6AF0D0E9" w14:textId="77777777" w:rsidR="00FA1749" w:rsidRPr="00CE6276" w:rsidRDefault="00FA1749" w:rsidP="00EF7F17">
            <w:pPr>
              <w:widowControl w:val="0"/>
              <w:numPr>
                <w:ilvl w:val="0"/>
                <w:numId w:val="20"/>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Zapłata przez Zamawiającego jakiegokolwiek wynagrodzenia lub jakiejkolwiek części wynagrodzenia na rzecz Wykonawcy nie powoduje zrzeczenia się przez niego jakichkolwiek praw lub roszczeń wynikających z Umowy. </w:t>
            </w:r>
          </w:p>
          <w:p w14:paraId="338B5DDA" w14:textId="77777777" w:rsidR="00FA1749" w:rsidRPr="00CE6276" w:rsidRDefault="00FA1749" w:rsidP="005808CF">
            <w:pPr>
              <w:widowControl w:val="0"/>
              <w:numPr>
                <w:ilvl w:val="0"/>
                <w:numId w:val="20"/>
              </w:numPr>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 xml:space="preserve">Na </w:t>
            </w:r>
            <w:r w:rsidRPr="00CE6276">
              <w:rPr>
                <w:rFonts w:ascii="Century Gothic" w:hAnsi="Century Gothic"/>
                <w:sz w:val="20"/>
                <w:szCs w:val="20"/>
                <w:lang w:val="pl-PL" w:eastAsia="pl-PL"/>
              </w:rPr>
              <w:t>każdej</w:t>
            </w:r>
            <w:r w:rsidRPr="00CE6276">
              <w:rPr>
                <w:rFonts w:ascii="Century Gothic" w:hAnsi="Century Gothic"/>
                <w:sz w:val="20"/>
                <w:szCs w:val="20"/>
                <w:lang w:val="pl-PL"/>
              </w:rPr>
              <w:t xml:space="preserve"> fakturze Wykonawca zobowiązany jest podać numer Umowy i Zlecenia oraz jako nabywcę wskaże:</w:t>
            </w:r>
          </w:p>
          <w:p w14:paraId="049C3A8F" w14:textId="0AE1DBA5" w:rsidR="00FA1749" w:rsidRPr="00CE6276" w:rsidRDefault="00906615" w:rsidP="00906615">
            <w:pPr>
              <w:pStyle w:val="Ustp"/>
              <w:tabs>
                <w:tab w:val="clear" w:pos="709"/>
                <w:tab w:val="left" w:pos="708"/>
                <w:tab w:val="left" w:pos="738"/>
              </w:tabs>
              <w:spacing w:after="0"/>
              <w:rPr>
                <w:rFonts w:ascii="Century Gothic" w:hAnsi="Century Gothic"/>
                <w:b/>
                <w:sz w:val="20"/>
                <w:szCs w:val="20"/>
                <w:lang w:val="pl-PL"/>
              </w:rPr>
            </w:pPr>
            <w:r w:rsidRPr="00CE6276">
              <w:rPr>
                <w:rFonts w:ascii="Century Gothic" w:hAnsi="Century Gothic"/>
                <w:b/>
                <w:sz w:val="20"/>
                <w:szCs w:val="20"/>
                <w:lang w:val="pl-PL"/>
              </w:rPr>
              <w:t xml:space="preserve">                     </w:t>
            </w:r>
            <w:r w:rsidR="00FA1749" w:rsidRPr="00CE6276">
              <w:rPr>
                <w:rFonts w:ascii="Century Gothic" w:hAnsi="Century Gothic"/>
                <w:b/>
                <w:sz w:val="20"/>
                <w:szCs w:val="20"/>
                <w:lang w:val="pl-PL"/>
              </w:rPr>
              <w:t>Gas Storage Poland sp. z o.o.</w:t>
            </w:r>
          </w:p>
          <w:p w14:paraId="787F2290" w14:textId="5DE54097" w:rsidR="00FA1749" w:rsidRPr="00CE6276" w:rsidRDefault="00906615" w:rsidP="00906615">
            <w:pPr>
              <w:pStyle w:val="Ustp"/>
              <w:tabs>
                <w:tab w:val="clear" w:pos="709"/>
                <w:tab w:val="left" w:pos="708"/>
                <w:tab w:val="left" w:pos="738"/>
              </w:tabs>
              <w:spacing w:after="0" w:line="280" w:lineRule="exact"/>
              <w:ind w:left="0" w:firstLine="0"/>
              <w:rPr>
                <w:rFonts w:ascii="Century Gothic" w:hAnsi="Century Gothic"/>
                <w:b/>
                <w:sz w:val="20"/>
                <w:szCs w:val="20"/>
                <w:lang w:val="pl-PL"/>
              </w:rPr>
            </w:pPr>
            <w:r w:rsidRPr="00CE6276">
              <w:rPr>
                <w:rFonts w:ascii="Century Gothic" w:hAnsi="Century Gothic"/>
                <w:b/>
                <w:sz w:val="20"/>
                <w:szCs w:val="20"/>
                <w:lang w:val="pl-PL"/>
              </w:rPr>
              <w:t xml:space="preserve">                     </w:t>
            </w:r>
            <w:r w:rsidR="00FA1749" w:rsidRPr="00CE6276">
              <w:rPr>
                <w:rFonts w:ascii="Century Gothic" w:hAnsi="Century Gothic"/>
                <w:b/>
                <w:sz w:val="20"/>
                <w:szCs w:val="20"/>
                <w:lang w:val="pl-PL"/>
              </w:rPr>
              <w:t xml:space="preserve">ul. Rumska 28 </w:t>
            </w:r>
          </w:p>
          <w:p w14:paraId="405DEB5E" w14:textId="1A51A45A" w:rsidR="00FA1749" w:rsidRPr="00CE6276" w:rsidRDefault="00906615" w:rsidP="00906615">
            <w:pPr>
              <w:pStyle w:val="Ustp"/>
              <w:tabs>
                <w:tab w:val="clear" w:pos="709"/>
                <w:tab w:val="left" w:pos="708"/>
                <w:tab w:val="left" w:pos="738"/>
              </w:tabs>
              <w:spacing w:after="0" w:line="280" w:lineRule="exact"/>
              <w:rPr>
                <w:rFonts w:ascii="Century Gothic" w:hAnsi="Century Gothic"/>
                <w:b/>
                <w:sz w:val="20"/>
                <w:szCs w:val="20"/>
                <w:lang w:val="pl-PL"/>
              </w:rPr>
            </w:pPr>
            <w:r w:rsidRPr="00CE6276">
              <w:rPr>
                <w:rFonts w:ascii="Century Gothic" w:hAnsi="Century Gothic"/>
                <w:b/>
                <w:sz w:val="20"/>
                <w:szCs w:val="20"/>
                <w:lang w:val="pl-PL"/>
              </w:rPr>
              <w:t xml:space="preserve">                     </w:t>
            </w:r>
            <w:r w:rsidR="00FA1749" w:rsidRPr="00CE6276">
              <w:rPr>
                <w:rFonts w:ascii="Century Gothic" w:hAnsi="Century Gothic"/>
                <w:b/>
                <w:sz w:val="20"/>
                <w:szCs w:val="20"/>
                <w:lang w:val="pl-PL"/>
              </w:rPr>
              <w:t>81-198 Dębogórze</w:t>
            </w:r>
          </w:p>
          <w:p w14:paraId="30281CDB" w14:textId="4C2E5362" w:rsidR="00025D10" w:rsidRPr="00CE6276" w:rsidRDefault="00025D10" w:rsidP="00025D10">
            <w:pPr>
              <w:pStyle w:val="Ustp"/>
              <w:tabs>
                <w:tab w:val="clear" w:pos="709"/>
                <w:tab w:val="left" w:pos="708"/>
              </w:tabs>
              <w:spacing w:after="0" w:line="280" w:lineRule="exact"/>
              <w:ind w:left="1021" w:firstLine="0"/>
              <w:rPr>
                <w:rFonts w:ascii="Century Gothic" w:hAnsi="Century Gothic" w:cs="Calibri"/>
                <w:b/>
                <w:sz w:val="20"/>
                <w:szCs w:val="20"/>
                <w:lang w:val="pl-PL"/>
              </w:rPr>
            </w:pPr>
            <w:r w:rsidRPr="00CE6276">
              <w:rPr>
                <w:rFonts w:ascii="Century Gothic" w:hAnsi="Century Gothic" w:cs="Calibri"/>
                <w:b/>
                <w:sz w:val="20"/>
                <w:szCs w:val="20"/>
                <w:lang w:val="pl-PL"/>
              </w:rPr>
              <w:t>NIP 527-264-36-19</w:t>
            </w:r>
          </w:p>
          <w:p w14:paraId="62D91769" w14:textId="46CCB234" w:rsidR="00054CD4" w:rsidRPr="00CE6276" w:rsidRDefault="00054CD4" w:rsidP="00340982">
            <w:pPr>
              <w:pStyle w:val="Akapitzlist"/>
              <w:numPr>
                <w:ilvl w:val="0"/>
                <w:numId w:val="20"/>
              </w:numPr>
              <w:spacing w:line="276" w:lineRule="auto"/>
              <w:ind w:left="357" w:hanging="357"/>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W przypadku, gdy Wykonawca nie jest objęty obligatoryjnym fakturowaniem w Krajowym Systemie e-Faktur („</w:t>
            </w:r>
            <w:proofErr w:type="spellStart"/>
            <w:r w:rsidRPr="00CE6276">
              <w:rPr>
                <w:rFonts w:ascii="Century Gothic" w:eastAsiaTheme="minorHAnsi" w:hAnsi="Century Gothic" w:cs="Arial"/>
                <w:b/>
                <w:bCs/>
                <w:lang w:val="pl-PL" w:eastAsia="en-US"/>
              </w:rPr>
              <w:t>KSeF</w:t>
            </w:r>
            <w:proofErr w:type="spellEnd"/>
            <w:r w:rsidRPr="00CE6276">
              <w:rPr>
                <w:rFonts w:ascii="Century Gothic" w:eastAsiaTheme="minorHAnsi" w:hAnsi="Century Gothic" w:cs="Arial"/>
                <w:lang w:val="pl-PL" w:eastAsia="en-US"/>
              </w:rPr>
              <w:t xml:space="preserve">”) zgodnie z powszechnie obowiązującymi przepisami prawa, Wykonawca prześle fakturę na adres: </w:t>
            </w:r>
            <w:hyperlink r:id="rId14" w:history="1">
              <w:r w:rsidR="00DC3FAA" w:rsidRPr="00CE6276">
                <w:rPr>
                  <w:rStyle w:val="Hipercze"/>
                  <w:rFonts w:ascii="Century Gothic" w:eastAsiaTheme="minorHAnsi" w:hAnsi="Century Gothic" w:cs="Arial"/>
                  <w:lang w:val="pl-PL" w:eastAsia="en-US"/>
                </w:rPr>
                <w:t>faktury@gas-storage.pl</w:t>
              </w:r>
            </w:hyperlink>
            <w:r w:rsidR="00DC3FAA" w:rsidRPr="00CE6276">
              <w:rPr>
                <w:rFonts w:ascii="Century Gothic" w:eastAsiaTheme="minorHAnsi" w:hAnsi="Century Gothic" w:cs="Arial"/>
                <w:lang w:val="pl-PL" w:eastAsia="en-US"/>
              </w:rPr>
              <w:t xml:space="preserve"> </w:t>
            </w:r>
            <w:r w:rsidRPr="00CE6276">
              <w:rPr>
                <w:rFonts w:ascii="Century Gothic" w:eastAsiaTheme="minorHAnsi" w:hAnsi="Century Gothic" w:cs="Arial"/>
                <w:lang w:val="pl-PL" w:eastAsia="en-US"/>
              </w:rPr>
              <w:t xml:space="preserve"> lub na adres:</w:t>
            </w:r>
          </w:p>
          <w:p w14:paraId="038B1991" w14:textId="77777777" w:rsidR="00DC3FAA" w:rsidRPr="00CE6276" w:rsidRDefault="00DC3FAA" w:rsidP="00340982">
            <w:pPr>
              <w:spacing w:line="276" w:lineRule="auto"/>
              <w:ind w:left="317"/>
              <w:rPr>
                <w:rFonts w:ascii="Century Gothic" w:hAnsi="Century Gothic"/>
                <w:b/>
                <w:sz w:val="20"/>
                <w:szCs w:val="20"/>
                <w:lang w:val="pl-PL"/>
              </w:rPr>
            </w:pPr>
            <w:r w:rsidRPr="00CE6276">
              <w:rPr>
                <w:rFonts w:ascii="Century Gothic" w:hAnsi="Century Gothic"/>
                <w:b/>
                <w:sz w:val="20"/>
                <w:szCs w:val="20"/>
                <w:lang w:val="pl-PL"/>
              </w:rPr>
              <w:t>Gas Storage Poland sp. z o.o.</w:t>
            </w:r>
          </w:p>
          <w:p w14:paraId="295BD747" w14:textId="747C324B" w:rsidR="00054CD4" w:rsidRPr="00CE6276" w:rsidRDefault="00DC3FAA" w:rsidP="00972FC2">
            <w:pPr>
              <w:spacing w:line="276" w:lineRule="auto"/>
              <w:ind w:left="317"/>
              <w:rPr>
                <w:rFonts w:ascii="Century Gothic" w:hAnsi="Century Gothic"/>
                <w:b/>
                <w:sz w:val="20"/>
                <w:szCs w:val="20"/>
                <w:lang w:val="pl-PL"/>
              </w:rPr>
            </w:pPr>
            <w:r w:rsidRPr="00CE6276">
              <w:rPr>
                <w:rFonts w:ascii="Century Gothic" w:hAnsi="Century Gothic"/>
                <w:b/>
                <w:sz w:val="20"/>
                <w:szCs w:val="20"/>
                <w:lang w:val="pl-PL"/>
              </w:rPr>
              <w:t>ul. Wschowska 8, 01-239 Warszawa.</w:t>
            </w:r>
          </w:p>
          <w:p w14:paraId="2EC1DB9F" w14:textId="77777777" w:rsidR="00FA1749" w:rsidRPr="00CE6276" w:rsidRDefault="00FA1749" w:rsidP="00340982">
            <w:pPr>
              <w:widowControl w:val="0"/>
              <w:numPr>
                <w:ilvl w:val="0"/>
                <w:numId w:val="20"/>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 xml:space="preserve">Płatność wynagrodzenia nastąpi przelewem na rachunek bankowy Wykonawcy wskazany </w:t>
            </w:r>
            <w:r w:rsidRPr="00CE6276">
              <w:rPr>
                <w:rFonts w:ascii="Century Gothic" w:hAnsi="Century Gothic"/>
                <w:sz w:val="20"/>
                <w:szCs w:val="20"/>
                <w:lang w:val="pl-PL"/>
              </w:rPr>
              <w:br/>
              <w:t>na fakturze. Za dzień zapłaty Strony przyjmują dzień obciążenia rachunku bankowego Zamawiającego.</w:t>
            </w:r>
          </w:p>
          <w:p w14:paraId="1C5371F1" w14:textId="77777777" w:rsidR="00DC3FAA" w:rsidRPr="00CE6276" w:rsidRDefault="00DC3FAA" w:rsidP="00340982">
            <w:pPr>
              <w:pStyle w:val="Akapitzlist"/>
              <w:numPr>
                <w:ilvl w:val="0"/>
                <w:numId w:val="20"/>
              </w:numPr>
              <w:spacing w:line="276" w:lineRule="auto"/>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 xml:space="preserve">Strony zobowiązują się do dokumentowania transakcji objętych Przedmiotem Umowy przy wykorzystaniu faktur ustrukturyzowanych, wystawianych i doręczanych za pośrednictwem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Obowiązek powyższy znajduje zastosowanie w okresie, w którym </w:t>
            </w:r>
            <w:r w:rsidRPr="00CE6276">
              <w:rPr>
                <w:rFonts w:ascii="Century Gothic" w:eastAsiaTheme="minorHAnsi" w:hAnsi="Century Gothic" w:cs="Arial"/>
                <w:lang w:val="pl-PL" w:eastAsia="en-US"/>
              </w:rPr>
              <w:lastRenderedPageBreak/>
              <w:t xml:space="preserve">Wykonawca objęty jest obligatoryjnym fakturowaniem w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zgodnie z powszechnie obowiązującymi przepisami prawa.</w:t>
            </w:r>
          </w:p>
          <w:p w14:paraId="18254BC6" w14:textId="322971C8" w:rsidR="00DC3FAA" w:rsidRPr="00CE6276" w:rsidRDefault="00DC3FAA" w:rsidP="00340982">
            <w:pPr>
              <w:pStyle w:val="Akapitzlist"/>
              <w:numPr>
                <w:ilvl w:val="0"/>
                <w:numId w:val="20"/>
              </w:numPr>
              <w:spacing w:line="276" w:lineRule="auto"/>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 xml:space="preserve">Za datę skutecznego doręczenia faktury Zamawiającemu uznaje się dzień przydzielenia fakturze numeru identyfikującego w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(numer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ID), zgodnie z brzmieniem art. 106na ust. 1 w zw. z art. 106e ust. 1 pkt 18a ustawy z dnia 11 marca 2004 r. o podatku od towarów i usług (</w:t>
            </w:r>
            <w:proofErr w:type="spellStart"/>
            <w:r w:rsidR="00340982" w:rsidRPr="00CE6276">
              <w:rPr>
                <w:rFonts w:ascii="Century Gothic" w:hAnsi="Century Gothic"/>
                <w:lang w:val="pl-PL"/>
              </w:rPr>
              <w:t>t.j</w:t>
            </w:r>
            <w:proofErr w:type="spellEnd"/>
            <w:r w:rsidR="00340982" w:rsidRPr="00CE6276">
              <w:rPr>
                <w:rFonts w:ascii="Century Gothic" w:hAnsi="Century Gothic"/>
                <w:lang w:val="pl-PL"/>
              </w:rPr>
              <w:t xml:space="preserve">. Dz. U. z 2025 r. poz. 775, z późn. zm., </w:t>
            </w:r>
            <w:r w:rsidRPr="00CE6276">
              <w:rPr>
                <w:rFonts w:ascii="Century Gothic" w:eastAsiaTheme="minorHAnsi" w:hAnsi="Century Gothic" w:cs="Arial"/>
                <w:lang w:val="pl-PL" w:eastAsia="en-US"/>
              </w:rPr>
              <w:t>dalej</w:t>
            </w:r>
            <w:r w:rsidR="00340982" w:rsidRPr="00CE6276">
              <w:rPr>
                <w:rFonts w:ascii="Century Gothic" w:eastAsiaTheme="minorHAnsi" w:hAnsi="Century Gothic" w:cs="Arial"/>
                <w:lang w:val="pl-PL" w:eastAsia="en-US"/>
              </w:rPr>
              <w:t xml:space="preserve"> jako</w:t>
            </w:r>
            <w:r w:rsidRPr="00CE6276">
              <w:rPr>
                <w:rFonts w:ascii="Century Gothic" w:eastAsiaTheme="minorHAnsi" w:hAnsi="Century Gothic" w:cs="Arial"/>
                <w:lang w:val="pl-PL" w:eastAsia="en-US"/>
              </w:rPr>
              <w:t>: „</w:t>
            </w:r>
            <w:r w:rsidRPr="00CE6276">
              <w:rPr>
                <w:rFonts w:ascii="Century Gothic" w:eastAsiaTheme="minorHAnsi" w:hAnsi="Century Gothic" w:cs="Arial"/>
                <w:b/>
                <w:bCs/>
                <w:lang w:val="pl-PL" w:eastAsia="en-US"/>
              </w:rPr>
              <w:t>ustawa o VAT</w:t>
            </w:r>
            <w:r w:rsidRPr="00CE6276">
              <w:rPr>
                <w:rFonts w:ascii="Century Gothic" w:eastAsiaTheme="minorHAnsi" w:hAnsi="Century Gothic" w:cs="Arial"/>
                <w:lang w:val="pl-PL" w:eastAsia="en-US"/>
              </w:rPr>
              <w:t xml:space="preserve">”). Wykonawca zobowiązuje się do wystawienia faktury w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zgodnie z aktualnie obowiązującą strukturą logiczną oraz przepisami prawa obowiązującymi w dniu jej wystawienia. Bieg terminu płatności rozpoczyna się od dnia doręczenia faktury w sposób wskazany powyżej, z zastrzeżeniem jej poprawności formalnej i merytorycznej.</w:t>
            </w:r>
          </w:p>
          <w:p w14:paraId="2CE20D4D" w14:textId="75E2FE66" w:rsidR="00DC3FAA" w:rsidRPr="00CE6276" w:rsidRDefault="00DC3FAA" w:rsidP="00340982">
            <w:pPr>
              <w:pStyle w:val="Akapitzlist"/>
              <w:widowControl w:val="0"/>
              <w:numPr>
                <w:ilvl w:val="0"/>
                <w:numId w:val="20"/>
              </w:numPr>
              <w:tabs>
                <w:tab w:val="left" w:pos="-1985"/>
                <w:tab w:val="left" w:pos="-1843"/>
                <w:tab w:val="left" w:pos="-1560"/>
                <w:tab w:val="left" w:pos="-1276"/>
              </w:tabs>
              <w:spacing w:line="276" w:lineRule="auto"/>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 xml:space="preserve">Strony ustalają, że wszelka dokumentacja dodatkowa (w szczególności: protokoły odbioru), która ze względu na swoją specyfikę nie stanowi integralnej części struktury logicznej faktury ustrukturyzowanej (XML), zostanie doręczona Zamawiającemu w dniu wystawienia faktury drogą elektroniczną na adres e-mail Koordynatorów Zamawiającego, wskazanych w § 11 ust. 1Umowy. </w:t>
            </w:r>
          </w:p>
          <w:p w14:paraId="468F3779" w14:textId="16BC0CBA" w:rsidR="00DC3FAA" w:rsidRPr="00CE6276" w:rsidRDefault="00DC3FAA" w:rsidP="00340982">
            <w:pPr>
              <w:pStyle w:val="Akapitzlist"/>
              <w:numPr>
                <w:ilvl w:val="0"/>
                <w:numId w:val="20"/>
              </w:numPr>
              <w:spacing w:line="276" w:lineRule="auto"/>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Wykonawca zobowiązany jest do uzupełnienia w strukturze faktury numeru umowy w formacie: „Umowa nr ……………….” jak również numeru Zlecenia w formacie „Zlecenie nr [Numer Zlecenia]” oraz numeru ZZ w formacie „ZZ nr [Numer ZZ]”.</w:t>
            </w:r>
          </w:p>
          <w:p w14:paraId="6FA1CAA5" w14:textId="77777777" w:rsidR="00DC3FAA" w:rsidRPr="00CE6276" w:rsidRDefault="00DC3FAA" w:rsidP="00340982">
            <w:pPr>
              <w:pStyle w:val="Akapitzlist"/>
              <w:numPr>
                <w:ilvl w:val="0"/>
                <w:numId w:val="20"/>
              </w:numPr>
              <w:spacing w:line="276" w:lineRule="auto"/>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 xml:space="preserve">Strony potwierdzają, że nadanie fakturze numeru identyfikacyjnego w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nie przesądza o jej poprawności w rozumieniu Umowy ani o powstaniu obowiązku zapłaty. Zamawiający ma prawo odmówić zapłaty do czasu usunięcia nieprawidłowości, jeżeli faktura została wystawiona przed dokonaniem odbioru lub jest niezgodna z innymi warunkami Umowy. Wstrzymanie płatności z ww. powodów nie stanowi opóźnienia Zamawiającego w zapłacie i nie rodzi po stronie Wykonawcy roszczenia o odsetki. </w:t>
            </w:r>
          </w:p>
          <w:p w14:paraId="216BF46F" w14:textId="77777777" w:rsidR="008F4DB0" w:rsidRPr="00CE6276" w:rsidRDefault="008F4DB0" w:rsidP="00340982">
            <w:pPr>
              <w:pStyle w:val="Akapitzlist"/>
              <w:numPr>
                <w:ilvl w:val="0"/>
                <w:numId w:val="20"/>
              </w:numPr>
              <w:spacing w:line="276" w:lineRule="auto"/>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 xml:space="preserve">W przypadku wystąpienia awarii lub niedostępności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uniemożliwiającej wystawienie faktury ustrukturyzowanej w terminie, Wykonawca zobowiązany jest do wystawienia faktury w formie elektronicznej (wizualizacja faktury w formacie PDF) i przesłania jej na adres e-mail: faktury@gas-</w:t>
            </w:r>
            <w:r w:rsidRPr="00CE6276">
              <w:rPr>
                <w:rFonts w:ascii="Century Gothic" w:eastAsiaTheme="minorHAnsi" w:hAnsi="Century Gothic" w:cs="Arial"/>
                <w:lang w:val="pl-PL" w:eastAsia="en-US"/>
              </w:rPr>
              <w:lastRenderedPageBreak/>
              <w:t xml:space="preserve">storage.pl, Wykonawca zobowiązany jest do opatrzenia faktury przekazywanej poza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kodem weryfikującym (kodem QR), o ile przepisy ustawy o VAT wymagają takiego oznaczenia w danym trybie awaryjnym.</w:t>
            </w:r>
          </w:p>
          <w:p w14:paraId="132FFB65" w14:textId="06080623" w:rsidR="008F4DB0" w:rsidRPr="00CE6276" w:rsidRDefault="008F4DB0" w:rsidP="00340982">
            <w:pPr>
              <w:pStyle w:val="Akapitzlist"/>
              <w:numPr>
                <w:ilvl w:val="0"/>
                <w:numId w:val="20"/>
              </w:numPr>
              <w:spacing w:line="276" w:lineRule="auto"/>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 xml:space="preserve">W sytuacji opisanej w ust. 20 powyżej, za datę doręczenia faktury Strony uznają moment wpływu wiadomości e-mail zawierającej wizualizację faktury na serwer pocztowy Zamawiającego. W tym przypadku postanowienia ust. </w:t>
            </w:r>
            <w:r w:rsidR="00E47B5D" w:rsidRPr="00CE6276">
              <w:rPr>
                <w:rFonts w:ascii="Century Gothic" w:eastAsiaTheme="minorHAnsi" w:hAnsi="Century Gothic" w:cs="Arial"/>
                <w:lang w:val="pl-PL" w:eastAsia="en-US"/>
              </w:rPr>
              <w:t xml:space="preserve">19 </w:t>
            </w:r>
            <w:r w:rsidRPr="00CE6276">
              <w:rPr>
                <w:rFonts w:ascii="Century Gothic" w:eastAsiaTheme="minorHAnsi" w:hAnsi="Century Gothic" w:cs="Arial"/>
                <w:lang w:val="pl-PL" w:eastAsia="en-US"/>
              </w:rPr>
              <w:t>mają odpowiednie zastosowanie.</w:t>
            </w:r>
          </w:p>
          <w:p w14:paraId="440B8393" w14:textId="77777777" w:rsidR="00E47B5D" w:rsidRPr="00CE6276" w:rsidRDefault="00E47B5D" w:rsidP="00340982">
            <w:pPr>
              <w:pStyle w:val="Akapitzlist"/>
              <w:numPr>
                <w:ilvl w:val="0"/>
                <w:numId w:val="20"/>
              </w:numPr>
              <w:spacing w:line="276" w:lineRule="auto"/>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 xml:space="preserve">Wykonawca zobowiązuje się do wprowadzenia faktury do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niezwłocznie po ustaniu awarii lub niedostępności, w terminach przewidzianych w ustawie o VAT, oraz do przekazania Zamawiającemu numeru </w:t>
            </w:r>
            <w:proofErr w:type="spellStart"/>
            <w:r w:rsidRPr="00CE6276">
              <w:rPr>
                <w:rFonts w:ascii="Century Gothic" w:eastAsiaTheme="minorHAnsi" w:hAnsi="Century Gothic" w:cs="Arial"/>
                <w:lang w:val="pl-PL" w:eastAsia="en-US"/>
              </w:rPr>
              <w:t>KSeF</w:t>
            </w:r>
            <w:proofErr w:type="spellEnd"/>
            <w:r w:rsidRPr="00CE6276">
              <w:rPr>
                <w:rFonts w:ascii="Century Gothic" w:eastAsiaTheme="minorHAnsi" w:hAnsi="Century Gothic" w:cs="Arial"/>
                <w:lang w:val="pl-PL" w:eastAsia="en-US"/>
              </w:rPr>
              <w:t xml:space="preserve"> ID tej faktury w celu umożliwienia jej powiązania w systemie księgowym.</w:t>
            </w:r>
          </w:p>
          <w:p w14:paraId="1F7981CC" w14:textId="77777777" w:rsidR="00E47B5D" w:rsidRPr="00CE6276" w:rsidRDefault="00E47B5D" w:rsidP="00340982">
            <w:pPr>
              <w:pStyle w:val="Akapitzlist"/>
              <w:numPr>
                <w:ilvl w:val="0"/>
                <w:numId w:val="20"/>
              </w:numPr>
              <w:spacing w:line="276" w:lineRule="auto"/>
              <w:jc w:val="both"/>
              <w:rPr>
                <w:rFonts w:ascii="Century Gothic" w:eastAsiaTheme="minorHAnsi" w:hAnsi="Century Gothic" w:cs="Arial"/>
                <w:lang w:val="pl-PL" w:eastAsia="en-US"/>
              </w:rPr>
            </w:pPr>
            <w:r w:rsidRPr="00CE6276">
              <w:rPr>
                <w:rFonts w:ascii="Century Gothic" w:eastAsiaTheme="minorHAnsi" w:hAnsi="Century Gothic" w:cs="Arial"/>
                <w:lang w:val="pl-PL" w:eastAsia="en-US"/>
              </w:rPr>
              <w:t>W przypadku nieterminowej zapłaty Wykonawca może naliczyć Zamawiającemu odsetki za opóźnienie w ustawowej wysokości.</w:t>
            </w:r>
          </w:p>
          <w:p w14:paraId="5E131EED" w14:textId="70C885FC" w:rsidR="00FA1749" w:rsidRPr="00CE6276" w:rsidRDefault="00FA1749" w:rsidP="00EF7F17">
            <w:pPr>
              <w:widowControl w:val="0"/>
              <w:numPr>
                <w:ilvl w:val="0"/>
                <w:numId w:val="20"/>
              </w:numPr>
              <w:spacing w:line="276" w:lineRule="auto"/>
              <w:jc w:val="both"/>
              <w:rPr>
                <w:rFonts w:ascii="Century Gothic" w:eastAsia="Times New Roman" w:hAnsi="Century Gothic" w:cs="Calibri"/>
                <w:sz w:val="20"/>
                <w:szCs w:val="20"/>
                <w:lang w:val="pl-PL"/>
              </w:rPr>
            </w:pPr>
            <w:r w:rsidRPr="00CE6276">
              <w:rPr>
                <w:rFonts w:ascii="Century Gothic" w:hAnsi="Century Gothic"/>
                <w:sz w:val="20"/>
                <w:szCs w:val="20"/>
                <w:lang w:val="pl-PL" w:eastAsia="pl-PL"/>
              </w:rPr>
              <w:t>Wykonawca wyraża zgodę na potrącanie przez Zamawiającego z kwoty wynagrodzenia wszelkich przysługujących Zamawiającemu względem Wykonawcy wierzytelności, bez względu na datę ich powstania i wymagalności</w:t>
            </w:r>
            <w:r w:rsidR="006E342E" w:rsidRPr="00CE6276">
              <w:rPr>
                <w:rFonts w:ascii="Century Gothic" w:hAnsi="Century Gothic"/>
                <w:sz w:val="20"/>
                <w:szCs w:val="20"/>
                <w:lang w:val="pl-PL" w:eastAsia="pl-PL"/>
              </w:rPr>
              <w:t>.</w:t>
            </w:r>
            <w:r w:rsidR="00B92590" w:rsidRPr="00CE6276">
              <w:rPr>
                <w:rFonts w:ascii="Century Gothic" w:hAnsi="Century Gothic"/>
                <w:sz w:val="20"/>
                <w:szCs w:val="20"/>
                <w:lang w:val="pl-PL" w:eastAsia="pl-PL"/>
              </w:rPr>
              <w:t xml:space="preserve"> </w:t>
            </w:r>
            <w:r w:rsidRPr="00CE6276">
              <w:rPr>
                <w:rFonts w:ascii="Century Gothic" w:hAnsi="Century Gothic"/>
                <w:sz w:val="20"/>
                <w:szCs w:val="20"/>
                <w:lang w:val="pl-PL" w:eastAsia="pl-PL"/>
              </w:rPr>
              <w:t>W stosunku do pozostałych wierzytelności wzajemnych Stron stosuje się ogólne przepisy Kodeksu Cywilnego o potrąceniu.</w:t>
            </w:r>
          </w:p>
          <w:p w14:paraId="1E9664D5" w14:textId="77777777" w:rsidR="00FA1749" w:rsidRPr="00CE6276" w:rsidRDefault="00FA1749" w:rsidP="00EF7F17">
            <w:pPr>
              <w:widowControl w:val="0"/>
              <w:numPr>
                <w:ilvl w:val="0"/>
                <w:numId w:val="20"/>
              </w:numPr>
              <w:spacing w:line="276" w:lineRule="auto"/>
              <w:jc w:val="both"/>
              <w:rPr>
                <w:rFonts w:ascii="Century Gothic" w:hAnsi="Century Gothic" w:cstheme="minorHAnsi"/>
                <w:sz w:val="20"/>
                <w:szCs w:val="20"/>
                <w:lang w:val="pl-PL"/>
              </w:rPr>
            </w:pPr>
            <w:r w:rsidRPr="00CE6276">
              <w:rPr>
                <w:rFonts w:ascii="Century Gothic" w:hAnsi="Century Gothic"/>
                <w:i/>
                <w:sz w:val="20"/>
                <w:szCs w:val="20"/>
                <w:highlight w:val="lightGray"/>
                <w:lang w:val="pl-PL"/>
              </w:rPr>
              <w:t>/Dotyczy Wykonawców będących płatnikami VAT/</w:t>
            </w:r>
            <w:r w:rsidRPr="00CE6276">
              <w:rPr>
                <w:rFonts w:ascii="Century Gothic" w:hAnsi="Century Gothic"/>
                <w:sz w:val="20"/>
                <w:szCs w:val="20"/>
                <w:lang w:val="pl-PL"/>
              </w:rPr>
              <w:t xml:space="preserve"> </w:t>
            </w:r>
            <w:r w:rsidRPr="00CE6276">
              <w:rPr>
                <w:rFonts w:ascii="Century Gothic" w:hAnsi="Century Gothic"/>
                <w:sz w:val="20"/>
                <w:szCs w:val="20"/>
                <w:lang w:val="pl-PL" w:eastAsia="pl-PL"/>
              </w:rPr>
              <w:t>Zamawiający</w:t>
            </w:r>
            <w:r w:rsidRPr="00CE6276">
              <w:rPr>
                <w:rFonts w:ascii="Century Gothic" w:hAnsi="Century Gothic"/>
                <w:sz w:val="20"/>
                <w:szCs w:val="20"/>
                <w:lang w:val="pl-PL"/>
              </w:rPr>
              <w:t xml:space="preserve"> oświadcza, że płatności za wszystkie faktury realizuje z zastosowaniem mechanizmu podzielonej płatności (</w:t>
            </w:r>
            <w:r w:rsidRPr="00CE6276">
              <w:rPr>
                <w:rFonts w:ascii="Century Gothic" w:hAnsi="Century Gothic"/>
                <w:i/>
                <w:sz w:val="20"/>
                <w:szCs w:val="20"/>
                <w:lang w:val="pl-PL"/>
              </w:rPr>
              <w:t>split payment</w:t>
            </w:r>
            <w:r w:rsidRPr="00CE6276">
              <w:rPr>
                <w:rFonts w:ascii="Century Gothic" w:hAnsi="Century Gothic"/>
                <w:sz w:val="20"/>
                <w:szCs w:val="20"/>
                <w:lang w:val="pl-PL"/>
              </w:rPr>
              <w:t>). Wykonawca oświadcza, że wyraża zgodę na dokonywanie przez Zamawiającego płatności w systemie podzielonej płatności oraz że rachunek bankowy Wykonawcy, służący do rozliczenia Przedmiotu Umowy, spełnia wymogi na potrzeby mechanizmu podzielonej płatności.</w:t>
            </w:r>
          </w:p>
          <w:p w14:paraId="0AA70717" w14:textId="49420EEA" w:rsidR="00FA1749" w:rsidRPr="00CE6276" w:rsidRDefault="00FA1749" w:rsidP="00EF7F17">
            <w:pPr>
              <w:widowControl w:val="0"/>
              <w:numPr>
                <w:ilvl w:val="0"/>
                <w:numId w:val="20"/>
              </w:numPr>
              <w:spacing w:line="276" w:lineRule="auto"/>
              <w:jc w:val="both"/>
              <w:rPr>
                <w:rFonts w:ascii="Century Gothic" w:hAnsi="Century Gothic" w:cstheme="minorHAnsi"/>
                <w:sz w:val="20"/>
                <w:szCs w:val="20"/>
                <w:lang w:val="pl-PL"/>
              </w:rPr>
            </w:pPr>
            <w:r w:rsidRPr="00CE6276">
              <w:rPr>
                <w:rFonts w:ascii="Century Gothic" w:hAnsi="Century Gothic"/>
                <w:i/>
                <w:sz w:val="20"/>
                <w:szCs w:val="20"/>
                <w:highlight w:val="lightGray"/>
                <w:lang w:val="pl-PL"/>
              </w:rPr>
              <w:t>/Dotyczy Wykonawców będących płatnikami VAT/</w:t>
            </w:r>
            <w:r w:rsidRPr="00CE6276">
              <w:rPr>
                <w:rFonts w:ascii="Century Gothic" w:hAnsi="Century Gothic"/>
                <w:sz w:val="20"/>
                <w:szCs w:val="20"/>
                <w:lang w:val="pl-PL"/>
              </w:rPr>
              <w:t xml:space="preserve"> Wykonawca </w:t>
            </w:r>
            <w:r w:rsidRPr="00CE6276">
              <w:rPr>
                <w:rFonts w:ascii="Century Gothic" w:hAnsi="Century Gothic"/>
                <w:sz w:val="20"/>
                <w:szCs w:val="20"/>
                <w:lang w:val="pl-PL" w:eastAsia="pl-PL"/>
              </w:rPr>
              <w:t>oświadcza</w:t>
            </w:r>
            <w:r w:rsidRPr="00CE6276">
              <w:rPr>
                <w:rFonts w:ascii="Century Gothic" w:hAnsi="Century Gothic"/>
                <w:sz w:val="20"/>
                <w:szCs w:val="20"/>
                <w:lang w:val="pl-PL"/>
              </w:rPr>
              <w:t xml:space="preserve">, że rachunek wskazany na fakturze znajduje się na tzw. „białej liście podatników VAT”, o której mowa w art. 96 b </w:t>
            </w:r>
            <w:r w:rsidR="0073734E" w:rsidRPr="00CE6276">
              <w:rPr>
                <w:rFonts w:ascii="Century Gothic" w:hAnsi="Century Gothic"/>
                <w:sz w:val="20"/>
                <w:szCs w:val="20"/>
                <w:lang w:val="pl-PL"/>
              </w:rPr>
              <w:t xml:space="preserve">ust. 1 pkt 2 </w:t>
            </w:r>
            <w:r w:rsidRPr="00CE6276">
              <w:rPr>
                <w:rFonts w:ascii="Century Gothic" w:hAnsi="Century Gothic"/>
                <w:sz w:val="20"/>
                <w:szCs w:val="20"/>
                <w:lang w:val="pl-PL"/>
              </w:rPr>
              <w:t xml:space="preserve">ustawy </w:t>
            </w:r>
            <w:r w:rsidR="005D0230" w:rsidRPr="00CE6276">
              <w:rPr>
                <w:rFonts w:ascii="Century Gothic" w:hAnsi="Century Gothic"/>
                <w:sz w:val="20"/>
                <w:szCs w:val="20"/>
                <w:lang w:val="pl-PL"/>
              </w:rPr>
              <w:t>o VAT</w:t>
            </w:r>
            <w:r w:rsidRPr="00CE6276">
              <w:rPr>
                <w:rFonts w:ascii="Century Gothic" w:hAnsi="Century Gothic"/>
                <w:sz w:val="20"/>
                <w:szCs w:val="20"/>
                <w:lang w:val="pl-PL"/>
              </w:rPr>
              <w:t xml:space="preserve">. Jeżeli Zamawiający stwierdzi, że rachunek wskazany przez Wykonawcę na fakturze nie znajduje się na tzw. „białej liście podatników VAT” lub rachunek wskazany przez Wykonawcę nie spełnia wymogów określonych w ust. </w:t>
            </w:r>
            <w:r w:rsidR="00247412" w:rsidRPr="00CE6276">
              <w:rPr>
                <w:rFonts w:ascii="Century Gothic" w:hAnsi="Century Gothic"/>
                <w:sz w:val="20"/>
                <w:szCs w:val="20"/>
                <w:lang w:val="pl-PL"/>
              </w:rPr>
              <w:t>2</w:t>
            </w:r>
            <w:r w:rsidR="005D0230" w:rsidRPr="00CE6276">
              <w:rPr>
                <w:rFonts w:ascii="Century Gothic" w:hAnsi="Century Gothic"/>
                <w:sz w:val="20"/>
                <w:szCs w:val="20"/>
                <w:lang w:val="pl-PL"/>
              </w:rPr>
              <w:t>5</w:t>
            </w:r>
            <w:r w:rsidRPr="00CE6276">
              <w:rPr>
                <w:rFonts w:ascii="Century Gothic" w:hAnsi="Century Gothic"/>
                <w:sz w:val="20"/>
                <w:szCs w:val="20"/>
                <w:lang w:val="pl-PL"/>
              </w:rPr>
              <w:t xml:space="preserve">, Zamawiający wstrzyma się z dokonaniem </w:t>
            </w:r>
            <w:r w:rsidRPr="00CE6276">
              <w:rPr>
                <w:rFonts w:ascii="Century Gothic" w:hAnsi="Century Gothic"/>
                <w:sz w:val="20"/>
                <w:szCs w:val="20"/>
                <w:lang w:val="pl-PL"/>
              </w:rPr>
              <w:lastRenderedPageBreak/>
              <w:t xml:space="preserve">zapłaty za prawidłową realizację Przedmiotu Umowy do czasu wskazania innego rachunku przez Wykonawcę, który będzie umieszczony na przedmiotowej liście oraz będzie spełniał warunki określone w ust. </w:t>
            </w:r>
            <w:r w:rsidR="00247412" w:rsidRPr="00CE6276">
              <w:rPr>
                <w:rFonts w:ascii="Century Gothic" w:hAnsi="Century Gothic"/>
                <w:sz w:val="20"/>
                <w:szCs w:val="20"/>
                <w:lang w:val="pl-PL"/>
              </w:rPr>
              <w:t>2</w:t>
            </w:r>
            <w:r w:rsidR="005D0230" w:rsidRPr="00CE6276">
              <w:rPr>
                <w:rFonts w:ascii="Century Gothic" w:hAnsi="Century Gothic"/>
                <w:sz w:val="20"/>
                <w:szCs w:val="20"/>
                <w:lang w:val="pl-PL"/>
              </w:rPr>
              <w:t>5</w:t>
            </w:r>
            <w:r w:rsidRPr="00CE6276">
              <w:rPr>
                <w:rFonts w:ascii="Century Gothic" w:hAnsi="Century Gothic"/>
                <w:sz w:val="20"/>
                <w:szCs w:val="20"/>
                <w:lang w:val="pl-PL"/>
              </w:rPr>
              <w:t xml:space="preserve">. W takim przypadku Wykonawca zrzeka się prawa do żądania odsetek za opóźnienie w płatności za okres od pierwszego dnia po upływie terminu płatności wskazanego w ust. 10, do 7 dnia od daty powiadomienia Zamawiającego o numerze rachunku spełniającego wymogi, o których mowa w zdaniu poprzednim. </w:t>
            </w:r>
          </w:p>
          <w:p w14:paraId="42834265" w14:textId="5EB8DBDD" w:rsidR="00372AAE" w:rsidRPr="00CE6276" w:rsidRDefault="00FA1749" w:rsidP="00372AAE">
            <w:pPr>
              <w:widowControl w:val="0"/>
              <w:numPr>
                <w:ilvl w:val="0"/>
                <w:numId w:val="20"/>
              </w:numPr>
              <w:spacing w:line="276" w:lineRule="auto"/>
              <w:jc w:val="both"/>
              <w:rPr>
                <w:rFonts w:ascii="Century Gothic" w:hAnsi="Century Gothic" w:cstheme="minorHAnsi"/>
                <w:sz w:val="20"/>
                <w:szCs w:val="20"/>
                <w:lang w:val="pl-PL"/>
              </w:rPr>
            </w:pPr>
            <w:r w:rsidRPr="00CE6276">
              <w:rPr>
                <w:rFonts w:ascii="Century Gothic" w:hAnsi="Century Gothic"/>
                <w:i/>
                <w:sz w:val="20"/>
                <w:szCs w:val="20"/>
                <w:highlight w:val="lightGray"/>
                <w:lang w:val="pl-PL"/>
              </w:rPr>
              <w:t>/Dotyczy Wykonawców będących płatnikami VAT/</w:t>
            </w:r>
            <w:r w:rsidRPr="00CE6276">
              <w:rPr>
                <w:rFonts w:ascii="Century Gothic" w:hAnsi="Century Gothic"/>
                <w:sz w:val="20"/>
                <w:szCs w:val="20"/>
                <w:lang w:val="pl-PL"/>
              </w:rPr>
              <w:t xml:space="preserve"> Wykonawca ponosi wyłączną odpowiedzialność za wszelkie szkody poniesione przez Zamawiającego w przypadku, jeżeli oświadczenia i zapewnienia zawarte w ust. </w:t>
            </w:r>
            <w:r w:rsidR="00247412" w:rsidRPr="00CE6276">
              <w:rPr>
                <w:rFonts w:ascii="Century Gothic" w:hAnsi="Century Gothic"/>
                <w:sz w:val="20"/>
                <w:szCs w:val="20"/>
                <w:lang w:val="pl-PL"/>
              </w:rPr>
              <w:t>2</w:t>
            </w:r>
            <w:r w:rsidR="005D0230" w:rsidRPr="00CE6276">
              <w:rPr>
                <w:rFonts w:ascii="Century Gothic" w:hAnsi="Century Gothic"/>
                <w:sz w:val="20"/>
                <w:szCs w:val="20"/>
                <w:lang w:val="pl-PL"/>
              </w:rPr>
              <w:t>5</w:t>
            </w:r>
            <w:r w:rsidR="00247412" w:rsidRPr="00CE6276">
              <w:rPr>
                <w:rFonts w:ascii="Century Gothic" w:hAnsi="Century Gothic"/>
                <w:sz w:val="20"/>
                <w:szCs w:val="20"/>
                <w:lang w:val="pl-PL"/>
              </w:rPr>
              <w:t xml:space="preserve"> </w:t>
            </w:r>
            <w:r w:rsidRPr="00CE6276">
              <w:rPr>
                <w:rFonts w:ascii="Century Gothic" w:hAnsi="Century Gothic"/>
                <w:sz w:val="20"/>
                <w:szCs w:val="20"/>
                <w:lang w:val="pl-PL"/>
              </w:rPr>
              <w:t xml:space="preserve">i </w:t>
            </w:r>
            <w:r w:rsidR="00247412" w:rsidRPr="00CE6276">
              <w:rPr>
                <w:rFonts w:ascii="Century Gothic" w:hAnsi="Century Gothic"/>
                <w:sz w:val="20"/>
                <w:szCs w:val="20"/>
                <w:lang w:val="pl-PL"/>
              </w:rPr>
              <w:t>2</w:t>
            </w:r>
            <w:r w:rsidR="005D0230" w:rsidRPr="00CE6276">
              <w:rPr>
                <w:rFonts w:ascii="Century Gothic" w:hAnsi="Century Gothic"/>
                <w:sz w:val="20"/>
                <w:szCs w:val="20"/>
                <w:lang w:val="pl-PL"/>
              </w:rPr>
              <w:t>6</w:t>
            </w:r>
            <w:r w:rsidR="00247412" w:rsidRPr="00CE6276">
              <w:rPr>
                <w:rFonts w:ascii="Century Gothic" w:hAnsi="Century Gothic"/>
                <w:sz w:val="20"/>
                <w:szCs w:val="20"/>
                <w:lang w:val="pl-PL"/>
              </w:rPr>
              <w:t xml:space="preserve"> </w:t>
            </w:r>
            <w:r w:rsidRPr="00CE6276">
              <w:rPr>
                <w:rFonts w:ascii="Century Gothic" w:hAnsi="Century Gothic"/>
                <w:sz w:val="20"/>
                <w:szCs w:val="20"/>
                <w:lang w:val="pl-PL"/>
              </w:rPr>
              <w:t>okażą się niezgodne z prawdą. 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Przedmiotu Umowy, jak również braku możliwości zaliczenia przez Zamawiającego wydatków poniesionych w związku z realizacją Przedmiotu Umowy w koszty uzyskania przychodu.</w:t>
            </w:r>
          </w:p>
          <w:p w14:paraId="3ADD984E"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10 KARY UMOWNE</w:t>
            </w:r>
          </w:p>
          <w:p w14:paraId="6228A89F" w14:textId="77777777" w:rsidR="00FA1749" w:rsidRPr="00CE6276" w:rsidRDefault="00FA1749" w:rsidP="00EF7F17">
            <w:pPr>
              <w:widowControl w:val="0"/>
              <w:numPr>
                <w:ilvl w:val="0"/>
                <w:numId w:val="21"/>
              </w:numPr>
              <w:tabs>
                <w:tab w:val="left" w:pos="-1985"/>
                <w:tab w:val="left" w:pos="-1843"/>
                <w:tab w:val="left" w:pos="-1560"/>
                <w:tab w:val="left" w:pos="-1276"/>
              </w:tabs>
              <w:spacing w:line="276" w:lineRule="auto"/>
              <w:jc w:val="both"/>
              <w:rPr>
                <w:rFonts w:ascii="Century Gothic" w:hAnsi="Century Gothic"/>
                <w:sz w:val="20"/>
                <w:szCs w:val="20"/>
                <w:lang w:val="pl-PL"/>
              </w:rPr>
            </w:pPr>
            <w:r w:rsidRPr="00CE6276">
              <w:rPr>
                <w:rFonts w:ascii="Century Gothic" w:hAnsi="Century Gothic"/>
                <w:sz w:val="20"/>
                <w:szCs w:val="20"/>
                <w:lang w:val="pl-PL"/>
              </w:rPr>
              <w:t>Zamawiający jest uprawniony do obciążenia Wykonawcy następującymi karami umownymi:</w:t>
            </w:r>
          </w:p>
          <w:p w14:paraId="4CD9D61F" w14:textId="77777777" w:rsidR="00FA1749" w:rsidRPr="00CE6276" w:rsidRDefault="00FA1749">
            <w:pPr>
              <w:widowControl w:val="0"/>
              <w:numPr>
                <w:ilvl w:val="0"/>
                <w:numId w:val="95"/>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za niewykonanie Zlecenia w terminie wskazanym w tym Zleceniu (zwłokę w realizacji Zlecenia) – w wysokości 0,2 % (dwie dziesiąte procenta) wynagrodzenia netto należnego za dane Zlecenie, za każdy rozpoczęty dzień zwłoki,</w:t>
            </w:r>
          </w:p>
          <w:p w14:paraId="5BF82E7D" w14:textId="755FFAC0" w:rsidR="00FA1749" w:rsidRPr="00CE6276" w:rsidRDefault="00FA1749">
            <w:pPr>
              <w:widowControl w:val="0"/>
              <w:numPr>
                <w:ilvl w:val="0"/>
                <w:numId w:val="95"/>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za nieterminowe wdrożenie uwag (zwłokę) Zamawiającego w ramach procedury odbioru zgodnie z § 7 ust. 3</w:t>
            </w:r>
            <w:r w:rsidR="00B92590" w:rsidRPr="00CE6276">
              <w:rPr>
                <w:rFonts w:ascii="Century Gothic" w:hAnsi="Century Gothic"/>
                <w:sz w:val="20"/>
                <w:szCs w:val="20"/>
                <w:lang w:val="pl-PL"/>
              </w:rPr>
              <w:t xml:space="preserve"> </w:t>
            </w:r>
            <w:r w:rsidRPr="00CE6276">
              <w:rPr>
                <w:rFonts w:ascii="Century Gothic" w:hAnsi="Century Gothic"/>
                <w:sz w:val="20"/>
                <w:szCs w:val="20"/>
                <w:lang w:val="pl-PL"/>
              </w:rPr>
              <w:t>– w wysokości 0,2 % (dwie dziesiąte procenta) wynagrodzenia netto należnego za dane Zlecenie, za każdy rozpoczęty dzień zwłoki,</w:t>
            </w:r>
          </w:p>
          <w:p w14:paraId="5B1C5956" w14:textId="77777777" w:rsidR="00FA1749" w:rsidRPr="00CE6276" w:rsidRDefault="00FA1749">
            <w:pPr>
              <w:widowControl w:val="0"/>
              <w:numPr>
                <w:ilvl w:val="0"/>
                <w:numId w:val="95"/>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 xml:space="preserve">za przekroczenie terminu wskazanego przez Zamawiającego jako termin </w:t>
            </w:r>
            <w:r w:rsidRPr="00CE6276">
              <w:rPr>
                <w:rFonts w:ascii="Century Gothic" w:hAnsi="Century Gothic"/>
                <w:sz w:val="20"/>
                <w:szCs w:val="20"/>
                <w:lang w:val="pl-PL"/>
              </w:rPr>
              <w:lastRenderedPageBreak/>
              <w:t>usunięcia wad lub przeprowadzenia napraw gwarancyjnych (zwłokę) – w wysokości 0,2 % wynagrodzenia netto należnego za dane Zlecenie, za każdy rozpoczęty dzień zwłoki,</w:t>
            </w:r>
          </w:p>
          <w:p w14:paraId="699C0F9B" w14:textId="4F95A4B1" w:rsidR="00FA1749" w:rsidRPr="00CE6276" w:rsidRDefault="00FA1749">
            <w:pPr>
              <w:widowControl w:val="0"/>
              <w:numPr>
                <w:ilvl w:val="0"/>
                <w:numId w:val="95"/>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za naruszenie któregokolwiek z obowiązków wskazanych w § 17 – w wysokości 5.000,00 EUR (słownie: pięć tysięcy euro) za każdy przypadek naruszenia,</w:t>
            </w:r>
          </w:p>
          <w:p w14:paraId="5C35006B" w14:textId="14E3FE61" w:rsidR="002D3E99" w:rsidRPr="00CE6276" w:rsidRDefault="002D3E99">
            <w:pPr>
              <w:widowControl w:val="0"/>
              <w:numPr>
                <w:ilvl w:val="0"/>
                <w:numId w:val="95"/>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w przypadku braku zapłaty lub nieterminowej zapłaty wynagrodzenia należnego podwykonawcom z tytułu zmiany wysokości wynagrodzenia, o którym mowa w § 1</w:t>
            </w:r>
            <w:r w:rsidR="00A516A5" w:rsidRPr="00CE6276">
              <w:rPr>
                <w:rFonts w:ascii="Century Gothic" w:hAnsi="Century Gothic"/>
                <w:sz w:val="20"/>
                <w:szCs w:val="20"/>
                <w:lang w:val="pl-PL"/>
              </w:rPr>
              <w:t>4 ust</w:t>
            </w:r>
            <w:r w:rsidRPr="00CE6276">
              <w:rPr>
                <w:rFonts w:ascii="Century Gothic" w:hAnsi="Century Gothic"/>
                <w:sz w:val="20"/>
                <w:szCs w:val="20"/>
                <w:lang w:val="pl-PL"/>
              </w:rPr>
              <w:t>.</w:t>
            </w:r>
            <w:r w:rsidR="00A516A5" w:rsidRPr="00CE6276">
              <w:rPr>
                <w:rFonts w:ascii="Century Gothic" w:hAnsi="Century Gothic"/>
                <w:sz w:val="20"/>
                <w:szCs w:val="20"/>
                <w:lang w:val="pl-PL"/>
              </w:rPr>
              <w:t xml:space="preserve"> </w:t>
            </w:r>
            <w:r w:rsidRPr="00CE6276">
              <w:rPr>
                <w:rFonts w:ascii="Century Gothic" w:hAnsi="Century Gothic"/>
                <w:sz w:val="20"/>
                <w:szCs w:val="20"/>
                <w:lang w:val="pl-PL"/>
              </w:rPr>
              <w:t>1</w:t>
            </w:r>
            <w:r w:rsidR="00EC4A18" w:rsidRPr="00CE6276">
              <w:rPr>
                <w:rFonts w:ascii="Century Gothic" w:hAnsi="Century Gothic"/>
                <w:sz w:val="20"/>
                <w:szCs w:val="20"/>
                <w:lang w:val="pl-PL"/>
              </w:rPr>
              <w:t>1</w:t>
            </w:r>
            <w:r w:rsidR="00A516A5" w:rsidRPr="00CE6276">
              <w:rPr>
                <w:rFonts w:ascii="Century Gothic" w:hAnsi="Century Gothic"/>
                <w:sz w:val="20"/>
                <w:szCs w:val="20"/>
                <w:lang w:val="pl-PL"/>
              </w:rPr>
              <w:t xml:space="preserve"> lit.</w:t>
            </w:r>
            <w:r w:rsidRPr="00CE6276">
              <w:rPr>
                <w:rFonts w:ascii="Century Gothic" w:hAnsi="Century Gothic"/>
                <w:sz w:val="20"/>
                <w:szCs w:val="20"/>
                <w:lang w:val="pl-PL"/>
              </w:rPr>
              <w:t xml:space="preserve"> h) – w wysokości 1000,00 zł (słownie: tysiąc złotych) za każdy stwierdzony przypadek</w:t>
            </w:r>
            <w:r w:rsidR="00072609" w:rsidRPr="00CE6276">
              <w:rPr>
                <w:rFonts w:ascii="Century Gothic" w:hAnsi="Century Gothic"/>
                <w:sz w:val="20"/>
                <w:szCs w:val="20"/>
                <w:lang w:val="pl-PL"/>
              </w:rPr>
              <w:t>,</w:t>
            </w:r>
          </w:p>
          <w:p w14:paraId="230FA592" w14:textId="6E073A29" w:rsidR="00FA1749" w:rsidRPr="00CE6276" w:rsidRDefault="00FA1749">
            <w:pPr>
              <w:widowControl w:val="0"/>
              <w:numPr>
                <w:ilvl w:val="0"/>
                <w:numId w:val="95"/>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w przypadku odstąpienia od Umowy lub rozwiązania Umowy z przyczyn leżących po stronie Wykonawcy – 10 % kwoty wskazanej w § 9 ust. 1.</w:t>
            </w:r>
          </w:p>
          <w:p w14:paraId="2A4F99F9" w14:textId="71286998" w:rsidR="00FA1749" w:rsidRPr="00CE6276" w:rsidRDefault="00FA1749" w:rsidP="00EF7F17">
            <w:pPr>
              <w:widowControl w:val="0"/>
              <w:numPr>
                <w:ilvl w:val="0"/>
                <w:numId w:val="21"/>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 xml:space="preserve">Łączna kwota kar naliczonych wobec Wykonawcy na podstawie Umowy nie może przekroczyć </w:t>
            </w:r>
            <w:r w:rsidR="005F00AA" w:rsidRPr="00CE6276">
              <w:rPr>
                <w:rFonts w:ascii="Century Gothic" w:hAnsi="Century Gothic"/>
                <w:sz w:val="20"/>
                <w:szCs w:val="20"/>
                <w:lang w:val="pl-PL"/>
              </w:rPr>
              <w:t>1</w:t>
            </w:r>
            <w:r w:rsidRPr="00CE6276">
              <w:rPr>
                <w:rFonts w:ascii="Century Gothic" w:hAnsi="Century Gothic"/>
                <w:sz w:val="20"/>
                <w:szCs w:val="20"/>
                <w:lang w:val="pl-PL"/>
              </w:rPr>
              <w:t xml:space="preserve">0 % kwoty wskazanej w § 9 ust. 1. </w:t>
            </w:r>
          </w:p>
          <w:p w14:paraId="4AD2A752" w14:textId="77777777" w:rsidR="00FA1749" w:rsidRPr="00CE6276" w:rsidRDefault="00FA1749" w:rsidP="00EF7F17">
            <w:pPr>
              <w:widowControl w:val="0"/>
              <w:numPr>
                <w:ilvl w:val="0"/>
                <w:numId w:val="21"/>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rPr>
              <w:t>Kary umowne będą naliczane od dnia wystąpienia przyczyny ich naliczenia. Wszystkie ww. kary umowne mogą być naliczanie niezależnie oraz podlegać sumowaniu.</w:t>
            </w:r>
          </w:p>
          <w:p w14:paraId="0E69C1AB" w14:textId="3DA08392" w:rsidR="00FA1749" w:rsidRPr="00CE6276" w:rsidRDefault="00FA1749" w:rsidP="00EF7F17">
            <w:pPr>
              <w:pStyle w:val="Akapitzlist"/>
              <w:numPr>
                <w:ilvl w:val="0"/>
                <w:numId w:val="21"/>
              </w:numPr>
              <w:spacing w:line="276" w:lineRule="auto"/>
              <w:jc w:val="both"/>
              <w:rPr>
                <w:rFonts w:ascii="Century Gothic" w:hAnsi="Century Gothic" w:cstheme="minorHAnsi"/>
                <w:lang w:val="pl-PL"/>
              </w:rPr>
            </w:pPr>
            <w:r w:rsidRPr="00CE6276">
              <w:rPr>
                <w:rFonts w:ascii="Century Gothic" w:hAnsi="Century Gothic"/>
                <w:lang w:val="pl-PL"/>
              </w:rPr>
              <w:t>Zamawiający ma prawo zatrzymać odpowiednią część należnego wynagrodzenia na poczet zabezpieczenia kar umownych należnych Zamawiającemu</w:t>
            </w:r>
            <w:r w:rsidR="006A089D" w:rsidRPr="00CE6276">
              <w:rPr>
                <w:rFonts w:ascii="Century Gothic" w:hAnsi="Century Gothic"/>
                <w:lang w:val="pl-PL"/>
              </w:rPr>
              <w:t>.</w:t>
            </w:r>
            <w:r w:rsidRPr="00CE6276">
              <w:rPr>
                <w:rFonts w:ascii="Century Gothic" w:hAnsi="Century Gothic"/>
                <w:lang w:val="pl-PL"/>
              </w:rPr>
              <w:t xml:space="preserve"> Zamawiający może zwrócić zatrzymaną część wynagrodzenia po przedstawieniu przez Wykonawcę gwarancji ubezpieczeniowej lub bankowej zapłaty kar umownych o treści wcześniej zaakceptowanej przez Zamawiającego.</w:t>
            </w:r>
          </w:p>
          <w:p w14:paraId="0A377E89" w14:textId="6541A8BF" w:rsidR="00FA1749" w:rsidRPr="00CE6276" w:rsidRDefault="00FA1749" w:rsidP="00EF7F17">
            <w:pPr>
              <w:pStyle w:val="Akapitzlist"/>
              <w:numPr>
                <w:ilvl w:val="0"/>
                <w:numId w:val="21"/>
              </w:numPr>
              <w:spacing w:line="276" w:lineRule="auto"/>
              <w:jc w:val="both"/>
              <w:rPr>
                <w:rFonts w:ascii="Century Gothic" w:hAnsi="Century Gothic" w:cstheme="minorHAnsi"/>
                <w:lang w:val="pl-PL"/>
              </w:rPr>
            </w:pPr>
            <w:r w:rsidRPr="00CE6276">
              <w:rPr>
                <w:rFonts w:ascii="Century Gothic" w:hAnsi="Century Gothic"/>
                <w:lang w:val="pl-PL"/>
              </w:rPr>
              <w:t>Kara umowna powinna być zapłacona w terminie 7 dni od daty otrzymania przez Wykonawcę wystąpienia Zamawiającego z żądaniem zapłaty tej kary. Kary umowne mogą być również potrącone z wynagrodzenia Wykonawcy, na co Wykonawca wyraża zgodę.</w:t>
            </w:r>
          </w:p>
          <w:p w14:paraId="0DFE1734" w14:textId="77777777" w:rsidR="00FA1749" w:rsidRPr="00CE6276" w:rsidRDefault="00FA1749" w:rsidP="00EF7F17">
            <w:pPr>
              <w:widowControl w:val="0"/>
              <w:numPr>
                <w:ilvl w:val="0"/>
                <w:numId w:val="21"/>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Zapłata kar umownych na podstawie Umowy będzie realizowana przez Wykonawcę w EUR.</w:t>
            </w:r>
          </w:p>
          <w:p w14:paraId="67CCD9AA" w14:textId="77777777" w:rsidR="00FA1749" w:rsidRPr="00CE6276" w:rsidRDefault="00FA1749" w:rsidP="00EF7F17">
            <w:pPr>
              <w:widowControl w:val="0"/>
              <w:numPr>
                <w:ilvl w:val="0"/>
                <w:numId w:val="21"/>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Zapłata przez Wykonawcę kary umownej lub potrącenie przez Zamawiającego kwoty kary umownej z płatności należnej Wykonawcy nie zwalnia Wykonawcy z obowiązku ukończenia Prac lub jakichkolwiek innych obowiązków wynikających z Umowy.</w:t>
            </w:r>
          </w:p>
          <w:p w14:paraId="38C73C4E" w14:textId="4FEA9386" w:rsidR="00FA1749" w:rsidRPr="00CE6276" w:rsidRDefault="00FA1749" w:rsidP="00EF7F17">
            <w:pPr>
              <w:widowControl w:val="0"/>
              <w:numPr>
                <w:ilvl w:val="0"/>
                <w:numId w:val="21"/>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lastRenderedPageBreak/>
              <w:t>Zamawiającemu przysługuje prawo dochodzenia odszkodowania</w:t>
            </w:r>
            <w:r w:rsidR="00E709A3" w:rsidRPr="00CE6276">
              <w:rPr>
                <w:rFonts w:ascii="Century Gothic" w:hAnsi="Century Gothic"/>
                <w:sz w:val="20"/>
                <w:szCs w:val="20"/>
                <w:lang w:val="pl-PL" w:eastAsia="pl-PL"/>
              </w:rPr>
              <w:t xml:space="preserve"> </w:t>
            </w:r>
            <w:r w:rsidRPr="00CE6276">
              <w:rPr>
                <w:rFonts w:ascii="Century Gothic" w:hAnsi="Century Gothic"/>
                <w:sz w:val="20"/>
                <w:szCs w:val="20"/>
                <w:lang w:val="pl-PL" w:eastAsia="pl-PL"/>
              </w:rPr>
              <w:t>uzupełniającego, przewyższającego wysokość zastrzeżonych w Umowie kar umownych, na zasadach ogólnych Kodeksu Cywilnego.</w:t>
            </w:r>
          </w:p>
          <w:p w14:paraId="6A975242" w14:textId="4AF03E95" w:rsidR="00904CFF" w:rsidRPr="00CE6276" w:rsidRDefault="00904CFF" w:rsidP="00824582">
            <w:pPr>
              <w:pStyle w:val="Akapitzlist"/>
              <w:widowControl w:val="0"/>
              <w:numPr>
                <w:ilvl w:val="0"/>
                <w:numId w:val="21"/>
              </w:numPr>
              <w:tabs>
                <w:tab w:val="left" w:pos="-1985"/>
                <w:tab w:val="left" w:pos="-1843"/>
                <w:tab w:val="left" w:pos="-1560"/>
                <w:tab w:val="left" w:pos="-1276"/>
              </w:tabs>
              <w:spacing w:line="276" w:lineRule="auto"/>
              <w:jc w:val="both"/>
              <w:rPr>
                <w:rFonts w:ascii="Century Gothic" w:eastAsiaTheme="minorHAnsi" w:hAnsi="Century Gothic" w:cstheme="minorBidi"/>
                <w:lang w:val="pl-PL"/>
              </w:rPr>
            </w:pPr>
            <w:r w:rsidRPr="00CE6276">
              <w:rPr>
                <w:rFonts w:ascii="Century Gothic" w:eastAsiaTheme="minorHAnsi" w:hAnsi="Century Gothic" w:cstheme="minorBidi"/>
                <w:lang w:val="pl-PL"/>
              </w:rPr>
              <w:t>Niezależnie od jakichkolwiek innych postanowień Umowy, odpowiedzialność Wykonawcy wynikająca z wadliwych Prac lub produktów, w tym w przypadku rozwiązania Umowy przez Zamawiającego, będzie ograniczona do kosztów Prac lub produktów uznanych za wadliwe, które w innym przypadku byłyby należne Wykonawcy od Zamawiającego.</w:t>
            </w:r>
          </w:p>
          <w:p w14:paraId="4A3BA929" w14:textId="6ADDD029" w:rsidR="00904CFF" w:rsidRPr="00CE6276" w:rsidRDefault="00904CFF">
            <w:pPr>
              <w:widowControl w:val="0"/>
              <w:numPr>
                <w:ilvl w:val="0"/>
                <w:numId w:val="85"/>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eastAsia="pl-PL"/>
              </w:rPr>
            </w:pPr>
            <w:r w:rsidRPr="00CE6276">
              <w:rPr>
                <w:rFonts w:ascii="Century Gothic" w:eastAsia="Times New Roman" w:hAnsi="Century Gothic" w:cstheme="minorHAnsi"/>
                <w:color w:val="222222"/>
                <w:sz w:val="20"/>
                <w:szCs w:val="20"/>
                <w:lang w:val="pl-PL" w:eastAsia="pl-PL"/>
              </w:rPr>
              <w:t>Niezależnie od jakichkolwiek innych postanowień Umowy</w:t>
            </w:r>
            <w:r w:rsidRPr="00CE6276">
              <w:rPr>
                <w:rFonts w:ascii="Century Gothic" w:eastAsia="Times New Roman" w:hAnsi="Century Gothic" w:cstheme="minorHAnsi"/>
                <w:sz w:val="20"/>
                <w:szCs w:val="20"/>
                <w:lang w:val="pl-PL" w:eastAsia="pl-PL"/>
              </w:rPr>
              <w:t xml:space="preserve"> odpowiedzialność Wykonawcy z dowolnego powodu i dowolnego rodzaju lub charakteru, niezależnie od przyczyny, nie przekroczy kwoty całkowitego wynagrodzenia określonego w § 9 ust. 1 – chyba że odpowiedzialność ta wynika z winy umyślnej Wykonawcy. Zamawiający ponosi odpowiedzialność i zabezpiecza Wykonawcę i jego podwykonawców, przedstawicieli i pracowników przed wszelkimi roszczeniami i stratami przekraczającymi poziom odpowiedzialności Wykonawcy określony w zdaniu poprzednim.</w:t>
            </w:r>
          </w:p>
          <w:p w14:paraId="6DD5550C" w14:textId="57EFDB2A" w:rsidR="00904CFF" w:rsidRPr="00CE6276" w:rsidRDefault="00904CFF">
            <w:pPr>
              <w:widowControl w:val="0"/>
              <w:numPr>
                <w:ilvl w:val="0"/>
                <w:numId w:val="85"/>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eastAsia="pl-PL"/>
              </w:rPr>
            </w:pPr>
            <w:r w:rsidRPr="00CE6276">
              <w:rPr>
                <w:rFonts w:ascii="Century Gothic" w:eastAsia="Times New Roman" w:hAnsi="Century Gothic" w:cstheme="minorHAnsi"/>
                <w:sz w:val="20"/>
                <w:szCs w:val="20"/>
                <w:lang w:val="pl-PL" w:eastAsia="pl-PL"/>
              </w:rPr>
              <w:t xml:space="preserve">Niezależnie od innych postanowień Umowy, Zamawiający zobowiązuje się pokryć szkody Wykonawcy oraz jego podwykonawców z tytułu </w:t>
            </w:r>
            <w:r w:rsidR="009F4D06" w:rsidRPr="00CE6276">
              <w:rPr>
                <w:rFonts w:ascii="Century Gothic" w:eastAsia="Times New Roman" w:hAnsi="Century Gothic" w:cstheme="minorHAnsi"/>
                <w:sz w:val="20"/>
                <w:szCs w:val="20"/>
                <w:lang w:val="pl-PL" w:eastAsia="pl-PL"/>
              </w:rPr>
              <w:t xml:space="preserve">utraty </w:t>
            </w:r>
            <w:r w:rsidRPr="00CE6276">
              <w:rPr>
                <w:rFonts w:ascii="Century Gothic" w:eastAsia="Times New Roman" w:hAnsi="Century Gothic" w:cstheme="minorHAnsi"/>
                <w:sz w:val="20"/>
                <w:szCs w:val="20"/>
                <w:lang w:val="pl-PL" w:eastAsia="pl-PL"/>
              </w:rPr>
              <w:t>lub uszkodze</w:t>
            </w:r>
            <w:r w:rsidR="009F4D06" w:rsidRPr="00CE6276">
              <w:rPr>
                <w:rFonts w:ascii="Century Gothic" w:eastAsia="Times New Roman" w:hAnsi="Century Gothic" w:cstheme="minorHAnsi"/>
                <w:sz w:val="20"/>
                <w:szCs w:val="20"/>
                <w:lang w:val="pl-PL" w:eastAsia="pl-PL"/>
              </w:rPr>
              <w:t>nia</w:t>
            </w:r>
            <w:r w:rsidRPr="00CE6276">
              <w:rPr>
                <w:rFonts w:ascii="Century Gothic" w:eastAsia="Times New Roman" w:hAnsi="Century Gothic" w:cstheme="minorHAnsi"/>
                <w:sz w:val="20"/>
                <w:szCs w:val="20"/>
                <w:lang w:val="pl-PL" w:eastAsia="pl-PL"/>
              </w:rPr>
              <w:t xml:space="preserve"> </w:t>
            </w:r>
            <w:bookmarkStart w:id="8" w:name="OLE_LINK4"/>
            <w:r w:rsidRPr="00CE6276">
              <w:rPr>
                <w:rFonts w:ascii="Century Gothic" w:eastAsia="Times New Roman" w:hAnsi="Century Gothic" w:cstheme="minorHAnsi"/>
                <w:sz w:val="20"/>
                <w:szCs w:val="20"/>
                <w:lang w:val="pl-PL" w:eastAsia="pl-PL"/>
              </w:rPr>
              <w:t>mienia, materiałów lub Sprzętu Wykonawcy</w:t>
            </w:r>
            <w:bookmarkEnd w:id="8"/>
            <w:r w:rsidRPr="00CE6276">
              <w:rPr>
                <w:rFonts w:ascii="Century Gothic" w:eastAsia="Times New Roman" w:hAnsi="Century Gothic" w:cstheme="minorHAnsi"/>
                <w:sz w:val="20"/>
                <w:szCs w:val="20"/>
                <w:lang w:val="pl-PL" w:eastAsia="pl-PL"/>
              </w:rPr>
              <w:t xml:space="preserve"> oraz jego podwykonawców</w:t>
            </w:r>
            <w:r w:rsidR="009F4D06" w:rsidRPr="00CE6276">
              <w:rPr>
                <w:rFonts w:ascii="Century Gothic" w:eastAsia="Times New Roman" w:hAnsi="Century Gothic" w:cstheme="minorHAnsi"/>
                <w:sz w:val="20"/>
                <w:szCs w:val="20"/>
                <w:lang w:val="pl-PL" w:eastAsia="pl-PL"/>
              </w:rPr>
              <w:t>, które mogą powstać</w:t>
            </w:r>
            <w:r w:rsidRPr="00CE6276">
              <w:rPr>
                <w:rFonts w:ascii="Century Gothic" w:eastAsia="Times New Roman" w:hAnsi="Century Gothic" w:cstheme="minorHAnsi"/>
                <w:sz w:val="20"/>
                <w:szCs w:val="20"/>
                <w:lang w:val="pl-PL" w:eastAsia="pl-PL"/>
              </w:rPr>
              <w:t xml:space="preserve"> </w:t>
            </w:r>
            <w:r w:rsidR="00152322" w:rsidRPr="00CE6276">
              <w:rPr>
                <w:rFonts w:ascii="Century Gothic" w:eastAsia="Times New Roman" w:hAnsi="Century Gothic" w:cstheme="minorHAnsi"/>
                <w:sz w:val="20"/>
                <w:szCs w:val="20"/>
                <w:lang w:val="pl-PL" w:eastAsia="pl-PL"/>
              </w:rPr>
              <w:t xml:space="preserve">w </w:t>
            </w:r>
            <w:r w:rsidRPr="00CE6276">
              <w:rPr>
                <w:rFonts w:ascii="Century Gothic" w:eastAsia="Times New Roman" w:hAnsi="Century Gothic" w:cstheme="minorHAnsi"/>
                <w:sz w:val="20"/>
                <w:szCs w:val="20"/>
                <w:lang w:val="pl-PL" w:eastAsia="pl-PL"/>
              </w:rPr>
              <w:t>odwiercie i/lub z powodu wykraczającej poza normy korozji lub abrazji</w:t>
            </w:r>
            <w:r w:rsidR="009F4D06" w:rsidRPr="00CE6276">
              <w:rPr>
                <w:rFonts w:ascii="Century Gothic" w:eastAsia="Times New Roman" w:hAnsi="Century Gothic" w:cstheme="minorHAnsi"/>
                <w:sz w:val="20"/>
                <w:szCs w:val="20"/>
                <w:lang w:val="pl-PL" w:eastAsia="pl-PL"/>
              </w:rPr>
              <w:t xml:space="preserve"> i</w:t>
            </w:r>
            <w:r w:rsidRPr="00CE6276">
              <w:rPr>
                <w:rFonts w:ascii="Century Gothic" w:eastAsia="Times New Roman" w:hAnsi="Century Gothic" w:cstheme="minorHAnsi"/>
                <w:sz w:val="20"/>
                <w:szCs w:val="20"/>
                <w:lang w:val="pl-PL" w:eastAsia="pl-PL"/>
              </w:rPr>
              <w:t xml:space="preserve"> w trakcie pozostawania pod opieką, pieczą i nadzorem Zamawiającego oraz jego innych wykonawcó</w:t>
            </w:r>
            <w:r w:rsidR="001A3360" w:rsidRPr="00CE6276">
              <w:rPr>
                <w:rFonts w:ascii="Century Gothic" w:eastAsia="Times New Roman" w:hAnsi="Century Gothic" w:cstheme="minorHAnsi"/>
                <w:sz w:val="20"/>
                <w:szCs w:val="20"/>
                <w:lang w:val="pl-PL" w:eastAsia="pl-PL"/>
              </w:rPr>
              <w:t>w. Odpowiedzialność Zamawiającego nie dotyczy</w:t>
            </w:r>
            <w:r w:rsidRPr="00CE6276">
              <w:rPr>
                <w:rFonts w:ascii="Century Gothic" w:eastAsia="Times New Roman" w:hAnsi="Century Gothic" w:cstheme="minorHAnsi"/>
                <w:sz w:val="20"/>
                <w:szCs w:val="20"/>
                <w:lang w:val="pl-PL" w:eastAsia="pl-PL"/>
              </w:rPr>
              <w:t xml:space="preserve"> zwykłego</w:t>
            </w:r>
            <w:r w:rsidR="009F4D06" w:rsidRPr="00CE6276">
              <w:rPr>
                <w:rFonts w:ascii="Century Gothic" w:eastAsia="Times New Roman" w:hAnsi="Century Gothic" w:cstheme="minorHAnsi"/>
                <w:sz w:val="20"/>
                <w:szCs w:val="20"/>
                <w:lang w:val="pl-PL" w:eastAsia="pl-PL"/>
              </w:rPr>
              <w:t xml:space="preserve"> / normalnego</w:t>
            </w:r>
            <w:r w:rsidRPr="00CE6276">
              <w:rPr>
                <w:rFonts w:ascii="Century Gothic" w:eastAsia="Times New Roman" w:hAnsi="Century Gothic" w:cstheme="minorHAnsi"/>
                <w:sz w:val="20"/>
                <w:szCs w:val="20"/>
                <w:lang w:val="pl-PL" w:eastAsia="pl-PL"/>
              </w:rPr>
              <w:t xml:space="preserve"> zużycia</w:t>
            </w:r>
            <w:r w:rsidR="009F4D06" w:rsidRPr="00CE6276">
              <w:rPr>
                <w:rFonts w:ascii="Century Gothic" w:eastAsia="Times New Roman" w:hAnsi="Century Gothic" w:cstheme="minorHAnsi"/>
                <w:sz w:val="20"/>
                <w:szCs w:val="20"/>
                <w:lang w:val="pl-PL" w:eastAsia="pl-PL"/>
              </w:rPr>
              <w:t xml:space="preserve"> tego mienia, materiałów lub Sprzętu Wykonawcy </w:t>
            </w:r>
            <w:r w:rsidRPr="00CE6276">
              <w:rPr>
                <w:rFonts w:ascii="Century Gothic" w:eastAsia="Times New Roman" w:hAnsi="Century Gothic" w:cstheme="minorHAnsi"/>
                <w:sz w:val="20"/>
                <w:szCs w:val="20"/>
                <w:lang w:val="pl-PL" w:eastAsia="pl-PL"/>
              </w:rPr>
              <w:t xml:space="preserve">lub </w:t>
            </w:r>
            <w:r w:rsidR="001A3360" w:rsidRPr="00CE6276">
              <w:rPr>
                <w:rFonts w:ascii="Century Gothic" w:eastAsia="Times New Roman" w:hAnsi="Century Gothic" w:cstheme="minorHAnsi"/>
                <w:sz w:val="20"/>
                <w:szCs w:val="20"/>
                <w:lang w:val="pl-PL" w:eastAsia="pl-PL"/>
              </w:rPr>
              <w:t>sytuacji</w:t>
            </w:r>
            <w:r w:rsidR="00152322" w:rsidRPr="00CE6276">
              <w:rPr>
                <w:rFonts w:ascii="Century Gothic" w:eastAsia="Times New Roman" w:hAnsi="Century Gothic" w:cstheme="minorHAnsi"/>
                <w:sz w:val="20"/>
                <w:szCs w:val="20"/>
                <w:lang w:val="pl-PL" w:eastAsia="pl-PL"/>
              </w:rPr>
              <w:t>,</w:t>
            </w:r>
            <w:r w:rsidR="001A3360" w:rsidRPr="00CE6276">
              <w:rPr>
                <w:rFonts w:ascii="Century Gothic" w:eastAsia="Times New Roman" w:hAnsi="Century Gothic" w:cstheme="minorHAnsi"/>
                <w:sz w:val="20"/>
                <w:szCs w:val="20"/>
                <w:lang w:val="pl-PL" w:eastAsia="pl-PL"/>
              </w:rPr>
              <w:t xml:space="preserve"> gdy </w:t>
            </w:r>
            <w:r w:rsidRPr="00CE6276">
              <w:rPr>
                <w:rFonts w:ascii="Century Gothic" w:eastAsia="Times New Roman" w:hAnsi="Century Gothic" w:cstheme="minorHAnsi"/>
                <w:sz w:val="20"/>
                <w:szCs w:val="20"/>
                <w:lang w:val="pl-PL" w:eastAsia="pl-PL"/>
              </w:rPr>
              <w:t xml:space="preserve">z powodu </w:t>
            </w:r>
            <w:r w:rsidR="009F4D06" w:rsidRPr="00CE6276">
              <w:rPr>
                <w:rFonts w:ascii="Century Gothic" w:eastAsia="Times New Roman" w:hAnsi="Century Gothic" w:cstheme="minorHAnsi"/>
                <w:sz w:val="20"/>
                <w:szCs w:val="20"/>
                <w:lang w:val="pl-PL" w:eastAsia="pl-PL"/>
              </w:rPr>
              <w:t>przyczyn leżących</w:t>
            </w:r>
            <w:r w:rsidRPr="00CE6276">
              <w:rPr>
                <w:rFonts w:ascii="Century Gothic" w:eastAsia="Times New Roman" w:hAnsi="Century Gothic" w:cstheme="minorHAnsi"/>
                <w:sz w:val="20"/>
                <w:szCs w:val="20"/>
                <w:lang w:val="pl-PL" w:eastAsia="pl-PL"/>
              </w:rPr>
              <w:t xml:space="preserve"> po stronie Wykonawcy</w:t>
            </w:r>
            <w:r w:rsidR="009F4D06" w:rsidRPr="00CE6276">
              <w:rPr>
                <w:rFonts w:ascii="Century Gothic" w:eastAsia="Times New Roman" w:hAnsi="Century Gothic" w:cstheme="minorHAnsi"/>
                <w:sz w:val="20"/>
                <w:szCs w:val="20"/>
                <w:lang w:val="pl-PL" w:eastAsia="pl-PL"/>
              </w:rPr>
              <w:t xml:space="preserve"> </w:t>
            </w:r>
            <w:r w:rsidR="001A3360" w:rsidRPr="00CE6276">
              <w:rPr>
                <w:rFonts w:ascii="Century Gothic" w:eastAsia="Times New Roman" w:hAnsi="Century Gothic" w:cstheme="minorHAnsi"/>
                <w:sz w:val="20"/>
                <w:szCs w:val="20"/>
                <w:lang w:val="pl-PL" w:eastAsia="pl-PL"/>
              </w:rPr>
              <w:t xml:space="preserve">dojdzie do utraty lub uszkodzenia tego mienia, materiałów lub Sprzętu. Szkoda będzie naprawiana przy uwzględnieniu następujących </w:t>
            </w:r>
            <w:r w:rsidR="00CE549E" w:rsidRPr="00CE6276">
              <w:rPr>
                <w:rFonts w:ascii="Century Gothic" w:eastAsia="Times New Roman" w:hAnsi="Century Gothic" w:cstheme="minorHAnsi"/>
                <w:sz w:val="20"/>
                <w:szCs w:val="20"/>
                <w:lang w:val="pl-PL" w:eastAsia="pl-PL"/>
              </w:rPr>
              <w:t>zasad:</w:t>
            </w:r>
          </w:p>
          <w:p w14:paraId="2C2C8E51" w14:textId="096C6A50" w:rsidR="00904CFF" w:rsidRPr="00CE6276" w:rsidRDefault="00CE549E">
            <w:pPr>
              <w:widowControl w:val="0"/>
              <w:numPr>
                <w:ilvl w:val="0"/>
                <w:numId w:val="96"/>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w przypadku uszkodzenia</w:t>
            </w:r>
            <w:r w:rsidR="00904CFF" w:rsidRPr="00CE6276">
              <w:rPr>
                <w:rFonts w:ascii="Century Gothic" w:hAnsi="Century Gothic"/>
                <w:sz w:val="20"/>
                <w:szCs w:val="20"/>
                <w:lang w:val="pl-PL"/>
              </w:rPr>
              <w:t xml:space="preserve"> </w:t>
            </w:r>
            <w:r w:rsidRPr="00CE6276">
              <w:rPr>
                <w:rFonts w:ascii="Century Gothic" w:hAnsi="Century Gothic"/>
                <w:sz w:val="20"/>
                <w:szCs w:val="20"/>
                <w:lang w:val="pl-PL"/>
              </w:rPr>
              <w:t xml:space="preserve">urządzenia </w:t>
            </w:r>
            <w:r w:rsidR="00904CFF" w:rsidRPr="00CE6276">
              <w:rPr>
                <w:rFonts w:ascii="Century Gothic" w:hAnsi="Century Gothic"/>
                <w:sz w:val="20"/>
                <w:szCs w:val="20"/>
                <w:lang w:val="pl-PL"/>
              </w:rPr>
              <w:t xml:space="preserve">w odwiercie, </w:t>
            </w:r>
            <w:r w:rsidRPr="00CE6276">
              <w:rPr>
                <w:rFonts w:ascii="Century Gothic" w:hAnsi="Century Gothic"/>
                <w:sz w:val="20"/>
                <w:szCs w:val="20"/>
                <w:lang w:val="pl-PL"/>
              </w:rPr>
              <w:t>szkoda zostanie pokryta o ile urządzenie było uprzednio wskazane</w:t>
            </w:r>
            <w:r w:rsidR="004B3AF6" w:rsidRPr="00CE6276">
              <w:rPr>
                <w:rFonts w:ascii="Century Gothic" w:hAnsi="Century Gothic"/>
                <w:sz w:val="20"/>
                <w:szCs w:val="20"/>
                <w:lang w:val="pl-PL"/>
              </w:rPr>
              <w:t xml:space="preserve"> </w:t>
            </w:r>
            <w:r w:rsidR="00904CFF" w:rsidRPr="00CE6276">
              <w:rPr>
                <w:rFonts w:ascii="Century Gothic" w:hAnsi="Century Gothic"/>
                <w:sz w:val="20"/>
                <w:szCs w:val="20"/>
                <w:lang w:val="pl-PL"/>
              </w:rPr>
              <w:t>w</w:t>
            </w:r>
            <w:r w:rsidR="009F4D06" w:rsidRPr="00CE6276">
              <w:rPr>
                <w:rFonts w:ascii="Century Gothic" w:hAnsi="Century Gothic"/>
                <w:sz w:val="20"/>
                <w:szCs w:val="20"/>
                <w:lang w:val="pl-PL"/>
              </w:rPr>
              <w:t xml:space="preserve"> </w:t>
            </w:r>
            <w:r w:rsidR="00813D4E" w:rsidRPr="00CE6276">
              <w:rPr>
                <w:rFonts w:ascii="Century Gothic" w:hAnsi="Century Gothic"/>
                <w:sz w:val="20"/>
                <w:szCs w:val="20"/>
                <w:lang w:val="pl-PL"/>
              </w:rPr>
              <w:t xml:space="preserve">projekcie Prac objętych </w:t>
            </w:r>
            <w:r w:rsidRPr="00CE6276">
              <w:rPr>
                <w:rFonts w:ascii="Century Gothic" w:hAnsi="Century Gothic"/>
                <w:sz w:val="20"/>
                <w:szCs w:val="20"/>
                <w:lang w:val="pl-PL"/>
              </w:rPr>
              <w:t xml:space="preserve">danym </w:t>
            </w:r>
            <w:r w:rsidR="00C85F7C" w:rsidRPr="00CE6276">
              <w:rPr>
                <w:rFonts w:ascii="Century Gothic" w:hAnsi="Century Gothic"/>
                <w:sz w:val="20"/>
                <w:szCs w:val="20"/>
                <w:lang w:val="pl-PL"/>
              </w:rPr>
              <w:t>Zleceniem</w:t>
            </w:r>
            <w:r w:rsidRPr="00CE6276">
              <w:rPr>
                <w:rFonts w:ascii="Century Gothic" w:hAnsi="Century Gothic"/>
                <w:sz w:val="20"/>
                <w:szCs w:val="20"/>
                <w:lang w:val="pl-PL"/>
              </w:rPr>
              <w:t>;</w:t>
            </w:r>
            <w:r w:rsidR="00904CFF" w:rsidRPr="00CE6276">
              <w:rPr>
                <w:rFonts w:ascii="Century Gothic" w:hAnsi="Century Gothic"/>
                <w:sz w:val="20"/>
                <w:szCs w:val="20"/>
                <w:lang w:val="pl-PL"/>
              </w:rPr>
              <w:t xml:space="preserve"> </w:t>
            </w:r>
            <w:r w:rsidRPr="00CE6276">
              <w:rPr>
                <w:rFonts w:ascii="Century Gothic" w:hAnsi="Century Gothic"/>
                <w:sz w:val="20"/>
                <w:szCs w:val="20"/>
                <w:lang w:val="pl-PL"/>
              </w:rPr>
              <w:t>lub</w:t>
            </w:r>
          </w:p>
          <w:p w14:paraId="445C9510" w14:textId="7B211E8B" w:rsidR="00904CFF" w:rsidRPr="00CE6276" w:rsidRDefault="00CE549E">
            <w:pPr>
              <w:widowControl w:val="0"/>
              <w:numPr>
                <w:ilvl w:val="0"/>
                <w:numId w:val="96"/>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w przypadku</w:t>
            </w:r>
            <w:r w:rsidR="00904CFF" w:rsidRPr="00CE6276">
              <w:rPr>
                <w:rFonts w:ascii="Century Gothic" w:hAnsi="Century Gothic"/>
                <w:sz w:val="20"/>
                <w:szCs w:val="20"/>
                <w:lang w:val="pl-PL"/>
              </w:rPr>
              <w:t xml:space="preserve"> zmiany miejsca </w:t>
            </w:r>
            <w:r w:rsidRPr="00CE6276">
              <w:rPr>
                <w:rFonts w:ascii="Century Gothic" w:hAnsi="Century Gothic"/>
                <w:sz w:val="20"/>
                <w:szCs w:val="20"/>
                <w:lang w:val="pl-PL"/>
              </w:rPr>
              <w:t xml:space="preserve">realizacji </w:t>
            </w:r>
            <w:r w:rsidRPr="00CE6276">
              <w:rPr>
                <w:rFonts w:ascii="Century Gothic" w:hAnsi="Century Gothic"/>
                <w:sz w:val="20"/>
                <w:szCs w:val="20"/>
                <w:lang w:val="pl-PL"/>
              </w:rPr>
              <w:lastRenderedPageBreak/>
              <w:t>Zlecenia koszty zostaną zwrócone zgodnie z formułą</w:t>
            </w:r>
            <w:r w:rsidR="00904CFF" w:rsidRPr="00CE6276">
              <w:rPr>
                <w:rFonts w:ascii="Century Gothic" w:hAnsi="Century Gothic"/>
                <w:sz w:val="20"/>
                <w:szCs w:val="20"/>
                <w:lang w:val="pl-PL"/>
              </w:rPr>
              <w:t xml:space="preserve"> DDP (INCOTERMS 2010); lub</w:t>
            </w:r>
          </w:p>
          <w:p w14:paraId="5257D3BB" w14:textId="4F925405" w:rsidR="00765D96" w:rsidRPr="00CE6276" w:rsidRDefault="00904CFF">
            <w:pPr>
              <w:widowControl w:val="0"/>
              <w:numPr>
                <w:ilvl w:val="0"/>
                <w:numId w:val="96"/>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koszty napraw</w:t>
            </w:r>
            <w:r w:rsidR="00CE549E" w:rsidRPr="00CE6276">
              <w:rPr>
                <w:rFonts w:ascii="Century Gothic" w:hAnsi="Century Gothic"/>
                <w:sz w:val="20"/>
                <w:szCs w:val="20"/>
                <w:lang w:val="pl-PL"/>
              </w:rPr>
              <w:t>y mienia, materiałów lub Sprzętu wymagają uprzednio</w:t>
            </w:r>
            <w:r w:rsidRPr="00CE6276">
              <w:rPr>
                <w:rFonts w:ascii="Century Gothic" w:hAnsi="Century Gothic"/>
                <w:sz w:val="20"/>
                <w:szCs w:val="20"/>
                <w:lang w:val="pl-PL"/>
              </w:rPr>
              <w:t xml:space="preserve"> </w:t>
            </w:r>
            <w:r w:rsidR="00CE549E" w:rsidRPr="00CE6276">
              <w:rPr>
                <w:rFonts w:ascii="Century Gothic" w:hAnsi="Century Gothic"/>
                <w:sz w:val="20"/>
                <w:szCs w:val="20"/>
                <w:lang w:val="pl-PL"/>
              </w:rPr>
              <w:t>akceptacji</w:t>
            </w:r>
            <w:r w:rsidRPr="00CE6276">
              <w:rPr>
                <w:rFonts w:ascii="Century Gothic" w:hAnsi="Century Gothic"/>
                <w:sz w:val="20"/>
                <w:szCs w:val="20"/>
                <w:lang w:val="pl-PL"/>
              </w:rPr>
              <w:t xml:space="preserve"> Wykonawc</w:t>
            </w:r>
            <w:r w:rsidR="00CE549E" w:rsidRPr="00CE6276">
              <w:rPr>
                <w:rFonts w:ascii="Century Gothic" w:hAnsi="Century Gothic"/>
                <w:sz w:val="20"/>
                <w:szCs w:val="20"/>
                <w:lang w:val="pl-PL"/>
              </w:rPr>
              <w:t>y i Zamawiającego</w:t>
            </w:r>
            <w:r w:rsidRPr="00CE6276">
              <w:rPr>
                <w:rFonts w:ascii="Century Gothic" w:hAnsi="Century Gothic"/>
                <w:sz w:val="20"/>
                <w:szCs w:val="20"/>
                <w:lang w:val="pl-PL"/>
              </w:rPr>
              <w:t>.</w:t>
            </w:r>
          </w:p>
          <w:p w14:paraId="231D6EF5" w14:textId="46E8A6F9" w:rsidR="00906615" w:rsidRPr="00CE6276" w:rsidRDefault="00904CFF">
            <w:pPr>
              <w:widowControl w:val="0"/>
              <w:numPr>
                <w:ilvl w:val="0"/>
                <w:numId w:val="85"/>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eastAsia="pl-PL"/>
              </w:rPr>
            </w:pPr>
            <w:r w:rsidRPr="00CE6276">
              <w:rPr>
                <w:rFonts w:ascii="Century Gothic" w:eastAsia="Times New Roman" w:hAnsi="Century Gothic" w:cstheme="minorHAnsi"/>
                <w:sz w:val="20"/>
                <w:szCs w:val="20"/>
                <w:lang w:val="pl-PL" w:eastAsia="pl-PL"/>
              </w:rPr>
              <w:t>Żadna ze Stron nie będzie ponosić wobec drugiej Strony odpowiedzialności za utracone korzyści.</w:t>
            </w:r>
          </w:p>
          <w:p w14:paraId="07B195A5" w14:textId="1F7A8E43" w:rsidR="00A83742" w:rsidRPr="00CE6276" w:rsidRDefault="00A83742">
            <w:pPr>
              <w:widowControl w:val="0"/>
              <w:numPr>
                <w:ilvl w:val="0"/>
                <w:numId w:val="85"/>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eastAsia="pl-PL"/>
              </w:rPr>
            </w:pPr>
            <w:r w:rsidRPr="00CE6276">
              <w:rPr>
                <w:rFonts w:ascii="Century Gothic" w:eastAsia="Times New Roman" w:hAnsi="Century Gothic" w:cstheme="minorHAnsi"/>
                <w:sz w:val="20"/>
                <w:szCs w:val="20"/>
                <w:lang w:val="pl-PL" w:eastAsia="pl-PL"/>
              </w:rPr>
              <w:t>Wykonawca w żadnym przypadku nie ponosi odpowiedzialności za okoliczności, za które wyłączną odpowiedzialność ponosi Zamawiający.</w:t>
            </w:r>
          </w:p>
          <w:p w14:paraId="665A6616" w14:textId="77777777" w:rsidR="00765D96" w:rsidRPr="00CE6276" w:rsidRDefault="00765D96" w:rsidP="00765D96">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val="pl-PL" w:eastAsia="pl-PL"/>
              </w:rPr>
            </w:pPr>
          </w:p>
          <w:p w14:paraId="4E61453E"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lang w:val="pl-PL"/>
              </w:rPr>
            </w:pPr>
            <w:r w:rsidRPr="00CE6276">
              <w:rPr>
                <w:rFonts w:ascii="Century Gothic" w:hAnsi="Century Gothic"/>
                <w:b/>
                <w:caps/>
                <w:sz w:val="20"/>
                <w:szCs w:val="20"/>
                <w:lang w:val="pl-PL"/>
              </w:rPr>
              <w:t>§ 11 OSOBY ODPOWIEDZIALNE ZA REALIZACJĘ UMOWY I DORĘCZENIA</w:t>
            </w:r>
          </w:p>
          <w:p w14:paraId="04AA2B40" w14:textId="77777777" w:rsidR="00FA1749" w:rsidRPr="00CE6276" w:rsidRDefault="00FA1749">
            <w:pPr>
              <w:widowControl w:val="0"/>
              <w:numPr>
                <w:ilvl w:val="0"/>
                <w:numId w:val="22"/>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 xml:space="preserve">Każda ze Stron powołuje swojego przedstawiciela, który będzie czuwać nad sprawną realizacją Umowy, zwanego dalej Koordynatorem: </w:t>
            </w:r>
          </w:p>
          <w:p w14:paraId="4EEF3596" w14:textId="77777777" w:rsidR="00251A34" w:rsidRPr="00CE6276" w:rsidRDefault="00FA1749">
            <w:pPr>
              <w:widowControl w:val="0"/>
              <w:numPr>
                <w:ilvl w:val="0"/>
                <w:numId w:val="97"/>
              </w:numPr>
              <w:tabs>
                <w:tab w:val="left" w:pos="-1985"/>
                <w:tab w:val="left" w:pos="-1843"/>
                <w:tab w:val="left" w:pos="-1560"/>
                <w:tab w:val="left" w:pos="-1276"/>
              </w:tabs>
              <w:spacing w:line="276" w:lineRule="auto"/>
              <w:ind w:left="743"/>
              <w:jc w:val="both"/>
              <w:rPr>
                <w:rFonts w:ascii="Century Gothic" w:hAnsi="Century Gothic"/>
                <w:sz w:val="20"/>
                <w:szCs w:val="20"/>
                <w:lang w:val="pl-PL"/>
              </w:rPr>
            </w:pPr>
            <w:r w:rsidRPr="00CE6276">
              <w:rPr>
                <w:rFonts w:ascii="Century Gothic" w:hAnsi="Century Gothic"/>
                <w:sz w:val="20"/>
                <w:szCs w:val="20"/>
                <w:lang w:val="pl-PL"/>
              </w:rPr>
              <w:t>Koordynatorem Zamawiającego jest</w:t>
            </w:r>
            <w:r w:rsidR="00251A34" w:rsidRPr="00CE6276">
              <w:rPr>
                <w:rFonts w:ascii="Century Gothic" w:hAnsi="Century Gothic"/>
                <w:sz w:val="20"/>
                <w:szCs w:val="20"/>
                <w:lang w:val="pl-PL"/>
              </w:rPr>
              <w:t>:</w:t>
            </w:r>
          </w:p>
          <w:p w14:paraId="2C4FC9B5" w14:textId="1FFF2AE6" w:rsidR="00251A34" w:rsidRPr="00CE6276" w:rsidRDefault="00251A34" w:rsidP="004A5F42">
            <w:pPr>
              <w:pStyle w:val="Ustp"/>
              <w:tabs>
                <w:tab w:val="clear" w:pos="709"/>
                <w:tab w:val="num" w:pos="2160"/>
              </w:tabs>
              <w:spacing w:after="0" w:line="276" w:lineRule="auto"/>
              <w:ind w:left="743" w:firstLine="0"/>
              <w:outlineLvl w:val="9"/>
              <w:rPr>
                <w:rFonts w:ascii="Century Gothic" w:hAnsi="Century Gothic"/>
                <w:b/>
                <w:bCs/>
                <w:sz w:val="20"/>
                <w:szCs w:val="20"/>
                <w:lang w:val="pl-PL"/>
              </w:rPr>
            </w:pPr>
            <w:r w:rsidRPr="00CE6276">
              <w:rPr>
                <w:rFonts w:ascii="Century Gothic" w:hAnsi="Century Gothic"/>
                <w:b/>
                <w:bCs/>
                <w:sz w:val="20"/>
                <w:szCs w:val="20"/>
                <w:lang w:val="pl-PL"/>
              </w:rPr>
              <w:t>dla KPMG Mogilno</w:t>
            </w:r>
          </w:p>
          <w:p w14:paraId="6A9F293E" w14:textId="30D74095" w:rsidR="00372AAE" w:rsidRPr="00CE6276" w:rsidRDefault="00347B65" w:rsidP="004A5F42">
            <w:pPr>
              <w:pStyle w:val="Ustp"/>
              <w:tabs>
                <w:tab w:val="clear" w:pos="709"/>
                <w:tab w:val="num" w:pos="2160"/>
              </w:tabs>
              <w:spacing w:after="0" w:line="276" w:lineRule="auto"/>
              <w:ind w:left="743" w:firstLine="0"/>
              <w:jc w:val="left"/>
              <w:outlineLvl w:val="9"/>
              <w:rPr>
                <w:rFonts w:ascii="Century Gothic" w:hAnsi="Century Gothic"/>
                <w:sz w:val="20"/>
                <w:szCs w:val="20"/>
                <w:lang w:val="en-US"/>
              </w:rPr>
            </w:pPr>
            <w:r w:rsidRPr="00CE6276">
              <w:rPr>
                <w:rFonts w:ascii="Century Gothic" w:hAnsi="Century Gothic"/>
                <w:b/>
                <w:bCs/>
                <w:sz w:val="20"/>
                <w:szCs w:val="20"/>
                <w:lang w:val="pl-PL"/>
              </w:rPr>
              <w:t>_____________</w:t>
            </w:r>
            <w:r w:rsidR="00251A34" w:rsidRPr="00CE6276">
              <w:rPr>
                <w:rFonts w:ascii="Century Gothic" w:hAnsi="Century Gothic"/>
                <w:sz w:val="20"/>
                <w:szCs w:val="20"/>
                <w:lang w:val="pl-PL"/>
              </w:rPr>
              <w:t xml:space="preserve">, </w:t>
            </w:r>
            <w:r w:rsidR="00FA1749" w:rsidRPr="00CE6276">
              <w:rPr>
                <w:rFonts w:ascii="Century Gothic" w:hAnsi="Century Gothic"/>
                <w:sz w:val="20"/>
                <w:szCs w:val="20"/>
                <w:lang w:val="en-US"/>
              </w:rPr>
              <w:t>tel.</w:t>
            </w:r>
            <w:r w:rsidR="00E15194" w:rsidRPr="00CE6276">
              <w:rPr>
                <w:rFonts w:ascii="Century Gothic" w:hAnsi="Century Gothic"/>
                <w:sz w:val="20"/>
                <w:szCs w:val="20"/>
                <w:lang w:val="en-US"/>
              </w:rPr>
              <w:t xml:space="preserve"> </w:t>
            </w:r>
            <w:r w:rsidRPr="00CE6276">
              <w:rPr>
                <w:rFonts w:ascii="Century Gothic" w:hAnsi="Century Gothic"/>
                <w:sz w:val="20"/>
                <w:szCs w:val="20"/>
                <w:lang w:val="en-US"/>
              </w:rPr>
              <w:t> _______________</w:t>
            </w:r>
            <w:r w:rsidR="00E15194" w:rsidRPr="00CE6276">
              <w:rPr>
                <w:rFonts w:ascii="Century Gothic" w:hAnsi="Century Gothic"/>
                <w:sz w:val="20"/>
                <w:szCs w:val="20"/>
                <w:lang w:val="en-US"/>
              </w:rPr>
              <w:t>,</w:t>
            </w:r>
          </w:p>
          <w:p w14:paraId="0F49F3EB" w14:textId="4CD569B2" w:rsidR="00FA1749" w:rsidRPr="00CE6276" w:rsidRDefault="00FA1749" w:rsidP="004A5F42">
            <w:pPr>
              <w:pStyle w:val="Ustp"/>
              <w:tabs>
                <w:tab w:val="clear" w:pos="709"/>
                <w:tab w:val="num" w:pos="2160"/>
              </w:tabs>
              <w:spacing w:after="0" w:line="276" w:lineRule="auto"/>
              <w:ind w:left="743" w:firstLine="0"/>
              <w:jc w:val="left"/>
              <w:outlineLvl w:val="9"/>
              <w:rPr>
                <w:rFonts w:ascii="Century Gothic" w:hAnsi="Century Gothic"/>
                <w:sz w:val="20"/>
                <w:szCs w:val="20"/>
                <w:lang w:val="pl-PL"/>
              </w:rPr>
            </w:pPr>
            <w:bookmarkStart w:id="9" w:name="OLE_LINK15"/>
            <w:r w:rsidRPr="00CE6276">
              <w:rPr>
                <w:rFonts w:ascii="Century Gothic" w:hAnsi="Century Gothic"/>
                <w:sz w:val="20"/>
                <w:szCs w:val="20"/>
                <w:lang w:val="pl-PL"/>
              </w:rPr>
              <w:t xml:space="preserve">e-mail </w:t>
            </w:r>
            <w:bookmarkStart w:id="10" w:name="OLE_LINK17"/>
            <w:bookmarkEnd w:id="9"/>
            <w:r w:rsidR="00347B65" w:rsidRPr="00CE6276">
              <w:rPr>
                <w:rFonts w:ascii="Century Gothic" w:hAnsi="Century Gothic"/>
                <w:sz w:val="20"/>
                <w:szCs w:val="20"/>
                <w:lang w:val="pl-PL"/>
              </w:rPr>
              <w:t>_______________</w:t>
            </w:r>
            <w:r w:rsidR="00E15194" w:rsidRPr="00CE6276">
              <w:rPr>
                <w:rFonts w:ascii="Century Gothic" w:hAnsi="Century Gothic"/>
                <w:sz w:val="20"/>
                <w:szCs w:val="20"/>
                <w:lang w:val="pl-PL"/>
              </w:rPr>
              <w:t xml:space="preserve"> </w:t>
            </w:r>
            <w:bookmarkEnd w:id="10"/>
          </w:p>
          <w:p w14:paraId="79980196" w14:textId="46462776" w:rsidR="00D84155" w:rsidRPr="00CE6276" w:rsidRDefault="00D84155" w:rsidP="004A5F42">
            <w:pPr>
              <w:pStyle w:val="Ustp"/>
              <w:tabs>
                <w:tab w:val="clear" w:pos="709"/>
                <w:tab w:val="num" w:pos="2160"/>
              </w:tabs>
              <w:spacing w:after="0" w:line="276" w:lineRule="auto"/>
              <w:ind w:left="743" w:firstLine="0"/>
              <w:jc w:val="left"/>
              <w:outlineLvl w:val="9"/>
              <w:rPr>
                <w:rFonts w:ascii="Century Gothic" w:hAnsi="Century Gothic"/>
                <w:b/>
                <w:bCs/>
                <w:sz w:val="20"/>
                <w:szCs w:val="20"/>
                <w:lang w:val="pl-PL"/>
              </w:rPr>
            </w:pPr>
            <w:r w:rsidRPr="00CE6276">
              <w:rPr>
                <w:rFonts w:ascii="Century Gothic" w:hAnsi="Century Gothic"/>
                <w:b/>
                <w:bCs/>
                <w:sz w:val="20"/>
                <w:szCs w:val="20"/>
                <w:lang w:val="pl-PL"/>
              </w:rPr>
              <w:t>dla KPMG Kosakowo</w:t>
            </w:r>
          </w:p>
          <w:p w14:paraId="0C64B9DB" w14:textId="01E43A23" w:rsidR="00E15194" w:rsidRPr="00CE6276" w:rsidRDefault="00347B65" w:rsidP="004A5F42">
            <w:pPr>
              <w:pStyle w:val="Ustp"/>
              <w:tabs>
                <w:tab w:val="clear" w:pos="709"/>
                <w:tab w:val="num" w:pos="2160"/>
              </w:tabs>
              <w:spacing w:after="0" w:line="276" w:lineRule="auto"/>
              <w:ind w:left="743" w:firstLine="0"/>
              <w:jc w:val="left"/>
              <w:outlineLvl w:val="9"/>
              <w:rPr>
                <w:rFonts w:ascii="Century Gothic" w:hAnsi="Century Gothic"/>
                <w:sz w:val="20"/>
                <w:szCs w:val="20"/>
                <w:lang w:val="pl-PL"/>
              </w:rPr>
            </w:pPr>
            <w:r w:rsidRPr="00CE6276">
              <w:rPr>
                <w:rFonts w:ascii="Century Gothic" w:hAnsi="Century Gothic"/>
                <w:b/>
                <w:bCs/>
                <w:sz w:val="20"/>
                <w:szCs w:val="20"/>
                <w:lang w:val="pl-PL"/>
              </w:rPr>
              <w:t>_____________</w:t>
            </w:r>
            <w:r w:rsidR="00E15194" w:rsidRPr="00CE6276">
              <w:rPr>
                <w:rFonts w:ascii="Century Gothic" w:hAnsi="Century Gothic"/>
                <w:b/>
                <w:bCs/>
                <w:sz w:val="20"/>
                <w:szCs w:val="20"/>
                <w:lang w:val="pl-PL"/>
              </w:rPr>
              <w:t xml:space="preserve">, </w:t>
            </w:r>
            <w:r w:rsidR="00E15194" w:rsidRPr="00CE6276">
              <w:rPr>
                <w:rFonts w:ascii="Century Gothic" w:hAnsi="Century Gothic"/>
                <w:sz w:val="20"/>
                <w:szCs w:val="20"/>
                <w:lang w:val="pl-PL"/>
              </w:rPr>
              <w:t>tel.</w:t>
            </w:r>
            <w:r w:rsidR="00E15194" w:rsidRPr="00CE6276">
              <w:rPr>
                <w:rFonts w:ascii="Century Gothic" w:hAnsi="Century Gothic"/>
                <w:b/>
                <w:bCs/>
                <w:sz w:val="20"/>
                <w:szCs w:val="20"/>
                <w:lang w:val="pl-PL"/>
              </w:rPr>
              <w:t xml:space="preserve"> </w:t>
            </w:r>
            <w:r w:rsidRPr="00CE6276">
              <w:rPr>
                <w:rFonts w:ascii="Century Gothic" w:hAnsi="Century Gothic"/>
                <w:sz w:val="20"/>
                <w:szCs w:val="20"/>
                <w:lang w:val="pl-PL"/>
              </w:rPr>
              <w:t>_______________</w:t>
            </w:r>
            <w:r w:rsidR="00E15194" w:rsidRPr="00CE6276">
              <w:rPr>
                <w:rFonts w:ascii="Century Gothic" w:hAnsi="Century Gothic"/>
                <w:sz w:val="20"/>
                <w:szCs w:val="20"/>
                <w:lang w:val="pl-PL"/>
              </w:rPr>
              <w:t>,</w:t>
            </w:r>
          </w:p>
          <w:p w14:paraId="59CAAB10" w14:textId="2B9702FE" w:rsidR="00E15194" w:rsidRPr="00CE6276" w:rsidRDefault="00E15194" w:rsidP="004A5F42">
            <w:pPr>
              <w:pStyle w:val="Ustp"/>
              <w:tabs>
                <w:tab w:val="clear" w:pos="709"/>
                <w:tab w:val="num" w:pos="2160"/>
              </w:tabs>
              <w:spacing w:after="0" w:line="276" w:lineRule="auto"/>
              <w:ind w:left="743" w:firstLine="0"/>
              <w:jc w:val="left"/>
              <w:outlineLvl w:val="9"/>
              <w:rPr>
                <w:rFonts w:ascii="Century Gothic" w:hAnsi="Century Gothic"/>
                <w:b/>
                <w:bCs/>
                <w:sz w:val="20"/>
                <w:szCs w:val="20"/>
                <w:lang w:val="en-US"/>
              </w:rPr>
            </w:pPr>
            <w:r w:rsidRPr="00CE6276">
              <w:rPr>
                <w:rFonts w:ascii="Century Gothic" w:hAnsi="Century Gothic"/>
                <w:sz w:val="20"/>
                <w:szCs w:val="20"/>
                <w:lang w:val="en-US"/>
              </w:rPr>
              <w:t xml:space="preserve">e-mail </w:t>
            </w:r>
            <w:r w:rsidR="00347B65" w:rsidRPr="00CE6276">
              <w:rPr>
                <w:rFonts w:ascii="Century Gothic" w:hAnsi="Century Gothic"/>
                <w:sz w:val="20"/>
                <w:szCs w:val="20"/>
                <w:lang w:val="en-US"/>
              </w:rPr>
              <w:t>_______________</w:t>
            </w:r>
            <w:r w:rsidRPr="00CE6276">
              <w:rPr>
                <w:rFonts w:ascii="Century Gothic" w:hAnsi="Century Gothic"/>
                <w:sz w:val="20"/>
                <w:szCs w:val="20"/>
                <w:lang w:val="en-US"/>
              </w:rPr>
              <w:t xml:space="preserve"> </w:t>
            </w:r>
          </w:p>
          <w:p w14:paraId="50D4780A" w14:textId="77777777" w:rsidR="00186746" w:rsidRPr="00CE6276" w:rsidRDefault="00FA1749">
            <w:pPr>
              <w:widowControl w:val="0"/>
              <w:numPr>
                <w:ilvl w:val="0"/>
                <w:numId w:val="97"/>
              </w:numPr>
              <w:tabs>
                <w:tab w:val="left" w:pos="-1985"/>
                <w:tab w:val="left" w:pos="-1843"/>
                <w:tab w:val="left" w:pos="-1560"/>
                <w:tab w:val="left" w:pos="-1276"/>
              </w:tabs>
              <w:spacing w:line="276" w:lineRule="auto"/>
              <w:ind w:left="743"/>
              <w:jc w:val="both"/>
              <w:rPr>
                <w:rFonts w:ascii="Century Gothic" w:hAnsi="Century Gothic"/>
                <w:sz w:val="20"/>
                <w:szCs w:val="20"/>
                <w:lang w:val="en-US"/>
              </w:rPr>
            </w:pPr>
            <w:r w:rsidRPr="00CE6276">
              <w:rPr>
                <w:rFonts w:ascii="Century Gothic" w:hAnsi="Century Gothic"/>
                <w:sz w:val="20"/>
                <w:szCs w:val="20"/>
                <w:lang w:val="pl-PL"/>
              </w:rPr>
              <w:t>Koordynatorem Wykonawcy jest</w:t>
            </w:r>
            <w:r w:rsidR="008B4CDD" w:rsidRPr="00CE6276">
              <w:rPr>
                <w:rFonts w:ascii="Century Gothic" w:hAnsi="Century Gothic"/>
                <w:sz w:val="20"/>
                <w:szCs w:val="20"/>
                <w:lang w:val="pl-PL"/>
              </w:rPr>
              <w:t>:</w:t>
            </w:r>
            <w:r w:rsidRPr="00CE6276">
              <w:rPr>
                <w:rFonts w:ascii="Century Gothic" w:hAnsi="Century Gothic"/>
                <w:sz w:val="20"/>
                <w:szCs w:val="20"/>
                <w:lang w:val="pl-PL"/>
              </w:rPr>
              <w:t xml:space="preserve"> </w:t>
            </w:r>
          </w:p>
          <w:p w14:paraId="26BEDE57" w14:textId="1C0584D8" w:rsidR="00181D26" w:rsidRPr="00CE6276" w:rsidRDefault="00347B65" w:rsidP="004A5F42">
            <w:pPr>
              <w:autoSpaceDE w:val="0"/>
              <w:autoSpaceDN w:val="0"/>
              <w:adjustRightInd w:val="0"/>
              <w:ind w:left="743"/>
              <w:rPr>
                <w:rFonts w:ascii="Century Gothic" w:hAnsi="Century Gothic"/>
                <w:b/>
                <w:bCs/>
                <w:sz w:val="20"/>
                <w:szCs w:val="20"/>
                <w:lang w:val="en-US"/>
              </w:rPr>
            </w:pPr>
            <w:r w:rsidRPr="00CE6276">
              <w:rPr>
                <w:rFonts w:ascii="Century Gothic" w:hAnsi="Century Gothic"/>
                <w:b/>
                <w:bCs/>
                <w:sz w:val="20"/>
                <w:szCs w:val="20"/>
              </w:rPr>
              <w:t>_____________</w:t>
            </w:r>
            <w:r w:rsidR="008B4CDD" w:rsidRPr="00CE6276">
              <w:rPr>
                <w:rFonts w:ascii="Century Gothic" w:hAnsi="Century Gothic"/>
                <w:sz w:val="20"/>
                <w:szCs w:val="20"/>
                <w:lang w:val="en-US"/>
              </w:rPr>
              <w:t xml:space="preserve">, tel. </w:t>
            </w:r>
            <w:r w:rsidRPr="00CE6276">
              <w:rPr>
                <w:rFonts w:ascii="Century Gothic" w:hAnsi="Century Gothic"/>
                <w:sz w:val="20"/>
                <w:szCs w:val="20"/>
                <w:lang w:val="en-US"/>
              </w:rPr>
              <w:t>_______________,</w:t>
            </w:r>
            <w:r w:rsidR="00186746" w:rsidRPr="00CE6276">
              <w:rPr>
                <w:rFonts w:ascii="Century Gothic" w:hAnsi="Century Gothic"/>
                <w:sz w:val="20"/>
                <w:szCs w:val="20"/>
                <w:lang w:val="en-US"/>
              </w:rPr>
              <w:t xml:space="preserve"> </w:t>
            </w:r>
            <w:r w:rsidR="008B4CDD" w:rsidRPr="00CE6276">
              <w:rPr>
                <w:rFonts w:ascii="Century Gothic" w:hAnsi="Century Gothic"/>
                <w:sz w:val="20"/>
                <w:szCs w:val="20"/>
                <w:lang w:val="en-US"/>
              </w:rPr>
              <w:t>e-mail</w:t>
            </w:r>
            <w:r w:rsidR="00186746" w:rsidRPr="00CE6276">
              <w:rPr>
                <w:rFonts w:ascii="Century Gothic" w:hAnsi="Century Gothic"/>
                <w:sz w:val="20"/>
                <w:szCs w:val="20"/>
                <w:lang w:val="en-US"/>
              </w:rPr>
              <w:t xml:space="preserve"> </w:t>
            </w:r>
            <w:r w:rsidRPr="00CE6276">
              <w:rPr>
                <w:rFonts w:ascii="Century Gothic" w:hAnsi="Century Gothic"/>
                <w:sz w:val="20"/>
                <w:szCs w:val="20"/>
                <w:lang w:val="en-US"/>
              </w:rPr>
              <w:t>_______________</w:t>
            </w:r>
          </w:p>
          <w:p w14:paraId="0199A30C" w14:textId="1B10CE7F" w:rsidR="00FA1749" w:rsidRPr="00CE6276" w:rsidRDefault="00FA1749">
            <w:pPr>
              <w:pStyle w:val="Akapitzlist"/>
              <w:widowControl w:val="0"/>
              <w:numPr>
                <w:ilvl w:val="0"/>
                <w:numId w:val="22"/>
              </w:numPr>
              <w:spacing w:line="276" w:lineRule="auto"/>
              <w:jc w:val="both"/>
              <w:rPr>
                <w:rFonts w:ascii="Century Gothic" w:hAnsi="Century Gothic" w:cs="Arial"/>
                <w:lang w:val="pl-PL"/>
              </w:rPr>
            </w:pPr>
            <w:r w:rsidRPr="00CE6276">
              <w:rPr>
                <w:rFonts w:ascii="Century Gothic" w:hAnsi="Century Gothic"/>
                <w:lang w:val="pl-PL"/>
              </w:rPr>
              <w:t xml:space="preserve">Osoby pełniące funkcje koordynatorów Stron są upoważnione w imieniu Stron do podejmowania decyzji i dokonywania uzgodnień związanych z bieżącą realizacją Umowy, w tym upoważnione są do podpisywania Protokołów odbioru. Osoby pełniące funkcje koordynatorów Stron są odpowiedzialne merytorycznie za monitorowanie należytej i terminowej realizacji </w:t>
            </w:r>
            <w:r w:rsidR="00347B65" w:rsidRPr="00CE6276">
              <w:rPr>
                <w:rFonts w:ascii="Century Gothic" w:hAnsi="Century Gothic"/>
                <w:lang w:val="pl-PL"/>
              </w:rPr>
              <w:t>Prac</w:t>
            </w:r>
            <w:r w:rsidRPr="00CE6276">
              <w:rPr>
                <w:rFonts w:ascii="Century Gothic" w:hAnsi="Century Gothic"/>
                <w:lang w:val="pl-PL"/>
              </w:rPr>
              <w:t>, za przekazywanie i odbieranie informacji związanych z realizacją Umowy, są także upoważnione do reprezentowania Stron w stosunkach z drugą Stroną i jej personelem, w tym do przyjmowania pochodzących od tych podmiotów oświadczeń woli i wiedzy. Koordynatorzy Stron nie są umocowani do zmiany Umowy.</w:t>
            </w:r>
          </w:p>
          <w:p w14:paraId="1C1F7216" w14:textId="35C85A06" w:rsidR="0002167A" w:rsidRPr="00CE6276" w:rsidRDefault="00FA1749">
            <w:pPr>
              <w:widowControl w:val="0"/>
              <w:numPr>
                <w:ilvl w:val="0"/>
                <w:numId w:val="22"/>
              </w:numPr>
              <w:spacing w:line="276" w:lineRule="auto"/>
              <w:jc w:val="both"/>
              <w:rPr>
                <w:rFonts w:ascii="Century Gothic" w:eastAsia="Times New Roman" w:hAnsi="Century Gothic" w:cs="Calibri"/>
                <w:sz w:val="20"/>
                <w:szCs w:val="20"/>
                <w:lang w:val="pl-PL"/>
              </w:rPr>
            </w:pPr>
            <w:r w:rsidRPr="00CE6276">
              <w:rPr>
                <w:rFonts w:ascii="Century Gothic" w:hAnsi="Century Gothic"/>
                <w:sz w:val="20"/>
                <w:szCs w:val="20"/>
                <w:lang w:val="pl-PL" w:eastAsia="pl-PL"/>
              </w:rPr>
              <w:t>Osobami upoważnionymi przez Zamawiającego do składania Zleceń Wykonawcy są</w:t>
            </w:r>
            <w:r w:rsidR="0002167A" w:rsidRPr="00CE6276">
              <w:rPr>
                <w:rFonts w:ascii="Century Gothic" w:hAnsi="Century Gothic"/>
                <w:sz w:val="20"/>
                <w:szCs w:val="20"/>
                <w:lang w:val="pl-PL" w:eastAsia="pl-PL"/>
              </w:rPr>
              <w:t>:</w:t>
            </w:r>
            <w:r w:rsidRPr="00CE6276">
              <w:rPr>
                <w:rFonts w:ascii="Century Gothic" w:hAnsi="Century Gothic"/>
                <w:sz w:val="20"/>
                <w:szCs w:val="20"/>
                <w:lang w:val="pl-PL" w:eastAsia="pl-PL"/>
              </w:rPr>
              <w:t xml:space="preserve"> </w:t>
            </w:r>
            <w:r w:rsidR="00347B65" w:rsidRPr="00CE6276">
              <w:rPr>
                <w:rFonts w:ascii="Century Gothic" w:hAnsi="Century Gothic"/>
                <w:sz w:val="20"/>
                <w:szCs w:val="20"/>
                <w:lang w:val="pl-PL"/>
              </w:rPr>
              <w:t>_______________</w:t>
            </w:r>
            <w:r w:rsidR="009E4A7D" w:rsidRPr="00CE6276">
              <w:rPr>
                <w:rFonts w:ascii="Century Gothic" w:hAnsi="Century Gothic"/>
                <w:sz w:val="20"/>
                <w:szCs w:val="20"/>
                <w:lang w:val="pl-PL"/>
              </w:rPr>
              <w:t xml:space="preserve">, </w:t>
            </w:r>
            <w:r w:rsidRPr="00CE6276">
              <w:rPr>
                <w:rFonts w:ascii="Century Gothic" w:hAnsi="Century Gothic"/>
                <w:sz w:val="20"/>
                <w:szCs w:val="20"/>
                <w:lang w:val="pl-PL"/>
              </w:rPr>
              <w:t>tel.</w:t>
            </w:r>
            <w:r w:rsidR="0002167A" w:rsidRPr="00CE6276">
              <w:rPr>
                <w:rFonts w:ascii="Century Gothic" w:hAnsi="Century Gothic"/>
                <w:sz w:val="20"/>
                <w:szCs w:val="20"/>
                <w:lang w:val="pl-PL"/>
              </w:rPr>
              <w:t xml:space="preserve"> </w:t>
            </w:r>
            <w:r w:rsidR="00347B65" w:rsidRPr="00CE6276">
              <w:rPr>
                <w:rFonts w:ascii="Century Gothic" w:hAnsi="Century Gothic"/>
                <w:sz w:val="20"/>
                <w:szCs w:val="20"/>
                <w:lang w:val="en-US"/>
              </w:rPr>
              <w:t>_______________</w:t>
            </w:r>
            <w:r w:rsidR="0002167A" w:rsidRPr="00CE6276">
              <w:rPr>
                <w:rFonts w:ascii="Century Gothic" w:hAnsi="Century Gothic"/>
                <w:sz w:val="20"/>
                <w:szCs w:val="20"/>
                <w:lang w:val="en-US"/>
              </w:rPr>
              <w:t>,</w:t>
            </w:r>
            <w:r w:rsidRPr="00CE6276">
              <w:rPr>
                <w:rFonts w:ascii="Century Gothic" w:hAnsi="Century Gothic"/>
                <w:sz w:val="20"/>
                <w:szCs w:val="20"/>
                <w:lang w:val="en-US"/>
              </w:rPr>
              <w:t xml:space="preserve"> e-mail</w:t>
            </w:r>
            <w:r w:rsidR="0002167A" w:rsidRPr="00CE6276">
              <w:rPr>
                <w:rFonts w:ascii="Century Gothic" w:hAnsi="Century Gothic"/>
                <w:sz w:val="20"/>
                <w:szCs w:val="20"/>
                <w:lang w:val="en-US"/>
              </w:rPr>
              <w:t xml:space="preserve"> </w:t>
            </w:r>
            <w:r w:rsidR="00347B65" w:rsidRPr="00CE6276">
              <w:rPr>
                <w:rFonts w:ascii="Century Gothic" w:hAnsi="Century Gothic"/>
                <w:sz w:val="20"/>
                <w:szCs w:val="20"/>
                <w:lang w:val="en-US"/>
              </w:rPr>
              <w:t>_______________;</w:t>
            </w:r>
          </w:p>
          <w:p w14:paraId="453F3B77" w14:textId="77777777" w:rsidR="00347B65" w:rsidRPr="00CE6276" w:rsidRDefault="00347B65" w:rsidP="0002167A">
            <w:pPr>
              <w:widowControl w:val="0"/>
              <w:spacing w:line="276" w:lineRule="auto"/>
              <w:ind w:left="360"/>
              <w:jc w:val="both"/>
              <w:rPr>
                <w:rFonts w:ascii="Century Gothic" w:hAnsi="Century Gothic"/>
                <w:sz w:val="20"/>
                <w:szCs w:val="20"/>
                <w:lang w:val="pl-PL"/>
              </w:rPr>
            </w:pPr>
            <w:r w:rsidRPr="00CE6276">
              <w:rPr>
                <w:rFonts w:ascii="Century Gothic" w:hAnsi="Century Gothic"/>
                <w:sz w:val="20"/>
                <w:szCs w:val="20"/>
                <w:lang w:val="pl-PL"/>
              </w:rPr>
              <w:t xml:space="preserve">_______________, tel. _______________, e-mail </w:t>
            </w:r>
            <w:r w:rsidRPr="00CE6276">
              <w:rPr>
                <w:rFonts w:ascii="Century Gothic" w:hAnsi="Century Gothic"/>
                <w:sz w:val="20"/>
                <w:szCs w:val="20"/>
                <w:lang w:val="pl-PL"/>
              </w:rPr>
              <w:lastRenderedPageBreak/>
              <w:t>_______________;</w:t>
            </w:r>
          </w:p>
          <w:p w14:paraId="7E10B7CE" w14:textId="3FD28CE0" w:rsidR="00FA1749" w:rsidRPr="00CE6276" w:rsidRDefault="00FA1749" w:rsidP="0002167A">
            <w:pPr>
              <w:widowControl w:val="0"/>
              <w:spacing w:line="276" w:lineRule="auto"/>
              <w:ind w:left="360"/>
              <w:jc w:val="both"/>
              <w:rPr>
                <w:rFonts w:ascii="Century Gothic" w:eastAsia="Times New Roman" w:hAnsi="Century Gothic" w:cs="Calibri"/>
                <w:sz w:val="20"/>
                <w:szCs w:val="20"/>
                <w:lang w:val="pl-PL"/>
              </w:rPr>
            </w:pPr>
            <w:r w:rsidRPr="00CE6276">
              <w:rPr>
                <w:rFonts w:ascii="Century Gothic" w:hAnsi="Century Gothic"/>
                <w:sz w:val="20"/>
                <w:szCs w:val="20"/>
                <w:lang w:val="pl-PL"/>
              </w:rPr>
              <w:t xml:space="preserve">pełnomocnictwo stanowi </w:t>
            </w:r>
            <w:r w:rsidRPr="00CE6276">
              <w:rPr>
                <w:rFonts w:ascii="Century Gothic" w:hAnsi="Century Gothic"/>
                <w:b/>
                <w:sz w:val="20"/>
                <w:szCs w:val="20"/>
                <w:lang w:val="pl-PL"/>
              </w:rPr>
              <w:t>Załącznik nr 9</w:t>
            </w:r>
            <w:r w:rsidRPr="00CE6276">
              <w:rPr>
                <w:rFonts w:ascii="Century Gothic" w:hAnsi="Century Gothic"/>
                <w:sz w:val="20"/>
                <w:szCs w:val="20"/>
                <w:lang w:val="pl-PL"/>
              </w:rPr>
              <w:t xml:space="preserve"> do Umowy.</w:t>
            </w:r>
          </w:p>
          <w:p w14:paraId="62685FBB" w14:textId="77777777" w:rsidR="00FA1749" w:rsidRPr="00CE6276" w:rsidRDefault="00FA1749">
            <w:pPr>
              <w:widowControl w:val="0"/>
              <w:numPr>
                <w:ilvl w:val="0"/>
                <w:numId w:val="22"/>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 xml:space="preserve">Korespondencja do Zamawiającego będzie kierowana: </w:t>
            </w:r>
          </w:p>
          <w:p w14:paraId="592D8517" w14:textId="3170F114" w:rsidR="00FA1749" w:rsidRPr="00CE6276" w:rsidRDefault="00FA1749">
            <w:pPr>
              <w:widowControl w:val="0"/>
              <w:numPr>
                <w:ilvl w:val="0"/>
                <w:numId w:val="98"/>
              </w:numPr>
              <w:tabs>
                <w:tab w:val="left" w:pos="-1985"/>
                <w:tab w:val="left" w:pos="-1843"/>
                <w:tab w:val="left" w:pos="-1560"/>
                <w:tab w:val="left" w:pos="-1276"/>
              </w:tabs>
              <w:spacing w:line="276" w:lineRule="auto"/>
              <w:ind w:left="743"/>
              <w:jc w:val="both"/>
              <w:rPr>
                <w:rFonts w:ascii="Century Gothic" w:hAnsi="Century Gothic"/>
                <w:color w:val="000000"/>
                <w:sz w:val="20"/>
                <w:szCs w:val="20"/>
              </w:rPr>
            </w:pPr>
            <w:proofErr w:type="spellStart"/>
            <w:r w:rsidRPr="00CE6276">
              <w:rPr>
                <w:rFonts w:ascii="Century Gothic" w:hAnsi="Century Gothic"/>
                <w:sz w:val="20"/>
                <w:szCs w:val="20"/>
              </w:rPr>
              <w:t>listownie</w:t>
            </w:r>
            <w:proofErr w:type="spellEnd"/>
            <w:r w:rsidRPr="00CE6276">
              <w:rPr>
                <w:rFonts w:ascii="Century Gothic" w:hAnsi="Century Gothic"/>
                <w:sz w:val="20"/>
                <w:szCs w:val="20"/>
              </w:rPr>
              <w:t xml:space="preserve"> – </w:t>
            </w:r>
            <w:proofErr w:type="spellStart"/>
            <w:r w:rsidRPr="00CE6276">
              <w:rPr>
                <w:rFonts w:ascii="Century Gothic" w:hAnsi="Century Gothic"/>
                <w:sz w:val="20"/>
                <w:szCs w:val="20"/>
              </w:rPr>
              <w:t>na</w:t>
            </w:r>
            <w:proofErr w:type="spellEnd"/>
            <w:r w:rsidRPr="00CE6276">
              <w:rPr>
                <w:rFonts w:ascii="Century Gothic" w:hAnsi="Century Gothic"/>
                <w:sz w:val="20"/>
                <w:szCs w:val="20"/>
              </w:rPr>
              <w:t xml:space="preserve"> </w:t>
            </w:r>
            <w:proofErr w:type="spellStart"/>
            <w:r w:rsidRPr="00CE6276">
              <w:rPr>
                <w:rFonts w:ascii="Century Gothic" w:hAnsi="Century Gothic"/>
                <w:sz w:val="20"/>
                <w:szCs w:val="20"/>
              </w:rPr>
              <w:t>adres</w:t>
            </w:r>
            <w:proofErr w:type="spellEnd"/>
            <w:r w:rsidRPr="00CE6276">
              <w:rPr>
                <w:rFonts w:ascii="Century Gothic" w:hAnsi="Century Gothic"/>
                <w:sz w:val="20"/>
                <w:szCs w:val="20"/>
              </w:rPr>
              <w:t>:</w:t>
            </w:r>
          </w:p>
          <w:p w14:paraId="12462847" w14:textId="77777777" w:rsidR="002F69FC" w:rsidRPr="00CE6276" w:rsidRDefault="002F69FC" w:rsidP="000A1134">
            <w:pPr>
              <w:autoSpaceDE w:val="0"/>
              <w:autoSpaceDN w:val="0"/>
              <w:adjustRightInd w:val="0"/>
              <w:ind w:left="743"/>
              <w:rPr>
                <w:rFonts w:ascii="Century Gothic" w:hAnsi="Century Gothic" w:cs="Calibri"/>
                <w:b/>
                <w:bCs/>
                <w:sz w:val="20"/>
                <w:szCs w:val="20"/>
                <w:lang w:val="pl-PL"/>
              </w:rPr>
            </w:pPr>
            <w:r w:rsidRPr="00CE6276">
              <w:rPr>
                <w:rFonts w:ascii="Century Gothic" w:hAnsi="Century Gothic" w:cs="Calibri"/>
                <w:b/>
                <w:bCs/>
                <w:sz w:val="20"/>
                <w:szCs w:val="20"/>
                <w:lang w:val="pl-PL"/>
              </w:rPr>
              <w:t>Gas Storage Poland sp. z o.o.</w:t>
            </w:r>
          </w:p>
          <w:p w14:paraId="595E6FEA" w14:textId="77777777" w:rsidR="00912A2F" w:rsidRPr="00CE6276" w:rsidRDefault="00912A2F" w:rsidP="000A1134">
            <w:pPr>
              <w:pStyle w:val="Ustp"/>
              <w:tabs>
                <w:tab w:val="clear" w:pos="709"/>
                <w:tab w:val="left" w:pos="708"/>
              </w:tabs>
              <w:spacing w:after="0" w:line="280" w:lineRule="exact"/>
              <w:ind w:left="743" w:firstLine="0"/>
              <w:rPr>
                <w:rFonts w:ascii="Century Gothic" w:hAnsi="Century Gothic" w:cs="Calibri"/>
                <w:b/>
                <w:sz w:val="20"/>
                <w:szCs w:val="20"/>
                <w:lang w:val="pl-PL"/>
              </w:rPr>
            </w:pPr>
            <w:r w:rsidRPr="00CE6276">
              <w:rPr>
                <w:rFonts w:ascii="Century Gothic" w:hAnsi="Century Gothic" w:cs="Calibri"/>
                <w:b/>
                <w:sz w:val="20"/>
                <w:szCs w:val="20"/>
                <w:lang w:val="pl-PL"/>
              </w:rPr>
              <w:t xml:space="preserve">ul. Wschowska 8 </w:t>
            </w:r>
          </w:p>
          <w:p w14:paraId="05688D21" w14:textId="6795A8BF" w:rsidR="002F69FC" w:rsidRPr="00CE6276" w:rsidRDefault="00912A2F" w:rsidP="000A1134">
            <w:pPr>
              <w:pStyle w:val="Ustp"/>
              <w:tabs>
                <w:tab w:val="clear" w:pos="709"/>
                <w:tab w:val="num" w:pos="2160"/>
              </w:tabs>
              <w:spacing w:after="0" w:line="276" w:lineRule="auto"/>
              <w:ind w:left="743" w:firstLine="0"/>
              <w:outlineLvl w:val="9"/>
              <w:rPr>
                <w:rFonts w:ascii="Century Gothic" w:hAnsi="Century Gothic"/>
                <w:b/>
                <w:bCs/>
                <w:color w:val="000000"/>
                <w:sz w:val="20"/>
                <w:szCs w:val="20"/>
              </w:rPr>
            </w:pPr>
            <w:r w:rsidRPr="00CE6276">
              <w:rPr>
                <w:rFonts w:ascii="Century Gothic" w:hAnsi="Century Gothic" w:cs="Calibri"/>
                <w:b/>
                <w:bCs/>
                <w:sz w:val="20"/>
                <w:szCs w:val="20"/>
              </w:rPr>
              <w:t>01-239 Warszawa</w:t>
            </w:r>
          </w:p>
          <w:p w14:paraId="68DD389E" w14:textId="6C613C10" w:rsidR="00372AAE" w:rsidRPr="00CE6276" w:rsidRDefault="00FA1749">
            <w:pPr>
              <w:widowControl w:val="0"/>
              <w:numPr>
                <w:ilvl w:val="0"/>
                <w:numId w:val="98"/>
              </w:numPr>
              <w:tabs>
                <w:tab w:val="left" w:pos="-1985"/>
                <w:tab w:val="left" w:pos="-1843"/>
                <w:tab w:val="left" w:pos="-1560"/>
                <w:tab w:val="left" w:pos="-1276"/>
              </w:tabs>
              <w:spacing w:line="276" w:lineRule="auto"/>
              <w:ind w:left="743"/>
              <w:jc w:val="both"/>
              <w:rPr>
                <w:rFonts w:ascii="Century Gothic" w:hAnsi="Century Gothic"/>
                <w:sz w:val="20"/>
                <w:szCs w:val="20"/>
              </w:rPr>
            </w:pPr>
            <w:proofErr w:type="spellStart"/>
            <w:r w:rsidRPr="00CE6276">
              <w:rPr>
                <w:rFonts w:ascii="Century Gothic" w:hAnsi="Century Gothic"/>
                <w:sz w:val="20"/>
                <w:szCs w:val="20"/>
              </w:rPr>
              <w:t>pocztą</w:t>
            </w:r>
            <w:proofErr w:type="spellEnd"/>
            <w:r w:rsidRPr="00CE6276">
              <w:rPr>
                <w:rFonts w:ascii="Century Gothic" w:hAnsi="Century Gothic"/>
                <w:sz w:val="20"/>
                <w:szCs w:val="20"/>
              </w:rPr>
              <w:t xml:space="preserve"> </w:t>
            </w:r>
            <w:proofErr w:type="spellStart"/>
            <w:r w:rsidRPr="00CE6276">
              <w:rPr>
                <w:rFonts w:ascii="Century Gothic" w:hAnsi="Century Gothic"/>
                <w:sz w:val="20"/>
                <w:szCs w:val="20"/>
              </w:rPr>
              <w:t>elektroniczną</w:t>
            </w:r>
            <w:proofErr w:type="spellEnd"/>
            <w:r w:rsidRPr="00CE6276">
              <w:rPr>
                <w:rFonts w:ascii="Century Gothic" w:hAnsi="Century Gothic"/>
                <w:sz w:val="20"/>
                <w:szCs w:val="20"/>
              </w:rPr>
              <w:t xml:space="preserve"> (e-mail)</w:t>
            </w:r>
            <w:r w:rsidR="002F69FC" w:rsidRPr="00CE6276">
              <w:rPr>
                <w:rFonts w:ascii="Century Gothic" w:hAnsi="Century Gothic"/>
                <w:sz w:val="20"/>
                <w:szCs w:val="20"/>
              </w:rPr>
              <w:t>:</w:t>
            </w:r>
          </w:p>
          <w:p w14:paraId="312584A8" w14:textId="079E6447" w:rsidR="002F69FC" w:rsidRPr="00CE6276" w:rsidRDefault="002F69FC" w:rsidP="002F69FC">
            <w:pPr>
              <w:pStyle w:val="Ustp"/>
              <w:tabs>
                <w:tab w:val="num" w:pos="2160"/>
              </w:tabs>
              <w:spacing w:after="0" w:line="276" w:lineRule="auto"/>
              <w:ind w:left="883" w:hanging="599"/>
              <w:rPr>
                <w:rFonts w:ascii="Century Gothic" w:hAnsi="Century Gothic"/>
                <w:sz w:val="20"/>
                <w:szCs w:val="20"/>
              </w:rPr>
            </w:pPr>
            <w:r w:rsidRPr="00CE6276">
              <w:rPr>
                <w:rFonts w:ascii="Century Gothic" w:hAnsi="Century Gothic"/>
                <w:sz w:val="20"/>
                <w:szCs w:val="20"/>
              </w:rPr>
              <w:t xml:space="preserve">        </w:t>
            </w:r>
            <w:hyperlink r:id="rId15" w:history="1">
              <w:r w:rsidRPr="00CE6276">
                <w:rPr>
                  <w:rStyle w:val="Hipercze"/>
                  <w:rFonts w:ascii="Century Gothic" w:hAnsi="Century Gothic"/>
                  <w:sz w:val="20"/>
                  <w:szCs w:val="20"/>
                </w:rPr>
                <w:t>gsp@gas-storage.pl</w:t>
              </w:r>
            </w:hyperlink>
            <w:r w:rsidRPr="00CE6276">
              <w:rPr>
                <w:rFonts w:ascii="Century Gothic" w:hAnsi="Century Gothic"/>
                <w:sz w:val="20"/>
                <w:szCs w:val="20"/>
              </w:rPr>
              <w:t xml:space="preserve"> </w:t>
            </w:r>
          </w:p>
          <w:p w14:paraId="3C9A5B54" w14:textId="5D6800E4" w:rsidR="00765D96" w:rsidRPr="00CE6276" w:rsidRDefault="00FA1749">
            <w:pPr>
              <w:widowControl w:val="0"/>
              <w:numPr>
                <w:ilvl w:val="0"/>
                <w:numId w:val="22"/>
              </w:numPr>
              <w:tabs>
                <w:tab w:val="left" w:pos="-1985"/>
                <w:tab w:val="left" w:pos="-1843"/>
                <w:tab w:val="left" w:pos="-1560"/>
                <w:tab w:val="left" w:pos="-1276"/>
              </w:tabs>
              <w:spacing w:line="276" w:lineRule="auto"/>
              <w:jc w:val="both"/>
              <w:rPr>
                <w:rFonts w:ascii="Century Gothic" w:hAnsi="Century Gothic" w:cs="Arial"/>
                <w:sz w:val="20"/>
                <w:szCs w:val="20"/>
                <w:lang w:val="pl-PL"/>
              </w:rPr>
            </w:pPr>
            <w:r w:rsidRPr="00CE6276">
              <w:rPr>
                <w:rFonts w:ascii="Century Gothic" w:hAnsi="Century Gothic"/>
                <w:sz w:val="20"/>
                <w:szCs w:val="20"/>
                <w:lang w:val="pl-PL"/>
              </w:rPr>
              <w:t xml:space="preserve">Korespondencja do Wykonawcy będzie kierowana: </w:t>
            </w:r>
          </w:p>
          <w:p w14:paraId="20F45656" w14:textId="1A284A18" w:rsidR="00FA1749" w:rsidRPr="00CE6276" w:rsidRDefault="00FA1749">
            <w:pPr>
              <w:widowControl w:val="0"/>
              <w:numPr>
                <w:ilvl w:val="0"/>
                <w:numId w:val="99"/>
              </w:numPr>
              <w:tabs>
                <w:tab w:val="left" w:pos="-1985"/>
                <w:tab w:val="left" w:pos="-1843"/>
                <w:tab w:val="left" w:pos="-1560"/>
                <w:tab w:val="left" w:pos="-1276"/>
              </w:tabs>
              <w:spacing w:line="276" w:lineRule="auto"/>
              <w:ind w:left="743"/>
              <w:jc w:val="both"/>
              <w:rPr>
                <w:rFonts w:ascii="Century Gothic" w:hAnsi="Century Gothic"/>
                <w:color w:val="000000"/>
                <w:sz w:val="20"/>
                <w:szCs w:val="20"/>
              </w:rPr>
            </w:pPr>
            <w:proofErr w:type="spellStart"/>
            <w:r w:rsidRPr="00CE6276">
              <w:rPr>
                <w:rFonts w:ascii="Century Gothic" w:hAnsi="Century Gothic"/>
                <w:sz w:val="20"/>
                <w:szCs w:val="20"/>
              </w:rPr>
              <w:t>listownie</w:t>
            </w:r>
            <w:proofErr w:type="spellEnd"/>
            <w:r w:rsidRPr="00CE6276">
              <w:rPr>
                <w:rFonts w:ascii="Century Gothic" w:hAnsi="Century Gothic"/>
                <w:sz w:val="20"/>
                <w:szCs w:val="20"/>
              </w:rPr>
              <w:t xml:space="preserve"> – </w:t>
            </w:r>
            <w:proofErr w:type="spellStart"/>
            <w:r w:rsidRPr="00CE6276">
              <w:rPr>
                <w:rFonts w:ascii="Century Gothic" w:hAnsi="Century Gothic"/>
                <w:sz w:val="20"/>
                <w:szCs w:val="20"/>
              </w:rPr>
              <w:t>na</w:t>
            </w:r>
            <w:proofErr w:type="spellEnd"/>
            <w:r w:rsidRPr="00CE6276">
              <w:rPr>
                <w:rFonts w:ascii="Century Gothic" w:hAnsi="Century Gothic"/>
                <w:sz w:val="20"/>
                <w:szCs w:val="20"/>
              </w:rPr>
              <w:t xml:space="preserve"> </w:t>
            </w:r>
            <w:proofErr w:type="spellStart"/>
            <w:r w:rsidRPr="00CE6276">
              <w:rPr>
                <w:rFonts w:ascii="Century Gothic" w:hAnsi="Century Gothic"/>
                <w:sz w:val="20"/>
                <w:szCs w:val="20"/>
              </w:rPr>
              <w:t>adres</w:t>
            </w:r>
            <w:proofErr w:type="spellEnd"/>
            <w:r w:rsidRPr="00CE6276">
              <w:rPr>
                <w:rFonts w:ascii="Century Gothic" w:hAnsi="Century Gothic"/>
                <w:sz w:val="20"/>
                <w:szCs w:val="20"/>
              </w:rPr>
              <w:t xml:space="preserve">: </w:t>
            </w:r>
          </w:p>
          <w:p w14:paraId="467036CE" w14:textId="708129AD" w:rsidR="002F69FC" w:rsidRPr="00CE6276" w:rsidRDefault="00912A2F" w:rsidP="000A1134">
            <w:pPr>
              <w:pStyle w:val="Ustp"/>
              <w:tabs>
                <w:tab w:val="clear" w:pos="709"/>
                <w:tab w:val="num" w:pos="2160"/>
              </w:tabs>
              <w:spacing w:after="0" w:line="276" w:lineRule="auto"/>
              <w:ind w:left="743" w:firstLine="0"/>
              <w:outlineLvl w:val="9"/>
              <w:rPr>
                <w:rFonts w:ascii="Century Gothic" w:hAnsi="Century Gothic"/>
                <w:b/>
                <w:bCs/>
                <w:color w:val="000000"/>
                <w:sz w:val="20"/>
                <w:szCs w:val="20"/>
                <w:lang w:val="pl-PL"/>
              </w:rPr>
            </w:pPr>
            <w:r w:rsidRPr="00CE6276">
              <w:rPr>
                <w:rFonts w:ascii="Century Gothic" w:hAnsi="Century Gothic"/>
                <w:b/>
                <w:bCs/>
                <w:color w:val="000000"/>
                <w:sz w:val="20"/>
                <w:szCs w:val="20"/>
                <w:lang w:val="pl-PL"/>
              </w:rPr>
              <w:t>_________________</w:t>
            </w:r>
          </w:p>
          <w:p w14:paraId="3DBA86FF" w14:textId="31026057" w:rsidR="00912A2F" w:rsidRPr="00CE6276" w:rsidRDefault="00912A2F" w:rsidP="000A1134">
            <w:pPr>
              <w:pStyle w:val="Ustp"/>
              <w:tabs>
                <w:tab w:val="clear" w:pos="709"/>
                <w:tab w:val="num" w:pos="2160"/>
              </w:tabs>
              <w:spacing w:after="0" w:line="276" w:lineRule="auto"/>
              <w:ind w:left="743" w:firstLine="0"/>
              <w:outlineLvl w:val="9"/>
              <w:rPr>
                <w:rFonts w:ascii="Century Gothic" w:hAnsi="Century Gothic"/>
                <w:b/>
                <w:bCs/>
                <w:color w:val="000000"/>
                <w:sz w:val="20"/>
                <w:szCs w:val="20"/>
                <w:lang w:val="pl-PL"/>
              </w:rPr>
            </w:pPr>
            <w:r w:rsidRPr="00CE6276">
              <w:rPr>
                <w:rFonts w:ascii="Century Gothic" w:hAnsi="Century Gothic"/>
                <w:b/>
                <w:bCs/>
                <w:color w:val="000000"/>
                <w:sz w:val="20"/>
                <w:szCs w:val="20"/>
                <w:lang w:val="pl-PL"/>
              </w:rPr>
              <w:t>_________________</w:t>
            </w:r>
          </w:p>
          <w:p w14:paraId="2FF7AE9F" w14:textId="57E40631" w:rsidR="00912A2F" w:rsidRPr="00CE6276" w:rsidRDefault="00912A2F" w:rsidP="000A1134">
            <w:pPr>
              <w:pStyle w:val="Ustp"/>
              <w:tabs>
                <w:tab w:val="clear" w:pos="709"/>
                <w:tab w:val="num" w:pos="2160"/>
              </w:tabs>
              <w:spacing w:after="0" w:line="276" w:lineRule="auto"/>
              <w:ind w:left="743" w:firstLine="0"/>
              <w:outlineLvl w:val="9"/>
              <w:rPr>
                <w:rFonts w:ascii="Century Gothic" w:hAnsi="Century Gothic"/>
                <w:b/>
                <w:bCs/>
                <w:color w:val="000000"/>
                <w:sz w:val="20"/>
                <w:szCs w:val="20"/>
              </w:rPr>
            </w:pPr>
            <w:r w:rsidRPr="00CE6276">
              <w:rPr>
                <w:rFonts w:ascii="Century Gothic" w:hAnsi="Century Gothic"/>
                <w:b/>
                <w:bCs/>
                <w:color w:val="000000"/>
                <w:sz w:val="20"/>
                <w:szCs w:val="20"/>
                <w:lang w:val="pl-PL"/>
              </w:rPr>
              <w:t>_________________</w:t>
            </w:r>
          </w:p>
          <w:p w14:paraId="58A0EB58" w14:textId="4905644E" w:rsidR="00FA1749" w:rsidRPr="00CE6276" w:rsidRDefault="00FA1749" w:rsidP="00972FC2">
            <w:pPr>
              <w:widowControl w:val="0"/>
              <w:numPr>
                <w:ilvl w:val="0"/>
                <w:numId w:val="99"/>
              </w:numPr>
              <w:tabs>
                <w:tab w:val="left" w:pos="-1985"/>
                <w:tab w:val="left" w:pos="-1843"/>
                <w:tab w:val="left" w:pos="-1560"/>
                <w:tab w:val="left" w:pos="-1276"/>
              </w:tabs>
              <w:spacing w:line="276" w:lineRule="auto"/>
              <w:ind w:left="598" w:hanging="215"/>
              <w:jc w:val="both"/>
              <w:rPr>
                <w:rFonts w:ascii="Century Gothic" w:hAnsi="Century Gothic"/>
                <w:sz w:val="20"/>
                <w:szCs w:val="20"/>
              </w:rPr>
            </w:pPr>
            <w:proofErr w:type="spellStart"/>
            <w:r w:rsidRPr="00CE6276">
              <w:rPr>
                <w:rFonts w:ascii="Century Gothic" w:hAnsi="Century Gothic"/>
                <w:sz w:val="20"/>
                <w:szCs w:val="20"/>
              </w:rPr>
              <w:t>pocztą</w:t>
            </w:r>
            <w:proofErr w:type="spellEnd"/>
            <w:r w:rsidRPr="00CE6276">
              <w:rPr>
                <w:rFonts w:ascii="Century Gothic" w:hAnsi="Century Gothic"/>
                <w:sz w:val="20"/>
                <w:szCs w:val="20"/>
              </w:rPr>
              <w:t xml:space="preserve"> </w:t>
            </w:r>
            <w:proofErr w:type="spellStart"/>
            <w:r w:rsidRPr="00CE6276">
              <w:rPr>
                <w:rFonts w:ascii="Century Gothic" w:hAnsi="Century Gothic"/>
                <w:sz w:val="20"/>
                <w:szCs w:val="20"/>
              </w:rPr>
              <w:t>elektroniczną</w:t>
            </w:r>
            <w:proofErr w:type="spellEnd"/>
            <w:r w:rsidRPr="00CE6276">
              <w:rPr>
                <w:rFonts w:ascii="Century Gothic" w:hAnsi="Century Gothic"/>
                <w:sz w:val="20"/>
                <w:szCs w:val="20"/>
              </w:rPr>
              <w:t xml:space="preserve"> (e-mail)</w:t>
            </w:r>
            <w:r w:rsidR="002F69FC" w:rsidRPr="00CE6276">
              <w:rPr>
                <w:rFonts w:ascii="Century Gothic" w:hAnsi="Century Gothic"/>
                <w:sz w:val="20"/>
                <w:szCs w:val="20"/>
              </w:rPr>
              <w:t>:</w:t>
            </w:r>
            <w:r w:rsidR="00972FC2" w:rsidRPr="00CE6276">
              <w:t xml:space="preserve"> </w:t>
            </w:r>
            <w:r w:rsidR="00972FC2" w:rsidRPr="00CE6276">
              <w:rPr>
                <w:rFonts w:ascii="Century Gothic" w:hAnsi="Century Gothic"/>
                <w:sz w:val="20"/>
                <w:szCs w:val="20"/>
              </w:rPr>
              <w:tab/>
              <w:t>_________________</w:t>
            </w:r>
          </w:p>
          <w:p w14:paraId="30718176" w14:textId="6C173012" w:rsidR="00FA1749" w:rsidRPr="00CE6276" w:rsidRDefault="00FA1749">
            <w:pPr>
              <w:widowControl w:val="0"/>
              <w:numPr>
                <w:ilvl w:val="0"/>
                <w:numId w:val="22"/>
              </w:numPr>
              <w:spacing w:line="276" w:lineRule="auto"/>
              <w:jc w:val="both"/>
              <w:rPr>
                <w:rFonts w:ascii="Century Gothic" w:eastAsia="Times New Roman" w:hAnsi="Century Gothic" w:cs="Calibri"/>
                <w:sz w:val="20"/>
                <w:szCs w:val="20"/>
                <w:lang w:val="pl-PL"/>
              </w:rPr>
            </w:pPr>
            <w:r w:rsidRPr="00CE6276">
              <w:rPr>
                <w:rFonts w:ascii="Century Gothic" w:hAnsi="Century Gothic"/>
                <w:sz w:val="20"/>
                <w:szCs w:val="20"/>
                <w:lang w:val="pl-PL" w:eastAsia="pl-PL"/>
              </w:rPr>
              <w:t>Strony zobowiązują się do niezwłocznego informowania o zmianie osób, o których mowa w ust. 1</w:t>
            </w:r>
            <w:r w:rsidR="00912A2F" w:rsidRPr="00CE6276">
              <w:rPr>
                <w:rFonts w:ascii="Century Gothic" w:hAnsi="Century Gothic"/>
                <w:sz w:val="20"/>
                <w:szCs w:val="20"/>
                <w:lang w:val="pl-PL" w:eastAsia="pl-PL"/>
              </w:rPr>
              <w:t xml:space="preserve"> i </w:t>
            </w:r>
            <w:r w:rsidRPr="00CE6276">
              <w:rPr>
                <w:rFonts w:ascii="Century Gothic" w:hAnsi="Century Gothic"/>
                <w:sz w:val="20"/>
                <w:szCs w:val="20"/>
                <w:lang w:val="pl-PL" w:eastAsia="pl-PL"/>
              </w:rPr>
              <w:t>3</w:t>
            </w:r>
            <w:r w:rsidR="00912A2F" w:rsidRPr="00CE6276">
              <w:rPr>
                <w:rFonts w:ascii="Century Gothic" w:hAnsi="Century Gothic"/>
                <w:sz w:val="20"/>
                <w:szCs w:val="20"/>
                <w:lang w:val="pl-PL" w:eastAsia="pl-PL"/>
              </w:rPr>
              <w:t>, oraz adresów, o których mowa w ust.</w:t>
            </w:r>
            <w:r w:rsidRPr="00CE6276">
              <w:rPr>
                <w:rFonts w:ascii="Century Gothic" w:hAnsi="Century Gothic"/>
                <w:sz w:val="20"/>
                <w:szCs w:val="20"/>
                <w:lang w:val="pl-PL" w:eastAsia="pl-PL"/>
              </w:rPr>
              <w:t xml:space="preserve"> </w:t>
            </w:r>
            <w:r w:rsidR="00912A2F" w:rsidRPr="00CE6276">
              <w:rPr>
                <w:rFonts w:ascii="Century Gothic" w:hAnsi="Century Gothic"/>
                <w:sz w:val="20"/>
                <w:szCs w:val="20"/>
                <w:lang w:val="pl-PL" w:eastAsia="pl-PL"/>
              </w:rPr>
              <w:t xml:space="preserve">4 </w:t>
            </w:r>
            <w:r w:rsidRPr="00CE6276">
              <w:rPr>
                <w:rFonts w:ascii="Century Gothic" w:hAnsi="Century Gothic"/>
                <w:sz w:val="20"/>
                <w:szCs w:val="20"/>
                <w:lang w:val="pl-PL" w:eastAsia="pl-PL"/>
              </w:rPr>
              <w:t xml:space="preserve">i 5. Zmiana tych osób </w:t>
            </w:r>
            <w:r w:rsidR="00912A2F" w:rsidRPr="00CE6276">
              <w:rPr>
                <w:rFonts w:ascii="Century Gothic" w:hAnsi="Century Gothic"/>
                <w:sz w:val="20"/>
                <w:szCs w:val="20"/>
                <w:lang w:val="pl-PL" w:eastAsia="pl-PL"/>
              </w:rPr>
              <w:t xml:space="preserve">i adresów </w:t>
            </w:r>
            <w:r w:rsidRPr="00CE6276">
              <w:rPr>
                <w:rFonts w:ascii="Century Gothic" w:hAnsi="Century Gothic"/>
                <w:sz w:val="20"/>
                <w:szCs w:val="20"/>
                <w:lang w:val="pl-PL" w:eastAsia="pl-PL"/>
              </w:rPr>
              <w:t>nie wymaga zmiany Umowy, a jedynie poinformowania drugiej Strony w formie pisemnej pod rygorem nieważności wraz z przesłaniem pełnomocnictwa udzielonego tym osobom.</w:t>
            </w:r>
          </w:p>
          <w:p w14:paraId="4F715B59" w14:textId="48F12367" w:rsidR="0081228B" w:rsidRPr="00CE6276" w:rsidRDefault="0081228B">
            <w:pPr>
              <w:widowControl w:val="0"/>
              <w:numPr>
                <w:ilvl w:val="0"/>
                <w:numId w:val="22"/>
              </w:numPr>
              <w:spacing w:line="276" w:lineRule="auto"/>
              <w:jc w:val="both"/>
              <w:rPr>
                <w:rFonts w:ascii="Century Gothic" w:eastAsia="Times New Roman" w:hAnsi="Century Gothic" w:cs="Calibri"/>
                <w:sz w:val="20"/>
                <w:szCs w:val="20"/>
                <w:lang w:val="pl-PL"/>
              </w:rPr>
            </w:pPr>
            <w:r w:rsidRPr="00CE6276">
              <w:rPr>
                <w:rFonts w:ascii="Century Gothic" w:eastAsia="Times New Roman" w:hAnsi="Century Gothic" w:cs="Calibri"/>
                <w:sz w:val="20"/>
                <w:szCs w:val="20"/>
                <w:lang w:val="pl-PL"/>
              </w:rPr>
              <w:t xml:space="preserve">Składane przez Strony oświadczenia i zawiadomienia powinny mieć formę pisemną pod rygorem nieważności i zostać doręczone osobiście lub na adres Strony wskazany w </w:t>
            </w:r>
            <w:r w:rsidR="00211CAC" w:rsidRPr="00CE6276">
              <w:rPr>
                <w:rFonts w:ascii="Century Gothic" w:eastAsia="Times New Roman" w:hAnsi="Century Gothic" w:cs="Calibri"/>
                <w:sz w:val="20"/>
                <w:szCs w:val="20"/>
                <w:lang w:val="pl-PL"/>
              </w:rPr>
              <w:t>ust. 4 lub 5</w:t>
            </w:r>
            <w:r w:rsidRPr="00CE6276">
              <w:rPr>
                <w:rFonts w:ascii="Century Gothic" w:eastAsia="Times New Roman" w:hAnsi="Century Gothic" w:cs="Calibri"/>
                <w:sz w:val="20"/>
                <w:szCs w:val="20"/>
                <w:lang w:val="pl-PL"/>
              </w:rPr>
              <w:t>. Przez formę pisemną rozumie się także formę elektroniczną, tzn. złożenie oświadczenia lub zawiadomienia w postaci elektronicznej, z opatrzeniem jej kwalifikowanym podpisem elektronicznym. Za dzień doręczenia korespondencji uważa się dzień odbioru korespondencji przez adresata, przy czym:</w:t>
            </w:r>
          </w:p>
          <w:p w14:paraId="1208788F" w14:textId="02525467" w:rsidR="0081228B" w:rsidRPr="00CE6276" w:rsidRDefault="0081228B">
            <w:pPr>
              <w:pStyle w:val="Akapitzlist"/>
              <w:widowControl w:val="0"/>
              <w:numPr>
                <w:ilvl w:val="0"/>
                <w:numId w:val="89"/>
              </w:numPr>
              <w:spacing w:line="276" w:lineRule="auto"/>
              <w:jc w:val="both"/>
              <w:rPr>
                <w:rFonts w:ascii="Century Gothic" w:hAnsi="Century Gothic" w:cs="Calibri"/>
                <w:lang w:val="pl-PL" w:eastAsia="en-US"/>
              </w:rPr>
            </w:pPr>
            <w:r w:rsidRPr="00CE6276">
              <w:rPr>
                <w:rFonts w:ascii="Century Gothic" w:hAnsi="Century Gothic" w:cs="Calibri"/>
                <w:lang w:val="pl-PL"/>
              </w:rPr>
              <w:t xml:space="preserve">w przypadku doręczenia oświadczenia lub zawiadomienia przesyłką poleconą lub kurierską, takie doręczenie dokonywane będzie za potwierdzeniem odbioru, a  w  razie niemożności jego doręczenia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w:t>
            </w:r>
            <w:r w:rsidRPr="00CE6276">
              <w:rPr>
                <w:rFonts w:ascii="Century Gothic" w:hAnsi="Century Gothic" w:cs="Calibri"/>
                <w:lang w:val="pl-PL"/>
              </w:rPr>
              <w:lastRenderedPageBreak/>
              <w:t>podmiotowi wykonującemu działalność pocztową (świadczącemu usługi kurierskie),</w:t>
            </w:r>
          </w:p>
          <w:p w14:paraId="37CA907A" w14:textId="7B03D988" w:rsidR="0081228B" w:rsidRPr="00CE6276" w:rsidRDefault="0081228B">
            <w:pPr>
              <w:pStyle w:val="Akapitzlist"/>
              <w:widowControl w:val="0"/>
              <w:numPr>
                <w:ilvl w:val="0"/>
                <w:numId w:val="89"/>
              </w:numPr>
              <w:spacing w:line="276" w:lineRule="auto"/>
              <w:jc w:val="both"/>
              <w:rPr>
                <w:rFonts w:ascii="Century Gothic" w:hAnsi="Century Gothic" w:cs="Calibri"/>
                <w:lang w:val="pl-PL" w:eastAsia="en-US"/>
              </w:rPr>
            </w:pPr>
            <w:r w:rsidRPr="00CE6276">
              <w:rPr>
                <w:rFonts w:ascii="Century Gothic" w:hAnsi="Century Gothic" w:cs="Calibri"/>
                <w:lang w:val="pl-PL" w:eastAsia="en-US"/>
              </w:rPr>
              <w:t>oświadczenia lub zawiadomienia wyrażone w postaci elektronicznej uznaje się za złożone drugiej Stronie z chwilą, gdy wprowadzono je do środka komunikacji elektronicznej w taki sposób, żeby mogła ona zapoznać się z ich treścią.</w:t>
            </w:r>
          </w:p>
          <w:p w14:paraId="566FFCDC" w14:textId="36FC7E98" w:rsidR="00FA1749" w:rsidRPr="00CE6276" w:rsidRDefault="00FA1749">
            <w:pPr>
              <w:widowControl w:val="0"/>
              <w:numPr>
                <w:ilvl w:val="0"/>
                <w:numId w:val="22"/>
              </w:numPr>
              <w:spacing w:line="276" w:lineRule="auto"/>
              <w:jc w:val="both"/>
              <w:rPr>
                <w:rFonts w:ascii="Century Gothic" w:eastAsia="Times New Roman" w:hAnsi="Century Gothic" w:cs="Calibri"/>
                <w:sz w:val="20"/>
                <w:szCs w:val="20"/>
                <w:lang w:val="pl-PL"/>
              </w:rPr>
            </w:pPr>
            <w:r w:rsidRPr="00CE6276">
              <w:rPr>
                <w:rFonts w:ascii="Century Gothic" w:hAnsi="Century Gothic"/>
                <w:sz w:val="20"/>
                <w:szCs w:val="20"/>
                <w:lang w:val="pl-PL" w:eastAsia="pl-PL"/>
              </w:rPr>
              <w:t>Każda ze Stron, z co najmniej tygodniowym wyprzedzeniem, powiadomi na piśmie drugą Stronę o zmianie adresu do doręczeń, przy czym niewykonanie powyższego zobowiązania powoduje, iż oświadczenie przesłane na dotychczasowy adres do doręczeń uznane będzie za skutecznie doręczone. Ponadto każda ze Stron, z co najmniej tygodniowym wyprzedzeniem, powiadomi na piśmie drugą Stronę o zmianie adresu poczty elektronicznej, przy uwzględnieniu, iż niewykonanie powyższego obowiązku przez jedną ze Stron może być tożsame z nienależytym współdziałaniem tej Strony z drugą Stroną w wykonywaniu Umowy.</w:t>
            </w:r>
          </w:p>
          <w:p w14:paraId="21446747"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12 UBEZPIECZENIE</w:t>
            </w:r>
          </w:p>
          <w:p w14:paraId="583AE316" w14:textId="69C496CA" w:rsidR="00FA1749" w:rsidRPr="00CE6276" w:rsidRDefault="00FA1749">
            <w:pPr>
              <w:widowControl w:val="0"/>
              <w:numPr>
                <w:ilvl w:val="0"/>
                <w:numId w:val="27"/>
              </w:numPr>
              <w:spacing w:line="276" w:lineRule="auto"/>
              <w:jc w:val="both"/>
              <w:rPr>
                <w:rFonts w:ascii="Century Gothic" w:eastAsia="Times New Roman" w:hAnsi="Century Gothic" w:cs="Calibri"/>
                <w:sz w:val="20"/>
                <w:szCs w:val="20"/>
                <w:lang w:val="pl-PL"/>
              </w:rPr>
            </w:pPr>
            <w:r w:rsidRPr="00CE6276">
              <w:rPr>
                <w:rFonts w:ascii="Century Gothic" w:hAnsi="Century Gothic"/>
                <w:sz w:val="20"/>
                <w:szCs w:val="20"/>
                <w:lang w:val="pl-PL" w:eastAsia="pl-PL"/>
              </w:rPr>
              <w:t xml:space="preserve">Wykonawca zobowiązuje się posiadać przez cały okres realizacji Umowy ubezpieczenie od odpowiedzialności cywilnej (OC) z tytułu prowadzonej działalności gospodarczej, obejmujące swym zasięgiem, co najmniej szkody poniesione przez osoby w wyniku śmierci, uszkodzenia ciała lub rozstroju zdrowia (szkoda osobowa) lub w wyniku utraty, zniszczenia lub uszkodzenia mienia (szkoda rzeczowa), powstałe w związku z wykonywaniem Przedmiotu Umowy. </w:t>
            </w:r>
            <w:r w:rsidRPr="00CE6276">
              <w:rPr>
                <w:rFonts w:ascii="Century Gothic" w:hAnsi="Century Gothic"/>
                <w:sz w:val="20"/>
                <w:szCs w:val="20"/>
                <w:lang w:val="pl-PL"/>
              </w:rPr>
              <w:t xml:space="preserve">Suma gwarancyjna ubezpieczenia nie może być niższa niż kwota 20.000.000,00 zł (słownie: dwadzieścia milionów złotych) bądź jej równowartość w </w:t>
            </w:r>
            <w:r w:rsidR="00B63966" w:rsidRPr="00CE6276">
              <w:rPr>
                <w:rFonts w:ascii="Century Gothic" w:hAnsi="Century Gothic"/>
                <w:sz w:val="20"/>
                <w:szCs w:val="20"/>
                <w:lang w:val="pl-PL"/>
              </w:rPr>
              <w:t>innej walucie</w:t>
            </w:r>
            <w:r w:rsidR="00697189" w:rsidRPr="00CE6276">
              <w:rPr>
                <w:rFonts w:ascii="Century Gothic" w:hAnsi="Century Gothic"/>
                <w:sz w:val="20"/>
                <w:szCs w:val="20"/>
                <w:lang w:val="pl-PL"/>
              </w:rPr>
              <w:t xml:space="preserve">, wg </w:t>
            </w:r>
            <w:r w:rsidR="002227B9" w:rsidRPr="00CE6276">
              <w:rPr>
                <w:rFonts w:ascii="Century Gothic" w:hAnsi="Century Gothic"/>
                <w:sz w:val="20"/>
                <w:szCs w:val="20"/>
                <w:lang w:val="pl-PL"/>
              </w:rPr>
              <w:t>średniego kursu Narodowego Banku Polskiego (NBP) danej waluty z dnia zawarcia Umowy (w przypadku braku publikacji średniego kursu walut przez NBP we wskazanym dniu, do przeliczenia zastosowany zostanie ostatni opublikowany średni kurs NBP poprzedzający ten dzień)</w:t>
            </w:r>
            <w:r w:rsidRPr="00CE6276">
              <w:rPr>
                <w:rFonts w:ascii="Century Gothic" w:hAnsi="Century Gothic"/>
                <w:sz w:val="20"/>
                <w:szCs w:val="20"/>
                <w:lang w:val="pl-PL"/>
              </w:rPr>
              <w:t xml:space="preserve">. </w:t>
            </w:r>
            <w:r w:rsidR="001919B9" w:rsidRPr="00CE6276">
              <w:rPr>
                <w:rFonts w:ascii="Century Gothic" w:hAnsi="Century Gothic"/>
                <w:sz w:val="20"/>
                <w:szCs w:val="20"/>
                <w:lang w:val="pl-PL" w:eastAsia="pl-PL"/>
              </w:rPr>
              <w:t>Kopia polisy ubezpieczeniowej spełniającej w/w warunki zostanie doręczona Zamawiającemu</w:t>
            </w:r>
            <w:r w:rsidR="00B238E7" w:rsidRPr="00CE6276">
              <w:rPr>
                <w:rFonts w:ascii="Century Gothic" w:hAnsi="Century Gothic"/>
                <w:sz w:val="20"/>
                <w:szCs w:val="20"/>
                <w:lang w:val="pl-PL" w:eastAsia="pl-PL"/>
              </w:rPr>
              <w:t xml:space="preserve"> w terminie 7 dni od daty zawarcia Umowy.</w:t>
            </w:r>
          </w:p>
          <w:p w14:paraId="6626AA17" w14:textId="48C0BD84" w:rsidR="00FA1749" w:rsidRPr="00CE6276" w:rsidRDefault="00FA1749">
            <w:pPr>
              <w:widowControl w:val="0"/>
              <w:numPr>
                <w:ilvl w:val="0"/>
                <w:numId w:val="4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Polisy ubezpieczeniowe, o których mowa w ust. </w:t>
            </w:r>
            <w:r w:rsidRPr="00CE6276">
              <w:rPr>
                <w:rFonts w:ascii="Century Gothic" w:hAnsi="Century Gothic"/>
                <w:sz w:val="20"/>
                <w:szCs w:val="20"/>
                <w:lang w:val="pl-PL" w:eastAsia="pl-PL"/>
              </w:rPr>
              <w:lastRenderedPageBreak/>
              <w:t>1 muszą zawierać klauzulę o braku przejścia na ubezpieczyciela wszelkich roszczeń przeciwko Zamawiającemu z tytułu zawartych polis</w:t>
            </w:r>
            <w:r w:rsidR="001919B9" w:rsidRPr="00CE6276">
              <w:rPr>
                <w:rFonts w:ascii="Century Gothic" w:hAnsi="Century Gothic"/>
                <w:sz w:val="20"/>
                <w:szCs w:val="20"/>
                <w:lang w:val="pl-PL" w:eastAsia="pl-PL"/>
              </w:rPr>
              <w:t xml:space="preserve">, </w:t>
            </w:r>
            <w:r w:rsidR="001919B9" w:rsidRPr="00CE6276">
              <w:rPr>
                <w:rFonts w:ascii="Century Gothic" w:eastAsia="Times New Roman" w:hAnsi="Century Gothic" w:cstheme="minorHAnsi"/>
                <w:sz w:val="20"/>
                <w:szCs w:val="20"/>
                <w:lang w:val="pl-PL" w:eastAsia="pl-PL"/>
              </w:rPr>
              <w:t>w zakresie przejętych zobowiązań i odszkodowań udzielonych przez Wykonawcę na podstawie Umowy.</w:t>
            </w:r>
          </w:p>
          <w:p w14:paraId="74583228" w14:textId="77777777" w:rsidR="00FA1749" w:rsidRPr="00CE6276" w:rsidRDefault="00FA1749">
            <w:pPr>
              <w:widowControl w:val="0"/>
              <w:numPr>
                <w:ilvl w:val="0"/>
                <w:numId w:val="4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Wykonawca zobowiązuje się do utrzymania ważności umów ubezpieczenia przez cały okres, na który zostały zawarte, zgodnie z wymogami określonymi w ust. 1.</w:t>
            </w:r>
          </w:p>
          <w:p w14:paraId="768927C2" w14:textId="77777777" w:rsidR="00FA1749" w:rsidRPr="00CE6276" w:rsidRDefault="00FA1749">
            <w:pPr>
              <w:widowControl w:val="0"/>
              <w:numPr>
                <w:ilvl w:val="0"/>
                <w:numId w:val="4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Wszelkie udziały własne/franszyzy redukcyjne mające zastosowanie w ramach zawartych umów ubezpieczenia pokrywa w całości Wykonawca.</w:t>
            </w:r>
          </w:p>
          <w:p w14:paraId="06C727CE" w14:textId="77777777" w:rsidR="00FA1749" w:rsidRPr="00CE6276" w:rsidRDefault="00FA1749">
            <w:pPr>
              <w:widowControl w:val="0"/>
              <w:numPr>
                <w:ilvl w:val="0"/>
                <w:numId w:val="4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 przypadku, gdy Wykonawcą będzie konsorcjum, ubezpieczonym powinny być również podmioty wchodzące w skład konsorcjum.</w:t>
            </w:r>
          </w:p>
          <w:p w14:paraId="214EB3B9" w14:textId="3A61CF96" w:rsidR="00FA1749" w:rsidRPr="00CE6276" w:rsidRDefault="00FA1749">
            <w:pPr>
              <w:widowControl w:val="0"/>
              <w:numPr>
                <w:ilvl w:val="0"/>
                <w:numId w:val="4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Wykonawca doręczy Zamawiającemu nie później niż 14 dni przed datą wygaśnięcia ochrony ubezpieczeniowej objętej którąkolwiek z polis, dokumenty potwierdzające odpowiednio: ustanowienie, przedłużenie lub uzupełnienie ochrony ubezpieczeniowej w zakresie nie mniejszym, aniżeli wynikający z Umowy oraz potwierdzenie zapłaty składki lub jej raty.</w:t>
            </w:r>
          </w:p>
          <w:p w14:paraId="63518849" w14:textId="7FD09BA1" w:rsidR="00FA1749" w:rsidRPr="00CE6276" w:rsidRDefault="00FA1749">
            <w:pPr>
              <w:widowControl w:val="0"/>
              <w:numPr>
                <w:ilvl w:val="0"/>
                <w:numId w:val="4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 przypadku niewykonania lub nienależytego wykonania obowiązku ubezpieczenia przez Wykonawcę, tj. niezapewnienia właściwego ubezpieczenia, które zabezpieczy Strony od wszelkich roszczeń odszkodowawczych zgodnie z wymogami określonymi w Umowie, Zamawiający wezwie Wykonawcę do dopełnienia obowiązku właściwego ubezpieczenia, jednocześnie określając mu termin zawarcia tego ubezpieczenia. Po upływie powyższego terminu Zamawiający będzie miał prawo zawarcia i utrzymania w mocy odpowiedniego ubezpieczenia na koszt Wykonawcy odliczając cenę ubezpieczenia od kwoty wynagrodzenia należnego Wykonawcy na podstawie Umowy.</w:t>
            </w:r>
          </w:p>
          <w:p w14:paraId="49E64EAE" w14:textId="4C3895E9" w:rsidR="00FA1749" w:rsidRPr="000D28A7" w:rsidRDefault="00FA1749">
            <w:pPr>
              <w:widowControl w:val="0"/>
              <w:numPr>
                <w:ilvl w:val="0"/>
                <w:numId w:val="4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Wykonawca zobowiązany jest do informowania Zamawiającego o każdym przypadku zgłoszenia szkody ubezpieczycielowi z tytułu umów ubezpieczenia oraz o każdym przypadku skierowania do Wykonawcy roszczenia osoby trzeciej w związku ze szkodą. </w:t>
            </w:r>
          </w:p>
          <w:p w14:paraId="40847083" w14:textId="77777777" w:rsidR="000D28A7" w:rsidRPr="00CE6276" w:rsidRDefault="000D28A7" w:rsidP="000D28A7">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val="pl-PL"/>
              </w:rPr>
            </w:pPr>
          </w:p>
          <w:p w14:paraId="23655436"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lang w:val="pl-PL"/>
              </w:rPr>
            </w:pPr>
            <w:r w:rsidRPr="00CE6276">
              <w:rPr>
                <w:rFonts w:ascii="Century Gothic" w:hAnsi="Century Gothic"/>
                <w:b/>
                <w:caps/>
                <w:sz w:val="20"/>
                <w:szCs w:val="20"/>
                <w:lang w:val="pl-PL"/>
              </w:rPr>
              <w:lastRenderedPageBreak/>
              <w:t>§ 13 GWARANCJA JAKOŚCI I RĘKOJMIA</w:t>
            </w:r>
          </w:p>
          <w:p w14:paraId="015C5DC8" w14:textId="48FC0E73" w:rsidR="00FA1749" w:rsidRPr="00CE6276" w:rsidRDefault="00FA1749" w:rsidP="00EF7F17">
            <w:pPr>
              <w:widowControl w:val="0"/>
              <w:numPr>
                <w:ilvl w:val="0"/>
                <w:numId w:val="12"/>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Wykonawca udziela Zamawiającemu gwarancji jakości na wykonane Prace na warunkach określonych w Umowie oraz gwarantuje, że w okresie obowiązywania gwarancji wykonane Prace będą wolne od wad. Okres trwania odpowiedzialności Wykonawcy za wady w odniesieniu do wykonanych usług, </w:t>
            </w:r>
            <w:r w:rsidRPr="00CE6276">
              <w:rPr>
                <w:rFonts w:ascii="Century Gothic" w:hAnsi="Century Gothic"/>
                <w:sz w:val="20"/>
                <w:szCs w:val="20"/>
                <w:lang w:val="pl-PL"/>
              </w:rPr>
              <w:t xml:space="preserve">o których mowa w pkt </w:t>
            </w:r>
            <w:r w:rsidR="00937A54" w:rsidRPr="00CE6276">
              <w:rPr>
                <w:rFonts w:ascii="Century Gothic" w:hAnsi="Century Gothic"/>
                <w:sz w:val="20"/>
                <w:szCs w:val="20"/>
                <w:lang w:val="pl-PL"/>
              </w:rPr>
              <w:t>3</w:t>
            </w:r>
            <w:r w:rsidRPr="00CE6276">
              <w:rPr>
                <w:rFonts w:ascii="Century Gothic" w:hAnsi="Century Gothic"/>
                <w:sz w:val="20"/>
                <w:szCs w:val="20"/>
                <w:lang w:val="pl-PL"/>
              </w:rPr>
              <w:t xml:space="preserve"> SOPZ,</w:t>
            </w:r>
            <w:r w:rsidRPr="00CE6276">
              <w:rPr>
                <w:rFonts w:ascii="Century Gothic" w:hAnsi="Century Gothic"/>
                <w:sz w:val="20"/>
                <w:szCs w:val="20"/>
                <w:lang w:val="pl-PL" w:eastAsia="pl-PL"/>
              </w:rPr>
              <w:t xml:space="preserve"> wynosi </w:t>
            </w:r>
            <w:r w:rsidR="00937A54" w:rsidRPr="00CE6276">
              <w:rPr>
                <w:rFonts w:ascii="Century Gothic" w:hAnsi="Century Gothic"/>
                <w:sz w:val="20"/>
                <w:szCs w:val="20"/>
                <w:lang w:val="pl-PL" w:eastAsia="pl-PL"/>
              </w:rPr>
              <w:t>12</w:t>
            </w:r>
            <w:r w:rsidR="000B2555" w:rsidRPr="00CE6276">
              <w:rPr>
                <w:rFonts w:ascii="Century Gothic" w:hAnsi="Century Gothic"/>
                <w:sz w:val="20"/>
                <w:szCs w:val="20"/>
                <w:lang w:val="pl-PL" w:eastAsia="pl-PL"/>
              </w:rPr>
              <w:t xml:space="preserve"> </w:t>
            </w:r>
            <w:r w:rsidR="00937A54" w:rsidRPr="00CE6276">
              <w:rPr>
                <w:rFonts w:ascii="Century Gothic" w:hAnsi="Century Gothic"/>
                <w:sz w:val="20"/>
                <w:szCs w:val="20"/>
                <w:lang w:val="pl-PL" w:eastAsia="pl-PL"/>
              </w:rPr>
              <w:t xml:space="preserve">miesięcy </w:t>
            </w:r>
            <w:r w:rsidRPr="00CE6276">
              <w:rPr>
                <w:rFonts w:ascii="Century Gothic" w:hAnsi="Century Gothic"/>
                <w:sz w:val="20"/>
                <w:szCs w:val="20"/>
                <w:lang w:val="pl-PL" w:eastAsia="pl-PL"/>
              </w:rPr>
              <w:t>od daty podpisania protokołu odbioru zgodnie z § 7 ust. 6</w:t>
            </w:r>
            <w:r w:rsidR="000B2555" w:rsidRPr="00CE6276">
              <w:rPr>
                <w:rFonts w:ascii="Century Gothic" w:hAnsi="Century Gothic"/>
                <w:sz w:val="20"/>
                <w:szCs w:val="20"/>
                <w:lang w:val="pl-PL" w:eastAsia="pl-PL"/>
              </w:rPr>
              <w:t xml:space="preserve"> dla danego Zlecenia</w:t>
            </w:r>
            <w:r w:rsidRPr="00CE6276">
              <w:rPr>
                <w:rFonts w:ascii="Century Gothic" w:hAnsi="Century Gothic"/>
                <w:sz w:val="20"/>
                <w:szCs w:val="20"/>
                <w:lang w:val="pl-PL" w:eastAsia="pl-PL"/>
              </w:rPr>
              <w:t>.</w:t>
            </w:r>
          </w:p>
          <w:p w14:paraId="4F86840B" w14:textId="384D596B" w:rsidR="00FA1749" w:rsidRPr="00CE6276" w:rsidRDefault="00FA1749" w:rsidP="00EF7F17">
            <w:pPr>
              <w:widowControl w:val="0"/>
              <w:numPr>
                <w:ilvl w:val="0"/>
                <w:numId w:val="12"/>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 ramach udzielonej gwarancji Wykonawca zobowiązuje się do pokrycia kosztów związanych z usunięciem wad wykonanych Prac, które ujawnią się w okresie obowiązywania gwarancji. Wykonawca zobowiązuje się usuwać wady na swój koszt w terminie wskazanym przez Zamawiającego, z uwzględnieniem uwarunkowań technicznych i organizacyjnych niezbędnych do usunięcia wady. Czas niezbędny do usunięcia wad w okresie gwarancji oraz rękojmi zostanie każdorazowo wskazany przez Zamawiającego w powiadomieniu o wadzie. Za moment powiadomienia uznaje się moment otrzymania przez Wykonawcę zgłoszenia</w:t>
            </w:r>
            <w:r w:rsidR="00705C4B" w:rsidRPr="00CE6276">
              <w:rPr>
                <w:rFonts w:ascii="Century Gothic" w:hAnsi="Century Gothic"/>
                <w:sz w:val="20"/>
                <w:szCs w:val="20"/>
                <w:lang w:val="pl-PL" w:eastAsia="pl-PL"/>
              </w:rPr>
              <w:t xml:space="preserve"> </w:t>
            </w:r>
            <w:r w:rsidRPr="00CE6276">
              <w:rPr>
                <w:rFonts w:ascii="Century Gothic" w:hAnsi="Century Gothic"/>
                <w:sz w:val="20"/>
                <w:szCs w:val="20"/>
                <w:lang w:val="pl-PL" w:eastAsia="pl-PL"/>
              </w:rPr>
              <w:t>w formie elektronicznej.</w:t>
            </w:r>
          </w:p>
          <w:p w14:paraId="76847149" w14:textId="77777777" w:rsidR="00FA1749" w:rsidRPr="00CE6276" w:rsidRDefault="00FA1749" w:rsidP="00EF7F17">
            <w:pPr>
              <w:pStyle w:val="Akapitzlist"/>
              <w:numPr>
                <w:ilvl w:val="0"/>
                <w:numId w:val="12"/>
              </w:numPr>
              <w:spacing w:line="276" w:lineRule="auto"/>
              <w:jc w:val="both"/>
              <w:rPr>
                <w:rFonts w:ascii="Century Gothic" w:hAnsi="Century Gothic" w:cstheme="minorHAnsi"/>
                <w:lang w:val="pl-PL"/>
              </w:rPr>
            </w:pPr>
            <w:r w:rsidRPr="00CE6276">
              <w:rPr>
                <w:rFonts w:ascii="Century Gothic" w:hAnsi="Century Gothic"/>
                <w:lang w:val="pl-PL"/>
              </w:rPr>
              <w:t xml:space="preserve">Zamawiający dokonuje zgłoszeń zarówno z tytułu gwarancji, jak i rękojmi, pocztą elektroniczną na adres e-mail wskazany w § 11 ust. 5. Zgłoszenie reklamacji powinno zawierać wstępny opis wady. Wykonawca zobowiązany jest do odpowiedzi na reklamację w terminie 7 dni od dnia jej otrzymania. Brak odpowiedzi oznacza uznanie zasadności reklamacji i roszczenia przez Wykonawcę. </w:t>
            </w:r>
          </w:p>
          <w:p w14:paraId="51FAFA46" w14:textId="77777777" w:rsidR="00FA1749" w:rsidRPr="00CE6276" w:rsidRDefault="00FA1749" w:rsidP="00EF7F17">
            <w:pPr>
              <w:widowControl w:val="0"/>
              <w:numPr>
                <w:ilvl w:val="0"/>
                <w:numId w:val="12"/>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 razie usunięcia istotnej wady lub dostarczenia nowej, niewadliwej części Prac, gwarancja jakości co do takiej części biegnie na nowo. W innych przypadkach gwarancja ulega wydłużeniu o czas, przez jaki Zamawiający nie mógł korzystać z tej części wykonanych Prac.</w:t>
            </w:r>
          </w:p>
          <w:p w14:paraId="246039E8" w14:textId="77777777" w:rsidR="00FA1749" w:rsidRPr="00CE6276" w:rsidRDefault="00FA1749" w:rsidP="00EF7F17">
            <w:pPr>
              <w:widowControl w:val="0"/>
              <w:numPr>
                <w:ilvl w:val="0"/>
                <w:numId w:val="12"/>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Wykonawca przyjmuje na siebie odpowiedzialność za wykonanie przez producenta obowiązków gwarancyjnych na części użyte do wykonania Prac. Wykonawca będzie ponosił odpowiedzialność za usunięcie wad, bez względu na faktyczną możliwość dochodzenia uprawnień wynikających </w:t>
            </w:r>
            <w:r w:rsidRPr="00CE6276">
              <w:rPr>
                <w:rFonts w:ascii="Century Gothic" w:hAnsi="Century Gothic"/>
                <w:sz w:val="20"/>
                <w:szCs w:val="20"/>
                <w:lang w:val="pl-PL" w:eastAsia="pl-PL"/>
              </w:rPr>
              <w:lastRenderedPageBreak/>
              <w:t>z gwarancji jakości wystawionych przez producenta, w tym również w razie jego niewypłacalności lub likwidacji.</w:t>
            </w:r>
          </w:p>
          <w:p w14:paraId="1A9A3108" w14:textId="77777777" w:rsidR="00FA1749" w:rsidRPr="00CE6276" w:rsidRDefault="00FA1749" w:rsidP="00EF7F17">
            <w:pPr>
              <w:widowControl w:val="0"/>
              <w:numPr>
                <w:ilvl w:val="0"/>
                <w:numId w:val="12"/>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 przypadku nieprzystąpienia do wykonywania napraw z tytułu udzielonej gwarancji lub rękojmi lub niezakończenia naprawy w terminie wskazanym w powiadomieniu, Zamawiający, bez uszczerbku dla innych przysługujących mu praw, ma prawo, bez konieczności uzyskania zgody sądu, do zatrudnienia podmiotu trzeciego w celu zastępczego wykonania tychże napraw na koszt i ryzyko Wykonawcy. Zatrudnienie takiego podmiotu trzeciego nie powoduje utraty uprawnień z tytułu gwarancji jakości lub rękojmi, jak również żądania zapłaty kary umownej przewidzianej w Umowie. Postanowienia powyższe stosuje się także w przypadku braku możliwości dokonania prawidłowego zgłoszenia wady z przyczyn leżących po stronie Wykonawcy.</w:t>
            </w:r>
          </w:p>
          <w:p w14:paraId="060B86F3" w14:textId="68E2B795" w:rsidR="00FA1749" w:rsidRPr="00CE6276" w:rsidRDefault="00FA1749" w:rsidP="00EF7F17">
            <w:pPr>
              <w:widowControl w:val="0"/>
              <w:numPr>
                <w:ilvl w:val="0"/>
                <w:numId w:val="12"/>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Zamawiający nie jest zobowiązany do sprawdzania wykonanych Prac, w tym dostarczonych produktów, pod względem ich zgodności z Umową lub z obowiązującymi normami i przepisami oraz pod względem kompletności lub przydatności, a Wykonawca nie może być z tej przyczyny zwolniony z odpowiedzialności za nieprawidłowość lub niekompletność wykonanego Przedmiotu Umowy. </w:t>
            </w:r>
          </w:p>
          <w:p w14:paraId="0344DB1E" w14:textId="77777777" w:rsidR="00FA1749" w:rsidRPr="00CE6276" w:rsidRDefault="00FA1749" w:rsidP="00EF7F17">
            <w:pPr>
              <w:widowControl w:val="0"/>
              <w:numPr>
                <w:ilvl w:val="0"/>
                <w:numId w:val="12"/>
              </w:numPr>
              <w:spacing w:line="276" w:lineRule="auto"/>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Odpowiedzialność z tytułu rękojmi Wykonawca ponosi na zasadach określonych w Kodeksie Cywilnym, z tym że odpowiednie zastosowanie mają postanowienia Umowy dotyczące zasad wykonywania obowiązków gwarancyjnych.</w:t>
            </w:r>
          </w:p>
          <w:p w14:paraId="6FA68C1E" w14:textId="77777777" w:rsidR="00372AAE" w:rsidRPr="00CE6276" w:rsidRDefault="00372AAE" w:rsidP="00906615">
            <w:pPr>
              <w:widowControl w:val="0"/>
              <w:spacing w:line="276" w:lineRule="auto"/>
              <w:jc w:val="both"/>
              <w:rPr>
                <w:rFonts w:ascii="Century Gothic" w:eastAsia="Times New Roman" w:hAnsi="Century Gothic" w:cstheme="minorHAnsi"/>
                <w:sz w:val="20"/>
                <w:szCs w:val="20"/>
                <w:lang w:val="pl-PL" w:eastAsia="pl-PL"/>
              </w:rPr>
            </w:pPr>
          </w:p>
          <w:p w14:paraId="49A7CFFF"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sz w:val="20"/>
                <w:szCs w:val="20"/>
              </w:rPr>
            </w:pPr>
            <w:r w:rsidRPr="00CE6276">
              <w:rPr>
                <w:rFonts w:ascii="Century Gothic" w:hAnsi="Century Gothic"/>
                <w:b/>
                <w:caps/>
                <w:sz w:val="20"/>
                <w:szCs w:val="20"/>
              </w:rPr>
              <w:t>§ 14 PRZESŁANKI ZMIANY UMOWY</w:t>
            </w:r>
          </w:p>
          <w:p w14:paraId="45E34EEE" w14:textId="77777777"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Wszelkie zmiany i uzupełnienia treści Umowy wymagają aneksu sporządzonego z zachowaniem formy pisemnej pod rygorem nieważności.</w:t>
            </w:r>
          </w:p>
          <w:p w14:paraId="3C57E132" w14:textId="77777777"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Zamawiający przewiduje możliwość zmiany postanowień Umowy w przypadku wystąpienia okoliczności wskazanych w art. 455 ust. 1 pkt 2 – 4 oraz ust. 2 PZP.</w:t>
            </w:r>
          </w:p>
          <w:p w14:paraId="126701C0" w14:textId="77777777"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Zgodnie z art. 455 ust. 1 pkt 1 PZP Zamawiający przewiduje możliwość zmiany postanowień Umowy w następujących przypadkach:</w:t>
            </w:r>
          </w:p>
          <w:p w14:paraId="14BADA46" w14:textId="77777777" w:rsidR="00FA1749" w:rsidRPr="00CE6276" w:rsidRDefault="00FA1749">
            <w:pPr>
              <w:pStyle w:val="Akapitzlist"/>
              <w:numPr>
                <w:ilvl w:val="0"/>
                <w:numId w:val="2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 xml:space="preserve">gdy zaistnieją sytuacje, będące następstwem okoliczności leżących po </w:t>
            </w:r>
            <w:r w:rsidRPr="00CE6276">
              <w:rPr>
                <w:rFonts w:ascii="Century Gothic" w:hAnsi="Century Gothic"/>
                <w:lang w:val="pl-PL"/>
              </w:rPr>
              <w:lastRenderedPageBreak/>
              <w:t>stronie Zamawiającego, w szczególności wstrzymanie świadczenia Prac przez Zamawiającego, niewynikające z okoliczności, za które odpowiedzialność ponosi Wykonawca,</w:t>
            </w:r>
          </w:p>
          <w:p w14:paraId="46CFE882" w14:textId="64E9A58D" w:rsidR="00FA1749" w:rsidRPr="00CE6276" w:rsidRDefault="00FA1749">
            <w:pPr>
              <w:pStyle w:val="Akapitzlist"/>
              <w:numPr>
                <w:ilvl w:val="0"/>
                <w:numId w:val="2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 xml:space="preserve">pojawienia się nowszej technologii wykonania Prac pozwalającej na zaoszczędzenie czasu realizacji Prac lub kosztów wykonywanych Prac czy zmniejszenie ich negatywnych skutków dla środowiska naturalnego lub podniesienie bezpieczeństwa, </w:t>
            </w:r>
          </w:p>
          <w:p w14:paraId="3117A5AF" w14:textId="77777777" w:rsidR="00FA1749" w:rsidRPr="00CE6276" w:rsidRDefault="00FA1749">
            <w:pPr>
              <w:pStyle w:val="Akapitzlist"/>
              <w:numPr>
                <w:ilvl w:val="0"/>
                <w:numId w:val="2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konieczności lub zasadności zrealizowania Prac przy zastosowaniu innych rozwiązań technicznych/technologicznych niż wskazane w SOPZ w sytuacji, gdyby mogło to przynieść oszczędności Zamawiającemu lub gdyby zastosowanie przewidzianych rozwiązań groziło niewykonaniem lub wadliwym wykonaniem Przedmiotu Umowy lub byłoby mniej korzystne dla Zamawiającego z punktu widzenia jakości, w szczególności w przypadku zidentyfikowania błędu w SOPZ,</w:t>
            </w:r>
          </w:p>
          <w:p w14:paraId="733BF7F9" w14:textId="77777777" w:rsidR="00FA1749" w:rsidRPr="00CE6276" w:rsidRDefault="00FA1749">
            <w:pPr>
              <w:pStyle w:val="Akapitzlist"/>
              <w:numPr>
                <w:ilvl w:val="0"/>
                <w:numId w:val="2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konieczności zrealizowania Prac przy zastosowaniu innych rozwiązań technicznych lub materiałowych, w szczególności ze względu na zmiany obowiązującego prawa,</w:t>
            </w:r>
          </w:p>
          <w:p w14:paraId="5EA4FDA5" w14:textId="77777777" w:rsidR="00FA1749" w:rsidRPr="00CE6276" w:rsidRDefault="00FA1749">
            <w:pPr>
              <w:pStyle w:val="Akapitzlist"/>
              <w:numPr>
                <w:ilvl w:val="0"/>
                <w:numId w:val="2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w przypadku wystąpienia siły wyższej uniemożliwiającej wykonanie Prac, na zasadach opisanych w § 12,</w:t>
            </w:r>
          </w:p>
          <w:p w14:paraId="7AA39C3F" w14:textId="25B16777" w:rsidR="00FA1749" w:rsidRPr="00CE6276" w:rsidRDefault="00FA1749">
            <w:pPr>
              <w:pStyle w:val="Akapitzlist"/>
              <w:numPr>
                <w:ilvl w:val="0"/>
                <w:numId w:val="2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zmiany podmiotu</w:t>
            </w:r>
            <w:r w:rsidR="006530DF" w:rsidRPr="00CE6276">
              <w:rPr>
                <w:rFonts w:ascii="Century Gothic" w:hAnsi="Century Gothic"/>
                <w:lang w:val="pl-PL"/>
              </w:rPr>
              <w:t>,</w:t>
            </w:r>
            <w:r w:rsidRPr="00CE6276">
              <w:rPr>
                <w:rFonts w:ascii="Century Gothic" w:hAnsi="Century Gothic"/>
                <w:lang w:val="pl-PL"/>
              </w:rPr>
              <w:t xml:space="preserve"> o którym mowa w art. 118 ust. 1 PZP na inny pod warunkiem udowodnienia Zamawiającemu, że nowy podmiot spełnia warunki określone w SWZ w Postępowaniu, </w:t>
            </w:r>
          </w:p>
          <w:p w14:paraId="400EE822" w14:textId="77777777" w:rsidR="00FA1749" w:rsidRPr="00CE6276" w:rsidRDefault="00FA1749">
            <w:pPr>
              <w:pStyle w:val="Akapitzlist"/>
              <w:numPr>
                <w:ilvl w:val="0"/>
                <w:numId w:val="2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jeżeli nastąpiło ogłoszenie upadłości lub otwarcie postępowania restrukturyzacyjnego Wykonawcy, wówczas wszystkie zobowiązania i wierzytelności Wykonawcy wobec Zamawiającego określone w Umowie przejmie podmiot trzeci, wskazany przez Wykonawcę, o ile podmiot ten spełnia warunki udziału w Postępowaniu.</w:t>
            </w:r>
          </w:p>
          <w:p w14:paraId="75FF614C" w14:textId="77777777" w:rsidR="00C874E8" w:rsidRPr="00CE6276" w:rsidRDefault="00FA1749">
            <w:pPr>
              <w:pStyle w:val="Akapitzlist"/>
              <w:numPr>
                <w:ilvl w:val="0"/>
                <w:numId w:val="2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 xml:space="preserve">gdy zaistnieje inna, niemożliwa do przewidzenia w momencie zawarcia Umowy okoliczność prawna, ekonomiczna lub techniczna bądź inna przyczyna zewnętrzna niezależna od </w:t>
            </w:r>
            <w:r w:rsidRPr="00CE6276">
              <w:rPr>
                <w:rFonts w:ascii="Century Gothic" w:hAnsi="Century Gothic"/>
                <w:lang w:val="pl-PL"/>
              </w:rPr>
              <w:lastRenderedPageBreak/>
              <w:t>Wykonawcy, skutkująca brakiem możliwości należytego wykonania Umowy</w:t>
            </w:r>
            <w:r w:rsidR="00C874E8" w:rsidRPr="00CE6276">
              <w:rPr>
                <w:rFonts w:ascii="Century Gothic" w:hAnsi="Century Gothic"/>
                <w:lang w:val="pl-PL"/>
              </w:rPr>
              <w:t>,</w:t>
            </w:r>
          </w:p>
          <w:p w14:paraId="16EC407D" w14:textId="29485C32" w:rsidR="00FA1749" w:rsidRPr="00CE6276" w:rsidRDefault="00C874E8">
            <w:pPr>
              <w:pStyle w:val="Akapitzlist"/>
              <w:numPr>
                <w:ilvl w:val="0"/>
                <w:numId w:val="2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w przypadku, o którym mowa w pkt 3.1.1.3 SOPZ, tj. w przypadku wystąpienia konieczności zabudowy nowych, niewyspecyfikowanych powyżej elementów i części, wówczas w uzgodnieniu z Zamawiającym i po jego akceptacji nastąpi wymiana części w ramach oddzielnego kosztu usług (zgodnie z cennikiem Formularza cenowego</w:t>
            </w:r>
            <w:r w:rsidR="00D8436C" w:rsidRPr="00CE6276">
              <w:rPr>
                <w:rFonts w:ascii="Century Gothic" w:hAnsi="Century Gothic"/>
                <w:lang w:val="pl-PL"/>
              </w:rPr>
              <w:t xml:space="preserve"> stanowiącego </w:t>
            </w:r>
            <w:r w:rsidR="00D8436C" w:rsidRPr="00CE6276">
              <w:rPr>
                <w:rFonts w:ascii="Century Gothic" w:hAnsi="Century Gothic"/>
                <w:b/>
                <w:lang w:val="pl-PL"/>
              </w:rPr>
              <w:t xml:space="preserve">Załącznik nr 3 </w:t>
            </w:r>
            <w:r w:rsidR="00D8436C" w:rsidRPr="00CE6276">
              <w:rPr>
                <w:rFonts w:ascii="Century Gothic" w:hAnsi="Century Gothic"/>
                <w:lang w:val="pl-PL"/>
              </w:rPr>
              <w:t>do Umowy</w:t>
            </w:r>
            <w:r w:rsidRPr="00CE6276">
              <w:rPr>
                <w:rFonts w:ascii="Century Gothic" w:hAnsi="Century Gothic"/>
                <w:lang w:val="pl-PL"/>
              </w:rPr>
              <w:t xml:space="preserve"> lub na podstawie oddzielnej oferty w przypadku braku wyspecyfikowanej części lub prac w</w:t>
            </w:r>
            <w:r w:rsidR="00D8436C" w:rsidRPr="00CE6276">
              <w:rPr>
                <w:rFonts w:ascii="Century Gothic" w:hAnsi="Century Gothic"/>
                <w:lang w:val="pl-PL"/>
              </w:rPr>
              <w:t xml:space="preserve"> tym</w:t>
            </w:r>
            <w:r w:rsidRPr="00CE6276">
              <w:rPr>
                <w:rFonts w:ascii="Century Gothic" w:hAnsi="Century Gothic"/>
                <w:lang w:val="pl-PL"/>
              </w:rPr>
              <w:t xml:space="preserve"> Formularzu cenowym</w:t>
            </w:r>
            <w:r w:rsidR="00BA3385" w:rsidRPr="00CE6276">
              <w:rPr>
                <w:rFonts w:ascii="Century Gothic" w:hAnsi="Century Gothic"/>
                <w:lang w:val="pl-PL"/>
              </w:rPr>
              <w:t>)</w:t>
            </w:r>
            <w:r w:rsidR="006E7708" w:rsidRPr="00CE6276">
              <w:rPr>
                <w:rFonts w:ascii="Century Gothic" w:hAnsi="Century Gothic"/>
                <w:lang w:val="pl-PL"/>
              </w:rPr>
              <w:t>.</w:t>
            </w:r>
          </w:p>
          <w:p w14:paraId="4859D3B7" w14:textId="77777777"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Wykonawca powołując się na wystąpienie okoliczności, o których mowa w ust. 3, zobowiązany jest udokumentować ich zajście przedstawiając w tym celu stosowną dokumentację, a także przedstawić pisemną analizę wpływu danych czynników na realizację Prac, przy czym analiza winna dowodzić odpowiednio konieczności zmiany terminu realizacji Prac czy zastosowania sposobu realizacji odmiennego od przewidzianego w SOPZ lub korzystnych skutków proponowanej zmiany dla walorów technicznych lub eksploatacyjnych wyników Prac, obniżenia kosztów wykonania, zwiększenia bezpieczeństwa lub skrócenia czasu realizacji Prac. Terminy realizacji Umowy mogą ulec odpowiedniemu przedłużeniu jedynie o czas niezbędny do zakończenia wykonywania jej przedmiotu w sposób należyty, nie dłużej jednak niż o okres trwania tych okoliczności lub ich skutków.</w:t>
            </w:r>
          </w:p>
          <w:p w14:paraId="391BEB39" w14:textId="77777777"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Postanowienia ust. 3 stanowią katalog zmian, na które Zamawiający może, ale nie musi wyrazić zgody. W przypadku wystąpienia okoliczności skutkujących koniecznością zmiany Umowy z przyczyn, o których mowa powyżej, Strona zobowiązana jest do niezwłocznego poinformowania o tym drugą Stronę i wystąpienia z wnioskiem o dokonanie zmiany Umowy. Wniosek ten musi być uzasadniony, a okoliczności powodujące zmianę Umowy udokumentowane.</w:t>
            </w:r>
          </w:p>
          <w:p w14:paraId="7F1BB814" w14:textId="77777777"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Strony postanawiają ponadto, iż w przypadku wystąpienia jednej ze zmian przepisów wskazanych w art. 436 pkt 4 lit. b PZP tj. zmiany:</w:t>
            </w:r>
          </w:p>
          <w:p w14:paraId="6571D751" w14:textId="46E5F505" w:rsidR="00FA1749" w:rsidRPr="00CE6276" w:rsidRDefault="00FA1749">
            <w:pPr>
              <w:pStyle w:val="Akapitzlist"/>
              <w:numPr>
                <w:ilvl w:val="0"/>
                <w:numId w:val="29"/>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lastRenderedPageBreak/>
              <w:t>stawki podatku od towarów i usług</w:t>
            </w:r>
            <w:r w:rsidR="008751EA" w:rsidRPr="00CE6276">
              <w:rPr>
                <w:rFonts w:ascii="Century Gothic" w:hAnsi="Century Gothic"/>
                <w:lang w:val="pl-PL"/>
              </w:rPr>
              <w:t xml:space="preserve"> oraz podatku akcyzowego</w:t>
            </w:r>
            <w:r w:rsidRPr="00CE6276">
              <w:rPr>
                <w:rFonts w:ascii="Century Gothic" w:hAnsi="Century Gothic"/>
                <w:lang w:val="pl-PL"/>
              </w:rPr>
              <w:t>,</w:t>
            </w:r>
          </w:p>
          <w:p w14:paraId="5B5E2899" w14:textId="77777777" w:rsidR="00FA1749" w:rsidRPr="00CE6276" w:rsidRDefault="00FA1749">
            <w:pPr>
              <w:pStyle w:val="Akapitzlist"/>
              <w:numPr>
                <w:ilvl w:val="0"/>
                <w:numId w:val="29"/>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wysokości minimalnego wynagrodzenia za pracę albo wysokości minimalnej stawki godzinowej, ustalonych na podstawie przepisów ustawy z dnia 10 października 2002 r. o minimalnym wynagrodzeniu za pracę,</w:t>
            </w:r>
          </w:p>
          <w:p w14:paraId="46485E2F" w14:textId="77777777" w:rsidR="00FA1749" w:rsidRPr="00CE6276" w:rsidRDefault="00FA1749">
            <w:pPr>
              <w:pStyle w:val="Akapitzlist"/>
              <w:numPr>
                <w:ilvl w:val="0"/>
                <w:numId w:val="29"/>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zasad podlegania ubezpieczeniom społecznym lub ubezpieczeniu zdrowotnemu lub wysokości stawki składki na ubezpieczenia społeczne lub zdrowotne,</w:t>
            </w:r>
          </w:p>
          <w:p w14:paraId="6151FA6D" w14:textId="77777777" w:rsidR="00FA1749" w:rsidRPr="00CE6276" w:rsidRDefault="00FA1749">
            <w:pPr>
              <w:pStyle w:val="Akapitzlist"/>
              <w:numPr>
                <w:ilvl w:val="0"/>
                <w:numId w:val="29"/>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zasad gromadzenia i wysokości wpłat do pracowniczych planów kapitałowych, o których mowa w ustawie z dnia 4 października 2018 r. o pracowniczych planach kapitałowych,</w:t>
            </w:r>
          </w:p>
          <w:p w14:paraId="21012122" w14:textId="77777777" w:rsidR="00FA1749" w:rsidRPr="00CE6276" w:rsidRDefault="00FA1749" w:rsidP="00FA1749">
            <w:pPr>
              <w:widowControl w:val="0"/>
              <w:spacing w:line="276" w:lineRule="auto"/>
              <w:ind w:left="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Strony dokonają stosownej zmiany wynagrodzenia, o ile powyższe okoliczności będą miały wpływ na koszty wykonania zamówienia przez Wykonawcę.</w:t>
            </w:r>
          </w:p>
          <w:p w14:paraId="4360E0A8" w14:textId="62BA80E8"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 przypadku zmiany, o której mowa w ust. 6 wynagrodzenie ulegnie zmianie o sumę wzrostu kosztów wykonania Przedmiotu Umowy przez Wykonawcę wynikających z tych zmian.</w:t>
            </w:r>
          </w:p>
          <w:p w14:paraId="7697558F" w14:textId="427B3487"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Wprowadzenie zmian wysokości wynagrodzenia wymaga uprzedniego złożenia przez Wykonawcę oświadczenia o wysokości dodatkowych kosztów wynikających z wprowadzenia zmian, o których mowa w ust. 6. Obowiązek wykazania, iż zmiany określone w ust. 6 mają wpływ na koszt wykonania Przedmiotu Umowy spoczywa na Wykonawcy, który w szczególności powinien przedłożyć dokument zawierający:</w:t>
            </w:r>
          </w:p>
          <w:p w14:paraId="26BA488F" w14:textId="53536762" w:rsidR="00FA1749" w:rsidRPr="00CE6276" w:rsidRDefault="00FA1749">
            <w:pPr>
              <w:pStyle w:val="Akapitzlist"/>
              <w:numPr>
                <w:ilvl w:val="0"/>
                <w:numId w:val="30"/>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wyliczenie wysokości dodatkowych kosztów wynikających z wprowadzonych zmian, o których mowa w ust. 6 i propozycję zmian wynagrodzenia Wykonawcy,</w:t>
            </w:r>
          </w:p>
          <w:p w14:paraId="537E684B" w14:textId="66CF989F" w:rsidR="00FA1749" w:rsidRPr="00CE6276" w:rsidRDefault="00FA1749">
            <w:pPr>
              <w:pStyle w:val="Akapitzlist"/>
              <w:numPr>
                <w:ilvl w:val="0"/>
                <w:numId w:val="30"/>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wyjaśnienie wpływu zmian określonych w ust. 6 na koszty wykonywania Przedmiotu Umowy.</w:t>
            </w:r>
          </w:p>
          <w:p w14:paraId="3373F6FD" w14:textId="4F691EF3"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Wykonawca winien wykazać, że zaistniała zmiana ma bezpośredni wpływ na koszty wykonania Przedmiotu Umowy oraz określić i uzasadnić wartość, o jaką zmienia koszt wykonania Przedmiotu Umowy. Zmiana Umowy, o której mowa w ust. 6 może dotyczyć tylko wysokości wynagrodzenia na przyszłość. Zamawiający dokona analizy przedłożonych </w:t>
            </w:r>
            <w:r w:rsidRPr="00CE6276">
              <w:rPr>
                <w:rFonts w:ascii="Century Gothic" w:hAnsi="Century Gothic"/>
                <w:sz w:val="20"/>
                <w:szCs w:val="20"/>
                <w:lang w:val="pl-PL" w:eastAsia="pl-PL"/>
              </w:rPr>
              <w:lastRenderedPageBreak/>
              <w:t>dokumentów i poinformuje Wykonawcę o jej wynikach.</w:t>
            </w:r>
          </w:p>
          <w:p w14:paraId="25AF8880" w14:textId="70453CB3" w:rsidR="00EB4238"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Postanowienia ust. 6-9 powyżej stosuje się odpowiednio, gdy z wnioskiem o zmianę (obniżenie) wynagrodzenia z przyczyn wskazanych w ust. 6 wystąpi Zamawiający.</w:t>
            </w:r>
          </w:p>
          <w:p w14:paraId="10A9E646" w14:textId="726DA6E0" w:rsidR="00FA1749" w:rsidRPr="00CE6276" w:rsidRDefault="00FA1749" w:rsidP="00EF7F17">
            <w:pPr>
              <w:widowControl w:val="0"/>
              <w:numPr>
                <w:ilvl w:val="0"/>
                <w:numId w:val="10"/>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Ponadto zgodnie z art. 439 PZP Strony przewidują możliwość waloryzacji stawek wynagrodzenia określonych w Tabeli cenowej wg następujących zasad:</w:t>
            </w:r>
          </w:p>
          <w:p w14:paraId="60F3B7B7" w14:textId="77777777" w:rsidR="00FA1749" w:rsidRPr="00CE6276" w:rsidRDefault="00FA1749">
            <w:pPr>
              <w:pStyle w:val="Akapitzlist"/>
              <w:numPr>
                <w:ilvl w:val="0"/>
                <w:numId w:val="32"/>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wysokość wynagrodzenia Wykonawcy może ulec zmianie w przypadku zmiany ceny materiałów lub kosztów związanych z realizacją zamówienia, na zasadach opisanych poniżej,</w:t>
            </w:r>
          </w:p>
          <w:p w14:paraId="00DBBF60" w14:textId="77777777" w:rsidR="00FA1749" w:rsidRPr="00CE6276" w:rsidRDefault="00FA1749">
            <w:pPr>
              <w:pStyle w:val="Akapitzlist"/>
              <w:numPr>
                <w:ilvl w:val="0"/>
                <w:numId w:val="32"/>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wynagrodzenie będzie podlegało waloryzacji począwszy od pierwszego dnia trzynastego miesiąca obowiązywania Umowy, waloryzacja będzie dokonywana co 12 miesięcy,</w:t>
            </w:r>
          </w:p>
          <w:p w14:paraId="09497BD4" w14:textId="77777777" w:rsidR="00FA1749" w:rsidRPr="00CE6276" w:rsidRDefault="00FA1749">
            <w:pPr>
              <w:pStyle w:val="Akapitzlist"/>
              <w:numPr>
                <w:ilvl w:val="0"/>
                <w:numId w:val="32"/>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waloryzacja będzie odbywać się w oparciu o wskaźnik zmiany ceny towarów i usług konsumpcyjnych za ostatnich 12 miesięcy, określony w Komunikacie Prezesa Głównego Urzędu Statystycznego publikowanym przez Prezesa Głównego Urzędu Statystycznego w Biuletynie Statystycznym GUS, na stronie internetowej Urzędu, gdy zmiana cen przekroczy 1 % w stosunku do poprzednich 12 miesięcy,</w:t>
            </w:r>
          </w:p>
          <w:p w14:paraId="63201F19" w14:textId="6839FB2E" w:rsidR="00FA1749" w:rsidRPr="00CE6276" w:rsidRDefault="00FA1749">
            <w:pPr>
              <w:pStyle w:val="Akapitzlist"/>
              <w:numPr>
                <w:ilvl w:val="0"/>
                <w:numId w:val="32"/>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 xml:space="preserve">wynagrodzenie będzie podlegało waloryzacji do 5% maksymalnej wartości Umowy wskazanej w § </w:t>
            </w:r>
            <w:r w:rsidR="00F3155B" w:rsidRPr="00CE6276">
              <w:rPr>
                <w:rFonts w:ascii="Century Gothic" w:hAnsi="Century Gothic"/>
                <w:lang w:val="pl-PL"/>
              </w:rPr>
              <w:t xml:space="preserve">9 </w:t>
            </w:r>
            <w:r w:rsidRPr="00CE6276">
              <w:rPr>
                <w:rFonts w:ascii="Century Gothic" w:hAnsi="Century Gothic"/>
                <w:lang w:val="pl-PL"/>
              </w:rPr>
              <w:t xml:space="preserve">ust. </w:t>
            </w:r>
            <w:r w:rsidR="00C93C8A" w:rsidRPr="00CE6276">
              <w:rPr>
                <w:rFonts w:ascii="Century Gothic" w:hAnsi="Century Gothic"/>
                <w:lang w:val="pl-PL"/>
              </w:rPr>
              <w:t xml:space="preserve">1 </w:t>
            </w:r>
            <w:r w:rsidRPr="00CE6276">
              <w:rPr>
                <w:rFonts w:ascii="Century Gothic" w:hAnsi="Century Gothic"/>
                <w:lang w:val="pl-PL"/>
              </w:rPr>
              <w:t>– postanowień umownych w zakresie waloryzacji nie stosuje się od chwili osiągnięcia powyższego limitu,</w:t>
            </w:r>
          </w:p>
          <w:p w14:paraId="3C12A932" w14:textId="77777777" w:rsidR="00A516A5" w:rsidRPr="00CE6276" w:rsidRDefault="00A516A5">
            <w:pPr>
              <w:pStyle w:val="Akapitzlist"/>
              <w:numPr>
                <w:ilvl w:val="0"/>
                <w:numId w:val="32"/>
              </w:numPr>
              <w:tabs>
                <w:tab w:val="left" w:pos="851"/>
              </w:tabs>
              <w:spacing w:line="276" w:lineRule="auto"/>
              <w:ind w:left="851"/>
              <w:jc w:val="both"/>
              <w:rPr>
                <w:rFonts w:ascii="Century Gothic" w:hAnsi="Century Gothic"/>
                <w:lang w:val="pl-PL"/>
              </w:rPr>
            </w:pPr>
            <w:r w:rsidRPr="00CE6276">
              <w:rPr>
                <w:rFonts w:ascii="Century Gothic" w:hAnsi="Century Gothic"/>
                <w:lang w:val="pl-PL"/>
              </w:rPr>
              <w:t>zmiana wynagrodzenia może polegać zarówno na jego wzroście jak i obniżeniu; zmiana wynagrodzenia nastąpi wyłącznie w przypadku, gdy Strona żądająca takiej zmiany wykaże, że zmiana cen materiałów lub kosztów wpływa na koszt wykonania Przedmiotu Umowy,</w:t>
            </w:r>
          </w:p>
          <w:p w14:paraId="32F1ADF2" w14:textId="3798B2CC" w:rsidR="00A516A5" w:rsidRPr="00CE6276" w:rsidRDefault="00A516A5">
            <w:pPr>
              <w:pStyle w:val="Akapitzlist"/>
              <w:numPr>
                <w:ilvl w:val="0"/>
                <w:numId w:val="32"/>
              </w:numPr>
              <w:tabs>
                <w:tab w:val="left" w:pos="851"/>
              </w:tabs>
              <w:spacing w:line="276" w:lineRule="auto"/>
              <w:ind w:left="851"/>
              <w:jc w:val="both"/>
              <w:rPr>
                <w:rFonts w:ascii="Century Gothic" w:hAnsi="Century Gothic"/>
                <w:lang w:val="pl-PL"/>
              </w:rPr>
            </w:pPr>
            <w:r w:rsidRPr="00CE6276">
              <w:rPr>
                <w:rFonts w:ascii="Century Gothic" w:hAnsi="Century Gothic"/>
                <w:lang w:val="pl-PL"/>
              </w:rPr>
              <w:t>w przypadku zaistnienia sytuacji wskazanej w lit. c), Strona występująca o zmianę wynagrodzenia winna złożyć drugiej Stronie wniosek o dokonanie zmiany wysokości wynagrodzenia zawierający szczegółowe kalkulacje obrazujące, czy i w jakim stopniu zmiana przyjętego wskaźnika wpłynęła na koszty wykonania Umowy,</w:t>
            </w:r>
          </w:p>
          <w:p w14:paraId="7CAADB07" w14:textId="77777777" w:rsidR="00A516A5" w:rsidRPr="00CE6276" w:rsidRDefault="00A516A5">
            <w:pPr>
              <w:pStyle w:val="Akapitzlist"/>
              <w:numPr>
                <w:ilvl w:val="0"/>
                <w:numId w:val="32"/>
              </w:numPr>
              <w:tabs>
                <w:tab w:val="left" w:pos="851"/>
              </w:tabs>
              <w:spacing w:line="276" w:lineRule="auto"/>
              <w:ind w:left="851"/>
              <w:jc w:val="both"/>
              <w:rPr>
                <w:rFonts w:ascii="Century Gothic" w:hAnsi="Century Gothic"/>
                <w:lang w:val="pl-PL"/>
              </w:rPr>
            </w:pPr>
            <w:r w:rsidRPr="00CE6276">
              <w:rPr>
                <w:rFonts w:ascii="Century Gothic" w:hAnsi="Century Gothic"/>
                <w:lang w:val="pl-PL"/>
              </w:rPr>
              <w:lastRenderedPageBreak/>
              <w:t>w terminie 30 dni od dnia otrzymania wniosku, Strona która wniosek otrzymała przekaże drugiej Stronie informację o zakresie, w jakim zatwierdza wniosek oraz wskaże kwotę, o którą wynagrodzenie należne Wykonawcy powinno ulec zmianie, albo informację o niezatwierdzeniu wniosku wraz z uzasadnieniem,</w:t>
            </w:r>
          </w:p>
          <w:p w14:paraId="41A18BA3" w14:textId="77777777" w:rsidR="00A516A5" w:rsidRPr="00CE6276" w:rsidRDefault="00A516A5">
            <w:pPr>
              <w:pStyle w:val="Akapitzlist"/>
              <w:numPr>
                <w:ilvl w:val="0"/>
                <w:numId w:val="32"/>
              </w:numPr>
              <w:tabs>
                <w:tab w:val="left" w:pos="851"/>
              </w:tabs>
              <w:spacing w:line="276" w:lineRule="auto"/>
              <w:ind w:left="851"/>
              <w:jc w:val="both"/>
              <w:rPr>
                <w:rFonts w:ascii="Century Gothic" w:hAnsi="Century Gothic"/>
                <w:lang w:val="pl-PL"/>
              </w:rPr>
            </w:pPr>
            <w:r w:rsidRPr="00CE6276">
              <w:rPr>
                <w:rFonts w:ascii="Century Gothic" w:hAnsi="Century Gothic"/>
                <w:lang w:val="pl-PL"/>
              </w:rPr>
              <w:t>w przypadku dokonania waloryzacji wynagrodzenia na zasadach opisanych powyżej Wykonawca zobowiązany będzie do dokonania odpowiedniej waloryzacji wynagrodzenia podwykonawców, w zakresie odpowiadającym zmianom cen materiałów lub kosztów dotyczących zobowiązania podwykonawcy wg powyższych zasad, jeżeli łącznie spełnione są następujące warunki:</w:t>
            </w:r>
          </w:p>
          <w:p w14:paraId="6D76BBDC" w14:textId="77777777" w:rsidR="00A516A5" w:rsidRPr="00CE6276" w:rsidRDefault="00A516A5">
            <w:pPr>
              <w:pStyle w:val="Akapitzlist"/>
              <w:numPr>
                <w:ilvl w:val="0"/>
                <w:numId w:val="87"/>
              </w:numPr>
              <w:tabs>
                <w:tab w:val="left" w:pos="1168"/>
              </w:tabs>
              <w:spacing w:line="276" w:lineRule="auto"/>
              <w:ind w:left="1168" w:hanging="284"/>
              <w:jc w:val="both"/>
              <w:rPr>
                <w:rFonts w:ascii="Century Gothic" w:hAnsi="Century Gothic"/>
                <w:lang w:val="pl-PL"/>
              </w:rPr>
            </w:pPr>
            <w:r w:rsidRPr="00CE6276">
              <w:rPr>
                <w:rFonts w:ascii="Century Gothic" w:hAnsi="Century Gothic"/>
                <w:lang w:val="pl-PL"/>
              </w:rPr>
              <w:t>przedmiotem umowy podwykonawczej są roboty budowlane, dostawy lub usługi,</w:t>
            </w:r>
          </w:p>
          <w:p w14:paraId="5FCC7B15" w14:textId="3DCE6B14" w:rsidR="00372AAE" w:rsidRPr="00934B22" w:rsidRDefault="00A516A5" w:rsidP="00934B22">
            <w:pPr>
              <w:pStyle w:val="Akapitzlist"/>
              <w:numPr>
                <w:ilvl w:val="0"/>
                <w:numId w:val="87"/>
              </w:numPr>
              <w:tabs>
                <w:tab w:val="left" w:pos="1168"/>
              </w:tabs>
              <w:spacing w:line="276" w:lineRule="auto"/>
              <w:ind w:left="1168" w:hanging="284"/>
              <w:jc w:val="both"/>
              <w:rPr>
                <w:rFonts w:ascii="Century Gothic" w:hAnsi="Century Gothic"/>
                <w:lang w:val="pl-PL"/>
              </w:rPr>
            </w:pPr>
            <w:r w:rsidRPr="00CE6276">
              <w:rPr>
                <w:rFonts w:ascii="Century Gothic" w:hAnsi="Century Gothic"/>
                <w:lang w:val="pl-PL"/>
              </w:rPr>
              <w:t>okres obowiązywania umowy podwykonawczej przekracza 6 miesięcy.</w:t>
            </w:r>
          </w:p>
          <w:p w14:paraId="736FE4B4"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lang w:val="pl-PL"/>
              </w:rPr>
            </w:pPr>
            <w:r w:rsidRPr="00CE6276">
              <w:rPr>
                <w:rFonts w:ascii="Century Gothic" w:hAnsi="Century Gothic"/>
                <w:b/>
                <w:caps/>
                <w:sz w:val="20"/>
                <w:szCs w:val="20"/>
                <w:lang w:val="pl-PL"/>
              </w:rPr>
              <w:t>§ 15 ODSTĄPIENIE I INNE PRZYPADKI ROZWIĄZANIA UMOWY</w:t>
            </w:r>
          </w:p>
          <w:p w14:paraId="26A5BB9D" w14:textId="77777777" w:rsidR="00FA1749" w:rsidRPr="00CE6276" w:rsidRDefault="00FA1749">
            <w:pPr>
              <w:pStyle w:val="Akapitzlist"/>
              <w:numPr>
                <w:ilvl w:val="0"/>
                <w:numId w:val="34"/>
              </w:numPr>
              <w:spacing w:line="276" w:lineRule="auto"/>
              <w:ind w:left="426"/>
              <w:jc w:val="both"/>
              <w:rPr>
                <w:rFonts w:ascii="Century Gothic" w:hAnsi="Century Gothic" w:cstheme="minorHAnsi"/>
                <w:lang w:val="pl-PL"/>
              </w:rPr>
            </w:pPr>
            <w:r w:rsidRPr="00CE6276">
              <w:rPr>
                <w:rFonts w:ascii="Century Gothic" w:hAnsi="Century Gothic"/>
                <w:lang w:val="pl-PL"/>
              </w:rPr>
              <w:t>Zamawiającemu przysługuje prawo do odstąpienia od Umowy w przypadkach i na zasadach przewidzianych w przepisach prawa (w szczególności w art. 456 PZP), jak również w przypadkach i na zasadach określonych w Umowie.</w:t>
            </w:r>
          </w:p>
          <w:p w14:paraId="3F1B3101" w14:textId="06F9DDC2" w:rsidR="00FA1749" w:rsidRPr="00CE6276" w:rsidRDefault="00FA1749">
            <w:pPr>
              <w:pStyle w:val="Akapitzlist"/>
              <w:numPr>
                <w:ilvl w:val="0"/>
                <w:numId w:val="34"/>
              </w:numPr>
              <w:spacing w:line="276" w:lineRule="auto"/>
              <w:ind w:left="426"/>
              <w:jc w:val="both"/>
              <w:rPr>
                <w:rFonts w:ascii="Century Gothic" w:hAnsi="Century Gothic" w:cstheme="minorHAnsi"/>
                <w:lang w:val="pl-PL"/>
              </w:rPr>
            </w:pPr>
            <w:r w:rsidRPr="00CE6276">
              <w:rPr>
                <w:rFonts w:ascii="Century Gothic" w:hAnsi="Century Gothic"/>
                <w:lang w:val="pl-PL"/>
              </w:rPr>
              <w:t>Zamawiającemu przysługuje prawo do rozwiązania Umowy</w:t>
            </w:r>
            <w:r w:rsidR="00927834" w:rsidRPr="00CE6276">
              <w:rPr>
                <w:rFonts w:ascii="Century Gothic" w:hAnsi="Century Gothic"/>
                <w:lang w:val="pl-PL"/>
              </w:rPr>
              <w:t>, w całości lub w części,</w:t>
            </w:r>
            <w:r w:rsidRPr="00CE6276">
              <w:rPr>
                <w:rFonts w:ascii="Century Gothic" w:hAnsi="Century Gothic"/>
                <w:lang w:val="pl-PL"/>
              </w:rPr>
              <w:t xml:space="preserve"> ze skutkiem natychmiastowym </w:t>
            </w:r>
            <w:r w:rsidR="006B3DA1" w:rsidRPr="00CE6276">
              <w:rPr>
                <w:rFonts w:ascii="Century Gothic" w:hAnsi="Century Gothic"/>
                <w:lang w:val="pl-PL"/>
              </w:rPr>
              <w:t>i ze skutkiem na przyszłość (</w:t>
            </w:r>
            <w:r w:rsidR="006B3DA1" w:rsidRPr="00CE6276">
              <w:rPr>
                <w:rFonts w:ascii="Century Gothic" w:hAnsi="Century Gothic"/>
                <w:i/>
                <w:iCs/>
                <w:lang w:val="pl-PL"/>
              </w:rPr>
              <w:t>ex nunc</w:t>
            </w:r>
            <w:r w:rsidR="006B3DA1" w:rsidRPr="00CE6276">
              <w:rPr>
                <w:rFonts w:ascii="Century Gothic" w:hAnsi="Century Gothic"/>
                <w:lang w:val="pl-PL"/>
              </w:rPr>
              <w:t xml:space="preserve">) </w:t>
            </w:r>
            <w:r w:rsidRPr="00CE6276">
              <w:rPr>
                <w:rFonts w:ascii="Century Gothic" w:hAnsi="Century Gothic"/>
                <w:lang w:val="pl-PL"/>
              </w:rPr>
              <w:t>w następujących sytuacjach:</w:t>
            </w:r>
          </w:p>
          <w:p w14:paraId="1133CB55" w14:textId="093BC762" w:rsidR="00FA1749" w:rsidRPr="00CE6276" w:rsidRDefault="00FA1749">
            <w:pPr>
              <w:pStyle w:val="Akapitzlist"/>
              <w:numPr>
                <w:ilvl w:val="0"/>
                <w:numId w:val="35"/>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jeżeli Wykonawca opóźnia się z rozpoczęciem lub realizacją Prac tak bardzo, że nie jest prawdopodobne</w:t>
            </w:r>
            <w:r w:rsidR="00D14D0F" w:rsidRPr="00CE6276">
              <w:rPr>
                <w:rFonts w:ascii="Century Gothic" w:hAnsi="Century Gothic"/>
                <w:lang w:val="pl-PL"/>
              </w:rPr>
              <w:t>,</w:t>
            </w:r>
            <w:r w:rsidRPr="00CE6276">
              <w:rPr>
                <w:rFonts w:ascii="Century Gothic" w:hAnsi="Century Gothic"/>
                <w:lang w:val="pl-PL"/>
              </w:rPr>
              <w:t xml:space="preserve"> aby zdołał je ukończyć we wskazanym w Zleceniu terminie;</w:t>
            </w:r>
          </w:p>
          <w:p w14:paraId="0B0C38CD" w14:textId="77777777" w:rsidR="00FA1749" w:rsidRPr="00CE6276" w:rsidRDefault="00FA1749">
            <w:pPr>
              <w:pStyle w:val="Akapitzlist"/>
              <w:numPr>
                <w:ilvl w:val="0"/>
                <w:numId w:val="35"/>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jeżeli Wykonawca wykona Prace z istotnymi wadami, które nie nadają się do usunięcia lub jeżeli z okoliczności wynika, że Wykonawca nie zdoła ich usunąć w odpowiednim terminie lub upłynął już czas wyznaczony do ich usunięcia,</w:t>
            </w:r>
          </w:p>
          <w:p w14:paraId="6EEBB76F" w14:textId="150935B6" w:rsidR="00FA1749" w:rsidRPr="00CE6276" w:rsidRDefault="00FA1749">
            <w:pPr>
              <w:pStyle w:val="Akapitzlist"/>
              <w:numPr>
                <w:ilvl w:val="0"/>
                <w:numId w:val="35"/>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lastRenderedPageBreak/>
              <w:t xml:space="preserve">jeżeli Wykonawca bez uzasadnionej przyczyny nie rozpoczął albo przerwał wykonywanie Prac na okres dłuższy niż 7 dni i pomimo dodatkowego pisemnego wezwania Zamawiającego nie podjął ich w okresie 7 dni od dnia doręczenia Wykonawcy dodatkowego wezwania lub gdy łączny okres nieuzasadnionych przerw w realizacji </w:t>
            </w:r>
            <w:r w:rsidR="00D23674" w:rsidRPr="00CE6276">
              <w:rPr>
                <w:rFonts w:ascii="Century Gothic" w:hAnsi="Century Gothic"/>
                <w:lang w:val="pl-PL"/>
              </w:rPr>
              <w:t xml:space="preserve">Prac </w:t>
            </w:r>
            <w:r w:rsidRPr="00CE6276">
              <w:rPr>
                <w:rFonts w:ascii="Century Gothic" w:hAnsi="Century Gothic"/>
                <w:lang w:val="pl-PL"/>
              </w:rPr>
              <w:t>przekroczy 14 dni,</w:t>
            </w:r>
          </w:p>
          <w:p w14:paraId="63E9088B" w14:textId="77777777" w:rsidR="00FA1749" w:rsidRPr="00CE6276" w:rsidRDefault="00FA1749">
            <w:pPr>
              <w:pStyle w:val="Akapitzlist"/>
              <w:numPr>
                <w:ilvl w:val="0"/>
                <w:numId w:val="35"/>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jeżeli Wykonawca odstąpił od realizacji Zlecenia więcej niż dwukrotnie,</w:t>
            </w:r>
          </w:p>
          <w:p w14:paraId="7DF9B9FF" w14:textId="7096EA66" w:rsidR="00FA1749" w:rsidRPr="00CE6276" w:rsidRDefault="00FA1749">
            <w:pPr>
              <w:pStyle w:val="Akapitzlist"/>
              <w:numPr>
                <w:ilvl w:val="0"/>
                <w:numId w:val="35"/>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jeżeli Wykonawca realizuje Prace w sposób wadliwy lub sprzeczny z Umową, pomimo bezskutecznego upływu terminu wyznaczonego Wykonawcy przez Zamawiającego na zmianę sposobu wykonywania Prac</w:t>
            </w:r>
            <w:r w:rsidR="00A240F6" w:rsidRPr="00CE6276">
              <w:rPr>
                <w:rFonts w:ascii="Century Gothic" w:hAnsi="Century Gothic"/>
                <w:lang w:val="pl-PL"/>
              </w:rPr>
              <w:t>,</w:t>
            </w:r>
          </w:p>
          <w:p w14:paraId="4646F698" w14:textId="137BA625" w:rsidR="00FB38D5" w:rsidRPr="00CE6276" w:rsidRDefault="00FB38D5">
            <w:pPr>
              <w:pStyle w:val="Akapitzlist"/>
              <w:numPr>
                <w:ilvl w:val="0"/>
                <w:numId w:val="35"/>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 xml:space="preserve">w przypadku nieprzestrzegania przez pracowników Wykonawcy przepisów obowiązujących na terenie zakładu górniczego, w zakresie przeprowadzonych szkoleń i informacji zawartych w </w:t>
            </w:r>
            <w:r w:rsidRPr="00CE6276">
              <w:rPr>
                <w:rFonts w:ascii="Century Gothic" w:hAnsi="Century Gothic"/>
                <w:b/>
                <w:bCs/>
                <w:lang w:val="pl-PL"/>
              </w:rPr>
              <w:t>Załączniku nr 4</w:t>
            </w:r>
            <w:r w:rsidRPr="00CE6276">
              <w:rPr>
                <w:rFonts w:ascii="Century Gothic" w:hAnsi="Century Gothic"/>
                <w:lang w:val="pl-PL"/>
              </w:rPr>
              <w:t xml:space="preserve"> do Umowy,</w:t>
            </w:r>
          </w:p>
          <w:p w14:paraId="7061755A" w14:textId="77777777" w:rsidR="00FA1749" w:rsidRPr="00CE6276" w:rsidRDefault="00FA1749" w:rsidP="00FA1749">
            <w:pPr>
              <w:pStyle w:val="Akapitzlist"/>
              <w:spacing w:line="276" w:lineRule="auto"/>
              <w:ind w:left="426"/>
              <w:jc w:val="both"/>
              <w:rPr>
                <w:rFonts w:ascii="Century Gothic" w:hAnsi="Century Gothic" w:cstheme="minorHAnsi"/>
                <w:lang w:val="pl-PL"/>
              </w:rPr>
            </w:pPr>
            <w:r w:rsidRPr="00CE6276">
              <w:rPr>
                <w:rFonts w:ascii="Century Gothic" w:hAnsi="Century Gothic"/>
                <w:lang w:val="pl-PL"/>
              </w:rPr>
              <w:t>przy czym prawo do rozwiązania Umowy może zostać zrealizowane w terminie 30 dni od powzięcia wiadomości o powyższych okolicznościach.</w:t>
            </w:r>
          </w:p>
          <w:p w14:paraId="65DFF880" w14:textId="77777777" w:rsidR="00FA1749" w:rsidRPr="00CE6276" w:rsidRDefault="00FA1749">
            <w:pPr>
              <w:pStyle w:val="Akapitzlist"/>
              <w:numPr>
                <w:ilvl w:val="0"/>
                <w:numId w:val="34"/>
              </w:numPr>
              <w:spacing w:line="276" w:lineRule="auto"/>
              <w:ind w:left="426"/>
              <w:jc w:val="both"/>
              <w:rPr>
                <w:rFonts w:ascii="Century Gothic" w:hAnsi="Century Gothic" w:cstheme="minorHAnsi"/>
                <w:lang w:val="pl-PL"/>
              </w:rPr>
            </w:pPr>
            <w:r w:rsidRPr="00CE6276">
              <w:rPr>
                <w:rFonts w:ascii="Century Gothic" w:hAnsi="Century Gothic"/>
                <w:lang w:val="pl-PL"/>
              </w:rPr>
              <w:t>Odstąpienie od Umowy lub rozwiązanie Umowy powinno nastąpić w formie pisemnej pod rygorem nieważności takiego oświadczenia i powinno zawierać uzasadnienie.</w:t>
            </w:r>
          </w:p>
          <w:p w14:paraId="5C4D3B9D" w14:textId="77777777" w:rsidR="00FA1749" w:rsidRPr="00CE6276" w:rsidRDefault="00FA1749">
            <w:pPr>
              <w:pStyle w:val="Akapitzlist"/>
              <w:numPr>
                <w:ilvl w:val="0"/>
                <w:numId w:val="34"/>
              </w:numPr>
              <w:spacing w:line="276" w:lineRule="auto"/>
              <w:ind w:left="426"/>
              <w:jc w:val="both"/>
              <w:rPr>
                <w:rFonts w:ascii="Century Gothic" w:hAnsi="Century Gothic" w:cstheme="minorHAnsi"/>
                <w:lang w:val="pl-PL"/>
              </w:rPr>
            </w:pPr>
            <w:r w:rsidRPr="00CE6276">
              <w:rPr>
                <w:rFonts w:ascii="Century Gothic" w:hAnsi="Century Gothic"/>
                <w:lang w:val="pl-PL"/>
              </w:rPr>
              <w:t>W przypadku odstąpienia od Umowy, ustala się następujące zasady postępowania:</w:t>
            </w:r>
          </w:p>
          <w:p w14:paraId="19F4CC35" w14:textId="77777777" w:rsidR="00FA1749" w:rsidRPr="00CE6276" w:rsidRDefault="00FA1749">
            <w:pPr>
              <w:pStyle w:val="Akapitzlist"/>
              <w:numPr>
                <w:ilvl w:val="0"/>
                <w:numId w:val="100"/>
              </w:numPr>
              <w:tabs>
                <w:tab w:val="left" w:pos="851"/>
              </w:tabs>
              <w:spacing w:line="276" w:lineRule="auto"/>
              <w:ind w:left="851"/>
              <w:jc w:val="both"/>
              <w:rPr>
                <w:rFonts w:ascii="Century Gothic" w:hAnsi="Century Gothic"/>
                <w:lang w:val="pl-PL"/>
              </w:rPr>
            </w:pPr>
            <w:r w:rsidRPr="00CE6276">
              <w:rPr>
                <w:rFonts w:ascii="Century Gothic" w:hAnsi="Century Gothic"/>
                <w:lang w:val="pl-PL"/>
              </w:rPr>
              <w:t>Wykonawca powinien natychmiast wstrzymać i zabezpieczyć Prace zgodnie z przepisami prawa i zasadami wiedzy technicznej,</w:t>
            </w:r>
          </w:p>
          <w:p w14:paraId="5F4ABC62" w14:textId="77777777" w:rsidR="00FA1749" w:rsidRPr="00CE6276" w:rsidRDefault="00FA1749">
            <w:pPr>
              <w:pStyle w:val="Akapitzlist"/>
              <w:numPr>
                <w:ilvl w:val="0"/>
                <w:numId w:val="100"/>
              </w:numPr>
              <w:tabs>
                <w:tab w:val="left" w:pos="851"/>
              </w:tabs>
              <w:spacing w:line="276" w:lineRule="auto"/>
              <w:ind w:left="851"/>
              <w:jc w:val="both"/>
              <w:rPr>
                <w:rFonts w:ascii="Century Gothic" w:hAnsi="Century Gothic"/>
                <w:lang w:val="pl-PL"/>
              </w:rPr>
            </w:pPr>
            <w:r w:rsidRPr="00CE6276">
              <w:rPr>
                <w:rFonts w:ascii="Century Gothic" w:hAnsi="Century Gothic"/>
                <w:lang w:val="pl-PL"/>
              </w:rPr>
              <w:t>w terminie 14 dni od dnia odstąpienia Strony dokonają komisyjnie inwentaryzacji Prac wstrzymanych lub wykonanych (w przypadku, gdyby z jakichkolwiek powodów Wykonawca nie przystąpił do inwentaryzacji, wtedy inwentaryzacja zostanie dokonana wyłącznie przez Zamawiającego),</w:t>
            </w:r>
          </w:p>
          <w:p w14:paraId="5129DF1B" w14:textId="77777777" w:rsidR="00FA1749" w:rsidRPr="00CE6276" w:rsidRDefault="00FA1749">
            <w:pPr>
              <w:pStyle w:val="Akapitzlist"/>
              <w:numPr>
                <w:ilvl w:val="0"/>
                <w:numId w:val="100"/>
              </w:numPr>
              <w:tabs>
                <w:tab w:val="left" w:pos="851"/>
              </w:tabs>
              <w:spacing w:line="276" w:lineRule="auto"/>
              <w:ind w:left="851"/>
              <w:jc w:val="both"/>
              <w:rPr>
                <w:rFonts w:ascii="Century Gothic" w:hAnsi="Century Gothic"/>
                <w:lang w:val="pl-PL"/>
              </w:rPr>
            </w:pPr>
            <w:r w:rsidRPr="00CE6276">
              <w:rPr>
                <w:rFonts w:ascii="Century Gothic" w:hAnsi="Century Gothic"/>
                <w:lang w:val="pl-PL"/>
              </w:rPr>
              <w:t>Strony dokonają odbioru należycie wykonanej części Prac w terminie nie dłuższym niż 30 dni od dnia odstąpienia,</w:t>
            </w:r>
          </w:p>
          <w:p w14:paraId="4E60F10A" w14:textId="77777777" w:rsidR="00FA1749" w:rsidRPr="00CE6276" w:rsidRDefault="00FA1749">
            <w:pPr>
              <w:pStyle w:val="Akapitzlist"/>
              <w:numPr>
                <w:ilvl w:val="0"/>
                <w:numId w:val="100"/>
              </w:numPr>
              <w:tabs>
                <w:tab w:val="left" w:pos="851"/>
              </w:tabs>
              <w:spacing w:line="276" w:lineRule="auto"/>
              <w:ind w:left="851"/>
              <w:jc w:val="both"/>
              <w:rPr>
                <w:rFonts w:ascii="Century Gothic" w:hAnsi="Century Gothic"/>
                <w:lang w:val="pl-PL"/>
              </w:rPr>
            </w:pPr>
            <w:r w:rsidRPr="00CE6276">
              <w:rPr>
                <w:rFonts w:ascii="Century Gothic" w:hAnsi="Century Gothic"/>
                <w:lang w:val="pl-PL"/>
              </w:rPr>
              <w:t xml:space="preserve">koszt zabezpieczenia Prac obciąża Stronę, z której przyczyn odstąpiono od Umowy, a jeśli nastąpiło to z uwagi na siłę </w:t>
            </w:r>
            <w:r w:rsidRPr="00CE6276">
              <w:rPr>
                <w:rFonts w:ascii="Century Gothic" w:hAnsi="Century Gothic"/>
                <w:lang w:val="pl-PL"/>
              </w:rPr>
              <w:lastRenderedPageBreak/>
              <w:t>wyższą koszty poniesie Strona odstępująca od Umowy,</w:t>
            </w:r>
          </w:p>
          <w:p w14:paraId="780BEB7D" w14:textId="5D6D87F2" w:rsidR="00FA1749" w:rsidRPr="00CE6276" w:rsidRDefault="00FA1749">
            <w:pPr>
              <w:pStyle w:val="Akapitzlist"/>
              <w:numPr>
                <w:ilvl w:val="0"/>
                <w:numId w:val="100"/>
              </w:numPr>
              <w:tabs>
                <w:tab w:val="left" w:pos="851"/>
              </w:tabs>
              <w:spacing w:line="276" w:lineRule="auto"/>
              <w:ind w:left="851"/>
              <w:jc w:val="both"/>
              <w:rPr>
                <w:rFonts w:ascii="Century Gothic" w:hAnsi="Century Gothic"/>
                <w:lang w:val="pl-PL"/>
              </w:rPr>
            </w:pPr>
            <w:r w:rsidRPr="00CE6276">
              <w:rPr>
                <w:rFonts w:ascii="Century Gothic" w:hAnsi="Century Gothic"/>
                <w:lang w:val="pl-PL"/>
              </w:rPr>
              <w:t>Zamawiającemu będą przysługiwać uprawnienia wynikające z gwarancji i rękojmi w związku z wykonanym przez Wykonawcę zakresem Prac, przy czym okres gwarancji i rękojmi rozpocznie swój bieg od daty odbioru Prac, o której mowa w pkt c),</w:t>
            </w:r>
          </w:p>
          <w:p w14:paraId="7C5618F6" w14:textId="77777777" w:rsidR="00FA1749" w:rsidRPr="00CE6276" w:rsidRDefault="00FA1749">
            <w:pPr>
              <w:pStyle w:val="Akapitzlist"/>
              <w:numPr>
                <w:ilvl w:val="0"/>
                <w:numId w:val="100"/>
              </w:numPr>
              <w:tabs>
                <w:tab w:val="left" w:pos="851"/>
              </w:tabs>
              <w:spacing w:line="276" w:lineRule="auto"/>
              <w:ind w:left="851"/>
              <w:jc w:val="both"/>
              <w:rPr>
                <w:rFonts w:ascii="Century Gothic" w:hAnsi="Century Gothic"/>
                <w:lang w:val="pl-PL"/>
              </w:rPr>
            </w:pPr>
            <w:r w:rsidRPr="00CE6276">
              <w:rPr>
                <w:rFonts w:ascii="Century Gothic" w:hAnsi="Century Gothic"/>
                <w:lang w:val="pl-PL"/>
              </w:rPr>
              <w:t>Zamawiający będzie zobowiązany jedynie do zapłaty wynagrodzenia za odebrane Prace zrealizowane zgodnie z Umową,</w:t>
            </w:r>
          </w:p>
          <w:p w14:paraId="0E088DA1" w14:textId="77777777" w:rsidR="00FA1749" w:rsidRPr="00CE6276" w:rsidRDefault="00FA1749">
            <w:pPr>
              <w:pStyle w:val="Akapitzlist"/>
              <w:numPr>
                <w:ilvl w:val="0"/>
                <w:numId w:val="100"/>
              </w:numPr>
              <w:tabs>
                <w:tab w:val="left" w:pos="851"/>
              </w:tabs>
              <w:spacing w:line="276" w:lineRule="auto"/>
              <w:ind w:left="851"/>
              <w:jc w:val="both"/>
              <w:rPr>
                <w:rFonts w:ascii="Century Gothic" w:hAnsi="Century Gothic"/>
                <w:lang w:val="pl-PL"/>
              </w:rPr>
            </w:pPr>
            <w:r w:rsidRPr="00CE6276">
              <w:rPr>
                <w:rFonts w:ascii="Century Gothic" w:hAnsi="Century Gothic"/>
                <w:lang w:val="pl-PL"/>
              </w:rPr>
              <w:t>niezwłocznie po dokonaniu inwentaryzacji Wykonawca usunie z KPMG Mogilno lub KPMG Kosakowo Sprzęt – rzeczy nieusunięte przez Wykonawcę Zamawiający usunie lub zabezpieczy na koszt i ryzyko Wykonawcy.</w:t>
            </w:r>
          </w:p>
          <w:p w14:paraId="39167DAD" w14:textId="6441B4DE" w:rsidR="00906615" w:rsidRPr="00934B22" w:rsidRDefault="00FA1749">
            <w:pPr>
              <w:pStyle w:val="Akapitzlist"/>
              <w:numPr>
                <w:ilvl w:val="0"/>
                <w:numId w:val="34"/>
              </w:numPr>
              <w:spacing w:line="276" w:lineRule="auto"/>
              <w:ind w:left="426"/>
              <w:jc w:val="both"/>
              <w:rPr>
                <w:rFonts w:ascii="Century Gothic" w:hAnsi="Century Gothic" w:cstheme="minorHAnsi"/>
                <w:lang w:val="pl-PL"/>
              </w:rPr>
            </w:pPr>
            <w:r w:rsidRPr="00CE6276">
              <w:rPr>
                <w:rFonts w:ascii="Century Gothic" w:hAnsi="Century Gothic"/>
                <w:lang w:val="pl-PL"/>
              </w:rPr>
              <w:t>W przypadku odstąpienia od Umowy z przyczyn</w:t>
            </w:r>
            <w:r w:rsidR="00CE0FC3" w:rsidRPr="00CE6276">
              <w:rPr>
                <w:rFonts w:ascii="Century Gothic" w:hAnsi="Century Gothic"/>
                <w:lang w:val="pl-PL"/>
              </w:rPr>
              <w:t>,</w:t>
            </w:r>
            <w:r w:rsidRPr="00CE6276">
              <w:rPr>
                <w:rFonts w:ascii="Century Gothic" w:hAnsi="Century Gothic"/>
                <w:lang w:val="pl-PL"/>
              </w:rPr>
              <w:t xml:space="preserve"> za które nie odpowiada żadna ze Stron, Zamawiający będzie zobowiązany jedynie do zapłaty wynagrodzenia za Prace zrealizowane zgodnie z Umową, a żadna ze Stron nie będzie uprawniona do zgłaszania roszczeń odszkodowawczych z tego tytułu, przy czym nie uchybia to prawu do zgłaszania roszczeń z innych tytułów wynikających z Umowy.</w:t>
            </w:r>
          </w:p>
          <w:p w14:paraId="091D4C9A" w14:textId="77777777" w:rsidR="00934B22" w:rsidRPr="000D28A7" w:rsidRDefault="00934B22" w:rsidP="000D28A7">
            <w:pPr>
              <w:spacing w:line="276" w:lineRule="auto"/>
              <w:jc w:val="both"/>
              <w:rPr>
                <w:rFonts w:ascii="Century Gothic" w:hAnsi="Century Gothic" w:cstheme="minorHAnsi"/>
                <w:lang w:val="pl-PL"/>
              </w:rPr>
            </w:pPr>
          </w:p>
          <w:p w14:paraId="01356BDA"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16 SIŁA WYŻSZA</w:t>
            </w:r>
          </w:p>
          <w:p w14:paraId="79774C0E" w14:textId="133AD280" w:rsidR="00FA1749" w:rsidRPr="00CE6276" w:rsidRDefault="00FA1749" w:rsidP="00FA1749">
            <w:pPr>
              <w:widowControl w:val="0"/>
              <w:numPr>
                <w:ilvl w:val="0"/>
                <w:numId w:val="6"/>
              </w:numPr>
              <w:spacing w:line="276" w:lineRule="auto"/>
              <w:ind w:left="360" w:hanging="36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Siła wyższa oznacza takie nadzwyczajne przypadki lub zdarzenia, które są poza kontrolą i są niezawinione przez żadną ze Stron, których nie można przewidzieć ani uniknąć, a które zaistnieją po podpisaniu Umowy i staną się przeszkodą w realizacji zobowiązań umownych. Zdarzenie może zostać uznane za działanie siły wyższej tylko wtedy</w:t>
            </w:r>
            <w:r w:rsidR="0038019D" w:rsidRPr="00CE6276">
              <w:rPr>
                <w:rFonts w:ascii="Century Gothic" w:hAnsi="Century Gothic"/>
                <w:sz w:val="20"/>
                <w:szCs w:val="20"/>
                <w:lang w:val="pl-PL" w:eastAsia="pl-PL"/>
              </w:rPr>
              <w:t>,</w:t>
            </w:r>
            <w:r w:rsidRPr="00CE6276">
              <w:rPr>
                <w:rFonts w:ascii="Century Gothic" w:hAnsi="Century Gothic"/>
                <w:sz w:val="20"/>
                <w:szCs w:val="20"/>
                <w:lang w:val="pl-PL" w:eastAsia="pl-PL"/>
              </w:rPr>
              <w:t xml:space="preserve"> gdy jego skala i zasięg są znaczne a jego wpływ na realizację Umowy jest realny i znaczny. Zdarzenia o ograniczonym zasięgu i niewielkim wpływie na realizację Prac nie stanowią przypadku siły wyższej, co nie wyklucza zastosowania innych postanowień Umowy.</w:t>
            </w:r>
          </w:p>
          <w:p w14:paraId="70ADA853" w14:textId="77777777" w:rsidR="00FA1749" w:rsidRPr="00CE6276" w:rsidRDefault="00FA1749" w:rsidP="00FA1749">
            <w:pPr>
              <w:widowControl w:val="0"/>
              <w:numPr>
                <w:ilvl w:val="0"/>
                <w:numId w:val="6"/>
              </w:numPr>
              <w:spacing w:line="276" w:lineRule="auto"/>
              <w:ind w:left="360" w:hanging="36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Strajki uważane będą za siłę wyższą, jeżeli będą to strajki generalne (w całym kraju) lub całych gałęzi przemysłu i jeśli zostaną ogłoszone w danym kraju zgodnie z obowiązującymi tam przepisami o rozwiązaniu sporów zbiorowych z wyłączeniem strajków umiejscowionych </w:t>
            </w:r>
            <w:r w:rsidRPr="00CE6276">
              <w:rPr>
                <w:rFonts w:ascii="Century Gothic" w:hAnsi="Century Gothic"/>
                <w:sz w:val="20"/>
                <w:szCs w:val="20"/>
                <w:lang w:val="pl-PL" w:eastAsia="pl-PL"/>
              </w:rPr>
              <w:lastRenderedPageBreak/>
              <w:t>jedynie u Wykonawcy, czy jego Podwykonawcy, lub też umiejscowionych tylko u Zamawiającego.</w:t>
            </w:r>
          </w:p>
          <w:p w14:paraId="511F6B77" w14:textId="77777777" w:rsidR="00FA1749" w:rsidRPr="00CE6276" w:rsidRDefault="00FA1749" w:rsidP="00FA1749">
            <w:pPr>
              <w:widowControl w:val="0"/>
              <w:numPr>
                <w:ilvl w:val="0"/>
                <w:numId w:val="6"/>
              </w:numPr>
              <w:spacing w:line="276" w:lineRule="auto"/>
              <w:ind w:left="360" w:hanging="36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Wystąpienie i zakończenie wydarzeń spowodowanych siłą wyższą, zostanie zakomunikowane Stronie drugiej natychmiast, nie później niż w ciągu 3 dni od daty zaistnienia lub ustąpienia działania siły wyższej.</w:t>
            </w:r>
          </w:p>
          <w:p w14:paraId="3D6AA30D" w14:textId="77777777" w:rsidR="00FA1749" w:rsidRPr="00CE6276" w:rsidRDefault="00FA1749" w:rsidP="00FA1749">
            <w:pPr>
              <w:widowControl w:val="0"/>
              <w:numPr>
                <w:ilvl w:val="0"/>
                <w:numId w:val="6"/>
              </w:numPr>
              <w:spacing w:line="276" w:lineRule="auto"/>
              <w:ind w:left="360" w:hanging="36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Strona informująca o zaistnieniu siły wyższej jest zobowiązana określić zdarzenie, jego przyczyny oraz zasięg i konsekwencje dla realizacji Umowy.</w:t>
            </w:r>
          </w:p>
          <w:p w14:paraId="3EFDF600" w14:textId="77777777" w:rsidR="00FA1749" w:rsidRPr="00CE6276" w:rsidRDefault="00FA1749" w:rsidP="00FA1749">
            <w:pPr>
              <w:widowControl w:val="0"/>
              <w:numPr>
                <w:ilvl w:val="0"/>
                <w:numId w:val="6"/>
              </w:numPr>
              <w:spacing w:line="276" w:lineRule="auto"/>
              <w:ind w:left="360" w:hanging="36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Strona, która przekazała pisemne powiadomienie będzie zwolniona ze zobowiązań lub dotrzymania terminu swoich zobowiązań tak długo jak długo będzie trwało to zdarzenie lub jego skutki. Termin realizacji wzajemnych zobowiązań będzie stosownie przedłużony o czas trwania zdarzenia lub jego skutków.</w:t>
            </w:r>
          </w:p>
          <w:p w14:paraId="2FD33465" w14:textId="77777777" w:rsidR="00FA1749" w:rsidRPr="00CE6276" w:rsidRDefault="00FA1749" w:rsidP="00FA1749">
            <w:pPr>
              <w:widowControl w:val="0"/>
              <w:numPr>
                <w:ilvl w:val="0"/>
                <w:numId w:val="6"/>
              </w:numPr>
              <w:spacing w:line="276" w:lineRule="auto"/>
              <w:ind w:left="360" w:hanging="36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Wydarzenie uznane za siłę wyższą przez jedną ze Stron nie zostanie przyjęte jako takie przez drugą Stronę, jeżeli nie nastąpi zawiadomienie z ust. 4 powyżej.</w:t>
            </w:r>
          </w:p>
          <w:p w14:paraId="548DCABA" w14:textId="77777777" w:rsidR="00FA1749" w:rsidRPr="00CE6276" w:rsidRDefault="00FA1749" w:rsidP="00FA1749">
            <w:pPr>
              <w:widowControl w:val="0"/>
              <w:numPr>
                <w:ilvl w:val="0"/>
                <w:numId w:val="6"/>
              </w:numPr>
              <w:spacing w:line="276" w:lineRule="auto"/>
              <w:ind w:left="360" w:hanging="36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Strona dotknięta działaniem siły wyższej podejmie stosowne wysiłki dla zminimalizowania jej skutków i wznowi realizację Umowy niezwłocznie jak tylko będzie to możliwe.</w:t>
            </w:r>
          </w:p>
          <w:p w14:paraId="5EA718B6" w14:textId="77777777" w:rsidR="00FA1749" w:rsidRPr="00CE6276" w:rsidRDefault="00FA1749" w:rsidP="00FA1749">
            <w:pPr>
              <w:widowControl w:val="0"/>
              <w:numPr>
                <w:ilvl w:val="0"/>
                <w:numId w:val="6"/>
              </w:numPr>
              <w:spacing w:line="276" w:lineRule="auto"/>
              <w:ind w:left="360" w:hanging="36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Za opóźnienia wynikłe z wydarzeń spowodowanych siłą wyższą żadna ze Stron nie może żądać odszkodowania, rekompensaty lub udziału w naprawie szkód.</w:t>
            </w:r>
          </w:p>
          <w:p w14:paraId="0C7F74A2" w14:textId="06788164" w:rsidR="00372AAE" w:rsidRPr="00CE6276" w:rsidRDefault="00FA1749" w:rsidP="00FA1749">
            <w:pPr>
              <w:widowControl w:val="0"/>
              <w:numPr>
                <w:ilvl w:val="0"/>
                <w:numId w:val="6"/>
              </w:numPr>
              <w:spacing w:line="276" w:lineRule="auto"/>
              <w:ind w:left="360" w:hanging="360"/>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Czas trwania siły wyższej lub jej skutków jest czasem zawieszenia Umowy. Jeżeli zawieszenie trwa dłużej niż 90 dni, tj. jeżeli, okoliczności siły wyższej lub jej skutki trwają przez okres dłuższy niż 90 dni i jeżeli nie osiągnięto stosownego w tej kwestii porozumienia, to każda ze Stron ma prawo do rozwiązania Umowy w terminie 150 dni od daty wystąpienia siły wyższej. Prawo do rozwiązania Umowy wygasa po ustaniu skutków siły wyższej. W przypadku rozwiązania Umowy jak wyżej, Zamawiający zobowiązany będzie jedynie do zapłacenia za Prace faktycznie wykonane zgodnie z Umową do dnia rozwiązania Umowy.</w:t>
            </w:r>
          </w:p>
          <w:p w14:paraId="58088709" w14:textId="77777777" w:rsidR="00906615" w:rsidRPr="00CE6276" w:rsidRDefault="00906615" w:rsidP="00906615">
            <w:pPr>
              <w:widowControl w:val="0"/>
              <w:spacing w:line="276" w:lineRule="auto"/>
              <w:ind w:left="360"/>
              <w:jc w:val="both"/>
              <w:rPr>
                <w:rFonts w:ascii="Century Gothic" w:eastAsia="Times New Roman" w:hAnsi="Century Gothic" w:cstheme="minorHAnsi"/>
                <w:sz w:val="20"/>
                <w:szCs w:val="20"/>
                <w:lang w:val="pl-PL"/>
              </w:rPr>
            </w:pPr>
          </w:p>
          <w:p w14:paraId="49AA855A"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17 POUFNOŚĆ</w:t>
            </w:r>
          </w:p>
          <w:p w14:paraId="2DCAA523" w14:textId="221A11A3" w:rsidR="00FA1749" w:rsidRPr="00CE6276" w:rsidRDefault="00FA1749">
            <w:pPr>
              <w:widowControl w:val="0"/>
              <w:numPr>
                <w:ilvl w:val="0"/>
                <w:numId w:val="36"/>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Wykonawca zobowiązuje się zarówno w czasie obowiązywania Umowy, jak i </w:t>
            </w:r>
            <w:r w:rsidR="00A64EA8" w:rsidRPr="00CE6276">
              <w:rPr>
                <w:rFonts w:ascii="Century Gothic" w:hAnsi="Century Gothic"/>
                <w:sz w:val="20"/>
                <w:szCs w:val="20"/>
                <w:lang w:val="pl-PL" w:eastAsia="pl-PL"/>
              </w:rPr>
              <w:t xml:space="preserve">przez </w:t>
            </w:r>
            <w:r w:rsidR="00A64EA8" w:rsidRPr="00CE6276">
              <w:rPr>
                <w:rFonts w:ascii="Century Gothic" w:hAnsi="Century Gothic"/>
                <w:sz w:val="20"/>
                <w:szCs w:val="20"/>
                <w:lang w:val="pl-PL" w:eastAsia="pl-PL"/>
              </w:rPr>
              <w:lastRenderedPageBreak/>
              <w:t xml:space="preserve">okres 10 lat </w:t>
            </w:r>
            <w:r w:rsidRPr="00CE6276">
              <w:rPr>
                <w:rFonts w:ascii="Century Gothic" w:hAnsi="Century Gothic"/>
                <w:sz w:val="20"/>
                <w:szCs w:val="20"/>
                <w:lang w:val="pl-PL" w:eastAsia="pl-PL"/>
              </w:rPr>
              <w:t>po zakończeniu okresu jej obowiązywania, do zachowania w poufności wszelkich informacji dotyczących działalności Zamawiającego.</w:t>
            </w:r>
          </w:p>
          <w:p w14:paraId="522E0894" w14:textId="77777777" w:rsidR="00FA1749" w:rsidRPr="00CE6276" w:rsidRDefault="00FA1749">
            <w:pPr>
              <w:widowControl w:val="0"/>
              <w:numPr>
                <w:ilvl w:val="0"/>
                <w:numId w:val="36"/>
              </w:numPr>
              <w:spacing w:line="276" w:lineRule="auto"/>
              <w:ind w:left="426" w:hanging="426"/>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 szczególności za informacje poufne Strony uważają, niezależnie od formy oraz sposobu ich wyrażania, także w trakcie opracowywania, następujące informacje:</w:t>
            </w:r>
          </w:p>
          <w:p w14:paraId="4B0BFFF0" w14:textId="77777777" w:rsidR="00FA1749" w:rsidRPr="00CE6276" w:rsidRDefault="00FA1749">
            <w:pPr>
              <w:pStyle w:val="Akapitzlist"/>
              <w:numPr>
                <w:ilvl w:val="0"/>
                <w:numId w:val="37"/>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informacje stanowiące tajemnicę przedsiębiorstwa w rozumieniu art. 11 ust. 2 ustawy z dnia 16 kwietnia 1993 r. o zwalczaniu nieuczciwej konkurencji</w:t>
            </w:r>
          </w:p>
          <w:p w14:paraId="266682CA" w14:textId="77777777" w:rsidR="00FA1749" w:rsidRPr="00CE6276" w:rsidRDefault="00FA1749">
            <w:pPr>
              <w:pStyle w:val="Akapitzlist"/>
              <w:numPr>
                <w:ilvl w:val="0"/>
                <w:numId w:val="37"/>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jakiekolwiek inne, przekazane przez Zamawiającego z zastrzeżeniem ich poufności.</w:t>
            </w:r>
          </w:p>
          <w:p w14:paraId="45B448BD" w14:textId="77777777" w:rsidR="00FA1749" w:rsidRPr="00CE6276" w:rsidRDefault="00FA1749">
            <w:pPr>
              <w:widowControl w:val="0"/>
              <w:numPr>
                <w:ilvl w:val="0"/>
                <w:numId w:val="36"/>
              </w:numPr>
              <w:spacing w:line="276" w:lineRule="auto"/>
              <w:ind w:left="426" w:hanging="426"/>
              <w:jc w:val="both"/>
              <w:rPr>
                <w:rFonts w:ascii="Century Gothic" w:hAnsi="Century Gothic" w:cstheme="minorHAnsi"/>
                <w:sz w:val="20"/>
                <w:szCs w:val="20"/>
                <w:lang w:val="pl-PL"/>
              </w:rPr>
            </w:pPr>
            <w:r w:rsidRPr="00CE6276">
              <w:rPr>
                <w:rFonts w:ascii="Century Gothic" w:hAnsi="Century Gothic"/>
                <w:sz w:val="20"/>
                <w:szCs w:val="20"/>
                <w:lang w:val="pl-PL"/>
              </w:rPr>
              <w:t>Informacje poufne przekazane przez Zamawiającego pozostają jego własnością. Zamawiający może na piśmie żądać ich zwrotu w dowolnym terminie. W terminie 7 dni od otrzymania takiego żądania Wykonawca zwróci ich oryginały oraz zniszczy wszystkie pisemne i elektroniczne kopie tych informacji. W tym samym terminie Wykonawca złoży Zamawiającemu pisemne oświadczenie potwierdzające zniszczenie wszystkich kopii zwróconych informacji.</w:t>
            </w:r>
          </w:p>
          <w:p w14:paraId="30574DD5" w14:textId="77777777" w:rsidR="00FA1749" w:rsidRPr="00CE6276" w:rsidRDefault="00FA1749">
            <w:pPr>
              <w:widowControl w:val="0"/>
              <w:numPr>
                <w:ilvl w:val="0"/>
                <w:numId w:val="36"/>
              </w:numPr>
              <w:spacing w:line="276" w:lineRule="auto"/>
              <w:ind w:left="426" w:hanging="426"/>
              <w:jc w:val="both"/>
              <w:rPr>
                <w:rFonts w:ascii="Century Gothic" w:hAnsi="Century Gothic" w:cstheme="minorHAnsi"/>
                <w:sz w:val="20"/>
                <w:szCs w:val="20"/>
                <w:lang w:val="pl-PL"/>
              </w:rPr>
            </w:pPr>
            <w:r w:rsidRPr="00CE6276">
              <w:rPr>
                <w:rFonts w:ascii="Century Gothic" w:hAnsi="Century Gothic"/>
                <w:sz w:val="20"/>
                <w:szCs w:val="20"/>
                <w:lang w:val="pl-PL"/>
              </w:rPr>
              <w:t>Wykonawca zobowiązuje się do:</w:t>
            </w:r>
          </w:p>
          <w:p w14:paraId="2051AFAF" w14:textId="77777777" w:rsidR="00FA1749" w:rsidRPr="00CE6276" w:rsidRDefault="00FA1749">
            <w:pPr>
              <w:pStyle w:val="Akapitzlist"/>
              <w:numPr>
                <w:ilvl w:val="0"/>
                <w:numId w:val="3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nieudostępniania stronom trzecim informacji poufnych, w jakiejkolwiek formie i zakresie bez uprzedniej pisemnej zgody Zamawiającego;</w:t>
            </w:r>
          </w:p>
          <w:p w14:paraId="78CD951A" w14:textId="77777777" w:rsidR="00FA1749" w:rsidRPr="00CE6276" w:rsidRDefault="00FA1749">
            <w:pPr>
              <w:pStyle w:val="Akapitzlist"/>
              <w:numPr>
                <w:ilvl w:val="0"/>
                <w:numId w:val="3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niewykorzystywania w sposób świadomy udostępnionych mu informacji poufnych do celów niezwiązanych z Umową;</w:t>
            </w:r>
          </w:p>
          <w:p w14:paraId="01DE000F" w14:textId="77777777" w:rsidR="00FA1749" w:rsidRPr="00CE6276" w:rsidRDefault="00FA1749">
            <w:pPr>
              <w:pStyle w:val="Akapitzlist"/>
              <w:numPr>
                <w:ilvl w:val="0"/>
                <w:numId w:val="38"/>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przekazania na żądanie Zamawiającego informacji o osobach, które zapoznały się z tą informacją poufną.</w:t>
            </w:r>
          </w:p>
          <w:p w14:paraId="3CB4EB6F" w14:textId="77777777" w:rsidR="00FA1749" w:rsidRPr="00CE6276" w:rsidRDefault="00FA1749">
            <w:pPr>
              <w:widowControl w:val="0"/>
              <w:numPr>
                <w:ilvl w:val="0"/>
                <w:numId w:val="36"/>
              </w:numPr>
              <w:spacing w:line="276" w:lineRule="auto"/>
              <w:ind w:left="426" w:hanging="426"/>
              <w:jc w:val="both"/>
              <w:rPr>
                <w:rFonts w:ascii="Century Gothic" w:hAnsi="Century Gothic" w:cstheme="minorHAnsi"/>
                <w:sz w:val="20"/>
                <w:szCs w:val="20"/>
                <w:lang w:val="pl-PL"/>
              </w:rPr>
            </w:pPr>
            <w:r w:rsidRPr="00CE6276">
              <w:rPr>
                <w:rFonts w:ascii="Century Gothic" w:hAnsi="Century Gothic"/>
                <w:sz w:val="20"/>
                <w:szCs w:val="20"/>
                <w:lang w:val="pl-PL"/>
              </w:rPr>
              <w:t>Jeżeli w czasie obowiązywania Umowy Wykonawca będzie udostępniał informacje poufne stronom trzecim, to udostępnienie powinno być dokonane z zastrzeżeniem ust. 4 powyżej i tylko do celów związanych z Umową. Zakres informacji powinien być ograniczony do niezbędnego minimum. Wykonawca zobowiąże strony trzecie do zachowania poufności tych informacji.</w:t>
            </w:r>
          </w:p>
          <w:p w14:paraId="03B8CCB5" w14:textId="77777777" w:rsidR="00FA1749" w:rsidRPr="00CE6276" w:rsidRDefault="00FA1749">
            <w:pPr>
              <w:widowControl w:val="0"/>
              <w:numPr>
                <w:ilvl w:val="0"/>
                <w:numId w:val="36"/>
              </w:numPr>
              <w:spacing w:line="276" w:lineRule="auto"/>
              <w:ind w:left="426" w:hanging="426"/>
              <w:jc w:val="both"/>
              <w:rPr>
                <w:rFonts w:ascii="Century Gothic" w:hAnsi="Century Gothic" w:cstheme="minorHAnsi"/>
                <w:sz w:val="20"/>
                <w:szCs w:val="20"/>
                <w:lang w:val="pl-PL"/>
              </w:rPr>
            </w:pPr>
            <w:r w:rsidRPr="00CE6276">
              <w:rPr>
                <w:rFonts w:ascii="Century Gothic" w:hAnsi="Century Gothic"/>
                <w:sz w:val="20"/>
                <w:szCs w:val="20"/>
                <w:lang w:val="pl-PL"/>
              </w:rPr>
              <w:t>Gdy obowiązek udostępnienia informacji poufnych wynika z przepisów prawa Wykonawca może je przekazać tylko w zakresie określonym prawem, a o przekazaniu powiadomić niezwłocznie Zamawiającego.</w:t>
            </w:r>
          </w:p>
          <w:p w14:paraId="6391FBE4" w14:textId="77777777" w:rsidR="00FA1749" w:rsidRPr="00CE6276" w:rsidRDefault="00FA1749">
            <w:pPr>
              <w:widowControl w:val="0"/>
              <w:numPr>
                <w:ilvl w:val="0"/>
                <w:numId w:val="36"/>
              </w:numPr>
              <w:spacing w:line="276" w:lineRule="auto"/>
              <w:ind w:left="426" w:hanging="426"/>
              <w:jc w:val="both"/>
              <w:rPr>
                <w:rFonts w:ascii="Century Gothic" w:hAnsi="Century Gothic" w:cstheme="minorHAnsi"/>
                <w:sz w:val="20"/>
                <w:szCs w:val="20"/>
                <w:lang w:val="pl-PL"/>
              </w:rPr>
            </w:pPr>
            <w:r w:rsidRPr="00CE6276">
              <w:rPr>
                <w:rFonts w:ascii="Century Gothic" w:hAnsi="Century Gothic"/>
                <w:sz w:val="20"/>
                <w:szCs w:val="20"/>
                <w:lang w:val="pl-PL"/>
              </w:rPr>
              <w:t xml:space="preserve">Wykonawca przyjmuje na siebie pełną odpowiedzialność za wszelkie szkody </w:t>
            </w:r>
            <w:r w:rsidRPr="00CE6276">
              <w:rPr>
                <w:rFonts w:ascii="Century Gothic" w:hAnsi="Century Gothic"/>
                <w:sz w:val="20"/>
                <w:szCs w:val="20"/>
                <w:lang w:val="pl-PL"/>
              </w:rPr>
              <w:lastRenderedPageBreak/>
              <w:t>spowodowane dokonanymi przez siebie działaniami lub zaniechaniami, stanowiącymi naruszenie zobowiązań w zakresie zachowania poufności zawartych w Umowie. W szczególności Wykonawca uznaje, że otrzymane informacje poufne stanowią dobro Zamawiającego, a ich ujawnienie wbrew postanowieniom Umowy stanowić będzie czyn nieuczciwej konkurencji w rozumieniu przepisów ustawy o zwalczeniu nieuczciwej konkurencji.</w:t>
            </w:r>
          </w:p>
          <w:p w14:paraId="7279463F" w14:textId="77777777" w:rsidR="00FA1749" w:rsidRPr="00CE6276" w:rsidRDefault="00FA1749">
            <w:pPr>
              <w:widowControl w:val="0"/>
              <w:numPr>
                <w:ilvl w:val="0"/>
                <w:numId w:val="36"/>
              </w:numPr>
              <w:spacing w:line="276" w:lineRule="auto"/>
              <w:ind w:left="426" w:hanging="426"/>
              <w:jc w:val="both"/>
              <w:rPr>
                <w:rFonts w:ascii="Century Gothic" w:hAnsi="Century Gothic" w:cstheme="minorHAnsi"/>
                <w:sz w:val="20"/>
                <w:szCs w:val="20"/>
                <w:lang w:val="pl-PL"/>
              </w:rPr>
            </w:pPr>
            <w:r w:rsidRPr="00CE6276">
              <w:rPr>
                <w:rFonts w:ascii="Century Gothic" w:hAnsi="Century Gothic"/>
                <w:sz w:val="20"/>
                <w:szCs w:val="20"/>
                <w:lang w:val="pl-PL"/>
              </w:rPr>
              <w:t>Wykonawca będzie ponosić odpowiedzialność za działania i zaniechania swoich dostawców, odbiorców, współpracowników, podwykonawców oraz innych osób, które uzyskają dostęp do informacji poufnych, jak za własne działania i zaniechania.</w:t>
            </w:r>
          </w:p>
          <w:p w14:paraId="3188D8B9" w14:textId="77777777" w:rsidR="00FA1749" w:rsidRPr="00CE6276" w:rsidRDefault="00FA1749">
            <w:pPr>
              <w:widowControl w:val="0"/>
              <w:numPr>
                <w:ilvl w:val="0"/>
                <w:numId w:val="36"/>
              </w:numPr>
              <w:spacing w:line="276" w:lineRule="auto"/>
              <w:ind w:left="426" w:hanging="426"/>
              <w:jc w:val="both"/>
              <w:rPr>
                <w:rFonts w:ascii="Century Gothic" w:hAnsi="Century Gothic" w:cstheme="minorHAnsi"/>
                <w:sz w:val="20"/>
                <w:szCs w:val="20"/>
                <w:lang w:val="pl-PL"/>
              </w:rPr>
            </w:pPr>
            <w:r w:rsidRPr="00CE6276">
              <w:rPr>
                <w:rFonts w:ascii="Century Gothic" w:hAnsi="Century Gothic"/>
                <w:sz w:val="20"/>
                <w:szCs w:val="20"/>
                <w:lang w:val="pl-PL"/>
              </w:rPr>
              <w:t>W przypadku naruszenia przez Wykonawcę postanowień Umowy w zakresie poufności, Zamawiający może żądać łącznie lub według wyboru:</w:t>
            </w:r>
          </w:p>
          <w:p w14:paraId="69EEF22B" w14:textId="77777777" w:rsidR="00FA1749" w:rsidRPr="00CE6276" w:rsidRDefault="00FA1749">
            <w:pPr>
              <w:pStyle w:val="Akapitzlist"/>
              <w:numPr>
                <w:ilvl w:val="0"/>
                <w:numId w:val="39"/>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zaniechania niedozwolonych działań;</w:t>
            </w:r>
          </w:p>
          <w:p w14:paraId="0ECD47F9" w14:textId="77777777" w:rsidR="00FA1749" w:rsidRPr="00CE6276" w:rsidRDefault="00FA1749">
            <w:pPr>
              <w:pStyle w:val="Akapitzlist"/>
              <w:numPr>
                <w:ilvl w:val="0"/>
                <w:numId w:val="39"/>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usunięcia skutków niedozwolonych działań;</w:t>
            </w:r>
          </w:p>
          <w:p w14:paraId="744EC198" w14:textId="77777777" w:rsidR="00FA1749" w:rsidRPr="00CE6276" w:rsidRDefault="00FA1749">
            <w:pPr>
              <w:pStyle w:val="Akapitzlist"/>
              <w:numPr>
                <w:ilvl w:val="0"/>
                <w:numId w:val="39"/>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złożenia jednokrotnego lub wielokrotnego oświadczenia odpowiedniej treści i w odpowiedniej formie;</w:t>
            </w:r>
          </w:p>
          <w:p w14:paraId="0C65CF85" w14:textId="395C2745" w:rsidR="00FA1749" w:rsidRPr="00CE6276" w:rsidRDefault="00FA1749">
            <w:pPr>
              <w:pStyle w:val="Akapitzlist"/>
              <w:numPr>
                <w:ilvl w:val="0"/>
                <w:numId w:val="39"/>
              </w:numPr>
              <w:tabs>
                <w:tab w:val="left" w:pos="851"/>
              </w:tabs>
              <w:spacing w:line="276" w:lineRule="auto"/>
              <w:ind w:left="851"/>
              <w:jc w:val="both"/>
              <w:rPr>
                <w:rFonts w:ascii="Century Gothic" w:hAnsi="Century Gothic" w:cstheme="minorHAnsi"/>
                <w:lang w:val="pl-PL"/>
              </w:rPr>
            </w:pPr>
            <w:r w:rsidRPr="00CE6276">
              <w:rPr>
                <w:rFonts w:ascii="Century Gothic" w:hAnsi="Century Gothic"/>
                <w:lang w:val="pl-PL"/>
              </w:rPr>
              <w:t xml:space="preserve">zapłacenia kary umownej, o której mowa w § 10 ust. 1 </w:t>
            </w:r>
            <w:r w:rsidR="00B918A2" w:rsidRPr="00CE6276">
              <w:rPr>
                <w:rFonts w:ascii="Century Gothic" w:hAnsi="Century Gothic"/>
                <w:lang w:val="pl-PL"/>
              </w:rPr>
              <w:t xml:space="preserve">lit. </w:t>
            </w:r>
            <w:r w:rsidRPr="00CE6276">
              <w:rPr>
                <w:rFonts w:ascii="Century Gothic" w:hAnsi="Century Gothic"/>
                <w:lang w:val="pl-PL"/>
              </w:rPr>
              <w:t>d).</w:t>
            </w:r>
          </w:p>
          <w:p w14:paraId="6B77A923" w14:textId="77777777" w:rsidR="00FA1749" w:rsidRPr="00CE6276" w:rsidRDefault="00FA1749" w:rsidP="00FA1749">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CE6276">
              <w:rPr>
                <w:rFonts w:ascii="Century Gothic" w:hAnsi="Century Gothic"/>
                <w:b/>
                <w:caps/>
                <w:sz w:val="20"/>
                <w:szCs w:val="20"/>
              </w:rPr>
              <w:t>§ 18 POSTANOWIENIA KOŃCOWE</w:t>
            </w:r>
          </w:p>
          <w:p w14:paraId="68A086EB" w14:textId="77777777" w:rsidR="00FA1749" w:rsidRPr="00CE6276" w:rsidRDefault="00FA1749">
            <w:pPr>
              <w:widowControl w:val="0"/>
              <w:numPr>
                <w:ilvl w:val="0"/>
                <w:numId w:val="24"/>
              </w:numPr>
              <w:spacing w:line="276" w:lineRule="auto"/>
              <w:ind w:left="284" w:hanging="357"/>
              <w:jc w:val="both"/>
              <w:rPr>
                <w:rFonts w:ascii="Century Gothic" w:hAnsi="Century Gothic" w:cstheme="minorHAnsi"/>
                <w:sz w:val="20"/>
                <w:szCs w:val="20"/>
                <w:lang w:val="pl-PL"/>
              </w:rPr>
            </w:pPr>
            <w:r w:rsidRPr="00CE6276">
              <w:rPr>
                <w:rFonts w:ascii="Century Gothic" w:hAnsi="Century Gothic"/>
                <w:sz w:val="20"/>
                <w:szCs w:val="20"/>
                <w:lang w:val="pl-PL" w:eastAsia="pl-PL"/>
              </w:rPr>
              <w:t xml:space="preserve">W zakresie przetwarzania w związku z realizacją Przedmiotu Umowy danych osobowych zastosowanie znajdą </w:t>
            </w:r>
            <w:r w:rsidRPr="00CE6276">
              <w:rPr>
                <w:rFonts w:ascii="Century Gothic" w:hAnsi="Century Gothic"/>
                <w:b/>
                <w:sz w:val="20"/>
                <w:szCs w:val="20"/>
                <w:lang w:val="pl-PL" w:eastAsia="pl-PL"/>
              </w:rPr>
              <w:t>Załączniki nr 7</w:t>
            </w:r>
            <w:r w:rsidRPr="00CE6276">
              <w:rPr>
                <w:rFonts w:ascii="Century Gothic" w:hAnsi="Century Gothic"/>
                <w:sz w:val="20"/>
                <w:szCs w:val="20"/>
                <w:lang w:val="pl-PL" w:eastAsia="pl-PL"/>
              </w:rPr>
              <w:t xml:space="preserve"> do Umowy.</w:t>
            </w:r>
          </w:p>
          <w:p w14:paraId="7164D217" w14:textId="77777777" w:rsidR="00FA1749" w:rsidRPr="00CE6276" w:rsidRDefault="00FA1749">
            <w:pPr>
              <w:widowControl w:val="0"/>
              <w:numPr>
                <w:ilvl w:val="0"/>
                <w:numId w:val="24"/>
              </w:numPr>
              <w:tabs>
                <w:tab w:val="clear" w:pos="502"/>
              </w:tabs>
              <w:spacing w:line="276" w:lineRule="auto"/>
              <w:ind w:left="316" w:hanging="425"/>
              <w:jc w:val="both"/>
              <w:rPr>
                <w:rFonts w:ascii="Century Gothic" w:eastAsia="Times New Roman" w:hAnsi="Century Gothic" w:cs="Calibri"/>
                <w:sz w:val="20"/>
                <w:szCs w:val="20"/>
                <w:lang w:val="pl-PL"/>
              </w:rPr>
            </w:pPr>
            <w:r w:rsidRPr="00CE6276">
              <w:rPr>
                <w:rFonts w:ascii="Century Gothic" w:hAnsi="Century Gothic"/>
                <w:sz w:val="20"/>
                <w:szCs w:val="20"/>
                <w:lang w:val="pl-PL" w:eastAsia="pl-PL"/>
              </w:rPr>
              <w:t xml:space="preserve">Każda ze Stron oświadcza, że w związku z wykonywaniem Umowy stosować się będzie do wszystkich obowiązujących Strony przepisów prawa w zakresie przeciwdziałania korupcji obowiązujących w Polsce i w krajach, w których realizowana będzie Umowa, zgodnie z klauzulą antykorupcyjną stanowiącą </w:t>
            </w:r>
            <w:r w:rsidRPr="00CE6276">
              <w:rPr>
                <w:rFonts w:ascii="Century Gothic" w:hAnsi="Century Gothic"/>
                <w:b/>
                <w:sz w:val="20"/>
                <w:szCs w:val="20"/>
                <w:lang w:val="pl-PL" w:eastAsia="pl-PL"/>
              </w:rPr>
              <w:t>Załącznik nr 8 do Umowy</w:t>
            </w:r>
            <w:r w:rsidRPr="00CE6276">
              <w:rPr>
                <w:rFonts w:ascii="Century Gothic" w:hAnsi="Century Gothic"/>
                <w:sz w:val="20"/>
                <w:szCs w:val="20"/>
                <w:lang w:val="pl-PL" w:eastAsia="pl-PL"/>
              </w:rPr>
              <w:t xml:space="preserve">. Powyższe oświadczenie ma zastosowanie zarówno do Stron, jak i działań podejmowanych przez podmioty kontrolowane lub gospodarczo powiązane z każdą ze Stron. </w:t>
            </w:r>
          </w:p>
          <w:p w14:paraId="43DCABB3" w14:textId="77777777" w:rsidR="00FA1749" w:rsidRPr="00CE6276" w:rsidRDefault="00FA1749">
            <w:pPr>
              <w:widowControl w:val="0"/>
              <w:numPr>
                <w:ilvl w:val="0"/>
                <w:numId w:val="24"/>
              </w:numPr>
              <w:spacing w:line="276" w:lineRule="auto"/>
              <w:ind w:left="284" w:hanging="357"/>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Prawem właściwym dla Umowy jest prawo polskie. W sprawach nieuregulowanych Umową odpowiednie zastosowanie znajdą przepisy PZP i Kodeksu Cywilnego, lub inne właściwe przepisy prawa.</w:t>
            </w:r>
          </w:p>
          <w:p w14:paraId="03B3C8E0" w14:textId="26A55A34" w:rsidR="00FA1749" w:rsidRPr="00CE6276" w:rsidRDefault="00FA1749">
            <w:pPr>
              <w:widowControl w:val="0"/>
              <w:numPr>
                <w:ilvl w:val="0"/>
                <w:numId w:val="24"/>
              </w:numPr>
              <w:spacing w:line="276" w:lineRule="auto"/>
              <w:ind w:left="284" w:hanging="357"/>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lastRenderedPageBreak/>
              <w:t xml:space="preserve">Strony dołożą wszelkich starań w celu ugodowego rozwiązywania wszelkich sporów, mogących powstać na tle Umowy bądź w związku z nią lub jej interpretacją. Spory między Stronami Umowy, których nie rozwiązano polubownie zostaną poddane pod rozstrzygnięcie sądu powszechnego właściwego dla </w:t>
            </w:r>
            <w:r w:rsidR="004C4969" w:rsidRPr="00CE6276">
              <w:rPr>
                <w:rFonts w:ascii="Century Gothic" w:hAnsi="Century Gothic"/>
                <w:sz w:val="20"/>
                <w:szCs w:val="20"/>
                <w:lang w:val="pl-PL" w:eastAsia="pl-PL"/>
              </w:rPr>
              <w:t xml:space="preserve">biura </w:t>
            </w:r>
            <w:r w:rsidRPr="00CE6276">
              <w:rPr>
                <w:rFonts w:ascii="Century Gothic" w:hAnsi="Century Gothic"/>
                <w:sz w:val="20"/>
                <w:szCs w:val="20"/>
                <w:lang w:val="pl-PL" w:eastAsia="pl-PL"/>
              </w:rPr>
              <w:t>Zamawiającego</w:t>
            </w:r>
            <w:r w:rsidR="004C4969" w:rsidRPr="00CE6276">
              <w:rPr>
                <w:rFonts w:ascii="Century Gothic" w:hAnsi="Century Gothic"/>
                <w:sz w:val="20"/>
                <w:szCs w:val="20"/>
                <w:lang w:val="pl-PL" w:eastAsia="pl-PL"/>
              </w:rPr>
              <w:t xml:space="preserve"> w Warszawie przy ul. Wschowskiej 8</w:t>
            </w:r>
            <w:r w:rsidRPr="00CE6276">
              <w:rPr>
                <w:rFonts w:ascii="Century Gothic" w:hAnsi="Century Gothic"/>
                <w:sz w:val="20"/>
                <w:szCs w:val="20"/>
                <w:lang w:val="pl-PL" w:eastAsia="pl-PL"/>
              </w:rPr>
              <w:t>.</w:t>
            </w:r>
          </w:p>
          <w:p w14:paraId="232DDA7F" w14:textId="77777777" w:rsidR="00FA1749" w:rsidRPr="00CE6276" w:rsidRDefault="00FA1749">
            <w:pPr>
              <w:widowControl w:val="0"/>
              <w:numPr>
                <w:ilvl w:val="0"/>
                <w:numId w:val="24"/>
              </w:numPr>
              <w:spacing w:line="276" w:lineRule="auto"/>
              <w:ind w:left="284" w:hanging="357"/>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Wykonawca nie może przenieść całości lub części praw i obowiązków wynikających z Umowy na jakąkolwiek osobę trzecią bez uprzedniej zgody Zamawiającego udzielonej na piśmie pod rygorem nieważności.</w:t>
            </w:r>
          </w:p>
          <w:p w14:paraId="3123F88E" w14:textId="1193D08D" w:rsidR="00FA1749" w:rsidRPr="00CE6276" w:rsidRDefault="00FA1749">
            <w:pPr>
              <w:widowControl w:val="0"/>
              <w:numPr>
                <w:ilvl w:val="0"/>
                <w:numId w:val="24"/>
              </w:numPr>
              <w:spacing w:line="276" w:lineRule="auto"/>
              <w:ind w:left="284" w:hanging="357"/>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Jeżeli jakieś postanowienie Umowy stanie się nieważne lub nieskuteczne, nie wpłynie to na ważność lub skuteczność innych jej postanowień. W takim przypadku, Strony wspólnie wypracują postanowienie mające znaczenie prawne i handlowe możliwie najbardziej zbliżone do założeń tego nieważnego postanowienia i pokrywające brakujące postanowienia w sposób zbliżony do celów i założeń Umowy i niezwłocznie zawrą stosowny aneks do Umowy, z zastrzeżeniem</w:t>
            </w:r>
            <w:r w:rsidR="00A7544D" w:rsidRPr="00CE6276">
              <w:rPr>
                <w:rFonts w:ascii="Century Gothic" w:hAnsi="Century Gothic"/>
                <w:sz w:val="20"/>
                <w:szCs w:val="20"/>
                <w:lang w:val="pl-PL" w:eastAsia="pl-PL"/>
              </w:rPr>
              <w:t xml:space="preserve"> konieczności spełnienia</w:t>
            </w:r>
            <w:r w:rsidRPr="00CE6276">
              <w:rPr>
                <w:rFonts w:ascii="Century Gothic" w:hAnsi="Century Gothic"/>
                <w:sz w:val="20"/>
                <w:szCs w:val="20"/>
                <w:lang w:val="pl-PL" w:eastAsia="pl-PL"/>
              </w:rPr>
              <w:t xml:space="preserve"> przesłanek zmiany Umowy wskazanych w § 14.</w:t>
            </w:r>
          </w:p>
          <w:p w14:paraId="4C031ED3" w14:textId="248171D5" w:rsidR="00FA1749" w:rsidRPr="00CE6276" w:rsidRDefault="00FA1749">
            <w:pPr>
              <w:pStyle w:val="Akapitzlist"/>
              <w:numPr>
                <w:ilvl w:val="0"/>
                <w:numId w:val="24"/>
              </w:numPr>
              <w:tabs>
                <w:tab w:val="clear" w:pos="502"/>
                <w:tab w:val="num" w:pos="284"/>
              </w:tabs>
              <w:spacing w:line="276" w:lineRule="auto"/>
              <w:ind w:left="284" w:hanging="284"/>
              <w:jc w:val="both"/>
              <w:rPr>
                <w:rFonts w:ascii="Century Gothic" w:hAnsi="Century Gothic" w:cstheme="minorHAnsi"/>
                <w:lang w:val="pl-PL"/>
              </w:rPr>
            </w:pPr>
            <w:r w:rsidRPr="00CE6276">
              <w:rPr>
                <w:rFonts w:ascii="Century Gothic" w:hAnsi="Century Gothic"/>
                <w:lang w:val="pl-PL"/>
              </w:rPr>
              <w:t>Umowa została sporządzona w języku polskim i w języku angielskim w formie elektronicznej w jednym egzemplarzu podpisanym kwalifikowanymi podpisami elektronicznymi przez osoby reprezentujące każdą ze Stron. W razie rozbieżności między polską i angielską wersją językową Umowy rozstrzygające znaczenie mieć będzie polska wersja językowa.</w:t>
            </w:r>
          </w:p>
          <w:p w14:paraId="2EC26A2E" w14:textId="77777777" w:rsidR="00FA1749" w:rsidRPr="00CE6276" w:rsidRDefault="00FA1749">
            <w:pPr>
              <w:widowControl w:val="0"/>
              <w:numPr>
                <w:ilvl w:val="0"/>
                <w:numId w:val="24"/>
              </w:numPr>
              <w:spacing w:line="276" w:lineRule="auto"/>
              <w:ind w:left="284" w:hanging="357"/>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Umowa wchodzi w życie z dniem podpisania przez obie Strony.</w:t>
            </w:r>
          </w:p>
          <w:p w14:paraId="73704545" w14:textId="77777777" w:rsidR="00FA1749" w:rsidRPr="00CE6276" w:rsidRDefault="00FA1749">
            <w:pPr>
              <w:widowControl w:val="0"/>
              <w:numPr>
                <w:ilvl w:val="0"/>
                <w:numId w:val="24"/>
              </w:numPr>
              <w:spacing w:line="276" w:lineRule="auto"/>
              <w:ind w:left="284" w:hanging="357"/>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 xml:space="preserve">Wszelkie zmiany Umowy wymagają formy pisemnej pod rygorem nieważności. </w:t>
            </w:r>
          </w:p>
          <w:p w14:paraId="351E4ABF" w14:textId="77777777" w:rsidR="00FA1749" w:rsidRPr="00CE6276" w:rsidRDefault="00FA1749">
            <w:pPr>
              <w:widowControl w:val="0"/>
              <w:numPr>
                <w:ilvl w:val="0"/>
                <w:numId w:val="24"/>
              </w:numPr>
              <w:spacing w:line="276" w:lineRule="auto"/>
              <w:ind w:left="284" w:hanging="357"/>
              <w:jc w:val="both"/>
              <w:rPr>
                <w:rFonts w:ascii="Century Gothic" w:eastAsia="Times New Roman" w:hAnsi="Century Gothic" w:cstheme="minorHAnsi"/>
                <w:sz w:val="20"/>
                <w:szCs w:val="20"/>
                <w:lang w:val="pl-PL"/>
              </w:rPr>
            </w:pPr>
            <w:r w:rsidRPr="00CE6276">
              <w:rPr>
                <w:rFonts w:ascii="Century Gothic" w:hAnsi="Century Gothic"/>
                <w:sz w:val="20"/>
                <w:szCs w:val="20"/>
                <w:lang w:val="pl-PL" w:eastAsia="pl-PL"/>
              </w:rPr>
              <w:t>Integralną częścią Umowy są następujące Załączniki:</w:t>
            </w:r>
          </w:p>
          <w:tbl>
            <w:tblPr>
              <w:tblStyle w:val="Tabela-Siatka"/>
              <w:tblW w:w="4819" w:type="dxa"/>
              <w:tblInd w:w="31" w:type="dxa"/>
              <w:tblLayout w:type="fixed"/>
              <w:tblLook w:val="04A0" w:firstRow="1" w:lastRow="0" w:firstColumn="1" w:lastColumn="0" w:noHBand="0" w:noVBand="1"/>
            </w:tblPr>
            <w:tblGrid>
              <w:gridCol w:w="1557"/>
              <w:gridCol w:w="285"/>
              <w:gridCol w:w="2977"/>
            </w:tblGrid>
            <w:tr w:rsidR="00FA1749" w:rsidRPr="00CE6276" w14:paraId="2CFC0ADA" w14:textId="77777777" w:rsidTr="009902CC">
              <w:tc>
                <w:tcPr>
                  <w:tcW w:w="1557" w:type="dxa"/>
                </w:tcPr>
                <w:p w14:paraId="662663C4" w14:textId="77777777" w:rsidR="00FA1749" w:rsidRPr="00CE6276" w:rsidRDefault="00FA1749" w:rsidP="00EF7F17">
                  <w:pPr>
                    <w:widowControl w:val="0"/>
                    <w:numPr>
                      <w:ilvl w:val="0"/>
                      <w:numId w:val="8"/>
                    </w:numPr>
                    <w:spacing w:line="276" w:lineRule="auto"/>
                    <w:ind w:hanging="720"/>
                    <w:rPr>
                      <w:rFonts w:ascii="Century Gothic" w:eastAsia="Times New Roman" w:hAnsi="Century Gothic" w:cstheme="minorHAnsi"/>
                      <w:sz w:val="20"/>
                      <w:szCs w:val="20"/>
                      <w:lang w:val="pl-PL" w:eastAsia="pl-PL"/>
                    </w:rPr>
                  </w:pPr>
                </w:p>
              </w:tc>
              <w:tc>
                <w:tcPr>
                  <w:tcW w:w="285" w:type="dxa"/>
                </w:tcPr>
                <w:p w14:paraId="69CE42FF" w14:textId="77777777" w:rsidR="00FA1749" w:rsidRPr="00CE6276" w:rsidRDefault="00FA1749"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val="pl-PL" w:eastAsia="pl-PL"/>
                    </w:rPr>
                  </w:pPr>
                </w:p>
              </w:tc>
              <w:tc>
                <w:tcPr>
                  <w:tcW w:w="2977" w:type="dxa"/>
                </w:tcPr>
                <w:p w14:paraId="28ED26F3" w14:textId="77777777" w:rsidR="00FA1749" w:rsidRPr="00CE6276" w:rsidRDefault="00FA1749" w:rsidP="00FA1749">
                  <w:pPr>
                    <w:widowControl w:val="0"/>
                    <w:spacing w:line="276" w:lineRule="auto"/>
                    <w:jc w:val="both"/>
                    <w:rPr>
                      <w:rFonts w:ascii="Century Gothic" w:eastAsia="Times New Roman" w:hAnsi="Century Gothic" w:cstheme="minorHAnsi"/>
                      <w:sz w:val="20"/>
                      <w:szCs w:val="20"/>
                      <w:highlight w:val="yellow"/>
                    </w:rPr>
                  </w:pPr>
                  <w:proofErr w:type="spellStart"/>
                  <w:r w:rsidRPr="00CE6276">
                    <w:rPr>
                      <w:rFonts w:ascii="Century Gothic" w:hAnsi="Century Gothic"/>
                      <w:sz w:val="20"/>
                      <w:szCs w:val="20"/>
                      <w:lang w:eastAsia="pl-PL"/>
                    </w:rPr>
                    <w:t>Szczegółowy</w:t>
                  </w:r>
                  <w:proofErr w:type="spellEnd"/>
                  <w:r w:rsidRPr="00CE6276">
                    <w:rPr>
                      <w:rFonts w:ascii="Century Gothic" w:hAnsi="Century Gothic"/>
                      <w:sz w:val="20"/>
                      <w:szCs w:val="20"/>
                      <w:lang w:eastAsia="pl-PL"/>
                    </w:rPr>
                    <w:t xml:space="preserve"> </w:t>
                  </w:r>
                  <w:proofErr w:type="spellStart"/>
                  <w:r w:rsidRPr="00CE6276">
                    <w:rPr>
                      <w:rFonts w:ascii="Century Gothic" w:hAnsi="Century Gothic"/>
                      <w:sz w:val="20"/>
                      <w:szCs w:val="20"/>
                      <w:lang w:eastAsia="pl-PL"/>
                    </w:rPr>
                    <w:t>Opis</w:t>
                  </w:r>
                  <w:proofErr w:type="spellEnd"/>
                  <w:r w:rsidRPr="00CE6276">
                    <w:rPr>
                      <w:rFonts w:ascii="Century Gothic" w:hAnsi="Century Gothic"/>
                      <w:sz w:val="20"/>
                      <w:szCs w:val="20"/>
                      <w:lang w:eastAsia="pl-PL"/>
                    </w:rPr>
                    <w:t xml:space="preserve"> </w:t>
                  </w:r>
                  <w:proofErr w:type="spellStart"/>
                  <w:r w:rsidRPr="00CE6276">
                    <w:rPr>
                      <w:rFonts w:ascii="Century Gothic" w:hAnsi="Century Gothic"/>
                      <w:sz w:val="20"/>
                      <w:szCs w:val="20"/>
                      <w:lang w:eastAsia="pl-PL"/>
                    </w:rPr>
                    <w:t>Przedmiotu</w:t>
                  </w:r>
                  <w:proofErr w:type="spellEnd"/>
                  <w:r w:rsidRPr="00CE6276">
                    <w:rPr>
                      <w:rFonts w:ascii="Century Gothic" w:hAnsi="Century Gothic"/>
                      <w:sz w:val="20"/>
                      <w:szCs w:val="20"/>
                      <w:lang w:eastAsia="pl-PL"/>
                    </w:rPr>
                    <w:t xml:space="preserve"> </w:t>
                  </w:r>
                  <w:proofErr w:type="spellStart"/>
                  <w:r w:rsidRPr="00CE6276">
                    <w:rPr>
                      <w:rFonts w:ascii="Century Gothic" w:hAnsi="Century Gothic"/>
                      <w:sz w:val="20"/>
                      <w:szCs w:val="20"/>
                      <w:lang w:eastAsia="pl-PL"/>
                    </w:rPr>
                    <w:t>Zamówienia</w:t>
                  </w:r>
                  <w:proofErr w:type="spellEnd"/>
                </w:p>
              </w:tc>
            </w:tr>
            <w:tr w:rsidR="00FA1749" w:rsidRPr="00CE6276" w14:paraId="65379065" w14:textId="77777777" w:rsidTr="009902CC">
              <w:tc>
                <w:tcPr>
                  <w:tcW w:w="1557" w:type="dxa"/>
                </w:tcPr>
                <w:p w14:paraId="5C39071D" w14:textId="77777777" w:rsidR="00FA1749" w:rsidRPr="00CE6276" w:rsidRDefault="00FA1749" w:rsidP="002839D9">
                  <w:pPr>
                    <w:widowControl w:val="0"/>
                    <w:numPr>
                      <w:ilvl w:val="0"/>
                      <w:numId w:val="8"/>
                    </w:numPr>
                    <w:spacing w:line="276" w:lineRule="auto"/>
                    <w:ind w:left="21" w:firstLine="0"/>
                    <w:jc w:val="both"/>
                    <w:rPr>
                      <w:rFonts w:ascii="Century Gothic" w:eastAsia="Times New Roman" w:hAnsi="Century Gothic" w:cstheme="minorHAnsi"/>
                      <w:sz w:val="20"/>
                      <w:szCs w:val="20"/>
                      <w:lang w:eastAsia="pl-PL"/>
                    </w:rPr>
                  </w:pPr>
                </w:p>
              </w:tc>
              <w:tc>
                <w:tcPr>
                  <w:tcW w:w="285" w:type="dxa"/>
                </w:tcPr>
                <w:p w14:paraId="12D2CD0A" w14:textId="77777777" w:rsidR="00FA1749" w:rsidRPr="00CE6276" w:rsidRDefault="00FA1749"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3C10A285" w14:textId="77777777" w:rsidR="00FA1749" w:rsidRPr="00CE6276" w:rsidRDefault="00FA1749" w:rsidP="00FA1749">
                  <w:pPr>
                    <w:widowControl w:val="0"/>
                    <w:spacing w:line="276" w:lineRule="auto"/>
                    <w:jc w:val="both"/>
                    <w:rPr>
                      <w:rFonts w:ascii="Century Gothic" w:eastAsia="Times New Roman" w:hAnsi="Century Gothic" w:cstheme="minorHAnsi"/>
                      <w:sz w:val="20"/>
                      <w:szCs w:val="20"/>
                      <w:highlight w:val="yellow"/>
                    </w:rPr>
                  </w:pPr>
                  <w:proofErr w:type="spellStart"/>
                  <w:r w:rsidRPr="00CE6276">
                    <w:rPr>
                      <w:rFonts w:ascii="Century Gothic" w:hAnsi="Century Gothic"/>
                      <w:sz w:val="20"/>
                      <w:szCs w:val="20"/>
                      <w:lang w:eastAsia="pl-PL"/>
                    </w:rPr>
                    <w:t>Oferta</w:t>
                  </w:r>
                  <w:proofErr w:type="spellEnd"/>
                  <w:r w:rsidRPr="00CE6276">
                    <w:rPr>
                      <w:rFonts w:ascii="Century Gothic" w:hAnsi="Century Gothic"/>
                      <w:sz w:val="20"/>
                      <w:szCs w:val="20"/>
                      <w:lang w:eastAsia="pl-PL"/>
                    </w:rPr>
                    <w:t xml:space="preserve"> Wykonawcy</w:t>
                  </w:r>
                </w:p>
              </w:tc>
            </w:tr>
            <w:tr w:rsidR="00FA1749" w:rsidRPr="00CE6276" w14:paraId="1B1666E8" w14:textId="77777777" w:rsidTr="009902CC">
              <w:tc>
                <w:tcPr>
                  <w:tcW w:w="1557" w:type="dxa"/>
                </w:tcPr>
                <w:p w14:paraId="1FAB68DB" w14:textId="77777777" w:rsidR="00FA1749" w:rsidRPr="00CE6276" w:rsidRDefault="00FA1749" w:rsidP="002839D9">
                  <w:pPr>
                    <w:widowControl w:val="0"/>
                    <w:numPr>
                      <w:ilvl w:val="0"/>
                      <w:numId w:val="8"/>
                    </w:numPr>
                    <w:tabs>
                      <w:tab w:val="left" w:pos="1058"/>
                    </w:tabs>
                    <w:spacing w:line="276" w:lineRule="auto"/>
                    <w:ind w:hanging="481"/>
                    <w:jc w:val="both"/>
                    <w:rPr>
                      <w:rFonts w:ascii="Century Gothic" w:eastAsia="Times New Roman" w:hAnsi="Century Gothic" w:cstheme="minorHAnsi"/>
                      <w:sz w:val="20"/>
                      <w:szCs w:val="20"/>
                      <w:lang w:eastAsia="pl-PL"/>
                    </w:rPr>
                  </w:pPr>
                </w:p>
              </w:tc>
              <w:tc>
                <w:tcPr>
                  <w:tcW w:w="285" w:type="dxa"/>
                </w:tcPr>
                <w:p w14:paraId="0DE25E32" w14:textId="77777777" w:rsidR="00FA1749" w:rsidRPr="00CE6276" w:rsidRDefault="00FA1749"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40446653" w14:textId="77777777" w:rsidR="00FA1749" w:rsidRPr="00CE6276" w:rsidRDefault="00FA1749" w:rsidP="00FA1749">
                  <w:pPr>
                    <w:widowControl w:val="0"/>
                    <w:spacing w:line="276" w:lineRule="auto"/>
                    <w:jc w:val="both"/>
                    <w:rPr>
                      <w:rFonts w:ascii="Century Gothic" w:eastAsia="Times New Roman" w:hAnsi="Century Gothic" w:cstheme="minorHAnsi"/>
                      <w:sz w:val="20"/>
                      <w:szCs w:val="20"/>
                      <w:highlight w:val="yellow"/>
                    </w:rPr>
                  </w:pPr>
                  <w:proofErr w:type="spellStart"/>
                  <w:r w:rsidRPr="00CE6276">
                    <w:rPr>
                      <w:rFonts w:ascii="Century Gothic" w:hAnsi="Century Gothic"/>
                      <w:sz w:val="20"/>
                      <w:szCs w:val="20"/>
                      <w:lang w:eastAsia="pl-PL"/>
                    </w:rPr>
                    <w:t>Formularz</w:t>
                  </w:r>
                  <w:proofErr w:type="spellEnd"/>
                  <w:r w:rsidRPr="00CE6276">
                    <w:rPr>
                      <w:rFonts w:ascii="Century Gothic" w:hAnsi="Century Gothic"/>
                      <w:sz w:val="20"/>
                      <w:szCs w:val="20"/>
                      <w:lang w:eastAsia="pl-PL"/>
                    </w:rPr>
                    <w:t xml:space="preserve"> </w:t>
                  </w:r>
                  <w:proofErr w:type="spellStart"/>
                  <w:r w:rsidRPr="00CE6276">
                    <w:rPr>
                      <w:rFonts w:ascii="Century Gothic" w:hAnsi="Century Gothic"/>
                      <w:sz w:val="20"/>
                      <w:szCs w:val="20"/>
                      <w:lang w:eastAsia="pl-PL"/>
                    </w:rPr>
                    <w:t>Cenowy</w:t>
                  </w:r>
                  <w:proofErr w:type="spellEnd"/>
                </w:p>
              </w:tc>
            </w:tr>
            <w:tr w:rsidR="00FA1749" w:rsidRPr="007147C0" w14:paraId="30C0C192" w14:textId="77777777" w:rsidTr="009902CC">
              <w:tc>
                <w:tcPr>
                  <w:tcW w:w="1557" w:type="dxa"/>
                </w:tcPr>
                <w:p w14:paraId="45768336" w14:textId="77777777" w:rsidR="00FA1749" w:rsidRPr="00CE6276" w:rsidRDefault="00FA1749" w:rsidP="002839D9">
                  <w:pPr>
                    <w:widowControl w:val="0"/>
                    <w:numPr>
                      <w:ilvl w:val="0"/>
                      <w:numId w:val="8"/>
                    </w:numPr>
                    <w:tabs>
                      <w:tab w:val="left" w:pos="1058"/>
                    </w:tabs>
                    <w:spacing w:line="276" w:lineRule="auto"/>
                    <w:ind w:hanging="481"/>
                    <w:jc w:val="both"/>
                    <w:rPr>
                      <w:rFonts w:ascii="Century Gothic" w:eastAsia="Times New Roman" w:hAnsi="Century Gothic" w:cstheme="minorHAnsi"/>
                      <w:sz w:val="20"/>
                      <w:szCs w:val="20"/>
                      <w:lang w:eastAsia="pl-PL"/>
                    </w:rPr>
                  </w:pPr>
                </w:p>
              </w:tc>
              <w:tc>
                <w:tcPr>
                  <w:tcW w:w="285" w:type="dxa"/>
                </w:tcPr>
                <w:p w14:paraId="6E94798B" w14:textId="77777777" w:rsidR="00FA1749" w:rsidRPr="00CE6276" w:rsidRDefault="00FA1749" w:rsidP="009902CC">
                  <w:pPr>
                    <w:widowControl w:val="0"/>
                    <w:numPr>
                      <w:ilvl w:val="0"/>
                      <w:numId w:val="7"/>
                    </w:numPr>
                    <w:tabs>
                      <w:tab w:val="left" w:pos="33"/>
                    </w:tabs>
                    <w:spacing w:line="276" w:lineRule="auto"/>
                    <w:ind w:hanging="687"/>
                    <w:jc w:val="both"/>
                    <w:rPr>
                      <w:rFonts w:ascii="Century Gothic" w:eastAsia="Times New Roman" w:hAnsi="Century Gothic" w:cstheme="minorHAnsi"/>
                      <w:sz w:val="20"/>
                      <w:szCs w:val="20"/>
                      <w:lang w:eastAsia="pl-PL"/>
                    </w:rPr>
                  </w:pPr>
                </w:p>
              </w:tc>
              <w:tc>
                <w:tcPr>
                  <w:tcW w:w="2977" w:type="dxa"/>
                </w:tcPr>
                <w:p w14:paraId="5107BBE9" w14:textId="01091648" w:rsidR="00FA1749" w:rsidRPr="00CE6276" w:rsidRDefault="00FA1749" w:rsidP="00FA1749">
                  <w:pPr>
                    <w:widowControl w:val="0"/>
                    <w:spacing w:line="276" w:lineRule="auto"/>
                    <w:jc w:val="both"/>
                    <w:rPr>
                      <w:rFonts w:ascii="Century Gothic" w:eastAsia="Times New Roman" w:hAnsi="Century Gothic" w:cstheme="minorHAnsi"/>
                      <w:sz w:val="20"/>
                      <w:szCs w:val="20"/>
                      <w:highlight w:val="yellow"/>
                      <w:lang w:val="pl-PL"/>
                    </w:rPr>
                  </w:pPr>
                  <w:r w:rsidRPr="00CE6276">
                    <w:rPr>
                      <w:rFonts w:ascii="Century Gothic" w:hAnsi="Century Gothic"/>
                      <w:sz w:val="20"/>
                      <w:szCs w:val="20"/>
                      <w:lang w:val="pl-PL"/>
                    </w:rPr>
                    <w:t>Ustalenia organizacyjne stron w zakresie prowadzenia i nadzorowania zleconych napraw,</w:t>
                  </w:r>
                  <w:r w:rsidR="009902CC" w:rsidRPr="00CE6276">
                    <w:rPr>
                      <w:rFonts w:ascii="Century Gothic" w:hAnsi="Century Gothic"/>
                      <w:sz w:val="20"/>
                      <w:szCs w:val="20"/>
                      <w:lang w:val="pl-PL"/>
                    </w:rPr>
                    <w:t xml:space="preserve"> </w:t>
                  </w:r>
                  <w:r w:rsidRPr="00CE6276">
                    <w:rPr>
                      <w:rFonts w:ascii="Century Gothic" w:hAnsi="Century Gothic"/>
                      <w:sz w:val="20"/>
                      <w:szCs w:val="20"/>
                      <w:lang w:val="pl-PL"/>
                    </w:rPr>
                    <w:t xml:space="preserve">konserwacji, remontów i innych prac/usług wykonywanych na terenie Zakładu </w:t>
                  </w:r>
                  <w:r w:rsidRPr="00CE6276">
                    <w:rPr>
                      <w:rFonts w:ascii="Century Gothic" w:hAnsi="Century Gothic"/>
                      <w:sz w:val="20"/>
                      <w:szCs w:val="20"/>
                      <w:lang w:val="pl-PL"/>
                    </w:rPr>
                    <w:lastRenderedPageBreak/>
                    <w:t>Górniczego Otworowego Kawernowy Podziemny Magazyn Gazu Mogilno/Kosakowo* w związku z uregulowaniami prawnymi wynikającymi z ustawy Prawo geologiczne i górnicze z dnia 9 czerwca 2011 roku</w:t>
                  </w:r>
                </w:p>
              </w:tc>
            </w:tr>
            <w:tr w:rsidR="00FA1749" w:rsidRPr="00CE6276" w14:paraId="217EC42D" w14:textId="77777777" w:rsidTr="009902CC">
              <w:tc>
                <w:tcPr>
                  <w:tcW w:w="1557" w:type="dxa"/>
                </w:tcPr>
                <w:p w14:paraId="6DCED567" w14:textId="77777777" w:rsidR="00FA1749" w:rsidRPr="00CE6276" w:rsidRDefault="00FA1749" w:rsidP="002839D9">
                  <w:pPr>
                    <w:widowControl w:val="0"/>
                    <w:numPr>
                      <w:ilvl w:val="0"/>
                      <w:numId w:val="8"/>
                    </w:numPr>
                    <w:tabs>
                      <w:tab w:val="left" w:pos="1058"/>
                    </w:tabs>
                    <w:spacing w:line="276" w:lineRule="auto"/>
                    <w:ind w:hanging="502"/>
                    <w:jc w:val="both"/>
                    <w:rPr>
                      <w:rFonts w:ascii="Century Gothic" w:eastAsia="Times New Roman" w:hAnsi="Century Gothic" w:cstheme="minorHAnsi"/>
                      <w:strike/>
                      <w:sz w:val="20"/>
                      <w:szCs w:val="20"/>
                      <w:lang w:val="pl-PL" w:eastAsia="pl-PL"/>
                    </w:rPr>
                  </w:pPr>
                </w:p>
              </w:tc>
              <w:tc>
                <w:tcPr>
                  <w:tcW w:w="285" w:type="dxa"/>
                </w:tcPr>
                <w:p w14:paraId="32DDC8AE" w14:textId="77777777" w:rsidR="00FA1749" w:rsidRPr="00CE6276" w:rsidRDefault="00FA1749" w:rsidP="00EF7F17">
                  <w:pPr>
                    <w:widowControl w:val="0"/>
                    <w:numPr>
                      <w:ilvl w:val="0"/>
                      <w:numId w:val="7"/>
                    </w:numPr>
                    <w:tabs>
                      <w:tab w:val="left" w:pos="33"/>
                    </w:tabs>
                    <w:spacing w:line="276" w:lineRule="auto"/>
                    <w:ind w:hanging="687"/>
                    <w:rPr>
                      <w:rFonts w:ascii="Century Gothic" w:eastAsia="Times New Roman" w:hAnsi="Century Gothic" w:cstheme="minorHAnsi"/>
                      <w:strike/>
                      <w:sz w:val="20"/>
                      <w:szCs w:val="20"/>
                      <w:lang w:val="pl-PL" w:eastAsia="pl-PL"/>
                    </w:rPr>
                  </w:pPr>
                </w:p>
              </w:tc>
              <w:tc>
                <w:tcPr>
                  <w:tcW w:w="2977" w:type="dxa"/>
                </w:tcPr>
                <w:p w14:paraId="01688339" w14:textId="77777777" w:rsidR="00FA1749" w:rsidRPr="00CE6276" w:rsidRDefault="00FA1749" w:rsidP="00FA1749">
                  <w:pPr>
                    <w:widowControl w:val="0"/>
                    <w:spacing w:line="276" w:lineRule="auto"/>
                    <w:jc w:val="both"/>
                    <w:rPr>
                      <w:rFonts w:ascii="Century Gothic" w:hAnsi="Century Gothic" w:cstheme="minorHAnsi"/>
                      <w:sz w:val="20"/>
                      <w:szCs w:val="20"/>
                      <w:highlight w:val="yellow"/>
                    </w:rPr>
                  </w:pPr>
                  <w:r w:rsidRPr="00CE6276">
                    <w:rPr>
                      <w:rFonts w:ascii="Century Gothic" w:hAnsi="Century Gothic"/>
                      <w:sz w:val="20"/>
                      <w:szCs w:val="20"/>
                    </w:rPr>
                    <w:t xml:space="preserve">Dane </w:t>
                  </w:r>
                  <w:proofErr w:type="spellStart"/>
                  <w:r w:rsidRPr="00CE6276">
                    <w:rPr>
                      <w:rFonts w:ascii="Century Gothic" w:hAnsi="Century Gothic"/>
                      <w:sz w:val="20"/>
                      <w:szCs w:val="20"/>
                    </w:rPr>
                    <w:t>Podwykonawców</w:t>
                  </w:r>
                  <w:proofErr w:type="spellEnd"/>
                </w:p>
              </w:tc>
            </w:tr>
            <w:tr w:rsidR="00FA1749" w:rsidRPr="007147C0" w14:paraId="649FC8A2" w14:textId="77777777" w:rsidTr="009902CC">
              <w:tc>
                <w:tcPr>
                  <w:tcW w:w="1557" w:type="dxa"/>
                </w:tcPr>
                <w:p w14:paraId="1738BB1B" w14:textId="77777777" w:rsidR="00FA1749" w:rsidRPr="00CE6276" w:rsidRDefault="00FA1749" w:rsidP="002839D9">
                  <w:pPr>
                    <w:widowControl w:val="0"/>
                    <w:numPr>
                      <w:ilvl w:val="0"/>
                      <w:numId w:val="8"/>
                    </w:numPr>
                    <w:tabs>
                      <w:tab w:val="left" w:pos="1058"/>
                    </w:tabs>
                    <w:spacing w:line="276" w:lineRule="auto"/>
                    <w:ind w:hanging="481"/>
                    <w:jc w:val="both"/>
                    <w:rPr>
                      <w:rFonts w:ascii="Century Gothic" w:eastAsia="Times New Roman" w:hAnsi="Century Gothic" w:cstheme="minorHAnsi"/>
                      <w:sz w:val="20"/>
                      <w:szCs w:val="20"/>
                      <w:lang w:eastAsia="pl-PL"/>
                    </w:rPr>
                  </w:pPr>
                </w:p>
              </w:tc>
              <w:tc>
                <w:tcPr>
                  <w:tcW w:w="285" w:type="dxa"/>
                </w:tcPr>
                <w:p w14:paraId="766EC818" w14:textId="77777777" w:rsidR="00FA1749" w:rsidRPr="00CE6276" w:rsidRDefault="00FA1749"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12FF3BA4" w14:textId="77777777" w:rsidR="00FA1749" w:rsidRPr="00CE6276" w:rsidRDefault="00FA1749" w:rsidP="00FA1749">
                  <w:pPr>
                    <w:widowControl w:val="0"/>
                    <w:spacing w:line="276" w:lineRule="auto"/>
                    <w:jc w:val="both"/>
                    <w:rPr>
                      <w:rFonts w:ascii="Century Gothic" w:hAnsi="Century Gothic" w:cstheme="minorHAnsi"/>
                      <w:sz w:val="20"/>
                      <w:szCs w:val="20"/>
                      <w:lang w:val="pl-PL"/>
                    </w:rPr>
                  </w:pPr>
                  <w:r w:rsidRPr="00CE6276">
                    <w:rPr>
                      <w:rFonts w:ascii="Century Gothic" w:hAnsi="Century Gothic"/>
                      <w:sz w:val="20"/>
                      <w:szCs w:val="20"/>
                      <w:lang w:val="pl-PL"/>
                    </w:rPr>
                    <w:t>Wzór oświadczenia dot. zachowania poufności</w:t>
                  </w:r>
                </w:p>
              </w:tc>
            </w:tr>
            <w:tr w:rsidR="00FA1749" w:rsidRPr="007147C0" w14:paraId="0D8835A4" w14:textId="77777777" w:rsidTr="0047370F">
              <w:tc>
                <w:tcPr>
                  <w:tcW w:w="1557" w:type="dxa"/>
                </w:tcPr>
                <w:p w14:paraId="60E0E8AF" w14:textId="77777777" w:rsidR="00FA1749" w:rsidRPr="00CE6276" w:rsidRDefault="00FA1749" w:rsidP="002839D9">
                  <w:pPr>
                    <w:widowControl w:val="0"/>
                    <w:numPr>
                      <w:ilvl w:val="0"/>
                      <w:numId w:val="8"/>
                    </w:numPr>
                    <w:tabs>
                      <w:tab w:val="left" w:pos="1058"/>
                    </w:tabs>
                    <w:spacing w:line="276" w:lineRule="auto"/>
                    <w:ind w:hanging="502"/>
                    <w:jc w:val="both"/>
                    <w:rPr>
                      <w:rFonts w:ascii="Century Gothic" w:eastAsia="Times New Roman" w:hAnsi="Century Gothic" w:cstheme="minorHAnsi"/>
                      <w:sz w:val="20"/>
                      <w:szCs w:val="20"/>
                      <w:lang w:val="pl-PL" w:eastAsia="pl-PL"/>
                    </w:rPr>
                  </w:pPr>
                </w:p>
              </w:tc>
              <w:tc>
                <w:tcPr>
                  <w:tcW w:w="285" w:type="dxa"/>
                </w:tcPr>
                <w:p w14:paraId="2F4B68C0" w14:textId="77777777" w:rsidR="00FA1749" w:rsidRPr="00CE6276" w:rsidRDefault="00FA1749"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val="pl-PL" w:eastAsia="pl-PL"/>
                    </w:rPr>
                  </w:pPr>
                </w:p>
              </w:tc>
              <w:tc>
                <w:tcPr>
                  <w:tcW w:w="2977" w:type="dxa"/>
                </w:tcPr>
                <w:p w14:paraId="7AFE6C28" w14:textId="77777777" w:rsidR="00FA1749" w:rsidRPr="00CE6276" w:rsidRDefault="00FA1749" w:rsidP="00FA1749">
                  <w:pPr>
                    <w:widowControl w:val="0"/>
                    <w:spacing w:line="276" w:lineRule="auto"/>
                    <w:jc w:val="both"/>
                    <w:rPr>
                      <w:rFonts w:ascii="Century Gothic" w:hAnsi="Century Gothic" w:cstheme="minorHAnsi"/>
                      <w:sz w:val="20"/>
                      <w:szCs w:val="20"/>
                      <w:lang w:val="pl-PL"/>
                    </w:rPr>
                  </w:pPr>
                  <w:r w:rsidRPr="00CE6276">
                    <w:rPr>
                      <w:rFonts w:ascii="Century Gothic" w:hAnsi="Century Gothic"/>
                      <w:sz w:val="20"/>
                      <w:szCs w:val="20"/>
                      <w:lang w:val="pl-PL"/>
                    </w:rPr>
                    <w:t>Oświadczenia dot. przetwarzania danych osobowych</w:t>
                  </w:r>
                </w:p>
              </w:tc>
            </w:tr>
            <w:tr w:rsidR="00FA1749" w:rsidRPr="00CE6276" w14:paraId="1241014C" w14:textId="77777777" w:rsidTr="0047370F">
              <w:tc>
                <w:tcPr>
                  <w:tcW w:w="1557" w:type="dxa"/>
                </w:tcPr>
                <w:p w14:paraId="3D7E98D7" w14:textId="77777777" w:rsidR="00FA1749" w:rsidRPr="00CE6276" w:rsidRDefault="00FA1749" w:rsidP="002839D9">
                  <w:pPr>
                    <w:widowControl w:val="0"/>
                    <w:numPr>
                      <w:ilvl w:val="0"/>
                      <w:numId w:val="8"/>
                    </w:numPr>
                    <w:tabs>
                      <w:tab w:val="left" w:pos="1058"/>
                    </w:tabs>
                    <w:spacing w:line="276" w:lineRule="auto"/>
                    <w:ind w:hanging="481"/>
                    <w:jc w:val="both"/>
                    <w:rPr>
                      <w:rFonts w:ascii="Century Gothic" w:eastAsia="Times New Roman" w:hAnsi="Century Gothic" w:cstheme="minorHAnsi"/>
                      <w:sz w:val="20"/>
                      <w:szCs w:val="20"/>
                      <w:lang w:val="pl-PL" w:eastAsia="pl-PL"/>
                    </w:rPr>
                  </w:pPr>
                </w:p>
              </w:tc>
              <w:tc>
                <w:tcPr>
                  <w:tcW w:w="285" w:type="dxa"/>
                </w:tcPr>
                <w:p w14:paraId="3CBA35CA" w14:textId="77777777" w:rsidR="00FA1749" w:rsidRPr="00CE6276" w:rsidRDefault="00FA1749"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val="pl-PL" w:eastAsia="pl-PL"/>
                    </w:rPr>
                  </w:pPr>
                </w:p>
              </w:tc>
              <w:tc>
                <w:tcPr>
                  <w:tcW w:w="2977" w:type="dxa"/>
                </w:tcPr>
                <w:p w14:paraId="4EAE5D60" w14:textId="77777777" w:rsidR="00FA1749" w:rsidRPr="00CE6276" w:rsidRDefault="00FA1749" w:rsidP="00FA1749">
                  <w:pPr>
                    <w:widowControl w:val="0"/>
                    <w:spacing w:line="276" w:lineRule="auto"/>
                    <w:jc w:val="both"/>
                    <w:rPr>
                      <w:rFonts w:ascii="Century Gothic" w:hAnsi="Century Gothic" w:cstheme="minorHAnsi"/>
                      <w:sz w:val="20"/>
                      <w:szCs w:val="20"/>
                    </w:rPr>
                  </w:pPr>
                  <w:proofErr w:type="spellStart"/>
                  <w:r w:rsidRPr="00CE6276">
                    <w:rPr>
                      <w:rFonts w:ascii="Century Gothic" w:hAnsi="Century Gothic"/>
                      <w:sz w:val="20"/>
                      <w:szCs w:val="20"/>
                    </w:rPr>
                    <w:t>Klauzula</w:t>
                  </w:r>
                  <w:proofErr w:type="spellEnd"/>
                  <w:r w:rsidRPr="00CE6276">
                    <w:rPr>
                      <w:rFonts w:ascii="Century Gothic" w:hAnsi="Century Gothic"/>
                      <w:sz w:val="20"/>
                      <w:szCs w:val="20"/>
                    </w:rPr>
                    <w:t xml:space="preserve"> </w:t>
                  </w:r>
                  <w:proofErr w:type="spellStart"/>
                  <w:r w:rsidRPr="00CE6276">
                    <w:rPr>
                      <w:rFonts w:ascii="Century Gothic" w:hAnsi="Century Gothic"/>
                      <w:sz w:val="20"/>
                      <w:szCs w:val="20"/>
                    </w:rPr>
                    <w:t>antykorupcyjna</w:t>
                  </w:r>
                  <w:proofErr w:type="spellEnd"/>
                  <w:r w:rsidRPr="00CE6276">
                    <w:rPr>
                      <w:rFonts w:ascii="Century Gothic" w:hAnsi="Century Gothic"/>
                      <w:sz w:val="20"/>
                      <w:szCs w:val="20"/>
                    </w:rPr>
                    <w:t>.</w:t>
                  </w:r>
                </w:p>
              </w:tc>
            </w:tr>
            <w:tr w:rsidR="00FA1749" w:rsidRPr="00CE6276" w14:paraId="6404F754" w14:textId="77777777" w:rsidTr="0047370F">
              <w:tc>
                <w:tcPr>
                  <w:tcW w:w="1557" w:type="dxa"/>
                </w:tcPr>
                <w:p w14:paraId="62DB76C8" w14:textId="77777777" w:rsidR="00FA1749" w:rsidRPr="00CE6276" w:rsidRDefault="00FA1749" w:rsidP="002839D9">
                  <w:pPr>
                    <w:widowControl w:val="0"/>
                    <w:numPr>
                      <w:ilvl w:val="0"/>
                      <w:numId w:val="8"/>
                    </w:numPr>
                    <w:tabs>
                      <w:tab w:val="left" w:pos="1058"/>
                    </w:tabs>
                    <w:spacing w:line="276" w:lineRule="auto"/>
                    <w:ind w:hanging="481"/>
                    <w:jc w:val="both"/>
                    <w:rPr>
                      <w:rFonts w:ascii="Century Gothic" w:eastAsia="Times New Roman" w:hAnsi="Century Gothic" w:cstheme="minorHAnsi"/>
                      <w:sz w:val="20"/>
                      <w:szCs w:val="20"/>
                      <w:lang w:eastAsia="pl-PL"/>
                    </w:rPr>
                  </w:pPr>
                </w:p>
              </w:tc>
              <w:tc>
                <w:tcPr>
                  <w:tcW w:w="285" w:type="dxa"/>
                </w:tcPr>
                <w:p w14:paraId="1868BD03" w14:textId="77777777" w:rsidR="00FA1749" w:rsidRPr="00CE6276" w:rsidRDefault="00FA1749"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0527D437" w14:textId="526F82B9" w:rsidR="00FA1749" w:rsidRPr="00CE6276" w:rsidRDefault="00FA1749" w:rsidP="00FA1749">
                  <w:pPr>
                    <w:widowControl w:val="0"/>
                    <w:spacing w:line="276" w:lineRule="auto"/>
                    <w:jc w:val="both"/>
                    <w:rPr>
                      <w:rFonts w:ascii="Century Gothic" w:hAnsi="Century Gothic" w:cstheme="minorHAnsi"/>
                      <w:sz w:val="20"/>
                      <w:szCs w:val="20"/>
                    </w:rPr>
                  </w:pPr>
                  <w:proofErr w:type="spellStart"/>
                  <w:r w:rsidRPr="00CE6276">
                    <w:rPr>
                      <w:rFonts w:ascii="Century Gothic" w:hAnsi="Century Gothic"/>
                      <w:sz w:val="20"/>
                      <w:szCs w:val="20"/>
                    </w:rPr>
                    <w:t>Pełnomocnictwo</w:t>
                  </w:r>
                  <w:proofErr w:type="spellEnd"/>
                  <w:r w:rsidRPr="00CE6276">
                    <w:rPr>
                      <w:rFonts w:ascii="Century Gothic" w:hAnsi="Century Gothic"/>
                      <w:sz w:val="20"/>
                      <w:szCs w:val="20"/>
                    </w:rPr>
                    <w:t xml:space="preserve"> do </w:t>
                  </w:r>
                  <w:proofErr w:type="spellStart"/>
                  <w:r w:rsidRPr="00CE6276">
                    <w:rPr>
                      <w:rFonts w:ascii="Century Gothic" w:hAnsi="Century Gothic"/>
                      <w:sz w:val="20"/>
                      <w:szCs w:val="20"/>
                    </w:rPr>
                    <w:t>podpisywania</w:t>
                  </w:r>
                  <w:proofErr w:type="spellEnd"/>
                  <w:r w:rsidRPr="00CE6276">
                    <w:rPr>
                      <w:rFonts w:ascii="Century Gothic" w:hAnsi="Century Gothic"/>
                      <w:sz w:val="20"/>
                      <w:szCs w:val="20"/>
                    </w:rPr>
                    <w:t xml:space="preserve"> </w:t>
                  </w:r>
                  <w:proofErr w:type="spellStart"/>
                  <w:r w:rsidR="00B77ABB" w:rsidRPr="00CE6276">
                    <w:rPr>
                      <w:rFonts w:ascii="Century Gothic" w:hAnsi="Century Gothic"/>
                      <w:sz w:val="20"/>
                      <w:szCs w:val="20"/>
                    </w:rPr>
                    <w:t>Zleceń</w:t>
                  </w:r>
                  <w:proofErr w:type="spellEnd"/>
                </w:p>
              </w:tc>
            </w:tr>
            <w:tr w:rsidR="001134CE" w:rsidRPr="00CE6276" w14:paraId="06913F17" w14:textId="77777777" w:rsidTr="0047370F">
              <w:tc>
                <w:tcPr>
                  <w:tcW w:w="1557" w:type="dxa"/>
                </w:tcPr>
                <w:p w14:paraId="269F58D6" w14:textId="77777777" w:rsidR="001134CE" w:rsidRPr="00CE6276" w:rsidRDefault="001134CE" w:rsidP="002839D9">
                  <w:pPr>
                    <w:widowControl w:val="0"/>
                    <w:numPr>
                      <w:ilvl w:val="0"/>
                      <w:numId w:val="8"/>
                    </w:numPr>
                    <w:tabs>
                      <w:tab w:val="left" w:pos="1058"/>
                    </w:tabs>
                    <w:spacing w:line="276" w:lineRule="auto"/>
                    <w:ind w:hanging="481"/>
                    <w:jc w:val="both"/>
                    <w:rPr>
                      <w:rFonts w:ascii="Century Gothic" w:eastAsia="Times New Roman" w:hAnsi="Century Gothic" w:cstheme="minorHAnsi"/>
                      <w:sz w:val="20"/>
                      <w:szCs w:val="20"/>
                      <w:lang w:eastAsia="pl-PL"/>
                    </w:rPr>
                  </w:pPr>
                </w:p>
              </w:tc>
              <w:tc>
                <w:tcPr>
                  <w:tcW w:w="285" w:type="dxa"/>
                </w:tcPr>
                <w:p w14:paraId="4A1FD0EC" w14:textId="77777777" w:rsidR="001134CE" w:rsidRPr="00CE6276" w:rsidRDefault="001134CE"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419EDD01" w14:textId="2A886378" w:rsidR="001134CE" w:rsidRPr="00CE6276" w:rsidRDefault="001134CE" w:rsidP="00FA1749">
                  <w:pPr>
                    <w:widowControl w:val="0"/>
                    <w:spacing w:line="276" w:lineRule="auto"/>
                    <w:jc w:val="both"/>
                    <w:rPr>
                      <w:rFonts w:ascii="Century Gothic" w:hAnsi="Century Gothic"/>
                      <w:sz w:val="20"/>
                      <w:szCs w:val="20"/>
                    </w:rPr>
                  </w:pPr>
                  <w:proofErr w:type="spellStart"/>
                  <w:r w:rsidRPr="00CE6276">
                    <w:rPr>
                      <w:rFonts w:ascii="Century Gothic" w:hAnsi="Century Gothic"/>
                      <w:sz w:val="20"/>
                      <w:szCs w:val="20"/>
                    </w:rPr>
                    <w:t>Wzór</w:t>
                  </w:r>
                  <w:proofErr w:type="spellEnd"/>
                  <w:r w:rsidRPr="00CE6276">
                    <w:rPr>
                      <w:rFonts w:ascii="Century Gothic" w:hAnsi="Century Gothic"/>
                      <w:sz w:val="20"/>
                      <w:szCs w:val="20"/>
                    </w:rPr>
                    <w:t xml:space="preserve"> </w:t>
                  </w:r>
                  <w:proofErr w:type="spellStart"/>
                  <w:r w:rsidRPr="00CE6276">
                    <w:rPr>
                      <w:rFonts w:ascii="Century Gothic" w:hAnsi="Century Gothic"/>
                      <w:sz w:val="20"/>
                      <w:szCs w:val="20"/>
                    </w:rPr>
                    <w:t>oświadczenia</w:t>
                  </w:r>
                  <w:proofErr w:type="spellEnd"/>
                  <w:r w:rsidRPr="00CE6276">
                    <w:rPr>
                      <w:rFonts w:ascii="Century Gothic" w:hAnsi="Century Gothic"/>
                      <w:sz w:val="20"/>
                      <w:szCs w:val="20"/>
                    </w:rPr>
                    <w:t xml:space="preserve"> </w:t>
                  </w:r>
                  <w:proofErr w:type="spellStart"/>
                  <w:r w:rsidRPr="00CE6276">
                    <w:rPr>
                      <w:rFonts w:ascii="Century Gothic" w:hAnsi="Century Gothic"/>
                      <w:sz w:val="20"/>
                      <w:szCs w:val="20"/>
                    </w:rPr>
                    <w:t>podwykonawcy</w:t>
                  </w:r>
                  <w:proofErr w:type="spellEnd"/>
                  <w:r w:rsidRPr="00CE6276">
                    <w:rPr>
                      <w:rFonts w:ascii="Century Gothic" w:hAnsi="Century Gothic"/>
                      <w:sz w:val="20"/>
                      <w:szCs w:val="20"/>
                    </w:rPr>
                    <w:t xml:space="preserve"> / </w:t>
                  </w:r>
                  <w:proofErr w:type="spellStart"/>
                  <w:r w:rsidRPr="00CE6276">
                    <w:rPr>
                      <w:rFonts w:ascii="Century Gothic" w:hAnsi="Century Gothic"/>
                      <w:sz w:val="20"/>
                      <w:szCs w:val="20"/>
                    </w:rPr>
                    <w:t>dostawcy</w:t>
                  </w:r>
                  <w:proofErr w:type="spellEnd"/>
                </w:p>
              </w:tc>
            </w:tr>
          </w:tbl>
          <w:p w14:paraId="1814C405" w14:textId="77777777" w:rsidR="00FA1749" w:rsidRPr="00CE6276" w:rsidRDefault="00FA1749" w:rsidP="002839D9">
            <w:pPr>
              <w:widowControl w:val="0"/>
              <w:tabs>
                <w:tab w:val="left" w:pos="567"/>
              </w:tabs>
              <w:spacing w:line="276" w:lineRule="auto"/>
              <w:jc w:val="both"/>
              <w:rPr>
                <w:rFonts w:ascii="Century Gothic" w:hAnsi="Century Gothic"/>
                <w:sz w:val="20"/>
                <w:szCs w:val="20"/>
                <w:lang w:eastAsia="pl-PL"/>
              </w:rPr>
            </w:pPr>
          </w:p>
          <w:p w14:paraId="243A7B34" w14:textId="77777777" w:rsidR="002839D9" w:rsidRPr="00CE6276" w:rsidRDefault="002839D9" w:rsidP="002839D9">
            <w:pPr>
              <w:pStyle w:val="Nagwek1"/>
              <w:numPr>
                <w:ilvl w:val="0"/>
                <w:numId w:val="0"/>
              </w:numPr>
              <w:spacing w:line="276" w:lineRule="auto"/>
              <w:rPr>
                <w:rFonts w:ascii="Century Gothic" w:hAnsi="Century Gothic" w:cstheme="minorHAnsi"/>
                <w:b/>
                <w:sz w:val="20"/>
              </w:rPr>
            </w:pPr>
            <w:r w:rsidRPr="00CE6276">
              <w:rPr>
                <w:rFonts w:ascii="Century Gothic" w:hAnsi="Century Gothic"/>
                <w:b/>
                <w:sz w:val="20"/>
              </w:rPr>
              <w:t>SIGNATURES</w:t>
            </w:r>
          </w:p>
          <w:p w14:paraId="19CEE0D9" w14:textId="77777777" w:rsidR="002839D9" w:rsidRPr="00CE6276" w:rsidRDefault="002839D9" w:rsidP="002839D9">
            <w:pPr>
              <w:widowControl w:val="0"/>
              <w:spacing w:line="276" w:lineRule="auto"/>
              <w:jc w:val="both"/>
              <w:rPr>
                <w:rFonts w:ascii="Century Gothic" w:hAnsi="Century Gothic" w:cstheme="minorHAnsi"/>
                <w:sz w:val="20"/>
                <w:szCs w:val="20"/>
              </w:rPr>
            </w:pPr>
          </w:p>
          <w:p w14:paraId="3094A905" w14:textId="77777777" w:rsidR="002839D9" w:rsidRPr="00CE6276" w:rsidRDefault="002839D9" w:rsidP="002839D9">
            <w:pPr>
              <w:widowControl w:val="0"/>
              <w:numPr>
                <w:ilvl w:val="0"/>
                <w:numId w:val="11"/>
              </w:numPr>
              <w:tabs>
                <w:tab w:val="left" w:pos="567"/>
              </w:tabs>
              <w:spacing w:line="276" w:lineRule="auto"/>
              <w:ind w:left="567" w:hanging="578"/>
              <w:jc w:val="both"/>
              <w:rPr>
                <w:rFonts w:ascii="Century Gothic" w:hAnsi="Century Gothic" w:cstheme="minorHAnsi"/>
                <w:b/>
                <w:sz w:val="20"/>
                <w:szCs w:val="20"/>
              </w:rPr>
            </w:pPr>
            <w:r w:rsidRPr="00CE6276">
              <w:rPr>
                <w:rFonts w:ascii="Century Gothic" w:hAnsi="Century Gothic"/>
                <w:b/>
                <w:sz w:val="20"/>
                <w:szCs w:val="20"/>
              </w:rPr>
              <w:t>For the Contracting Entity:</w:t>
            </w:r>
          </w:p>
          <w:p w14:paraId="6C39B384" w14:textId="5B989100" w:rsidR="002839D9" w:rsidRPr="00CE6276" w:rsidRDefault="002839D9" w:rsidP="00870B7F">
            <w:pPr>
              <w:widowControl w:val="0"/>
              <w:tabs>
                <w:tab w:val="left" w:pos="567"/>
              </w:tabs>
              <w:spacing w:line="276" w:lineRule="auto"/>
              <w:jc w:val="both"/>
              <w:rPr>
                <w:rFonts w:ascii="Century Gothic" w:hAnsi="Century Gothic" w:cstheme="minorHAnsi"/>
                <w:sz w:val="20"/>
                <w:szCs w:val="20"/>
              </w:rPr>
            </w:pPr>
          </w:p>
          <w:p w14:paraId="7CA8CA5B" w14:textId="185F67D8" w:rsidR="002839D9" w:rsidRPr="00CE6276" w:rsidRDefault="002839D9" w:rsidP="00405731">
            <w:pPr>
              <w:rPr>
                <w:rFonts w:ascii="Century Gothic" w:hAnsi="Century Gothic"/>
                <w:b/>
                <w:sz w:val="20"/>
                <w:szCs w:val="20"/>
              </w:rPr>
            </w:pPr>
          </w:p>
          <w:p w14:paraId="1F1F9227" w14:textId="77777777" w:rsidR="00870B7F" w:rsidRPr="00CE6276" w:rsidRDefault="00870B7F" w:rsidP="00405731">
            <w:pPr>
              <w:rPr>
                <w:rFonts w:ascii="Century Gothic" w:hAnsi="Century Gothic"/>
                <w:b/>
                <w:sz w:val="20"/>
                <w:szCs w:val="20"/>
              </w:rPr>
            </w:pPr>
          </w:p>
          <w:p w14:paraId="72680B8D" w14:textId="187C62E3" w:rsidR="002839D9" w:rsidRPr="00CE6276" w:rsidRDefault="00405731" w:rsidP="00405731">
            <w:pPr>
              <w:rPr>
                <w:rFonts w:ascii="Century Gothic" w:hAnsi="Century Gothic" w:cstheme="minorHAnsi"/>
                <w:bCs/>
                <w:sz w:val="20"/>
                <w:szCs w:val="20"/>
              </w:rPr>
            </w:pPr>
            <w:r w:rsidRPr="00CE6276">
              <w:rPr>
                <w:rFonts w:ascii="Century Gothic" w:hAnsi="Century Gothic"/>
                <w:b/>
                <w:sz w:val="20"/>
                <w:szCs w:val="20"/>
              </w:rPr>
              <w:t xml:space="preserve">            </w:t>
            </w:r>
            <w:r w:rsidR="002839D9" w:rsidRPr="00CE6276">
              <w:rPr>
                <w:rFonts w:ascii="Century Gothic" w:hAnsi="Century Gothic"/>
                <w:bCs/>
                <w:sz w:val="20"/>
                <w:szCs w:val="20"/>
              </w:rPr>
              <w:t>……………………................</w:t>
            </w:r>
          </w:p>
          <w:p w14:paraId="1C90223A" w14:textId="77777777" w:rsidR="002839D9" w:rsidRPr="00CE6276" w:rsidRDefault="002839D9" w:rsidP="00870B7F">
            <w:pPr>
              <w:widowControl w:val="0"/>
              <w:tabs>
                <w:tab w:val="left" w:pos="567"/>
              </w:tabs>
              <w:spacing w:line="276" w:lineRule="auto"/>
              <w:jc w:val="both"/>
              <w:rPr>
                <w:rFonts w:ascii="Century Gothic" w:hAnsi="Century Gothic" w:cstheme="minorHAnsi"/>
                <w:sz w:val="20"/>
                <w:szCs w:val="20"/>
              </w:rPr>
            </w:pPr>
          </w:p>
          <w:p w14:paraId="607DC43D" w14:textId="4782AAE9" w:rsidR="002839D9" w:rsidRPr="00CE6276" w:rsidRDefault="002839D9" w:rsidP="002839D9">
            <w:pPr>
              <w:widowControl w:val="0"/>
              <w:numPr>
                <w:ilvl w:val="0"/>
                <w:numId w:val="11"/>
              </w:numPr>
              <w:tabs>
                <w:tab w:val="left" w:pos="567"/>
              </w:tabs>
              <w:spacing w:line="276" w:lineRule="auto"/>
              <w:ind w:left="567" w:hanging="578"/>
              <w:jc w:val="both"/>
              <w:rPr>
                <w:rFonts w:ascii="Century Gothic" w:hAnsi="Century Gothic" w:cstheme="minorHAnsi"/>
                <w:b/>
                <w:sz w:val="20"/>
                <w:szCs w:val="20"/>
              </w:rPr>
            </w:pPr>
            <w:r w:rsidRPr="00CE6276">
              <w:rPr>
                <w:rFonts w:ascii="Century Gothic" w:hAnsi="Century Gothic"/>
                <w:b/>
                <w:sz w:val="20"/>
                <w:szCs w:val="20"/>
              </w:rPr>
              <w:t>For the Contractor:</w:t>
            </w:r>
          </w:p>
          <w:p w14:paraId="2ECCF74B" w14:textId="77777777" w:rsidR="008C4661" w:rsidRPr="00CE6276" w:rsidRDefault="008C4661" w:rsidP="00405731">
            <w:pPr>
              <w:widowControl w:val="0"/>
              <w:tabs>
                <w:tab w:val="left" w:pos="567"/>
              </w:tabs>
              <w:spacing w:line="276" w:lineRule="auto"/>
              <w:jc w:val="both"/>
              <w:rPr>
                <w:rFonts w:ascii="Century Gothic" w:hAnsi="Century Gothic" w:cstheme="minorHAnsi"/>
                <w:b/>
                <w:sz w:val="20"/>
                <w:szCs w:val="20"/>
              </w:rPr>
            </w:pPr>
          </w:p>
          <w:p w14:paraId="53DE48B4" w14:textId="77777777" w:rsidR="002839D9" w:rsidRPr="00CE6276" w:rsidRDefault="002839D9" w:rsidP="002839D9">
            <w:pPr>
              <w:widowControl w:val="0"/>
              <w:spacing w:line="276" w:lineRule="auto"/>
              <w:jc w:val="both"/>
              <w:rPr>
                <w:rFonts w:ascii="Century Gothic" w:hAnsi="Century Gothic" w:cstheme="minorHAnsi"/>
                <w:sz w:val="20"/>
                <w:szCs w:val="20"/>
              </w:rPr>
            </w:pPr>
          </w:p>
          <w:p w14:paraId="6C0A772E" w14:textId="1C560F1A" w:rsidR="002839D9" w:rsidRPr="00CE6276" w:rsidRDefault="002839D9" w:rsidP="008C4661">
            <w:pPr>
              <w:widowControl w:val="0"/>
              <w:tabs>
                <w:tab w:val="left" w:pos="567"/>
              </w:tabs>
              <w:spacing w:line="276" w:lineRule="auto"/>
              <w:ind w:left="567"/>
              <w:jc w:val="both"/>
              <w:rPr>
                <w:rFonts w:ascii="Century Gothic" w:hAnsi="Century Gothic"/>
                <w:sz w:val="20"/>
                <w:szCs w:val="20"/>
                <w:lang w:eastAsia="pl-PL"/>
              </w:rPr>
            </w:pPr>
            <w:r w:rsidRPr="00CE6276">
              <w:rPr>
                <w:rFonts w:ascii="Century Gothic" w:hAnsi="Century Gothic"/>
                <w:b/>
                <w:sz w:val="20"/>
                <w:szCs w:val="20"/>
              </w:rPr>
              <w:t>……………………................</w:t>
            </w:r>
            <w:r w:rsidR="00D87FEB" w:rsidRPr="00CE6276">
              <w:rPr>
                <w:rFonts w:ascii="Century Gothic" w:hAnsi="Century Gothic"/>
                <w:b/>
                <w:sz w:val="20"/>
                <w:szCs w:val="20"/>
              </w:rPr>
              <w:t xml:space="preserve">                      </w:t>
            </w:r>
          </w:p>
        </w:tc>
        <w:tc>
          <w:tcPr>
            <w:tcW w:w="5387" w:type="dxa"/>
          </w:tcPr>
          <w:p w14:paraId="7366C705" w14:textId="77777777" w:rsidR="008B2A8A" w:rsidRPr="00D071D7" w:rsidRDefault="008B2A8A" w:rsidP="008B2A8A">
            <w:pPr>
              <w:pStyle w:val="Nagwek1"/>
              <w:numPr>
                <w:ilvl w:val="0"/>
                <w:numId w:val="0"/>
              </w:numPr>
              <w:spacing w:line="276" w:lineRule="auto"/>
              <w:jc w:val="right"/>
              <w:rPr>
                <w:rFonts w:ascii="Century Gothic" w:hAnsi="Century Gothic"/>
                <w:b/>
                <w:sz w:val="20"/>
              </w:rPr>
            </w:pPr>
            <w:r w:rsidRPr="00D071D7">
              <w:rPr>
                <w:rFonts w:ascii="Century Gothic" w:hAnsi="Century Gothic"/>
                <w:b/>
                <w:sz w:val="20"/>
                <w:u w:val="single"/>
              </w:rPr>
              <w:lastRenderedPageBreak/>
              <w:t>Appendix No. 7 to the STC</w:t>
            </w:r>
          </w:p>
          <w:p w14:paraId="48EE1296" w14:textId="393713A4" w:rsidR="008B2A8A" w:rsidRPr="00D071D7" w:rsidRDefault="008B2A8A" w:rsidP="008B2A8A">
            <w:pPr>
              <w:shd w:val="clear" w:color="auto" w:fill="FFFFFF"/>
              <w:spacing w:line="276" w:lineRule="auto"/>
              <w:jc w:val="right"/>
              <w:rPr>
                <w:rFonts w:ascii="Century Gothic" w:hAnsi="Century Gothic"/>
                <w:b/>
                <w:sz w:val="20"/>
                <w:szCs w:val="20"/>
              </w:rPr>
            </w:pPr>
            <w:r w:rsidRPr="00D071D7">
              <w:rPr>
                <w:rFonts w:ascii="Century Gothic" w:hAnsi="Century Gothic"/>
                <w:b/>
                <w:sz w:val="20"/>
                <w:szCs w:val="20"/>
              </w:rPr>
              <w:t xml:space="preserve">Ref: </w:t>
            </w:r>
            <w:r w:rsidR="003D6843" w:rsidRPr="00D071D7">
              <w:rPr>
                <w:rFonts w:ascii="Century Gothic" w:hAnsi="Century Gothic"/>
                <w:b/>
                <w:sz w:val="20"/>
                <w:szCs w:val="20"/>
              </w:rPr>
              <w:t>2</w:t>
            </w:r>
            <w:r w:rsidR="00054CD4" w:rsidRPr="00D071D7">
              <w:rPr>
                <w:rFonts w:ascii="Century Gothic" w:hAnsi="Century Gothic"/>
                <w:b/>
                <w:sz w:val="20"/>
                <w:szCs w:val="20"/>
              </w:rPr>
              <w:t>6</w:t>
            </w:r>
            <w:r w:rsidR="003D6843" w:rsidRPr="00D071D7">
              <w:rPr>
                <w:rFonts w:ascii="Century Gothic" w:hAnsi="Century Gothic"/>
                <w:b/>
                <w:sz w:val="20"/>
                <w:szCs w:val="20"/>
              </w:rPr>
              <w:t>ZAK0</w:t>
            </w:r>
            <w:r w:rsidR="00054CD4" w:rsidRPr="00D071D7">
              <w:rPr>
                <w:rFonts w:ascii="Century Gothic" w:hAnsi="Century Gothic"/>
                <w:b/>
                <w:sz w:val="20"/>
                <w:szCs w:val="20"/>
              </w:rPr>
              <w:t>02</w:t>
            </w:r>
          </w:p>
          <w:p w14:paraId="704BE36C" w14:textId="77777777" w:rsidR="008B2A8A" w:rsidRPr="00D071D7" w:rsidRDefault="008B2A8A" w:rsidP="008B2A8A">
            <w:pPr>
              <w:tabs>
                <w:tab w:val="center" w:pos="4535"/>
              </w:tabs>
              <w:spacing w:line="276" w:lineRule="auto"/>
              <w:jc w:val="center"/>
              <w:rPr>
                <w:rFonts w:ascii="Century Gothic" w:eastAsia="Times New Roman" w:hAnsi="Century Gothic" w:cstheme="minorHAnsi"/>
                <w:b/>
                <w:bCs/>
                <w:sz w:val="20"/>
                <w:szCs w:val="20"/>
                <w:lang w:eastAsia="pl-PL"/>
              </w:rPr>
            </w:pPr>
          </w:p>
          <w:p w14:paraId="2A60ABC2" w14:textId="77777777" w:rsidR="008B2A8A" w:rsidRPr="00D071D7" w:rsidRDefault="008B2A8A" w:rsidP="008B2A8A">
            <w:pPr>
              <w:tabs>
                <w:tab w:val="center" w:pos="4535"/>
              </w:tabs>
              <w:spacing w:line="276" w:lineRule="auto"/>
              <w:jc w:val="center"/>
              <w:rPr>
                <w:rFonts w:ascii="Century Gothic" w:eastAsia="Times New Roman" w:hAnsi="Century Gothic" w:cstheme="minorHAnsi"/>
                <w:b/>
                <w:bCs/>
                <w:sz w:val="20"/>
                <w:szCs w:val="20"/>
                <w:lang w:eastAsia="pl-PL"/>
              </w:rPr>
            </w:pPr>
          </w:p>
          <w:p w14:paraId="59A9FF53" w14:textId="77777777" w:rsidR="008B2A8A" w:rsidRPr="00D071D7" w:rsidRDefault="008B2A8A" w:rsidP="008B2A8A">
            <w:pPr>
              <w:tabs>
                <w:tab w:val="center" w:pos="4535"/>
              </w:tabs>
              <w:spacing w:line="276" w:lineRule="auto"/>
              <w:jc w:val="center"/>
              <w:rPr>
                <w:rFonts w:ascii="Century Gothic" w:eastAsia="Times New Roman" w:hAnsi="Century Gothic" w:cstheme="minorHAnsi"/>
                <w:b/>
                <w:bCs/>
                <w:sz w:val="20"/>
                <w:szCs w:val="20"/>
                <w:lang w:eastAsia="pl-PL"/>
              </w:rPr>
            </w:pPr>
          </w:p>
          <w:p w14:paraId="69B508CA" w14:textId="77777777" w:rsidR="008B2A8A" w:rsidRPr="00D071D7" w:rsidRDefault="008B2A8A" w:rsidP="008B2A8A">
            <w:pPr>
              <w:pStyle w:val="Nagwek2"/>
              <w:numPr>
                <w:ilvl w:val="0"/>
                <w:numId w:val="0"/>
              </w:numPr>
              <w:spacing w:line="276" w:lineRule="auto"/>
              <w:jc w:val="center"/>
              <w:rPr>
                <w:rFonts w:ascii="Century Gothic" w:hAnsi="Century Gothic" w:cstheme="minorHAnsi"/>
                <w:b/>
                <w:bCs/>
                <w:sz w:val="20"/>
              </w:rPr>
            </w:pPr>
          </w:p>
          <w:p w14:paraId="611F0DF7" w14:textId="77777777" w:rsidR="008B2A8A" w:rsidRPr="00D071D7" w:rsidRDefault="008B2A8A" w:rsidP="008B2A8A">
            <w:pPr>
              <w:pStyle w:val="Nagwek2"/>
              <w:numPr>
                <w:ilvl w:val="0"/>
                <w:numId w:val="0"/>
              </w:numPr>
              <w:spacing w:line="276" w:lineRule="auto"/>
              <w:jc w:val="center"/>
              <w:rPr>
                <w:rFonts w:ascii="Century Gothic" w:hAnsi="Century Gothic" w:cstheme="minorHAnsi"/>
                <w:b/>
                <w:bCs/>
                <w:sz w:val="20"/>
              </w:rPr>
            </w:pPr>
          </w:p>
          <w:p w14:paraId="7F679BBC" w14:textId="77777777" w:rsidR="008B2A8A" w:rsidRPr="00D071D7" w:rsidRDefault="008B2A8A" w:rsidP="008B2A8A">
            <w:pPr>
              <w:pStyle w:val="Nagwek2"/>
              <w:numPr>
                <w:ilvl w:val="0"/>
                <w:numId w:val="0"/>
              </w:numPr>
              <w:spacing w:line="276" w:lineRule="auto"/>
              <w:jc w:val="center"/>
              <w:rPr>
                <w:rFonts w:ascii="Century Gothic" w:hAnsi="Century Gothic" w:cstheme="minorHAnsi"/>
                <w:b/>
                <w:bCs/>
                <w:sz w:val="20"/>
              </w:rPr>
            </w:pPr>
          </w:p>
          <w:p w14:paraId="44CE87CA" w14:textId="77777777" w:rsidR="008B2A8A" w:rsidRPr="00D071D7" w:rsidRDefault="008B2A8A" w:rsidP="008B2A8A">
            <w:pPr>
              <w:spacing w:line="276" w:lineRule="auto"/>
              <w:rPr>
                <w:rFonts w:ascii="Century Gothic" w:hAnsi="Century Gothic" w:cstheme="minorHAnsi"/>
                <w:sz w:val="20"/>
                <w:szCs w:val="20"/>
                <w:lang w:eastAsia="x-none"/>
              </w:rPr>
            </w:pPr>
          </w:p>
          <w:p w14:paraId="423C1A0A" w14:textId="77777777" w:rsidR="008B2A8A" w:rsidRPr="00D071D7" w:rsidRDefault="008B2A8A" w:rsidP="008B2A8A">
            <w:pPr>
              <w:spacing w:line="276" w:lineRule="auto"/>
              <w:rPr>
                <w:rFonts w:ascii="Century Gothic" w:hAnsi="Century Gothic" w:cstheme="minorHAnsi"/>
                <w:sz w:val="20"/>
                <w:szCs w:val="20"/>
                <w:lang w:eastAsia="x-none"/>
              </w:rPr>
            </w:pPr>
          </w:p>
          <w:p w14:paraId="16BFBA51" w14:textId="77777777" w:rsidR="008B2A8A" w:rsidRPr="00D071D7" w:rsidRDefault="008B2A8A" w:rsidP="008B2A8A">
            <w:pPr>
              <w:pStyle w:val="Nagwek2"/>
              <w:numPr>
                <w:ilvl w:val="0"/>
                <w:numId w:val="0"/>
              </w:numPr>
              <w:spacing w:line="276" w:lineRule="auto"/>
              <w:jc w:val="center"/>
              <w:rPr>
                <w:rFonts w:ascii="Century Gothic" w:hAnsi="Century Gothic" w:cstheme="minorHAnsi"/>
                <w:b/>
                <w:bCs/>
                <w:sz w:val="20"/>
              </w:rPr>
            </w:pPr>
          </w:p>
          <w:p w14:paraId="545B703E" w14:textId="77777777" w:rsidR="008B2A8A" w:rsidRPr="00D071D7" w:rsidRDefault="008B2A8A" w:rsidP="008B2A8A">
            <w:pPr>
              <w:pStyle w:val="Nagwek2"/>
              <w:numPr>
                <w:ilvl w:val="0"/>
                <w:numId w:val="0"/>
              </w:numPr>
              <w:spacing w:line="276" w:lineRule="auto"/>
              <w:jc w:val="center"/>
              <w:rPr>
                <w:rFonts w:ascii="Century Gothic" w:hAnsi="Century Gothic" w:cstheme="minorHAnsi"/>
                <w:b/>
                <w:caps/>
                <w:sz w:val="20"/>
              </w:rPr>
            </w:pPr>
            <w:r w:rsidRPr="00D071D7">
              <w:rPr>
                <w:rFonts w:ascii="Century Gothic" w:hAnsi="Century Gothic"/>
                <w:b/>
                <w:sz w:val="20"/>
              </w:rPr>
              <w:t>AGREEMENT FOR THE PERFORMANCE OF:</w:t>
            </w:r>
            <w:r w:rsidRPr="00D071D7">
              <w:rPr>
                <w:rFonts w:ascii="Century Gothic" w:hAnsi="Century Gothic"/>
                <w:b/>
                <w:caps/>
                <w:sz w:val="20"/>
              </w:rPr>
              <w:t xml:space="preserve"> </w:t>
            </w:r>
          </w:p>
          <w:p w14:paraId="52EDEAEA" w14:textId="77777777" w:rsidR="008B2A8A" w:rsidRPr="00D071D7" w:rsidRDefault="008B2A8A" w:rsidP="008B2A8A">
            <w:pPr>
              <w:pStyle w:val="Nagwek2"/>
              <w:numPr>
                <w:ilvl w:val="0"/>
                <w:numId w:val="0"/>
              </w:numPr>
              <w:spacing w:line="276" w:lineRule="auto"/>
              <w:jc w:val="center"/>
              <w:rPr>
                <w:rFonts w:ascii="Century Gothic" w:hAnsi="Century Gothic" w:cstheme="minorHAnsi"/>
                <w:b/>
                <w:bCs/>
                <w:sz w:val="20"/>
              </w:rPr>
            </w:pPr>
            <w:r w:rsidRPr="00D071D7">
              <w:rPr>
                <w:rFonts w:ascii="Century Gothic" w:hAnsi="Century Gothic"/>
                <w:b/>
                <w:sz w:val="20"/>
              </w:rPr>
              <w:t>INSPECTIONS OF DOWNHOLE EQUIPMENT OF PRODUCTION CAVERN WELLS IN MOGILNO CUGS AND KOSAKOWO CUGS</w:t>
            </w:r>
          </w:p>
          <w:p w14:paraId="0C59FE89" w14:textId="77777777" w:rsidR="008B2A8A" w:rsidRPr="00D071D7" w:rsidRDefault="008B2A8A" w:rsidP="008B2A8A">
            <w:pPr>
              <w:tabs>
                <w:tab w:val="center" w:pos="4535"/>
              </w:tabs>
              <w:spacing w:line="276" w:lineRule="auto"/>
              <w:jc w:val="center"/>
              <w:rPr>
                <w:rFonts w:ascii="Century Gothic" w:eastAsia="Times New Roman" w:hAnsi="Century Gothic" w:cstheme="minorHAnsi"/>
                <w:iCs/>
                <w:sz w:val="20"/>
                <w:szCs w:val="20"/>
                <w:lang w:eastAsia="pl-PL"/>
              </w:rPr>
            </w:pPr>
          </w:p>
          <w:p w14:paraId="738673FB" w14:textId="77777777" w:rsidR="008B2A8A" w:rsidRPr="00D071D7" w:rsidRDefault="008B2A8A" w:rsidP="008B2A8A">
            <w:pPr>
              <w:spacing w:line="276" w:lineRule="auto"/>
              <w:jc w:val="center"/>
              <w:rPr>
                <w:rFonts w:ascii="Century Gothic" w:eastAsia="Times New Roman" w:hAnsi="Century Gothic" w:cstheme="minorHAnsi"/>
                <w:sz w:val="20"/>
                <w:szCs w:val="20"/>
                <w:lang w:eastAsia="pl-PL"/>
              </w:rPr>
            </w:pPr>
          </w:p>
          <w:p w14:paraId="081C5674" w14:textId="77777777" w:rsidR="008B2A8A" w:rsidRPr="00D071D7" w:rsidRDefault="008B2A8A" w:rsidP="008B2A8A">
            <w:pPr>
              <w:spacing w:line="276" w:lineRule="auto"/>
              <w:jc w:val="center"/>
              <w:rPr>
                <w:rFonts w:ascii="Century Gothic" w:eastAsia="Times New Roman" w:hAnsi="Century Gothic" w:cstheme="minorHAnsi"/>
                <w:sz w:val="20"/>
                <w:szCs w:val="20"/>
                <w:lang w:eastAsia="pl-PL"/>
              </w:rPr>
            </w:pPr>
          </w:p>
          <w:p w14:paraId="422D53C4" w14:textId="77777777" w:rsidR="008B2A8A" w:rsidRPr="00D071D7" w:rsidRDefault="008B2A8A" w:rsidP="008B2A8A">
            <w:pPr>
              <w:spacing w:line="276" w:lineRule="auto"/>
              <w:jc w:val="center"/>
              <w:rPr>
                <w:rFonts w:ascii="Century Gothic" w:eastAsia="Times New Roman" w:hAnsi="Century Gothic" w:cstheme="minorHAnsi"/>
                <w:b/>
                <w:sz w:val="20"/>
                <w:szCs w:val="20"/>
                <w:lang w:eastAsia="pl-PL"/>
              </w:rPr>
            </w:pPr>
          </w:p>
          <w:p w14:paraId="5FF365CF" w14:textId="77777777" w:rsidR="008B2A8A" w:rsidRPr="00D071D7" w:rsidRDefault="008B2A8A" w:rsidP="008B2A8A">
            <w:pPr>
              <w:spacing w:line="276" w:lineRule="auto"/>
              <w:jc w:val="center"/>
              <w:rPr>
                <w:rFonts w:ascii="Century Gothic" w:eastAsia="Times New Roman" w:hAnsi="Century Gothic" w:cstheme="minorHAnsi"/>
                <w:b/>
                <w:sz w:val="20"/>
                <w:szCs w:val="20"/>
                <w:lang w:eastAsia="pl-PL"/>
              </w:rPr>
            </w:pPr>
          </w:p>
          <w:p w14:paraId="1795ADB6" w14:textId="77777777" w:rsidR="008B2A8A" w:rsidRPr="00D071D7" w:rsidRDefault="008B2A8A" w:rsidP="008B2A8A">
            <w:pPr>
              <w:spacing w:line="276" w:lineRule="auto"/>
              <w:jc w:val="center"/>
              <w:rPr>
                <w:rFonts w:ascii="Century Gothic" w:eastAsia="Times New Roman" w:hAnsi="Century Gothic" w:cstheme="minorHAnsi"/>
                <w:sz w:val="20"/>
                <w:szCs w:val="20"/>
              </w:rPr>
            </w:pPr>
            <w:r w:rsidRPr="00D071D7">
              <w:rPr>
                <w:rFonts w:ascii="Century Gothic" w:hAnsi="Century Gothic"/>
                <w:b/>
                <w:sz w:val="20"/>
                <w:szCs w:val="20"/>
              </w:rPr>
              <w:t>by and between</w:t>
            </w:r>
          </w:p>
          <w:p w14:paraId="6435EE17" w14:textId="77777777" w:rsidR="008B2A8A" w:rsidRPr="00D071D7" w:rsidRDefault="008B2A8A" w:rsidP="008B2A8A">
            <w:pPr>
              <w:tabs>
                <w:tab w:val="left" w:pos="2736"/>
              </w:tabs>
              <w:spacing w:line="276" w:lineRule="auto"/>
              <w:jc w:val="center"/>
              <w:rPr>
                <w:rFonts w:ascii="Century Gothic" w:eastAsia="Times New Roman" w:hAnsi="Century Gothic" w:cstheme="minorHAnsi"/>
                <w:sz w:val="20"/>
                <w:szCs w:val="20"/>
                <w:lang w:eastAsia="pl-PL"/>
              </w:rPr>
            </w:pPr>
          </w:p>
          <w:p w14:paraId="03FBD36F" w14:textId="77777777" w:rsidR="008B2A8A" w:rsidRPr="00D071D7" w:rsidRDefault="008B2A8A" w:rsidP="008B2A8A">
            <w:pPr>
              <w:tabs>
                <w:tab w:val="left" w:pos="2736"/>
              </w:tabs>
              <w:spacing w:line="276" w:lineRule="auto"/>
              <w:jc w:val="center"/>
              <w:rPr>
                <w:rFonts w:ascii="Century Gothic" w:eastAsia="Times New Roman" w:hAnsi="Century Gothic" w:cstheme="minorHAnsi"/>
                <w:sz w:val="20"/>
                <w:szCs w:val="20"/>
                <w:lang w:eastAsia="pl-PL"/>
              </w:rPr>
            </w:pPr>
          </w:p>
          <w:p w14:paraId="6EEAEC17" w14:textId="77777777" w:rsidR="008B2A8A" w:rsidRPr="00D071D7" w:rsidRDefault="008B2A8A" w:rsidP="008B2A8A">
            <w:pPr>
              <w:tabs>
                <w:tab w:val="left" w:pos="2736"/>
              </w:tabs>
              <w:spacing w:line="276" w:lineRule="auto"/>
              <w:jc w:val="center"/>
              <w:rPr>
                <w:rFonts w:ascii="Century Gothic" w:eastAsia="Times New Roman" w:hAnsi="Century Gothic" w:cstheme="minorHAnsi"/>
                <w:sz w:val="20"/>
                <w:szCs w:val="20"/>
                <w:lang w:eastAsia="pl-PL"/>
              </w:rPr>
            </w:pPr>
          </w:p>
          <w:p w14:paraId="457012FC" w14:textId="77777777" w:rsidR="008B2A8A" w:rsidRPr="00D071D7" w:rsidRDefault="008B2A8A" w:rsidP="008B2A8A">
            <w:pPr>
              <w:tabs>
                <w:tab w:val="left" w:pos="2736"/>
              </w:tabs>
              <w:spacing w:line="276" w:lineRule="auto"/>
              <w:jc w:val="center"/>
              <w:rPr>
                <w:rFonts w:ascii="Century Gothic" w:eastAsia="Times New Roman" w:hAnsi="Century Gothic" w:cstheme="minorHAnsi"/>
                <w:sz w:val="20"/>
                <w:szCs w:val="20"/>
                <w:lang w:eastAsia="pl-PL"/>
              </w:rPr>
            </w:pPr>
          </w:p>
          <w:p w14:paraId="77952549" w14:textId="77777777" w:rsidR="008B2A8A" w:rsidRPr="00D071D7" w:rsidRDefault="008B2A8A" w:rsidP="008B2A8A">
            <w:pPr>
              <w:tabs>
                <w:tab w:val="left" w:pos="1872"/>
              </w:tabs>
              <w:spacing w:line="276" w:lineRule="auto"/>
              <w:jc w:val="center"/>
              <w:rPr>
                <w:rFonts w:ascii="Century Gothic" w:eastAsia="Times New Roman" w:hAnsi="Century Gothic" w:cstheme="minorHAnsi"/>
                <w:b/>
                <w:sz w:val="20"/>
                <w:szCs w:val="20"/>
              </w:rPr>
            </w:pPr>
            <w:r w:rsidRPr="00D071D7">
              <w:rPr>
                <w:rFonts w:ascii="Century Gothic" w:hAnsi="Century Gothic"/>
                <w:b/>
                <w:sz w:val="20"/>
                <w:szCs w:val="20"/>
              </w:rPr>
              <w:t>GAS STORAGE POLAND SP. Z O.O.</w:t>
            </w:r>
          </w:p>
          <w:p w14:paraId="2FC45642" w14:textId="77777777" w:rsidR="008B2A8A" w:rsidRPr="00D071D7" w:rsidRDefault="008B2A8A" w:rsidP="008B2A8A">
            <w:pPr>
              <w:tabs>
                <w:tab w:val="left" w:pos="1872"/>
              </w:tabs>
              <w:spacing w:line="276" w:lineRule="auto"/>
              <w:jc w:val="center"/>
              <w:rPr>
                <w:rFonts w:ascii="Century Gothic" w:eastAsia="Times New Roman" w:hAnsi="Century Gothic" w:cstheme="minorHAnsi"/>
                <w:b/>
                <w:sz w:val="20"/>
                <w:szCs w:val="20"/>
                <w:lang w:eastAsia="pl-PL"/>
              </w:rPr>
            </w:pPr>
          </w:p>
          <w:p w14:paraId="1A2DFBD1" w14:textId="77777777" w:rsidR="008B2A8A" w:rsidRPr="00D071D7" w:rsidRDefault="008B2A8A" w:rsidP="008B2A8A">
            <w:pPr>
              <w:tabs>
                <w:tab w:val="left" w:pos="1872"/>
              </w:tabs>
              <w:spacing w:line="276" w:lineRule="auto"/>
              <w:jc w:val="center"/>
              <w:rPr>
                <w:rFonts w:ascii="Century Gothic" w:eastAsia="Times New Roman" w:hAnsi="Century Gothic" w:cstheme="minorHAnsi"/>
                <w:sz w:val="20"/>
                <w:szCs w:val="20"/>
                <w:lang w:eastAsia="pl-PL"/>
              </w:rPr>
            </w:pPr>
          </w:p>
          <w:p w14:paraId="71225298" w14:textId="77777777" w:rsidR="008B2A8A" w:rsidRPr="00D071D7" w:rsidRDefault="008B2A8A" w:rsidP="008B2A8A">
            <w:pPr>
              <w:tabs>
                <w:tab w:val="left" w:pos="1872"/>
              </w:tabs>
              <w:spacing w:line="276" w:lineRule="auto"/>
              <w:jc w:val="center"/>
              <w:rPr>
                <w:rFonts w:ascii="Century Gothic" w:eastAsia="Times New Roman" w:hAnsi="Century Gothic" w:cstheme="minorHAnsi"/>
                <w:sz w:val="20"/>
                <w:szCs w:val="20"/>
                <w:lang w:eastAsia="pl-PL"/>
              </w:rPr>
            </w:pPr>
          </w:p>
          <w:p w14:paraId="4CC790F9" w14:textId="77777777" w:rsidR="008B2A8A" w:rsidRPr="00D071D7" w:rsidRDefault="008B2A8A" w:rsidP="008B2A8A">
            <w:pPr>
              <w:tabs>
                <w:tab w:val="left" w:pos="1872"/>
              </w:tabs>
              <w:spacing w:line="276" w:lineRule="auto"/>
              <w:jc w:val="center"/>
              <w:rPr>
                <w:rFonts w:ascii="Century Gothic" w:eastAsia="Times New Roman" w:hAnsi="Century Gothic" w:cstheme="minorHAnsi"/>
                <w:b/>
                <w:sz w:val="20"/>
                <w:szCs w:val="20"/>
              </w:rPr>
            </w:pPr>
            <w:r w:rsidRPr="00D071D7">
              <w:rPr>
                <w:rFonts w:ascii="Century Gothic" w:hAnsi="Century Gothic"/>
                <w:b/>
                <w:sz w:val="20"/>
                <w:szCs w:val="20"/>
              </w:rPr>
              <w:t>and</w:t>
            </w:r>
          </w:p>
          <w:p w14:paraId="1F116EC2" w14:textId="77777777" w:rsidR="008B2A8A" w:rsidRPr="00D071D7" w:rsidRDefault="008B2A8A" w:rsidP="008B2A8A">
            <w:pPr>
              <w:tabs>
                <w:tab w:val="left" w:pos="1872"/>
              </w:tabs>
              <w:spacing w:line="276" w:lineRule="auto"/>
              <w:jc w:val="center"/>
              <w:rPr>
                <w:rFonts w:ascii="Century Gothic" w:eastAsia="Times New Roman" w:hAnsi="Century Gothic" w:cstheme="minorHAnsi"/>
                <w:sz w:val="20"/>
                <w:szCs w:val="20"/>
                <w:lang w:eastAsia="pl-PL"/>
              </w:rPr>
            </w:pPr>
          </w:p>
          <w:p w14:paraId="062FFB63" w14:textId="7B5184CC" w:rsidR="008B2A8A" w:rsidRPr="00D071D7" w:rsidRDefault="00FB6B6E" w:rsidP="008B2A8A">
            <w:pPr>
              <w:tabs>
                <w:tab w:val="left" w:pos="2448"/>
              </w:tabs>
              <w:spacing w:line="276" w:lineRule="auto"/>
              <w:jc w:val="center"/>
              <w:rPr>
                <w:rFonts w:ascii="Century Gothic" w:eastAsia="Times New Roman" w:hAnsi="Century Gothic" w:cstheme="minorHAnsi"/>
                <w:sz w:val="20"/>
                <w:szCs w:val="20"/>
                <w:lang w:eastAsia="pl-PL"/>
              </w:rPr>
            </w:pPr>
            <w:r w:rsidRPr="00D071D7">
              <w:rPr>
                <w:rFonts w:ascii="Century Gothic" w:hAnsi="Century Gothic" w:cs="Calibri-Bold"/>
                <w:b/>
                <w:bCs/>
                <w:sz w:val="20"/>
                <w:szCs w:val="20"/>
              </w:rPr>
              <w:t>________________________</w:t>
            </w:r>
          </w:p>
          <w:p w14:paraId="79CBBFEE" w14:textId="77777777" w:rsidR="008B2A8A" w:rsidRPr="00D071D7" w:rsidRDefault="008B2A8A" w:rsidP="008B2A8A">
            <w:pPr>
              <w:tabs>
                <w:tab w:val="left" w:pos="1296"/>
                <w:tab w:val="left" w:pos="9072"/>
              </w:tabs>
              <w:spacing w:line="276" w:lineRule="auto"/>
              <w:jc w:val="center"/>
              <w:rPr>
                <w:rFonts w:ascii="Century Gothic" w:eastAsia="Times New Roman" w:hAnsi="Century Gothic" w:cstheme="minorHAnsi"/>
                <w:sz w:val="20"/>
                <w:szCs w:val="20"/>
                <w:lang w:eastAsia="pl-PL"/>
              </w:rPr>
            </w:pPr>
          </w:p>
          <w:p w14:paraId="188F0BCB" w14:textId="77777777" w:rsidR="008B2A8A" w:rsidRPr="00D071D7" w:rsidRDefault="008B2A8A" w:rsidP="008B2A8A">
            <w:pPr>
              <w:tabs>
                <w:tab w:val="left" w:pos="1296"/>
                <w:tab w:val="left" w:pos="9072"/>
              </w:tabs>
              <w:spacing w:line="276" w:lineRule="auto"/>
              <w:jc w:val="center"/>
              <w:rPr>
                <w:rFonts w:ascii="Century Gothic" w:eastAsia="Times New Roman" w:hAnsi="Century Gothic" w:cstheme="minorHAnsi"/>
                <w:sz w:val="20"/>
                <w:szCs w:val="20"/>
                <w:lang w:eastAsia="pl-PL"/>
              </w:rPr>
            </w:pPr>
          </w:p>
          <w:p w14:paraId="42C427D0" w14:textId="77777777" w:rsidR="008B2A8A" w:rsidRPr="00D071D7" w:rsidRDefault="008B2A8A" w:rsidP="008B2A8A">
            <w:pPr>
              <w:tabs>
                <w:tab w:val="left" w:pos="1296"/>
                <w:tab w:val="left" w:pos="9072"/>
              </w:tabs>
              <w:spacing w:line="276" w:lineRule="auto"/>
              <w:jc w:val="center"/>
              <w:rPr>
                <w:rFonts w:ascii="Century Gothic" w:eastAsia="Times New Roman" w:hAnsi="Century Gothic" w:cstheme="minorHAnsi"/>
                <w:sz w:val="20"/>
                <w:szCs w:val="20"/>
                <w:lang w:eastAsia="pl-PL"/>
              </w:rPr>
            </w:pPr>
          </w:p>
          <w:p w14:paraId="58DC4EA2" w14:textId="77777777" w:rsidR="008B2A8A" w:rsidRPr="00D071D7" w:rsidRDefault="008B2A8A" w:rsidP="00D02E4F">
            <w:pPr>
              <w:tabs>
                <w:tab w:val="left" w:pos="1296"/>
                <w:tab w:val="left" w:pos="9072"/>
              </w:tabs>
              <w:spacing w:line="276" w:lineRule="auto"/>
              <w:rPr>
                <w:rFonts w:ascii="Century Gothic" w:eastAsia="Times New Roman" w:hAnsi="Century Gothic" w:cstheme="minorHAnsi"/>
                <w:sz w:val="20"/>
                <w:szCs w:val="20"/>
                <w:lang w:eastAsia="pl-PL"/>
              </w:rPr>
            </w:pPr>
          </w:p>
          <w:p w14:paraId="4ACED699" w14:textId="77777777" w:rsidR="00BD2D68" w:rsidRPr="00D071D7" w:rsidRDefault="00BD2D68" w:rsidP="008B2A8A">
            <w:pPr>
              <w:tabs>
                <w:tab w:val="left" w:pos="1296"/>
                <w:tab w:val="left" w:pos="9072"/>
              </w:tabs>
              <w:spacing w:line="276" w:lineRule="auto"/>
              <w:jc w:val="center"/>
              <w:rPr>
                <w:rFonts w:ascii="Century Gothic" w:eastAsia="Times New Roman" w:hAnsi="Century Gothic" w:cstheme="minorHAnsi"/>
                <w:sz w:val="20"/>
                <w:szCs w:val="20"/>
                <w:lang w:eastAsia="pl-PL"/>
              </w:rPr>
            </w:pPr>
          </w:p>
          <w:p w14:paraId="16C174BF" w14:textId="77777777" w:rsidR="008B2A8A" w:rsidRPr="00D071D7" w:rsidRDefault="008B2A8A" w:rsidP="008B2A8A">
            <w:pPr>
              <w:tabs>
                <w:tab w:val="left" w:pos="1296"/>
                <w:tab w:val="left" w:pos="9072"/>
              </w:tabs>
              <w:spacing w:line="276" w:lineRule="auto"/>
              <w:jc w:val="center"/>
              <w:rPr>
                <w:rFonts w:ascii="Century Gothic" w:eastAsia="Times New Roman" w:hAnsi="Century Gothic" w:cstheme="minorHAnsi"/>
                <w:sz w:val="20"/>
                <w:szCs w:val="20"/>
                <w:lang w:eastAsia="pl-PL"/>
              </w:rPr>
            </w:pPr>
          </w:p>
          <w:p w14:paraId="5843A9B0" w14:textId="55A30849" w:rsidR="008B2A8A" w:rsidRPr="00D071D7" w:rsidRDefault="00D071D7" w:rsidP="008B2A8A">
            <w:pPr>
              <w:spacing w:line="276" w:lineRule="auto"/>
              <w:jc w:val="center"/>
              <w:rPr>
                <w:rFonts w:ascii="Century Gothic" w:eastAsia="Times New Roman" w:hAnsi="Century Gothic" w:cstheme="minorHAnsi"/>
                <w:b/>
                <w:bCs/>
                <w:sz w:val="20"/>
                <w:szCs w:val="20"/>
                <w:lang w:eastAsia="pl-PL"/>
              </w:rPr>
            </w:pPr>
            <w:r w:rsidRPr="00D071D7">
              <w:rPr>
                <w:rFonts w:ascii="Century Gothic" w:hAnsi="Century Gothic"/>
                <w:sz w:val="20"/>
                <w:szCs w:val="20"/>
                <w:shd w:val="clear" w:color="auto" w:fill="FFFFFF" w:themeFill="background1"/>
              </w:rPr>
              <w:t>on the date of the last of the qualified electronic signatures of the Parties’ representatives</w:t>
            </w:r>
          </w:p>
          <w:p w14:paraId="36D1AFC9" w14:textId="77777777" w:rsidR="008B2A8A" w:rsidRPr="00D071D7" w:rsidRDefault="008B2A8A" w:rsidP="008B2A8A">
            <w:pPr>
              <w:tabs>
                <w:tab w:val="center" w:pos="4535"/>
              </w:tabs>
              <w:spacing w:line="276" w:lineRule="auto"/>
              <w:jc w:val="both"/>
              <w:rPr>
                <w:rFonts w:ascii="Century Gothic" w:eastAsia="Times New Roman" w:hAnsi="Century Gothic" w:cstheme="minorHAnsi"/>
                <w:bCs/>
                <w:sz w:val="20"/>
                <w:szCs w:val="20"/>
                <w:lang w:eastAsia="pl-PL"/>
              </w:rPr>
            </w:pPr>
          </w:p>
          <w:p w14:paraId="25518C9C" w14:textId="77777777" w:rsidR="008B2A8A" w:rsidRPr="00D071D7" w:rsidRDefault="008B2A8A" w:rsidP="008B2A8A">
            <w:pPr>
              <w:rPr>
                <w:rFonts w:ascii="Century Gothic" w:eastAsia="Times New Roman" w:hAnsi="Century Gothic" w:cstheme="minorHAnsi"/>
                <w:bCs/>
                <w:sz w:val="20"/>
                <w:szCs w:val="20"/>
              </w:rPr>
            </w:pPr>
            <w:r w:rsidRPr="00D071D7">
              <w:rPr>
                <w:rFonts w:ascii="Century Gothic" w:hAnsi="Century Gothic"/>
                <w:sz w:val="20"/>
                <w:szCs w:val="20"/>
              </w:rPr>
              <w:br w:type="page"/>
            </w:r>
          </w:p>
          <w:p w14:paraId="448C074D" w14:textId="77777777" w:rsidR="008B2A8A" w:rsidRPr="00D071D7" w:rsidRDefault="008B2A8A" w:rsidP="008B2A8A">
            <w:pPr>
              <w:rPr>
                <w:rFonts w:ascii="Century Gothic" w:eastAsia="Times New Roman" w:hAnsi="Century Gothic" w:cstheme="minorHAnsi"/>
                <w:bCs/>
                <w:sz w:val="20"/>
                <w:szCs w:val="20"/>
                <w:lang w:eastAsia="pl-PL"/>
              </w:rPr>
            </w:pPr>
          </w:p>
          <w:p w14:paraId="4B00EB84" w14:textId="77777777" w:rsidR="008B2A8A" w:rsidRPr="00D071D7" w:rsidRDefault="008B2A8A" w:rsidP="008B2A8A">
            <w:pPr>
              <w:rPr>
                <w:rFonts w:ascii="Century Gothic" w:eastAsia="Times New Roman" w:hAnsi="Century Gothic" w:cstheme="minorHAnsi"/>
                <w:bCs/>
                <w:sz w:val="20"/>
                <w:szCs w:val="20"/>
                <w:lang w:eastAsia="pl-PL"/>
              </w:rPr>
            </w:pPr>
          </w:p>
          <w:p w14:paraId="4C1EAEC6" w14:textId="77777777" w:rsidR="00FB6B6E" w:rsidRPr="00D071D7" w:rsidRDefault="00FB6B6E" w:rsidP="008B2A8A">
            <w:pPr>
              <w:rPr>
                <w:rFonts w:ascii="Century Gothic" w:eastAsia="Times New Roman" w:hAnsi="Century Gothic" w:cstheme="minorHAnsi"/>
                <w:bCs/>
                <w:sz w:val="20"/>
                <w:szCs w:val="20"/>
                <w:lang w:eastAsia="pl-PL"/>
              </w:rPr>
            </w:pPr>
          </w:p>
          <w:p w14:paraId="0D7CDAD1" w14:textId="77777777" w:rsidR="00FB6B6E" w:rsidRPr="00D071D7" w:rsidRDefault="00FB6B6E" w:rsidP="008B2A8A">
            <w:pPr>
              <w:rPr>
                <w:rFonts w:ascii="Century Gothic" w:eastAsia="Times New Roman" w:hAnsi="Century Gothic" w:cstheme="minorHAnsi"/>
                <w:bCs/>
                <w:sz w:val="20"/>
                <w:szCs w:val="20"/>
                <w:lang w:eastAsia="pl-PL"/>
              </w:rPr>
            </w:pPr>
          </w:p>
          <w:p w14:paraId="74439832" w14:textId="77777777" w:rsidR="00FB6B6E" w:rsidRPr="00D071D7" w:rsidRDefault="00FB6B6E" w:rsidP="008B2A8A">
            <w:pPr>
              <w:rPr>
                <w:rFonts w:ascii="Century Gothic" w:eastAsia="Times New Roman" w:hAnsi="Century Gothic" w:cstheme="minorHAnsi"/>
                <w:bCs/>
                <w:sz w:val="20"/>
                <w:szCs w:val="20"/>
                <w:lang w:eastAsia="pl-PL"/>
              </w:rPr>
            </w:pPr>
          </w:p>
          <w:p w14:paraId="79811342" w14:textId="77777777" w:rsidR="00FB6B6E" w:rsidRPr="00D071D7" w:rsidRDefault="00FB6B6E" w:rsidP="008B2A8A">
            <w:pPr>
              <w:rPr>
                <w:rFonts w:ascii="Century Gothic" w:eastAsia="Times New Roman" w:hAnsi="Century Gothic" w:cstheme="minorHAnsi"/>
                <w:bCs/>
                <w:sz w:val="20"/>
                <w:szCs w:val="20"/>
                <w:lang w:eastAsia="pl-PL"/>
              </w:rPr>
            </w:pPr>
          </w:p>
          <w:p w14:paraId="4613AD47" w14:textId="77777777" w:rsidR="00FB6B6E" w:rsidRPr="00D071D7" w:rsidRDefault="00FB6B6E" w:rsidP="008B2A8A">
            <w:pPr>
              <w:rPr>
                <w:rFonts w:ascii="Century Gothic" w:eastAsia="Times New Roman" w:hAnsi="Century Gothic" w:cstheme="minorHAnsi"/>
                <w:bCs/>
                <w:sz w:val="20"/>
                <w:szCs w:val="20"/>
                <w:lang w:eastAsia="pl-PL"/>
              </w:rPr>
            </w:pPr>
          </w:p>
          <w:p w14:paraId="7D57F8EC" w14:textId="77777777" w:rsidR="008B2A8A" w:rsidRPr="00D071D7" w:rsidRDefault="008B2A8A" w:rsidP="008B2A8A">
            <w:pPr>
              <w:rPr>
                <w:rFonts w:ascii="Century Gothic" w:eastAsia="Times New Roman" w:hAnsi="Century Gothic" w:cstheme="minorHAnsi"/>
                <w:bCs/>
                <w:sz w:val="20"/>
                <w:szCs w:val="20"/>
                <w:lang w:eastAsia="pl-PL"/>
              </w:rPr>
            </w:pPr>
          </w:p>
          <w:p w14:paraId="7CE2C1A5" w14:textId="77777777" w:rsidR="00FA7B8F" w:rsidRDefault="00FA7B8F" w:rsidP="008B2A8A">
            <w:pPr>
              <w:tabs>
                <w:tab w:val="center" w:pos="4750"/>
              </w:tabs>
              <w:spacing w:line="276" w:lineRule="auto"/>
              <w:jc w:val="both"/>
              <w:rPr>
                <w:rFonts w:ascii="Century Gothic" w:hAnsi="Century Gothic"/>
                <w:sz w:val="20"/>
                <w:szCs w:val="20"/>
              </w:rPr>
            </w:pPr>
          </w:p>
          <w:p w14:paraId="32F56B00" w14:textId="0705999D" w:rsidR="008B2A8A" w:rsidRPr="00D071D7" w:rsidRDefault="008B2A8A" w:rsidP="008B2A8A">
            <w:pPr>
              <w:tabs>
                <w:tab w:val="center" w:pos="4750"/>
              </w:tabs>
              <w:spacing w:line="276" w:lineRule="auto"/>
              <w:jc w:val="both"/>
              <w:rPr>
                <w:rFonts w:ascii="Century Gothic" w:eastAsia="Times New Roman" w:hAnsi="Century Gothic" w:cstheme="minorHAnsi"/>
                <w:bCs/>
                <w:i/>
                <w:sz w:val="20"/>
                <w:szCs w:val="20"/>
              </w:rPr>
            </w:pPr>
            <w:r w:rsidRPr="00D071D7">
              <w:rPr>
                <w:rFonts w:ascii="Century Gothic" w:hAnsi="Century Gothic"/>
                <w:sz w:val="20"/>
                <w:szCs w:val="20"/>
              </w:rPr>
              <w:lastRenderedPageBreak/>
              <w:t xml:space="preserve">This </w:t>
            </w:r>
            <w:r w:rsidRPr="00D071D7">
              <w:rPr>
                <w:rFonts w:ascii="Century Gothic" w:hAnsi="Century Gothic"/>
                <w:i/>
                <w:sz w:val="20"/>
                <w:szCs w:val="20"/>
              </w:rPr>
              <w:t xml:space="preserve">Agreement for the performance of: </w:t>
            </w:r>
            <w:r w:rsidRPr="00D071D7">
              <w:rPr>
                <w:rFonts w:ascii="Century Gothic" w:hAnsi="Century Gothic"/>
                <w:i/>
                <w:iCs/>
                <w:sz w:val="20"/>
                <w:szCs w:val="20"/>
              </w:rPr>
              <w:t>“The inspections of downhole equipment (DHSV) of the production cavern wells in Mogilno CUGS and Kosakowo CUGS"</w:t>
            </w:r>
            <w:r w:rsidRPr="00D071D7">
              <w:rPr>
                <w:rFonts w:ascii="Century Gothic" w:hAnsi="Century Gothic"/>
                <w:sz w:val="20"/>
                <w:szCs w:val="20"/>
              </w:rPr>
              <w:t xml:space="preserve"> was concluded following the resolution of the procedure to award an utilities contract No. </w:t>
            </w:r>
            <w:r w:rsidR="003E11C3" w:rsidRPr="00D071D7">
              <w:rPr>
                <w:rFonts w:ascii="Century Gothic" w:hAnsi="Century Gothic"/>
                <w:sz w:val="20"/>
                <w:szCs w:val="20"/>
              </w:rPr>
              <w:t xml:space="preserve">26ZAK002 </w:t>
            </w:r>
            <w:r w:rsidRPr="00D071D7">
              <w:rPr>
                <w:rFonts w:ascii="Century Gothic" w:hAnsi="Century Gothic"/>
                <w:sz w:val="20"/>
                <w:szCs w:val="20"/>
              </w:rPr>
              <w:t>conducted pursuant to the provisions of the Act of 11 September 2019 — Public Procurement Law (consolidated text: Dz. U.202</w:t>
            </w:r>
            <w:r w:rsidR="003E11C3" w:rsidRPr="00D071D7">
              <w:rPr>
                <w:rFonts w:ascii="Century Gothic" w:hAnsi="Century Gothic"/>
                <w:sz w:val="20"/>
                <w:szCs w:val="20"/>
              </w:rPr>
              <w:t>4</w:t>
            </w:r>
            <w:r w:rsidRPr="00D071D7">
              <w:rPr>
                <w:rFonts w:ascii="Century Gothic" w:hAnsi="Century Gothic"/>
                <w:sz w:val="20"/>
                <w:szCs w:val="20"/>
              </w:rPr>
              <w:t>.1</w:t>
            </w:r>
            <w:r w:rsidR="003E11C3" w:rsidRPr="00D071D7">
              <w:rPr>
                <w:rFonts w:ascii="Century Gothic" w:hAnsi="Century Gothic"/>
                <w:sz w:val="20"/>
                <w:szCs w:val="20"/>
              </w:rPr>
              <w:t>320</w:t>
            </w:r>
            <w:r w:rsidRPr="00D071D7">
              <w:rPr>
                <w:rFonts w:ascii="Century Gothic" w:hAnsi="Century Gothic"/>
                <w:sz w:val="20"/>
                <w:szCs w:val="20"/>
              </w:rPr>
              <w:t>, as amended) concerning open tenders, between:</w:t>
            </w:r>
          </w:p>
          <w:p w14:paraId="44522650" w14:textId="77777777" w:rsidR="003E11C3" w:rsidRPr="00D071D7" w:rsidRDefault="003E11C3" w:rsidP="008B2A8A">
            <w:pPr>
              <w:tabs>
                <w:tab w:val="center" w:pos="4535"/>
              </w:tabs>
              <w:spacing w:line="276" w:lineRule="auto"/>
              <w:jc w:val="both"/>
              <w:rPr>
                <w:rFonts w:ascii="Century Gothic" w:eastAsia="Times New Roman" w:hAnsi="Century Gothic" w:cstheme="minorHAnsi"/>
                <w:iCs/>
                <w:sz w:val="20"/>
                <w:szCs w:val="20"/>
                <w:lang w:eastAsia="pl-PL"/>
              </w:rPr>
            </w:pPr>
          </w:p>
          <w:p w14:paraId="7DD2E1BA" w14:textId="77777777" w:rsidR="00240F1F" w:rsidRPr="00D071D7" w:rsidRDefault="00240F1F" w:rsidP="008B2A8A">
            <w:pPr>
              <w:tabs>
                <w:tab w:val="center" w:pos="4535"/>
              </w:tabs>
              <w:spacing w:line="276" w:lineRule="auto"/>
              <w:jc w:val="both"/>
              <w:rPr>
                <w:rFonts w:ascii="Century Gothic" w:eastAsia="Times New Roman" w:hAnsi="Century Gothic" w:cstheme="minorHAnsi"/>
                <w:iCs/>
                <w:sz w:val="20"/>
                <w:szCs w:val="20"/>
                <w:lang w:eastAsia="pl-PL"/>
              </w:rPr>
            </w:pPr>
          </w:p>
          <w:p w14:paraId="382009BE" w14:textId="77777777" w:rsidR="003033A4" w:rsidRPr="00D071D7" w:rsidRDefault="003033A4" w:rsidP="008B2A8A">
            <w:pPr>
              <w:autoSpaceDE w:val="0"/>
              <w:autoSpaceDN w:val="0"/>
              <w:adjustRightInd w:val="0"/>
              <w:spacing w:line="276" w:lineRule="auto"/>
              <w:ind w:left="34"/>
              <w:jc w:val="both"/>
              <w:rPr>
                <w:rFonts w:ascii="Century Gothic" w:hAnsi="Century Gothic"/>
                <w:b/>
                <w:sz w:val="20"/>
                <w:szCs w:val="20"/>
              </w:rPr>
            </w:pPr>
          </w:p>
          <w:p w14:paraId="5A8AD225" w14:textId="0D23F94F" w:rsidR="008B2A8A" w:rsidRPr="00D071D7" w:rsidRDefault="008B2A8A" w:rsidP="008B2A8A">
            <w:pPr>
              <w:autoSpaceDE w:val="0"/>
              <w:autoSpaceDN w:val="0"/>
              <w:adjustRightInd w:val="0"/>
              <w:spacing w:line="276" w:lineRule="auto"/>
              <w:ind w:left="34"/>
              <w:jc w:val="both"/>
              <w:rPr>
                <w:rFonts w:ascii="Century Gothic" w:eastAsia="Times New Roman" w:hAnsi="Century Gothic" w:cstheme="minorHAnsi"/>
                <w:sz w:val="20"/>
                <w:szCs w:val="20"/>
              </w:rPr>
            </w:pPr>
            <w:r w:rsidRPr="00D071D7">
              <w:rPr>
                <w:rFonts w:ascii="Century Gothic" w:hAnsi="Century Gothic"/>
                <w:b/>
                <w:sz w:val="20"/>
                <w:szCs w:val="20"/>
              </w:rPr>
              <w:t xml:space="preserve">Gas Storage Poland sp. z </w:t>
            </w:r>
            <w:proofErr w:type="spellStart"/>
            <w:r w:rsidRPr="00D071D7">
              <w:rPr>
                <w:rFonts w:ascii="Century Gothic" w:hAnsi="Century Gothic"/>
                <w:b/>
                <w:sz w:val="20"/>
                <w:szCs w:val="20"/>
              </w:rPr>
              <w:t>o.o.</w:t>
            </w:r>
            <w:proofErr w:type="spellEnd"/>
            <w:r w:rsidRPr="00D071D7">
              <w:rPr>
                <w:rFonts w:ascii="Century Gothic" w:hAnsi="Century Gothic"/>
                <w:sz w:val="20"/>
                <w:szCs w:val="20"/>
              </w:rPr>
              <w:t xml:space="preserve"> with its seat in Dębogórze, ul. Rumska 28, 81-198 Dębogórze, post office Kosakowo, entered into the register of entrepreneurs of the National Court Register kept by the </w:t>
            </w:r>
            <w:proofErr w:type="spellStart"/>
            <w:r w:rsidRPr="00D071D7">
              <w:rPr>
                <w:rFonts w:ascii="Century Gothic" w:hAnsi="Century Gothic"/>
                <w:sz w:val="20"/>
                <w:szCs w:val="20"/>
              </w:rPr>
              <w:t>Gdańsk-Północ</w:t>
            </w:r>
            <w:proofErr w:type="spellEnd"/>
            <w:r w:rsidRPr="00D071D7">
              <w:rPr>
                <w:rFonts w:ascii="Century Gothic" w:hAnsi="Century Gothic"/>
                <w:sz w:val="20"/>
                <w:szCs w:val="20"/>
              </w:rPr>
              <w:t xml:space="preserve"> District Court in </w:t>
            </w:r>
            <w:proofErr w:type="spellStart"/>
            <w:r w:rsidRPr="00D071D7">
              <w:rPr>
                <w:rFonts w:ascii="Century Gothic" w:hAnsi="Century Gothic"/>
                <w:sz w:val="20"/>
                <w:szCs w:val="20"/>
              </w:rPr>
              <w:t>Gdańsk</w:t>
            </w:r>
            <w:proofErr w:type="spellEnd"/>
            <w:r w:rsidRPr="00D071D7">
              <w:rPr>
                <w:rFonts w:ascii="Century Gothic" w:hAnsi="Century Gothic"/>
                <w:sz w:val="20"/>
                <w:szCs w:val="20"/>
              </w:rPr>
              <w:t>, 8</w:t>
            </w:r>
            <w:r w:rsidRPr="00D071D7">
              <w:rPr>
                <w:rFonts w:ascii="Century Gothic" w:hAnsi="Century Gothic"/>
                <w:sz w:val="20"/>
                <w:szCs w:val="20"/>
                <w:vertAlign w:val="superscript"/>
              </w:rPr>
              <w:t>th</w:t>
            </w:r>
            <w:r w:rsidRPr="00D071D7">
              <w:rPr>
                <w:rFonts w:ascii="Century Gothic" w:hAnsi="Century Gothic"/>
                <w:sz w:val="20"/>
                <w:szCs w:val="20"/>
              </w:rPr>
              <w:t xml:space="preserve"> Commercial Division, with the KRS number 0000374583, NIP (tax ID) 527-264-36-19, REGON (stats ID) 142716642, share capital PLN 15,290,000.00, represented by:</w:t>
            </w:r>
          </w:p>
          <w:p w14:paraId="1AACB594" w14:textId="13676380" w:rsidR="008B2A8A" w:rsidRPr="00D071D7" w:rsidRDefault="008B2A8A" w:rsidP="008B2A8A">
            <w:pPr>
              <w:widowControl w:val="0"/>
              <w:shd w:val="clear" w:color="auto" w:fill="FFFFFF" w:themeFill="background1"/>
              <w:spacing w:line="276" w:lineRule="auto"/>
              <w:rPr>
                <w:rFonts w:ascii="Century Gothic" w:eastAsia="Times New Roman" w:hAnsi="Century Gothic" w:cstheme="minorHAnsi"/>
                <w:kern w:val="20"/>
                <w:sz w:val="20"/>
                <w:szCs w:val="20"/>
              </w:rPr>
            </w:pPr>
            <w:r w:rsidRPr="00D071D7">
              <w:rPr>
                <w:rFonts w:ascii="Century Gothic" w:hAnsi="Century Gothic"/>
                <w:sz w:val="20"/>
                <w:szCs w:val="20"/>
              </w:rPr>
              <w:t xml:space="preserve">1. </w:t>
            </w:r>
            <w:r w:rsidR="00240F1F" w:rsidRPr="00D071D7">
              <w:rPr>
                <w:rFonts w:ascii="Century Gothic" w:hAnsi="Century Gothic"/>
                <w:b/>
                <w:sz w:val="20"/>
                <w:szCs w:val="20"/>
              </w:rPr>
              <w:t>_____________,</w:t>
            </w:r>
          </w:p>
          <w:p w14:paraId="6EBEA3F6" w14:textId="5F95CC4E" w:rsidR="008B2A8A" w:rsidRPr="00D071D7" w:rsidRDefault="008B2A8A" w:rsidP="008B2A8A">
            <w:pPr>
              <w:widowControl w:val="0"/>
              <w:shd w:val="clear" w:color="auto" w:fill="FFFFFF" w:themeFill="background1"/>
              <w:spacing w:line="276" w:lineRule="auto"/>
              <w:rPr>
                <w:rFonts w:ascii="Century Gothic" w:eastAsia="Times New Roman" w:hAnsi="Century Gothic" w:cstheme="minorHAnsi"/>
                <w:kern w:val="20"/>
                <w:sz w:val="20"/>
                <w:szCs w:val="20"/>
              </w:rPr>
            </w:pPr>
            <w:r w:rsidRPr="00D071D7">
              <w:rPr>
                <w:rFonts w:ascii="Century Gothic" w:hAnsi="Century Gothic"/>
                <w:sz w:val="20"/>
                <w:szCs w:val="20"/>
              </w:rPr>
              <w:t>2.</w:t>
            </w:r>
            <w:r w:rsidR="007B702F" w:rsidRPr="00D071D7">
              <w:rPr>
                <w:rFonts w:ascii="Century Gothic" w:hAnsi="Century Gothic"/>
                <w:b/>
                <w:sz w:val="20"/>
                <w:szCs w:val="20"/>
                <w:lang w:eastAsia="pl-PL"/>
              </w:rPr>
              <w:t xml:space="preserve"> </w:t>
            </w:r>
            <w:r w:rsidR="00240F1F" w:rsidRPr="00D071D7">
              <w:rPr>
                <w:rFonts w:ascii="Century Gothic" w:hAnsi="Century Gothic"/>
                <w:b/>
                <w:sz w:val="20"/>
                <w:szCs w:val="20"/>
                <w:lang w:eastAsia="pl-PL"/>
              </w:rPr>
              <w:t>_____________,</w:t>
            </w:r>
          </w:p>
          <w:p w14:paraId="22A51339" w14:textId="77777777" w:rsidR="008B2A8A" w:rsidRPr="00D071D7" w:rsidRDefault="008B2A8A" w:rsidP="008B2A8A">
            <w:pPr>
              <w:spacing w:line="276" w:lineRule="auto"/>
              <w:ind w:left="540" w:hanging="540"/>
              <w:jc w:val="both"/>
              <w:rPr>
                <w:rFonts w:ascii="Century Gothic" w:eastAsia="Times New Roman" w:hAnsi="Century Gothic" w:cstheme="minorHAnsi"/>
                <w:sz w:val="20"/>
                <w:szCs w:val="20"/>
              </w:rPr>
            </w:pPr>
            <w:r w:rsidRPr="00D071D7">
              <w:rPr>
                <w:rFonts w:ascii="Century Gothic" w:hAnsi="Century Gothic"/>
                <w:sz w:val="20"/>
                <w:szCs w:val="20"/>
              </w:rPr>
              <w:t>hereinafter referred to as the “</w:t>
            </w:r>
            <w:r w:rsidRPr="00D071D7">
              <w:rPr>
                <w:rFonts w:ascii="Century Gothic" w:hAnsi="Century Gothic"/>
                <w:b/>
                <w:bCs/>
                <w:sz w:val="20"/>
                <w:szCs w:val="20"/>
              </w:rPr>
              <w:t>Contracting Entity</w:t>
            </w:r>
            <w:r w:rsidRPr="00D071D7">
              <w:rPr>
                <w:rFonts w:ascii="Century Gothic" w:hAnsi="Century Gothic"/>
                <w:sz w:val="20"/>
                <w:szCs w:val="20"/>
              </w:rPr>
              <w:t>”,</w:t>
            </w:r>
          </w:p>
          <w:p w14:paraId="31DF391D" w14:textId="77777777" w:rsidR="008B2A8A" w:rsidRPr="00D071D7" w:rsidRDefault="008B2A8A" w:rsidP="008B2A8A">
            <w:pPr>
              <w:autoSpaceDE w:val="0"/>
              <w:autoSpaceDN w:val="0"/>
              <w:adjustRightInd w:val="0"/>
              <w:spacing w:line="276" w:lineRule="auto"/>
              <w:jc w:val="both"/>
              <w:rPr>
                <w:rFonts w:ascii="Century Gothic" w:eastAsia="Times New Roman" w:hAnsi="Century Gothic" w:cstheme="minorHAnsi"/>
                <w:bCs/>
                <w:sz w:val="20"/>
                <w:szCs w:val="20"/>
                <w:lang w:eastAsia="x-none"/>
              </w:rPr>
            </w:pPr>
          </w:p>
          <w:p w14:paraId="5B9EEB58" w14:textId="77777777" w:rsidR="008B2A8A" w:rsidRPr="00D071D7" w:rsidRDefault="008B2A8A" w:rsidP="008B2A8A">
            <w:pPr>
              <w:spacing w:line="276" w:lineRule="auto"/>
              <w:ind w:left="540" w:hanging="540"/>
              <w:jc w:val="both"/>
              <w:rPr>
                <w:rFonts w:ascii="Century Gothic" w:eastAsia="Times New Roman" w:hAnsi="Century Gothic" w:cstheme="minorHAnsi"/>
                <w:sz w:val="20"/>
                <w:szCs w:val="20"/>
              </w:rPr>
            </w:pPr>
            <w:r w:rsidRPr="00D071D7">
              <w:rPr>
                <w:rFonts w:ascii="Century Gothic" w:hAnsi="Century Gothic"/>
                <w:sz w:val="20"/>
                <w:szCs w:val="20"/>
              </w:rPr>
              <w:t>and</w:t>
            </w:r>
          </w:p>
          <w:p w14:paraId="7AB778B0" w14:textId="77777777" w:rsidR="008B2A8A" w:rsidRPr="00D071D7" w:rsidRDefault="008B2A8A" w:rsidP="008B2A8A">
            <w:pPr>
              <w:spacing w:line="276" w:lineRule="auto"/>
              <w:jc w:val="both"/>
              <w:rPr>
                <w:rFonts w:ascii="Century Gothic" w:eastAsia="Times New Roman" w:hAnsi="Century Gothic" w:cstheme="minorHAnsi"/>
                <w:sz w:val="20"/>
                <w:szCs w:val="20"/>
                <w:lang w:eastAsia="pl-PL"/>
              </w:rPr>
            </w:pPr>
          </w:p>
          <w:p w14:paraId="7C5691E3" w14:textId="6BA62332" w:rsidR="005C61F8" w:rsidRPr="00D071D7" w:rsidRDefault="00240F1F" w:rsidP="005C61F8">
            <w:pPr>
              <w:autoSpaceDE w:val="0"/>
              <w:autoSpaceDN w:val="0"/>
              <w:adjustRightInd w:val="0"/>
              <w:jc w:val="both"/>
              <w:rPr>
                <w:rFonts w:ascii="Century Gothic" w:hAnsi="Century Gothic" w:cs="Calibri"/>
                <w:sz w:val="20"/>
                <w:szCs w:val="20"/>
              </w:rPr>
            </w:pPr>
            <w:r w:rsidRPr="00D071D7">
              <w:rPr>
                <w:rFonts w:ascii="Century Gothic" w:hAnsi="Century Gothic" w:cs="Calibri-Bold"/>
                <w:b/>
                <w:bCs/>
                <w:sz w:val="20"/>
                <w:szCs w:val="20"/>
              </w:rPr>
              <w:t>_____________</w:t>
            </w:r>
            <w:r w:rsidRPr="00D071D7">
              <w:rPr>
                <w:rFonts w:ascii="Century Gothic" w:hAnsi="Century Gothic"/>
                <w:b/>
                <w:sz w:val="20"/>
                <w:szCs w:val="20"/>
                <w:lang w:eastAsia="pl-PL"/>
              </w:rPr>
              <w:t xml:space="preserve"> </w:t>
            </w:r>
            <w:r w:rsidR="008B2A8A" w:rsidRPr="00D071D7">
              <w:rPr>
                <w:rFonts w:ascii="Century Gothic" w:hAnsi="Century Gothic"/>
                <w:sz w:val="20"/>
                <w:szCs w:val="20"/>
              </w:rPr>
              <w:t>with its seat in</w:t>
            </w:r>
            <w:r w:rsidR="00FF4580" w:rsidRPr="00D071D7">
              <w:rPr>
                <w:rFonts w:ascii="Century Gothic" w:hAnsi="Century Gothic"/>
                <w:sz w:val="20"/>
                <w:szCs w:val="20"/>
              </w:rPr>
              <w:t xml:space="preserve"> </w:t>
            </w:r>
            <w:r w:rsidRPr="00D071D7">
              <w:rPr>
                <w:rFonts w:ascii="Century Gothic" w:hAnsi="Century Gothic" w:cs="Calibri"/>
                <w:sz w:val="20"/>
                <w:szCs w:val="20"/>
              </w:rPr>
              <w:t>_____________</w:t>
            </w:r>
            <w:r w:rsidR="00FF4580" w:rsidRPr="00D071D7">
              <w:rPr>
                <w:rFonts w:ascii="Century Gothic" w:hAnsi="Century Gothic"/>
                <w:sz w:val="20"/>
                <w:szCs w:val="20"/>
                <w:lang w:eastAsia="pl-PL"/>
              </w:rPr>
              <w:t>,</w:t>
            </w:r>
            <w:r w:rsidR="00FF4580" w:rsidRPr="00D071D7" w:rsidDel="00FF4580">
              <w:rPr>
                <w:rFonts w:ascii="Century Gothic" w:hAnsi="Century Gothic"/>
                <w:sz w:val="20"/>
                <w:szCs w:val="20"/>
              </w:rPr>
              <w:t xml:space="preserve"> </w:t>
            </w:r>
            <w:r w:rsidR="008B2A8A" w:rsidRPr="00D071D7">
              <w:rPr>
                <w:rFonts w:ascii="Century Gothic" w:hAnsi="Century Gothic"/>
                <w:sz w:val="20"/>
                <w:szCs w:val="20"/>
              </w:rPr>
              <w:t xml:space="preserve">entered into the register </w:t>
            </w:r>
            <w:r w:rsidR="002E2FD0" w:rsidRPr="00D071D7">
              <w:rPr>
                <w:rFonts w:ascii="Century Gothic" w:hAnsi="Century Gothic"/>
                <w:sz w:val="20"/>
                <w:szCs w:val="20"/>
                <w:lang w:eastAsia="pl-PL"/>
              </w:rPr>
              <w:t>_____________</w:t>
            </w:r>
            <w:r w:rsidR="00FF4580" w:rsidRPr="00D071D7">
              <w:rPr>
                <w:rFonts w:ascii="Century Gothic" w:hAnsi="Century Gothic"/>
                <w:sz w:val="20"/>
                <w:szCs w:val="20"/>
                <w:lang w:eastAsia="pl-PL"/>
              </w:rPr>
              <w:t xml:space="preserve">, </w:t>
            </w:r>
            <w:r w:rsidR="008B2A8A" w:rsidRPr="00D071D7">
              <w:rPr>
                <w:rFonts w:ascii="Century Gothic" w:hAnsi="Century Gothic"/>
                <w:sz w:val="20"/>
                <w:szCs w:val="20"/>
              </w:rPr>
              <w:t xml:space="preserve">share capital </w:t>
            </w:r>
            <w:r w:rsidR="002E2FD0" w:rsidRPr="00D071D7">
              <w:rPr>
                <w:rFonts w:ascii="Century Gothic" w:hAnsi="Century Gothic" w:cs="Calibri"/>
                <w:sz w:val="20"/>
                <w:szCs w:val="20"/>
              </w:rPr>
              <w:t>_____________</w:t>
            </w:r>
            <w:r w:rsidR="00FF4580" w:rsidRPr="00D071D7">
              <w:rPr>
                <w:rFonts w:ascii="Century Gothic" w:hAnsi="Century Gothic" w:cs="Calibri"/>
                <w:sz w:val="20"/>
                <w:szCs w:val="20"/>
              </w:rPr>
              <w:t xml:space="preserve">, </w:t>
            </w:r>
            <w:r w:rsidR="005C61F8" w:rsidRPr="00D071D7">
              <w:rPr>
                <w:rFonts w:ascii="Century Gothic" w:hAnsi="Century Gothic" w:cs="Calibri"/>
                <w:sz w:val="20"/>
                <w:szCs w:val="20"/>
              </w:rPr>
              <w:t>with the KRS</w:t>
            </w:r>
            <w:r w:rsidR="005C61F8" w:rsidRPr="00D071D7" w:rsidDel="00FF4580">
              <w:rPr>
                <w:rFonts w:ascii="Century Gothic" w:hAnsi="Century Gothic"/>
                <w:sz w:val="20"/>
                <w:szCs w:val="20"/>
              </w:rPr>
              <w:t xml:space="preserve"> </w:t>
            </w:r>
            <w:r w:rsidR="005C61F8" w:rsidRPr="00D071D7">
              <w:rPr>
                <w:rFonts w:ascii="Century Gothic" w:hAnsi="Century Gothic" w:cs="Calibri"/>
                <w:sz w:val="20"/>
                <w:szCs w:val="20"/>
              </w:rPr>
              <w:t xml:space="preserve">number </w:t>
            </w:r>
            <w:r w:rsidR="002E2FD0" w:rsidRPr="00D071D7">
              <w:rPr>
                <w:rFonts w:ascii="Century Gothic" w:hAnsi="Century Gothic" w:cs="Calibri"/>
                <w:sz w:val="20"/>
                <w:szCs w:val="20"/>
              </w:rPr>
              <w:t>_____________</w:t>
            </w:r>
            <w:r w:rsidR="005C61F8" w:rsidRPr="00D071D7">
              <w:rPr>
                <w:rFonts w:ascii="Century Gothic" w:hAnsi="Century Gothic" w:cs="Calibri"/>
                <w:sz w:val="20"/>
                <w:szCs w:val="20"/>
              </w:rPr>
              <w:t>,</w:t>
            </w:r>
            <w:r w:rsidR="00085E18" w:rsidRPr="00D071D7">
              <w:rPr>
                <w:rFonts w:ascii="Century Gothic" w:hAnsi="Century Gothic" w:cs="Calibri"/>
                <w:sz w:val="20"/>
                <w:szCs w:val="20"/>
              </w:rPr>
              <w:t xml:space="preserve"> </w:t>
            </w:r>
            <w:r w:rsidR="005C61F8" w:rsidRPr="00D071D7">
              <w:rPr>
                <w:rFonts w:ascii="Century Gothic" w:hAnsi="Century Gothic" w:cs="Calibri"/>
                <w:sz w:val="20"/>
                <w:szCs w:val="20"/>
              </w:rPr>
              <w:t xml:space="preserve">NIP </w:t>
            </w:r>
            <w:r w:rsidR="002E2FD0" w:rsidRPr="00D071D7">
              <w:rPr>
                <w:rFonts w:ascii="Century Gothic" w:hAnsi="Century Gothic" w:cs="Calibri"/>
                <w:sz w:val="20"/>
                <w:szCs w:val="20"/>
              </w:rPr>
              <w:t>_____________</w:t>
            </w:r>
            <w:r w:rsidR="005C61F8" w:rsidRPr="00D071D7">
              <w:rPr>
                <w:rFonts w:ascii="Century Gothic" w:hAnsi="Century Gothic" w:cs="Calibri"/>
                <w:sz w:val="20"/>
                <w:szCs w:val="20"/>
              </w:rPr>
              <w:t>, REGON</w:t>
            </w:r>
            <w:r w:rsidR="00085E18" w:rsidRPr="00D071D7">
              <w:rPr>
                <w:rFonts w:ascii="Century Gothic" w:hAnsi="Century Gothic" w:cs="Calibri"/>
                <w:sz w:val="20"/>
                <w:szCs w:val="20"/>
              </w:rPr>
              <w:t xml:space="preserve"> </w:t>
            </w:r>
            <w:r w:rsidR="002E2FD0" w:rsidRPr="00D071D7">
              <w:rPr>
                <w:rFonts w:ascii="Century Gothic" w:hAnsi="Century Gothic" w:cs="Calibri"/>
                <w:sz w:val="20"/>
                <w:szCs w:val="20"/>
              </w:rPr>
              <w:t>_____________</w:t>
            </w:r>
            <w:r w:rsidR="005C61F8" w:rsidRPr="00D071D7">
              <w:rPr>
                <w:rFonts w:ascii="Century Gothic" w:hAnsi="Century Gothic" w:cs="Calibri"/>
                <w:sz w:val="20"/>
                <w:szCs w:val="20"/>
              </w:rPr>
              <w:t xml:space="preserve">, </w:t>
            </w:r>
            <w:r w:rsidR="00FA7B8F">
              <w:rPr>
                <w:rFonts w:ascii="Century Gothic" w:hAnsi="Century Gothic" w:cs="Calibri"/>
                <w:sz w:val="20"/>
                <w:szCs w:val="20"/>
              </w:rPr>
              <w:t xml:space="preserve">             </w:t>
            </w:r>
            <w:r w:rsidR="005C61F8" w:rsidRPr="00D071D7">
              <w:rPr>
                <w:rFonts w:ascii="Century Gothic" w:hAnsi="Century Gothic" w:cs="Calibri"/>
                <w:sz w:val="20"/>
                <w:szCs w:val="20"/>
              </w:rPr>
              <w:t>represented by:</w:t>
            </w:r>
          </w:p>
          <w:p w14:paraId="09C91455" w14:textId="48B719F9" w:rsidR="002E2FD0" w:rsidRPr="00D071D7" w:rsidRDefault="002E2FD0" w:rsidP="00C660F6">
            <w:pPr>
              <w:spacing w:line="276" w:lineRule="auto"/>
              <w:jc w:val="both"/>
              <w:rPr>
                <w:rFonts w:ascii="Century Gothic" w:hAnsi="Century Gothic"/>
                <w:sz w:val="20"/>
                <w:szCs w:val="20"/>
              </w:rPr>
            </w:pPr>
            <w:r w:rsidRPr="00D071D7">
              <w:rPr>
                <w:rFonts w:ascii="Century Gothic" w:hAnsi="Century Gothic" w:cs="Calibri"/>
                <w:sz w:val="20"/>
                <w:szCs w:val="20"/>
              </w:rPr>
              <w:t>1. _____________</w:t>
            </w:r>
          </w:p>
          <w:p w14:paraId="5F60731A" w14:textId="20A07A9E" w:rsidR="008B2A8A" w:rsidRPr="00D071D7" w:rsidRDefault="008B2A8A" w:rsidP="00C660F6">
            <w:pPr>
              <w:spacing w:line="276" w:lineRule="auto"/>
              <w:jc w:val="both"/>
              <w:rPr>
                <w:rFonts w:ascii="Century Gothic" w:eastAsia="Times New Roman" w:hAnsi="Century Gothic" w:cstheme="minorHAnsi"/>
                <w:bCs/>
                <w:iCs/>
                <w:sz w:val="20"/>
                <w:szCs w:val="20"/>
              </w:rPr>
            </w:pPr>
            <w:r w:rsidRPr="00D071D7">
              <w:rPr>
                <w:rFonts w:ascii="Century Gothic" w:hAnsi="Century Gothic"/>
                <w:sz w:val="20"/>
                <w:szCs w:val="20"/>
              </w:rPr>
              <w:t>hereinafter referred to as the “</w:t>
            </w:r>
            <w:r w:rsidRPr="00D071D7">
              <w:rPr>
                <w:rFonts w:ascii="Century Gothic" w:hAnsi="Century Gothic"/>
                <w:b/>
                <w:bCs/>
                <w:sz w:val="20"/>
                <w:szCs w:val="20"/>
              </w:rPr>
              <w:t>Contractor</w:t>
            </w:r>
            <w:r w:rsidRPr="00D071D7">
              <w:rPr>
                <w:rFonts w:ascii="Century Gothic" w:hAnsi="Century Gothic"/>
                <w:sz w:val="20"/>
                <w:szCs w:val="20"/>
              </w:rPr>
              <w:t>”</w:t>
            </w:r>
            <w:r w:rsidR="00B10964" w:rsidRPr="00D071D7">
              <w:rPr>
                <w:rFonts w:ascii="Century Gothic" w:hAnsi="Century Gothic"/>
                <w:b/>
                <w:bCs/>
                <w:sz w:val="20"/>
                <w:szCs w:val="20"/>
              </w:rPr>
              <w:t>,</w:t>
            </w:r>
          </w:p>
          <w:p w14:paraId="7FD6A6C1" w14:textId="77777777" w:rsidR="007E7DEB" w:rsidRPr="00D071D7" w:rsidRDefault="007E7DEB" w:rsidP="007E7DEB">
            <w:pPr>
              <w:autoSpaceDE w:val="0"/>
              <w:autoSpaceDN w:val="0"/>
              <w:adjustRightInd w:val="0"/>
              <w:spacing w:line="276" w:lineRule="auto"/>
              <w:jc w:val="both"/>
              <w:rPr>
                <w:rFonts w:ascii="Century Gothic" w:eastAsia="Times New Roman" w:hAnsi="Century Gothic" w:cstheme="minorHAnsi"/>
                <w:bCs/>
                <w:sz w:val="20"/>
                <w:szCs w:val="20"/>
                <w:lang w:eastAsia="x-none"/>
              </w:rPr>
            </w:pPr>
          </w:p>
          <w:p w14:paraId="30135A14" w14:textId="33201614" w:rsidR="00085E18" w:rsidRPr="00D071D7" w:rsidRDefault="008B2A8A" w:rsidP="00085E18">
            <w:p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w:t>
            </w:r>
            <w:r w:rsidRPr="00D071D7">
              <w:rPr>
                <w:rFonts w:ascii="Century Gothic" w:hAnsi="Century Gothic"/>
                <w:b/>
                <w:sz w:val="20"/>
                <w:szCs w:val="20"/>
              </w:rPr>
              <w:t>Contracting Entity</w:t>
            </w:r>
            <w:r w:rsidRPr="00D071D7">
              <w:rPr>
                <w:rFonts w:ascii="Century Gothic" w:hAnsi="Century Gothic"/>
                <w:sz w:val="20"/>
                <w:szCs w:val="20"/>
              </w:rPr>
              <w:t xml:space="preserve"> and the </w:t>
            </w:r>
            <w:r w:rsidRPr="00D071D7">
              <w:rPr>
                <w:rFonts w:ascii="Century Gothic" w:hAnsi="Century Gothic"/>
                <w:b/>
                <w:sz w:val="20"/>
                <w:szCs w:val="20"/>
              </w:rPr>
              <w:t>Contractor</w:t>
            </w:r>
            <w:r w:rsidRPr="00D071D7">
              <w:rPr>
                <w:rFonts w:ascii="Century Gothic" w:hAnsi="Century Gothic"/>
                <w:sz w:val="20"/>
                <w:szCs w:val="20"/>
              </w:rPr>
              <w:t xml:space="preserve"> </w:t>
            </w:r>
            <w:r w:rsidR="00A604C7">
              <w:rPr>
                <w:rFonts w:ascii="Century Gothic" w:hAnsi="Century Gothic"/>
                <w:sz w:val="20"/>
                <w:szCs w:val="20"/>
              </w:rPr>
              <w:t>are</w:t>
            </w:r>
            <w:r w:rsidRPr="00D071D7">
              <w:rPr>
                <w:rFonts w:ascii="Century Gothic" w:hAnsi="Century Gothic"/>
                <w:sz w:val="20"/>
                <w:szCs w:val="20"/>
              </w:rPr>
              <w:t xml:space="preserve"> </w:t>
            </w:r>
            <w:r w:rsidR="00A604C7">
              <w:rPr>
                <w:rFonts w:ascii="Century Gothic" w:hAnsi="Century Gothic"/>
                <w:sz w:val="20"/>
                <w:szCs w:val="20"/>
              </w:rPr>
              <w:t xml:space="preserve">hereinafter collectively referred to as the “Parties” and each individually as </w:t>
            </w:r>
            <w:r w:rsidRPr="00D071D7">
              <w:rPr>
                <w:rFonts w:ascii="Century Gothic" w:hAnsi="Century Gothic"/>
                <w:sz w:val="20"/>
                <w:szCs w:val="20"/>
              </w:rPr>
              <w:t>a “</w:t>
            </w:r>
            <w:r w:rsidRPr="00D071D7">
              <w:rPr>
                <w:rFonts w:ascii="Century Gothic" w:hAnsi="Century Gothic"/>
                <w:b/>
                <w:sz w:val="20"/>
                <w:szCs w:val="20"/>
              </w:rPr>
              <w:t>Party</w:t>
            </w:r>
            <w:r w:rsidRPr="00D071D7">
              <w:rPr>
                <w:rFonts w:ascii="Century Gothic" w:hAnsi="Century Gothic"/>
                <w:sz w:val="20"/>
                <w:szCs w:val="20"/>
              </w:rPr>
              <w:t>”.</w:t>
            </w:r>
          </w:p>
          <w:p w14:paraId="72133E34" w14:textId="77777777" w:rsidR="00085E18" w:rsidRDefault="00085E18" w:rsidP="00085E18">
            <w:pPr>
              <w:spacing w:line="276" w:lineRule="auto"/>
              <w:jc w:val="both"/>
              <w:rPr>
                <w:rFonts w:ascii="Century Gothic" w:eastAsia="Times New Roman" w:hAnsi="Century Gothic" w:cstheme="minorHAnsi"/>
                <w:sz w:val="20"/>
                <w:szCs w:val="20"/>
              </w:rPr>
            </w:pPr>
          </w:p>
          <w:p w14:paraId="796E1CC8" w14:textId="77777777" w:rsidR="0043174B" w:rsidRPr="00D071D7" w:rsidRDefault="0043174B" w:rsidP="00085E18">
            <w:pPr>
              <w:spacing w:line="276" w:lineRule="auto"/>
              <w:jc w:val="both"/>
              <w:rPr>
                <w:rFonts w:ascii="Century Gothic" w:eastAsia="Times New Roman" w:hAnsi="Century Gothic" w:cstheme="minorHAnsi"/>
                <w:sz w:val="20"/>
                <w:szCs w:val="20"/>
              </w:rPr>
            </w:pPr>
          </w:p>
          <w:p w14:paraId="7645D889" w14:textId="71738F4C" w:rsidR="008B2A8A" w:rsidRPr="00D071D7" w:rsidRDefault="008B2A8A" w:rsidP="00085E18">
            <w:pPr>
              <w:spacing w:line="276" w:lineRule="auto"/>
              <w:jc w:val="center"/>
              <w:rPr>
                <w:rFonts w:ascii="Century Gothic" w:eastAsia="Times New Roman" w:hAnsi="Century Gothic" w:cstheme="minorHAnsi"/>
                <w:sz w:val="20"/>
                <w:szCs w:val="20"/>
              </w:rPr>
            </w:pPr>
            <w:r w:rsidRPr="00D071D7">
              <w:rPr>
                <w:rFonts w:ascii="Century Gothic" w:hAnsi="Century Gothic"/>
                <w:b/>
                <w:caps/>
                <w:sz w:val="20"/>
                <w:szCs w:val="20"/>
              </w:rPr>
              <w:t>§ 1 DEFINITIONS</w:t>
            </w:r>
          </w:p>
          <w:tbl>
            <w:tblPr>
              <w:tblW w:w="5001" w:type="dxa"/>
              <w:tblLayout w:type="fixed"/>
              <w:tblLook w:val="04A0" w:firstRow="1" w:lastRow="0" w:firstColumn="1" w:lastColumn="0" w:noHBand="0" w:noVBand="1"/>
            </w:tblPr>
            <w:tblGrid>
              <w:gridCol w:w="1741"/>
              <w:gridCol w:w="3260"/>
            </w:tblGrid>
            <w:tr w:rsidR="008B2A8A" w:rsidRPr="00D071D7" w14:paraId="279D5DFA" w14:textId="77777777" w:rsidTr="005D025F">
              <w:tc>
                <w:tcPr>
                  <w:tcW w:w="1741" w:type="dxa"/>
                  <w:hideMark/>
                </w:tcPr>
                <w:p w14:paraId="63A4EFAD" w14:textId="77777777" w:rsidR="008B2A8A" w:rsidRDefault="008B2A8A" w:rsidP="008B2A8A">
                  <w:pPr>
                    <w:widowControl w:val="0"/>
                    <w:overflowPunct w:val="0"/>
                    <w:autoSpaceDE w:val="0"/>
                    <w:autoSpaceDN w:val="0"/>
                    <w:adjustRightInd w:val="0"/>
                    <w:spacing w:after="0" w:line="276" w:lineRule="auto"/>
                    <w:jc w:val="both"/>
                    <w:rPr>
                      <w:rFonts w:ascii="Century Gothic" w:hAnsi="Century Gothic"/>
                      <w:b/>
                      <w:sz w:val="20"/>
                      <w:szCs w:val="20"/>
                    </w:rPr>
                  </w:pPr>
                  <w:r w:rsidRPr="00D071D7">
                    <w:rPr>
                      <w:rFonts w:ascii="Century Gothic" w:hAnsi="Century Gothic"/>
                      <w:b/>
                      <w:sz w:val="20"/>
                      <w:szCs w:val="20"/>
                    </w:rPr>
                    <w:t>Tender Documentation</w:t>
                  </w:r>
                </w:p>
                <w:p w14:paraId="0E9EC391" w14:textId="77777777" w:rsidR="0043174B" w:rsidRDefault="0043174B" w:rsidP="008B2A8A">
                  <w:pPr>
                    <w:widowControl w:val="0"/>
                    <w:overflowPunct w:val="0"/>
                    <w:autoSpaceDE w:val="0"/>
                    <w:autoSpaceDN w:val="0"/>
                    <w:adjustRightInd w:val="0"/>
                    <w:spacing w:after="0" w:line="276" w:lineRule="auto"/>
                    <w:jc w:val="both"/>
                    <w:rPr>
                      <w:rFonts w:ascii="Century Gothic" w:hAnsi="Century Gothic"/>
                      <w:b/>
                      <w:sz w:val="20"/>
                      <w:szCs w:val="20"/>
                    </w:rPr>
                  </w:pPr>
                </w:p>
                <w:p w14:paraId="3FD1A2FD" w14:textId="77777777" w:rsidR="0043174B" w:rsidRDefault="0043174B" w:rsidP="008B2A8A">
                  <w:pPr>
                    <w:widowControl w:val="0"/>
                    <w:overflowPunct w:val="0"/>
                    <w:autoSpaceDE w:val="0"/>
                    <w:autoSpaceDN w:val="0"/>
                    <w:adjustRightInd w:val="0"/>
                    <w:spacing w:after="0" w:line="276" w:lineRule="auto"/>
                    <w:jc w:val="both"/>
                    <w:rPr>
                      <w:rFonts w:ascii="Century Gothic" w:hAnsi="Century Gothic"/>
                      <w:b/>
                      <w:sz w:val="20"/>
                      <w:szCs w:val="20"/>
                    </w:rPr>
                  </w:pPr>
                </w:p>
                <w:p w14:paraId="425A3075" w14:textId="77777777" w:rsidR="0043174B" w:rsidRDefault="0043174B" w:rsidP="008B2A8A">
                  <w:pPr>
                    <w:widowControl w:val="0"/>
                    <w:overflowPunct w:val="0"/>
                    <w:autoSpaceDE w:val="0"/>
                    <w:autoSpaceDN w:val="0"/>
                    <w:adjustRightInd w:val="0"/>
                    <w:spacing w:after="0" w:line="276" w:lineRule="auto"/>
                    <w:jc w:val="both"/>
                    <w:rPr>
                      <w:rFonts w:ascii="Century Gothic" w:hAnsi="Century Gothic"/>
                      <w:b/>
                      <w:sz w:val="20"/>
                      <w:szCs w:val="20"/>
                    </w:rPr>
                  </w:pPr>
                </w:p>
                <w:p w14:paraId="77B57734" w14:textId="77777777" w:rsidR="0043174B" w:rsidRDefault="0043174B" w:rsidP="008B2A8A">
                  <w:pPr>
                    <w:widowControl w:val="0"/>
                    <w:overflowPunct w:val="0"/>
                    <w:autoSpaceDE w:val="0"/>
                    <w:autoSpaceDN w:val="0"/>
                    <w:adjustRightInd w:val="0"/>
                    <w:spacing w:after="0" w:line="276" w:lineRule="auto"/>
                    <w:jc w:val="both"/>
                    <w:rPr>
                      <w:rFonts w:ascii="Century Gothic" w:hAnsi="Century Gothic"/>
                      <w:b/>
                      <w:sz w:val="20"/>
                      <w:szCs w:val="20"/>
                    </w:rPr>
                  </w:pPr>
                </w:p>
                <w:p w14:paraId="472C976E" w14:textId="77777777" w:rsidR="0043174B" w:rsidRDefault="0043174B" w:rsidP="008B2A8A">
                  <w:pPr>
                    <w:widowControl w:val="0"/>
                    <w:overflowPunct w:val="0"/>
                    <w:autoSpaceDE w:val="0"/>
                    <w:autoSpaceDN w:val="0"/>
                    <w:adjustRightInd w:val="0"/>
                    <w:spacing w:after="0" w:line="276" w:lineRule="auto"/>
                    <w:jc w:val="both"/>
                    <w:rPr>
                      <w:rFonts w:ascii="Century Gothic" w:hAnsi="Century Gothic"/>
                      <w:b/>
                      <w:sz w:val="20"/>
                      <w:szCs w:val="20"/>
                    </w:rPr>
                  </w:pPr>
                </w:p>
                <w:p w14:paraId="09CADC4A" w14:textId="77777777" w:rsidR="00A926D1" w:rsidRDefault="00A926D1" w:rsidP="008B2A8A">
                  <w:pPr>
                    <w:widowControl w:val="0"/>
                    <w:overflowPunct w:val="0"/>
                    <w:autoSpaceDE w:val="0"/>
                    <w:autoSpaceDN w:val="0"/>
                    <w:adjustRightInd w:val="0"/>
                    <w:spacing w:after="0" w:line="276" w:lineRule="auto"/>
                    <w:jc w:val="both"/>
                    <w:rPr>
                      <w:rFonts w:ascii="Century Gothic" w:hAnsi="Century Gothic"/>
                      <w:b/>
                      <w:sz w:val="20"/>
                      <w:szCs w:val="20"/>
                    </w:rPr>
                  </w:pPr>
                </w:p>
                <w:p w14:paraId="7090F28F" w14:textId="77777777" w:rsidR="0043174B" w:rsidRPr="00D071D7" w:rsidRDefault="0043174B" w:rsidP="008B2A8A">
                  <w:pPr>
                    <w:widowControl w:val="0"/>
                    <w:overflowPunct w:val="0"/>
                    <w:autoSpaceDE w:val="0"/>
                    <w:autoSpaceDN w:val="0"/>
                    <w:adjustRightInd w:val="0"/>
                    <w:spacing w:after="0" w:line="276" w:lineRule="auto"/>
                    <w:jc w:val="both"/>
                    <w:rPr>
                      <w:rFonts w:ascii="Century Gothic" w:eastAsia="Times New Roman" w:hAnsi="Century Gothic" w:cstheme="minorHAnsi"/>
                      <w:b/>
                      <w:sz w:val="20"/>
                      <w:szCs w:val="20"/>
                    </w:rPr>
                  </w:pPr>
                </w:p>
              </w:tc>
              <w:tc>
                <w:tcPr>
                  <w:tcW w:w="3260" w:type="dxa"/>
                  <w:hideMark/>
                </w:tcPr>
                <w:p w14:paraId="28DE8F0A" w14:textId="4E47C938"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documentation comprising the STC and all attachments thereto, including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xml:space="preserve">, the Tender and the Pricing Form as well as all the documents to be submitted during the Procedure. </w:t>
                  </w:r>
                </w:p>
                <w:p w14:paraId="7D224AD2" w14:textId="77777777"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b/>
                      <w:sz w:val="20"/>
                      <w:szCs w:val="20"/>
                    </w:rPr>
                  </w:pPr>
                </w:p>
              </w:tc>
            </w:tr>
            <w:tr w:rsidR="008B2A8A" w:rsidRPr="00D071D7" w14:paraId="194C3670" w14:textId="77777777" w:rsidTr="005D025F">
              <w:tc>
                <w:tcPr>
                  <w:tcW w:w="1741" w:type="dxa"/>
                </w:tcPr>
                <w:p w14:paraId="5B2B0F78" w14:textId="77777777"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b/>
                      <w:sz w:val="20"/>
                      <w:szCs w:val="20"/>
                    </w:rPr>
                  </w:pPr>
                  <w:r w:rsidRPr="00D071D7">
                    <w:rPr>
                      <w:rFonts w:ascii="Century Gothic" w:hAnsi="Century Gothic"/>
                      <w:b/>
                      <w:sz w:val="20"/>
                      <w:szCs w:val="20"/>
                    </w:rPr>
                    <w:t>Business Day</w:t>
                  </w:r>
                </w:p>
              </w:tc>
              <w:tc>
                <w:tcPr>
                  <w:tcW w:w="3260" w:type="dxa"/>
                </w:tcPr>
                <w:p w14:paraId="24A481C6" w14:textId="10531EB8" w:rsidR="005D025F" w:rsidRPr="0043174B" w:rsidRDefault="008B2A8A" w:rsidP="008B2A8A">
                  <w:pPr>
                    <w:widowControl w:val="0"/>
                    <w:overflowPunct w:val="0"/>
                    <w:autoSpaceDE w:val="0"/>
                    <w:autoSpaceDN w:val="0"/>
                    <w:adjustRightInd w:val="0"/>
                    <w:spacing w:after="0" w:line="276" w:lineRule="auto"/>
                    <w:jc w:val="both"/>
                    <w:rPr>
                      <w:rFonts w:ascii="Century Gothic" w:hAnsi="Century Gothic"/>
                      <w:sz w:val="20"/>
                      <w:szCs w:val="20"/>
                    </w:rPr>
                  </w:pPr>
                  <w:r w:rsidRPr="00D071D7">
                    <w:rPr>
                      <w:rFonts w:ascii="Century Gothic" w:hAnsi="Century Gothic"/>
                      <w:sz w:val="20"/>
                      <w:szCs w:val="20"/>
                    </w:rPr>
                    <w:t xml:space="preserve">every day of the week from Monday to Friday, excluding public holidays, according to generally applicable Polish </w:t>
                  </w:r>
                  <w:r w:rsidRPr="00D071D7">
                    <w:rPr>
                      <w:rFonts w:ascii="Century Gothic" w:hAnsi="Century Gothic"/>
                      <w:sz w:val="20"/>
                      <w:szCs w:val="20"/>
                    </w:rPr>
                    <w:lastRenderedPageBreak/>
                    <w:t>regulations.</w:t>
                  </w:r>
                </w:p>
                <w:p w14:paraId="1DFD4BA8" w14:textId="77777777" w:rsidR="005D025F" w:rsidRPr="00D071D7" w:rsidRDefault="005D025F" w:rsidP="008B2A8A">
                  <w:pPr>
                    <w:widowControl w:val="0"/>
                    <w:overflowPunct w:val="0"/>
                    <w:autoSpaceDE w:val="0"/>
                    <w:autoSpaceDN w:val="0"/>
                    <w:adjustRightInd w:val="0"/>
                    <w:spacing w:after="0" w:line="276" w:lineRule="auto"/>
                    <w:jc w:val="both"/>
                    <w:rPr>
                      <w:rFonts w:ascii="Century Gothic" w:eastAsia="Times New Roman" w:hAnsi="Century Gothic" w:cstheme="minorHAnsi"/>
                      <w:bCs/>
                      <w:iCs/>
                      <w:sz w:val="20"/>
                      <w:szCs w:val="20"/>
                    </w:rPr>
                  </w:pPr>
                </w:p>
              </w:tc>
            </w:tr>
            <w:tr w:rsidR="008B2A8A" w:rsidRPr="00D071D7" w14:paraId="4EA5472F" w14:textId="77777777" w:rsidTr="005D025F">
              <w:tc>
                <w:tcPr>
                  <w:tcW w:w="1741" w:type="dxa"/>
                </w:tcPr>
                <w:p w14:paraId="74637F99" w14:textId="77777777" w:rsidR="008B2A8A" w:rsidRDefault="008B2A8A" w:rsidP="008B2A8A">
                  <w:pPr>
                    <w:widowControl w:val="0"/>
                    <w:overflowPunct w:val="0"/>
                    <w:autoSpaceDE w:val="0"/>
                    <w:autoSpaceDN w:val="0"/>
                    <w:adjustRightInd w:val="0"/>
                    <w:spacing w:after="0" w:line="276" w:lineRule="auto"/>
                    <w:rPr>
                      <w:rFonts w:ascii="Century Gothic" w:hAnsi="Century Gothic"/>
                      <w:b/>
                      <w:sz w:val="20"/>
                      <w:szCs w:val="20"/>
                    </w:rPr>
                  </w:pPr>
                  <w:r w:rsidRPr="00D071D7">
                    <w:rPr>
                      <w:rFonts w:ascii="Century Gothic" w:hAnsi="Century Gothic"/>
                      <w:b/>
                      <w:sz w:val="20"/>
                      <w:szCs w:val="20"/>
                    </w:rPr>
                    <w:lastRenderedPageBreak/>
                    <w:t>Schedule</w:t>
                  </w:r>
                </w:p>
                <w:p w14:paraId="60510E7E"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15F6D3BC"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700387D9"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020AA380"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49161374"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4D0CA2B4"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1BD12854" w14:textId="77777777" w:rsidR="0043174B" w:rsidRPr="00D071D7" w:rsidRDefault="0043174B"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
              </w:tc>
              <w:tc>
                <w:tcPr>
                  <w:tcW w:w="3260" w:type="dxa"/>
                </w:tcPr>
                <w:p w14:paraId="4204D67D" w14:textId="336C3DCC"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framework schedule of inspections indicated in section 4 of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xml:space="preserve">, specifying the sequence and deadlines for the delivery of particular services covered by the scope of the Basic Works referred to in section </w:t>
                  </w:r>
                  <w:r w:rsidR="00D071D7">
                    <w:rPr>
                      <w:rFonts w:ascii="Century Gothic" w:hAnsi="Century Gothic"/>
                      <w:sz w:val="20"/>
                      <w:szCs w:val="20"/>
                    </w:rPr>
                    <w:t>3</w:t>
                  </w:r>
                  <w:r w:rsidRPr="00D071D7">
                    <w:rPr>
                      <w:rFonts w:ascii="Century Gothic" w:hAnsi="Century Gothic"/>
                      <w:sz w:val="20"/>
                      <w:szCs w:val="20"/>
                    </w:rPr>
                    <w:t xml:space="preserve">.1 of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w:t>
                  </w:r>
                </w:p>
              </w:tc>
            </w:tr>
            <w:tr w:rsidR="008B2A8A" w:rsidRPr="00D071D7" w14:paraId="05CF50A2" w14:textId="77777777" w:rsidTr="005D025F">
              <w:tc>
                <w:tcPr>
                  <w:tcW w:w="1741" w:type="dxa"/>
                  <w:hideMark/>
                </w:tcPr>
                <w:p w14:paraId="02EBDE73" w14:textId="77777777" w:rsidR="008B2A8A" w:rsidRDefault="008B2A8A" w:rsidP="008B2A8A">
                  <w:pPr>
                    <w:widowControl w:val="0"/>
                    <w:overflowPunct w:val="0"/>
                    <w:autoSpaceDE w:val="0"/>
                    <w:autoSpaceDN w:val="0"/>
                    <w:adjustRightInd w:val="0"/>
                    <w:spacing w:after="0" w:line="276" w:lineRule="auto"/>
                    <w:rPr>
                      <w:rFonts w:ascii="Century Gothic" w:hAnsi="Century Gothic"/>
                      <w:b/>
                      <w:sz w:val="20"/>
                      <w:szCs w:val="20"/>
                    </w:rPr>
                  </w:pPr>
                  <w:r w:rsidRPr="00D071D7">
                    <w:rPr>
                      <w:rFonts w:ascii="Century Gothic" w:hAnsi="Century Gothic"/>
                      <w:b/>
                      <w:sz w:val="20"/>
                      <w:szCs w:val="20"/>
                    </w:rPr>
                    <w:t>Civil Code</w:t>
                  </w:r>
                </w:p>
                <w:p w14:paraId="75513E40"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27639045"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1310FA59"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36A4938A" w14:textId="77777777" w:rsidR="0043174B" w:rsidRPr="00D071D7" w:rsidRDefault="0043174B"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
              </w:tc>
              <w:tc>
                <w:tcPr>
                  <w:tcW w:w="3260" w:type="dxa"/>
                  <w:hideMark/>
                </w:tcPr>
                <w:p w14:paraId="62BCF351" w14:textId="6E20502D"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r w:rsidRPr="00D071D7">
                    <w:rPr>
                      <w:rFonts w:ascii="Century Gothic" w:hAnsi="Century Gothic"/>
                      <w:sz w:val="20"/>
                      <w:szCs w:val="20"/>
                    </w:rPr>
                    <w:t>the Act of 23 April 1964 – Civil Code (consolidated text; Dz.U.202</w:t>
                  </w:r>
                  <w:r w:rsidR="002E2FD0" w:rsidRPr="00D071D7">
                    <w:rPr>
                      <w:rFonts w:ascii="Century Gothic" w:hAnsi="Century Gothic"/>
                      <w:sz w:val="20"/>
                      <w:szCs w:val="20"/>
                    </w:rPr>
                    <w:t>5</w:t>
                  </w:r>
                  <w:r w:rsidRPr="00D071D7">
                    <w:rPr>
                      <w:rFonts w:ascii="Century Gothic" w:hAnsi="Century Gothic"/>
                      <w:sz w:val="20"/>
                      <w:szCs w:val="20"/>
                    </w:rPr>
                    <w:t>.</w:t>
                  </w:r>
                  <w:r w:rsidR="002E2FD0" w:rsidRPr="00D071D7">
                    <w:rPr>
                      <w:rFonts w:ascii="Century Gothic" w:hAnsi="Century Gothic"/>
                      <w:sz w:val="20"/>
                      <w:szCs w:val="20"/>
                    </w:rPr>
                    <w:t>1071</w:t>
                  </w:r>
                  <w:r w:rsidRPr="00D071D7">
                    <w:rPr>
                      <w:rFonts w:ascii="Century Gothic" w:hAnsi="Century Gothic"/>
                      <w:sz w:val="20"/>
                      <w:szCs w:val="20"/>
                    </w:rPr>
                    <w:t>, as amended).</w:t>
                  </w:r>
                </w:p>
              </w:tc>
            </w:tr>
            <w:tr w:rsidR="008B2A8A" w:rsidRPr="00D071D7" w14:paraId="74CA6288" w14:textId="77777777" w:rsidTr="005D025F">
              <w:tc>
                <w:tcPr>
                  <w:tcW w:w="1741" w:type="dxa"/>
                  <w:hideMark/>
                </w:tcPr>
                <w:p w14:paraId="7D550108" w14:textId="77777777" w:rsidR="008B2A8A" w:rsidRPr="00D071D7" w:rsidRDefault="008B2A8A"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D071D7">
                    <w:rPr>
                      <w:rFonts w:ascii="Century Gothic" w:hAnsi="Century Gothic"/>
                      <w:b/>
                      <w:sz w:val="20"/>
                      <w:szCs w:val="20"/>
                    </w:rPr>
                    <w:t>Contractor’s Coordinator</w:t>
                  </w:r>
                </w:p>
              </w:tc>
              <w:tc>
                <w:tcPr>
                  <w:tcW w:w="3260" w:type="dxa"/>
                  <w:hideMark/>
                </w:tcPr>
                <w:p w14:paraId="41159A39" w14:textId="6C07E769"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bCs/>
                      <w:iCs/>
                      <w:sz w:val="20"/>
                      <w:szCs w:val="20"/>
                    </w:rPr>
                  </w:pPr>
                  <w:r w:rsidRPr="00D071D7">
                    <w:rPr>
                      <w:rFonts w:ascii="Century Gothic" w:hAnsi="Century Gothic"/>
                      <w:sz w:val="20"/>
                      <w:szCs w:val="20"/>
                    </w:rPr>
                    <w:t>the person designated by the Contractor to represent the Contractor within the scope specified in § 11</w:t>
                  </w:r>
                  <w:r w:rsidR="002E2FD0" w:rsidRPr="00D071D7">
                    <w:rPr>
                      <w:rFonts w:ascii="Century Gothic" w:hAnsi="Century Gothic"/>
                      <w:sz w:val="20"/>
                      <w:szCs w:val="20"/>
                    </w:rPr>
                    <w:t>.</w:t>
                  </w:r>
                </w:p>
              </w:tc>
            </w:tr>
            <w:tr w:rsidR="008B2A8A" w:rsidRPr="00D071D7" w14:paraId="26DA2C85" w14:textId="77777777" w:rsidTr="005D025F">
              <w:tc>
                <w:tcPr>
                  <w:tcW w:w="1741" w:type="dxa"/>
                  <w:hideMark/>
                </w:tcPr>
                <w:p w14:paraId="6C092AA9" w14:textId="77777777" w:rsidR="008B2A8A" w:rsidRDefault="008B2A8A" w:rsidP="008B2A8A">
                  <w:pPr>
                    <w:widowControl w:val="0"/>
                    <w:overflowPunct w:val="0"/>
                    <w:autoSpaceDE w:val="0"/>
                    <w:autoSpaceDN w:val="0"/>
                    <w:adjustRightInd w:val="0"/>
                    <w:spacing w:after="0" w:line="276" w:lineRule="auto"/>
                    <w:rPr>
                      <w:rFonts w:ascii="Century Gothic" w:hAnsi="Century Gothic"/>
                      <w:b/>
                      <w:sz w:val="20"/>
                      <w:szCs w:val="20"/>
                    </w:rPr>
                  </w:pPr>
                  <w:r w:rsidRPr="00D071D7">
                    <w:rPr>
                      <w:rFonts w:ascii="Century Gothic" w:hAnsi="Century Gothic"/>
                      <w:b/>
                      <w:sz w:val="20"/>
                      <w:szCs w:val="20"/>
                    </w:rPr>
                    <w:t>Contracting Entity’s Coordinator</w:t>
                  </w:r>
                </w:p>
                <w:p w14:paraId="115FF0C1"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5B0241A9"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1332F5D8" w14:textId="77777777" w:rsidR="0043174B" w:rsidRPr="00D071D7" w:rsidRDefault="0043174B"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
              </w:tc>
              <w:tc>
                <w:tcPr>
                  <w:tcW w:w="3260" w:type="dxa"/>
                  <w:hideMark/>
                </w:tcPr>
                <w:p w14:paraId="5EEB2588" w14:textId="26B43FFF" w:rsidR="008B2A8A" w:rsidRPr="00D071D7" w:rsidRDefault="008B2A8A" w:rsidP="008B2A8A">
                  <w:pPr>
                    <w:widowControl w:val="0"/>
                    <w:overflowPunct w:val="0"/>
                    <w:autoSpaceDE w:val="0"/>
                    <w:autoSpaceDN w:val="0"/>
                    <w:adjustRightInd w:val="0"/>
                    <w:spacing w:after="0" w:line="276" w:lineRule="auto"/>
                    <w:jc w:val="both"/>
                    <w:rPr>
                      <w:rFonts w:ascii="Century Gothic" w:hAnsi="Century Gothic"/>
                      <w:sz w:val="20"/>
                      <w:szCs w:val="20"/>
                    </w:rPr>
                  </w:pPr>
                  <w:r w:rsidRPr="00D071D7">
                    <w:rPr>
                      <w:rFonts w:ascii="Century Gothic" w:hAnsi="Century Gothic"/>
                      <w:sz w:val="20"/>
                      <w:szCs w:val="20"/>
                    </w:rPr>
                    <w:t>The person designated by the Contracting Entity to represent the Contracting Entity within the scope specified in § 11</w:t>
                  </w:r>
                  <w:r w:rsidR="002E2FD0" w:rsidRPr="00D071D7">
                    <w:rPr>
                      <w:rFonts w:ascii="Century Gothic" w:hAnsi="Century Gothic"/>
                      <w:sz w:val="20"/>
                      <w:szCs w:val="20"/>
                    </w:rPr>
                    <w:t>.</w:t>
                  </w:r>
                  <w:r w:rsidRPr="00D071D7">
                    <w:rPr>
                      <w:rFonts w:ascii="Century Gothic" w:hAnsi="Century Gothic"/>
                      <w:sz w:val="20"/>
                      <w:szCs w:val="20"/>
                    </w:rPr>
                    <w:t xml:space="preserve"> </w:t>
                  </w:r>
                </w:p>
                <w:p w14:paraId="250E0B74" w14:textId="18B7D175" w:rsidR="00742224" w:rsidRPr="00D071D7" w:rsidRDefault="00742224"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p>
              </w:tc>
            </w:tr>
            <w:tr w:rsidR="008B2A8A" w:rsidRPr="00D071D7" w14:paraId="7ADD035E" w14:textId="77777777" w:rsidTr="005D025F">
              <w:tc>
                <w:tcPr>
                  <w:tcW w:w="1741" w:type="dxa"/>
                </w:tcPr>
                <w:p w14:paraId="1AEAB9D1" w14:textId="77777777" w:rsidR="008B2A8A" w:rsidRPr="00D071D7" w:rsidRDefault="008B2A8A"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D071D7">
                    <w:rPr>
                      <w:rFonts w:ascii="Century Gothic" w:hAnsi="Century Gothic"/>
                      <w:b/>
                      <w:sz w:val="20"/>
                      <w:szCs w:val="20"/>
                    </w:rPr>
                    <w:t>Kosakowo CUGS</w:t>
                  </w:r>
                </w:p>
              </w:tc>
              <w:tc>
                <w:tcPr>
                  <w:tcW w:w="3260" w:type="dxa"/>
                </w:tcPr>
                <w:p w14:paraId="39E7560D" w14:textId="77777777"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r w:rsidRPr="00D071D7">
                    <w:rPr>
                      <w:rFonts w:ascii="Century Gothic" w:hAnsi="Century Gothic"/>
                      <w:sz w:val="20"/>
                      <w:szCs w:val="20"/>
                    </w:rPr>
                    <w:t>Kosakowo Cavern Underground Gas Storage facility</w:t>
                  </w:r>
                </w:p>
              </w:tc>
            </w:tr>
            <w:tr w:rsidR="008B2A8A" w:rsidRPr="00D071D7" w14:paraId="24D69CB1" w14:textId="77777777" w:rsidTr="005D025F">
              <w:tc>
                <w:tcPr>
                  <w:tcW w:w="1741" w:type="dxa"/>
                </w:tcPr>
                <w:p w14:paraId="0BD71467" w14:textId="77777777" w:rsidR="008B2A8A" w:rsidRPr="00D071D7" w:rsidRDefault="008B2A8A"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D071D7">
                    <w:rPr>
                      <w:rFonts w:ascii="Century Gothic" w:hAnsi="Century Gothic"/>
                      <w:b/>
                      <w:sz w:val="20"/>
                      <w:szCs w:val="20"/>
                    </w:rPr>
                    <w:t>Mogilno CUGS</w:t>
                  </w:r>
                </w:p>
              </w:tc>
              <w:tc>
                <w:tcPr>
                  <w:tcW w:w="3260" w:type="dxa"/>
                </w:tcPr>
                <w:p w14:paraId="55367295" w14:textId="77777777"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r w:rsidRPr="00D071D7">
                    <w:rPr>
                      <w:rFonts w:ascii="Century Gothic" w:hAnsi="Century Gothic"/>
                      <w:sz w:val="20"/>
                      <w:szCs w:val="20"/>
                    </w:rPr>
                    <w:t>Mogilno Cavern Underground Gas Storage facility</w:t>
                  </w:r>
                </w:p>
              </w:tc>
            </w:tr>
            <w:tr w:rsidR="008B2A8A" w:rsidRPr="00D071D7" w14:paraId="6647B037" w14:textId="77777777" w:rsidTr="005D025F">
              <w:tc>
                <w:tcPr>
                  <w:tcW w:w="1741" w:type="dxa"/>
                  <w:hideMark/>
                </w:tcPr>
                <w:p w14:paraId="5845EE9E" w14:textId="77777777" w:rsidR="008B2A8A" w:rsidRPr="00D071D7" w:rsidRDefault="008B2A8A"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D071D7">
                    <w:rPr>
                      <w:rFonts w:ascii="Century Gothic" w:hAnsi="Century Gothic"/>
                      <w:b/>
                      <w:sz w:val="20"/>
                      <w:szCs w:val="20"/>
                    </w:rPr>
                    <w:t>Bid</w:t>
                  </w:r>
                </w:p>
              </w:tc>
              <w:tc>
                <w:tcPr>
                  <w:tcW w:w="3260" w:type="dxa"/>
                  <w:hideMark/>
                </w:tcPr>
                <w:p w14:paraId="0DE005B5" w14:textId="77777777"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bCs/>
                      <w:iCs/>
                      <w:sz w:val="20"/>
                      <w:szCs w:val="20"/>
                    </w:rPr>
                  </w:pPr>
                  <w:r w:rsidRPr="00D071D7">
                    <w:rPr>
                      <w:rFonts w:ascii="Century Gothic" w:hAnsi="Century Gothic"/>
                      <w:sz w:val="20"/>
                      <w:szCs w:val="20"/>
                    </w:rPr>
                    <w:t xml:space="preserve">the tender together with all the attachments, as submitted by the Contractor in the Procedure, constituting </w:t>
                  </w:r>
                  <w:r w:rsidRPr="00D071D7">
                    <w:rPr>
                      <w:rFonts w:ascii="Century Gothic" w:hAnsi="Century Gothic"/>
                      <w:b/>
                      <w:sz w:val="20"/>
                      <w:szCs w:val="20"/>
                    </w:rPr>
                    <w:t>Annex 2</w:t>
                  </w:r>
                  <w:r w:rsidRPr="00D071D7">
                    <w:rPr>
                      <w:rFonts w:ascii="Century Gothic" w:hAnsi="Century Gothic"/>
                      <w:sz w:val="20"/>
                      <w:szCs w:val="20"/>
                    </w:rPr>
                    <w:t xml:space="preserve"> hereto.</w:t>
                  </w:r>
                </w:p>
              </w:tc>
            </w:tr>
            <w:tr w:rsidR="008B2A8A" w:rsidRPr="00D071D7" w14:paraId="7E34A931" w14:textId="77777777" w:rsidTr="005D025F">
              <w:tc>
                <w:tcPr>
                  <w:tcW w:w="1741" w:type="dxa"/>
                </w:tcPr>
                <w:p w14:paraId="67402869" w14:textId="77777777" w:rsidR="008B2A8A" w:rsidRPr="00D071D7" w:rsidRDefault="008B2A8A"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D071D7">
                    <w:rPr>
                      <w:rFonts w:ascii="Century Gothic" w:hAnsi="Century Gothic"/>
                      <w:b/>
                      <w:sz w:val="20"/>
                      <w:szCs w:val="20"/>
                    </w:rPr>
                    <w:t>GML</w:t>
                  </w:r>
                </w:p>
              </w:tc>
              <w:tc>
                <w:tcPr>
                  <w:tcW w:w="3260" w:type="dxa"/>
                </w:tcPr>
                <w:p w14:paraId="235B3CB5" w14:textId="652722C8"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bCs/>
                      <w:iCs/>
                      <w:sz w:val="20"/>
                      <w:szCs w:val="20"/>
                    </w:rPr>
                  </w:pPr>
                  <w:r w:rsidRPr="00D071D7">
                    <w:rPr>
                      <w:rFonts w:ascii="Century Gothic" w:hAnsi="Century Gothic"/>
                      <w:sz w:val="20"/>
                      <w:szCs w:val="20"/>
                    </w:rPr>
                    <w:t>Act of 9 June 2011 – Geological and Mining Law (consolidated text Dz.U.202</w:t>
                  </w:r>
                  <w:r w:rsidR="002E2FD0" w:rsidRPr="00D071D7">
                    <w:rPr>
                      <w:rFonts w:ascii="Century Gothic" w:hAnsi="Century Gothic"/>
                      <w:sz w:val="20"/>
                      <w:szCs w:val="20"/>
                    </w:rPr>
                    <w:t>6</w:t>
                  </w:r>
                  <w:r w:rsidRPr="00D071D7">
                    <w:rPr>
                      <w:rFonts w:ascii="Century Gothic" w:hAnsi="Century Gothic"/>
                      <w:sz w:val="20"/>
                      <w:szCs w:val="20"/>
                    </w:rPr>
                    <w:t>.</w:t>
                  </w:r>
                  <w:r w:rsidR="002E2FD0" w:rsidRPr="00D071D7">
                    <w:rPr>
                      <w:rFonts w:ascii="Century Gothic" w:hAnsi="Century Gothic"/>
                      <w:sz w:val="20"/>
                      <w:szCs w:val="20"/>
                    </w:rPr>
                    <w:t>69</w:t>
                  </w:r>
                  <w:r w:rsidRPr="00D071D7">
                    <w:rPr>
                      <w:rFonts w:ascii="Century Gothic" w:hAnsi="Century Gothic"/>
                      <w:sz w:val="20"/>
                      <w:szCs w:val="20"/>
                    </w:rPr>
                    <w:t>, as amended).</w:t>
                  </w:r>
                </w:p>
              </w:tc>
            </w:tr>
            <w:tr w:rsidR="008B2A8A" w:rsidRPr="00D071D7" w14:paraId="21E3FA98" w14:textId="77777777" w:rsidTr="005D025F">
              <w:tc>
                <w:tcPr>
                  <w:tcW w:w="1741" w:type="dxa"/>
                  <w:hideMark/>
                </w:tcPr>
                <w:p w14:paraId="454BBAE8" w14:textId="77777777" w:rsidR="008B2A8A" w:rsidRPr="00D071D7" w:rsidRDefault="008B2A8A" w:rsidP="008B2A8A">
                  <w:pPr>
                    <w:widowControl w:val="0"/>
                    <w:overflowPunct w:val="0"/>
                    <w:autoSpaceDE w:val="0"/>
                    <w:autoSpaceDN w:val="0"/>
                    <w:adjustRightInd w:val="0"/>
                    <w:spacing w:after="0" w:line="276" w:lineRule="auto"/>
                    <w:ind w:left="-74"/>
                    <w:rPr>
                      <w:rFonts w:ascii="Century Gothic" w:eastAsia="Times New Roman" w:hAnsi="Century Gothic" w:cstheme="minorHAnsi"/>
                      <w:b/>
                      <w:sz w:val="20"/>
                      <w:szCs w:val="20"/>
                    </w:rPr>
                  </w:pPr>
                  <w:r w:rsidRPr="00D071D7">
                    <w:rPr>
                      <w:rFonts w:ascii="Century Gothic" w:hAnsi="Century Gothic"/>
                      <w:b/>
                      <w:sz w:val="20"/>
                      <w:szCs w:val="20"/>
                    </w:rPr>
                    <w:t xml:space="preserve">Subcontractor </w:t>
                  </w:r>
                </w:p>
              </w:tc>
              <w:tc>
                <w:tcPr>
                  <w:tcW w:w="3260" w:type="dxa"/>
                  <w:hideMark/>
                </w:tcPr>
                <w:p w14:paraId="054E24BC" w14:textId="0365CD89"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a natural or legal person or an organizational unit without legal personality to which the Contractor entrusted the performance of </w:t>
                  </w:r>
                  <w:r w:rsidR="00D071D7">
                    <w:rPr>
                      <w:rFonts w:ascii="Century Gothic" w:hAnsi="Century Gothic"/>
                      <w:sz w:val="20"/>
                      <w:szCs w:val="20"/>
                    </w:rPr>
                    <w:t xml:space="preserve">a part of </w:t>
                  </w:r>
                  <w:r w:rsidRPr="00D071D7">
                    <w:rPr>
                      <w:rFonts w:ascii="Century Gothic" w:hAnsi="Century Gothic"/>
                      <w:sz w:val="20"/>
                      <w:szCs w:val="20"/>
                    </w:rPr>
                    <w:t>the Subject of the Agreement.</w:t>
                  </w:r>
                </w:p>
              </w:tc>
            </w:tr>
            <w:tr w:rsidR="008B2A8A" w:rsidRPr="00D071D7" w14:paraId="766630EB" w14:textId="77777777" w:rsidTr="005D025F">
              <w:tc>
                <w:tcPr>
                  <w:tcW w:w="1741" w:type="dxa"/>
                </w:tcPr>
                <w:p w14:paraId="397DA0D1" w14:textId="77777777" w:rsidR="008B2A8A" w:rsidRDefault="008B2A8A" w:rsidP="008B2A8A">
                  <w:pPr>
                    <w:widowControl w:val="0"/>
                    <w:overflowPunct w:val="0"/>
                    <w:autoSpaceDE w:val="0"/>
                    <w:autoSpaceDN w:val="0"/>
                    <w:adjustRightInd w:val="0"/>
                    <w:spacing w:after="0" w:line="276" w:lineRule="auto"/>
                    <w:rPr>
                      <w:rFonts w:ascii="Century Gothic" w:hAnsi="Century Gothic"/>
                      <w:b/>
                      <w:sz w:val="20"/>
                      <w:szCs w:val="20"/>
                    </w:rPr>
                  </w:pPr>
                  <w:r w:rsidRPr="00D071D7">
                    <w:rPr>
                      <w:rFonts w:ascii="Century Gothic" w:hAnsi="Century Gothic"/>
                      <w:b/>
                      <w:sz w:val="20"/>
                      <w:szCs w:val="20"/>
                    </w:rPr>
                    <w:t>Procedure</w:t>
                  </w:r>
                </w:p>
                <w:p w14:paraId="4BD60A50"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2B884F26"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7111264D"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421158D5" w14:textId="77777777" w:rsidR="0043174B" w:rsidRPr="00D071D7" w:rsidRDefault="0043174B"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
              </w:tc>
              <w:tc>
                <w:tcPr>
                  <w:tcW w:w="3260" w:type="dxa"/>
                </w:tcPr>
                <w:p w14:paraId="2E89C563" w14:textId="2BD85F0F" w:rsidR="008B2A8A" w:rsidRPr="00D071D7" w:rsidRDefault="008B2A8A" w:rsidP="008B2A8A">
                  <w:pPr>
                    <w:widowControl w:val="0"/>
                    <w:tabs>
                      <w:tab w:val="left" w:pos="223"/>
                    </w:tabs>
                    <w:overflowPunct w:val="0"/>
                    <w:autoSpaceDE w:val="0"/>
                    <w:autoSpaceDN w:val="0"/>
                    <w:adjustRightInd w:val="0"/>
                    <w:spacing w:after="0" w:line="276" w:lineRule="auto"/>
                    <w:jc w:val="both"/>
                    <w:rPr>
                      <w:rFonts w:ascii="Century Gothic" w:eastAsia="Times New Roman" w:hAnsi="Century Gothic" w:cstheme="minorHAnsi"/>
                      <w:bCs/>
                      <w:sz w:val="20"/>
                      <w:szCs w:val="20"/>
                    </w:rPr>
                  </w:pPr>
                  <w:r w:rsidRPr="00D071D7">
                    <w:rPr>
                      <w:rFonts w:ascii="Century Gothic" w:hAnsi="Century Gothic"/>
                      <w:sz w:val="20"/>
                      <w:szCs w:val="20"/>
                    </w:rPr>
                    <w:t xml:space="preserve">the procedure to award an utilities contract no. </w:t>
                  </w:r>
                  <w:r w:rsidR="002E2FD0" w:rsidRPr="00D071D7">
                    <w:rPr>
                      <w:rFonts w:ascii="Century Gothic" w:hAnsi="Century Gothic"/>
                      <w:sz w:val="20"/>
                      <w:szCs w:val="20"/>
                    </w:rPr>
                    <w:t>26ZAK002</w:t>
                  </w:r>
                  <w:r w:rsidRPr="00D071D7">
                    <w:rPr>
                      <w:rFonts w:ascii="Century Gothic" w:hAnsi="Century Gothic"/>
                      <w:sz w:val="20"/>
                      <w:szCs w:val="20"/>
                    </w:rPr>
                    <w:t>, as a result of which this Agreement is made.</w:t>
                  </w:r>
                </w:p>
              </w:tc>
            </w:tr>
            <w:tr w:rsidR="008B2A8A" w:rsidRPr="00D071D7" w14:paraId="5F6AC460" w14:textId="77777777" w:rsidTr="005D025F">
              <w:tc>
                <w:tcPr>
                  <w:tcW w:w="1741" w:type="dxa"/>
                </w:tcPr>
                <w:p w14:paraId="523980E4" w14:textId="77777777" w:rsidR="008B2A8A" w:rsidRDefault="008B2A8A" w:rsidP="008B2A8A">
                  <w:pPr>
                    <w:widowControl w:val="0"/>
                    <w:overflowPunct w:val="0"/>
                    <w:autoSpaceDE w:val="0"/>
                    <w:autoSpaceDN w:val="0"/>
                    <w:adjustRightInd w:val="0"/>
                    <w:spacing w:after="0" w:line="276" w:lineRule="auto"/>
                    <w:rPr>
                      <w:rFonts w:ascii="Century Gothic" w:hAnsi="Century Gothic"/>
                      <w:b/>
                      <w:sz w:val="20"/>
                      <w:szCs w:val="20"/>
                    </w:rPr>
                  </w:pPr>
                  <w:r w:rsidRPr="00D071D7">
                    <w:rPr>
                      <w:rFonts w:ascii="Century Gothic" w:hAnsi="Century Gothic"/>
                      <w:b/>
                      <w:sz w:val="20"/>
                      <w:szCs w:val="20"/>
                    </w:rPr>
                    <w:t>Works, Subject of the Agreement</w:t>
                  </w:r>
                </w:p>
                <w:p w14:paraId="7983B9C3"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496F8BED" w14:textId="77777777" w:rsidR="0043174B" w:rsidRPr="00D071D7" w:rsidRDefault="0043174B"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
              </w:tc>
              <w:tc>
                <w:tcPr>
                  <w:tcW w:w="3260" w:type="dxa"/>
                </w:tcPr>
                <w:p w14:paraId="5757D3F2" w14:textId="77777777" w:rsidR="008B2A8A" w:rsidRPr="00D071D7" w:rsidRDefault="008B2A8A" w:rsidP="008B2A8A">
                  <w:pPr>
                    <w:widowControl w:val="0"/>
                    <w:tabs>
                      <w:tab w:val="left" w:pos="223"/>
                    </w:tabs>
                    <w:overflowPunct w:val="0"/>
                    <w:autoSpaceDE w:val="0"/>
                    <w:autoSpaceDN w:val="0"/>
                    <w:adjustRightInd w:val="0"/>
                    <w:spacing w:after="0" w:line="276" w:lineRule="auto"/>
                    <w:jc w:val="both"/>
                    <w:rPr>
                      <w:rFonts w:ascii="Century Gothic" w:eastAsia="Times New Roman" w:hAnsi="Century Gothic" w:cstheme="minorHAnsi"/>
                      <w:bCs/>
                      <w:sz w:val="20"/>
                      <w:szCs w:val="20"/>
                    </w:rPr>
                  </w:pPr>
                  <w:r w:rsidRPr="00D071D7">
                    <w:rPr>
                      <w:rFonts w:ascii="Century Gothic" w:hAnsi="Century Gothic"/>
                      <w:sz w:val="20"/>
                      <w:szCs w:val="20"/>
                    </w:rPr>
                    <w:t>any activities the Contractor undertakes to perform under this Agreement.</w:t>
                  </w:r>
                </w:p>
              </w:tc>
            </w:tr>
            <w:tr w:rsidR="008B2A8A" w:rsidRPr="00D071D7" w14:paraId="438F4A5B" w14:textId="77777777" w:rsidTr="005D025F">
              <w:tc>
                <w:tcPr>
                  <w:tcW w:w="1741" w:type="dxa"/>
                  <w:hideMark/>
                </w:tcPr>
                <w:p w14:paraId="1DFC926F" w14:textId="77777777" w:rsidR="008B2A8A" w:rsidRPr="00D071D7" w:rsidRDefault="008B2A8A"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D071D7">
                    <w:rPr>
                      <w:rFonts w:ascii="Century Gothic" w:hAnsi="Century Gothic"/>
                      <w:b/>
                      <w:sz w:val="20"/>
                      <w:szCs w:val="20"/>
                    </w:rPr>
                    <w:lastRenderedPageBreak/>
                    <w:t>PPL</w:t>
                  </w:r>
                </w:p>
              </w:tc>
              <w:tc>
                <w:tcPr>
                  <w:tcW w:w="3260" w:type="dxa"/>
                  <w:hideMark/>
                </w:tcPr>
                <w:p w14:paraId="62013C74" w14:textId="4D7A6DF8" w:rsidR="0043174B" w:rsidRPr="005D025F" w:rsidRDefault="008B2A8A" w:rsidP="008B2A8A">
                  <w:pPr>
                    <w:widowControl w:val="0"/>
                    <w:overflowPunct w:val="0"/>
                    <w:autoSpaceDE w:val="0"/>
                    <w:autoSpaceDN w:val="0"/>
                    <w:adjustRightInd w:val="0"/>
                    <w:spacing w:after="0" w:line="276" w:lineRule="auto"/>
                    <w:jc w:val="both"/>
                    <w:rPr>
                      <w:rFonts w:ascii="Century Gothic" w:hAnsi="Century Gothic"/>
                      <w:sz w:val="20"/>
                      <w:szCs w:val="20"/>
                    </w:rPr>
                  </w:pPr>
                  <w:r w:rsidRPr="00D071D7">
                    <w:rPr>
                      <w:rFonts w:ascii="Century Gothic" w:hAnsi="Century Gothic"/>
                      <w:sz w:val="20"/>
                      <w:szCs w:val="20"/>
                    </w:rPr>
                    <w:t>the Act of 11 September 2019 – Public Procurement Law (consolidated text: Dz.U.</w:t>
                  </w:r>
                  <w:r w:rsidR="002E2FD0" w:rsidRPr="00D071D7">
                    <w:rPr>
                      <w:rFonts w:ascii="Century Gothic" w:hAnsi="Century Gothic"/>
                      <w:sz w:val="20"/>
                      <w:szCs w:val="20"/>
                    </w:rPr>
                    <w:t>2024</w:t>
                  </w:r>
                  <w:r w:rsidRPr="00D071D7">
                    <w:rPr>
                      <w:rFonts w:ascii="Century Gothic" w:hAnsi="Century Gothic"/>
                      <w:sz w:val="20"/>
                      <w:szCs w:val="20"/>
                    </w:rPr>
                    <w:t>.</w:t>
                  </w:r>
                  <w:r w:rsidR="002E2FD0" w:rsidRPr="00D071D7">
                    <w:rPr>
                      <w:rFonts w:ascii="Century Gothic" w:hAnsi="Century Gothic"/>
                      <w:sz w:val="20"/>
                      <w:szCs w:val="20"/>
                    </w:rPr>
                    <w:t>1320</w:t>
                  </w:r>
                  <w:r w:rsidRPr="00D071D7">
                    <w:rPr>
                      <w:rFonts w:ascii="Century Gothic" w:hAnsi="Century Gothic"/>
                      <w:sz w:val="20"/>
                      <w:szCs w:val="20"/>
                    </w:rPr>
                    <w:t>, as amended),</w:t>
                  </w:r>
                </w:p>
                <w:p w14:paraId="7D8A73F4" w14:textId="1A203FE8" w:rsidR="00FA7B8F" w:rsidRPr="00D071D7" w:rsidRDefault="00FA7B8F"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p>
              </w:tc>
            </w:tr>
            <w:tr w:rsidR="008B2A8A" w:rsidRPr="00D071D7" w14:paraId="4840B85C" w14:textId="77777777" w:rsidTr="005D025F">
              <w:tc>
                <w:tcPr>
                  <w:tcW w:w="1741" w:type="dxa"/>
                </w:tcPr>
                <w:p w14:paraId="6B24627E" w14:textId="77777777" w:rsidR="008B2A8A" w:rsidRPr="00D071D7" w:rsidRDefault="008B2A8A"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r w:rsidRPr="00D071D7">
                    <w:rPr>
                      <w:rFonts w:ascii="Century Gothic" w:hAnsi="Century Gothic"/>
                      <w:b/>
                      <w:sz w:val="20"/>
                      <w:szCs w:val="20"/>
                    </w:rPr>
                    <w:t>STC</w:t>
                  </w:r>
                </w:p>
              </w:tc>
              <w:tc>
                <w:tcPr>
                  <w:tcW w:w="3260" w:type="dxa"/>
                </w:tcPr>
                <w:p w14:paraId="6DE36904" w14:textId="0002FF8F" w:rsidR="005D025F" w:rsidRPr="0043174B" w:rsidRDefault="008B2A8A" w:rsidP="008B2A8A">
                  <w:pPr>
                    <w:widowControl w:val="0"/>
                    <w:overflowPunct w:val="0"/>
                    <w:autoSpaceDE w:val="0"/>
                    <w:autoSpaceDN w:val="0"/>
                    <w:adjustRightInd w:val="0"/>
                    <w:spacing w:after="0" w:line="276" w:lineRule="auto"/>
                    <w:jc w:val="both"/>
                    <w:rPr>
                      <w:rFonts w:ascii="Century Gothic" w:hAnsi="Century Gothic"/>
                      <w:sz w:val="20"/>
                      <w:szCs w:val="20"/>
                    </w:rPr>
                  </w:pPr>
                  <w:r w:rsidRPr="00D071D7">
                    <w:rPr>
                      <w:rFonts w:ascii="Century Gothic" w:hAnsi="Century Gothic"/>
                      <w:i/>
                      <w:sz w:val="20"/>
                      <w:szCs w:val="20"/>
                    </w:rPr>
                    <w:t>Specification of Terms of the Contract</w:t>
                  </w:r>
                  <w:r w:rsidRPr="00D071D7">
                    <w:rPr>
                      <w:rFonts w:ascii="Century Gothic" w:hAnsi="Century Gothic"/>
                      <w:sz w:val="20"/>
                      <w:szCs w:val="20"/>
                    </w:rPr>
                    <w:t xml:space="preserve"> related to the Procedure.</w:t>
                  </w:r>
                </w:p>
              </w:tc>
            </w:tr>
            <w:tr w:rsidR="008B2A8A" w:rsidRPr="00D071D7" w14:paraId="32184DE4" w14:textId="77777777" w:rsidTr="005D025F">
              <w:tc>
                <w:tcPr>
                  <w:tcW w:w="1741" w:type="dxa"/>
                </w:tcPr>
                <w:p w14:paraId="75ED8FA3" w14:textId="77777777" w:rsidR="008B2A8A" w:rsidRPr="00D071D7" w:rsidRDefault="008B2A8A"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roofErr w:type="spellStart"/>
                  <w:r w:rsidRPr="00D071D7">
                    <w:rPr>
                      <w:rFonts w:ascii="Century Gothic" w:hAnsi="Century Gothic"/>
                      <w:b/>
                      <w:sz w:val="20"/>
                      <w:szCs w:val="20"/>
                    </w:rPr>
                    <w:t>DDoSoC</w:t>
                  </w:r>
                  <w:proofErr w:type="spellEnd"/>
                </w:p>
              </w:tc>
              <w:tc>
                <w:tcPr>
                  <w:tcW w:w="3260" w:type="dxa"/>
                </w:tcPr>
                <w:p w14:paraId="35AC67D6" w14:textId="77777777"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r w:rsidRPr="00D071D7">
                    <w:rPr>
                      <w:rFonts w:ascii="Century Gothic" w:hAnsi="Century Gothic"/>
                      <w:i/>
                      <w:sz w:val="20"/>
                      <w:szCs w:val="20"/>
                    </w:rPr>
                    <w:t>Detailed Description of the Subject of Contract</w:t>
                  </w:r>
                  <w:r w:rsidRPr="00D071D7">
                    <w:rPr>
                      <w:rFonts w:ascii="Century Gothic" w:hAnsi="Century Gothic"/>
                      <w:sz w:val="20"/>
                      <w:szCs w:val="20"/>
                    </w:rPr>
                    <w:t xml:space="preserve"> constituting </w:t>
                  </w:r>
                  <w:r w:rsidRPr="00D071D7">
                    <w:rPr>
                      <w:rFonts w:ascii="Century Gothic" w:hAnsi="Century Gothic"/>
                      <w:b/>
                      <w:bCs/>
                      <w:sz w:val="20"/>
                      <w:szCs w:val="20"/>
                    </w:rPr>
                    <w:t>Annex 1</w:t>
                  </w:r>
                  <w:r w:rsidRPr="00D071D7">
                    <w:rPr>
                      <w:rFonts w:ascii="Century Gothic" w:hAnsi="Century Gothic"/>
                      <w:sz w:val="20"/>
                      <w:szCs w:val="20"/>
                    </w:rPr>
                    <w:t xml:space="preserve"> hereto.</w:t>
                  </w:r>
                </w:p>
              </w:tc>
            </w:tr>
            <w:tr w:rsidR="008B2A8A" w:rsidRPr="00D071D7" w14:paraId="2E85FCFE" w14:textId="77777777" w:rsidTr="005D025F">
              <w:tc>
                <w:tcPr>
                  <w:tcW w:w="1741" w:type="dxa"/>
                  <w:hideMark/>
                </w:tcPr>
                <w:p w14:paraId="749700C9" w14:textId="77777777" w:rsidR="008B2A8A" w:rsidRDefault="008B2A8A" w:rsidP="008B2A8A">
                  <w:pPr>
                    <w:widowControl w:val="0"/>
                    <w:overflowPunct w:val="0"/>
                    <w:autoSpaceDE w:val="0"/>
                    <w:autoSpaceDN w:val="0"/>
                    <w:adjustRightInd w:val="0"/>
                    <w:spacing w:after="0" w:line="276" w:lineRule="auto"/>
                    <w:rPr>
                      <w:rFonts w:ascii="Century Gothic" w:hAnsi="Century Gothic"/>
                      <w:b/>
                      <w:sz w:val="20"/>
                      <w:szCs w:val="20"/>
                    </w:rPr>
                  </w:pPr>
                  <w:r w:rsidRPr="00D071D7">
                    <w:rPr>
                      <w:rFonts w:ascii="Century Gothic" w:hAnsi="Century Gothic"/>
                      <w:b/>
                      <w:sz w:val="20"/>
                      <w:szCs w:val="20"/>
                    </w:rPr>
                    <w:t>Equipment</w:t>
                  </w:r>
                </w:p>
                <w:p w14:paraId="639E39D6"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3421E03E"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59F1CB90" w14:textId="77777777" w:rsidR="00A926D1" w:rsidRDefault="00A926D1" w:rsidP="008B2A8A">
                  <w:pPr>
                    <w:widowControl w:val="0"/>
                    <w:overflowPunct w:val="0"/>
                    <w:autoSpaceDE w:val="0"/>
                    <w:autoSpaceDN w:val="0"/>
                    <w:adjustRightInd w:val="0"/>
                    <w:spacing w:after="0" w:line="276" w:lineRule="auto"/>
                    <w:rPr>
                      <w:rFonts w:ascii="Century Gothic" w:hAnsi="Century Gothic"/>
                      <w:b/>
                      <w:sz w:val="20"/>
                      <w:szCs w:val="20"/>
                    </w:rPr>
                  </w:pPr>
                </w:p>
                <w:p w14:paraId="48D63F3B"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6970F2CD" w14:textId="77777777" w:rsidR="0043174B" w:rsidRPr="00D071D7" w:rsidRDefault="0043174B"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
              </w:tc>
              <w:tc>
                <w:tcPr>
                  <w:tcW w:w="3260" w:type="dxa"/>
                  <w:hideMark/>
                </w:tcPr>
                <w:p w14:paraId="06FEB0EA" w14:textId="77777777" w:rsidR="008B2A8A" w:rsidRDefault="008B2A8A" w:rsidP="008B2A8A">
                  <w:pPr>
                    <w:widowControl w:val="0"/>
                    <w:overflowPunct w:val="0"/>
                    <w:autoSpaceDE w:val="0"/>
                    <w:autoSpaceDN w:val="0"/>
                    <w:adjustRightInd w:val="0"/>
                    <w:spacing w:after="0" w:line="276" w:lineRule="auto"/>
                    <w:jc w:val="both"/>
                    <w:rPr>
                      <w:rFonts w:ascii="Century Gothic" w:hAnsi="Century Gothic"/>
                      <w:sz w:val="20"/>
                      <w:szCs w:val="20"/>
                    </w:rPr>
                  </w:pPr>
                  <w:r w:rsidRPr="00D071D7">
                    <w:rPr>
                      <w:rFonts w:ascii="Century Gothic" w:hAnsi="Century Gothic"/>
                      <w:sz w:val="20"/>
                      <w:szCs w:val="20"/>
                    </w:rPr>
                    <w:t>all tools, machines, vehicles and other equipment used by the Contractor in the performance of the Works.</w:t>
                  </w:r>
                </w:p>
                <w:p w14:paraId="2D1F8D8C" w14:textId="77777777" w:rsidR="0043174B" w:rsidRPr="00D071D7" w:rsidRDefault="0043174B"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p>
              </w:tc>
            </w:tr>
            <w:tr w:rsidR="008B2A8A" w:rsidRPr="00D071D7" w14:paraId="488E7AE1" w14:textId="77777777" w:rsidTr="005D025F">
              <w:tc>
                <w:tcPr>
                  <w:tcW w:w="1741" w:type="dxa"/>
                  <w:hideMark/>
                </w:tcPr>
                <w:p w14:paraId="062A47ED" w14:textId="77777777" w:rsidR="008B2A8A" w:rsidRDefault="008B2A8A" w:rsidP="008B2A8A">
                  <w:pPr>
                    <w:widowControl w:val="0"/>
                    <w:overflowPunct w:val="0"/>
                    <w:autoSpaceDE w:val="0"/>
                    <w:autoSpaceDN w:val="0"/>
                    <w:adjustRightInd w:val="0"/>
                    <w:spacing w:after="0" w:line="276" w:lineRule="auto"/>
                    <w:rPr>
                      <w:rFonts w:ascii="Century Gothic" w:hAnsi="Century Gothic"/>
                      <w:b/>
                      <w:sz w:val="20"/>
                      <w:szCs w:val="20"/>
                    </w:rPr>
                  </w:pPr>
                  <w:r w:rsidRPr="00D071D7">
                    <w:rPr>
                      <w:rFonts w:ascii="Century Gothic" w:hAnsi="Century Gothic"/>
                      <w:b/>
                      <w:sz w:val="20"/>
                      <w:szCs w:val="20"/>
                    </w:rPr>
                    <w:t>Agreement</w:t>
                  </w:r>
                </w:p>
                <w:p w14:paraId="2C0E6053"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05008DE0"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63763087"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09EABDC8"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6A89F8A8"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760ED787" w14:textId="77777777" w:rsidR="0043174B" w:rsidRDefault="0043174B" w:rsidP="008B2A8A">
                  <w:pPr>
                    <w:widowControl w:val="0"/>
                    <w:overflowPunct w:val="0"/>
                    <w:autoSpaceDE w:val="0"/>
                    <w:autoSpaceDN w:val="0"/>
                    <w:adjustRightInd w:val="0"/>
                    <w:spacing w:after="0" w:line="276" w:lineRule="auto"/>
                    <w:rPr>
                      <w:rFonts w:ascii="Century Gothic" w:hAnsi="Century Gothic"/>
                      <w:b/>
                      <w:sz w:val="20"/>
                      <w:szCs w:val="20"/>
                    </w:rPr>
                  </w:pPr>
                </w:p>
                <w:p w14:paraId="65475A89" w14:textId="77777777" w:rsidR="0043174B" w:rsidRPr="00D071D7" w:rsidRDefault="0043174B" w:rsidP="008B2A8A">
                  <w:pPr>
                    <w:widowControl w:val="0"/>
                    <w:overflowPunct w:val="0"/>
                    <w:autoSpaceDE w:val="0"/>
                    <w:autoSpaceDN w:val="0"/>
                    <w:adjustRightInd w:val="0"/>
                    <w:spacing w:after="0" w:line="276" w:lineRule="auto"/>
                    <w:rPr>
                      <w:rFonts w:ascii="Century Gothic" w:eastAsia="Times New Roman" w:hAnsi="Century Gothic" w:cstheme="minorHAnsi"/>
                      <w:b/>
                      <w:sz w:val="20"/>
                      <w:szCs w:val="20"/>
                    </w:rPr>
                  </w:pPr>
                </w:p>
              </w:tc>
              <w:tc>
                <w:tcPr>
                  <w:tcW w:w="3260" w:type="dxa"/>
                  <w:hideMark/>
                </w:tcPr>
                <w:p w14:paraId="7D6937CC" w14:textId="77777777" w:rsidR="008B2A8A" w:rsidRPr="00D071D7" w:rsidRDefault="008B2A8A" w:rsidP="008B2A8A">
                  <w:pPr>
                    <w:widowControl w:val="0"/>
                    <w:overflowPunct w:val="0"/>
                    <w:autoSpaceDE w:val="0"/>
                    <w:autoSpaceDN w:val="0"/>
                    <w:adjustRightInd w:val="0"/>
                    <w:spacing w:after="0"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this </w:t>
                  </w:r>
                  <w:r w:rsidRPr="00D071D7">
                    <w:rPr>
                      <w:rFonts w:ascii="Century Gothic" w:hAnsi="Century Gothic"/>
                      <w:i/>
                      <w:sz w:val="20"/>
                      <w:szCs w:val="20"/>
                    </w:rPr>
                    <w:t xml:space="preserve">Agreement for the performance of: </w:t>
                  </w:r>
                  <w:r w:rsidRPr="00D071D7">
                    <w:rPr>
                      <w:rFonts w:ascii="Century Gothic" w:hAnsi="Century Gothic"/>
                      <w:i/>
                      <w:iCs/>
                      <w:sz w:val="20"/>
                      <w:szCs w:val="20"/>
                    </w:rPr>
                    <w:t>Inspections of downhole equipment of production cavern wells at Mogilno CUGS and Kosakowo CUGS</w:t>
                  </w:r>
                  <w:r w:rsidRPr="00D071D7">
                    <w:rPr>
                      <w:rFonts w:ascii="Century Gothic" w:hAnsi="Century Gothic"/>
                      <w:sz w:val="20"/>
                      <w:szCs w:val="20"/>
                    </w:rPr>
                    <w:t xml:space="preserve"> with Appendices.</w:t>
                  </w:r>
                </w:p>
              </w:tc>
            </w:tr>
            <w:tr w:rsidR="008B2A8A" w:rsidRPr="00D071D7" w14:paraId="1B3DD62D" w14:textId="77777777" w:rsidTr="005D025F">
              <w:tc>
                <w:tcPr>
                  <w:tcW w:w="1741" w:type="dxa"/>
                </w:tcPr>
                <w:p w14:paraId="55D3FA2E" w14:textId="77777777" w:rsidR="008B2A8A" w:rsidRPr="00D071D7" w:rsidRDefault="008B2A8A" w:rsidP="008B2A8A">
                  <w:pPr>
                    <w:widowControl w:val="0"/>
                    <w:overflowPunct w:val="0"/>
                    <w:autoSpaceDE w:val="0"/>
                    <w:autoSpaceDN w:val="0"/>
                    <w:adjustRightInd w:val="0"/>
                    <w:spacing w:after="0" w:line="276" w:lineRule="auto"/>
                    <w:rPr>
                      <w:rFonts w:ascii="Century Gothic" w:hAnsi="Century Gothic"/>
                      <w:b/>
                      <w:sz w:val="20"/>
                      <w:szCs w:val="20"/>
                    </w:rPr>
                  </w:pPr>
                  <w:r w:rsidRPr="00D071D7">
                    <w:rPr>
                      <w:rFonts w:ascii="Century Gothic" w:hAnsi="Century Gothic"/>
                      <w:b/>
                      <w:sz w:val="20"/>
                      <w:szCs w:val="20"/>
                    </w:rPr>
                    <w:t>Order</w:t>
                  </w:r>
                </w:p>
                <w:p w14:paraId="49BC94CC" w14:textId="77777777" w:rsidR="009C311F" w:rsidRPr="00D071D7" w:rsidRDefault="009C311F" w:rsidP="008B2A8A">
                  <w:pPr>
                    <w:widowControl w:val="0"/>
                    <w:overflowPunct w:val="0"/>
                    <w:autoSpaceDE w:val="0"/>
                    <w:autoSpaceDN w:val="0"/>
                    <w:adjustRightInd w:val="0"/>
                    <w:spacing w:after="0" w:line="276" w:lineRule="auto"/>
                    <w:rPr>
                      <w:rFonts w:ascii="Century Gothic" w:hAnsi="Century Gothic"/>
                      <w:b/>
                      <w:sz w:val="20"/>
                      <w:szCs w:val="20"/>
                    </w:rPr>
                  </w:pPr>
                </w:p>
                <w:p w14:paraId="77C85C74" w14:textId="77777777" w:rsidR="009C311F" w:rsidRPr="00D071D7" w:rsidRDefault="009C311F" w:rsidP="008B2A8A">
                  <w:pPr>
                    <w:widowControl w:val="0"/>
                    <w:overflowPunct w:val="0"/>
                    <w:autoSpaceDE w:val="0"/>
                    <w:autoSpaceDN w:val="0"/>
                    <w:adjustRightInd w:val="0"/>
                    <w:spacing w:after="0" w:line="276" w:lineRule="auto"/>
                    <w:rPr>
                      <w:rFonts w:ascii="Century Gothic" w:hAnsi="Century Gothic"/>
                      <w:b/>
                      <w:sz w:val="20"/>
                      <w:szCs w:val="20"/>
                    </w:rPr>
                  </w:pPr>
                </w:p>
                <w:p w14:paraId="1D0CE7A0" w14:textId="4CAB244A" w:rsidR="009C311F" w:rsidRPr="00D071D7" w:rsidRDefault="009C311F" w:rsidP="008B2A8A">
                  <w:pPr>
                    <w:widowControl w:val="0"/>
                    <w:overflowPunct w:val="0"/>
                    <w:autoSpaceDE w:val="0"/>
                    <w:autoSpaceDN w:val="0"/>
                    <w:adjustRightInd w:val="0"/>
                    <w:spacing w:after="0" w:line="276" w:lineRule="auto"/>
                    <w:rPr>
                      <w:rFonts w:ascii="Century Gothic" w:eastAsia="Times New Roman" w:hAnsi="Century Gothic" w:cstheme="minorHAnsi"/>
                      <w:b/>
                      <w:bCs/>
                      <w:sz w:val="20"/>
                      <w:szCs w:val="20"/>
                    </w:rPr>
                  </w:pPr>
                </w:p>
              </w:tc>
              <w:tc>
                <w:tcPr>
                  <w:tcW w:w="3260" w:type="dxa"/>
                </w:tcPr>
                <w:p w14:paraId="131EAF75" w14:textId="2DBBE11B" w:rsidR="00085E18" w:rsidRPr="00D071D7" w:rsidRDefault="008B2A8A" w:rsidP="008B2A8A">
                  <w:pPr>
                    <w:widowControl w:val="0"/>
                    <w:overflowPunct w:val="0"/>
                    <w:autoSpaceDE w:val="0"/>
                    <w:autoSpaceDN w:val="0"/>
                    <w:adjustRightInd w:val="0"/>
                    <w:spacing w:after="0" w:line="276" w:lineRule="auto"/>
                    <w:jc w:val="both"/>
                    <w:rPr>
                      <w:rFonts w:ascii="Century Gothic" w:hAnsi="Century Gothic"/>
                      <w:sz w:val="20"/>
                      <w:szCs w:val="20"/>
                    </w:rPr>
                  </w:pPr>
                  <w:r w:rsidRPr="00D071D7">
                    <w:rPr>
                      <w:rFonts w:ascii="Century Gothic" w:hAnsi="Century Gothic"/>
                      <w:sz w:val="20"/>
                      <w:szCs w:val="20"/>
                    </w:rPr>
                    <w:t>the order referred to in § 5</w:t>
                  </w:r>
                  <w:r w:rsidR="002E2FD0" w:rsidRPr="00D071D7">
                    <w:rPr>
                      <w:rFonts w:ascii="Century Gothic" w:hAnsi="Century Gothic"/>
                      <w:sz w:val="20"/>
                      <w:szCs w:val="20"/>
                    </w:rPr>
                    <w:t>.</w:t>
                  </w:r>
                  <w:r w:rsidRPr="00D071D7">
                    <w:rPr>
                      <w:rFonts w:ascii="Century Gothic" w:hAnsi="Century Gothic"/>
                      <w:sz w:val="20"/>
                      <w:szCs w:val="20"/>
                    </w:rPr>
                    <w:t xml:space="preserve"> </w:t>
                  </w:r>
                </w:p>
              </w:tc>
            </w:tr>
          </w:tbl>
          <w:p w14:paraId="2E4E3871" w14:textId="3131B791" w:rsidR="008B2A8A" w:rsidRPr="00D071D7" w:rsidRDefault="008B2A8A" w:rsidP="0043174B">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2 REPRESENTATIONS OF THE PARTIES</w:t>
            </w:r>
          </w:p>
          <w:p w14:paraId="09D81475" w14:textId="77777777" w:rsidR="008B2A8A" w:rsidRPr="00D071D7" w:rsidRDefault="008B2A8A">
            <w:pPr>
              <w:widowControl w:val="0"/>
              <w:numPr>
                <w:ilvl w:val="0"/>
                <w:numId w:val="44"/>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The Contracting Entity represents that:</w:t>
            </w:r>
          </w:p>
          <w:p w14:paraId="419571F8" w14:textId="77777777" w:rsidR="008B2A8A" w:rsidRPr="00D071D7" w:rsidRDefault="008B2A8A">
            <w:pPr>
              <w:pStyle w:val="Akapitzlist"/>
              <w:numPr>
                <w:ilvl w:val="0"/>
                <w:numId w:val="41"/>
              </w:numPr>
              <w:tabs>
                <w:tab w:val="left" w:pos="851"/>
              </w:tabs>
              <w:spacing w:line="276" w:lineRule="auto"/>
              <w:jc w:val="both"/>
              <w:rPr>
                <w:rFonts w:ascii="Century Gothic" w:hAnsi="Century Gothic" w:cstheme="minorHAnsi"/>
              </w:rPr>
            </w:pPr>
            <w:r w:rsidRPr="00D071D7">
              <w:rPr>
                <w:rFonts w:ascii="Century Gothic" w:hAnsi="Century Gothic"/>
              </w:rPr>
              <w:t>is fully authorised to enter into the Agreement, and the persons signing the Agreement on its behalf are duly authorised to enter into binding obligations on behalf of the Contracting Entity with respect to the execution and performance of the Agreement,</w:t>
            </w:r>
          </w:p>
          <w:p w14:paraId="1D420A0B" w14:textId="77777777" w:rsidR="008B2A8A" w:rsidRPr="00D071D7" w:rsidRDefault="008B2A8A">
            <w:pPr>
              <w:pStyle w:val="Akapitzlist"/>
              <w:numPr>
                <w:ilvl w:val="0"/>
                <w:numId w:val="41"/>
              </w:numPr>
              <w:tabs>
                <w:tab w:val="left" w:pos="851"/>
              </w:tabs>
              <w:spacing w:line="276" w:lineRule="auto"/>
              <w:jc w:val="both"/>
              <w:rPr>
                <w:rFonts w:ascii="Century Gothic" w:hAnsi="Century Gothic" w:cstheme="minorHAnsi"/>
              </w:rPr>
            </w:pPr>
            <w:r w:rsidRPr="00D071D7">
              <w:rPr>
                <w:rFonts w:ascii="Century Gothic" w:hAnsi="Century Gothic"/>
              </w:rPr>
              <w:t>this Agreement constitutes its valid and legally binding obligation,</w:t>
            </w:r>
          </w:p>
          <w:p w14:paraId="0987FE66" w14:textId="77777777" w:rsidR="008B2A8A" w:rsidRPr="00D071D7" w:rsidRDefault="008B2A8A">
            <w:pPr>
              <w:pStyle w:val="Akapitzlist"/>
              <w:numPr>
                <w:ilvl w:val="0"/>
                <w:numId w:val="41"/>
              </w:numPr>
              <w:tabs>
                <w:tab w:val="left" w:pos="851"/>
              </w:tabs>
              <w:spacing w:line="276" w:lineRule="auto"/>
              <w:jc w:val="both"/>
              <w:rPr>
                <w:rFonts w:ascii="Century Gothic" w:hAnsi="Century Gothic" w:cstheme="minorHAnsi"/>
              </w:rPr>
            </w:pPr>
            <w:r w:rsidRPr="00D071D7">
              <w:rPr>
                <w:rFonts w:ascii="Century Gothic" w:hAnsi="Century Gothic"/>
              </w:rPr>
              <w:t xml:space="preserve">the execution and performance of this Agreement by the Contracting Entity does not a breach of any administrative decision, order, resolution or judgment binding on the Contracting Entity, </w:t>
            </w:r>
          </w:p>
          <w:p w14:paraId="41373D96" w14:textId="77777777" w:rsidR="008B2A8A" w:rsidRPr="00D071D7" w:rsidRDefault="008B2A8A">
            <w:pPr>
              <w:pStyle w:val="Akapitzlist"/>
              <w:numPr>
                <w:ilvl w:val="0"/>
                <w:numId w:val="41"/>
              </w:numPr>
              <w:tabs>
                <w:tab w:val="left" w:pos="851"/>
              </w:tabs>
              <w:spacing w:line="276" w:lineRule="auto"/>
              <w:jc w:val="both"/>
              <w:rPr>
                <w:rFonts w:ascii="Century Gothic" w:hAnsi="Century Gothic" w:cstheme="minorHAnsi"/>
              </w:rPr>
            </w:pPr>
            <w:r w:rsidRPr="00D071D7">
              <w:rPr>
                <w:rFonts w:ascii="Century Gothic" w:hAnsi="Century Gothic"/>
              </w:rPr>
              <w:t>no application for the opening of bankruptcy or reorganisation proceedings has been filed with respect to the Contracting Entity, and no liquidation proceedings have been commenced with respect to it,</w:t>
            </w:r>
          </w:p>
          <w:p w14:paraId="7F42759C" w14:textId="77777777" w:rsidR="008B2A8A" w:rsidRPr="00D071D7" w:rsidRDefault="008B2A8A">
            <w:pPr>
              <w:pStyle w:val="Akapitzlist"/>
              <w:numPr>
                <w:ilvl w:val="0"/>
                <w:numId w:val="41"/>
              </w:numPr>
              <w:tabs>
                <w:tab w:val="left" w:pos="851"/>
              </w:tabs>
              <w:spacing w:line="276" w:lineRule="auto"/>
              <w:jc w:val="both"/>
              <w:rPr>
                <w:rFonts w:ascii="Century Gothic" w:hAnsi="Century Gothic" w:cstheme="minorHAnsi"/>
              </w:rPr>
            </w:pPr>
            <w:r w:rsidRPr="00D071D7">
              <w:rPr>
                <w:rFonts w:ascii="Century Gothic" w:hAnsi="Century Gothic"/>
              </w:rPr>
              <w:t xml:space="preserve">the Contracting Entity has obtained the necessary consents of the competent authorities to execute and perform this </w:t>
            </w:r>
            <w:r w:rsidRPr="00D071D7">
              <w:rPr>
                <w:rFonts w:ascii="Century Gothic" w:hAnsi="Century Gothic"/>
              </w:rPr>
              <w:lastRenderedPageBreak/>
              <w:t>Agreement, including the consent of the competent corporate authorities, if required,</w:t>
            </w:r>
          </w:p>
          <w:p w14:paraId="33A6E4DF" w14:textId="77777777" w:rsidR="008B2A8A" w:rsidRPr="00D071D7" w:rsidRDefault="008B2A8A">
            <w:pPr>
              <w:pStyle w:val="Akapitzlist"/>
              <w:numPr>
                <w:ilvl w:val="0"/>
                <w:numId w:val="41"/>
              </w:numPr>
              <w:tabs>
                <w:tab w:val="left" w:pos="851"/>
              </w:tabs>
              <w:spacing w:line="276" w:lineRule="auto"/>
              <w:jc w:val="both"/>
              <w:rPr>
                <w:rFonts w:ascii="Century Gothic" w:hAnsi="Century Gothic" w:cstheme="minorHAnsi"/>
              </w:rPr>
            </w:pPr>
            <w:r w:rsidRPr="00D071D7">
              <w:rPr>
                <w:rFonts w:ascii="Century Gothic" w:hAnsi="Century Gothic"/>
              </w:rPr>
              <w:t>it has the financial resources to pay the Contractor’s remuneration,</w:t>
            </w:r>
          </w:p>
          <w:p w14:paraId="24A71AF3" w14:textId="0C217395" w:rsidR="008B2A8A" w:rsidRPr="00D071D7" w:rsidRDefault="008B2A8A">
            <w:pPr>
              <w:pStyle w:val="Ustp"/>
              <w:numPr>
                <w:ilvl w:val="0"/>
                <w:numId w:val="41"/>
              </w:numPr>
              <w:spacing w:after="0" w:line="276" w:lineRule="auto"/>
              <w:outlineLvl w:val="9"/>
              <w:rPr>
                <w:rFonts w:ascii="Century Gothic" w:hAnsi="Century Gothic" w:cstheme="minorHAnsi"/>
                <w:sz w:val="20"/>
                <w:szCs w:val="20"/>
              </w:rPr>
            </w:pPr>
            <w:r w:rsidRPr="00D071D7">
              <w:rPr>
                <w:rFonts w:ascii="Century Gothic" w:hAnsi="Century Gothic"/>
                <w:sz w:val="20"/>
                <w:szCs w:val="20"/>
              </w:rPr>
              <w:t>the Contracting Entity has the status of a large enterprise within the meaning of the Act of 8 March 2013 on counteracting excessive delays in commercial transactions (consolidated text: Dz.U.202</w:t>
            </w:r>
            <w:r w:rsidR="00195BB0" w:rsidRPr="00D071D7">
              <w:rPr>
                <w:rFonts w:ascii="Century Gothic" w:hAnsi="Century Gothic"/>
                <w:sz w:val="20"/>
                <w:szCs w:val="20"/>
              </w:rPr>
              <w:t>3</w:t>
            </w:r>
            <w:r w:rsidRPr="00D071D7">
              <w:rPr>
                <w:rFonts w:ascii="Century Gothic" w:hAnsi="Century Gothic"/>
                <w:sz w:val="20"/>
                <w:szCs w:val="20"/>
              </w:rPr>
              <w:t>.</w:t>
            </w:r>
            <w:r w:rsidR="00195BB0" w:rsidRPr="00D071D7">
              <w:rPr>
                <w:rFonts w:ascii="Century Gothic" w:hAnsi="Century Gothic"/>
                <w:sz w:val="20"/>
                <w:szCs w:val="20"/>
              </w:rPr>
              <w:t>1790</w:t>
            </w:r>
            <w:r w:rsidRPr="00D071D7">
              <w:rPr>
                <w:rFonts w:ascii="Century Gothic" w:hAnsi="Century Gothic"/>
                <w:sz w:val="20"/>
                <w:szCs w:val="20"/>
              </w:rPr>
              <w:t>, as amended).</w:t>
            </w:r>
          </w:p>
          <w:p w14:paraId="39C1B13F" w14:textId="77777777" w:rsidR="008B2A8A" w:rsidRPr="00D071D7" w:rsidRDefault="008B2A8A">
            <w:pPr>
              <w:widowControl w:val="0"/>
              <w:numPr>
                <w:ilvl w:val="0"/>
                <w:numId w:val="44"/>
              </w:numPr>
              <w:tabs>
                <w:tab w:val="left" w:pos="-1985"/>
                <w:tab w:val="left" w:pos="-1843"/>
                <w:tab w:val="left" w:pos="-1560"/>
                <w:tab w:val="left" w:pos="-1276"/>
              </w:tabs>
              <w:spacing w:line="276" w:lineRule="auto"/>
              <w:jc w:val="both"/>
              <w:rPr>
                <w:rFonts w:ascii="Century Gothic" w:eastAsia="Calibri" w:hAnsi="Century Gothic" w:cstheme="minorHAnsi"/>
                <w:sz w:val="20"/>
                <w:szCs w:val="20"/>
              </w:rPr>
            </w:pPr>
            <w:r w:rsidRPr="00D071D7">
              <w:rPr>
                <w:rFonts w:ascii="Century Gothic" w:hAnsi="Century Gothic"/>
                <w:sz w:val="20"/>
                <w:szCs w:val="20"/>
              </w:rPr>
              <w:t>The Contractor declares that:</w:t>
            </w:r>
          </w:p>
          <w:p w14:paraId="56B996FA" w14:textId="77777777"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is fully authorised to enter into the Agreement, and the persons signing the Agreement on its behalf are duly authorised to enter into binding obligations on behalf of the Contractor with respect to the execution and performance of the Agreement,</w:t>
            </w:r>
          </w:p>
          <w:p w14:paraId="28E1CD8A" w14:textId="77777777"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this Agreement constitutes its valid and legally binding obligation,</w:t>
            </w:r>
          </w:p>
          <w:p w14:paraId="7996DD01" w14:textId="77777777"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the execution and performance of this Agreement does not a breach of any administrative decision, order, resolution or judgment binding on Contractor,</w:t>
            </w:r>
          </w:p>
          <w:p w14:paraId="2BA96035" w14:textId="77777777"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no application for the opening of bankruptcy or reorganisation proceedings has been filed with respect to the Contractor, and no liquidation proceedings have been commenced with respect to it,</w:t>
            </w:r>
          </w:p>
          <w:p w14:paraId="1BDC9A03" w14:textId="77777777"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the Contractor has the knowledge and experience necessary to properly perform the Agreement,</w:t>
            </w:r>
          </w:p>
          <w:p w14:paraId="790D26E0" w14:textId="77777777"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the Contractor has the requisite technical resources and has available, for the purposes of performance of this Agreement, personnel having the skills, experience, knowledge and required qualifications in the scope necessary for the due performance of this Agreement,</w:t>
            </w:r>
          </w:p>
          <w:p w14:paraId="08994BA6" w14:textId="77777777"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the Contractor has adequate funds as required for the performance of this Agreement, and the Contractor’s financial standing permits the assumption in good faith of the obligations arising hereunder,</w:t>
            </w:r>
          </w:p>
          <w:p w14:paraId="7BF7E4E9" w14:textId="401608D1"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 xml:space="preserve">it has reviewed the documentation submitted by the Contracting Entity in the Procedure, in particular the </w:t>
            </w:r>
            <w:proofErr w:type="spellStart"/>
            <w:r w:rsidRPr="00D071D7">
              <w:rPr>
                <w:rFonts w:ascii="Century Gothic" w:hAnsi="Century Gothic"/>
              </w:rPr>
              <w:t>DDoSoC</w:t>
            </w:r>
            <w:proofErr w:type="spellEnd"/>
            <w:r w:rsidRPr="00D071D7">
              <w:rPr>
                <w:rFonts w:ascii="Century Gothic" w:hAnsi="Century Gothic"/>
              </w:rPr>
              <w:t>, and does not raise any objections thereto, as well as has full knowledge and understanding of the currently applicable regulations relating to the Subject of the Agreement,</w:t>
            </w:r>
          </w:p>
          <w:p w14:paraId="7015B507" w14:textId="285D0AB3"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 xml:space="preserve">the Contractor has reviewed all the documents concerning the Subject of the Agreement provided by the Contracting Entity in the course of the Procedure and submits no </w:t>
            </w:r>
            <w:r w:rsidRPr="00D071D7">
              <w:rPr>
                <w:rFonts w:ascii="Century Gothic" w:hAnsi="Century Gothic"/>
              </w:rPr>
              <w:lastRenderedPageBreak/>
              <w:t>reservations as to such documents and confirms that the documents provided to the Contractor are sufficient for the due performance of the Agreement,</w:t>
            </w:r>
          </w:p>
          <w:p w14:paraId="0BCECD73" w14:textId="18B0EBFD" w:rsidR="008B2A8A" w:rsidRPr="00D071D7" w:rsidRDefault="00195BB0">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iCs/>
              </w:rPr>
              <w:t>have/</w:t>
            </w:r>
            <w:r w:rsidR="008B2A8A" w:rsidRPr="00D071D7">
              <w:rPr>
                <w:rFonts w:ascii="Century Gothic" w:hAnsi="Century Gothic"/>
                <w:iCs/>
              </w:rPr>
              <w:t>does not have</w:t>
            </w:r>
            <w:r w:rsidR="008B2A8A" w:rsidRPr="00D071D7">
              <w:rPr>
                <w:rFonts w:ascii="Century Gothic" w:hAnsi="Century Gothic"/>
                <w:i/>
              </w:rPr>
              <w:t xml:space="preserve"> </w:t>
            </w:r>
            <w:r w:rsidR="008B2A8A" w:rsidRPr="00D071D7">
              <w:rPr>
                <w:rFonts w:ascii="Century Gothic" w:hAnsi="Century Gothic"/>
              </w:rPr>
              <w:t>the status of a large enterprise within the meaning of the Act of 8 March 2013 on counteracting excessive delays in commercial transactions</w:t>
            </w:r>
            <w:r w:rsidR="00E107F6">
              <w:rPr>
                <w:rFonts w:ascii="Century Gothic" w:hAnsi="Century Gothic"/>
              </w:rPr>
              <w:t>,</w:t>
            </w:r>
            <w:r w:rsidR="008B2A8A" w:rsidRPr="00D071D7">
              <w:rPr>
                <w:rFonts w:ascii="Century Gothic" w:hAnsi="Century Gothic"/>
              </w:rPr>
              <w:t xml:space="preserve"> </w:t>
            </w:r>
          </w:p>
          <w:p w14:paraId="17AC6AA7" w14:textId="605750BE" w:rsidR="008B2A8A" w:rsidRPr="00D071D7" w:rsidRDefault="008B2A8A">
            <w:pPr>
              <w:pStyle w:val="Akapitzlist"/>
              <w:numPr>
                <w:ilvl w:val="0"/>
                <w:numId w:val="42"/>
              </w:numPr>
              <w:tabs>
                <w:tab w:val="left" w:pos="851"/>
              </w:tabs>
              <w:spacing w:line="276" w:lineRule="auto"/>
              <w:jc w:val="both"/>
              <w:rPr>
                <w:rFonts w:ascii="Century Gothic" w:hAnsi="Century Gothic" w:cstheme="minorHAnsi"/>
              </w:rPr>
            </w:pPr>
            <w:r w:rsidRPr="00D071D7">
              <w:rPr>
                <w:rFonts w:ascii="Century Gothic" w:hAnsi="Century Gothic"/>
              </w:rPr>
              <w:t xml:space="preserve">has reviewed with the content of the Programme for Ensuring Non-Discriminatory Treatment of Users of Storage Facilities (Compliance Programme), published on the website </w:t>
            </w:r>
            <w:hyperlink r:id="rId16" w:anchor="program-zgodnosci" w:history="1">
              <w:r w:rsidRPr="00D071D7">
                <w:rPr>
                  <w:rStyle w:val="Hipercze"/>
                  <w:rFonts w:ascii="Century Gothic" w:hAnsi="Century Gothic"/>
                </w:rPr>
                <w:t>https://ipi.gasstoragepoland.pl/pl/menu/o-nas/#program-zgodnosci</w:t>
              </w:r>
            </w:hyperlink>
            <w:r w:rsidRPr="00D071D7">
              <w:rPr>
                <w:rFonts w:ascii="Century Gothic" w:hAnsi="Century Gothic"/>
              </w:rPr>
              <w:t xml:space="preserve"> and undertakes to comply with it.</w:t>
            </w:r>
          </w:p>
          <w:p w14:paraId="07E994CB" w14:textId="6BD97490" w:rsidR="000C6D37" w:rsidRPr="00A926D1" w:rsidRDefault="008B2A8A" w:rsidP="000C6D37">
            <w:pPr>
              <w:pStyle w:val="Akapitzlist"/>
              <w:numPr>
                <w:ilvl w:val="0"/>
                <w:numId w:val="44"/>
              </w:numPr>
              <w:spacing w:line="276" w:lineRule="auto"/>
              <w:jc w:val="both"/>
              <w:rPr>
                <w:rFonts w:ascii="Century Gothic" w:hAnsi="Century Gothic" w:cstheme="minorHAnsi"/>
              </w:rPr>
            </w:pPr>
            <w:r w:rsidRPr="00D071D7">
              <w:rPr>
                <w:rFonts w:ascii="Century Gothic" w:hAnsi="Century Gothic"/>
              </w:rPr>
              <w:t>Pursuant to Article 431 of the PPL, the Parties concurrently declare that they will cooperate in the performance of the Agreement with a view to proper delivery of the contract, in particular by informing each other of the course of the Agreement, promptly notifying each other of any doubts and problems, as well as promptly reacting and making decisions necessary for the proper delivery of the subject of the Agreement</w:t>
            </w:r>
            <w:r w:rsidR="00D02E4F" w:rsidRPr="00D071D7">
              <w:rPr>
                <w:rFonts w:ascii="Century Gothic" w:hAnsi="Century Gothic"/>
              </w:rPr>
              <w:t>.</w:t>
            </w:r>
            <w:r w:rsidRPr="00D071D7">
              <w:rPr>
                <w:rFonts w:ascii="Century Gothic" w:hAnsi="Century Gothic"/>
              </w:rPr>
              <w:t xml:space="preserve"> </w:t>
            </w:r>
          </w:p>
          <w:p w14:paraId="0B76A16A"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3 SUBJECT OF THE AGREEMENT</w:t>
            </w:r>
          </w:p>
          <w:p w14:paraId="611B135B" w14:textId="77777777" w:rsidR="008B2A8A" w:rsidRPr="00D071D7" w:rsidRDefault="008B2A8A">
            <w:pPr>
              <w:widowControl w:val="0"/>
              <w:numPr>
                <w:ilvl w:val="0"/>
                <w:numId w:val="43"/>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The Subject of the Agreement consists in:</w:t>
            </w:r>
          </w:p>
          <w:p w14:paraId="66C27E92" w14:textId="6985CCCB" w:rsidR="008B2A8A" w:rsidRPr="00D071D7" w:rsidRDefault="008B2A8A" w:rsidP="001163D0">
            <w:pPr>
              <w:pStyle w:val="Ustp"/>
              <w:tabs>
                <w:tab w:val="clear" w:pos="709"/>
                <w:tab w:val="num" w:pos="2160"/>
              </w:tabs>
              <w:spacing w:after="0" w:line="276" w:lineRule="auto"/>
              <w:ind w:left="462" w:firstLine="0"/>
              <w:outlineLvl w:val="9"/>
              <w:rPr>
                <w:rFonts w:ascii="Century Gothic" w:hAnsi="Century Gothic" w:cs="Arial"/>
                <w:sz w:val="20"/>
                <w:szCs w:val="20"/>
              </w:rPr>
            </w:pPr>
            <w:r w:rsidRPr="00D071D7">
              <w:rPr>
                <w:rFonts w:ascii="Century Gothic" w:hAnsi="Century Gothic"/>
                <w:sz w:val="20"/>
                <w:szCs w:val="20"/>
              </w:rPr>
              <w:t xml:space="preserve">the provision by the Contractor to the Contracting Entity of services consisting in the inspection of downhole equipment of the production cavern wells at the sites of Mogilno CUGS and Kosakowo CUGS, i.e. the services referred to in section </w:t>
            </w:r>
            <w:r w:rsidR="00195BB0" w:rsidRPr="00D071D7">
              <w:rPr>
                <w:rFonts w:ascii="Century Gothic" w:hAnsi="Century Gothic"/>
                <w:sz w:val="20"/>
                <w:szCs w:val="20"/>
              </w:rPr>
              <w:t>3</w:t>
            </w:r>
            <w:r w:rsidRPr="00D071D7">
              <w:rPr>
                <w:rFonts w:ascii="Century Gothic" w:hAnsi="Century Gothic"/>
                <w:sz w:val="20"/>
                <w:szCs w:val="20"/>
              </w:rPr>
              <w:t xml:space="preserve"> of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including:</w:t>
            </w:r>
          </w:p>
          <w:p w14:paraId="4E7E9230" w14:textId="4D0E8759" w:rsidR="008B2A8A" w:rsidRPr="00D071D7" w:rsidRDefault="008B2A8A" w:rsidP="001163D0">
            <w:pPr>
              <w:pStyle w:val="Teksttreci51"/>
              <w:numPr>
                <w:ilvl w:val="1"/>
                <w:numId w:val="15"/>
              </w:numPr>
              <w:spacing w:line="276" w:lineRule="auto"/>
              <w:ind w:left="887" w:right="20" w:hanging="425"/>
              <w:rPr>
                <w:rFonts w:ascii="Century Gothic" w:eastAsia="Calibri" w:hAnsi="Century Gothic"/>
                <w:sz w:val="20"/>
                <w:szCs w:val="20"/>
              </w:rPr>
            </w:pPr>
            <w:r w:rsidRPr="00D071D7">
              <w:rPr>
                <w:rFonts w:ascii="Century Gothic" w:hAnsi="Century Gothic"/>
                <w:sz w:val="20"/>
                <w:szCs w:val="20"/>
              </w:rPr>
              <w:t xml:space="preserve">the Basic Works referred to in section </w:t>
            </w:r>
            <w:r w:rsidR="00195BB0" w:rsidRPr="00D071D7">
              <w:rPr>
                <w:rFonts w:ascii="Century Gothic" w:hAnsi="Century Gothic"/>
                <w:sz w:val="20"/>
                <w:szCs w:val="20"/>
              </w:rPr>
              <w:t>3.1</w:t>
            </w:r>
            <w:r w:rsidRPr="00D071D7">
              <w:rPr>
                <w:rFonts w:ascii="Century Gothic" w:hAnsi="Century Gothic"/>
                <w:sz w:val="20"/>
                <w:szCs w:val="20"/>
              </w:rPr>
              <w:t xml:space="preserve"> of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and</w:t>
            </w:r>
          </w:p>
          <w:p w14:paraId="68BB0B89" w14:textId="416B47FC" w:rsidR="008B2A8A" w:rsidRPr="00D071D7" w:rsidRDefault="008B2A8A" w:rsidP="001163D0">
            <w:pPr>
              <w:pStyle w:val="Teksttreci51"/>
              <w:numPr>
                <w:ilvl w:val="1"/>
                <w:numId w:val="15"/>
              </w:numPr>
              <w:spacing w:line="276" w:lineRule="auto"/>
              <w:ind w:left="887" w:right="20" w:hanging="425"/>
              <w:rPr>
                <w:rFonts w:ascii="Century Gothic" w:eastAsia="Calibri" w:hAnsi="Century Gothic"/>
                <w:sz w:val="20"/>
                <w:szCs w:val="20"/>
              </w:rPr>
            </w:pPr>
            <w:r w:rsidRPr="00D071D7">
              <w:rPr>
                <w:rFonts w:ascii="Century Gothic" w:hAnsi="Century Gothic"/>
                <w:sz w:val="20"/>
                <w:szCs w:val="20"/>
              </w:rPr>
              <w:t>the Additional Works</w:t>
            </w:r>
            <w:r w:rsidR="00EC5A85" w:rsidRPr="00D071D7">
              <w:rPr>
                <w:rFonts w:ascii="Century Gothic" w:hAnsi="Century Gothic"/>
                <w:sz w:val="20"/>
                <w:szCs w:val="20"/>
              </w:rPr>
              <w:t xml:space="preserve"> covered </w:t>
            </w:r>
            <w:r w:rsidRPr="00D071D7">
              <w:rPr>
                <w:rFonts w:ascii="Century Gothic" w:hAnsi="Century Gothic"/>
                <w:sz w:val="20"/>
                <w:szCs w:val="20"/>
              </w:rPr>
              <w:t xml:space="preserve"> </w:t>
            </w:r>
            <w:r w:rsidR="00EC5A85" w:rsidRPr="00D071D7">
              <w:rPr>
                <w:rFonts w:ascii="Century Gothic" w:hAnsi="Century Gothic"/>
                <w:sz w:val="20"/>
                <w:szCs w:val="20"/>
              </w:rPr>
              <w:t xml:space="preserve">by the right of option (Article 441 PPL), as </w:t>
            </w:r>
            <w:r w:rsidRPr="00D071D7">
              <w:rPr>
                <w:rFonts w:ascii="Century Gothic" w:hAnsi="Century Gothic"/>
                <w:sz w:val="20"/>
                <w:szCs w:val="20"/>
              </w:rPr>
              <w:t xml:space="preserve">referred to in section </w:t>
            </w:r>
            <w:r w:rsidR="00195BB0" w:rsidRPr="00D071D7">
              <w:rPr>
                <w:rFonts w:ascii="Century Gothic" w:hAnsi="Century Gothic"/>
                <w:sz w:val="20"/>
                <w:szCs w:val="20"/>
              </w:rPr>
              <w:t>3.2</w:t>
            </w:r>
            <w:r w:rsidRPr="00D071D7">
              <w:rPr>
                <w:rFonts w:ascii="Century Gothic" w:hAnsi="Century Gothic"/>
                <w:sz w:val="20"/>
                <w:szCs w:val="20"/>
              </w:rPr>
              <w:t xml:space="preserve"> of the </w:t>
            </w:r>
            <w:proofErr w:type="spellStart"/>
            <w:r w:rsidRPr="00D071D7">
              <w:rPr>
                <w:rFonts w:ascii="Century Gothic" w:hAnsi="Century Gothic"/>
                <w:sz w:val="20"/>
                <w:szCs w:val="20"/>
              </w:rPr>
              <w:t>DDoSoC</w:t>
            </w:r>
            <w:proofErr w:type="spellEnd"/>
            <w:r w:rsidR="00EC5A85" w:rsidRPr="00D071D7">
              <w:rPr>
                <w:rFonts w:ascii="Century Gothic" w:hAnsi="Century Gothic"/>
                <w:sz w:val="20"/>
                <w:szCs w:val="20"/>
              </w:rPr>
              <w:t xml:space="preserve">, to be performed in accordance with </w:t>
            </w:r>
            <w:r w:rsidR="00A604C7">
              <w:rPr>
                <w:rFonts w:ascii="Century Gothic" w:hAnsi="Century Gothic"/>
                <w:sz w:val="20"/>
                <w:szCs w:val="20"/>
              </w:rPr>
              <w:t>section</w:t>
            </w:r>
            <w:r w:rsidR="00EC5A85" w:rsidRPr="00D071D7">
              <w:rPr>
                <w:rFonts w:ascii="Century Gothic" w:hAnsi="Century Gothic"/>
                <w:sz w:val="20"/>
                <w:szCs w:val="20"/>
              </w:rPr>
              <w:t xml:space="preserve"> 8 below</w:t>
            </w:r>
            <w:r w:rsidRPr="00D071D7">
              <w:rPr>
                <w:rFonts w:ascii="Century Gothic" w:hAnsi="Century Gothic"/>
                <w:sz w:val="20"/>
                <w:szCs w:val="20"/>
              </w:rPr>
              <w:t>.</w:t>
            </w:r>
          </w:p>
          <w:p w14:paraId="6AB66746" w14:textId="4BB5628B" w:rsidR="008B2A8A" w:rsidRPr="00D071D7" w:rsidRDefault="008B2A8A">
            <w:pPr>
              <w:widowControl w:val="0"/>
              <w:numPr>
                <w:ilvl w:val="0"/>
                <w:numId w:val="43"/>
              </w:numPr>
              <w:tabs>
                <w:tab w:val="left" w:pos="-1985"/>
                <w:tab w:val="left" w:pos="-1843"/>
                <w:tab w:val="left" w:pos="-1560"/>
                <w:tab w:val="left" w:pos="-1276"/>
              </w:tabs>
              <w:spacing w:line="276" w:lineRule="auto"/>
              <w:ind w:left="357" w:hanging="357"/>
              <w:jc w:val="both"/>
              <w:rPr>
                <w:rFonts w:ascii="Century Gothic" w:hAnsi="Century Gothic" w:cs="Arial"/>
                <w:sz w:val="20"/>
                <w:szCs w:val="20"/>
              </w:rPr>
            </w:pPr>
            <w:r w:rsidRPr="00D071D7">
              <w:rPr>
                <w:rFonts w:ascii="Century Gothic" w:hAnsi="Century Gothic"/>
                <w:sz w:val="20"/>
                <w:szCs w:val="20"/>
              </w:rPr>
              <w:t xml:space="preserve">By concluding the Agreement, the Contracting Entity orders, and the Contractor undertakes to provide the </w:t>
            </w:r>
            <w:r w:rsidR="00D071D7">
              <w:rPr>
                <w:rFonts w:ascii="Century Gothic" w:hAnsi="Century Gothic"/>
                <w:sz w:val="20"/>
                <w:szCs w:val="20"/>
              </w:rPr>
              <w:t>Works</w:t>
            </w:r>
            <w:r w:rsidR="00D071D7" w:rsidRPr="00D071D7">
              <w:rPr>
                <w:rFonts w:ascii="Century Gothic" w:hAnsi="Century Gothic"/>
                <w:sz w:val="20"/>
                <w:szCs w:val="20"/>
              </w:rPr>
              <w:t xml:space="preserve"> </w:t>
            </w:r>
            <w:r w:rsidRPr="00D071D7">
              <w:rPr>
                <w:rFonts w:ascii="Century Gothic" w:hAnsi="Century Gothic"/>
                <w:sz w:val="20"/>
                <w:szCs w:val="20"/>
              </w:rPr>
              <w:t>described in section 1 above</w:t>
            </w:r>
            <w:r w:rsidR="00D071D7">
              <w:rPr>
                <w:rFonts w:ascii="Century Gothic" w:hAnsi="Century Gothic"/>
                <w:sz w:val="20"/>
                <w:szCs w:val="20"/>
              </w:rPr>
              <w:t>,</w:t>
            </w:r>
            <w:r w:rsidRPr="00D071D7">
              <w:rPr>
                <w:rFonts w:ascii="Century Gothic" w:hAnsi="Century Gothic"/>
                <w:sz w:val="20"/>
                <w:szCs w:val="20"/>
              </w:rPr>
              <w:t xml:space="preserve"> to the Contracting Entity, on the terms and conditions specified in this Agreement and the Tender Documentation, including in particular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xml:space="preserve"> and the Tender, subject to section 3 below.</w:t>
            </w:r>
          </w:p>
          <w:p w14:paraId="72A4E6D5" w14:textId="77777777" w:rsidR="008B2A8A" w:rsidRPr="00D071D7" w:rsidRDefault="008B2A8A">
            <w:pPr>
              <w:widowControl w:val="0"/>
              <w:numPr>
                <w:ilvl w:val="0"/>
                <w:numId w:val="43"/>
              </w:numPr>
              <w:tabs>
                <w:tab w:val="left" w:pos="-1985"/>
                <w:tab w:val="left" w:pos="-1843"/>
                <w:tab w:val="left" w:pos="-1560"/>
                <w:tab w:val="left" w:pos="-1276"/>
              </w:tabs>
              <w:spacing w:line="276" w:lineRule="auto"/>
              <w:ind w:left="357" w:hanging="357"/>
              <w:jc w:val="both"/>
              <w:rPr>
                <w:rFonts w:ascii="Century Gothic" w:hAnsi="Century Gothic"/>
                <w:sz w:val="20"/>
                <w:szCs w:val="20"/>
              </w:rPr>
            </w:pPr>
            <w:r w:rsidRPr="00D071D7">
              <w:rPr>
                <w:rFonts w:ascii="Century Gothic" w:hAnsi="Century Gothic"/>
                <w:sz w:val="20"/>
                <w:szCs w:val="20"/>
              </w:rPr>
              <w:t xml:space="preserve">In case of any conflict between the provisions of this Agreement and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xml:space="preserve"> or other Annexes hereto, the provisions of this Agreement shall prevail.</w:t>
            </w:r>
          </w:p>
          <w:p w14:paraId="3B3863A1" w14:textId="77777777" w:rsidR="008B2A8A" w:rsidRPr="00D071D7" w:rsidRDefault="008B2A8A" w:rsidP="00D071D7">
            <w:pPr>
              <w:pStyle w:val="Akapitzlist"/>
              <w:numPr>
                <w:ilvl w:val="0"/>
                <w:numId w:val="43"/>
              </w:numPr>
              <w:spacing w:line="276" w:lineRule="auto"/>
              <w:jc w:val="both"/>
              <w:rPr>
                <w:rFonts w:ascii="Century Gothic" w:hAnsi="Century Gothic" w:cstheme="minorHAnsi"/>
              </w:rPr>
            </w:pPr>
            <w:r w:rsidRPr="00D071D7">
              <w:rPr>
                <w:rFonts w:ascii="Century Gothic" w:hAnsi="Century Gothic"/>
              </w:rPr>
              <w:lastRenderedPageBreak/>
              <w:t xml:space="preserve">As part of the remuneration for the Subject of the Agreement the Contractor should also carry out all the activities necessary to the perform the Subject of the Agreement in accordance with the Agreement, including any such activities not mentioned in the Agreement or in the </w:t>
            </w:r>
            <w:proofErr w:type="spellStart"/>
            <w:r w:rsidRPr="00D071D7">
              <w:rPr>
                <w:rFonts w:ascii="Century Gothic" w:hAnsi="Century Gothic"/>
              </w:rPr>
              <w:t>DDoSoC</w:t>
            </w:r>
            <w:proofErr w:type="spellEnd"/>
            <w:r w:rsidRPr="00D071D7">
              <w:rPr>
                <w:rFonts w:ascii="Century Gothic" w:hAnsi="Century Gothic"/>
              </w:rPr>
              <w:t xml:space="preserve"> that should have been foreseen by the Contractor while exercising due care as being necessary for the performance of the Subject of the Agreement, and should have been planned for upon the submission of the Tender.</w:t>
            </w:r>
          </w:p>
          <w:p w14:paraId="7D52E0D7" w14:textId="00EE4174" w:rsidR="008B2A8A" w:rsidRPr="00D071D7" w:rsidRDefault="008B2A8A">
            <w:pPr>
              <w:pStyle w:val="Akapitzlist"/>
              <w:numPr>
                <w:ilvl w:val="0"/>
                <w:numId w:val="43"/>
              </w:numPr>
              <w:spacing w:line="276" w:lineRule="auto"/>
              <w:jc w:val="both"/>
              <w:rPr>
                <w:rFonts w:ascii="Century Gothic" w:hAnsi="Century Gothic" w:cstheme="minorHAnsi"/>
              </w:rPr>
            </w:pPr>
            <w:r w:rsidRPr="00D071D7">
              <w:rPr>
                <w:rFonts w:ascii="Century Gothic" w:hAnsi="Century Gothic"/>
              </w:rPr>
              <w:t xml:space="preserve">Under the Agreement, the Contracting Entity may </w:t>
            </w:r>
            <w:r w:rsidR="005D31D7">
              <w:rPr>
                <w:rFonts w:ascii="Century Gothic" w:hAnsi="Century Gothic"/>
              </w:rPr>
              <w:t>place Orders with</w:t>
            </w:r>
            <w:r w:rsidRPr="00D071D7">
              <w:rPr>
                <w:rFonts w:ascii="Century Gothic" w:hAnsi="Century Gothic"/>
              </w:rPr>
              <w:t xml:space="preserve"> the Contractor for a total amount not exceeding the amount referred to in § 9</w:t>
            </w:r>
            <w:r w:rsidR="005D31D7">
              <w:rPr>
                <w:rFonts w:ascii="Century Gothic" w:hAnsi="Century Gothic"/>
              </w:rPr>
              <w:t>.</w:t>
            </w:r>
            <w:r w:rsidRPr="00D071D7">
              <w:rPr>
                <w:rFonts w:ascii="Century Gothic" w:hAnsi="Century Gothic"/>
              </w:rPr>
              <w:t>1.</w:t>
            </w:r>
          </w:p>
          <w:p w14:paraId="6F8891A3" w14:textId="6E7F3AC8" w:rsidR="008B2A8A" w:rsidRPr="00D071D7" w:rsidRDefault="008B2A8A">
            <w:pPr>
              <w:pStyle w:val="Akapitzlist"/>
              <w:numPr>
                <w:ilvl w:val="0"/>
                <w:numId w:val="43"/>
              </w:numPr>
              <w:spacing w:line="276" w:lineRule="auto"/>
              <w:jc w:val="both"/>
              <w:rPr>
                <w:rFonts w:ascii="Century Gothic" w:hAnsi="Century Gothic" w:cstheme="minorHAnsi"/>
              </w:rPr>
            </w:pPr>
            <w:r w:rsidRPr="00D071D7">
              <w:rPr>
                <w:rFonts w:ascii="Century Gothic" w:hAnsi="Century Gothic"/>
              </w:rPr>
              <w:t>The Agreement does not constitute an obligation for the Contracting to place Orders with the Contractor as referred to in § 5, nor to pay the Contractor the full amount referred to in § 9</w:t>
            </w:r>
            <w:r w:rsidR="005D31D7">
              <w:rPr>
                <w:rFonts w:ascii="Century Gothic" w:hAnsi="Century Gothic"/>
              </w:rPr>
              <w:t>.</w:t>
            </w:r>
            <w:r w:rsidRPr="00D071D7">
              <w:rPr>
                <w:rFonts w:ascii="Century Gothic" w:hAnsi="Century Gothic"/>
              </w:rPr>
              <w:t>1.</w:t>
            </w:r>
          </w:p>
          <w:p w14:paraId="65480C07" w14:textId="45545A66" w:rsidR="008B2A8A" w:rsidRPr="00D071D7" w:rsidRDefault="008B2A8A">
            <w:pPr>
              <w:pStyle w:val="Akapitzlist"/>
              <w:numPr>
                <w:ilvl w:val="0"/>
                <w:numId w:val="43"/>
              </w:numPr>
              <w:spacing w:line="276" w:lineRule="auto"/>
              <w:jc w:val="both"/>
              <w:rPr>
                <w:rFonts w:ascii="Century Gothic" w:hAnsi="Century Gothic" w:cstheme="minorHAnsi"/>
              </w:rPr>
            </w:pPr>
            <w:r w:rsidRPr="00D071D7">
              <w:rPr>
                <w:rFonts w:ascii="Century Gothic" w:hAnsi="Century Gothic"/>
              </w:rPr>
              <w:t xml:space="preserve">The Contracting Entity undertakes to pay remuneration to the Contractor for each service provided under the Order referred to in § </w:t>
            </w:r>
            <w:r w:rsidR="00195BB0" w:rsidRPr="00D071D7">
              <w:rPr>
                <w:rFonts w:ascii="Century Gothic" w:hAnsi="Century Gothic"/>
              </w:rPr>
              <w:t>5</w:t>
            </w:r>
            <w:r w:rsidR="005D31D7">
              <w:rPr>
                <w:rFonts w:ascii="Century Gothic" w:hAnsi="Century Gothic"/>
              </w:rPr>
              <w:t>.1</w:t>
            </w:r>
            <w:r w:rsidRPr="00D071D7">
              <w:rPr>
                <w:rFonts w:ascii="Century Gothic" w:hAnsi="Century Gothic"/>
              </w:rPr>
              <w:t xml:space="preserve">. </w:t>
            </w:r>
          </w:p>
          <w:p w14:paraId="5BB5C7BC" w14:textId="7E0AD605" w:rsidR="00424E37" w:rsidRPr="00D071D7" w:rsidRDefault="00424E37" w:rsidP="0006550D">
            <w:pPr>
              <w:pStyle w:val="Akapitzlist"/>
              <w:numPr>
                <w:ilvl w:val="0"/>
                <w:numId w:val="43"/>
              </w:numPr>
              <w:shd w:val="clear" w:color="auto" w:fill="FFFFFF"/>
              <w:spacing w:line="276" w:lineRule="auto"/>
              <w:jc w:val="both"/>
              <w:rPr>
                <w:rFonts w:ascii="Century Gothic" w:hAnsi="Century Gothic" w:cs="Calibri"/>
                <w:color w:val="000000"/>
              </w:rPr>
            </w:pPr>
            <w:r w:rsidRPr="00D071D7">
              <w:rPr>
                <w:rFonts w:ascii="Century Gothic" w:eastAsia="Calibri" w:hAnsi="Century Gothic"/>
                <w:color w:val="000000"/>
              </w:rPr>
              <w:t xml:space="preserve">The Contracting Entity </w:t>
            </w:r>
            <w:r w:rsidR="00D071D7">
              <w:rPr>
                <w:rFonts w:ascii="Century Gothic" w:eastAsia="Calibri" w:hAnsi="Century Gothic"/>
                <w:color w:val="000000"/>
              </w:rPr>
              <w:t>provides for the possibility of</w:t>
            </w:r>
            <w:r w:rsidRPr="00D071D7">
              <w:rPr>
                <w:rFonts w:ascii="Century Gothic" w:eastAsia="Calibri" w:hAnsi="Century Gothic"/>
                <w:color w:val="000000"/>
              </w:rPr>
              <w:t xml:space="preserve"> exercising the right of option in accordance with the following rules:</w:t>
            </w:r>
          </w:p>
          <w:p w14:paraId="67BC6E81" w14:textId="5B50ED1F" w:rsidR="00424E37" w:rsidRPr="00D071D7" w:rsidRDefault="00424E37" w:rsidP="0006550D">
            <w:pPr>
              <w:numPr>
                <w:ilvl w:val="0"/>
                <w:numId w:val="80"/>
              </w:numPr>
              <w:shd w:val="clear" w:color="auto" w:fill="FFFFFF"/>
              <w:spacing w:line="276" w:lineRule="auto"/>
              <w:jc w:val="both"/>
              <w:rPr>
                <w:rFonts w:ascii="Century Gothic" w:eastAsia="Times New Roman" w:hAnsi="Century Gothic" w:cs="Calibri"/>
                <w:i/>
                <w:iCs/>
                <w:color w:val="000000"/>
                <w:sz w:val="20"/>
                <w:szCs w:val="20"/>
              </w:rPr>
            </w:pPr>
            <w:r w:rsidRPr="00D071D7">
              <w:rPr>
                <w:rFonts w:ascii="Century Gothic" w:eastAsia="Calibri" w:hAnsi="Century Gothic" w:cs="Times New Roman"/>
                <w:color w:val="000000"/>
                <w:sz w:val="20"/>
                <w:szCs w:val="20"/>
              </w:rPr>
              <w:t xml:space="preserve">the right of option consists in increasing the </w:t>
            </w:r>
            <w:r w:rsidR="00D071D7">
              <w:rPr>
                <w:rFonts w:ascii="Century Gothic" w:eastAsia="Calibri" w:hAnsi="Century Gothic" w:cs="Times New Roman"/>
                <w:color w:val="000000"/>
                <w:sz w:val="20"/>
                <w:szCs w:val="20"/>
              </w:rPr>
              <w:t>S</w:t>
            </w:r>
            <w:r w:rsidRPr="00D071D7">
              <w:rPr>
                <w:rFonts w:ascii="Century Gothic" w:eastAsia="Calibri" w:hAnsi="Century Gothic" w:cs="Times New Roman"/>
                <w:color w:val="000000"/>
                <w:sz w:val="20"/>
                <w:szCs w:val="20"/>
              </w:rPr>
              <w:t xml:space="preserve">ubject of the </w:t>
            </w:r>
            <w:r w:rsidR="00D071D7">
              <w:rPr>
                <w:rFonts w:ascii="Century Gothic" w:eastAsia="Calibri" w:hAnsi="Century Gothic" w:cs="Times New Roman"/>
                <w:color w:val="000000"/>
                <w:sz w:val="20"/>
                <w:szCs w:val="20"/>
              </w:rPr>
              <w:t xml:space="preserve">Agreement </w:t>
            </w:r>
            <w:r w:rsidRPr="00D071D7">
              <w:rPr>
                <w:rFonts w:ascii="Century Gothic" w:eastAsia="Calibri" w:hAnsi="Century Gothic" w:cs="Times New Roman"/>
                <w:color w:val="000000"/>
                <w:sz w:val="20"/>
                <w:szCs w:val="20"/>
              </w:rPr>
              <w:t>by the so-called additional works, i.e. unplanned intervention and non-standard activities, including:</w:t>
            </w:r>
          </w:p>
          <w:p w14:paraId="42E84AB1" w14:textId="77777777" w:rsidR="00424E37" w:rsidRPr="00D071D7" w:rsidRDefault="00424E37" w:rsidP="0006550D">
            <w:pPr>
              <w:numPr>
                <w:ilvl w:val="0"/>
                <w:numId w:val="81"/>
              </w:numPr>
              <w:spacing w:line="276" w:lineRule="auto"/>
              <w:jc w:val="both"/>
              <w:rPr>
                <w:rFonts w:ascii="Century Gothic" w:eastAsia="Times New Roman" w:hAnsi="Century Gothic" w:cs="Calibri"/>
                <w:color w:val="000000"/>
                <w:sz w:val="20"/>
                <w:szCs w:val="20"/>
              </w:rPr>
            </w:pPr>
            <w:r w:rsidRPr="00D071D7">
              <w:rPr>
                <w:rFonts w:ascii="Century Gothic" w:eastAsia="Calibri" w:hAnsi="Century Gothic" w:cs="Times New Roman"/>
                <w:color w:val="000000"/>
                <w:sz w:val="20"/>
                <w:szCs w:val="20"/>
              </w:rPr>
              <w:t xml:space="preserve">non-standard services specified in the table in point 3.2.1 of the </w:t>
            </w:r>
            <w:proofErr w:type="spellStart"/>
            <w:r w:rsidRPr="00D071D7">
              <w:rPr>
                <w:rFonts w:ascii="Century Gothic" w:eastAsia="Calibri" w:hAnsi="Century Gothic" w:cs="Times New Roman"/>
                <w:color w:val="000000"/>
                <w:sz w:val="20"/>
                <w:szCs w:val="20"/>
              </w:rPr>
              <w:t>DDoSoC</w:t>
            </w:r>
            <w:proofErr w:type="spellEnd"/>
            <w:r w:rsidRPr="00D071D7">
              <w:rPr>
                <w:rFonts w:ascii="Century Gothic" w:eastAsia="Calibri" w:hAnsi="Century Gothic" w:cs="Times New Roman"/>
                <w:color w:val="000000"/>
                <w:sz w:val="20"/>
                <w:szCs w:val="20"/>
              </w:rPr>
              <w:t xml:space="preserve"> – in such case, the Contracting Entity will exercise the right of option in the event of needs arising from post-inspection recommendations and identified failures or damage;</w:t>
            </w:r>
          </w:p>
          <w:p w14:paraId="64863D7E" w14:textId="77777777" w:rsidR="00424E37" w:rsidRPr="00D071D7" w:rsidRDefault="00424E37" w:rsidP="0006550D">
            <w:pPr>
              <w:numPr>
                <w:ilvl w:val="0"/>
                <w:numId w:val="81"/>
              </w:numPr>
              <w:spacing w:line="276" w:lineRule="auto"/>
              <w:jc w:val="both"/>
              <w:rPr>
                <w:rFonts w:ascii="Century Gothic" w:eastAsia="Times New Roman" w:hAnsi="Century Gothic" w:cs="Calibri"/>
                <w:color w:val="000000"/>
                <w:sz w:val="20"/>
                <w:szCs w:val="20"/>
              </w:rPr>
            </w:pPr>
            <w:r w:rsidRPr="00D071D7">
              <w:rPr>
                <w:rFonts w:ascii="Century Gothic" w:eastAsia="Calibri" w:hAnsi="Century Gothic" w:cs="Times New Roman"/>
                <w:color w:val="000000"/>
                <w:sz w:val="20"/>
                <w:szCs w:val="20"/>
              </w:rPr>
              <w:t xml:space="preserve">repair of the downhole safety valve (including replacement of parts and components) according to the scope of works specified in the table in section 3.2.2 of the </w:t>
            </w:r>
            <w:proofErr w:type="spellStart"/>
            <w:r w:rsidRPr="00D071D7">
              <w:rPr>
                <w:rFonts w:ascii="Century Gothic" w:eastAsia="Calibri" w:hAnsi="Century Gothic" w:cs="Times New Roman"/>
                <w:color w:val="000000"/>
                <w:sz w:val="20"/>
                <w:szCs w:val="20"/>
              </w:rPr>
              <w:t>DDoSoC</w:t>
            </w:r>
            <w:proofErr w:type="spellEnd"/>
            <w:r w:rsidRPr="00D071D7">
              <w:rPr>
                <w:rFonts w:ascii="Century Gothic" w:eastAsia="Calibri" w:hAnsi="Century Gothic" w:cs="Times New Roman"/>
                <w:color w:val="000000"/>
                <w:sz w:val="20"/>
                <w:szCs w:val="20"/>
              </w:rPr>
              <w:t xml:space="preserve"> – in this case the Contracting Entity will exercise the right of option in the event of equipment failure;</w:t>
            </w:r>
          </w:p>
          <w:p w14:paraId="0CF1F8C6" w14:textId="77777777" w:rsidR="00424E37" w:rsidRPr="00D071D7" w:rsidRDefault="00424E37" w:rsidP="0006550D">
            <w:pPr>
              <w:numPr>
                <w:ilvl w:val="0"/>
                <w:numId w:val="81"/>
              </w:numPr>
              <w:spacing w:line="276" w:lineRule="auto"/>
              <w:jc w:val="both"/>
              <w:rPr>
                <w:rFonts w:ascii="Century Gothic" w:eastAsia="Times New Roman" w:hAnsi="Century Gothic" w:cs="Calibri"/>
                <w:color w:val="000000"/>
                <w:sz w:val="20"/>
                <w:szCs w:val="20"/>
              </w:rPr>
            </w:pPr>
            <w:r w:rsidRPr="00D071D7">
              <w:rPr>
                <w:rFonts w:ascii="Century Gothic" w:eastAsia="Calibri" w:hAnsi="Century Gothic" w:cs="Times New Roman"/>
                <w:color w:val="000000"/>
                <w:sz w:val="20"/>
                <w:szCs w:val="20"/>
              </w:rPr>
              <w:t xml:space="preserve">installation and removal of mechanical plugs in the borehole according to the scope of works specified in the table in section 3.2.3 of the </w:t>
            </w:r>
            <w:proofErr w:type="spellStart"/>
            <w:r w:rsidRPr="00D071D7">
              <w:rPr>
                <w:rFonts w:ascii="Century Gothic" w:eastAsia="Calibri" w:hAnsi="Century Gothic" w:cs="Times New Roman"/>
                <w:color w:val="000000"/>
                <w:sz w:val="20"/>
                <w:szCs w:val="20"/>
              </w:rPr>
              <w:t>DDoSoC</w:t>
            </w:r>
            <w:proofErr w:type="spellEnd"/>
            <w:r w:rsidRPr="00D071D7">
              <w:rPr>
                <w:rFonts w:ascii="Century Gothic" w:eastAsia="Calibri" w:hAnsi="Century Gothic" w:cs="Times New Roman"/>
                <w:color w:val="000000"/>
                <w:sz w:val="20"/>
                <w:szCs w:val="20"/>
              </w:rPr>
              <w:t xml:space="preserve"> – in this case the Contracting Entity will exercise its right of option in the event of intervention works related to the replacement of surface fittings or the performance of leakage tests on the production casing.</w:t>
            </w:r>
          </w:p>
          <w:p w14:paraId="39E169EB" w14:textId="2161C829" w:rsidR="00424E37" w:rsidRPr="00D071D7" w:rsidRDefault="00424E37" w:rsidP="0006550D">
            <w:pPr>
              <w:numPr>
                <w:ilvl w:val="0"/>
                <w:numId w:val="80"/>
              </w:numPr>
              <w:spacing w:line="276" w:lineRule="auto"/>
              <w:jc w:val="both"/>
              <w:rPr>
                <w:rFonts w:ascii="Century Gothic" w:eastAsia="Times New Roman" w:hAnsi="Century Gothic" w:cs="Calibri"/>
                <w:color w:val="000000"/>
                <w:sz w:val="20"/>
                <w:szCs w:val="20"/>
              </w:rPr>
            </w:pPr>
            <w:r w:rsidRPr="00D071D7">
              <w:rPr>
                <w:rFonts w:ascii="Century Gothic" w:eastAsia="Calibri" w:hAnsi="Century Gothic" w:cs="Times New Roman"/>
                <w:color w:val="000000"/>
                <w:sz w:val="20"/>
                <w:szCs w:val="20"/>
              </w:rPr>
              <w:lastRenderedPageBreak/>
              <w:t>the value of services covered by the right of option is specified in the Pric</w:t>
            </w:r>
            <w:r w:rsidR="00323A23" w:rsidRPr="00D071D7">
              <w:rPr>
                <w:rFonts w:ascii="Century Gothic" w:eastAsia="Calibri" w:hAnsi="Century Gothic" w:cs="Times New Roman"/>
                <w:color w:val="000000"/>
                <w:sz w:val="20"/>
                <w:szCs w:val="20"/>
              </w:rPr>
              <w:t>ing</w:t>
            </w:r>
            <w:r w:rsidRPr="00D071D7">
              <w:rPr>
                <w:rFonts w:ascii="Century Gothic" w:eastAsia="Calibri" w:hAnsi="Century Gothic" w:cs="Times New Roman"/>
                <w:color w:val="000000"/>
                <w:sz w:val="20"/>
                <w:szCs w:val="20"/>
              </w:rPr>
              <w:t xml:space="preserve"> Form</w:t>
            </w:r>
            <w:r w:rsidR="00D071D7">
              <w:rPr>
                <w:rFonts w:ascii="Century Gothic" w:eastAsia="Calibri" w:hAnsi="Century Gothic" w:cs="Times New Roman"/>
                <w:color w:val="000000"/>
                <w:sz w:val="20"/>
                <w:szCs w:val="20"/>
              </w:rPr>
              <w:t xml:space="preserve"> enclosed as Appendix No. 3 to this Agreement</w:t>
            </w:r>
            <w:r w:rsidRPr="00D071D7">
              <w:rPr>
                <w:rFonts w:ascii="Century Gothic" w:eastAsia="Calibri" w:hAnsi="Century Gothic" w:cs="Times New Roman"/>
                <w:color w:val="000000"/>
                <w:sz w:val="20"/>
                <w:szCs w:val="20"/>
              </w:rPr>
              <w:t xml:space="preserve">; </w:t>
            </w:r>
          </w:p>
          <w:p w14:paraId="17A939BC" w14:textId="45F05AE9" w:rsidR="00424E37" w:rsidRPr="00D071D7" w:rsidRDefault="00424E37" w:rsidP="0006550D">
            <w:pPr>
              <w:numPr>
                <w:ilvl w:val="0"/>
                <w:numId w:val="80"/>
              </w:numPr>
              <w:spacing w:line="276" w:lineRule="auto"/>
              <w:jc w:val="both"/>
              <w:rPr>
                <w:rFonts w:ascii="Century Gothic" w:eastAsia="Times New Roman" w:hAnsi="Century Gothic" w:cs="Calibri"/>
                <w:color w:val="000000"/>
                <w:sz w:val="20"/>
                <w:szCs w:val="20"/>
              </w:rPr>
            </w:pPr>
            <w:r w:rsidRPr="00D071D7">
              <w:rPr>
                <w:rFonts w:ascii="Century Gothic" w:eastAsia="Calibri" w:hAnsi="Century Gothic" w:cs="Times New Roman"/>
                <w:color w:val="000000"/>
                <w:sz w:val="20"/>
                <w:szCs w:val="20"/>
              </w:rPr>
              <w:t xml:space="preserve">The </w:t>
            </w:r>
            <w:r w:rsidR="00D071D7">
              <w:rPr>
                <w:rFonts w:ascii="Century Gothic" w:eastAsia="Calibri" w:hAnsi="Century Gothic" w:cs="Times New Roman"/>
                <w:color w:val="000000"/>
                <w:sz w:val="20"/>
                <w:szCs w:val="20"/>
              </w:rPr>
              <w:t xml:space="preserve">Contractor </w:t>
            </w:r>
            <w:r w:rsidRPr="00D071D7">
              <w:rPr>
                <w:rFonts w:ascii="Century Gothic" w:eastAsia="Calibri" w:hAnsi="Century Gothic" w:cs="Times New Roman"/>
                <w:color w:val="000000"/>
                <w:sz w:val="20"/>
                <w:szCs w:val="20"/>
              </w:rPr>
              <w:t>shall execute the order covered by the right of option within the term of th</w:t>
            </w:r>
            <w:r w:rsidR="00D071D7">
              <w:rPr>
                <w:rFonts w:ascii="Century Gothic" w:eastAsia="Calibri" w:hAnsi="Century Gothic" w:cs="Times New Roman"/>
                <w:color w:val="000000"/>
                <w:sz w:val="20"/>
                <w:szCs w:val="20"/>
              </w:rPr>
              <w:t>is</w:t>
            </w:r>
            <w:r w:rsidRPr="00D071D7">
              <w:rPr>
                <w:rFonts w:ascii="Century Gothic" w:eastAsia="Calibri" w:hAnsi="Century Gothic" w:cs="Times New Roman"/>
                <w:color w:val="000000"/>
                <w:sz w:val="20"/>
                <w:szCs w:val="20"/>
              </w:rPr>
              <w:t xml:space="preserve"> </w:t>
            </w:r>
            <w:r w:rsidR="00D071D7">
              <w:rPr>
                <w:rFonts w:ascii="Century Gothic" w:eastAsia="Calibri" w:hAnsi="Century Gothic" w:cs="Times New Roman"/>
                <w:color w:val="000000"/>
                <w:sz w:val="20"/>
                <w:szCs w:val="20"/>
              </w:rPr>
              <w:t>Agreement</w:t>
            </w:r>
            <w:r w:rsidR="00D071D7" w:rsidRPr="00D071D7">
              <w:rPr>
                <w:rFonts w:ascii="Century Gothic" w:eastAsia="Calibri" w:hAnsi="Century Gothic" w:cs="Times New Roman"/>
                <w:color w:val="000000"/>
                <w:sz w:val="20"/>
                <w:szCs w:val="20"/>
              </w:rPr>
              <w:t xml:space="preserve"> </w:t>
            </w:r>
            <w:r w:rsidRPr="00D071D7">
              <w:rPr>
                <w:rFonts w:ascii="Century Gothic" w:eastAsia="Calibri" w:hAnsi="Century Gothic" w:cs="Times New Roman"/>
                <w:color w:val="000000"/>
                <w:sz w:val="20"/>
                <w:szCs w:val="20"/>
              </w:rPr>
              <w:t xml:space="preserve">under the conditions specified in the STC and the </w:t>
            </w:r>
            <w:r w:rsidR="00D071D7">
              <w:rPr>
                <w:rFonts w:ascii="Century Gothic" w:eastAsia="Calibri" w:hAnsi="Century Gothic" w:cs="Times New Roman"/>
                <w:color w:val="000000"/>
                <w:sz w:val="20"/>
                <w:szCs w:val="20"/>
              </w:rPr>
              <w:t>A</w:t>
            </w:r>
            <w:r w:rsidRPr="00D071D7">
              <w:rPr>
                <w:rFonts w:ascii="Century Gothic" w:eastAsia="Calibri" w:hAnsi="Century Gothic" w:cs="Times New Roman"/>
                <w:color w:val="000000"/>
                <w:sz w:val="20"/>
                <w:szCs w:val="20"/>
              </w:rPr>
              <w:t>greement;</w:t>
            </w:r>
          </w:p>
          <w:p w14:paraId="5218A136" w14:textId="03F7D0BA" w:rsidR="00424E37" w:rsidRPr="00D071D7" w:rsidRDefault="00424E37" w:rsidP="0006550D">
            <w:pPr>
              <w:numPr>
                <w:ilvl w:val="0"/>
                <w:numId w:val="80"/>
              </w:numPr>
              <w:spacing w:line="276" w:lineRule="auto"/>
              <w:jc w:val="both"/>
              <w:rPr>
                <w:rFonts w:ascii="Century Gothic" w:eastAsia="Times New Roman" w:hAnsi="Century Gothic" w:cs="Calibri"/>
                <w:color w:val="000000"/>
                <w:sz w:val="20"/>
                <w:szCs w:val="20"/>
              </w:rPr>
            </w:pPr>
            <w:r w:rsidRPr="00D071D7">
              <w:rPr>
                <w:rFonts w:ascii="Century Gothic" w:eastAsia="Calibri" w:hAnsi="Century Gothic" w:cs="Times New Roman"/>
                <w:sz w:val="20"/>
                <w:szCs w:val="20"/>
              </w:rPr>
              <w:t xml:space="preserve">as a prerequisite for triggering the right of option the Contracting Entity shall submit a declaration of will – the </w:t>
            </w:r>
            <w:r w:rsidR="00323A23" w:rsidRPr="00D071D7">
              <w:rPr>
                <w:rFonts w:ascii="Century Gothic" w:eastAsia="Calibri" w:hAnsi="Century Gothic" w:cs="Times New Roman"/>
                <w:sz w:val="20"/>
                <w:szCs w:val="20"/>
              </w:rPr>
              <w:t xml:space="preserve">Order </w:t>
            </w:r>
            <w:r w:rsidRPr="00D071D7">
              <w:rPr>
                <w:rFonts w:ascii="Century Gothic" w:eastAsia="Calibri" w:hAnsi="Century Gothic" w:cs="Times New Roman"/>
                <w:sz w:val="20"/>
                <w:szCs w:val="20"/>
              </w:rPr>
              <w:t xml:space="preserve">referred to in § 5 section </w:t>
            </w:r>
            <w:r w:rsidR="00F33186" w:rsidRPr="00D071D7">
              <w:rPr>
                <w:rFonts w:ascii="Century Gothic" w:eastAsia="Calibri" w:hAnsi="Century Gothic" w:cs="Times New Roman"/>
                <w:sz w:val="20"/>
                <w:szCs w:val="20"/>
              </w:rPr>
              <w:t xml:space="preserve">1 </w:t>
            </w:r>
            <w:r w:rsidRPr="00D071D7">
              <w:rPr>
                <w:rFonts w:ascii="Century Gothic" w:eastAsia="Calibri" w:hAnsi="Century Gothic" w:cs="Times New Roman"/>
                <w:sz w:val="20"/>
                <w:szCs w:val="20"/>
              </w:rPr>
              <w:t xml:space="preserve">according to the scope described in section 1) above; such an order may be submitted at any time during the term of the </w:t>
            </w:r>
            <w:r w:rsidR="00F33186" w:rsidRPr="00D071D7">
              <w:rPr>
                <w:rFonts w:ascii="Century Gothic" w:eastAsia="Calibri" w:hAnsi="Century Gothic" w:cs="Times New Roman"/>
                <w:sz w:val="20"/>
                <w:szCs w:val="20"/>
              </w:rPr>
              <w:t>A</w:t>
            </w:r>
            <w:r w:rsidRPr="00D071D7">
              <w:rPr>
                <w:rFonts w:ascii="Century Gothic" w:eastAsia="Calibri" w:hAnsi="Century Gothic" w:cs="Times New Roman"/>
                <w:sz w:val="20"/>
                <w:szCs w:val="20"/>
              </w:rPr>
              <w:t>greement;</w:t>
            </w:r>
          </w:p>
          <w:p w14:paraId="15ED6C23" w14:textId="0C7C14E3" w:rsidR="00424E37" w:rsidRPr="00D071D7" w:rsidRDefault="00424E37" w:rsidP="0006550D">
            <w:pPr>
              <w:numPr>
                <w:ilvl w:val="0"/>
                <w:numId w:val="80"/>
              </w:numPr>
              <w:spacing w:line="276" w:lineRule="auto"/>
              <w:jc w:val="both"/>
              <w:rPr>
                <w:rFonts w:ascii="Century Gothic" w:eastAsia="Times New Roman" w:hAnsi="Century Gothic" w:cs="Calibri"/>
                <w:color w:val="000000"/>
                <w:sz w:val="20"/>
                <w:szCs w:val="20"/>
              </w:rPr>
            </w:pPr>
            <w:r w:rsidRPr="00D071D7">
              <w:rPr>
                <w:rFonts w:ascii="Century Gothic" w:eastAsia="Calibri" w:hAnsi="Century Gothic" w:cs="Times New Roman"/>
                <w:color w:val="000000"/>
                <w:sz w:val="20"/>
                <w:szCs w:val="20"/>
              </w:rPr>
              <w:t xml:space="preserve">the exercise of the right of option shall not constitute an amendment to the </w:t>
            </w:r>
            <w:r w:rsidR="00F33186" w:rsidRPr="00D071D7">
              <w:rPr>
                <w:rFonts w:ascii="Century Gothic" w:eastAsia="Calibri" w:hAnsi="Century Gothic" w:cs="Times New Roman"/>
                <w:color w:val="000000"/>
                <w:sz w:val="20"/>
                <w:szCs w:val="20"/>
              </w:rPr>
              <w:t>A</w:t>
            </w:r>
            <w:r w:rsidRPr="00D071D7">
              <w:rPr>
                <w:rFonts w:ascii="Century Gothic" w:eastAsia="Calibri" w:hAnsi="Century Gothic" w:cs="Times New Roman"/>
                <w:color w:val="000000"/>
                <w:sz w:val="20"/>
                <w:szCs w:val="20"/>
              </w:rPr>
              <w:t>greement;</w:t>
            </w:r>
          </w:p>
          <w:p w14:paraId="505A342F" w14:textId="6A9598AF" w:rsidR="00424E37" w:rsidRPr="00D071D7" w:rsidRDefault="00424E37" w:rsidP="0006550D">
            <w:pPr>
              <w:numPr>
                <w:ilvl w:val="0"/>
                <w:numId w:val="80"/>
              </w:numPr>
              <w:spacing w:line="276" w:lineRule="auto"/>
              <w:jc w:val="both"/>
              <w:rPr>
                <w:rFonts w:ascii="Century Gothic" w:eastAsia="Times New Roman" w:hAnsi="Century Gothic" w:cs="Calibri"/>
                <w:color w:val="000000"/>
                <w:sz w:val="20"/>
                <w:szCs w:val="20"/>
              </w:rPr>
            </w:pPr>
            <w:r w:rsidRPr="00D071D7">
              <w:rPr>
                <w:rFonts w:ascii="Century Gothic" w:eastAsia="Calibri" w:hAnsi="Century Gothic" w:cs="Times New Roman"/>
                <w:color w:val="000000"/>
                <w:sz w:val="20"/>
                <w:szCs w:val="20"/>
              </w:rPr>
              <w:t xml:space="preserve">the </w:t>
            </w:r>
            <w:r w:rsidR="00D071D7">
              <w:rPr>
                <w:rFonts w:ascii="Century Gothic" w:eastAsia="Calibri" w:hAnsi="Century Gothic" w:cs="Times New Roman"/>
                <w:color w:val="000000"/>
                <w:sz w:val="20"/>
                <w:szCs w:val="20"/>
              </w:rPr>
              <w:t>O</w:t>
            </w:r>
            <w:r w:rsidRPr="00D071D7">
              <w:rPr>
                <w:rFonts w:ascii="Century Gothic" w:eastAsia="Calibri" w:hAnsi="Century Gothic" w:cs="Times New Roman"/>
                <w:color w:val="000000"/>
                <w:sz w:val="20"/>
                <w:szCs w:val="20"/>
              </w:rPr>
              <w:t xml:space="preserve">rder covered by the right of option is an entitlement of the Contracting Entity and does not constitute any obligation of the Contracting Entity to award such </w:t>
            </w:r>
            <w:r w:rsidR="00D071D7">
              <w:rPr>
                <w:rFonts w:ascii="Century Gothic" w:eastAsia="Calibri" w:hAnsi="Century Gothic" w:cs="Times New Roman"/>
                <w:color w:val="000000"/>
                <w:sz w:val="20"/>
                <w:szCs w:val="20"/>
              </w:rPr>
              <w:t>O</w:t>
            </w:r>
            <w:r w:rsidRPr="00D071D7">
              <w:rPr>
                <w:rFonts w:ascii="Century Gothic" w:eastAsia="Calibri" w:hAnsi="Century Gothic" w:cs="Times New Roman"/>
                <w:color w:val="000000"/>
                <w:sz w:val="20"/>
                <w:szCs w:val="20"/>
              </w:rPr>
              <w:t xml:space="preserve">rder, nor does it constitute any basis for the </w:t>
            </w:r>
            <w:r w:rsidR="00D071D7">
              <w:rPr>
                <w:rFonts w:ascii="Century Gothic" w:eastAsia="Calibri" w:hAnsi="Century Gothic" w:cs="Times New Roman"/>
                <w:color w:val="000000"/>
                <w:sz w:val="20"/>
                <w:szCs w:val="20"/>
              </w:rPr>
              <w:t xml:space="preserve">Contractor </w:t>
            </w:r>
            <w:r w:rsidRPr="00D071D7">
              <w:rPr>
                <w:rFonts w:ascii="Century Gothic" w:eastAsia="Calibri" w:hAnsi="Century Gothic" w:cs="Times New Roman"/>
                <w:color w:val="000000"/>
                <w:sz w:val="20"/>
                <w:szCs w:val="20"/>
              </w:rPr>
              <w:t xml:space="preserve">to pursue any claims for damages due to </w:t>
            </w:r>
            <w:r w:rsidR="009B355E">
              <w:rPr>
                <w:rFonts w:ascii="Century Gothic" w:eastAsia="Calibri" w:hAnsi="Century Gothic" w:cs="Times New Roman"/>
                <w:color w:val="000000"/>
                <w:sz w:val="20"/>
                <w:szCs w:val="20"/>
              </w:rPr>
              <w:t xml:space="preserve">the absence </w:t>
            </w:r>
            <w:r w:rsidRPr="00D071D7">
              <w:rPr>
                <w:rFonts w:ascii="Century Gothic" w:eastAsia="Calibri" w:hAnsi="Century Gothic" w:cs="Times New Roman"/>
                <w:color w:val="000000"/>
                <w:sz w:val="20"/>
                <w:szCs w:val="20"/>
              </w:rPr>
              <w:t xml:space="preserve">of such </w:t>
            </w:r>
            <w:r w:rsidR="009B355E">
              <w:rPr>
                <w:rFonts w:ascii="Century Gothic" w:eastAsia="Calibri" w:hAnsi="Century Gothic" w:cs="Times New Roman"/>
                <w:color w:val="000000"/>
                <w:sz w:val="20"/>
                <w:szCs w:val="20"/>
              </w:rPr>
              <w:t>O</w:t>
            </w:r>
            <w:r w:rsidRPr="00D071D7">
              <w:rPr>
                <w:rFonts w:ascii="Century Gothic" w:eastAsia="Calibri" w:hAnsi="Century Gothic" w:cs="Times New Roman"/>
                <w:color w:val="000000"/>
                <w:sz w:val="20"/>
                <w:szCs w:val="20"/>
              </w:rPr>
              <w:t>rder, including any claims for lost profits;</w:t>
            </w:r>
          </w:p>
          <w:p w14:paraId="2F90D521" w14:textId="2715EED6" w:rsidR="00424E37" w:rsidRPr="00D071D7" w:rsidRDefault="00424E37" w:rsidP="0006550D">
            <w:pPr>
              <w:numPr>
                <w:ilvl w:val="0"/>
                <w:numId w:val="80"/>
              </w:numPr>
              <w:spacing w:line="276" w:lineRule="auto"/>
              <w:jc w:val="both"/>
              <w:rPr>
                <w:rFonts w:ascii="Century Gothic" w:eastAsia="Times New Roman" w:hAnsi="Century Gothic" w:cs="Calibri"/>
                <w:color w:val="000000"/>
                <w:sz w:val="20"/>
                <w:szCs w:val="20"/>
              </w:rPr>
            </w:pPr>
            <w:r w:rsidRPr="00D071D7">
              <w:rPr>
                <w:rFonts w:ascii="Century Gothic" w:eastAsia="Calibri" w:hAnsi="Century Gothic" w:cs="Times New Roman"/>
                <w:color w:val="000000"/>
                <w:sz w:val="20"/>
                <w:szCs w:val="20"/>
                <w:shd w:val="clear" w:color="auto" w:fill="FFFFFF"/>
              </w:rPr>
              <w:t xml:space="preserve">failure by the Contracting Entity to submit a declaration on exercising the right of option, or submitting an </w:t>
            </w:r>
            <w:r w:rsidR="009B355E" w:rsidRPr="00D071D7">
              <w:rPr>
                <w:rFonts w:ascii="Century Gothic" w:eastAsia="Calibri" w:hAnsi="Century Gothic" w:cs="Times New Roman"/>
                <w:color w:val="000000"/>
                <w:sz w:val="20"/>
                <w:szCs w:val="20"/>
                <w:shd w:val="clear" w:color="auto" w:fill="FFFFFF"/>
              </w:rPr>
              <w:t xml:space="preserve">Order </w:t>
            </w:r>
            <w:r w:rsidRPr="00D071D7">
              <w:rPr>
                <w:rFonts w:ascii="Century Gothic" w:eastAsia="Calibri" w:hAnsi="Century Gothic" w:cs="Times New Roman"/>
                <w:color w:val="000000"/>
                <w:sz w:val="20"/>
                <w:szCs w:val="20"/>
                <w:shd w:val="clear" w:color="auto" w:fill="FFFFFF"/>
              </w:rPr>
              <w:t xml:space="preserve">under the right of option in a scope smaller than the maximum level of the right of option shall be tantamount to the resignation by the Contracting Entity from the remaining part of the </w:t>
            </w:r>
            <w:r w:rsidR="009B355E" w:rsidRPr="00D071D7">
              <w:rPr>
                <w:rFonts w:ascii="Century Gothic" w:eastAsia="Calibri" w:hAnsi="Century Gothic" w:cs="Times New Roman"/>
                <w:color w:val="000000"/>
                <w:sz w:val="20"/>
                <w:szCs w:val="20"/>
                <w:shd w:val="clear" w:color="auto" w:fill="FFFFFF"/>
              </w:rPr>
              <w:t xml:space="preserve">Subject </w:t>
            </w:r>
            <w:r w:rsidRPr="00D071D7">
              <w:rPr>
                <w:rFonts w:ascii="Century Gothic" w:eastAsia="Calibri" w:hAnsi="Century Gothic" w:cs="Times New Roman"/>
                <w:color w:val="000000"/>
                <w:sz w:val="20"/>
                <w:szCs w:val="20"/>
                <w:shd w:val="clear" w:color="auto" w:fill="FFFFFF"/>
              </w:rPr>
              <w:t xml:space="preserve">of the </w:t>
            </w:r>
            <w:r w:rsidR="009B355E" w:rsidRPr="00D071D7">
              <w:rPr>
                <w:rFonts w:ascii="Century Gothic" w:eastAsia="Calibri" w:hAnsi="Century Gothic" w:cs="Times New Roman"/>
                <w:color w:val="000000"/>
                <w:sz w:val="20"/>
                <w:szCs w:val="20"/>
                <w:shd w:val="clear" w:color="auto" w:fill="FFFFFF"/>
              </w:rPr>
              <w:t>Agreement</w:t>
            </w:r>
            <w:r w:rsidRPr="00D071D7">
              <w:rPr>
                <w:rFonts w:ascii="Century Gothic" w:eastAsia="Calibri" w:hAnsi="Century Gothic" w:cs="Times New Roman"/>
                <w:color w:val="000000"/>
                <w:sz w:val="20"/>
                <w:szCs w:val="20"/>
                <w:shd w:val="clear" w:color="auto" w:fill="FFFFFF"/>
              </w:rPr>
              <w:t>;</w:t>
            </w:r>
          </w:p>
          <w:p w14:paraId="79E0A386" w14:textId="77777777" w:rsidR="00442286" w:rsidRPr="009B355E" w:rsidRDefault="00442286" w:rsidP="0006550D">
            <w:pPr>
              <w:numPr>
                <w:ilvl w:val="0"/>
                <w:numId w:val="80"/>
              </w:numPr>
              <w:spacing w:line="276" w:lineRule="auto"/>
              <w:jc w:val="both"/>
              <w:rPr>
                <w:rFonts w:ascii="Century Gothic" w:eastAsia="Times New Roman" w:hAnsi="Century Gothic" w:cs="Calibri"/>
                <w:color w:val="000000"/>
                <w:sz w:val="20"/>
                <w:szCs w:val="20"/>
              </w:rPr>
            </w:pPr>
            <w:r w:rsidRPr="00442286">
              <w:rPr>
                <w:rFonts w:ascii="Century Gothic" w:eastAsia="Times New Roman" w:hAnsi="Century Gothic" w:cs="Calibri"/>
                <w:color w:val="000000"/>
                <w:sz w:val="20"/>
                <w:szCs w:val="20"/>
              </w:rPr>
              <w:t>The Contracting Entity may exercise the right of option, in their sole discretion, in part or in full, once or repeatedly, subject to the maximum value, as determined in accordance with section 2 above.</w:t>
            </w:r>
          </w:p>
          <w:p w14:paraId="0B6D093A" w14:textId="2A35B79A" w:rsidR="00424E37" w:rsidRPr="009B355E" w:rsidRDefault="00424E37" w:rsidP="0006550D">
            <w:pPr>
              <w:numPr>
                <w:ilvl w:val="0"/>
                <w:numId w:val="80"/>
              </w:numPr>
              <w:spacing w:line="276" w:lineRule="auto"/>
              <w:jc w:val="both"/>
              <w:rPr>
                <w:rFonts w:ascii="Century Gothic" w:eastAsia="Times New Roman" w:hAnsi="Century Gothic" w:cs="Calibri"/>
                <w:color w:val="000000"/>
                <w:sz w:val="20"/>
                <w:szCs w:val="20"/>
              </w:rPr>
            </w:pPr>
            <w:bookmarkStart w:id="11" w:name="OLE_LINK12"/>
            <w:r w:rsidRPr="009B355E">
              <w:rPr>
                <w:rFonts w:ascii="Century Gothic" w:eastAsia="Calibri" w:hAnsi="Century Gothic" w:cs="Times New Roman"/>
                <w:color w:val="000000"/>
                <w:sz w:val="20"/>
                <w:szCs w:val="20"/>
              </w:rPr>
              <w:t xml:space="preserve">The Contractor confirms the acceptance of right of option under this </w:t>
            </w:r>
            <w:r w:rsidR="00442286">
              <w:rPr>
                <w:rFonts w:ascii="Century Gothic" w:eastAsia="Calibri" w:hAnsi="Century Gothic" w:cs="Times New Roman"/>
                <w:color w:val="000000"/>
                <w:sz w:val="20"/>
                <w:szCs w:val="20"/>
              </w:rPr>
              <w:t>A</w:t>
            </w:r>
            <w:r w:rsidRPr="009B355E">
              <w:rPr>
                <w:rFonts w:ascii="Century Gothic" w:eastAsia="Calibri" w:hAnsi="Century Gothic" w:cs="Times New Roman"/>
                <w:color w:val="000000"/>
                <w:sz w:val="20"/>
                <w:szCs w:val="20"/>
              </w:rPr>
              <w:t xml:space="preserve">greement and shall not be entitled to any claims on the account that the Contracting Entity has not placed any orders under the right of option, or </w:t>
            </w:r>
            <w:bookmarkStart w:id="12" w:name="OLE_LINK18"/>
            <w:r w:rsidRPr="009B355E">
              <w:rPr>
                <w:rFonts w:ascii="Century Gothic" w:eastAsia="Calibri" w:hAnsi="Century Gothic" w:cs="Times New Roman"/>
                <w:color w:val="000000"/>
                <w:sz w:val="20"/>
                <w:szCs w:val="20"/>
              </w:rPr>
              <w:t xml:space="preserve">has placed </w:t>
            </w:r>
            <w:r w:rsidR="00442286">
              <w:rPr>
                <w:rFonts w:ascii="Century Gothic" w:eastAsia="Calibri" w:hAnsi="Century Gothic" w:cs="Times New Roman"/>
                <w:color w:val="000000"/>
                <w:sz w:val="20"/>
                <w:szCs w:val="20"/>
              </w:rPr>
              <w:t>O</w:t>
            </w:r>
            <w:r w:rsidRPr="009B355E">
              <w:rPr>
                <w:rFonts w:ascii="Century Gothic" w:eastAsia="Calibri" w:hAnsi="Century Gothic" w:cs="Times New Roman"/>
                <w:color w:val="000000"/>
                <w:sz w:val="20"/>
                <w:szCs w:val="20"/>
              </w:rPr>
              <w:t xml:space="preserve">rders under the right of option for a more limited scope </w:t>
            </w:r>
            <w:bookmarkEnd w:id="12"/>
            <w:r w:rsidRPr="009B355E">
              <w:rPr>
                <w:rFonts w:ascii="Century Gothic" w:eastAsia="Calibri" w:hAnsi="Century Gothic" w:cs="Times New Roman"/>
                <w:color w:val="000000"/>
                <w:sz w:val="20"/>
                <w:szCs w:val="20"/>
              </w:rPr>
              <w:t>than the maximum quantity covered by the right of option.</w:t>
            </w:r>
          </w:p>
          <w:bookmarkEnd w:id="11"/>
          <w:p w14:paraId="6444093D" w14:textId="77777777" w:rsidR="007E7DEB" w:rsidRPr="00D071D7" w:rsidRDefault="007E7DEB" w:rsidP="00697770">
            <w:pPr>
              <w:widowControl w:val="0"/>
              <w:tabs>
                <w:tab w:val="left" w:pos="708"/>
              </w:tabs>
              <w:spacing w:before="240"/>
              <w:outlineLvl w:val="0"/>
              <w:rPr>
                <w:rFonts w:ascii="Century Gothic" w:hAnsi="Century Gothic"/>
                <w:b/>
                <w:caps/>
                <w:sz w:val="20"/>
                <w:szCs w:val="20"/>
              </w:rPr>
            </w:pPr>
          </w:p>
          <w:p w14:paraId="1CA76B3C" w14:textId="77777777" w:rsidR="00F33186" w:rsidRDefault="00F33186" w:rsidP="00697770">
            <w:pPr>
              <w:widowControl w:val="0"/>
              <w:tabs>
                <w:tab w:val="left" w:pos="708"/>
              </w:tabs>
              <w:spacing w:before="240" w:after="240"/>
              <w:outlineLvl w:val="0"/>
              <w:rPr>
                <w:rFonts w:ascii="Century Gothic" w:hAnsi="Century Gothic"/>
                <w:b/>
                <w:caps/>
                <w:sz w:val="20"/>
                <w:szCs w:val="20"/>
              </w:rPr>
            </w:pPr>
          </w:p>
          <w:p w14:paraId="0F184CE3" w14:textId="77777777" w:rsidR="000C6D37" w:rsidRDefault="000C6D37" w:rsidP="00697770">
            <w:pPr>
              <w:widowControl w:val="0"/>
              <w:tabs>
                <w:tab w:val="left" w:pos="708"/>
              </w:tabs>
              <w:spacing w:before="240" w:after="240"/>
              <w:outlineLvl w:val="0"/>
              <w:rPr>
                <w:rFonts w:ascii="Century Gothic" w:hAnsi="Century Gothic"/>
                <w:b/>
                <w:caps/>
                <w:sz w:val="20"/>
                <w:szCs w:val="20"/>
              </w:rPr>
            </w:pPr>
          </w:p>
          <w:p w14:paraId="78B9715F" w14:textId="77777777" w:rsidR="00697770" w:rsidRPr="00D071D7" w:rsidRDefault="00697770" w:rsidP="008D1F8C">
            <w:pPr>
              <w:widowControl w:val="0"/>
              <w:tabs>
                <w:tab w:val="left" w:pos="708"/>
              </w:tabs>
              <w:spacing w:after="240" w:line="360" w:lineRule="auto"/>
              <w:outlineLvl w:val="0"/>
              <w:rPr>
                <w:rFonts w:ascii="Century Gothic" w:hAnsi="Century Gothic"/>
                <w:b/>
                <w:caps/>
                <w:sz w:val="20"/>
                <w:szCs w:val="20"/>
              </w:rPr>
            </w:pPr>
          </w:p>
          <w:p w14:paraId="374464E0" w14:textId="77777777" w:rsidR="000C6D37" w:rsidRDefault="000C6D37" w:rsidP="000C6D37">
            <w:pPr>
              <w:widowControl w:val="0"/>
              <w:tabs>
                <w:tab w:val="left" w:pos="708"/>
              </w:tabs>
              <w:outlineLvl w:val="0"/>
              <w:rPr>
                <w:rFonts w:ascii="Century Gothic" w:hAnsi="Century Gothic"/>
                <w:b/>
                <w:caps/>
                <w:sz w:val="20"/>
                <w:szCs w:val="20"/>
              </w:rPr>
            </w:pPr>
          </w:p>
          <w:p w14:paraId="2EFABEC0" w14:textId="5CAB6B68" w:rsidR="008B2A8A" w:rsidRDefault="008B2A8A" w:rsidP="000C6D37">
            <w:pPr>
              <w:widowControl w:val="0"/>
              <w:tabs>
                <w:tab w:val="left" w:pos="708"/>
              </w:tabs>
              <w:spacing w:after="240" w:line="276" w:lineRule="auto"/>
              <w:outlineLvl w:val="0"/>
              <w:rPr>
                <w:rFonts w:ascii="Century Gothic" w:hAnsi="Century Gothic"/>
                <w:b/>
                <w:caps/>
                <w:sz w:val="20"/>
                <w:szCs w:val="20"/>
              </w:rPr>
            </w:pPr>
            <w:r w:rsidRPr="00D071D7">
              <w:rPr>
                <w:rFonts w:ascii="Century Gothic" w:hAnsi="Century Gothic"/>
                <w:b/>
                <w:caps/>
                <w:sz w:val="20"/>
                <w:szCs w:val="20"/>
              </w:rPr>
              <w:t>§ 4 PERFORMANCE OF THE AGREEMENT. OBLIGATIONS</w:t>
            </w:r>
          </w:p>
          <w:p w14:paraId="11F58ACA" w14:textId="77777777" w:rsidR="000C6D37" w:rsidRPr="00D071D7" w:rsidRDefault="000C6D37" w:rsidP="000C6D37">
            <w:pPr>
              <w:widowControl w:val="0"/>
              <w:tabs>
                <w:tab w:val="left" w:pos="708"/>
              </w:tabs>
              <w:spacing w:line="276" w:lineRule="auto"/>
              <w:outlineLvl w:val="0"/>
              <w:rPr>
                <w:rFonts w:ascii="Century Gothic" w:eastAsia="Times New Roman" w:hAnsi="Century Gothic" w:cstheme="minorHAnsi"/>
                <w:b/>
                <w:caps/>
                <w:sz w:val="20"/>
                <w:szCs w:val="20"/>
              </w:rPr>
            </w:pPr>
          </w:p>
          <w:p w14:paraId="64749AA6" w14:textId="5BE9F061" w:rsidR="008B2A8A" w:rsidRPr="00D071D7" w:rsidRDefault="008B2A8A">
            <w:pPr>
              <w:widowControl w:val="0"/>
              <w:numPr>
                <w:ilvl w:val="0"/>
                <w:numId w:val="45"/>
              </w:numPr>
              <w:tabs>
                <w:tab w:val="left" w:pos="-1985"/>
                <w:tab w:val="left" w:pos="-1843"/>
                <w:tab w:val="left" w:pos="-1560"/>
                <w:tab w:val="left" w:pos="-1276"/>
              </w:tabs>
              <w:spacing w:line="276" w:lineRule="auto"/>
              <w:jc w:val="both"/>
              <w:rPr>
                <w:rStyle w:val="Teksttreci5"/>
                <w:rFonts w:ascii="Century Gothic" w:hAnsi="Century Gothic"/>
                <w:bCs/>
                <w:sz w:val="20"/>
                <w:szCs w:val="20"/>
              </w:rPr>
            </w:pPr>
            <w:r w:rsidRPr="00D071D7">
              <w:rPr>
                <w:rFonts w:ascii="Century Gothic" w:hAnsi="Century Gothic"/>
                <w:sz w:val="20"/>
                <w:szCs w:val="20"/>
              </w:rPr>
              <w:t xml:space="preserve">The Contractor undertakes to provide services comprising the Basic Works referred to in section </w:t>
            </w:r>
            <w:r w:rsidR="00F33186" w:rsidRPr="00D071D7">
              <w:rPr>
                <w:rFonts w:ascii="Century Gothic" w:hAnsi="Century Gothic"/>
                <w:sz w:val="20"/>
                <w:szCs w:val="20"/>
              </w:rPr>
              <w:t>3.1</w:t>
            </w:r>
            <w:r w:rsidRPr="00D071D7">
              <w:rPr>
                <w:rFonts w:ascii="Century Gothic" w:hAnsi="Century Gothic"/>
                <w:sz w:val="20"/>
                <w:szCs w:val="20"/>
              </w:rPr>
              <w:t xml:space="preserve"> of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xml:space="preserve">, each time after receiving the Order referred to in § 5 and in accordance with the Schedule, subject to the changes that may be made to the Schedule in accordance with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w:t>
            </w:r>
          </w:p>
          <w:p w14:paraId="685DB668" w14:textId="0DAB9BBE" w:rsidR="008B2A8A" w:rsidRPr="00D071D7" w:rsidRDefault="008B2A8A">
            <w:pPr>
              <w:widowControl w:val="0"/>
              <w:numPr>
                <w:ilvl w:val="0"/>
                <w:numId w:val="45"/>
              </w:numPr>
              <w:tabs>
                <w:tab w:val="left" w:pos="-1985"/>
                <w:tab w:val="left" w:pos="-1843"/>
                <w:tab w:val="left" w:pos="-1560"/>
                <w:tab w:val="left" w:pos="-1276"/>
              </w:tabs>
              <w:spacing w:line="276" w:lineRule="auto"/>
              <w:jc w:val="both"/>
              <w:rPr>
                <w:rFonts w:ascii="Century Gothic" w:hAnsi="Century Gothic"/>
                <w:sz w:val="20"/>
                <w:szCs w:val="20"/>
              </w:rPr>
            </w:pPr>
            <w:r w:rsidRPr="00D071D7">
              <w:rPr>
                <w:rFonts w:ascii="Century Gothic" w:hAnsi="Century Gothic"/>
                <w:sz w:val="20"/>
                <w:szCs w:val="20"/>
              </w:rPr>
              <w:t xml:space="preserve">The services comprising the Additional Works referred to in section </w:t>
            </w:r>
            <w:r w:rsidR="00F33186" w:rsidRPr="00D071D7">
              <w:rPr>
                <w:rFonts w:ascii="Century Gothic" w:hAnsi="Century Gothic"/>
                <w:sz w:val="20"/>
                <w:szCs w:val="20"/>
              </w:rPr>
              <w:t>3.2</w:t>
            </w:r>
            <w:r w:rsidRPr="00D071D7">
              <w:rPr>
                <w:rFonts w:ascii="Century Gothic" w:hAnsi="Century Gothic"/>
                <w:sz w:val="20"/>
                <w:szCs w:val="20"/>
              </w:rPr>
              <w:t xml:space="preserve"> of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xml:space="preserve"> </w:t>
            </w:r>
            <w:r w:rsidR="00424E37" w:rsidRPr="00D071D7">
              <w:rPr>
                <w:rFonts w:ascii="Century Gothic" w:hAnsi="Century Gothic"/>
                <w:sz w:val="20"/>
                <w:szCs w:val="20"/>
              </w:rPr>
              <w:t xml:space="preserve">covered by the right of option </w:t>
            </w:r>
            <w:r w:rsidRPr="00D071D7">
              <w:rPr>
                <w:rFonts w:ascii="Century Gothic" w:hAnsi="Century Gothic"/>
                <w:sz w:val="20"/>
                <w:szCs w:val="20"/>
              </w:rPr>
              <w:t xml:space="preserve">shall be provided by the Contractor upon a prior request of the Contracting Entity in the form of an Order referred to in § 5, </w:t>
            </w:r>
            <w:r w:rsidR="00442286">
              <w:rPr>
                <w:rFonts w:ascii="Century Gothic" w:hAnsi="Century Gothic"/>
                <w:sz w:val="20"/>
                <w:szCs w:val="20"/>
              </w:rPr>
              <w:t xml:space="preserve">subject to </w:t>
            </w:r>
            <w:r w:rsidR="00442286" w:rsidRPr="00D071D7">
              <w:rPr>
                <w:rFonts w:ascii="Century Gothic" w:hAnsi="Century Gothic"/>
                <w:sz w:val="20"/>
                <w:szCs w:val="20"/>
              </w:rPr>
              <w:t>§</w:t>
            </w:r>
            <w:r w:rsidR="00442286">
              <w:rPr>
                <w:rFonts w:ascii="Century Gothic" w:hAnsi="Century Gothic"/>
                <w:sz w:val="20"/>
                <w:szCs w:val="20"/>
              </w:rPr>
              <w:t xml:space="preserve"> 3 sections 8 and 9</w:t>
            </w:r>
            <w:r w:rsidRPr="00D071D7">
              <w:rPr>
                <w:rFonts w:ascii="Century Gothic" w:hAnsi="Century Gothic"/>
                <w:sz w:val="20"/>
                <w:szCs w:val="20"/>
              </w:rPr>
              <w:t>.</w:t>
            </w:r>
          </w:p>
          <w:p w14:paraId="6E2BA765" w14:textId="3BADDE3A" w:rsidR="008B2A8A" w:rsidRPr="00D071D7" w:rsidRDefault="008B2A8A">
            <w:pPr>
              <w:widowControl w:val="0"/>
              <w:numPr>
                <w:ilvl w:val="0"/>
                <w:numId w:val="45"/>
              </w:numPr>
              <w:tabs>
                <w:tab w:val="left" w:pos="-1985"/>
                <w:tab w:val="left" w:pos="-1843"/>
                <w:tab w:val="left" w:pos="-1560"/>
                <w:tab w:val="left" w:pos="-1276"/>
              </w:tabs>
              <w:spacing w:line="276" w:lineRule="auto"/>
              <w:jc w:val="both"/>
              <w:rPr>
                <w:rFonts w:ascii="Century Gothic" w:hAnsi="Century Gothic"/>
                <w:sz w:val="20"/>
                <w:szCs w:val="20"/>
              </w:rPr>
            </w:pPr>
            <w:r w:rsidRPr="00D071D7">
              <w:rPr>
                <w:rFonts w:ascii="Century Gothic" w:hAnsi="Century Gothic"/>
                <w:sz w:val="20"/>
                <w:szCs w:val="20"/>
              </w:rPr>
              <w:t xml:space="preserve">All the Works shall be carried out on the site of the Mogilno CUGS or Kosakowo CUGS. Prior to the arrival to the site of the mining plant, the Contractor shall be each time obliged to inform the Contracting Entity by phone and by email to the address indicated in § </w:t>
            </w:r>
            <w:r w:rsidR="00663CA3" w:rsidRPr="00D071D7">
              <w:rPr>
                <w:rFonts w:ascii="Century Gothic" w:hAnsi="Century Gothic"/>
                <w:sz w:val="20"/>
                <w:szCs w:val="20"/>
              </w:rPr>
              <w:t>1</w:t>
            </w:r>
            <w:r w:rsidRPr="00D071D7">
              <w:rPr>
                <w:rFonts w:ascii="Century Gothic" w:hAnsi="Century Gothic"/>
                <w:sz w:val="20"/>
                <w:szCs w:val="20"/>
              </w:rPr>
              <w:t>1</w:t>
            </w:r>
            <w:r w:rsidR="00663CA3" w:rsidRPr="00D071D7">
              <w:rPr>
                <w:rFonts w:ascii="Century Gothic" w:hAnsi="Century Gothic"/>
                <w:sz w:val="20"/>
                <w:szCs w:val="20"/>
              </w:rPr>
              <w:t>(1)</w:t>
            </w:r>
            <w:r w:rsidRPr="00D071D7">
              <w:rPr>
                <w:rFonts w:ascii="Century Gothic" w:hAnsi="Century Gothic"/>
                <w:sz w:val="20"/>
                <w:szCs w:val="20"/>
              </w:rPr>
              <w:t>(a), at least 3 days in advance, save that this notice period may be shortened subject to a prior agreement with the Contracting Entity. The Contractor shall be obliged to provide the Contracting Entity with the following information:</w:t>
            </w:r>
          </w:p>
          <w:p w14:paraId="1BC1B1F3" w14:textId="77777777" w:rsidR="008B2A8A" w:rsidRPr="00D071D7" w:rsidRDefault="008B2A8A" w:rsidP="0006550D">
            <w:pPr>
              <w:pStyle w:val="Ustp"/>
              <w:numPr>
                <w:ilvl w:val="2"/>
                <w:numId w:val="46"/>
              </w:numPr>
              <w:tabs>
                <w:tab w:val="num" w:pos="887"/>
                <w:tab w:val="num" w:pos="2160"/>
              </w:tabs>
              <w:spacing w:after="0" w:line="276" w:lineRule="auto"/>
              <w:ind w:left="887" w:hanging="427"/>
              <w:outlineLvl w:val="9"/>
              <w:rPr>
                <w:rFonts w:ascii="Century Gothic" w:hAnsi="Century Gothic"/>
                <w:sz w:val="20"/>
                <w:szCs w:val="20"/>
              </w:rPr>
            </w:pPr>
            <w:r w:rsidRPr="00D071D7">
              <w:rPr>
                <w:rFonts w:ascii="Century Gothic" w:hAnsi="Century Gothic"/>
                <w:sz w:val="20"/>
                <w:szCs w:val="20"/>
              </w:rPr>
              <w:t>a list of persons (including ID or passport numbers) who will perform the Works at the site of the underground gas storage facility, with indication of the persons supervising the Works,</w:t>
            </w:r>
          </w:p>
          <w:p w14:paraId="70D46C40" w14:textId="77777777" w:rsidR="008B2A8A" w:rsidRPr="00D071D7" w:rsidRDefault="008B2A8A" w:rsidP="0006550D">
            <w:pPr>
              <w:pStyle w:val="Ustp"/>
              <w:numPr>
                <w:ilvl w:val="2"/>
                <w:numId w:val="46"/>
              </w:numPr>
              <w:tabs>
                <w:tab w:val="num" w:pos="887"/>
                <w:tab w:val="num" w:pos="2160"/>
              </w:tabs>
              <w:spacing w:after="0" w:line="276" w:lineRule="auto"/>
              <w:ind w:left="887" w:hanging="427"/>
              <w:outlineLvl w:val="9"/>
              <w:rPr>
                <w:rFonts w:ascii="Century Gothic" w:hAnsi="Century Gothic"/>
                <w:sz w:val="20"/>
                <w:szCs w:val="20"/>
              </w:rPr>
            </w:pPr>
            <w:r w:rsidRPr="00D071D7">
              <w:rPr>
                <w:rFonts w:ascii="Century Gothic" w:hAnsi="Century Gothic"/>
                <w:sz w:val="20"/>
                <w:szCs w:val="20"/>
              </w:rPr>
              <w:t xml:space="preserve">a list of vehicles (make and registration number, driver’s details) and the Equipment to be used during the performance of the Works, </w:t>
            </w:r>
          </w:p>
          <w:p w14:paraId="2049BD33" w14:textId="77777777" w:rsidR="008B2A8A" w:rsidRPr="00D071D7" w:rsidRDefault="008B2A8A" w:rsidP="0006550D">
            <w:pPr>
              <w:pStyle w:val="Ustp"/>
              <w:numPr>
                <w:ilvl w:val="2"/>
                <w:numId w:val="46"/>
              </w:numPr>
              <w:tabs>
                <w:tab w:val="num" w:pos="887"/>
                <w:tab w:val="num" w:pos="2160"/>
              </w:tabs>
              <w:spacing w:after="0" w:line="276" w:lineRule="auto"/>
              <w:ind w:left="887" w:hanging="427"/>
              <w:outlineLvl w:val="9"/>
              <w:rPr>
                <w:rFonts w:ascii="Century Gothic" w:hAnsi="Century Gothic"/>
                <w:sz w:val="20"/>
                <w:szCs w:val="20"/>
              </w:rPr>
            </w:pPr>
            <w:r w:rsidRPr="00D071D7">
              <w:rPr>
                <w:rFonts w:ascii="Century Gothic" w:hAnsi="Century Gothic"/>
                <w:sz w:val="20"/>
                <w:szCs w:val="20"/>
              </w:rPr>
              <w:t xml:space="preserve">the completion date of the Works (date and time of commencement and completion of the Works), </w:t>
            </w:r>
          </w:p>
          <w:p w14:paraId="47EC215F" w14:textId="77777777" w:rsidR="008B2A8A" w:rsidRPr="00D071D7" w:rsidRDefault="008B2A8A" w:rsidP="0006550D">
            <w:pPr>
              <w:pStyle w:val="Ustp"/>
              <w:numPr>
                <w:ilvl w:val="2"/>
                <w:numId w:val="46"/>
              </w:numPr>
              <w:tabs>
                <w:tab w:val="num" w:pos="887"/>
                <w:tab w:val="num" w:pos="2160"/>
              </w:tabs>
              <w:spacing w:after="0" w:line="276" w:lineRule="auto"/>
              <w:ind w:left="887" w:hanging="427"/>
              <w:outlineLvl w:val="9"/>
              <w:rPr>
                <w:rFonts w:ascii="Century Gothic" w:hAnsi="Century Gothic"/>
                <w:sz w:val="20"/>
                <w:szCs w:val="20"/>
              </w:rPr>
            </w:pPr>
            <w:r w:rsidRPr="00D071D7">
              <w:rPr>
                <w:rFonts w:ascii="Century Gothic" w:hAnsi="Century Gothic"/>
                <w:sz w:val="20"/>
                <w:szCs w:val="20"/>
              </w:rPr>
              <w:t>telephone numbers of persons supervising the Works.</w:t>
            </w:r>
          </w:p>
          <w:p w14:paraId="48C91D2B" w14:textId="77777777" w:rsidR="008B2A8A" w:rsidRPr="00D071D7" w:rsidRDefault="008B2A8A">
            <w:pPr>
              <w:widowControl w:val="0"/>
              <w:numPr>
                <w:ilvl w:val="0"/>
                <w:numId w:val="45"/>
              </w:numPr>
              <w:tabs>
                <w:tab w:val="left" w:pos="-1985"/>
                <w:tab w:val="left" w:pos="-1843"/>
                <w:tab w:val="left" w:pos="-1560"/>
                <w:tab w:val="left" w:pos="-1276"/>
              </w:tabs>
              <w:spacing w:line="276" w:lineRule="auto"/>
              <w:jc w:val="both"/>
              <w:rPr>
                <w:rFonts w:ascii="Century Gothic" w:hAnsi="Century Gothic"/>
                <w:sz w:val="20"/>
                <w:szCs w:val="20"/>
              </w:rPr>
            </w:pPr>
            <w:r w:rsidRPr="00D071D7">
              <w:rPr>
                <w:rFonts w:ascii="Century Gothic" w:hAnsi="Century Gothic"/>
                <w:sz w:val="20"/>
                <w:szCs w:val="20"/>
              </w:rPr>
              <w:t xml:space="preserve">In connection with the performance of the Works in the course of the operation of a mining plant, the Contractor shall be required to strictly comply with the GML together with its implementing regulations, and comply with the provisions contained in </w:t>
            </w:r>
            <w:r w:rsidRPr="00D071D7">
              <w:rPr>
                <w:rFonts w:ascii="Century Gothic" w:hAnsi="Century Gothic"/>
                <w:b/>
                <w:sz w:val="20"/>
                <w:szCs w:val="20"/>
              </w:rPr>
              <w:t>Appendix 4</w:t>
            </w:r>
            <w:r w:rsidRPr="00D071D7">
              <w:rPr>
                <w:rFonts w:ascii="Century Gothic" w:hAnsi="Century Gothic"/>
                <w:sz w:val="20"/>
                <w:szCs w:val="20"/>
              </w:rPr>
              <w:t xml:space="preserve"> hereto — </w:t>
            </w:r>
            <w:r w:rsidRPr="00D071D7">
              <w:rPr>
                <w:rFonts w:ascii="Century Gothic" w:hAnsi="Century Gothic"/>
                <w:i/>
                <w:iCs/>
                <w:sz w:val="20"/>
                <w:szCs w:val="20"/>
              </w:rPr>
              <w:t xml:space="preserve">“The Parties’ organizational arrangements in the scope of conduct and supervision of contracted repairs, maintenance, overhauls and other works/services performed at the site of the Mining Plant of the Cavern Underground Gas Storage </w:t>
            </w:r>
            <w:r w:rsidRPr="00D071D7">
              <w:rPr>
                <w:rFonts w:ascii="Century Gothic" w:hAnsi="Century Gothic"/>
                <w:i/>
                <w:iCs/>
                <w:sz w:val="20"/>
                <w:szCs w:val="20"/>
              </w:rPr>
              <w:lastRenderedPageBreak/>
              <w:t>Mogilno/Kosakowo in reference to the legal framework resulting from the Geological and Mining Law Act of 9 June 2011.”</w:t>
            </w:r>
            <w:r w:rsidRPr="00D071D7">
              <w:rPr>
                <w:rFonts w:ascii="Century Gothic" w:hAnsi="Century Gothic"/>
                <w:sz w:val="20"/>
                <w:szCs w:val="20"/>
              </w:rPr>
              <w:t xml:space="preserve"> </w:t>
            </w:r>
          </w:p>
          <w:p w14:paraId="6670C46C" w14:textId="0BF6B92C" w:rsidR="008B2A8A" w:rsidRPr="00D071D7" w:rsidRDefault="008B2A8A">
            <w:pPr>
              <w:widowControl w:val="0"/>
              <w:numPr>
                <w:ilvl w:val="0"/>
                <w:numId w:val="45"/>
              </w:numPr>
              <w:tabs>
                <w:tab w:val="left" w:pos="-1985"/>
                <w:tab w:val="left" w:pos="-1843"/>
                <w:tab w:val="left" w:pos="-1560"/>
                <w:tab w:val="left" w:pos="-1276"/>
              </w:tabs>
              <w:spacing w:line="276" w:lineRule="auto"/>
              <w:jc w:val="both"/>
              <w:rPr>
                <w:rFonts w:ascii="Century Gothic" w:hAnsi="Century Gothic"/>
                <w:sz w:val="20"/>
                <w:szCs w:val="20"/>
              </w:rPr>
            </w:pPr>
            <w:r w:rsidRPr="00D071D7">
              <w:rPr>
                <w:rFonts w:ascii="Century Gothic" w:hAnsi="Century Gothic"/>
                <w:sz w:val="20"/>
                <w:szCs w:val="20"/>
              </w:rPr>
              <w:t>The performance of the Works covered by the Subject of the Agreement shall involve the use of specialist Equipment and tools suitable for the maintenance works typically carried out during the downhole valve inspections covered by the Subject of the Agreement</w:t>
            </w:r>
            <w:r w:rsidR="00DB7A8E">
              <w:rPr>
                <w:rFonts w:ascii="Century Gothic" w:hAnsi="Century Gothic"/>
                <w:sz w:val="20"/>
                <w:szCs w:val="20"/>
              </w:rPr>
              <w:t xml:space="preserve">, specifically the Equipment referred to in section 5.2.1 of the </w:t>
            </w:r>
            <w:proofErr w:type="spellStart"/>
            <w:r w:rsidR="00DB7A8E">
              <w:rPr>
                <w:rFonts w:ascii="Century Gothic" w:hAnsi="Century Gothic"/>
                <w:sz w:val="20"/>
                <w:szCs w:val="20"/>
              </w:rPr>
              <w:t>DDoSoC</w:t>
            </w:r>
            <w:proofErr w:type="spellEnd"/>
            <w:r w:rsidRPr="00D071D7">
              <w:rPr>
                <w:rFonts w:ascii="Century Gothic" w:hAnsi="Century Gothic"/>
                <w:sz w:val="20"/>
                <w:szCs w:val="20"/>
              </w:rPr>
              <w:t>. The Contractor shall provide, at its own expense, all the necessary Equipment required for the performance of the Subject of the Agreement.</w:t>
            </w:r>
          </w:p>
          <w:p w14:paraId="0F2C6038" w14:textId="77777777" w:rsidR="008B2A8A" w:rsidRPr="00D071D7" w:rsidRDefault="008B2A8A">
            <w:pPr>
              <w:widowControl w:val="0"/>
              <w:numPr>
                <w:ilvl w:val="0"/>
                <w:numId w:val="45"/>
              </w:numPr>
              <w:tabs>
                <w:tab w:val="left" w:pos="-1985"/>
                <w:tab w:val="left" w:pos="-1843"/>
                <w:tab w:val="left" w:pos="-1560"/>
                <w:tab w:val="left" w:pos="-1276"/>
              </w:tabs>
              <w:spacing w:line="276" w:lineRule="auto"/>
              <w:jc w:val="both"/>
              <w:rPr>
                <w:rStyle w:val="Teksttreci5"/>
                <w:rFonts w:ascii="Century Gothic" w:eastAsia="Times New Roman" w:hAnsi="Century Gothic"/>
                <w:sz w:val="20"/>
                <w:szCs w:val="20"/>
              </w:rPr>
            </w:pPr>
            <w:r w:rsidRPr="00D071D7">
              <w:rPr>
                <w:rFonts w:ascii="Century Gothic" w:hAnsi="Century Gothic"/>
                <w:sz w:val="20"/>
                <w:szCs w:val="20"/>
              </w:rPr>
              <w:t>The Contractor undertakes to perform the Agreement in accordance with the applicable norms and standards while exercising utmost care. In the performance of this Agreement, the Contractor shall be required to follow the guidelines of the Contracting Entity</w:t>
            </w:r>
            <w:r w:rsidRPr="00D071D7">
              <w:rPr>
                <w:rStyle w:val="Teksttreci5"/>
                <w:rFonts w:ascii="Century Gothic" w:hAnsi="Century Gothic"/>
                <w:sz w:val="20"/>
                <w:szCs w:val="20"/>
              </w:rPr>
              <w:t xml:space="preserve">. </w:t>
            </w:r>
          </w:p>
          <w:p w14:paraId="3473F6EC" w14:textId="77777777" w:rsidR="008B2A8A" w:rsidRPr="00D071D7" w:rsidRDefault="008B2A8A">
            <w:pPr>
              <w:widowControl w:val="0"/>
              <w:numPr>
                <w:ilvl w:val="0"/>
                <w:numId w:val="45"/>
              </w:numPr>
              <w:tabs>
                <w:tab w:val="left" w:pos="-1985"/>
                <w:tab w:val="left" w:pos="-1843"/>
                <w:tab w:val="left" w:pos="-1560"/>
                <w:tab w:val="left" w:pos="-1276"/>
              </w:tabs>
              <w:spacing w:line="276" w:lineRule="auto"/>
              <w:jc w:val="both"/>
              <w:rPr>
                <w:rFonts w:ascii="Century Gothic" w:hAnsi="Century Gothic"/>
                <w:sz w:val="20"/>
                <w:szCs w:val="20"/>
              </w:rPr>
            </w:pPr>
            <w:r w:rsidRPr="00D071D7">
              <w:rPr>
                <w:rFonts w:ascii="Century Gothic" w:hAnsi="Century Gothic"/>
                <w:sz w:val="20"/>
                <w:szCs w:val="20"/>
              </w:rPr>
              <w:t>The Contractor shall ensure the coordination of its actions with the personnel of the Contracting Entity.</w:t>
            </w:r>
          </w:p>
          <w:p w14:paraId="5FD48683" w14:textId="0B42122E" w:rsidR="008B2A8A" w:rsidRPr="00A77C6C" w:rsidRDefault="008B2A8A">
            <w:pPr>
              <w:widowControl w:val="0"/>
              <w:numPr>
                <w:ilvl w:val="0"/>
                <w:numId w:val="45"/>
              </w:numPr>
              <w:tabs>
                <w:tab w:val="left" w:pos="-1985"/>
                <w:tab w:val="left" w:pos="-1843"/>
                <w:tab w:val="left" w:pos="-1560"/>
                <w:tab w:val="left" w:pos="-1276"/>
              </w:tabs>
              <w:spacing w:line="276" w:lineRule="auto"/>
              <w:jc w:val="both"/>
              <w:rPr>
                <w:rStyle w:val="Teksttreci5"/>
                <w:rFonts w:ascii="Century Gothic" w:eastAsia="Times New Roman" w:hAnsi="Century Gothic"/>
                <w:sz w:val="20"/>
                <w:szCs w:val="20"/>
              </w:rPr>
            </w:pPr>
            <w:r w:rsidRPr="00D071D7">
              <w:rPr>
                <w:rStyle w:val="Teksttreci5"/>
                <w:rFonts w:ascii="Century Gothic" w:hAnsi="Century Gothic"/>
                <w:sz w:val="20"/>
                <w:szCs w:val="20"/>
              </w:rPr>
              <w:t>The Contractor shall deliver the Subject of the Agreement engaging a qualified team in a sufficient number to ensure the timeliness and professionalism of the Works. The Contractor shall ensure that the crew performing the Works have up-to-date medical certificates for admission to work and up-to-date OHS certificates throughout the entire period of the performance of the Agreement, and that they comply with all other requirements under applicable laws. The Contractor shall ensure that the crew performing the Works include at least</w:t>
            </w:r>
            <w:r w:rsidR="00A77C6C">
              <w:rPr>
                <w:rStyle w:val="Teksttreci5"/>
                <w:rFonts w:ascii="Century Gothic" w:hAnsi="Century Gothic"/>
                <w:sz w:val="20"/>
                <w:szCs w:val="20"/>
              </w:rPr>
              <w:t>:</w:t>
            </w:r>
          </w:p>
          <w:p w14:paraId="22B88888" w14:textId="43E04149" w:rsidR="00A77C6C" w:rsidRDefault="00A77C6C" w:rsidP="00A77C6C">
            <w:pPr>
              <w:widowControl w:val="0"/>
              <w:numPr>
                <w:ilvl w:val="0"/>
                <w:numId w:val="101"/>
              </w:numPr>
              <w:tabs>
                <w:tab w:val="left" w:pos="-1985"/>
                <w:tab w:val="left" w:pos="-1843"/>
                <w:tab w:val="left" w:pos="-1560"/>
                <w:tab w:val="left" w:pos="-1276"/>
              </w:tabs>
              <w:spacing w:line="276" w:lineRule="auto"/>
              <w:ind w:left="749" w:hanging="426"/>
              <w:jc w:val="both"/>
              <w:rPr>
                <w:rStyle w:val="Teksttreci5"/>
                <w:rFonts w:ascii="Century Gothic" w:eastAsia="Times New Roman" w:hAnsi="Century Gothic"/>
                <w:sz w:val="20"/>
                <w:szCs w:val="20"/>
              </w:rPr>
            </w:pPr>
            <w:r>
              <w:rPr>
                <w:rStyle w:val="Teksttreci5"/>
                <w:rFonts w:ascii="Century Gothic" w:eastAsia="Times New Roman" w:hAnsi="Century Gothic"/>
                <w:sz w:val="20"/>
                <w:szCs w:val="20"/>
              </w:rPr>
              <w:t xml:space="preserve">a </w:t>
            </w:r>
            <w:r w:rsidRPr="00A77C6C">
              <w:rPr>
                <w:rStyle w:val="Teksttreci5"/>
                <w:rFonts w:ascii="Century Gothic" w:eastAsia="Times New Roman" w:hAnsi="Century Gothic"/>
                <w:sz w:val="20"/>
                <w:szCs w:val="20"/>
              </w:rPr>
              <w:t>person to supervise the works performed on site, i.e.</w:t>
            </w:r>
            <w:r>
              <w:rPr>
                <w:rStyle w:val="Teksttreci5"/>
                <w:rFonts w:ascii="Century Gothic" w:eastAsia="Times New Roman" w:hAnsi="Century Gothic"/>
                <w:sz w:val="20"/>
                <w:szCs w:val="20"/>
              </w:rPr>
              <w:t>,</w:t>
            </w:r>
            <w:r w:rsidRPr="00A77C6C">
              <w:rPr>
                <w:rStyle w:val="Teksttreci5"/>
                <w:rFonts w:ascii="Century Gothic" w:eastAsia="Times New Roman" w:hAnsi="Century Gothic"/>
                <w:sz w:val="20"/>
                <w:szCs w:val="20"/>
              </w:rPr>
              <w:t xml:space="preserve"> the group leader</w:t>
            </w:r>
            <w:r>
              <w:rPr>
                <w:rStyle w:val="Teksttreci5"/>
                <w:rFonts w:ascii="Century Gothic" w:eastAsia="Times New Roman" w:hAnsi="Century Gothic"/>
                <w:sz w:val="20"/>
                <w:szCs w:val="20"/>
              </w:rPr>
              <w:t>,</w:t>
            </w:r>
          </w:p>
          <w:p w14:paraId="03CFE856" w14:textId="77777777" w:rsidR="00004F3A" w:rsidRDefault="00A77C6C" w:rsidP="00A77C6C">
            <w:pPr>
              <w:widowControl w:val="0"/>
              <w:numPr>
                <w:ilvl w:val="0"/>
                <w:numId w:val="101"/>
              </w:numPr>
              <w:tabs>
                <w:tab w:val="left" w:pos="-1985"/>
                <w:tab w:val="left" w:pos="-1843"/>
                <w:tab w:val="left" w:pos="-1560"/>
                <w:tab w:val="left" w:pos="-1276"/>
              </w:tabs>
              <w:spacing w:line="276" w:lineRule="auto"/>
              <w:ind w:left="749" w:hanging="426"/>
              <w:jc w:val="both"/>
              <w:rPr>
                <w:rStyle w:val="Teksttreci5"/>
                <w:rFonts w:ascii="Century Gothic" w:eastAsia="Times New Roman" w:hAnsi="Century Gothic"/>
                <w:sz w:val="20"/>
                <w:szCs w:val="20"/>
              </w:rPr>
            </w:pPr>
            <w:r>
              <w:rPr>
                <w:rStyle w:val="Teksttreci5"/>
                <w:rFonts w:ascii="Century Gothic" w:eastAsia="Times New Roman" w:hAnsi="Century Gothic"/>
                <w:sz w:val="20"/>
                <w:szCs w:val="20"/>
              </w:rPr>
              <w:t xml:space="preserve">a specialist to operate </w:t>
            </w:r>
            <w:r w:rsidR="00004F3A">
              <w:rPr>
                <w:rStyle w:val="Teksttreci5"/>
                <w:rFonts w:ascii="Century Gothic" w:eastAsia="Times New Roman" w:hAnsi="Century Gothic"/>
                <w:sz w:val="20"/>
                <w:szCs w:val="20"/>
              </w:rPr>
              <w:t xml:space="preserve">a </w:t>
            </w:r>
            <w:r w:rsidRPr="00A77C6C">
              <w:rPr>
                <w:rStyle w:val="Teksttreci5"/>
                <w:rFonts w:ascii="Century Gothic" w:eastAsia="Times New Roman" w:hAnsi="Century Gothic"/>
                <w:sz w:val="20"/>
                <w:szCs w:val="20"/>
              </w:rPr>
              <w:t>wireline or electric cable</w:t>
            </w:r>
            <w:r w:rsidR="00004F3A">
              <w:rPr>
                <w:rStyle w:val="Teksttreci5"/>
                <w:rFonts w:ascii="Century Gothic" w:eastAsia="Times New Roman" w:hAnsi="Century Gothic"/>
                <w:sz w:val="20"/>
                <w:szCs w:val="20"/>
              </w:rPr>
              <w:t xml:space="preserve"> unit,</w:t>
            </w:r>
          </w:p>
          <w:p w14:paraId="27FD11ED" w14:textId="0D3EFC61" w:rsidR="00004F3A" w:rsidRDefault="00004F3A" w:rsidP="00A77C6C">
            <w:pPr>
              <w:widowControl w:val="0"/>
              <w:numPr>
                <w:ilvl w:val="0"/>
                <w:numId w:val="101"/>
              </w:numPr>
              <w:tabs>
                <w:tab w:val="left" w:pos="-1985"/>
                <w:tab w:val="left" w:pos="-1843"/>
                <w:tab w:val="left" w:pos="-1560"/>
                <w:tab w:val="left" w:pos="-1276"/>
              </w:tabs>
              <w:spacing w:line="276" w:lineRule="auto"/>
              <w:ind w:left="749" w:hanging="426"/>
              <w:jc w:val="both"/>
              <w:rPr>
                <w:rStyle w:val="Teksttreci5"/>
                <w:rFonts w:ascii="Century Gothic" w:eastAsia="Times New Roman" w:hAnsi="Century Gothic"/>
                <w:sz w:val="20"/>
                <w:szCs w:val="20"/>
              </w:rPr>
            </w:pPr>
            <w:r>
              <w:rPr>
                <w:rStyle w:val="Teksttreci5"/>
                <w:rFonts w:ascii="Century Gothic" w:eastAsia="Times New Roman" w:hAnsi="Century Gothic"/>
                <w:sz w:val="20"/>
                <w:szCs w:val="20"/>
              </w:rPr>
              <w:t>a specialist to operate pressure control equipment,</w:t>
            </w:r>
          </w:p>
          <w:p w14:paraId="33460465" w14:textId="79692ECA" w:rsidR="00A77C6C" w:rsidRPr="00D071D7" w:rsidRDefault="00004F3A" w:rsidP="00A77C6C">
            <w:pPr>
              <w:widowControl w:val="0"/>
              <w:numPr>
                <w:ilvl w:val="0"/>
                <w:numId w:val="101"/>
              </w:numPr>
              <w:tabs>
                <w:tab w:val="left" w:pos="-1985"/>
                <w:tab w:val="left" w:pos="-1843"/>
                <w:tab w:val="left" w:pos="-1560"/>
                <w:tab w:val="left" w:pos="-1276"/>
              </w:tabs>
              <w:spacing w:line="276" w:lineRule="auto"/>
              <w:ind w:left="749" w:hanging="426"/>
              <w:jc w:val="both"/>
              <w:rPr>
                <w:rStyle w:val="Teksttreci5"/>
                <w:rFonts w:ascii="Century Gothic" w:eastAsia="Times New Roman" w:hAnsi="Century Gothic"/>
                <w:sz w:val="20"/>
                <w:szCs w:val="20"/>
              </w:rPr>
            </w:pPr>
            <w:r>
              <w:rPr>
                <w:rStyle w:val="Teksttreci5"/>
                <w:rFonts w:ascii="Century Gothic" w:eastAsia="Times New Roman" w:hAnsi="Century Gothic"/>
                <w:sz w:val="20"/>
                <w:szCs w:val="20"/>
              </w:rPr>
              <w:t xml:space="preserve"> </w:t>
            </w:r>
            <w:r w:rsidRPr="00004F3A">
              <w:rPr>
                <w:rStyle w:val="Teksttreci5"/>
                <w:rFonts w:ascii="Century Gothic" w:eastAsia="Times New Roman" w:hAnsi="Century Gothic"/>
                <w:sz w:val="20"/>
                <w:szCs w:val="20"/>
              </w:rPr>
              <w:t>specialist to carry out logging with a downhole video camera</w:t>
            </w:r>
            <w:r>
              <w:rPr>
                <w:rStyle w:val="Teksttreci5"/>
                <w:rFonts w:ascii="Century Gothic" w:eastAsia="Times New Roman" w:hAnsi="Century Gothic"/>
                <w:sz w:val="20"/>
                <w:szCs w:val="20"/>
              </w:rPr>
              <w:t>.</w:t>
            </w:r>
          </w:p>
          <w:p w14:paraId="77393411" w14:textId="77777777" w:rsidR="008B2A8A" w:rsidRPr="00D071D7" w:rsidRDefault="008B2A8A">
            <w:pPr>
              <w:widowControl w:val="0"/>
              <w:numPr>
                <w:ilvl w:val="0"/>
                <w:numId w:val="45"/>
              </w:numPr>
              <w:tabs>
                <w:tab w:val="left" w:pos="-1985"/>
                <w:tab w:val="left" w:pos="-1843"/>
                <w:tab w:val="left" w:pos="-1560"/>
                <w:tab w:val="left" w:pos="-1276"/>
              </w:tabs>
              <w:spacing w:line="276" w:lineRule="auto"/>
              <w:jc w:val="both"/>
              <w:rPr>
                <w:rStyle w:val="Teksttreci5"/>
                <w:rFonts w:ascii="Century Gothic" w:hAnsi="Century Gothic" w:cstheme="minorHAnsi"/>
                <w:sz w:val="20"/>
                <w:szCs w:val="20"/>
              </w:rPr>
            </w:pPr>
            <w:r w:rsidRPr="00D071D7">
              <w:rPr>
                <w:rStyle w:val="Teksttreci5"/>
                <w:rFonts w:ascii="Century Gothic" w:hAnsi="Century Gothic" w:cstheme="minorHAnsi"/>
                <w:sz w:val="20"/>
                <w:szCs w:val="20"/>
              </w:rPr>
              <w:t>The Contractor shall conform, at all stages of the performance of the Object of the Agreement, to the standards and regulations prevailing in Poland, EU (or equivalent), as well as OHS and fire protection standards and internal guidelines and regulations of the Contracting Entity.</w:t>
            </w:r>
          </w:p>
          <w:p w14:paraId="688F6044" w14:textId="19D08A97" w:rsidR="008B2A8A" w:rsidRPr="00D071D7" w:rsidRDefault="008B2A8A">
            <w:pPr>
              <w:widowControl w:val="0"/>
              <w:numPr>
                <w:ilvl w:val="0"/>
                <w:numId w:val="45"/>
              </w:numPr>
              <w:tabs>
                <w:tab w:val="left" w:pos="-1985"/>
                <w:tab w:val="left" w:pos="-1843"/>
                <w:tab w:val="left" w:pos="-1560"/>
                <w:tab w:val="left" w:pos="-1276"/>
              </w:tabs>
              <w:spacing w:line="276" w:lineRule="auto"/>
              <w:jc w:val="both"/>
              <w:rPr>
                <w:rFonts w:ascii="Century Gothic" w:hAnsi="Century Gothic" w:cstheme="minorHAnsi"/>
                <w:sz w:val="20"/>
                <w:szCs w:val="20"/>
                <w:shd w:val="clear" w:color="auto" w:fill="FFFFFF"/>
              </w:rPr>
            </w:pPr>
            <w:r w:rsidRPr="00D071D7">
              <w:rPr>
                <w:rFonts w:ascii="Century Gothic" w:hAnsi="Century Gothic"/>
                <w:sz w:val="20"/>
                <w:szCs w:val="20"/>
              </w:rPr>
              <w:t xml:space="preserve">The Contractor is obliged to comply with the Polish regulations on working time and occupational health and safety resulting from the restrictions applying on the CUGS site, and specifically the </w:t>
            </w:r>
            <w:r w:rsidRPr="00D071D7">
              <w:rPr>
                <w:rFonts w:ascii="Century Gothic" w:hAnsi="Century Gothic"/>
                <w:sz w:val="20"/>
                <w:szCs w:val="20"/>
              </w:rPr>
              <w:lastRenderedPageBreak/>
              <w:t xml:space="preserve">Contractor shall protect the employees with the necessary personal protective equipment. The Contractor, in the performance of activities entrusted to it, shall be obliged to identify all risks and hazards </w:t>
            </w:r>
            <w:r w:rsidR="00004F3A">
              <w:rPr>
                <w:rFonts w:ascii="Century Gothic" w:hAnsi="Century Gothic"/>
                <w:sz w:val="20"/>
                <w:szCs w:val="20"/>
              </w:rPr>
              <w:t xml:space="preserve">resulting </w:t>
            </w:r>
            <w:r w:rsidRPr="00D071D7">
              <w:rPr>
                <w:rFonts w:ascii="Century Gothic" w:hAnsi="Century Gothic"/>
                <w:sz w:val="20"/>
                <w:szCs w:val="20"/>
              </w:rPr>
              <w:t xml:space="preserve">from the </w:t>
            </w:r>
            <w:r w:rsidR="00004F3A">
              <w:rPr>
                <w:rFonts w:ascii="Century Gothic" w:hAnsi="Century Gothic"/>
                <w:sz w:val="20"/>
                <w:szCs w:val="20"/>
              </w:rPr>
              <w:t>Works carried out</w:t>
            </w:r>
            <w:r w:rsidR="00004F3A" w:rsidRPr="00D071D7">
              <w:rPr>
                <w:rFonts w:ascii="Century Gothic" w:hAnsi="Century Gothic"/>
                <w:sz w:val="20"/>
                <w:szCs w:val="20"/>
              </w:rPr>
              <w:t xml:space="preserve"> </w:t>
            </w:r>
            <w:r w:rsidRPr="00D071D7">
              <w:rPr>
                <w:rFonts w:ascii="Century Gothic" w:hAnsi="Century Gothic"/>
                <w:sz w:val="20"/>
                <w:szCs w:val="20"/>
              </w:rPr>
              <w:t>by the employees of the Contractor and its subcontractor.</w:t>
            </w:r>
          </w:p>
          <w:p w14:paraId="5F6D06B7" w14:textId="77777777" w:rsidR="008B2A8A" w:rsidRPr="00D071D7" w:rsidRDefault="008B2A8A">
            <w:pPr>
              <w:widowControl w:val="0"/>
              <w:numPr>
                <w:ilvl w:val="0"/>
                <w:numId w:val="45"/>
              </w:numPr>
              <w:tabs>
                <w:tab w:val="left" w:pos="-1985"/>
                <w:tab w:val="left" w:pos="-1843"/>
                <w:tab w:val="left" w:pos="-1560"/>
                <w:tab w:val="left" w:pos="-1276"/>
              </w:tabs>
              <w:spacing w:line="276" w:lineRule="auto"/>
              <w:jc w:val="both"/>
              <w:rPr>
                <w:rStyle w:val="Teksttreci5"/>
                <w:rFonts w:ascii="Century Gothic" w:hAnsi="Century Gothic" w:cstheme="minorHAnsi"/>
                <w:sz w:val="20"/>
                <w:szCs w:val="20"/>
              </w:rPr>
            </w:pPr>
            <w:r w:rsidRPr="00D071D7">
              <w:rPr>
                <w:rStyle w:val="Teksttreci5"/>
                <w:rFonts w:ascii="Century Gothic" w:hAnsi="Century Gothic" w:cstheme="minorHAnsi"/>
                <w:sz w:val="20"/>
                <w:szCs w:val="20"/>
              </w:rPr>
              <w:t>In the performance of the inspections, the Contractor shall use original consumables and spare parts, or equivalent consumables and spare parts, in accordance with the rules described in the Tender Documentation. Quality and other certificates of the materials and parts used shall be available for inspection at the Contracting Entity's request.</w:t>
            </w:r>
          </w:p>
          <w:p w14:paraId="74A7778A" w14:textId="77777777" w:rsidR="008B2A8A" w:rsidRPr="00D071D7" w:rsidRDefault="008B2A8A">
            <w:pPr>
              <w:widowControl w:val="0"/>
              <w:numPr>
                <w:ilvl w:val="0"/>
                <w:numId w:val="45"/>
              </w:numPr>
              <w:tabs>
                <w:tab w:val="left" w:pos="-1985"/>
                <w:tab w:val="left" w:pos="-1843"/>
                <w:tab w:val="left" w:pos="-1560"/>
                <w:tab w:val="left" w:pos="-1276"/>
              </w:tabs>
              <w:spacing w:line="276" w:lineRule="auto"/>
              <w:jc w:val="both"/>
              <w:rPr>
                <w:rStyle w:val="Teksttreci5"/>
                <w:rFonts w:ascii="Century Gothic" w:hAnsi="Century Gothic"/>
                <w:sz w:val="20"/>
                <w:szCs w:val="20"/>
              </w:rPr>
            </w:pPr>
            <w:r w:rsidRPr="00D071D7">
              <w:rPr>
                <w:rStyle w:val="Teksttreci5"/>
                <w:rFonts w:ascii="Century Gothic" w:hAnsi="Century Gothic"/>
                <w:sz w:val="20"/>
                <w:szCs w:val="20"/>
              </w:rPr>
              <w:t xml:space="preserve">The Contractor undertakes to perform the Works in a manner that does not violate the applicable environmental regulations and minimises their impact on the environment. If, as a result of the performance of the Works, the Contractor creates an environmental hazard, </w:t>
            </w:r>
            <w:proofErr w:type="spellStart"/>
            <w:r w:rsidRPr="00D071D7">
              <w:rPr>
                <w:rStyle w:val="Teksttreci5"/>
                <w:rFonts w:ascii="Century Gothic" w:hAnsi="Century Gothic"/>
                <w:sz w:val="20"/>
                <w:szCs w:val="20"/>
              </w:rPr>
              <w:t>i.e</w:t>
            </w:r>
            <w:proofErr w:type="spellEnd"/>
            <w:r w:rsidRPr="00D071D7">
              <w:rPr>
                <w:rStyle w:val="Teksttreci5"/>
                <w:rFonts w:ascii="Century Gothic" w:hAnsi="Century Gothic"/>
                <w:sz w:val="20"/>
                <w:szCs w:val="20"/>
              </w:rPr>
              <w:t xml:space="preserve"> in case of the occurrence of an event which may result in the pollution of the environment or present a threat to human health or life, the Contractor shall be obliged to immediately report such fact to the Contracting Entity.</w:t>
            </w:r>
          </w:p>
          <w:p w14:paraId="57A1D9E6" w14:textId="77777777" w:rsidR="008B2A8A" w:rsidRPr="00D071D7" w:rsidRDefault="008B2A8A">
            <w:pPr>
              <w:widowControl w:val="0"/>
              <w:numPr>
                <w:ilvl w:val="0"/>
                <w:numId w:val="45"/>
              </w:numPr>
              <w:tabs>
                <w:tab w:val="left" w:pos="-1985"/>
                <w:tab w:val="left" w:pos="-1843"/>
                <w:tab w:val="left" w:pos="-1560"/>
                <w:tab w:val="left" w:pos="-1276"/>
              </w:tabs>
              <w:spacing w:line="276" w:lineRule="auto"/>
              <w:jc w:val="both"/>
              <w:rPr>
                <w:rFonts w:ascii="Century Gothic" w:hAnsi="Century Gothic"/>
                <w:sz w:val="20"/>
                <w:szCs w:val="20"/>
              </w:rPr>
            </w:pPr>
            <w:r w:rsidRPr="00D071D7">
              <w:rPr>
                <w:rFonts w:ascii="Century Gothic" w:hAnsi="Century Gothic"/>
                <w:sz w:val="20"/>
                <w:szCs w:val="20"/>
              </w:rPr>
              <w:t>The Contracting Entity shall make accessible to the Contractor such technical documentation in the Contracting Entity’s possession as is necessary for the performance of the Works.</w:t>
            </w:r>
          </w:p>
          <w:p w14:paraId="773134A1" w14:textId="64E183A5" w:rsidR="008B2A8A" w:rsidRPr="00D071D7" w:rsidRDefault="008B2A8A">
            <w:pPr>
              <w:widowControl w:val="0"/>
              <w:numPr>
                <w:ilvl w:val="0"/>
                <w:numId w:val="45"/>
              </w:numPr>
              <w:tabs>
                <w:tab w:val="left" w:pos="-1985"/>
                <w:tab w:val="left" w:pos="-1843"/>
                <w:tab w:val="left" w:pos="-1560"/>
                <w:tab w:val="left" w:pos="-1276"/>
              </w:tabs>
              <w:spacing w:line="276" w:lineRule="auto"/>
              <w:jc w:val="both"/>
              <w:rPr>
                <w:rFonts w:ascii="Century Gothic" w:hAnsi="Century Gothic"/>
                <w:bCs/>
                <w:sz w:val="20"/>
                <w:szCs w:val="20"/>
              </w:rPr>
            </w:pPr>
            <w:r w:rsidRPr="00D071D7">
              <w:rPr>
                <w:rFonts w:ascii="Century Gothic" w:hAnsi="Century Gothic"/>
                <w:sz w:val="20"/>
                <w:szCs w:val="20"/>
              </w:rPr>
              <w:t>If required and to the extent the Contracting Entity is able to, for the duration of the performance of the Works, the Contracting Entity shall provide the Contractor with office space, yards, power supply for the Equipment as well as other utilities for operation purposes, as required for the performance of the Works</w:t>
            </w:r>
            <w:r w:rsidR="00004F3A">
              <w:rPr>
                <w:rFonts w:ascii="Century Gothic" w:hAnsi="Century Gothic"/>
                <w:sz w:val="20"/>
                <w:szCs w:val="20"/>
              </w:rPr>
              <w:t xml:space="preserve">, in accordance with section 5.1 of the </w:t>
            </w:r>
            <w:proofErr w:type="spellStart"/>
            <w:r w:rsidR="00004F3A">
              <w:rPr>
                <w:rFonts w:ascii="Century Gothic" w:hAnsi="Century Gothic"/>
                <w:sz w:val="20"/>
                <w:szCs w:val="20"/>
              </w:rPr>
              <w:t>DDoSoC</w:t>
            </w:r>
            <w:proofErr w:type="spellEnd"/>
            <w:r w:rsidRPr="00D071D7">
              <w:rPr>
                <w:rFonts w:ascii="Century Gothic" w:hAnsi="Century Gothic"/>
                <w:sz w:val="20"/>
                <w:szCs w:val="20"/>
              </w:rPr>
              <w:t>.</w:t>
            </w:r>
          </w:p>
          <w:p w14:paraId="35BCE9CB" w14:textId="77777777" w:rsidR="008B2A8A" w:rsidRPr="00D071D7" w:rsidRDefault="008B2A8A">
            <w:pPr>
              <w:widowControl w:val="0"/>
              <w:numPr>
                <w:ilvl w:val="0"/>
                <w:numId w:val="45"/>
              </w:numPr>
              <w:tabs>
                <w:tab w:val="left" w:pos="-1985"/>
                <w:tab w:val="left" w:pos="-1843"/>
                <w:tab w:val="left" w:pos="-1560"/>
                <w:tab w:val="left" w:pos="-1276"/>
              </w:tabs>
              <w:spacing w:line="276" w:lineRule="auto"/>
              <w:jc w:val="both"/>
              <w:rPr>
                <w:rStyle w:val="Teksttreci5"/>
                <w:rFonts w:ascii="Century Gothic" w:hAnsi="Century Gothic"/>
                <w:bCs/>
                <w:sz w:val="20"/>
                <w:szCs w:val="20"/>
              </w:rPr>
            </w:pPr>
            <w:r w:rsidRPr="00D071D7">
              <w:rPr>
                <w:rStyle w:val="Teksttreci5"/>
                <w:rFonts w:ascii="Century Gothic" w:hAnsi="Century Gothic"/>
                <w:sz w:val="20"/>
                <w:szCs w:val="20"/>
              </w:rPr>
              <w:t xml:space="preserve">The Contracting Entity undertakes to cooperate with the Contractor to the extent required for the delivery of the Subject of the Agreement. </w:t>
            </w:r>
          </w:p>
          <w:p w14:paraId="2B61DA67" w14:textId="2DEFFA17" w:rsidR="008B2A8A" w:rsidRPr="00D071D7" w:rsidRDefault="008B2A8A">
            <w:pPr>
              <w:widowControl w:val="0"/>
              <w:numPr>
                <w:ilvl w:val="0"/>
                <w:numId w:val="45"/>
              </w:numPr>
              <w:tabs>
                <w:tab w:val="left" w:pos="-1985"/>
                <w:tab w:val="left" w:pos="-1843"/>
                <w:tab w:val="left" w:pos="-1560"/>
                <w:tab w:val="left" w:pos="-1276"/>
              </w:tabs>
              <w:spacing w:line="276" w:lineRule="auto"/>
              <w:jc w:val="both"/>
              <w:rPr>
                <w:rStyle w:val="Teksttreci5"/>
                <w:rFonts w:ascii="Century Gothic" w:hAnsi="Century Gothic"/>
                <w:bCs/>
                <w:sz w:val="20"/>
                <w:szCs w:val="20"/>
              </w:rPr>
            </w:pPr>
            <w:r w:rsidRPr="00D071D7">
              <w:rPr>
                <w:rStyle w:val="Teksttreci5"/>
                <w:rFonts w:ascii="Century Gothic" w:hAnsi="Century Gothic"/>
                <w:sz w:val="20"/>
                <w:szCs w:val="20"/>
              </w:rPr>
              <w:t xml:space="preserve">Other obligations of the Parties are set out in the </w:t>
            </w:r>
            <w:proofErr w:type="spellStart"/>
            <w:r w:rsidRPr="00D071D7">
              <w:rPr>
                <w:rStyle w:val="Teksttreci5"/>
                <w:rFonts w:ascii="Century Gothic" w:hAnsi="Century Gothic"/>
                <w:sz w:val="20"/>
                <w:szCs w:val="20"/>
              </w:rPr>
              <w:t>DDoSoC</w:t>
            </w:r>
            <w:proofErr w:type="spellEnd"/>
            <w:r w:rsidRPr="00D071D7">
              <w:rPr>
                <w:rStyle w:val="Teksttreci5"/>
                <w:rFonts w:ascii="Century Gothic" w:hAnsi="Century Gothic"/>
                <w:sz w:val="20"/>
                <w:szCs w:val="20"/>
              </w:rPr>
              <w:t xml:space="preserve"> or in other parts of the Tender Documentation.</w:t>
            </w:r>
          </w:p>
          <w:p w14:paraId="16C48332" w14:textId="77777777" w:rsidR="003033A4" w:rsidRPr="00D071D7" w:rsidRDefault="003033A4" w:rsidP="00697770">
            <w:pPr>
              <w:widowControl w:val="0"/>
              <w:tabs>
                <w:tab w:val="left" w:pos="-1985"/>
                <w:tab w:val="left" w:pos="-1843"/>
                <w:tab w:val="left" w:pos="-1560"/>
                <w:tab w:val="left" w:pos="-1276"/>
              </w:tabs>
              <w:spacing w:line="480" w:lineRule="auto"/>
              <w:jc w:val="both"/>
              <w:rPr>
                <w:rStyle w:val="Teksttreci5"/>
                <w:rFonts w:ascii="Century Gothic" w:hAnsi="Century Gothic"/>
                <w:bCs/>
                <w:sz w:val="20"/>
                <w:szCs w:val="20"/>
              </w:rPr>
            </w:pPr>
          </w:p>
          <w:p w14:paraId="64046A19" w14:textId="77777777" w:rsidR="008B2A8A" w:rsidRPr="00D071D7" w:rsidRDefault="008B2A8A" w:rsidP="00697770">
            <w:pPr>
              <w:widowControl w:val="0"/>
              <w:tabs>
                <w:tab w:val="left" w:pos="708"/>
              </w:tabs>
              <w:spacing w:before="240" w:after="240" w:line="360"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xml:space="preserve">§ 5 ORDERS </w:t>
            </w:r>
          </w:p>
          <w:p w14:paraId="18672244" w14:textId="36CF83E8" w:rsidR="008B2A8A" w:rsidRPr="00D071D7" w:rsidRDefault="008B2A8A">
            <w:pPr>
              <w:widowControl w:val="0"/>
              <w:numPr>
                <w:ilvl w:val="0"/>
                <w:numId w:val="47"/>
              </w:numPr>
              <w:tabs>
                <w:tab w:val="left" w:pos="-1985"/>
                <w:tab w:val="left" w:pos="-1843"/>
                <w:tab w:val="left" w:pos="-1560"/>
                <w:tab w:val="left" w:pos="-1276"/>
              </w:tabs>
              <w:spacing w:line="276" w:lineRule="auto"/>
              <w:jc w:val="both"/>
              <w:rPr>
                <w:rFonts w:ascii="Century Gothic" w:hAnsi="Century Gothic"/>
                <w:sz w:val="20"/>
                <w:szCs w:val="20"/>
              </w:rPr>
            </w:pPr>
            <w:r w:rsidRPr="00D071D7">
              <w:rPr>
                <w:rFonts w:ascii="Century Gothic" w:hAnsi="Century Gothic"/>
                <w:sz w:val="20"/>
                <w:szCs w:val="20"/>
              </w:rPr>
              <w:t>Each Work hereunder, whether covered by the basic scope and the option pursuant to § 3.</w:t>
            </w:r>
            <w:r w:rsidR="00004F3A">
              <w:rPr>
                <w:rFonts w:ascii="Century Gothic" w:hAnsi="Century Gothic"/>
                <w:sz w:val="20"/>
                <w:szCs w:val="20"/>
              </w:rPr>
              <w:t>8</w:t>
            </w:r>
            <w:r w:rsidRPr="00D071D7">
              <w:rPr>
                <w:rFonts w:ascii="Century Gothic" w:hAnsi="Century Gothic"/>
                <w:sz w:val="20"/>
                <w:szCs w:val="20"/>
              </w:rPr>
              <w:t xml:space="preserve">, shall be performed by the Contractor on the basis of an Order placed by the Contracting Entity </w:t>
            </w:r>
            <w:r w:rsidRPr="00D071D7">
              <w:rPr>
                <w:rFonts w:ascii="Century Gothic" w:hAnsi="Century Gothic"/>
                <w:sz w:val="20"/>
                <w:szCs w:val="20"/>
              </w:rPr>
              <w:lastRenderedPageBreak/>
              <w:t>according to the following rules:</w:t>
            </w:r>
          </w:p>
          <w:p w14:paraId="479A54BB" w14:textId="7D03BE21" w:rsidR="008B2A8A" w:rsidRDefault="008B2A8A">
            <w:pPr>
              <w:pStyle w:val="Ustp"/>
              <w:numPr>
                <w:ilvl w:val="2"/>
                <w:numId w:val="86"/>
              </w:numPr>
              <w:tabs>
                <w:tab w:val="clear" w:pos="1418"/>
                <w:tab w:val="num" w:pos="2160"/>
              </w:tabs>
              <w:spacing w:after="0" w:line="276" w:lineRule="auto"/>
              <w:ind w:left="749" w:hanging="426"/>
              <w:outlineLvl w:val="9"/>
              <w:rPr>
                <w:rFonts w:ascii="Century Gothic" w:hAnsi="Century Gothic"/>
                <w:sz w:val="20"/>
                <w:szCs w:val="20"/>
              </w:rPr>
            </w:pPr>
            <w:r w:rsidRPr="00D071D7">
              <w:rPr>
                <w:rFonts w:ascii="Century Gothic" w:hAnsi="Century Gothic"/>
                <w:sz w:val="20"/>
                <w:szCs w:val="20"/>
              </w:rPr>
              <w:t xml:space="preserve">The Order shall be sent to the Contractor by email, to the following email address: </w:t>
            </w:r>
          </w:p>
          <w:p w14:paraId="1F780997" w14:textId="6D2F67B1" w:rsidR="00697770" w:rsidRPr="00697770" w:rsidRDefault="00697770" w:rsidP="00697770">
            <w:pPr>
              <w:widowControl w:val="0"/>
              <w:tabs>
                <w:tab w:val="left" w:pos="-1985"/>
                <w:tab w:val="left" w:pos="-1843"/>
                <w:tab w:val="left" w:pos="-1560"/>
                <w:tab w:val="left" w:pos="-1276"/>
              </w:tabs>
              <w:spacing w:line="276" w:lineRule="auto"/>
              <w:ind w:left="743"/>
              <w:jc w:val="both"/>
              <w:rPr>
                <w:rFonts w:ascii="Century Gothic" w:hAnsi="Century Gothic"/>
                <w:sz w:val="20"/>
                <w:szCs w:val="20"/>
                <w:u w:val="single"/>
                <w:lang w:val="pl-PL"/>
              </w:rPr>
            </w:pPr>
            <w:hyperlink r:id="rId17" w:history="1"/>
            <w:hyperlink r:id="rId18" w:history="1">
              <w:r w:rsidRPr="00697770">
                <w:rPr>
                  <w:rStyle w:val="Hipercze"/>
                  <w:rFonts w:ascii="Century Gothic" w:hAnsi="Century Gothic"/>
                  <w:color w:val="auto"/>
                  <w:sz w:val="20"/>
                  <w:szCs w:val="20"/>
                  <w:lang w:val="pl-PL"/>
                </w:rPr>
                <w:t>______________</w:t>
              </w:r>
            </w:hyperlink>
          </w:p>
          <w:p w14:paraId="06B17576" w14:textId="77777777" w:rsidR="008B2A8A" w:rsidRPr="00D071D7" w:rsidRDefault="008B2A8A">
            <w:pPr>
              <w:pStyle w:val="Ustp"/>
              <w:numPr>
                <w:ilvl w:val="2"/>
                <w:numId w:val="86"/>
              </w:numPr>
              <w:tabs>
                <w:tab w:val="clear" w:pos="1418"/>
                <w:tab w:val="num" w:pos="2160"/>
              </w:tabs>
              <w:spacing w:after="0" w:line="276" w:lineRule="auto"/>
              <w:ind w:left="749" w:hanging="426"/>
              <w:outlineLvl w:val="9"/>
              <w:rPr>
                <w:rFonts w:ascii="Century Gothic" w:hAnsi="Century Gothic"/>
                <w:sz w:val="20"/>
                <w:szCs w:val="20"/>
              </w:rPr>
            </w:pPr>
            <w:r w:rsidRPr="00D071D7">
              <w:rPr>
                <w:rFonts w:ascii="Century Gothic" w:hAnsi="Century Gothic"/>
                <w:sz w:val="20"/>
                <w:szCs w:val="20"/>
              </w:rPr>
              <w:t>The Order shall contain the description of the Works to be carried out under the Order, the place and time of their performance and the phone number and email address of the contact person.</w:t>
            </w:r>
          </w:p>
          <w:p w14:paraId="60F3D614" w14:textId="5AE5339A" w:rsidR="008B2A8A" w:rsidRPr="00D071D7" w:rsidRDefault="008B2A8A">
            <w:pPr>
              <w:widowControl w:val="0"/>
              <w:numPr>
                <w:ilvl w:val="0"/>
                <w:numId w:val="47"/>
              </w:numPr>
              <w:tabs>
                <w:tab w:val="left" w:pos="-1985"/>
                <w:tab w:val="left" w:pos="-1843"/>
                <w:tab w:val="left" w:pos="-1560"/>
                <w:tab w:val="left" w:pos="-1276"/>
              </w:tabs>
              <w:spacing w:line="276" w:lineRule="auto"/>
              <w:jc w:val="both"/>
              <w:rPr>
                <w:rFonts w:ascii="Century Gothic" w:hAnsi="Century Gothic"/>
                <w:sz w:val="20"/>
                <w:szCs w:val="20"/>
              </w:rPr>
            </w:pPr>
            <w:r w:rsidRPr="00D071D7">
              <w:rPr>
                <w:rFonts w:ascii="Century Gothic" w:hAnsi="Century Gothic"/>
                <w:sz w:val="20"/>
                <w:szCs w:val="20"/>
              </w:rPr>
              <w:t xml:space="preserve">The Contracting Entity shall send each Order to the Contractor at least 60 calendar days before the date of commencement of the Works covered by such Order. If the above time limit for sending the Order is not observed, the </w:t>
            </w:r>
            <w:r w:rsidR="00A604C7">
              <w:rPr>
                <w:rFonts w:ascii="Century Gothic" w:hAnsi="Century Gothic"/>
                <w:sz w:val="20"/>
                <w:szCs w:val="20"/>
              </w:rPr>
              <w:t>Contractor</w:t>
            </w:r>
            <w:r w:rsidRPr="00D071D7">
              <w:rPr>
                <w:rFonts w:ascii="Century Gothic" w:hAnsi="Century Gothic"/>
                <w:sz w:val="20"/>
                <w:szCs w:val="20"/>
              </w:rPr>
              <w:t xml:space="preserve"> reserves the right to confirm the availability of personnel by a date indicated by the Contracting Entity. The starting date of the Works shall be confirmed by the Contracting Entity to the Contractor 14 calendar days before the commencement of the Works referred to above.</w:t>
            </w:r>
          </w:p>
          <w:p w14:paraId="0568AF89" w14:textId="77777777" w:rsidR="008B2A8A" w:rsidRPr="008D1F8C" w:rsidRDefault="008B2A8A" w:rsidP="008D1F8C">
            <w:pPr>
              <w:widowControl w:val="0"/>
              <w:numPr>
                <w:ilvl w:val="0"/>
                <w:numId w:val="47"/>
              </w:numPr>
              <w:tabs>
                <w:tab w:val="left" w:pos="-1985"/>
                <w:tab w:val="left" w:pos="-1843"/>
                <w:tab w:val="left" w:pos="-1560"/>
                <w:tab w:val="left" w:pos="-1276"/>
              </w:tabs>
              <w:spacing w:line="276" w:lineRule="auto"/>
              <w:jc w:val="both"/>
              <w:rPr>
                <w:rFonts w:ascii="Century Gothic" w:hAnsi="Century Gothic"/>
                <w:b/>
                <w:sz w:val="20"/>
                <w:szCs w:val="20"/>
              </w:rPr>
            </w:pPr>
            <w:r w:rsidRPr="00D071D7">
              <w:rPr>
                <w:rFonts w:ascii="Century Gothic" w:hAnsi="Century Gothic"/>
                <w:sz w:val="20"/>
                <w:szCs w:val="20"/>
              </w:rPr>
              <w:t>The Contractor shall not be entitled to any claims against the Contracting Entity for payment of remuneration for the execution of Works which were not commissioned to the Contractor by the Contracting Entity in the form of an Order in accordance with the provisions of this Agreement.</w:t>
            </w:r>
          </w:p>
          <w:p w14:paraId="1727E8B1" w14:textId="77777777" w:rsidR="008D1F8C" w:rsidRPr="00D071D7" w:rsidRDefault="008D1F8C" w:rsidP="008D1F8C">
            <w:pPr>
              <w:widowControl w:val="0"/>
              <w:tabs>
                <w:tab w:val="left" w:pos="-1985"/>
                <w:tab w:val="left" w:pos="-1843"/>
                <w:tab w:val="left" w:pos="-1560"/>
                <w:tab w:val="left" w:pos="-1276"/>
              </w:tabs>
              <w:spacing w:line="276" w:lineRule="auto"/>
              <w:ind w:left="360"/>
              <w:jc w:val="both"/>
              <w:rPr>
                <w:rFonts w:ascii="Century Gothic" w:hAnsi="Century Gothic"/>
                <w:b/>
                <w:sz w:val="20"/>
                <w:szCs w:val="20"/>
              </w:rPr>
            </w:pPr>
          </w:p>
          <w:p w14:paraId="1C22CE53"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6 SUBCONTRACTORS</w:t>
            </w:r>
          </w:p>
          <w:p w14:paraId="7E51F86D" w14:textId="22E0C37B" w:rsidR="008B2A8A" w:rsidRPr="00D071D7" w:rsidRDefault="008B2A8A">
            <w:pPr>
              <w:widowControl w:val="0"/>
              <w:numPr>
                <w:ilvl w:val="0"/>
                <w:numId w:val="48"/>
              </w:numPr>
              <w:spacing w:line="276" w:lineRule="auto"/>
              <w:jc w:val="both"/>
              <w:rPr>
                <w:rFonts w:ascii="Century Gothic" w:eastAsia="Times New Roman" w:hAnsi="Century Gothic" w:cstheme="minorHAnsi"/>
                <w:bCs/>
                <w:sz w:val="20"/>
                <w:szCs w:val="20"/>
              </w:rPr>
            </w:pPr>
            <w:r w:rsidRPr="00D071D7">
              <w:rPr>
                <w:rFonts w:ascii="Century Gothic" w:hAnsi="Century Gothic"/>
                <w:sz w:val="20"/>
                <w:szCs w:val="20"/>
              </w:rPr>
              <w:t xml:space="preserve">The Contractor shall retain the following Subcontractors to perform the following parts of the Works: </w:t>
            </w:r>
          </w:p>
          <w:p w14:paraId="29B4693B" w14:textId="77777777" w:rsidR="008B2A8A" w:rsidRPr="00697770" w:rsidRDefault="008B2A8A">
            <w:pPr>
              <w:pStyle w:val="Ustp"/>
              <w:numPr>
                <w:ilvl w:val="2"/>
                <w:numId w:val="82"/>
              </w:numPr>
              <w:tabs>
                <w:tab w:val="clear" w:pos="1418"/>
                <w:tab w:val="num" w:pos="887"/>
                <w:tab w:val="num" w:pos="2160"/>
              </w:tabs>
              <w:spacing w:after="0" w:line="276" w:lineRule="auto"/>
              <w:ind w:hanging="956"/>
              <w:outlineLvl w:val="9"/>
              <w:rPr>
                <w:rFonts w:ascii="Century Gothic" w:hAnsi="Century Gothic"/>
                <w:sz w:val="20"/>
                <w:szCs w:val="20"/>
              </w:rPr>
            </w:pPr>
            <w:r w:rsidRPr="00697770">
              <w:rPr>
                <w:rFonts w:ascii="Century Gothic" w:hAnsi="Century Gothic"/>
                <w:sz w:val="20"/>
                <w:szCs w:val="20"/>
              </w:rPr>
              <w:t>[…] – […],</w:t>
            </w:r>
          </w:p>
          <w:p w14:paraId="0935CB30" w14:textId="77777777" w:rsidR="008B2A8A" w:rsidRPr="00697770" w:rsidRDefault="008B2A8A">
            <w:pPr>
              <w:pStyle w:val="Ustp"/>
              <w:numPr>
                <w:ilvl w:val="2"/>
                <w:numId w:val="82"/>
              </w:numPr>
              <w:tabs>
                <w:tab w:val="num" w:pos="2160"/>
              </w:tabs>
              <w:spacing w:after="0" w:line="276" w:lineRule="auto"/>
              <w:ind w:left="887" w:hanging="425"/>
              <w:outlineLvl w:val="9"/>
              <w:rPr>
                <w:rFonts w:ascii="Century Gothic" w:hAnsi="Century Gothic"/>
                <w:sz w:val="20"/>
                <w:szCs w:val="20"/>
              </w:rPr>
            </w:pPr>
            <w:r w:rsidRPr="00697770">
              <w:rPr>
                <w:rFonts w:ascii="Century Gothic" w:hAnsi="Century Gothic"/>
                <w:sz w:val="20"/>
                <w:szCs w:val="20"/>
              </w:rPr>
              <w:t>[…] – […].</w:t>
            </w:r>
          </w:p>
          <w:p w14:paraId="6FC0A03D" w14:textId="77777777" w:rsidR="008B2A8A" w:rsidRPr="00D071D7" w:rsidRDefault="008B2A8A">
            <w:pPr>
              <w:pStyle w:val="Akapitzlist"/>
              <w:numPr>
                <w:ilvl w:val="0"/>
                <w:numId w:val="48"/>
              </w:numPr>
              <w:tabs>
                <w:tab w:val="left" w:pos="851"/>
              </w:tabs>
              <w:spacing w:line="276" w:lineRule="auto"/>
              <w:jc w:val="both"/>
              <w:rPr>
                <w:rFonts w:ascii="Century Gothic" w:hAnsi="Century Gothic" w:cstheme="minorHAnsi"/>
              </w:rPr>
            </w:pPr>
            <w:r w:rsidRPr="00D071D7">
              <w:rPr>
                <w:rFonts w:ascii="Century Gothic" w:hAnsi="Century Gothic"/>
              </w:rPr>
              <w:t xml:space="preserve">The Contractor shall inform the Contracting Entity in writing of each change in the entities referred to in section 1, provided that such a change does not require the execution of an amendment to the Agreement and subject to section 3. </w:t>
            </w:r>
          </w:p>
          <w:p w14:paraId="4BD04004" w14:textId="77777777" w:rsidR="008B2A8A" w:rsidRPr="00D071D7" w:rsidRDefault="008B2A8A">
            <w:pPr>
              <w:pStyle w:val="Akapitzlist"/>
              <w:numPr>
                <w:ilvl w:val="0"/>
                <w:numId w:val="48"/>
              </w:numPr>
              <w:tabs>
                <w:tab w:val="left" w:pos="851"/>
              </w:tabs>
              <w:spacing w:line="276" w:lineRule="auto"/>
              <w:jc w:val="both"/>
              <w:rPr>
                <w:rFonts w:ascii="Century Gothic" w:hAnsi="Century Gothic" w:cstheme="minorHAnsi"/>
              </w:rPr>
            </w:pPr>
            <w:r w:rsidRPr="00D071D7">
              <w:rPr>
                <w:rFonts w:ascii="Century Gothic" w:hAnsi="Century Gothic"/>
              </w:rPr>
              <w:t xml:space="preserve">If the change or termination of a subcontractor concerns an entity whose resources the Contractor relied on, pursuant to the principles set out in Article 118(1) PPL, in order to demonstrate that the conditions for participation in the Procedure were fulfilled, the Contractor shall demonstrate to the Contracting Entity that another recommended subcontractor or the Contractor itself fulfils such conditions at least to same extent as the subcontractor whose resources the Contractor relied on during the Procedure. The change of the entity referred to in the first sentence shall require the execution of an </w:t>
            </w:r>
            <w:r w:rsidRPr="00D071D7">
              <w:rPr>
                <w:rFonts w:ascii="Century Gothic" w:hAnsi="Century Gothic"/>
              </w:rPr>
              <w:lastRenderedPageBreak/>
              <w:t xml:space="preserve">amendment to the Agreement. The provision of Article 122 PPL shall apply </w:t>
            </w:r>
            <w:r w:rsidRPr="00D071D7">
              <w:rPr>
                <w:rFonts w:ascii="Century Gothic" w:hAnsi="Century Gothic"/>
                <w:i/>
                <w:iCs/>
              </w:rPr>
              <w:t>mutatis mutandis</w:t>
            </w:r>
            <w:r w:rsidRPr="00D071D7">
              <w:rPr>
                <w:rFonts w:ascii="Century Gothic" w:hAnsi="Century Gothic"/>
              </w:rPr>
              <w:t>.</w:t>
            </w:r>
          </w:p>
          <w:p w14:paraId="0F34BD09" w14:textId="5464A578" w:rsidR="008B2A8A" w:rsidRPr="00D071D7" w:rsidRDefault="008B2A8A">
            <w:pPr>
              <w:pStyle w:val="Akapitzlist"/>
              <w:numPr>
                <w:ilvl w:val="0"/>
                <w:numId w:val="48"/>
              </w:numPr>
              <w:tabs>
                <w:tab w:val="left" w:pos="851"/>
              </w:tabs>
              <w:spacing w:line="276" w:lineRule="auto"/>
              <w:jc w:val="both"/>
              <w:rPr>
                <w:rFonts w:ascii="Century Gothic" w:hAnsi="Century Gothic" w:cstheme="minorHAnsi"/>
              </w:rPr>
            </w:pPr>
            <w:r w:rsidRPr="00D071D7">
              <w:rPr>
                <w:rFonts w:ascii="Century Gothic" w:hAnsi="Century Gothic"/>
              </w:rPr>
              <w:t xml:space="preserve">The Contractor shall be responsible for the acts or omissions of the subcontractors, their representatives or employees, as for its own acts or omissions. The subcontracting of a part of the </w:t>
            </w:r>
            <w:r w:rsidR="00004F3A">
              <w:rPr>
                <w:rFonts w:ascii="Century Gothic" w:hAnsi="Century Gothic"/>
              </w:rPr>
              <w:t>Works</w:t>
            </w:r>
            <w:r w:rsidR="00004F3A" w:rsidRPr="00D071D7">
              <w:rPr>
                <w:rFonts w:ascii="Century Gothic" w:hAnsi="Century Gothic"/>
              </w:rPr>
              <w:t xml:space="preserve"> </w:t>
            </w:r>
            <w:r w:rsidRPr="00D071D7">
              <w:rPr>
                <w:rFonts w:ascii="Century Gothic" w:hAnsi="Century Gothic"/>
              </w:rPr>
              <w:t>to a subcontractor does not release the Contractor from the responsibility for proper performance of the obligations arising from the Agreement or the law.</w:t>
            </w:r>
          </w:p>
          <w:p w14:paraId="7544C51A" w14:textId="77777777" w:rsidR="008B2A8A" w:rsidRPr="00D071D7" w:rsidRDefault="008B2A8A">
            <w:pPr>
              <w:pStyle w:val="Akapitzlist"/>
              <w:numPr>
                <w:ilvl w:val="0"/>
                <w:numId w:val="48"/>
              </w:numPr>
              <w:tabs>
                <w:tab w:val="left" w:pos="851"/>
              </w:tabs>
              <w:spacing w:line="276" w:lineRule="auto"/>
              <w:jc w:val="both"/>
              <w:rPr>
                <w:rFonts w:ascii="Century Gothic" w:hAnsi="Century Gothic" w:cstheme="minorHAnsi"/>
              </w:rPr>
            </w:pPr>
            <w:r w:rsidRPr="00D071D7">
              <w:rPr>
                <w:rFonts w:ascii="Century Gothic" w:hAnsi="Century Gothic"/>
              </w:rPr>
              <w:t>Persons who provide services to the Contractor in person, under a contract other than an employment contract (in particular, under a mandate contract or a contract for specific work) shall not be considered subcontractors. Such persons shall make part of the Contractor’s personnel and shall be treated hereunder as the Contractor’s employees.</w:t>
            </w:r>
          </w:p>
          <w:p w14:paraId="6A4A778B" w14:textId="417991FB" w:rsidR="008B2A8A" w:rsidRPr="00D071D7" w:rsidRDefault="008B2A8A">
            <w:pPr>
              <w:pStyle w:val="Akapitzlist"/>
              <w:numPr>
                <w:ilvl w:val="0"/>
                <w:numId w:val="48"/>
              </w:numPr>
              <w:tabs>
                <w:tab w:val="left" w:pos="851"/>
              </w:tabs>
              <w:spacing w:line="276" w:lineRule="auto"/>
              <w:jc w:val="both"/>
              <w:rPr>
                <w:rFonts w:ascii="Century Gothic" w:hAnsi="Century Gothic" w:cstheme="minorHAnsi"/>
              </w:rPr>
            </w:pPr>
            <w:r w:rsidRPr="00D071D7">
              <w:rPr>
                <w:rFonts w:ascii="Century Gothic" w:hAnsi="Century Gothic"/>
              </w:rPr>
              <w:t xml:space="preserve">The Contracting Entity requires that prior to undertaking the performance of the Subject of the Agreement, the Contractor provides the names, contact details and representatives of any subcontractors engaged in the performance of the </w:t>
            </w:r>
            <w:r w:rsidR="00004F3A">
              <w:rPr>
                <w:rFonts w:ascii="Century Gothic" w:hAnsi="Century Gothic"/>
              </w:rPr>
              <w:t>Works</w:t>
            </w:r>
            <w:r w:rsidRPr="00D071D7">
              <w:rPr>
                <w:rFonts w:ascii="Century Gothic" w:hAnsi="Century Gothic"/>
              </w:rPr>
              <w:t xml:space="preserve">, if already known. The Contractor shall be obliged to notify the Contracting Entity of any change to the data referred to in the first sentence during the performance of the Agreement, and of any new subcontractors to whom the Contractor subsequently intends to subcontract the performance of the </w:t>
            </w:r>
            <w:r w:rsidR="00004F3A">
              <w:rPr>
                <w:rFonts w:ascii="Century Gothic" w:hAnsi="Century Gothic"/>
              </w:rPr>
              <w:t>Works</w:t>
            </w:r>
            <w:r w:rsidRPr="00D071D7">
              <w:rPr>
                <w:rFonts w:ascii="Century Gothic" w:hAnsi="Century Gothic"/>
              </w:rPr>
              <w:t xml:space="preserve">. The Contracting Entity shall require this information also with respect to further subcontractors. The identification details of the subcontractors, as well as their contact details, including contact persons are provided in </w:t>
            </w:r>
            <w:r w:rsidRPr="00D071D7">
              <w:rPr>
                <w:rFonts w:ascii="Century Gothic" w:hAnsi="Century Gothic"/>
                <w:b/>
              </w:rPr>
              <w:t>Annex 5</w:t>
            </w:r>
            <w:r w:rsidRPr="00D071D7">
              <w:rPr>
                <w:rFonts w:ascii="Century Gothic" w:hAnsi="Century Gothic"/>
              </w:rPr>
              <w:t xml:space="preserve"> hereto. </w:t>
            </w:r>
          </w:p>
          <w:p w14:paraId="45D90E80" w14:textId="77777777" w:rsidR="008B2A8A" w:rsidRPr="00D071D7" w:rsidRDefault="008B2A8A">
            <w:pPr>
              <w:pStyle w:val="Akapitzlist"/>
              <w:numPr>
                <w:ilvl w:val="0"/>
                <w:numId w:val="48"/>
              </w:numPr>
              <w:tabs>
                <w:tab w:val="left" w:pos="851"/>
              </w:tabs>
              <w:spacing w:line="276" w:lineRule="auto"/>
              <w:jc w:val="both"/>
              <w:rPr>
                <w:rFonts w:ascii="Century Gothic" w:hAnsi="Century Gothic" w:cstheme="minorHAnsi"/>
              </w:rPr>
            </w:pPr>
            <w:r w:rsidRPr="00D071D7">
              <w:rPr>
                <w:rFonts w:ascii="Century Gothic" w:hAnsi="Century Gothic"/>
              </w:rPr>
              <w:t xml:space="preserve">The Contractor may engage subcontractors to deliver the Subject of the Agreement through concluding appropriate agreements with them in writing. This rule shall also apply </w:t>
            </w:r>
            <w:r w:rsidRPr="00D071D7">
              <w:rPr>
                <w:rFonts w:ascii="Century Gothic" w:hAnsi="Century Gothic"/>
                <w:i/>
                <w:iCs/>
              </w:rPr>
              <w:t>mutatis mutandis</w:t>
            </w:r>
            <w:r w:rsidRPr="00D071D7">
              <w:rPr>
                <w:rFonts w:ascii="Century Gothic" w:hAnsi="Century Gothic"/>
              </w:rPr>
              <w:t xml:space="preserve"> to indirect subcontractors. The subcontract may not contain any provisions which shape the rights and obligations of the subcontractor with respect to contractual penalties and provisions concerning the conditions of payment of remuneration in a way less favourable for the subcontractor than the rights and obligations of the Contractor, as shaped by the provisions of the Agreement. </w:t>
            </w:r>
          </w:p>
          <w:p w14:paraId="706A8372" w14:textId="77777777" w:rsidR="0006550D" w:rsidRPr="00EC6C61" w:rsidRDefault="0006550D" w:rsidP="0006550D">
            <w:pPr>
              <w:pStyle w:val="Akapitzlist"/>
              <w:numPr>
                <w:ilvl w:val="0"/>
                <w:numId w:val="48"/>
              </w:numPr>
              <w:tabs>
                <w:tab w:val="left" w:pos="851"/>
              </w:tabs>
              <w:spacing w:line="276" w:lineRule="auto"/>
              <w:jc w:val="both"/>
              <w:rPr>
                <w:rFonts w:ascii="Century Gothic" w:hAnsi="Century Gothic" w:cstheme="minorHAnsi"/>
              </w:rPr>
            </w:pPr>
            <w:r>
              <w:rPr>
                <w:rFonts w:ascii="Century Gothic" w:hAnsi="Century Gothic"/>
              </w:rPr>
              <w:t xml:space="preserve">The Contracting Entity reserves the right to request the Contractor to present a copy of the subcontract (or further subcontract, as appropriate) in order to verify compliance with the requirement referred to in section 7 and the </w:t>
            </w:r>
            <w:r>
              <w:rPr>
                <w:rFonts w:ascii="Century Gothic" w:hAnsi="Century Gothic"/>
              </w:rPr>
              <w:lastRenderedPageBreak/>
              <w:t>obligation referred to in § 14(11)(h). Failure by the Contractor to submit the documents referred to in the first sentence within the time limit set by the Contracting Entity, in case of the obligation referred to in § 14.11(h), shall be treated as a default on payment of remuneration due to the subcontractors, and the Contractor shall be liable to pay the contractual penalty referred to in § 10.1(e).</w:t>
            </w:r>
          </w:p>
          <w:p w14:paraId="6255A909" w14:textId="77777777" w:rsidR="0006550D" w:rsidRPr="0006550D" w:rsidRDefault="0006550D" w:rsidP="0006550D">
            <w:pPr>
              <w:widowControl w:val="0"/>
              <w:numPr>
                <w:ilvl w:val="0"/>
                <w:numId w:val="48"/>
              </w:numPr>
              <w:spacing w:line="276" w:lineRule="auto"/>
              <w:jc w:val="both"/>
              <w:rPr>
                <w:rFonts w:ascii="Century Gothic" w:eastAsia="Times New Roman" w:hAnsi="Century Gothic" w:cstheme="minorHAnsi"/>
                <w:bCs/>
                <w:sz w:val="20"/>
                <w:szCs w:val="20"/>
              </w:rPr>
            </w:pPr>
            <w:r w:rsidRPr="0006550D">
              <w:rPr>
                <w:rFonts w:ascii="Century Gothic" w:hAnsi="Century Gothic"/>
                <w:sz w:val="20"/>
                <w:szCs w:val="20"/>
              </w:rPr>
              <w:t xml:space="preserve">In accordance with Council Regulation (EU) No 833/2014 of 31 July 2014 concerning restrictive measures in view of Russia’s actions destabilising the situation in Ukraine as amended by Council Regulation (EU) No 2022/576 of 8 April 2022 amending Regulation (EU) No 833/2014 concerning restrictive measures in view of Russia’s actions destabilising the situation in Ukraine, the Contracting Entity requires that subcontractors and suppliers are not subject to exclusion on the grounds set out in Art. 5k(1) of that Regulation, to the extent that such subcontractor or supplier accounts for more than 10% of the value of the contract, which the Contractor shall be obliged to confirm by a statement of the subcontractor or supplier submitted in the form of </w:t>
            </w:r>
            <w:r w:rsidRPr="0006550D">
              <w:rPr>
                <w:rFonts w:ascii="Century Gothic" w:hAnsi="Century Gothic"/>
                <w:b/>
                <w:bCs/>
                <w:sz w:val="20"/>
                <w:szCs w:val="20"/>
              </w:rPr>
              <w:t>Appendix No. 10</w:t>
            </w:r>
            <w:r w:rsidRPr="0006550D">
              <w:rPr>
                <w:rFonts w:ascii="Century Gothic" w:hAnsi="Century Gothic"/>
                <w:sz w:val="20"/>
                <w:szCs w:val="20"/>
              </w:rPr>
              <w:t xml:space="preserve"> hereto before the subcontractor or supplier undertakes the performance of any work. If there are grounds for exclusion referred to in the first sentence with regard to a subcontractor or supplier, the Contracting Entity shall request that such subcontractor or supplier be replaced by the Contractor, within a time period indicated by the Contracting Entity, under pain of non-admission of the subcontractor or supplier to perform any part of the contract.</w:t>
            </w:r>
          </w:p>
          <w:p w14:paraId="330E19C5" w14:textId="6705BDF7" w:rsidR="008B2A8A" w:rsidRPr="00D071D7" w:rsidRDefault="008B2A8A" w:rsidP="0006550D">
            <w:pPr>
              <w:widowControl w:val="0"/>
              <w:numPr>
                <w:ilvl w:val="0"/>
                <w:numId w:val="48"/>
              </w:numPr>
              <w:spacing w:line="276" w:lineRule="auto"/>
              <w:jc w:val="both"/>
              <w:rPr>
                <w:rFonts w:ascii="Century Gothic" w:eastAsia="Times New Roman" w:hAnsi="Century Gothic" w:cstheme="minorHAnsi"/>
                <w:bCs/>
                <w:sz w:val="20"/>
                <w:szCs w:val="20"/>
              </w:rPr>
            </w:pPr>
            <w:r w:rsidRPr="00D071D7">
              <w:rPr>
                <w:rFonts w:ascii="Century Gothic" w:hAnsi="Century Gothic"/>
                <w:sz w:val="20"/>
                <w:szCs w:val="20"/>
              </w:rPr>
              <w:t xml:space="preserve">The Contractor shall be required to exercise supervision over the scope of Works performed by the Subcontractor in the same way as it supervises its own activities in connection with the performance of the Agreement. </w:t>
            </w:r>
          </w:p>
          <w:p w14:paraId="3EFF692B" w14:textId="77777777" w:rsidR="008B2A8A" w:rsidRPr="00D071D7" w:rsidRDefault="008B2A8A">
            <w:pPr>
              <w:widowControl w:val="0"/>
              <w:numPr>
                <w:ilvl w:val="0"/>
                <w:numId w:val="48"/>
              </w:numPr>
              <w:spacing w:line="276" w:lineRule="auto"/>
              <w:jc w:val="both"/>
              <w:rPr>
                <w:rFonts w:ascii="Century Gothic" w:eastAsia="Times New Roman" w:hAnsi="Century Gothic" w:cstheme="minorHAnsi"/>
                <w:bCs/>
                <w:sz w:val="20"/>
                <w:szCs w:val="20"/>
              </w:rPr>
            </w:pPr>
            <w:r w:rsidRPr="00D071D7">
              <w:rPr>
                <w:rFonts w:ascii="Century Gothic" w:hAnsi="Century Gothic"/>
                <w:sz w:val="20"/>
                <w:szCs w:val="20"/>
              </w:rPr>
              <w:t>The Contractor shall be required to ensure that Subcontractors respect the same rules of the performance the Works, including those concerning cooperation and exchange of information with representatives of the Contracting Entity, which the Contractor is obliged to observe according to the Agreement.</w:t>
            </w:r>
          </w:p>
          <w:p w14:paraId="67725EDA" w14:textId="77777777" w:rsidR="008B2A8A" w:rsidRPr="00D071D7" w:rsidRDefault="008B2A8A">
            <w:pPr>
              <w:widowControl w:val="0"/>
              <w:numPr>
                <w:ilvl w:val="0"/>
                <w:numId w:val="48"/>
              </w:numPr>
              <w:spacing w:line="276" w:lineRule="auto"/>
              <w:jc w:val="both"/>
              <w:rPr>
                <w:rFonts w:ascii="Century Gothic" w:eastAsia="Times New Roman" w:hAnsi="Century Gothic" w:cstheme="minorHAnsi"/>
                <w:bCs/>
                <w:sz w:val="20"/>
                <w:szCs w:val="20"/>
              </w:rPr>
            </w:pPr>
            <w:r w:rsidRPr="00D071D7">
              <w:rPr>
                <w:rFonts w:ascii="Century Gothic" w:hAnsi="Century Gothic"/>
                <w:sz w:val="20"/>
                <w:szCs w:val="20"/>
              </w:rPr>
              <w:t xml:space="preserve">The Contractor shall be liable for any delays, inconsistencies or defects resulting from the performance of a part of the Works by the Subcontractor. The Contracting Entity may demand that a Subcontractor be immediately replaced or withdrawn performing the Works, if </w:t>
            </w:r>
            <w:r w:rsidRPr="00D071D7">
              <w:rPr>
                <w:rFonts w:ascii="Century Gothic" w:hAnsi="Century Gothic"/>
                <w:sz w:val="20"/>
                <w:szCs w:val="20"/>
              </w:rPr>
              <w:lastRenderedPageBreak/>
              <w:t xml:space="preserve">the technical equipment, persons or qualifications of Subcontractor do not conform the subcontracting conditions or requirements as specified in this Agreement. or do not guarantee proper performance of the parts of the Works subcontracted to such Subcontractor. </w:t>
            </w:r>
          </w:p>
          <w:p w14:paraId="39BFE114" w14:textId="77777777" w:rsidR="0006550D" w:rsidRDefault="0006550D" w:rsidP="008B2A8A">
            <w:pPr>
              <w:widowControl w:val="0"/>
              <w:tabs>
                <w:tab w:val="left" w:pos="708"/>
              </w:tabs>
              <w:spacing w:before="240" w:after="240" w:line="276" w:lineRule="auto"/>
              <w:jc w:val="center"/>
              <w:outlineLvl w:val="0"/>
              <w:rPr>
                <w:rFonts w:ascii="Century Gothic" w:hAnsi="Century Gothic"/>
                <w:b/>
                <w:caps/>
                <w:sz w:val="20"/>
                <w:szCs w:val="20"/>
              </w:rPr>
            </w:pPr>
          </w:p>
          <w:p w14:paraId="21733D34" w14:textId="77777777" w:rsidR="0006550D" w:rsidRDefault="0006550D" w:rsidP="00E26BE1">
            <w:pPr>
              <w:widowControl w:val="0"/>
              <w:tabs>
                <w:tab w:val="left" w:pos="708"/>
              </w:tabs>
              <w:spacing w:before="240" w:after="240" w:line="276" w:lineRule="auto"/>
              <w:outlineLvl w:val="0"/>
              <w:rPr>
                <w:rFonts w:ascii="Century Gothic" w:hAnsi="Century Gothic"/>
                <w:b/>
                <w:caps/>
                <w:sz w:val="20"/>
                <w:szCs w:val="20"/>
              </w:rPr>
            </w:pPr>
          </w:p>
          <w:p w14:paraId="0A8B5DCB" w14:textId="77777777" w:rsidR="008D1F8C" w:rsidRDefault="008D1F8C" w:rsidP="000C6D37">
            <w:pPr>
              <w:widowControl w:val="0"/>
              <w:tabs>
                <w:tab w:val="left" w:pos="708"/>
              </w:tabs>
              <w:spacing w:before="240" w:after="240" w:line="360" w:lineRule="auto"/>
              <w:outlineLvl w:val="0"/>
              <w:rPr>
                <w:rFonts w:ascii="Century Gothic" w:hAnsi="Century Gothic"/>
                <w:b/>
                <w:caps/>
                <w:sz w:val="20"/>
                <w:szCs w:val="20"/>
              </w:rPr>
            </w:pPr>
          </w:p>
          <w:p w14:paraId="29ADAEEF" w14:textId="6AA04490"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7 CONFIRMATION OF COMPLETION OF THE SUBJECT OF THE AGREEMENT</w:t>
            </w:r>
          </w:p>
          <w:p w14:paraId="071CC338" w14:textId="02498C5F" w:rsidR="008B2A8A" w:rsidRPr="00D071D7" w:rsidRDefault="008B2A8A">
            <w:pPr>
              <w:widowControl w:val="0"/>
              <w:numPr>
                <w:ilvl w:val="0"/>
                <w:numId w:val="49"/>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 xml:space="preserve">The date of commencement of the </w:t>
            </w:r>
            <w:r w:rsidR="009F7EC2" w:rsidRPr="00D071D7">
              <w:rPr>
                <w:rFonts w:ascii="Century Gothic" w:hAnsi="Century Gothic"/>
                <w:sz w:val="20"/>
                <w:szCs w:val="20"/>
              </w:rPr>
              <w:t xml:space="preserve">performance of the Order </w:t>
            </w:r>
            <w:r w:rsidRPr="00D071D7">
              <w:rPr>
                <w:rFonts w:ascii="Century Gothic" w:hAnsi="Century Gothic"/>
                <w:sz w:val="20"/>
                <w:szCs w:val="20"/>
              </w:rPr>
              <w:t xml:space="preserve">shall be the date of the bilateral signature of a report confirming the handing over of the downhole equipment for inspection, in the form attached as an Annex to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xml:space="preserve">. Before handing over the subject of the Order to the Contractor for </w:t>
            </w:r>
            <w:r w:rsidR="009F7EC2" w:rsidRPr="00D071D7">
              <w:rPr>
                <w:rFonts w:ascii="Century Gothic" w:hAnsi="Century Gothic"/>
                <w:sz w:val="20"/>
                <w:szCs w:val="20"/>
              </w:rPr>
              <w:t>performance</w:t>
            </w:r>
            <w:r w:rsidRPr="00D071D7">
              <w:rPr>
                <w:rFonts w:ascii="Century Gothic" w:hAnsi="Century Gothic"/>
                <w:sz w:val="20"/>
                <w:szCs w:val="20"/>
              </w:rPr>
              <w:t xml:space="preserve">, the Contracting Entity shall protect the surface facilities of the wellbore, disable the cathodic protection and install appropriate markings at the site. </w:t>
            </w:r>
          </w:p>
          <w:p w14:paraId="7579FE40" w14:textId="77777777" w:rsidR="008B2A8A" w:rsidRPr="00D071D7" w:rsidRDefault="008B2A8A">
            <w:pPr>
              <w:widowControl w:val="0"/>
              <w:numPr>
                <w:ilvl w:val="0"/>
                <w:numId w:val="49"/>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The Parties agree upon the following principles for the acceptance of the Works:</w:t>
            </w:r>
          </w:p>
          <w:p w14:paraId="0C17542B" w14:textId="77777777" w:rsidR="00944582" w:rsidRPr="00944582" w:rsidRDefault="008B2A8A" w:rsidP="00944582">
            <w:pPr>
              <w:pStyle w:val="Ustp"/>
              <w:numPr>
                <w:ilvl w:val="0"/>
                <w:numId w:val="102"/>
              </w:numPr>
              <w:spacing w:after="0" w:line="276" w:lineRule="auto"/>
              <w:ind w:left="742" w:hanging="284"/>
              <w:outlineLvl w:val="9"/>
              <w:rPr>
                <w:rFonts w:ascii="Century Gothic" w:hAnsi="Century Gothic" w:cs="Arial"/>
                <w:sz w:val="20"/>
                <w:szCs w:val="20"/>
              </w:rPr>
            </w:pPr>
            <w:r w:rsidRPr="00D071D7">
              <w:rPr>
                <w:rFonts w:ascii="Century Gothic" w:hAnsi="Century Gothic"/>
                <w:sz w:val="20"/>
                <w:szCs w:val="20"/>
              </w:rPr>
              <w:t xml:space="preserve">The acceptance of the Works being subject to a given Order shall take place immediately after their completion and tidying up of the place of their performance. </w:t>
            </w:r>
          </w:p>
          <w:p w14:paraId="28535C77" w14:textId="77777777" w:rsidR="00944582" w:rsidRPr="00944582" w:rsidRDefault="008B2A8A" w:rsidP="00944582">
            <w:pPr>
              <w:pStyle w:val="Ustp"/>
              <w:numPr>
                <w:ilvl w:val="0"/>
                <w:numId w:val="102"/>
              </w:numPr>
              <w:spacing w:after="0" w:line="276" w:lineRule="auto"/>
              <w:ind w:left="742" w:hanging="284"/>
              <w:outlineLvl w:val="9"/>
              <w:rPr>
                <w:rFonts w:ascii="Century Gothic" w:hAnsi="Century Gothic" w:cs="Arial"/>
                <w:sz w:val="20"/>
                <w:szCs w:val="20"/>
              </w:rPr>
            </w:pPr>
            <w:r w:rsidRPr="00D071D7">
              <w:rPr>
                <w:rFonts w:ascii="Century Gothic" w:hAnsi="Century Gothic"/>
                <w:sz w:val="20"/>
                <w:szCs w:val="20"/>
              </w:rPr>
              <w:t xml:space="preserve">Together with the notification of readiness for acceptance of the Works after the completion of the subject of a given Order, the Contractor shall notify the Contracting Entity of the readiness to perform a leak-proof test after the inspection by submitting a written report on the completed Works and any necessary documents confirming the performance of the Works. </w:t>
            </w:r>
          </w:p>
          <w:p w14:paraId="08FB090C" w14:textId="77777777" w:rsidR="00944582" w:rsidRPr="00944582" w:rsidRDefault="008B2A8A" w:rsidP="00944582">
            <w:pPr>
              <w:pStyle w:val="Ustp"/>
              <w:numPr>
                <w:ilvl w:val="0"/>
                <w:numId w:val="102"/>
              </w:numPr>
              <w:spacing w:after="0" w:line="276" w:lineRule="auto"/>
              <w:ind w:left="742" w:hanging="284"/>
              <w:outlineLvl w:val="9"/>
              <w:rPr>
                <w:rFonts w:ascii="Century Gothic" w:hAnsi="Century Gothic" w:cs="Arial"/>
                <w:sz w:val="20"/>
                <w:szCs w:val="20"/>
              </w:rPr>
            </w:pPr>
            <w:r w:rsidRPr="00D071D7">
              <w:rPr>
                <w:rFonts w:ascii="Century Gothic" w:hAnsi="Century Gothic"/>
                <w:sz w:val="20"/>
                <w:szCs w:val="20"/>
              </w:rPr>
              <w:t xml:space="preserve">The leak-proof test of the subject of the Order shall be conducted with the participation of the Contractor and the Contracting Entity’s employees. The parameters for the leak-proof test after completion of the inspection should be determined individually, depending on the characteristics of the storage cavern. These parameters must be specified in the engineering design of the maintenance work for the downhole equipment and storage caverns in the current year. Successfully </w:t>
            </w:r>
            <w:r w:rsidRPr="00D071D7">
              <w:rPr>
                <w:rFonts w:ascii="Century Gothic" w:hAnsi="Century Gothic"/>
                <w:sz w:val="20"/>
                <w:szCs w:val="20"/>
              </w:rPr>
              <w:lastRenderedPageBreak/>
              <w:t xml:space="preserve">completed leak-proof tests will form the basis for the acceptance of the Works. </w:t>
            </w:r>
          </w:p>
          <w:p w14:paraId="1D394F3C" w14:textId="18B23DD6" w:rsidR="008B2A8A" w:rsidRPr="00D071D7" w:rsidRDefault="008B2A8A" w:rsidP="00944582">
            <w:pPr>
              <w:pStyle w:val="Ustp"/>
              <w:numPr>
                <w:ilvl w:val="0"/>
                <w:numId w:val="102"/>
              </w:numPr>
              <w:spacing w:after="0" w:line="276" w:lineRule="auto"/>
              <w:ind w:left="742" w:hanging="284"/>
              <w:outlineLvl w:val="9"/>
              <w:rPr>
                <w:rFonts w:ascii="Century Gothic" w:hAnsi="Century Gothic" w:cs="Arial"/>
                <w:sz w:val="20"/>
                <w:szCs w:val="20"/>
              </w:rPr>
            </w:pPr>
            <w:r w:rsidRPr="00D071D7">
              <w:rPr>
                <w:rFonts w:ascii="Century Gothic" w:hAnsi="Century Gothic"/>
                <w:sz w:val="20"/>
                <w:szCs w:val="20"/>
              </w:rPr>
              <w:t xml:space="preserve">The acceptance report signed by both Parties, without any reservations, shall constitute the basis for the Contractor to issue an invoice for the Works completed under a given Order. The form of the acceptance report is attached as an exhibit to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w:t>
            </w:r>
          </w:p>
          <w:p w14:paraId="3AA17F79" w14:textId="77777777" w:rsidR="008B2A8A" w:rsidRPr="00D071D7" w:rsidRDefault="008B2A8A">
            <w:pPr>
              <w:widowControl w:val="0"/>
              <w:numPr>
                <w:ilvl w:val="0"/>
                <w:numId w:val="49"/>
              </w:numPr>
              <w:spacing w:line="276" w:lineRule="auto"/>
              <w:jc w:val="both"/>
              <w:rPr>
                <w:rFonts w:ascii="Century Gothic" w:eastAsia="Times New Roman" w:hAnsi="Century Gothic" w:cstheme="minorHAnsi"/>
                <w:bCs/>
                <w:sz w:val="20"/>
                <w:szCs w:val="20"/>
              </w:rPr>
            </w:pPr>
            <w:r w:rsidRPr="00D071D7">
              <w:rPr>
                <w:rFonts w:ascii="Century Gothic" w:hAnsi="Century Gothic"/>
                <w:sz w:val="20"/>
                <w:szCs w:val="20"/>
              </w:rPr>
              <w:t>In the event of any defects or faults being discovered in the course of the acceptance procedure, or in the event that the Contracting Entity raises any reservations or objections as to the performed Works, the Contracting Entity shall set a time limit for the removal of such defects or faults, or for addressing such reservations. The Contractor shall be required to immediately notify the Contracting Entity of the removal of defects or faults, or of having addressed the reservations or objections, in order to set a deadline for a repeated acceptance of the Works. When it is ascertained that defects have been removed or the Works have been duly completed, the Parties shall sign a final report to confirm the acceptance without any defects or faults, which shall be the basis for the issuance of an invoice by the Contractor.</w:t>
            </w:r>
          </w:p>
          <w:p w14:paraId="60A41428" w14:textId="77777777" w:rsidR="008B2A8A" w:rsidRPr="00D071D7" w:rsidRDefault="008B2A8A">
            <w:pPr>
              <w:widowControl w:val="0"/>
              <w:numPr>
                <w:ilvl w:val="0"/>
                <w:numId w:val="4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When it is found out in the course of acceptance of the Works covered by a given Order that not all contractual obligations have been fulfilled by the Contractor, the Contracting Entity may suspend the acceptance, setting a deadline for the Contractor to complete all the contractual obligations that have not been completed by the Contractor, and after its expiry, resume the acceptance activities.</w:t>
            </w:r>
          </w:p>
          <w:p w14:paraId="11A61C26" w14:textId="77777777" w:rsidR="008B2A8A" w:rsidRPr="00D071D7" w:rsidRDefault="008B2A8A">
            <w:pPr>
              <w:widowControl w:val="0"/>
              <w:numPr>
                <w:ilvl w:val="0"/>
                <w:numId w:val="4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The Contractor should complete all the pre-acceptance activities in due time so as to allow the Parties to conform to the acceptance procedures at the times resulting from this Agreement or the Order. In case of refusal to proceed with any of the acceptance activities indicated herein, such refusal shall be reflected in an appropriate report and the deadline for bringing the Works in line with this Agreement or the Order shall be set. In such case the acceptance procedure shall be carried out again, according to the principles described herein. Should the acceptance date be postponed in accordance with the above provisions, this shall not release the Contractor from the responsibility for delayed performance of the Works.</w:t>
            </w:r>
          </w:p>
          <w:p w14:paraId="0F40B8CC" w14:textId="7091C8E8" w:rsidR="008B2A8A" w:rsidRPr="00D071D7" w:rsidRDefault="008B2A8A">
            <w:pPr>
              <w:widowControl w:val="0"/>
              <w:numPr>
                <w:ilvl w:val="0"/>
                <w:numId w:val="4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lastRenderedPageBreak/>
              <w:t>The date of acceptance of the Works covered by a given Order shall be deemed to fall on the date on which the relevant acceptance report is signed by the Parties.</w:t>
            </w:r>
          </w:p>
          <w:p w14:paraId="1B4095BF" w14:textId="77777777" w:rsidR="0006550D" w:rsidRPr="00D071D7" w:rsidRDefault="0006550D" w:rsidP="0075196D">
            <w:pPr>
              <w:widowControl w:val="0"/>
              <w:spacing w:line="276" w:lineRule="auto"/>
              <w:jc w:val="both"/>
              <w:rPr>
                <w:rFonts w:ascii="Century Gothic" w:eastAsia="Times New Roman" w:hAnsi="Century Gothic" w:cstheme="minorHAnsi"/>
                <w:sz w:val="20"/>
                <w:szCs w:val="20"/>
              </w:rPr>
            </w:pPr>
          </w:p>
          <w:p w14:paraId="40FE10D9"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8 TERM OF THE AGREEMENT</w:t>
            </w:r>
          </w:p>
          <w:p w14:paraId="6DD92B26" w14:textId="3A870DDF" w:rsidR="008B2A8A" w:rsidRPr="00D071D7" w:rsidRDefault="008B2A8A">
            <w:pPr>
              <w:widowControl w:val="0"/>
              <w:numPr>
                <w:ilvl w:val="0"/>
                <w:numId w:val="50"/>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This Agreement has been concluded for a definite period of 24 months from the execution date, or until the entire amount referred to in § 9.1 is used up, whichever occurs first.</w:t>
            </w:r>
          </w:p>
          <w:p w14:paraId="3F59343C" w14:textId="6A2BF289" w:rsidR="008B2A8A" w:rsidRPr="00D071D7" w:rsidRDefault="008B2A8A">
            <w:pPr>
              <w:widowControl w:val="0"/>
              <w:numPr>
                <w:ilvl w:val="0"/>
                <w:numId w:val="50"/>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deadline for completion of individual Works shall be each time set out in the Order, provided, however, that it shall not be longer than 30 days for each </w:t>
            </w:r>
            <w:r w:rsidR="00944582">
              <w:rPr>
                <w:rFonts w:ascii="Century Gothic" w:hAnsi="Century Gothic"/>
                <w:sz w:val="20"/>
                <w:szCs w:val="20"/>
              </w:rPr>
              <w:t>O</w:t>
            </w:r>
            <w:r w:rsidR="00944582" w:rsidRPr="00D071D7">
              <w:rPr>
                <w:rFonts w:ascii="Century Gothic" w:hAnsi="Century Gothic"/>
                <w:sz w:val="20"/>
                <w:szCs w:val="20"/>
              </w:rPr>
              <w:t>rder</w:t>
            </w:r>
            <w:r w:rsidRPr="00D071D7">
              <w:rPr>
                <w:rFonts w:ascii="Century Gothic" w:hAnsi="Century Gothic"/>
                <w:sz w:val="20"/>
                <w:szCs w:val="20"/>
              </w:rPr>
              <w:t>.</w:t>
            </w:r>
          </w:p>
          <w:p w14:paraId="71D26398" w14:textId="77777777" w:rsidR="00906615" w:rsidRPr="00D071D7" w:rsidRDefault="00906615" w:rsidP="00906615">
            <w:pPr>
              <w:widowControl w:val="0"/>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p>
          <w:p w14:paraId="5C35BD22"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9 REMUNERATION AND TERMS OF PAYMENT</w:t>
            </w:r>
          </w:p>
          <w:p w14:paraId="14A5AB4E" w14:textId="26D29476" w:rsidR="008B2A8A" w:rsidRPr="00D071D7" w:rsidRDefault="008B2A8A">
            <w:pPr>
              <w:widowControl w:val="0"/>
              <w:numPr>
                <w:ilvl w:val="0"/>
                <w:numId w:val="51"/>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 xml:space="preserve">In consideration of its due performance of the entire Subject of the Agreement, the Contractor shall receive total remuneration of up to </w:t>
            </w:r>
            <w:r w:rsidRPr="00D071D7">
              <w:rPr>
                <w:rFonts w:ascii="Century Gothic" w:hAnsi="Century Gothic"/>
                <w:b/>
                <w:bCs/>
                <w:sz w:val="20"/>
                <w:szCs w:val="20"/>
              </w:rPr>
              <w:t>EUR</w:t>
            </w:r>
            <w:r w:rsidR="00C006BD" w:rsidRPr="00D071D7">
              <w:rPr>
                <w:rFonts w:ascii="Century Gothic" w:hAnsi="Century Gothic"/>
                <w:sz w:val="20"/>
                <w:szCs w:val="20"/>
              </w:rPr>
              <w:t xml:space="preserve"> </w:t>
            </w:r>
            <w:r w:rsidR="0075196D" w:rsidRPr="00D071D7">
              <w:rPr>
                <w:rFonts w:ascii="Century Gothic" w:hAnsi="Century Gothic"/>
                <w:b/>
                <w:bCs/>
                <w:sz w:val="20"/>
                <w:szCs w:val="20"/>
              </w:rPr>
              <w:t>_____________</w:t>
            </w:r>
            <w:r w:rsidR="0075196D" w:rsidRPr="00D071D7" w:rsidDel="0075196D">
              <w:rPr>
                <w:rFonts w:ascii="Century Gothic" w:hAnsi="Century Gothic"/>
                <w:b/>
                <w:bCs/>
                <w:sz w:val="20"/>
                <w:szCs w:val="20"/>
              </w:rPr>
              <w:t xml:space="preserve"> </w:t>
            </w:r>
            <w:r w:rsidRPr="00D071D7">
              <w:rPr>
                <w:rFonts w:ascii="Century Gothic" w:hAnsi="Century Gothic"/>
                <w:sz w:val="20"/>
                <w:szCs w:val="20"/>
              </w:rPr>
              <w:t xml:space="preserve">(in words: </w:t>
            </w:r>
            <w:bookmarkStart w:id="13" w:name="OLE_LINK10"/>
            <w:r w:rsidR="0075196D" w:rsidRPr="00D071D7">
              <w:rPr>
                <w:rFonts w:ascii="Century Gothic" w:hAnsi="Century Gothic"/>
                <w:b/>
                <w:bCs/>
                <w:sz w:val="20"/>
                <w:szCs w:val="20"/>
              </w:rPr>
              <w:t>______________</w:t>
            </w:r>
            <w:bookmarkEnd w:id="13"/>
            <w:r w:rsidRPr="00D071D7">
              <w:rPr>
                <w:rFonts w:ascii="Century Gothic" w:hAnsi="Century Gothic"/>
                <w:sz w:val="20"/>
                <w:szCs w:val="20"/>
              </w:rPr>
              <w:t xml:space="preserve">). The indicated amount is the total maximum value of services planned to be performed under the Agreement, during its entire duration, of which the maximum value of services covered by the right of option (the additional works referred to in point </w:t>
            </w:r>
            <w:r w:rsidR="0075196D" w:rsidRPr="00D071D7">
              <w:rPr>
                <w:rFonts w:ascii="Century Gothic" w:hAnsi="Century Gothic"/>
                <w:sz w:val="20"/>
                <w:szCs w:val="20"/>
              </w:rPr>
              <w:t>3.2</w:t>
            </w:r>
            <w:r w:rsidRPr="00D071D7">
              <w:rPr>
                <w:rFonts w:ascii="Century Gothic" w:hAnsi="Century Gothic"/>
                <w:sz w:val="20"/>
                <w:szCs w:val="20"/>
              </w:rPr>
              <w:t xml:space="preserve"> of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xml:space="preserve">) shall not exceed </w:t>
            </w:r>
            <w:r w:rsidRPr="00D071D7">
              <w:rPr>
                <w:rFonts w:ascii="Century Gothic" w:hAnsi="Century Gothic"/>
                <w:b/>
                <w:bCs/>
                <w:sz w:val="20"/>
                <w:szCs w:val="20"/>
              </w:rPr>
              <w:t>EUR</w:t>
            </w:r>
            <w:r w:rsidR="0028053B" w:rsidRPr="00D071D7">
              <w:rPr>
                <w:rFonts w:ascii="Century Gothic" w:hAnsi="Century Gothic"/>
                <w:sz w:val="20"/>
                <w:szCs w:val="20"/>
              </w:rPr>
              <w:t xml:space="preserve">  </w:t>
            </w:r>
            <w:r w:rsidR="0075196D" w:rsidRPr="00D071D7">
              <w:rPr>
                <w:rFonts w:ascii="Century Gothic" w:hAnsi="Century Gothic"/>
                <w:b/>
                <w:bCs/>
                <w:sz w:val="20"/>
                <w:szCs w:val="20"/>
              </w:rPr>
              <w:t>_____________</w:t>
            </w:r>
            <w:r w:rsidRPr="00D071D7">
              <w:rPr>
                <w:rFonts w:ascii="Century Gothic" w:hAnsi="Century Gothic"/>
                <w:sz w:val="20"/>
                <w:szCs w:val="20"/>
              </w:rPr>
              <w:t xml:space="preserve">excl. VAT (in words: </w:t>
            </w:r>
            <w:r w:rsidR="0075196D" w:rsidRPr="00D071D7">
              <w:rPr>
                <w:rFonts w:ascii="Century Gothic" w:hAnsi="Century Gothic"/>
                <w:b/>
                <w:bCs/>
                <w:sz w:val="20"/>
                <w:szCs w:val="20"/>
              </w:rPr>
              <w:t>_____________</w:t>
            </w:r>
            <w:r w:rsidRPr="00D071D7">
              <w:rPr>
                <w:rFonts w:ascii="Century Gothic" w:hAnsi="Century Gothic"/>
                <w:sz w:val="20"/>
                <w:szCs w:val="20"/>
              </w:rPr>
              <w:t>)</w:t>
            </w:r>
            <w:r w:rsidR="0028053B" w:rsidRPr="00D071D7">
              <w:rPr>
                <w:rFonts w:ascii="Century Gothic" w:hAnsi="Century Gothic"/>
                <w:sz w:val="20"/>
                <w:szCs w:val="20"/>
              </w:rPr>
              <w:t>.</w:t>
            </w:r>
            <w:r w:rsidRPr="00D071D7">
              <w:rPr>
                <w:rFonts w:ascii="Century Gothic" w:hAnsi="Century Gothic"/>
                <w:sz w:val="20"/>
                <w:szCs w:val="20"/>
              </w:rPr>
              <w:t xml:space="preserve"> </w:t>
            </w:r>
          </w:p>
          <w:p w14:paraId="32A97CAB" w14:textId="3EE250FC" w:rsidR="008B2A8A" w:rsidRPr="00D071D7" w:rsidRDefault="008B2A8A">
            <w:pPr>
              <w:widowControl w:val="0"/>
              <w:numPr>
                <w:ilvl w:val="0"/>
                <w:numId w:val="51"/>
              </w:numPr>
              <w:tabs>
                <w:tab w:val="left" w:pos="-1985"/>
                <w:tab w:val="left" w:pos="-1843"/>
                <w:tab w:val="left" w:pos="-1560"/>
                <w:tab w:val="left" w:pos="-1276"/>
              </w:tabs>
              <w:spacing w:line="276" w:lineRule="auto"/>
              <w:jc w:val="both"/>
              <w:rPr>
                <w:rFonts w:ascii="Century Gothic" w:hAnsi="Century Gothic" w:cstheme="minorHAnsi"/>
                <w:sz w:val="20"/>
                <w:szCs w:val="20"/>
              </w:rPr>
            </w:pPr>
            <w:r w:rsidRPr="00D071D7">
              <w:rPr>
                <w:rFonts w:ascii="Century Gothic" w:hAnsi="Century Gothic"/>
                <w:sz w:val="20"/>
                <w:szCs w:val="20"/>
              </w:rPr>
              <w:t xml:space="preserve">The settlement between the Parties shall take place after the completion of the Works under a given Order, and the remuneration due to the Contractor for the delivery of a given Order shall be calculated thereafter, on the basis of the volume of Works actually executed under a given Order and on the basis of unit prices specified in the Pricing Form attached as </w:t>
            </w:r>
            <w:r w:rsidRPr="00D071D7">
              <w:rPr>
                <w:rFonts w:ascii="Century Gothic" w:hAnsi="Century Gothic"/>
                <w:b/>
                <w:sz w:val="20"/>
                <w:szCs w:val="20"/>
              </w:rPr>
              <w:t>A</w:t>
            </w:r>
            <w:r w:rsidR="0006550D">
              <w:rPr>
                <w:rFonts w:ascii="Century Gothic" w:hAnsi="Century Gothic"/>
                <w:b/>
                <w:sz w:val="20"/>
                <w:szCs w:val="20"/>
              </w:rPr>
              <w:t>ppendix No. </w:t>
            </w:r>
            <w:r w:rsidRPr="00D071D7">
              <w:rPr>
                <w:rFonts w:ascii="Century Gothic" w:hAnsi="Century Gothic"/>
                <w:b/>
                <w:sz w:val="20"/>
                <w:szCs w:val="20"/>
              </w:rPr>
              <w:t xml:space="preserve">3 </w:t>
            </w:r>
            <w:r w:rsidRPr="00D071D7">
              <w:rPr>
                <w:rFonts w:ascii="Century Gothic" w:hAnsi="Century Gothic"/>
                <w:sz w:val="20"/>
                <w:szCs w:val="20"/>
              </w:rPr>
              <w:t xml:space="preserve">hereto. </w:t>
            </w:r>
          </w:p>
          <w:p w14:paraId="2B2081D7" w14:textId="779B6197" w:rsidR="008B2A8A" w:rsidRPr="00D071D7" w:rsidRDefault="008B2A8A">
            <w:pPr>
              <w:pStyle w:val="Akapitzlist"/>
              <w:numPr>
                <w:ilvl w:val="0"/>
                <w:numId w:val="51"/>
              </w:numPr>
              <w:spacing w:line="276" w:lineRule="auto"/>
              <w:jc w:val="both"/>
              <w:rPr>
                <w:rFonts w:ascii="Century Gothic" w:hAnsi="Century Gothic" w:cstheme="minorHAnsi"/>
              </w:rPr>
            </w:pPr>
            <w:r w:rsidRPr="00D071D7">
              <w:rPr>
                <w:rFonts w:ascii="Century Gothic" w:hAnsi="Century Gothic"/>
              </w:rPr>
              <w:t>The unit prices specified in the Pric</w:t>
            </w:r>
            <w:r w:rsidR="00323A23" w:rsidRPr="00D071D7">
              <w:rPr>
                <w:rFonts w:ascii="Century Gothic" w:hAnsi="Century Gothic"/>
              </w:rPr>
              <w:t>ing</w:t>
            </w:r>
            <w:r w:rsidRPr="00D071D7">
              <w:rPr>
                <w:rFonts w:ascii="Century Gothic" w:hAnsi="Century Gothic"/>
              </w:rPr>
              <w:t xml:space="preserve"> Form shall include all costs and expenses incurred by the Contractor in connection with the performance of the services. The prices may not be changed throughout the term of the Agreement, subject to the provisions of § 14, sections 6 to </w:t>
            </w:r>
            <w:r w:rsidR="00944582">
              <w:rPr>
                <w:rFonts w:ascii="Century Gothic" w:hAnsi="Century Gothic"/>
              </w:rPr>
              <w:t>13</w:t>
            </w:r>
            <w:r w:rsidRPr="00D071D7">
              <w:rPr>
                <w:rFonts w:ascii="Century Gothic" w:hAnsi="Century Gothic"/>
              </w:rPr>
              <w:t>.</w:t>
            </w:r>
          </w:p>
          <w:p w14:paraId="1921E728" w14:textId="77777777" w:rsidR="008B2A8A" w:rsidRPr="00D071D7" w:rsidRDefault="008B2A8A">
            <w:pPr>
              <w:widowControl w:val="0"/>
              <w:numPr>
                <w:ilvl w:val="0"/>
                <w:numId w:val="51"/>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Contractor represents that, unless this Agreement provides otherwise, the remuneration for the delivery of a given Order calculated on the basis of unit prices specified in the Pricing Form shall exhaust all claims of the Contractor in respect of the performance of particular Works covered by the Order, and that the unit prices have been </w:t>
            </w:r>
            <w:r w:rsidRPr="00D071D7">
              <w:rPr>
                <w:rFonts w:ascii="Century Gothic" w:hAnsi="Century Gothic"/>
                <w:sz w:val="20"/>
                <w:szCs w:val="20"/>
              </w:rPr>
              <w:lastRenderedPageBreak/>
              <w:t>calculated on the basis of in-depth and comprehensive understanding of the Subject of the Agreement. In particular, the remuneration shall cover all costs incurred by the Contractor in order to properly and timely deliver the Subject of the Agreement, including the costs related to:</w:t>
            </w:r>
          </w:p>
          <w:p w14:paraId="44AD9909" w14:textId="17402EFE" w:rsidR="008B2A8A" w:rsidRPr="00D071D7" w:rsidRDefault="008B2A8A" w:rsidP="0006550D">
            <w:pPr>
              <w:pStyle w:val="Ustp"/>
              <w:numPr>
                <w:ilvl w:val="2"/>
                <w:numId w:val="52"/>
              </w:numPr>
              <w:tabs>
                <w:tab w:val="num" w:pos="2160"/>
              </w:tabs>
              <w:spacing w:after="0" w:line="276" w:lineRule="auto"/>
              <w:ind w:left="1029" w:hanging="569"/>
              <w:outlineLvl w:val="9"/>
              <w:rPr>
                <w:rFonts w:ascii="Century Gothic" w:hAnsi="Century Gothic"/>
                <w:sz w:val="20"/>
                <w:szCs w:val="20"/>
              </w:rPr>
            </w:pPr>
            <w:r w:rsidRPr="00D071D7">
              <w:rPr>
                <w:rFonts w:ascii="Century Gothic" w:hAnsi="Century Gothic"/>
                <w:sz w:val="20"/>
                <w:szCs w:val="20"/>
              </w:rPr>
              <w:t xml:space="preserve">performance of the services referred to in section </w:t>
            </w:r>
            <w:r w:rsidR="00944582">
              <w:rPr>
                <w:rFonts w:ascii="Century Gothic" w:hAnsi="Century Gothic"/>
                <w:sz w:val="20"/>
                <w:szCs w:val="20"/>
              </w:rPr>
              <w:t>3</w:t>
            </w:r>
            <w:r w:rsidRPr="00D071D7">
              <w:rPr>
                <w:rFonts w:ascii="Century Gothic" w:hAnsi="Century Gothic"/>
                <w:sz w:val="20"/>
                <w:szCs w:val="20"/>
              </w:rPr>
              <w:t xml:space="preserve">.1 of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w:t>
            </w:r>
          </w:p>
          <w:p w14:paraId="52D4CE40" w14:textId="77777777" w:rsidR="008B2A8A" w:rsidRPr="00D071D7" w:rsidRDefault="008B2A8A" w:rsidP="0006550D">
            <w:pPr>
              <w:pStyle w:val="Ustp"/>
              <w:numPr>
                <w:ilvl w:val="2"/>
                <w:numId w:val="52"/>
              </w:numPr>
              <w:tabs>
                <w:tab w:val="num" w:pos="2160"/>
              </w:tabs>
              <w:spacing w:after="0" w:line="276" w:lineRule="auto"/>
              <w:ind w:left="1029" w:hanging="569"/>
              <w:outlineLvl w:val="9"/>
              <w:rPr>
                <w:rFonts w:ascii="Century Gothic" w:hAnsi="Century Gothic"/>
                <w:sz w:val="20"/>
                <w:szCs w:val="20"/>
              </w:rPr>
            </w:pPr>
            <w:r w:rsidRPr="00D071D7">
              <w:rPr>
                <w:rFonts w:ascii="Century Gothic" w:hAnsi="Century Gothic"/>
                <w:sz w:val="20"/>
                <w:szCs w:val="20"/>
              </w:rPr>
              <w:t>travel and accommodation,</w:t>
            </w:r>
          </w:p>
          <w:p w14:paraId="48F9613D" w14:textId="77777777" w:rsidR="008B2A8A" w:rsidRPr="00D071D7" w:rsidRDefault="008B2A8A" w:rsidP="0006550D">
            <w:pPr>
              <w:pStyle w:val="Ustp"/>
              <w:numPr>
                <w:ilvl w:val="2"/>
                <w:numId w:val="52"/>
              </w:numPr>
              <w:tabs>
                <w:tab w:val="num" w:pos="2160"/>
              </w:tabs>
              <w:spacing w:after="0" w:line="276" w:lineRule="auto"/>
              <w:ind w:left="1029" w:hanging="569"/>
              <w:outlineLvl w:val="9"/>
              <w:rPr>
                <w:rFonts w:ascii="Century Gothic" w:hAnsi="Century Gothic"/>
                <w:sz w:val="20"/>
                <w:szCs w:val="20"/>
              </w:rPr>
            </w:pPr>
            <w:r w:rsidRPr="00D071D7">
              <w:rPr>
                <w:rFonts w:ascii="Century Gothic" w:hAnsi="Century Gothic"/>
                <w:sz w:val="20"/>
                <w:szCs w:val="20"/>
              </w:rPr>
              <w:t>the procurement and procurement-related costs of all Equipment and fittings, together with any applicable taxes, duties and transport charges,</w:t>
            </w:r>
          </w:p>
          <w:p w14:paraId="221441E5" w14:textId="77777777" w:rsidR="008B2A8A" w:rsidRPr="00D071D7" w:rsidRDefault="008B2A8A" w:rsidP="0006550D">
            <w:pPr>
              <w:pStyle w:val="Ustp"/>
              <w:numPr>
                <w:ilvl w:val="2"/>
                <w:numId w:val="52"/>
              </w:numPr>
              <w:tabs>
                <w:tab w:val="num" w:pos="2160"/>
              </w:tabs>
              <w:spacing w:after="0" w:line="276" w:lineRule="auto"/>
              <w:ind w:left="1029" w:hanging="569"/>
              <w:outlineLvl w:val="9"/>
              <w:rPr>
                <w:rFonts w:ascii="Century Gothic" w:hAnsi="Century Gothic"/>
                <w:sz w:val="20"/>
                <w:szCs w:val="20"/>
              </w:rPr>
            </w:pPr>
            <w:r w:rsidRPr="00D071D7">
              <w:rPr>
                <w:rFonts w:ascii="Century Gothic" w:hAnsi="Century Gothic"/>
                <w:sz w:val="20"/>
                <w:szCs w:val="20"/>
              </w:rPr>
              <w:t>remuneration of the personnel of the Contractor and the Subcontractors,</w:t>
            </w:r>
          </w:p>
          <w:p w14:paraId="1145C8A8" w14:textId="18DAA7EA" w:rsidR="00BF77B8" w:rsidRPr="008D1F8C" w:rsidRDefault="008B2A8A" w:rsidP="008D1F8C">
            <w:pPr>
              <w:pStyle w:val="Ustp"/>
              <w:numPr>
                <w:ilvl w:val="2"/>
                <w:numId w:val="52"/>
              </w:numPr>
              <w:tabs>
                <w:tab w:val="num" w:pos="2160"/>
              </w:tabs>
              <w:spacing w:after="0" w:line="276" w:lineRule="auto"/>
              <w:ind w:left="1029" w:hanging="569"/>
              <w:outlineLvl w:val="9"/>
              <w:rPr>
                <w:rFonts w:ascii="Century Gothic" w:hAnsi="Century Gothic"/>
                <w:sz w:val="20"/>
                <w:szCs w:val="20"/>
              </w:rPr>
            </w:pPr>
            <w:r w:rsidRPr="00D071D7">
              <w:rPr>
                <w:rFonts w:ascii="Century Gothic" w:hAnsi="Century Gothic"/>
                <w:sz w:val="20"/>
                <w:szCs w:val="20"/>
              </w:rPr>
              <w:t>the performance of obligations under the quality guarantee or warranty, during the period covered by the guarantee or warranty for defects.</w:t>
            </w:r>
          </w:p>
          <w:p w14:paraId="2D93EDD1" w14:textId="544F3367" w:rsidR="008B2A8A" w:rsidRPr="00D071D7" w:rsidRDefault="008B2A8A">
            <w:pPr>
              <w:widowControl w:val="0"/>
              <w:numPr>
                <w:ilvl w:val="0"/>
                <w:numId w:val="51"/>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Contractor represents that the amount of remuneration has been calculated taking into account all conditions for the performance of this Agreement as known on the date hereof. In particular, the Contractor has taken into account the scope of the Works and deadlines for their completion resulting from the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availability of means of transport and the availability and cost of labour.</w:t>
            </w:r>
            <w:r w:rsidR="00284BF8" w:rsidRPr="00D071D7">
              <w:rPr>
                <w:rFonts w:ascii="Century Gothic" w:hAnsi="Century Gothic"/>
                <w:sz w:val="20"/>
                <w:szCs w:val="20"/>
              </w:rPr>
              <w:t xml:space="preserve"> </w:t>
            </w:r>
            <w:bookmarkStart w:id="14" w:name="OLE_LINK1"/>
            <w:bookmarkStart w:id="15" w:name="OLE_LINK5"/>
            <w:r w:rsidR="00284BF8" w:rsidRPr="00D071D7">
              <w:rPr>
                <w:rFonts w:ascii="Century Gothic" w:hAnsi="Century Gothic"/>
                <w:sz w:val="20"/>
                <w:szCs w:val="20"/>
              </w:rPr>
              <w:t xml:space="preserve">The remuneration value as specified in </w:t>
            </w:r>
            <w:r w:rsidR="00284BF8" w:rsidRPr="00D071D7">
              <w:rPr>
                <w:rFonts w:ascii="Century Gothic" w:hAnsi="Century Gothic" w:cstheme="minorHAnsi"/>
                <w:sz w:val="20"/>
                <w:szCs w:val="20"/>
              </w:rPr>
              <w:t>§</w:t>
            </w:r>
            <w:r w:rsidR="00B26037" w:rsidRPr="00D071D7">
              <w:rPr>
                <w:rFonts w:ascii="Century Gothic" w:hAnsi="Century Gothic" w:cstheme="minorHAnsi"/>
                <w:sz w:val="20"/>
                <w:szCs w:val="20"/>
              </w:rPr>
              <w:t xml:space="preserve"> </w:t>
            </w:r>
            <w:r w:rsidR="00284BF8" w:rsidRPr="00D071D7">
              <w:rPr>
                <w:rFonts w:ascii="Century Gothic" w:hAnsi="Century Gothic"/>
                <w:sz w:val="20"/>
                <w:szCs w:val="20"/>
              </w:rPr>
              <w:t xml:space="preserve">9.1 above does not include any additional charges resulting from unexpected longer duration or unforeseen scope of Works, unless those are directly caused by underperformance of </w:t>
            </w:r>
            <w:r w:rsidR="00A604C7">
              <w:rPr>
                <w:rFonts w:ascii="Century Gothic" w:hAnsi="Century Gothic"/>
                <w:sz w:val="20"/>
                <w:szCs w:val="20"/>
              </w:rPr>
              <w:t>Contractor</w:t>
            </w:r>
            <w:r w:rsidR="00284BF8" w:rsidRPr="00D071D7">
              <w:rPr>
                <w:rFonts w:ascii="Century Gothic" w:hAnsi="Century Gothic"/>
                <w:sz w:val="20"/>
                <w:szCs w:val="20"/>
              </w:rPr>
              <w:t>’s equipment or personnel or by the performance of works by the Economic operator contrary to the provisions of this Agreement</w:t>
            </w:r>
            <w:r w:rsidR="00AC3D0C" w:rsidRPr="00D071D7">
              <w:rPr>
                <w:rFonts w:ascii="Century Gothic" w:hAnsi="Century Gothic"/>
                <w:sz w:val="20"/>
                <w:szCs w:val="20"/>
              </w:rPr>
              <w:t xml:space="preserve"> – in such situation </w:t>
            </w:r>
            <w:r w:rsidR="00AC3D0C" w:rsidRPr="00D071D7">
              <w:rPr>
                <w:rFonts w:ascii="Century Gothic" w:hAnsi="Century Gothic" w:cstheme="minorHAnsi"/>
                <w:sz w:val="20"/>
                <w:szCs w:val="20"/>
              </w:rPr>
              <w:t>§</w:t>
            </w:r>
            <w:r w:rsidR="00AC3D0C" w:rsidRPr="00D071D7">
              <w:rPr>
                <w:rFonts w:ascii="Century Gothic" w:hAnsi="Century Gothic"/>
                <w:sz w:val="20"/>
                <w:szCs w:val="20"/>
              </w:rPr>
              <w:t>14 shall apply</w:t>
            </w:r>
            <w:r w:rsidR="00284BF8" w:rsidRPr="00D071D7">
              <w:rPr>
                <w:rFonts w:ascii="Century Gothic" w:hAnsi="Century Gothic"/>
                <w:sz w:val="20"/>
                <w:szCs w:val="20"/>
              </w:rPr>
              <w:t xml:space="preserve">. </w:t>
            </w:r>
            <w:bookmarkEnd w:id="14"/>
            <w:bookmarkEnd w:id="15"/>
          </w:p>
          <w:p w14:paraId="1F173555" w14:textId="77777777" w:rsidR="008B2A8A" w:rsidRPr="00D071D7" w:rsidRDefault="008B2A8A">
            <w:pPr>
              <w:widowControl w:val="0"/>
              <w:numPr>
                <w:ilvl w:val="0"/>
                <w:numId w:val="51"/>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If, in order to perform the Works within the agreed deadlines, the Contractor incurs additional costs related to remuneration due for overtime, night work or work on holidays, such costs shall be borne exclusively by the Contractor and shall not constitute grounds for the revision of the amount of remuneration due to the Contractor.</w:t>
            </w:r>
          </w:p>
          <w:p w14:paraId="5865BF84" w14:textId="1A695D64" w:rsidR="008B2A8A" w:rsidRPr="00D071D7" w:rsidRDefault="008B2A8A">
            <w:pPr>
              <w:widowControl w:val="0"/>
              <w:numPr>
                <w:ilvl w:val="0"/>
                <w:numId w:val="51"/>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 xml:space="preserve">The remuneration calculated in accordance with </w:t>
            </w:r>
            <w:r w:rsidR="00A604C7">
              <w:rPr>
                <w:rFonts w:ascii="Century Gothic" w:hAnsi="Century Gothic"/>
                <w:sz w:val="20"/>
                <w:szCs w:val="20"/>
              </w:rPr>
              <w:t>section</w:t>
            </w:r>
            <w:r w:rsidRPr="00D071D7">
              <w:rPr>
                <w:rFonts w:ascii="Century Gothic" w:hAnsi="Century Gothic"/>
                <w:sz w:val="20"/>
                <w:szCs w:val="20"/>
              </w:rPr>
              <w:t xml:space="preserve"> 2 above shall be expressed as an amount exclusive of the VAT, which shall be added to the compensation according to the rate applicable on the invoice date.</w:t>
            </w:r>
          </w:p>
          <w:p w14:paraId="52710949" w14:textId="77777777" w:rsidR="008B2A8A" w:rsidRPr="00D071D7" w:rsidRDefault="008B2A8A">
            <w:pPr>
              <w:widowControl w:val="0"/>
              <w:numPr>
                <w:ilvl w:val="0"/>
                <w:numId w:val="51"/>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The payments shall be made in EUR, with the proviso that, in connection with the application of the split payment mechanism, the amount of VAT due shall be paid in PLN.</w:t>
            </w:r>
          </w:p>
          <w:p w14:paraId="0B709976" w14:textId="18949393" w:rsidR="00BF77B8" w:rsidRPr="008D1F8C" w:rsidRDefault="008B2A8A" w:rsidP="00BF77B8">
            <w:pPr>
              <w:widowControl w:val="0"/>
              <w:numPr>
                <w:ilvl w:val="0"/>
                <w:numId w:val="51"/>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 xml:space="preserve">In case when the entire amount of remuneration </w:t>
            </w:r>
            <w:r w:rsidRPr="00D071D7">
              <w:rPr>
                <w:rFonts w:ascii="Century Gothic" w:hAnsi="Century Gothic"/>
                <w:sz w:val="20"/>
                <w:szCs w:val="20"/>
              </w:rPr>
              <w:lastRenderedPageBreak/>
              <w:t xml:space="preserve">set out in </w:t>
            </w:r>
            <w:r w:rsidR="00A604C7">
              <w:rPr>
                <w:rFonts w:ascii="Century Gothic" w:hAnsi="Century Gothic"/>
                <w:sz w:val="20"/>
                <w:szCs w:val="20"/>
              </w:rPr>
              <w:t>section</w:t>
            </w:r>
            <w:r w:rsidRPr="00D071D7">
              <w:rPr>
                <w:rFonts w:ascii="Century Gothic" w:hAnsi="Century Gothic"/>
                <w:sz w:val="20"/>
                <w:szCs w:val="20"/>
              </w:rPr>
              <w:t xml:space="preserve"> 1 is not used up in full, this shall not constitute a basis for the Contractor to rise any claims towards the Contracting Entity.</w:t>
            </w:r>
          </w:p>
          <w:p w14:paraId="204E0504" w14:textId="19EA7342" w:rsidR="00BF77B8" w:rsidRPr="008D1F8C" w:rsidRDefault="008B2A8A" w:rsidP="008D1F8C">
            <w:pPr>
              <w:widowControl w:val="0"/>
              <w:numPr>
                <w:ilvl w:val="0"/>
                <w:numId w:val="51"/>
              </w:numPr>
              <w:tabs>
                <w:tab w:val="left" w:pos="-1985"/>
                <w:tab w:val="left" w:pos="-1843"/>
                <w:tab w:val="left" w:pos="-1560"/>
                <w:tab w:val="left" w:pos="-1276"/>
              </w:tabs>
              <w:spacing w:line="276" w:lineRule="auto"/>
              <w:jc w:val="both"/>
              <w:rPr>
                <w:rFonts w:ascii="Century Gothic" w:hAnsi="Century Gothic" w:cs="Calibri"/>
                <w:sz w:val="20"/>
                <w:szCs w:val="20"/>
              </w:rPr>
            </w:pPr>
            <w:r w:rsidRPr="00D071D7">
              <w:rPr>
                <w:rFonts w:ascii="Century Gothic" w:hAnsi="Century Gothic"/>
                <w:sz w:val="20"/>
                <w:szCs w:val="20"/>
              </w:rPr>
              <w:t xml:space="preserve">The remuneration shall be payable after the Parties sign the acceptance report in accordance with § 7.6, within 30 days from the date of delivery of a correctly issued invoice. The Contractor shall be obliged to issue VAT invoices within no more than 7 days from the date on which the Acceptance Report is signed without reservations (§ 7 section 6). </w:t>
            </w:r>
          </w:p>
          <w:p w14:paraId="44CC751C" w14:textId="3570EDEB" w:rsidR="00BF77B8" w:rsidRPr="008D1F8C" w:rsidRDefault="008B2A8A" w:rsidP="008D1F8C">
            <w:pPr>
              <w:widowControl w:val="0"/>
              <w:numPr>
                <w:ilvl w:val="0"/>
                <w:numId w:val="51"/>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payment by the Contracting Entity of any remuneration, or part thereof, to the Contractor shall not result in a waiver of any rights or claims hereunder. </w:t>
            </w:r>
          </w:p>
          <w:p w14:paraId="7C195F91" w14:textId="77777777" w:rsidR="008B2A8A" w:rsidRPr="00D071D7" w:rsidRDefault="008B2A8A">
            <w:pPr>
              <w:widowControl w:val="0"/>
              <w:numPr>
                <w:ilvl w:val="0"/>
                <w:numId w:val="51"/>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In each invoice, the Contractor shall indicate the Agreement and Order number and the following details of the purchaser:</w:t>
            </w:r>
          </w:p>
          <w:p w14:paraId="74742766" w14:textId="77777777" w:rsidR="008B2A8A" w:rsidRPr="00FA7B8F" w:rsidRDefault="008B2A8A" w:rsidP="008B2A8A">
            <w:pPr>
              <w:pStyle w:val="Ustp"/>
              <w:tabs>
                <w:tab w:val="clear" w:pos="709"/>
                <w:tab w:val="left" w:pos="708"/>
              </w:tabs>
              <w:spacing w:after="0" w:line="280" w:lineRule="exact"/>
              <w:ind w:left="1276" w:firstLine="0"/>
              <w:rPr>
                <w:rFonts w:ascii="Century Gothic" w:hAnsi="Century Gothic"/>
                <w:b/>
                <w:sz w:val="20"/>
                <w:szCs w:val="20"/>
                <w:lang w:val="pl-PL"/>
              </w:rPr>
            </w:pPr>
            <w:r w:rsidRPr="00FA7B8F">
              <w:rPr>
                <w:rFonts w:ascii="Century Gothic" w:hAnsi="Century Gothic"/>
                <w:b/>
                <w:sz w:val="20"/>
                <w:szCs w:val="20"/>
                <w:lang w:val="pl-PL"/>
              </w:rPr>
              <w:t>Gas Storage Poland sp. z o.o.</w:t>
            </w:r>
          </w:p>
          <w:p w14:paraId="27185949" w14:textId="77777777" w:rsidR="008B2A8A" w:rsidRPr="00FA7B8F" w:rsidRDefault="008B2A8A" w:rsidP="008B2A8A">
            <w:pPr>
              <w:pStyle w:val="Ustp"/>
              <w:tabs>
                <w:tab w:val="clear" w:pos="709"/>
                <w:tab w:val="left" w:pos="708"/>
              </w:tabs>
              <w:spacing w:after="0" w:line="280" w:lineRule="exact"/>
              <w:ind w:left="1276" w:firstLine="0"/>
              <w:rPr>
                <w:rFonts w:ascii="Century Gothic" w:hAnsi="Century Gothic"/>
                <w:b/>
                <w:sz w:val="20"/>
                <w:szCs w:val="20"/>
                <w:lang w:val="pl-PL"/>
              </w:rPr>
            </w:pPr>
            <w:r w:rsidRPr="00FA7B8F">
              <w:rPr>
                <w:rFonts w:ascii="Century Gothic" w:hAnsi="Century Gothic"/>
                <w:b/>
                <w:sz w:val="20"/>
                <w:szCs w:val="20"/>
                <w:lang w:val="pl-PL"/>
              </w:rPr>
              <w:t xml:space="preserve">ul. Rumska 28 </w:t>
            </w:r>
          </w:p>
          <w:p w14:paraId="6C260847" w14:textId="77777777" w:rsidR="008B2A8A" w:rsidRDefault="008B2A8A" w:rsidP="008B2A8A">
            <w:pPr>
              <w:pStyle w:val="Ustp"/>
              <w:tabs>
                <w:tab w:val="clear" w:pos="709"/>
                <w:tab w:val="left" w:pos="708"/>
              </w:tabs>
              <w:spacing w:after="0" w:line="280" w:lineRule="exact"/>
              <w:ind w:left="1276" w:firstLine="0"/>
              <w:rPr>
                <w:rFonts w:ascii="Century Gothic" w:hAnsi="Century Gothic"/>
                <w:b/>
                <w:sz w:val="20"/>
                <w:szCs w:val="20"/>
              </w:rPr>
            </w:pPr>
            <w:r w:rsidRPr="00D071D7">
              <w:rPr>
                <w:rFonts w:ascii="Century Gothic" w:hAnsi="Century Gothic"/>
                <w:b/>
                <w:sz w:val="20"/>
                <w:szCs w:val="20"/>
              </w:rPr>
              <w:t>81-198 Dębogórze</w:t>
            </w:r>
          </w:p>
          <w:p w14:paraId="4DE9C4FF" w14:textId="1C374EE5" w:rsidR="00BF77B8" w:rsidRPr="00D071D7" w:rsidRDefault="00BF77B8" w:rsidP="008B2A8A">
            <w:pPr>
              <w:pStyle w:val="Ustp"/>
              <w:tabs>
                <w:tab w:val="clear" w:pos="709"/>
                <w:tab w:val="left" w:pos="708"/>
              </w:tabs>
              <w:spacing w:after="0" w:line="280" w:lineRule="exact"/>
              <w:ind w:left="1276" w:firstLine="0"/>
              <w:rPr>
                <w:rFonts w:ascii="Century Gothic" w:hAnsi="Century Gothic"/>
                <w:b/>
                <w:sz w:val="20"/>
                <w:szCs w:val="20"/>
              </w:rPr>
            </w:pPr>
            <w:r w:rsidRPr="00195BB0">
              <w:rPr>
                <w:rFonts w:ascii="Century Gothic" w:hAnsi="Century Gothic" w:cs="Calibri"/>
                <w:b/>
                <w:sz w:val="20"/>
                <w:szCs w:val="20"/>
                <w:lang w:val="pl-PL"/>
              </w:rPr>
              <w:t>NIP 527-264-36-19</w:t>
            </w:r>
          </w:p>
          <w:p w14:paraId="30E65B8B" w14:textId="77777777" w:rsidR="003B0082" w:rsidRPr="00EC6C61" w:rsidRDefault="003B0082" w:rsidP="003B0082">
            <w:pPr>
              <w:widowControl w:val="0"/>
              <w:numPr>
                <w:ilvl w:val="0"/>
                <w:numId w:val="51"/>
              </w:numPr>
              <w:tabs>
                <w:tab w:val="left" w:pos="-1985"/>
                <w:tab w:val="left" w:pos="-1843"/>
                <w:tab w:val="left" w:pos="-1560"/>
                <w:tab w:val="left" w:pos="-1276"/>
              </w:tabs>
              <w:spacing w:line="276" w:lineRule="auto"/>
              <w:jc w:val="both"/>
              <w:rPr>
                <w:rFonts w:ascii="Century Gothic" w:hAnsi="Century Gothic" w:cs="Arial"/>
              </w:rPr>
            </w:pPr>
            <w:r>
              <w:rPr>
                <w:rFonts w:ascii="Century Gothic" w:hAnsi="Century Gothic"/>
              </w:rPr>
              <w:t xml:space="preserve">In the </w:t>
            </w:r>
            <w:r w:rsidRPr="003B0082">
              <w:rPr>
                <w:rFonts w:ascii="Century Gothic" w:hAnsi="Century Gothic"/>
                <w:sz w:val="20"/>
                <w:szCs w:val="20"/>
              </w:rPr>
              <w:t>event</w:t>
            </w:r>
            <w:r>
              <w:rPr>
                <w:rFonts w:ascii="Century Gothic" w:hAnsi="Century Gothic"/>
              </w:rPr>
              <w:t xml:space="preserve"> that the Contractor is not covered by the mandatory invoicing in the National e-Invoicing System (“</w:t>
            </w:r>
            <w:proofErr w:type="spellStart"/>
            <w:r>
              <w:rPr>
                <w:rFonts w:ascii="Century Gothic" w:hAnsi="Century Gothic"/>
                <w:b/>
              </w:rPr>
              <w:t>KSeF</w:t>
            </w:r>
            <w:proofErr w:type="spellEnd"/>
            <w:r>
              <w:rPr>
                <w:rFonts w:ascii="Century Gothic" w:hAnsi="Century Gothic"/>
              </w:rPr>
              <w:t xml:space="preserve">”) in accordance with generally applicable legal regulations, the Contractor shall send the invoice to: </w:t>
            </w:r>
            <w:hyperlink r:id="rId19" w:history="1">
              <w:r>
                <w:rPr>
                  <w:rStyle w:val="Hipercze"/>
                  <w:rFonts w:ascii="Century Gothic" w:hAnsi="Century Gothic"/>
                </w:rPr>
                <w:t>faktury@gas-storage.pl</w:t>
              </w:r>
            </w:hyperlink>
            <w:r>
              <w:rPr>
                <w:rFonts w:ascii="Century Gothic" w:hAnsi="Century Gothic"/>
              </w:rPr>
              <w:t xml:space="preserve"> or by mail to:</w:t>
            </w:r>
          </w:p>
          <w:p w14:paraId="1052BD0A" w14:textId="77777777" w:rsidR="003B0082" w:rsidRPr="00FA7B8F" w:rsidRDefault="003B0082" w:rsidP="003B0082">
            <w:pPr>
              <w:spacing w:line="276" w:lineRule="auto"/>
              <w:ind w:left="317"/>
              <w:rPr>
                <w:rFonts w:ascii="Century Gothic" w:hAnsi="Century Gothic"/>
                <w:b/>
                <w:sz w:val="20"/>
                <w:szCs w:val="20"/>
                <w:lang w:val="pl-PL"/>
              </w:rPr>
            </w:pPr>
            <w:r w:rsidRPr="00FA7B8F">
              <w:rPr>
                <w:rFonts w:ascii="Century Gothic" w:hAnsi="Century Gothic"/>
                <w:b/>
                <w:sz w:val="20"/>
                <w:lang w:val="pl-PL"/>
              </w:rPr>
              <w:t>Gas Storage Poland sp. z o.o.</w:t>
            </w:r>
          </w:p>
          <w:p w14:paraId="512ADE6E" w14:textId="77777777" w:rsidR="003B0082" w:rsidRPr="00FA7B8F" w:rsidRDefault="003B0082" w:rsidP="003B0082">
            <w:pPr>
              <w:spacing w:line="276" w:lineRule="auto"/>
              <w:ind w:left="317"/>
              <w:rPr>
                <w:rFonts w:ascii="Century Gothic" w:hAnsi="Century Gothic"/>
                <w:b/>
                <w:sz w:val="20"/>
                <w:lang w:val="pl-PL"/>
              </w:rPr>
            </w:pPr>
            <w:r w:rsidRPr="00FA7B8F">
              <w:rPr>
                <w:rFonts w:ascii="Century Gothic" w:hAnsi="Century Gothic"/>
                <w:b/>
                <w:sz w:val="20"/>
                <w:lang w:val="pl-PL"/>
              </w:rPr>
              <w:t>ul. Wschowska 8, 01-239 Warszawa.</w:t>
            </w:r>
          </w:p>
          <w:p w14:paraId="16F50758" w14:textId="77777777" w:rsidR="008B2A8A" w:rsidRPr="00D071D7" w:rsidRDefault="008B2A8A">
            <w:pPr>
              <w:widowControl w:val="0"/>
              <w:numPr>
                <w:ilvl w:val="0"/>
                <w:numId w:val="51"/>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The remuneration shall be paid by bank transfer to the Contractor’s account as stated on the invoice. The Parties shall deem the payment to be made on the date of debiting the Contracting Entity's account.</w:t>
            </w:r>
          </w:p>
          <w:p w14:paraId="281834CE" w14:textId="77777777" w:rsidR="003B0082" w:rsidRPr="003B0082" w:rsidRDefault="003B0082" w:rsidP="003B0082">
            <w:pPr>
              <w:widowControl w:val="0"/>
              <w:numPr>
                <w:ilvl w:val="0"/>
                <w:numId w:val="51"/>
              </w:numPr>
              <w:spacing w:line="276" w:lineRule="auto"/>
              <w:jc w:val="both"/>
              <w:rPr>
                <w:rFonts w:ascii="Century Gothic" w:eastAsia="Times New Roman" w:hAnsi="Century Gothic" w:cs="Calibri"/>
                <w:sz w:val="20"/>
                <w:szCs w:val="20"/>
              </w:rPr>
            </w:pPr>
            <w:r w:rsidRPr="003B0082">
              <w:rPr>
                <w:rFonts w:ascii="Century Gothic" w:eastAsia="Times New Roman" w:hAnsi="Century Gothic" w:cs="Calibri"/>
                <w:sz w:val="20"/>
                <w:szCs w:val="20"/>
              </w:rPr>
              <w:t xml:space="preserve">The Parties agree to confirm any transactions within the scope of the Subject of the Agreement with structured invoices issued and delivered through the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The above obligation shall apply during the period in which the Contractor is subject to mandatory invoicing in the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in accordance with generally applicable legal regulations.</w:t>
            </w:r>
          </w:p>
          <w:p w14:paraId="43AE8200" w14:textId="77777777" w:rsidR="003B0082" w:rsidRPr="003B0082" w:rsidRDefault="003B0082" w:rsidP="003B0082">
            <w:pPr>
              <w:widowControl w:val="0"/>
              <w:numPr>
                <w:ilvl w:val="0"/>
                <w:numId w:val="51"/>
              </w:numPr>
              <w:spacing w:line="276" w:lineRule="auto"/>
              <w:jc w:val="both"/>
              <w:rPr>
                <w:rFonts w:ascii="Century Gothic" w:eastAsia="Times New Roman" w:hAnsi="Century Gothic" w:cs="Calibri"/>
                <w:sz w:val="20"/>
                <w:szCs w:val="20"/>
              </w:rPr>
            </w:pPr>
            <w:r w:rsidRPr="003B0082">
              <w:rPr>
                <w:rFonts w:ascii="Century Gothic" w:eastAsia="Times New Roman" w:hAnsi="Century Gothic" w:cs="Calibri"/>
                <w:sz w:val="20"/>
                <w:szCs w:val="20"/>
              </w:rPr>
              <w:t xml:space="preserve">The date of effective delivery of the invoice to the Contracting Entity shall be the date on which the invoice is assigned an identification number in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ID number), in accordance with the provisions of Article 106na(1) in conjunction with Article 106e(1)(18a) of the Act of 11 March 2004 on Value Added Tax (consolidated text: Dz.U.2025.775 as amended, hereinafter: “</w:t>
            </w:r>
            <w:r w:rsidRPr="003B0082">
              <w:rPr>
                <w:rFonts w:ascii="Century Gothic" w:eastAsia="Times New Roman" w:hAnsi="Century Gothic" w:cs="Calibri"/>
                <w:b/>
                <w:bCs/>
                <w:sz w:val="20"/>
                <w:szCs w:val="20"/>
              </w:rPr>
              <w:t xml:space="preserve">VAT </w:t>
            </w:r>
            <w:r w:rsidRPr="003B0082">
              <w:rPr>
                <w:rFonts w:ascii="Century Gothic" w:eastAsia="Times New Roman" w:hAnsi="Century Gothic" w:cs="Calibri"/>
                <w:b/>
                <w:bCs/>
                <w:sz w:val="20"/>
                <w:szCs w:val="20"/>
              </w:rPr>
              <w:lastRenderedPageBreak/>
              <w:t>Act</w:t>
            </w:r>
            <w:r w:rsidRPr="003B0082">
              <w:rPr>
                <w:rFonts w:ascii="Century Gothic" w:eastAsia="Times New Roman" w:hAnsi="Century Gothic" w:cs="Calibri"/>
                <w:sz w:val="20"/>
                <w:szCs w:val="20"/>
              </w:rPr>
              <w:t xml:space="preserve">”). The Contractor undertakes to issue the invoice in the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in accordance with the current logical structure and the legal regulations in force on the date of issue. The payment term shall run from the date of delivery of the invoice as indicated above, subject to its formal and substantive correctness.</w:t>
            </w:r>
          </w:p>
          <w:p w14:paraId="18BE1890" w14:textId="77777777" w:rsidR="003B0082" w:rsidRPr="003B0082" w:rsidRDefault="003B0082" w:rsidP="003B0082">
            <w:pPr>
              <w:widowControl w:val="0"/>
              <w:numPr>
                <w:ilvl w:val="0"/>
                <w:numId w:val="51"/>
              </w:numPr>
              <w:spacing w:line="276" w:lineRule="auto"/>
              <w:jc w:val="both"/>
              <w:rPr>
                <w:rFonts w:ascii="Century Gothic" w:eastAsia="Times New Roman" w:hAnsi="Century Gothic" w:cs="Calibri"/>
                <w:sz w:val="20"/>
                <w:szCs w:val="20"/>
              </w:rPr>
            </w:pPr>
            <w:r w:rsidRPr="003B0082">
              <w:rPr>
                <w:rFonts w:ascii="Century Gothic" w:eastAsia="Times New Roman" w:hAnsi="Century Gothic" w:cs="Calibri"/>
                <w:sz w:val="20"/>
                <w:szCs w:val="20"/>
              </w:rPr>
              <w:t xml:space="preserve">The Parties agree that any additional documentation (in particular: acceptance reports), which, due to its specific nature, is not an integral part of the logical structure of a structured invoice (XML), shall be delivered to the Contracting Entity on the invoice date by electronic means to the email address of the Contracting Entity’s Coordinators indicated in § 11(1) of this Agreement. </w:t>
            </w:r>
          </w:p>
          <w:p w14:paraId="4FC108A1" w14:textId="77777777" w:rsidR="003B0082" w:rsidRPr="003B0082" w:rsidRDefault="003B0082" w:rsidP="003B0082">
            <w:pPr>
              <w:widowControl w:val="0"/>
              <w:numPr>
                <w:ilvl w:val="0"/>
                <w:numId w:val="51"/>
              </w:numPr>
              <w:spacing w:line="276" w:lineRule="auto"/>
              <w:jc w:val="both"/>
              <w:rPr>
                <w:rFonts w:ascii="Century Gothic" w:eastAsia="Times New Roman" w:hAnsi="Century Gothic" w:cs="Calibri"/>
                <w:sz w:val="20"/>
                <w:szCs w:val="20"/>
              </w:rPr>
            </w:pPr>
            <w:r w:rsidRPr="003B0082">
              <w:rPr>
                <w:rFonts w:ascii="Century Gothic" w:eastAsia="Times New Roman" w:hAnsi="Century Gothic" w:cs="Calibri"/>
                <w:sz w:val="20"/>
                <w:szCs w:val="20"/>
              </w:rPr>
              <w:t>The Contractor shall be required to provide the agreement number in the invoice structure, according to the following format: "</w:t>
            </w:r>
            <w:proofErr w:type="spellStart"/>
            <w:r w:rsidRPr="003B0082">
              <w:rPr>
                <w:rFonts w:ascii="Century Gothic" w:eastAsia="Times New Roman" w:hAnsi="Century Gothic" w:cs="Calibri"/>
                <w:sz w:val="20"/>
                <w:szCs w:val="20"/>
              </w:rPr>
              <w:t>Umowa</w:t>
            </w:r>
            <w:proofErr w:type="spellEnd"/>
            <w:r w:rsidRPr="003B0082">
              <w:rPr>
                <w:rFonts w:ascii="Century Gothic" w:eastAsia="Times New Roman" w:hAnsi="Century Gothic" w:cs="Calibri"/>
                <w:sz w:val="20"/>
                <w:szCs w:val="20"/>
              </w:rPr>
              <w:t xml:space="preserve"> nr ……………….” (Agreement No. .....) as well as the Order number in the format "</w:t>
            </w:r>
            <w:proofErr w:type="spellStart"/>
            <w:r w:rsidRPr="003B0082">
              <w:rPr>
                <w:rFonts w:ascii="Century Gothic" w:eastAsia="Times New Roman" w:hAnsi="Century Gothic" w:cs="Calibri"/>
                <w:sz w:val="20"/>
                <w:szCs w:val="20"/>
              </w:rPr>
              <w:t>Zlecenie</w:t>
            </w:r>
            <w:proofErr w:type="spellEnd"/>
            <w:r w:rsidRPr="003B0082">
              <w:rPr>
                <w:rFonts w:ascii="Century Gothic" w:eastAsia="Times New Roman" w:hAnsi="Century Gothic" w:cs="Calibri"/>
                <w:sz w:val="20"/>
                <w:szCs w:val="20"/>
              </w:rPr>
              <w:t xml:space="preserve"> nr [Order Number]” and the ZZ number in the format "ZZ nr [ZZ number]”.</w:t>
            </w:r>
          </w:p>
          <w:p w14:paraId="3B74EACB" w14:textId="77777777" w:rsidR="003B0082" w:rsidRPr="003B0082" w:rsidRDefault="003B0082" w:rsidP="003B0082">
            <w:pPr>
              <w:widowControl w:val="0"/>
              <w:numPr>
                <w:ilvl w:val="0"/>
                <w:numId w:val="51"/>
              </w:numPr>
              <w:spacing w:line="276" w:lineRule="auto"/>
              <w:jc w:val="both"/>
              <w:rPr>
                <w:rFonts w:ascii="Century Gothic" w:eastAsia="Times New Roman" w:hAnsi="Century Gothic" w:cs="Calibri"/>
                <w:sz w:val="20"/>
                <w:szCs w:val="20"/>
              </w:rPr>
            </w:pPr>
            <w:r w:rsidRPr="003B0082">
              <w:rPr>
                <w:rFonts w:ascii="Century Gothic" w:eastAsia="Times New Roman" w:hAnsi="Century Gothic" w:cs="Calibri"/>
                <w:sz w:val="20"/>
                <w:szCs w:val="20"/>
              </w:rPr>
              <w:t xml:space="preserve">The Parties acknowledge that the assignment of an invoice identification number in the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does not prejudge its correctness within the meaning of this Agreement, nor the obligation to pay.. The Contracting Entity shall have the right to refuse payment until the irregularities have been rectified if the invoice has been issued prior to the acceptance of works, or does not comply with other terms of this Agreement. Suspension of payment for the above reasons shall not constitute a payment default by the Contracting Entity nor shall give rise to a claim for interest on the part of the Contractor. </w:t>
            </w:r>
          </w:p>
          <w:p w14:paraId="0F605394" w14:textId="77777777" w:rsidR="003B0082" w:rsidRPr="003B0082" w:rsidRDefault="003B0082" w:rsidP="003B0082">
            <w:pPr>
              <w:widowControl w:val="0"/>
              <w:numPr>
                <w:ilvl w:val="0"/>
                <w:numId w:val="51"/>
              </w:numPr>
              <w:spacing w:line="276" w:lineRule="auto"/>
              <w:jc w:val="both"/>
              <w:rPr>
                <w:rFonts w:ascii="Century Gothic" w:eastAsia="Times New Roman" w:hAnsi="Century Gothic" w:cs="Calibri"/>
                <w:sz w:val="20"/>
                <w:szCs w:val="20"/>
              </w:rPr>
            </w:pPr>
            <w:r w:rsidRPr="003B0082">
              <w:rPr>
                <w:rFonts w:ascii="Century Gothic" w:eastAsia="Times New Roman" w:hAnsi="Century Gothic" w:cs="Calibri"/>
                <w:sz w:val="20"/>
                <w:szCs w:val="20"/>
              </w:rPr>
              <w:t xml:space="preserve">In the event of a failure or unavailability of the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preventing the structured invoice from being issued on time, the Contractor shall issue the invoice in electronic form (visualisation of the invoice in PDF format) and send it to the e-mail address: faktury@gas-storage.pl. The Contractor shall be required to label the invoice transmitted outside the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with a verification code (QR code), insofar as the provisions of the VAT Act require such labelling under the applicable fallback procedure.</w:t>
            </w:r>
          </w:p>
          <w:p w14:paraId="7D730278" w14:textId="77777777" w:rsidR="003B0082" w:rsidRPr="003B0082" w:rsidRDefault="003B0082" w:rsidP="003B0082">
            <w:pPr>
              <w:widowControl w:val="0"/>
              <w:numPr>
                <w:ilvl w:val="0"/>
                <w:numId w:val="51"/>
              </w:numPr>
              <w:spacing w:line="276" w:lineRule="auto"/>
              <w:jc w:val="both"/>
              <w:rPr>
                <w:rFonts w:ascii="Century Gothic" w:eastAsia="Times New Roman" w:hAnsi="Century Gothic" w:cs="Calibri"/>
                <w:sz w:val="20"/>
                <w:szCs w:val="20"/>
              </w:rPr>
            </w:pPr>
            <w:r w:rsidRPr="003B0082">
              <w:rPr>
                <w:rFonts w:ascii="Century Gothic" w:eastAsia="Times New Roman" w:hAnsi="Century Gothic" w:cs="Calibri"/>
                <w:sz w:val="20"/>
                <w:szCs w:val="20"/>
              </w:rPr>
              <w:t>In the situation described in section 20 above, the Parties shall deem the invoice delivered at the moment when the email containing the invoice visualisation is received on the Contracting Entity’s mail server. In this case, the provisions of section 19 shall apply mutatis mutandis.</w:t>
            </w:r>
          </w:p>
          <w:p w14:paraId="4032AE27" w14:textId="77777777" w:rsidR="003B0082" w:rsidRPr="003B0082" w:rsidRDefault="003B0082" w:rsidP="003B0082">
            <w:pPr>
              <w:widowControl w:val="0"/>
              <w:numPr>
                <w:ilvl w:val="0"/>
                <w:numId w:val="51"/>
              </w:numPr>
              <w:spacing w:line="276" w:lineRule="auto"/>
              <w:jc w:val="both"/>
              <w:rPr>
                <w:rFonts w:ascii="Century Gothic" w:eastAsia="Times New Roman" w:hAnsi="Century Gothic" w:cs="Calibri"/>
                <w:sz w:val="20"/>
                <w:szCs w:val="20"/>
              </w:rPr>
            </w:pPr>
            <w:r w:rsidRPr="003B0082">
              <w:rPr>
                <w:rFonts w:ascii="Century Gothic" w:eastAsia="Times New Roman" w:hAnsi="Century Gothic" w:cs="Calibri"/>
                <w:sz w:val="20"/>
                <w:szCs w:val="20"/>
              </w:rPr>
              <w:lastRenderedPageBreak/>
              <w:t xml:space="preserve">The Contractor undertakes to enter the invoice into the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as soon as the failure or unavailability has ceased, within the time limits stipulated in the VAT Act, and to provide the Contracting Entity with the </w:t>
            </w:r>
            <w:proofErr w:type="spellStart"/>
            <w:r w:rsidRPr="003B0082">
              <w:rPr>
                <w:rFonts w:ascii="Century Gothic" w:eastAsia="Times New Roman" w:hAnsi="Century Gothic" w:cs="Calibri"/>
                <w:sz w:val="20"/>
                <w:szCs w:val="20"/>
              </w:rPr>
              <w:t>KSeF</w:t>
            </w:r>
            <w:proofErr w:type="spellEnd"/>
            <w:r w:rsidRPr="003B0082">
              <w:rPr>
                <w:rFonts w:ascii="Century Gothic" w:eastAsia="Times New Roman" w:hAnsi="Century Gothic" w:cs="Calibri"/>
                <w:sz w:val="20"/>
                <w:szCs w:val="20"/>
              </w:rPr>
              <w:t xml:space="preserve"> ID number of this invoice so that it can be linked in the accounting system.</w:t>
            </w:r>
          </w:p>
          <w:p w14:paraId="15D753FA" w14:textId="3E6F19CD" w:rsidR="003B0082" w:rsidRPr="00C72260" w:rsidRDefault="003B0082" w:rsidP="00BF77B8">
            <w:pPr>
              <w:widowControl w:val="0"/>
              <w:numPr>
                <w:ilvl w:val="0"/>
                <w:numId w:val="51"/>
              </w:numPr>
              <w:spacing w:line="276" w:lineRule="auto"/>
              <w:jc w:val="both"/>
              <w:rPr>
                <w:rFonts w:ascii="Century Gothic" w:eastAsia="Times New Roman" w:hAnsi="Century Gothic" w:cs="Calibri"/>
                <w:sz w:val="20"/>
                <w:szCs w:val="20"/>
              </w:rPr>
            </w:pPr>
            <w:r w:rsidRPr="003B0082">
              <w:rPr>
                <w:rFonts w:ascii="Century Gothic" w:eastAsia="Times New Roman" w:hAnsi="Century Gothic" w:cs="Calibri"/>
                <w:sz w:val="20"/>
                <w:szCs w:val="20"/>
              </w:rPr>
              <w:t>In the event of delayed payment, the Contractor may charge default interest from the Contracting Entity at the statutory rate.</w:t>
            </w:r>
          </w:p>
          <w:p w14:paraId="51277410" w14:textId="626A6FA0" w:rsidR="008B2A8A" w:rsidRPr="00D071D7" w:rsidRDefault="008B2A8A">
            <w:pPr>
              <w:widowControl w:val="0"/>
              <w:numPr>
                <w:ilvl w:val="0"/>
                <w:numId w:val="51"/>
              </w:numPr>
              <w:spacing w:line="276" w:lineRule="auto"/>
              <w:jc w:val="both"/>
              <w:rPr>
                <w:rFonts w:ascii="Century Gothic" w:eastAsia="Times New Roman" w:hAnsi="Century Gothic" w:cs="Calibri"/>
                <w:sz w:val="20"/>
                <w:szCs w:val="20"/>
              </w:rPr>
            </w:pPr>
            <w:r w:rsidRPr="00D071D7">
              <w:rPr>
                <w:rFonts w:ascii="Century Gothic" w:hAnsi="Century Gothic"/>
                <w:sz w:val="20"/>
                <w:szCs w:val="20"/>
              </w:rPr>
              <w:t>The Contractor agrees that the Contracting Entity may deduct from the amount of the remuneration all receivables due to the Contracting Entity from the Contractor, regardless of the date on which they arose and became due</w:t>
            </w:r>
            <w:r w:rsidR="004A4654">
              <w:rPr>
                <w:rFonts w:ascii="Century Gothic" w:hAnsi="Century Gothic"/>
                <w:sz w:val="20"/>
                <w:szCs w:val="20"/>
              </w:rPr>
              <w:t>.</w:t>
            </w:r>
            <w:r w:rsidRPr="00D071D7">
              <w:rPr>
                <w:rFonts w:ascii="Century Gothic" w:hAnsi="Century Gothic"/>
                <w:sz w:val="20"/>
                <w:szCs w:val="20"/>
              </w:rPr>
              <w:t xml:space="preserve"> The general provisions of the Civil Code on offsetting (receivables and payables) shall apply to other mutual claims of the Parties.</w:t>
            </w:r>
          </w:p>
          <w:p w14:paraId="719C7362" w14:textId="77777777" w:rsidR="008B2A8A" w:rsidRPr="00D071D7" w:rsidRDefault="008B2A8A">
            <w:pPr>
              <w:widowControl w:val="0"/>
              <w:numPr>
                <w:ilvl w:val="0"/>
                <w:numId w:val="51"/>
              </w:numPr>
              <w:spacing w:line="276" w:lineRule="auto"/>
              <w:jc w:val="both"/>
              <w:rPr>
                <w:rFonts w:ascii="Century Gothic" w:hAnsi="Century Gothic" w:cstheme="minorHAnsi"/>
                <w:sz w:val="20"/>
                <w:szCs w:val="20"/>
              </w:rPr>
            </w:pPr>
            <w:r w:rsidRPr="00D071D7">
              <w:rPr>
                <w:rFonts w:ascii="Century Gothic" w:hAnsi="Century Gothic"/>
                <w:i/>
                <w:sz w:val="20"/>
                <w:szCs w:val="20"/>
                <w:highlight w:val="lightGray"/>
              </w:rPr>
              <w:t>/Applies to Contractors being VAT payers/</w:t>
            </w:r>
            <w:r w:rsidRPr="00D071D7">
              <w:rPr>
                <w:rFonts w:ascii="Century Gothic" w:hAnsi="Century Gothic"/>
                <w:sz w:val="20"/>
                <w:szCs w:val="20"/>
              </w:rPr>
              <w:t xml:space="preserve"> The Contracting Entity represents that the payments of all invoices are made using the split payment mechanism. The Contractor agrees to the application by the Contracting Entity of the split payment arrangement, and confirms that the Contractor’s bank account used for payments concerning the Subject of the Agreement conforms to the requirements for the purposes of the split payment mechanism.</w:t>
            </w:r>
          </w:p>
          <w:p w14:paraId="1A03742F" w14:textId="5FC44BDE" w:rsidR="008B2A8A" w:rsidRPr="00D071D7" w:rsidRDefault="008B2A8A">
            <w:pPr>
              <w:widowControl w:val="0"/>
              <w:numPr>
                <w:ilvl w:val="0"/>
                <w:numId w:val="51"/>
              </w:numPr>
              <w:spacing w:line="276" w:lineRule="auto"/>
              <w:jc w:val="both"/>
              <w:rPr>
                <w:rFonts w:ascii="Century Gothic" w:hAnsi="Century Gothic" w:cstheme="minorHAnsi"/>
                <w:sz w:val="20"/>
                <w:szCs w:val="20"/>
              </w:rPr>
            </w:pPr>
            <w:r w:rsidRPr="00D071D7">
              <w:rPr>
                <w:rFonts w:ascii="Century Gothic" w:hAnsi="Century Gothic"/>
                <w:i/>
                <w:sz w:val="20"/>
                <w:szCs w:val="20"/>
                <w:highlight w:val="lightGray"/>
              </w:rPr>
              <w:t>/Applies to Contractors being VAT payers/</w:t>
            </w:r>
            <w:r w:rsidRPr="00D071D7">
              <w:rPr>
                <w:rFonts w:ascii="Century Gothic" w:hAnsi="Century Gothic"/>
                <w:sz w:val="20"/>
                <w:szCs w:val="20"/>
              </w:rPr>
              <w:t xml:space="preserve"> The Contractor declares that the account indicated on the invoice is included on the so-called white list of VAT payers referred to in Article 96(b)</w:t>
            </w:r>
            <w:r w:rsidR="004A4654">
              <w:rPr>
                <w:rFonts w:ascii="Century Gothic" w:hAnsi="Century Gothic"/>
                <w:sz w:val="20"/>
                <w:szCs w:val="20"/>
              </w:rPr>
              <w:t>(1)(2)</w:t>
            </w:r>
            <w:r w:rsidRPr="00D071D7">
              <w:rPr>
                <w:rFonts w:ascii="Century Gothic" w:hAnsi="Century Gothic"/>
                <w:sz w:val="20"/>
                <w:szCs w:val="20"/>
              </w:rPr>
              <w:t xml:space="preserve"> of the </w:t>
            </w:r>
            <w:r w:rsidR="004A4654">
              <w:rPr>
                <w:rFonts w:ascii="Century Gothic" w:hAnsi="Century Gothic"/>
                <w:sz w:val="20"/>
                <w:szCs w:val="20"/>
              </w:rPr>
              <w:t xml:space="preserve">VAT </w:t>
            </w:r>
            <w:r w:rsidRPr="00D071D7">
              <w:rPr>
                <w:rFonts w:ascii="Century Gothic" w:hAnsi="Century Gothic"/>
                <w:sz w:val="20"/>
                <w:szCs w:val="20"/>
              </w:rPr>
              <w:t xml:space="preserve">Act. If the Contracting Entity finds that the account indicated by the Contractor on the invoice is not on the so-called white list of VAT payers, or the account indicated by the Contractor does not meet the requirements specified in </w:t>
            </w:r>
            <w:r w:rsidR="004A4654">
              <w:rPr>
                <w:rFonts w:ascii="Century Gothic" w:hAnsi="Century Gothic"/>
                <w:sz w:val="20"/>
                <w:szCs w:val="20"/>
              </w:rPr>
              <w:t>section</w:t>
            </w:r>
            <w:r w:rsidRPr="00D071D7">
              <w:rPr>
                <w:rFonts w:ascii="Century Gothic" w:hAnsi="Century Gothic"/>
                <w:sz w:val="20"/>
                <w:szCs w:val="20"/>
              </w:rPr>
              <w:t xml:space="preserve"> </w:t>
            </w:r>
            <w:r w:rsidR="004A4654">
              <w:rPr>
                <w:rFonts w:ascii="Century Gothic" w:hAnsi="Century Gothic"/>
                <w:sz w:val="20"/>
                <w:szCs w:val="20"/>
              </w:rPr>
              <w:t>25</w:t>
            </w:r>
            <w:r w:rsidRPr="00D071D7">
              <w:rPr>
                <w:rFonts w:ascii="Century Gothic" w:hAnsi="Century Gothic"/>
                <w:sz w:val="20"/>
                <w:szCs w:val="20"/>
              </w:rPr>
              <w:t xml:space="preserve">, the Contracting Entity shall withhold the payment for proper performance of the Subject of the Agreement until the Contractor indicates another account  which is included on the said list and meets the conditions specified in </w:t>
            </w:r>
            <w:r w:rsidR="004A4654">
              <w:rPr>
                <w:rFonts w:ascii="Century Gothic" w:hAnsi="Century Gothic"/>
                <w:sz w:val="20"/>
                <w:szCs w:val="20"/>
              </w:rPr>
              <w:t>section</w:t>
            </w:r>
            <w:r w:rsidRPr="00D071D7">
              <w:rPr>
                <w:rFonts w:ascii="Century Gothic" w:hAnsi="Century Gothic"/>
                <w:sz w:val="20"/>
                <w:szCs w:val="20"/>
              </w:rPr>
              <w:t xml:space="preserve"> </w:t>
            </w:r>
            <w:r w:rsidR="004A4654">
              <w:rPr>
                <w:rFonts w:ascii="Century Gothic" w:hAnsi="Century Gothic"/>
                <w:sz w:val="20"/>
                <w:szCs w:val="20"/>
              </w:rPr>
              <w:t>25</w:t>
            </w:r>
            <w:r w:rsidRPr="00D071D7">
              <w:rPr>
                <w:rFonts w:ascii="Century Gothic" w:hAnsi="Century Gothic"/>
                <w:sz w:val="20"/>
                <w:szCs w:val="20"/>
              </w:rPr>
              <w:t>. In such a case the Contractor waives the right to claim default interest for the period from the first day after the lapse of the due date specified in section 10, until the 7</w:t>
            </w:r>
            <w:r w:rsidRPr="00D071D7">
              <w:rPr>
                <w:rFonts w:ascii="Century Gothic" w:hAnsi="Century Gothic"/>
                <w:sz w:val="20"/>
                <w:szCs w:val="20"/>
                <w:vertAlign w:val="superscript"/>
              </w:rPr>
              <w:t>th</w:t>
            </w:r>
            <w:r w:rsidRPr="00D071D7">
              <w:rPr>
                <w:rFonts w:ascii="Century Gothic" w:hAnsi="Century Gothic"/>
                <w:sz w:val="20"/>
                <w:szCs w:val="20"/>
              </w:rPr>
              <w:t xml:space="preserve"> day of the date on which the number of an account conforming to the requirements referred to in the previous sentence is notified to the Contracting Entity. </w:t>
            </w:r>
          </w:p>
          <w:p w14:paraId="118CF30A" w14:textId="581644DC" w:rsidR="008B2A8A" w:rsidRPr="00D071D7" w:rsidRDefault="008B2A8A">
            <w:pPr>
              <w:widowControl w:val="0"/>
              <w:numPr>
                <w:ilvl w:val="0"/>
                <w:numId w:val="51"/>
              </w:numPr>
              <w:spacing w:line="276" w:lineRule="auto"/>
              <w:jc w:val="both"/>
              <w:rPr>
                <w:rFonts w:ascii="Century Gothic" w:hAnsi="Century Gothic" w:cstheme="minorHAnsi"/>
                <w:sz w:val="20"/>
                <w:szCs w:val="20"/>
              </w:rPr>
            </w:pPr>
            <w:r w:rsidRPr="00D071D7">
              <w:rPr>
                <w:rFonts w:ascii="Century Gothic" w:hAnsi="Century Gothic"/>
                <w:i/>
                <w:sz w:val="20"/>
                <w:szCs w:val="20"/>
                <w:highlight w:val="lightGray"/>
              </w:rPr>
              <w:t>/Applies to Contractors being VAT payers/</w:t>
            </w:r>
            <w:r w:rsidRPr="00D071D7">
              <w:rPr>
                <w:rFonts w:ascii="Century Gothic" w:hAnsi="Century Gothic"/>
                <w:sz w:val="20"/>
                <w:szCs w:val="20"/>
              </w:rPr>
              <w:t xml:space="preserve"> The Contractor shall be solely liable for any damage suffered by the Contracting Entity in the event that the representations and warranties set out in </w:t>
            </w:r>
            <w:r w:rsidR="004A4654">
              <w:rPr>
                <w:rFonts w:ascii="Century Gothic" w:hAnsi="Century Gothic"/>
                <w:sz w:val="20"/>
                <w:szCs w:val="20"/>
              </w:rPr>
              <w:t>sections</w:t>
            </w:r>
            <w:r w:rsidRPr="00D071D7">
              <w:rPr>
                <w:rFonts w:ascii="Century Gothic" w:hAnsi="Century Gothic"/>
                <w:sz w:val="20"/>
                <w:szCs w:val="20"/>
              </w:rPr>
              <w:t xml:space="preserve"> </w:t>
            </w:r>
            <w:r w:rsidR="004A4654">
              <w:rPr>
                <w:rFonts w:ascii="Century Gothic" w:hAnsi="Century Gothic"/>
                <w:sz w:val="20"/>
                <w:szCs w:val="20"/>
              </w:rPr>
              <w:t>25</w:t>
            </w:r>
            <w:r w:rsidR="004A4654" w:rsidRPr="00D071D7">
              <w:rPr>
                <w:rFonts w:ascii="Century Gothic" w:hAnsi="Century Gothic"/>
                <w:sz w:val="20"/>
                <w:szCs w:val="20"/>
              </w:rPr>
              <w:t xml:space="preserve"> </w:t>
            </w:r>
            <w:r w:rsidRPr="00D071D7">
              <w:rPr>
                <w:rFonts w:ascii="Century Gothic" w:hAnsi="Century Gothic"/>
                <w:sz w:val="20"/>
                <w:szCs w:val="20"/>
              </w:rPr>
              <w:t xml:space="preserve">and </w:t>
            </w:r>
            <w:r w:rsidR="004A4654">
              <w:rPr>
                <w:rFonts w:ascii="Century Gothic" w:hAnsi="Century Gothic"/>
                <w:sz w:val="20"/>
                <w:szCs w:val="20"/>
              </w:rPr>
              <w:t>26</w:t>
            </w:r>
            <w:r w:rsidR="004A4654" w:rsidRPr="00D071D7">
              <w:rPr>
                <w:rFonts w:ascii="Century Gothic" w:hAnsi="Century Gothic"/>
                <w:sz w:val="20"/>
                <w:szCs w:val="20"/>
              </w:rPr>
              <w:t xml:space="preserve"> </w:t>
            </w:r>
            <w:r w:rsidRPr="00D071D7">
              <w:rPr>
                <w:rFonts w:ascii="Century Gothic" w:hAnsi="Century Gothic"/>
                <w:sz w:val="20"/>
                <w:szCs w:val="20"/>
              </w:rPr>
              <w:t xml:space="preserve">prove to be untrue. The </w:t>
            </w:r>
            <w:r w:rsidRPr="00D071D7">
              <w:rPr>
                <w:rFonts w:ascii="Century Gothic" w:hAnsi="Century Gothic"/>
                <w:sz w:val="20"/>
                <w:szCs w:val="20"/>
              </w:rPr>
              <w:lastRenderedPageBreak/>
              <w:t>Contractor undertakes to indemnify the Contracting Entity for any and all charges that may be imposed on the Contracting Entity by tax authorities, and to compensate for any damage suffered by the Contracting Entity, specifically but not limited to the damage resulting from the tax authorities’ challenging of the accuracy of the VAT deductions made on the basis of invoices issued by the Contractor and documenting the delivery of the Subject of the Agreement, or due to the inability of the Contracting Entity to recognise any expenses incurred in connection with the delivery of the Subject of the Agreement as tax deductible costs.</w:t>
            </w:r>
          </w:p>
          <w:p w14:paraId="490FBA5F" w14:textId="77777777" w:rsidR="00E5699D" w:rsidRDefault="00E5699D" w:rsidP="00D87FEB">
            <w:pPr>
              <w:widowControl w:val="0"/>
              <w:tabs>
                <w:tab w:val="left" w:pos="708"/>
              </w:tabs>
              <w:spacing w:after="240"/>
              <w:outlineLvl w:val="0"/>
              <w:rPr>
                <w:rFonts w:ascii="Century Gothic" w:hAnsi="Century Gothic"/>
                <w:b/>
                <w:caps/>
                <w:sz w:val="20"/>
                <w:szCs w:val="20"/>
              </w:rPr>
            </w:pPr>
          </w:p>
          <w:p w14:paraId="1B1632FE" w14:textId="77777777" w:rsidR="004A4654" w:rsidRDefault="004A4654" w:rsidP="00D87FEB">
            <w:pPr>
              <w:widowControl w:val="0"/>
              <w:tabs>
                <w:tab w:val="left" w:pos="708"/>
              </w:tabs>
              <w:spacing w:after="240"/>
              <w:outlineLvl w:val="0"/>
              <w:rPr>
                <w:rFonts w:ascii="Century Gothic" w:hAnsi="Century Gothic"/>
                <w:b/>
                <w:caps/>
                <w:sz w:val="20"/>
                <w:szCs w:val="20"/>
              </w:rPr>
            </w:pPr>
          </w:p>
          <w:p w14:paraId="7E396A02" w14:textId="77777777" w:rsidR="004A4654" w:rsidRDefault="004A4654" w:rsidP="00D87FEB">
            <w:pPr>
              <w:widowControl w:val="0"/>
              <w:tabs>
                <w:tab w:val="left" w:pos="708"/>
              </w:tabs>
              <w:spacing w:after="240"/>
              <w:outlineLvl w:val="0"/>
              <w:rPr>
                <w:rFonts w:ascii="Century Gothic" w:hAnsi="Century Gothic"/>
                <w:b/>
                <w:caps/>
                <w:sz w:val="20"/>
                <w:szCs w:val="20"/>
              </w:rPr>
            </w:pPr>
          </w:p>
          <w:p w14:paraId="7D1EECB8" w14:textId="77777777" w:rsidR="004A4654" w:rsidRDefault="004A4654" w:rsidP="00D87FEB">
            <w:pPr>
              <w:widowControl w:val="0"/>
              <w:tabs>
                <w:tab w:val="left" w:pos="708"/>
              </w:tabs>
              <w:spacing w:after="240"/>
              <w:outlineLvl w:val="0"/>
              <w:rPr>
                <w:rFonts w:ascii="Century Gothic" w:hAnsi="Century Gothic"/>
                <w:b/>
                <w:caps/>
                <w:sz w:val="20"/>
                <w:szCs w:val="20"/>
              </w:rPr>
            </w:pPr>
          </w:p>
          <w:p w14:paraId="0EFA75DC" w14:textId="77777777" w:rsidR="00A35EB5" w:rsidRDefault="00A35EB5" w:rsidP="00D87FEB">
            <w:pPr>
              <w:widowControl w:val="0"/>
              <w:tabs>
                <w:tab w:val="left" w:pos="708"/>
              </w:tabs>
              <w:spacing w:after="240"/>
              <w:outlineLvl w:val="0"/>
              <w:rPr>
                <w:rFonts w:ascii="Century Gothic" w:hAnsi="Century Gothic"/>
                <w:b/>
                <w:caps/>
                <w:sz w:val="20"/>
                <w:szCs w:val="20"/>
              </w:rPr>
            </w:pPr>
          </w:p>
          <w:p w14:paraId="37783E19" w14:textId="77777777" w:rsidR="00A35EB5" w:rsidRDefault="00A35EB5" w:rsidP="00D87FEB">
            <w:pPr>
              <w:widowControl w:val="0"/>
              <w:tabs>
                <w:tab w:val="left" w:pos="708"/>
              </w:tabs>
              <w:spacing w:after="240"/>
              <w:outlineLvl w:val="0"/>
              <w:rPr>
                <w:rFonts w:ascii="Century Gothic" w:hAnsi="Century Gothic"/>
                <w:b/>
                <w:caps/>
                <w:sz w:val="20"/>
                <w:szCs w:val="20"/>
              </w:rPr>
            </w:pPr>
          </w:p>
          <w:p w14:paraId="7C99EE08" w14:textId="77777777" w:rsidR="00A35EB5" w:rsidRDefault="00A35EB5" w:rsidP="00D87FEB">
            <w:pPr>
              <w:widowControl w:val="0"/>
              <w:tabs>
                <w:tab w:val="left" w:pos="708"/>
              </w:tabs>
              <w:spacing w:after="240"/>
              <w:outlineLvl w:val="0"/>
              <w:rPr>
                <w:rFonts w:ascii="Century Gothic" w:hAnsi="Century Gothic"/>
                <w:b/>
                <w:caps/>
                <w:sz w:val="20"/>
                <w:szCs w:val="20"/>
              </w:rPr>
            </w:pPr>
          </w:p>
          <w:p w14:paraId="159711EC" w14:textId="77777777" w:rsidR="00A35EB5" w:rsidRDefault="00A35EB5" w:rsidP="00D87FEB">
            <w:pPr>
              <w:widowControl w:val="0"/>
              <w:tabs>
                <w:tab w:val="left" w:pos="708"/>
              </w:tabs>
              <w:spacing w:after="240"/>
              <w:outlineLvl w:val="0"/>
              <w:rPr>
                <w:rFonts w:ascii="Century Gothic" w:hAnsi="Century Gothic"/>
                <w:b/>
                <w:caps/>
                <w:sz w:val="20"/>
                <w:szCs w:val="20"/>
              </w:rPr>
            </w:pPr>
          </w:p>
          <w:p w14:paraId="46DE9EF0" w14:textId="77777777" w:rsidR="00A35EB5" w:rsidRDefault="00A35EB5" w:rsidP="00D87FEB">
            <w:pPr>
              <w:widowControl w:val="0"/>
              <w:tabs>
                <w:tab w:val="left" w:pos="708"/>
              </w:tabs>
              <w:spacing w:after="240"/>
              <w:outlineLvl w:val="0"/>
              <w:rPr>
                <w:rFonts w:ascii="Century Gothic" w:hAnsi="Century Gothic"/>
                <w:b/>
                <w:caps/>
                <w:sz w:val="20"/>
                <w:szCs w:val="20"/>
              </w:rPr>
            </w:pPr>
          </w:p>
          <w:p w14:paraId="1C2BBA1F" w14:textId="77777777" w:rsidR="00A35EB5" w:rsidRDefault="00A35EB5" w:rsidP="00A35EB5">
            <w:pPr>
              <w:widowControl w:val="0"/>
              <w:tabs>
                <w:tab w:val="left" w:pos="708"/>
              </w:tabs>
              <w:outlineLvl w:val="0"/>
              <w:rPr>
                <w:rFonts w:ascii="Century Gothic" w:hAnsi="Century Gothic"/>
                <w:b/>
                <w:caps/>
                <w:sz w:val="20"/>
                <w:szCs w:val="20"/>
              </w:rPr>
            </w:pPr>
          </w:p>
          <w:p w14:paraId="0FD61F86" w14:textId="77777777" w:rsidR="00A35EB5" w:rsidRDefault="00A35EB5" w:rsidP="00D87FEB">
            <w:pPr>
              <w:widowControl w:val="0"/>
              <w:tabs>
                <w:tab w:val="left" w:pos="708"/>
              </w:tabs>
              <w:spacing w:after="240"/>
              <w:outlineLvl w:val="0"/>
              <w:rPr>
                <w:rFonts w:ascii="Century Gothic" w:hAnsi="Century Gothic"/>
                <w:b/>
                <w:caps/>
                <w:sz w:val="20"/>
                <w:szCs w:val="20"/>
              </w:rPr>
            </w:pPr>
          </w:p>
          <w:p w14:paraId="76815489" w14:textId="77777777" w:rsidR="00A35EB5" w:rsidRPr="00D071D7" w:rsidRDefault="00A35EB5" w:rsidP="00D87FEB">
            <w:pPr>
              <w:widowControl w:val="0"/>
              <w:tabs>
                <w:tab w:val="left" w:pos="708"/>
              </w:tabs>
              <w:spacing w:after="240"/>
              <w:outlineLvl w:val="0"/>
              <w:rPr>
                <w:rFonts w:ascii="Century Gothic" w:hAnsi="Century Gothic"/>
                <w:b/>
                <w:caps/>
                <w:sz w:val="20"/>
                <w:szCs w:val="20"/>
              </w:rPr>
            </w:pPr>
          </w:p>
          <w:p w14:paraId="67547071" w14:textId="2BF3B9DD"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10 PENALTIES</w:t>
            </w:r>
          </w:p>
          <w:p w14:paraId="2D6A8687" w14:textId="77777777" w:rsidR="008B2A8A" w:rsidRPr="00D071D7" w:rsidRDefault="008B2A8A">
            <w:pPr>
              <w:widowControl w:val="0"/>
              <w:numPr>
                <w:ilvl w:val="0"/>
                <w:numId w:val="53"/>
              </w:numPr>
              <w:tabs>
                <w:tab w:val="left" w:pos="-1985"/>
                <w:tab w:val="left" w:pos="-1843"/>
                <w:tab w:val="left" w:pos="-1560"/>
                <w:tab w:val="left" w:pos="-1276"/>
              </w:tabs>
              <w:spacing w:line="276" w:lineRule="auto"/>
              <w:jc w:val="both"/>
              <w:rPr>
                <w:rFonts w:ascii="Century Gothic" w:hAnsi="Century Gothic"/>
                <w:sz w:val="20"/>
                <w:szCs w:val="20"/>
              </w:rPr>
            </w:pPr>
            <w:r w:rsidRPr="00D071D7">
              <w:rPr>
                <w:rFonts w:ascii="Century Gothic" w:hAnsi="Century Gothic"/>
                <w:sz w:val="20"/>
                <w:szCs w:val="20"/>
              </w:rPr>
              <w:t>The Contracting Entity shall have the right to apply the following penalties payable by the Contractor:</w:t>
            </w:r>
          </w:p>
          <w:p w14:paraId="6AB7BCF6" w14:textId="77777777" w:rsidR="008B2A8A" w:rsidRPr="00D071D7" w:rsidRDefault="008B2A8A" w:rsidP="004A4654">
            <w:pPr>
              <w:pStyle w:val="Ustp"/>
              <w:numPr>
                <w:ilvl w:val="2"/>
                <w:numId w:val="54"/>
              </w:numPr>
              <w:tabs>
                <w:tab w:val="num" w:pos="2160"/>
              </w:tabs>
              <w:spacing w:after="0" w:line="276" w:lineRule="auto"/>
              <w:ind w:left="883" w:hanging="425"/>
              <w:outlineLvl w:val="9"/>
              <w:rPr>
                <w:rFonts w:ascii="Century Gothic" w:hAnsi="Century Gothic" w:cstheme="minorHAnsi"/>
                <w:sz w:val="20"/>
                <w:szCs w:val="20"/>
              </w:rPr>
            </w:pPr>
            <w:r w:rsidRPr="00D071D7">
              <w:rPr>
                <w:rFonts w:ascii="Century Gothic" w:hAnsi="Century Gothic"/>
                <w:sz w:val="20"/>
                <w:szCs w:val="20"/>
              </w:rPr>
              <w:t>for a failure to complete the Order within the time limit indicated in such Order (delay in performance of the Order) – in the amount of 0.2 % (zero point two per cent) of the remuneration (excl. VAT) due for a given Order, for each started day of delay,</w:t>
            </w:r>
          </w:p>
          <w:p w14:paraId="25D913FE" w14:textId="7E23830B" w:rsidR="008B2A8A" w:rsidRPr="00D071D7" w:rsidRDefault="008B2A8A" w:rsidP="004A4654">
            <w:pPr>
              <w:pStyle w:val="Ustp"/>
              <w:numPr>
                <w:ilvl w:val="2"/>
                <w:numId w:val="54"/>
              </w:numPr>
              <w:tabs>
                <w:tab w:val="num" w:pos="2160"/>
              </w:tabs>
              <w:spacing w:after="0" w:line="276" w:lineRule="auto"/>
              <w:ind w:left="883" w:hanging="425"/>
              <w:outlineLvl w:val="9"/>
              <w:rPr>
                <w:rFonts w:ascii="Century Gothic" w:hAnsi="Century Gothic" w:cstheme="minorHAnsi"/>
                <w:sz w:val="20"/>
                <w:szCs w:val="20"/>
              </w:rPr>
            </w:pPr>
            <w:r w:rsidRPr="00D071D7">
              <w:rPr>
                <w:rFonts w:ascii="Century Gothic" w:hAnsi="Century Gothic"/>
                <w:sz w:val="20"/>
                <w:szCs w:val="20"/>
              </w:rPr>
              <w:t>for a delay in implementing corrections according to the remarks of the Contracting Entity made during the acceptance procedure in accordance with § 7.3– in the amount of 0.2 % (zero point two per cent) of the remuneration (excl. VAT) due for a given Order, for each started day of delay.</w:t>
            </w:r>
          </w:p>
          <w:p w14:paraId="13E0BCF6" w14:textId="77777777" w:rsidR="008B2A8A" w:rsidRPr="00D071D7" w:rsidRDefault="008B2A8A" w:rsidP="004A4654">
            <w:pPr>
              <w:pStyle w:val="Ustp"/>
              <w:numPr>
                <w:ilvl w:val="2"/>
                <w:numId w:val="54"/>
              </w:numPr>
              <w:tabs>
                <w:tab w:val="num" w:pos="2160"/>
              </w:tabs>
              <w:spacing w:after="0" w:line="276" w:lineRule="auto"/>
              <w:ind w:left="883" w:hanging="425"/>
              <w:outlineLvl w:val="9"/>
              <w:rPr>
                <w:rFonts w:ascii="Century Gothic" w:hAnsi="Century Gothic" w:cstheme="minorHAnsi"/>
                <w:sz w:val="20"/>
                <w:szCs w:val="20"/>
              </w:rPr>
            </w:pPr>
            <w:r w:rsidRPr="00D071D7">
              <w:rPr>
                <w:rFonts w:ascii="Century Gothic" w:hAnsi="Century Gothic"/>
                <w:sz w:val="20"/>
                <w:szCs w:val="20"/>
              </w:rPr>
              <w:lastRenderedPageBreak/>
              <w:t>for exceeding the deadline indicated by the Contracting Entity as the deadline for removing defects or performing guarantee repairs (delay) – in the amount of 0.2% of the remuneration (excl. VAT) due for a given Order, for each started day of delay,</w:t>
            </w:r>
          </w:p>
          <w:p w14:paraId="2FBDD9FF" w14:textId="7BCD66E9" w:rsidR="008B2A8A" w:rsidRPr="004A4654" w:rsidRDefault="008B2A8A" w:rsidP="004A4654">
            <w:pPr>
              <w:pStyle w:val="Ustp"/>
              <w:numPr>
                <w:ilvl w:val="2"/>
                <w:numId w:val="54"/>
              </w:numPr>
              <w:tabs>
                <w:tab w:val="num" w:pos="2160"/>
              </w:tabs>
              <w:spacing w:after="0" w:line="276" w:lineRule="auto"/>
              <w:ind w:left="883" w:hanging="425"/>
              <w:outlineLvl w:val="9"/>
              <w:rPr>
                <w:rFonts w:ascii="Century Gothic" w:hAnsi="Century Gothic" w:cstheme="minorHAnsi"/>
                <w:sz w:val="20"/>
                <w:szCs w:val="20"/>
              </w:rPr>
            </w:pPr>
            <w:r w:rsidRPr="00D071D7">
              <w:rPr>
                <w:rFonts w:ascii="Century Gothic" w:hAnsi="Century Gothic"/>
                <w:sz w:val="20"/>
                <w:szCs w:val="20"/>
              </w:rPr>
              <w:t>for a breach of any of the obligations set out in § 17 – in the amount of EUR 5,000.00 (in words: five thousand Euro) for each breach,</w:t>
            </w:r>
          </w:p>
          <w:p w14:paraId="3C7E6F00" w14:textId="77777777" w:rsidR="00A35EB5" w:rsidRPr="00A35EB5" w:rsidRDefault="004A4654" w:rsidP="004A4654">
            <w:pPr>
              <w:pStyle w:val="Ustp"/>
              <w:numPr>
                <w:ilvl w:val="2"/>
                <w:numId w:val="54"/>
              </w:numPr>
              <w:tabs>
                <w:tab w:val="num" w:pos="2160"/>
              </w:tabs>
              <w:spacing w:after="0" w:line="276" w:lineRule="auto"/>
              <w:ind w:left="883" w:hanging="425"/>
              <w:outlineLvl w:val="9"/>
              <w:rPr>
                <w:rFonts w:ascii="Century Gothic" w:hAnsi="Century Gothic" w:cstheme="minorHAnsi"/>
                <w:sz w:val="20"/>
                <w:szCs w:val="20"/>
              </w:rPr>
            </w:pPr>
            <w:r w:rsidRPr="004A4654">
              <w:rPr>
                <w:rFonts w:ascii="Century Gothic" w:hAnsi="Century Gothic"/>
                <w:sz w:val="20"/>
                <w:szCs w:val="20"/>
              </w:rPr>
              <w:t xml:space="preserve">in the event of default or delay in payment of remuneration due to subcontractors on account of </w:t>
            </w:r>
            <w:r w:rsidR="003B0082">
              <w:rPr>
                <w:rFonts w:ascii="Century Gothic" w:hAnsi="Century Gothic"/>
                <w:sz w:val="20"/>
                <w:szCs w:val="20"/>
              </w:rPr>
              <w:t xml:space="preserve">the adjustment </w:t>
            </w:r>
            <w:r w:rsidRPr="004A4654">
              <w:rPr>
                <w:rFonts w:ascii="Century Gothic" w:hAnsi="Century Gothic"/>
                <w:sz w:val="20"/>
                <w:szCs w:val="20"/>
              </w:rPr>
              <w:t xml:space="preserve">of </w:t>
            </w:r>
            <w:r w:rsidR="003B0082">
              <w:rPr>
                <w:rFonts w:ascii="Century Gothic" w:hAnsi="Century Gothic"/>
                <w:sz w:val="20"/>
                <w:szCs w:val="20"/>
              </w:rPr>
              <w:t xml:space="preserve">the </w:t>
            </w:r>
            <w:r w:rsidRPr="004A4654">
              <w:rPr>
                <w:rFonts w:ascii="Century Gothic" w:hAnsi="Century Gothic"/>
                <w:sz w:val="20"/>
                <w:szCs w:val="20"/>
              </w:rPr>
              <w:t xml:space="preserve">remuneration </w:t>
            </w:r>
            <w:r w:rsidR="003B0082">
              <w:rPr>
                <w:rFonts w:ascii="Century Gothic" w:hAnsi="Century Gothic"/>
                <w:sz w:val="20"/>
                <w:szCs w:val="20"/>
              </w:rPr>
              <w:t xml:space="preserve">level, as </w:t>
            </w:r>
            <w:r w:rsidRPr="004A4654">
              <w:rPr>
                <w:rFonts w:ascii="Century Gothic" w:hAnsi="Century Gothic"/>
                <w:sz w:val="20"/>
                <w:szCs w:val="20"/>
              </w:rPr>
              <w:t>referred to in § 14.11(h) – in the amount of PLN 1,000.00 (in words: one thousand zlotys) for each identified case,</w:t>
            </w:r>
            <w:r w:rsidRPr="004A4654" w:rsidDel="004A4654">
              <w:rPr>
                <w:rFonts w:ascii="Century Gothic" w:hAnsi="Century Gothic"/>
                <w:sz w:val="20"/>
                <w:szCs w:val="20"/>
              </w:rPr>
              <w:t xml:space="preserve"> </w:t>
            </w:r>
          </w:p>
          <w:p w14:paraId="617FA6CB" w14:textId="307CCCB6" w:rsidR="004A4654" w:rsidRPr="00A35EB5" w:rsidRDefault="008B2A8A" w:rsidP="00A35EB5">
            <w:pPr>
              <w:pStyle w:val="Ustp"/>
              <w:numPr>
                <w:ilvl w:val="2"/>
                <w:numId w:val="54"/>
              </w:numPr>
              <w:tabs>
                <w:tab w:val="num" w:pos="2160"/>
              </w:tabs>
              <w:spacing w:after="0" w:line="276" w:lineRule="auto"/>
              <w:ind w:left="883" w:hanging="425"/>
              <w:outlineLvl w:val="9"/>
              <w:rPr>
                <w:rFonts w:ascii="Century Gothic" w:hAnsi="Century Gothic" w:cstheme="minorHAnsi"/>
                <w:sz w:val="20"/>
                <w:szCs w:val="20"/>
              </w:rPr>
            </w:pPr>
            <w:r w:rsidRPr="00D071D7">
              <w:rPr>
                <w:rFonts w:ascii="Century Gothic" w:hAnsi="Century Gothic"/>
                <w:sz w:val="20"/>
                <w:szCs w:val="20"/>
              </w:rPr>
              <w:t>in the case of withdrawal from the Agreement or termination thereof for reasons attributable to the Contractor — 10 % of the amount indicated in § 9(1).</w:t>
            </w:r>
          </w:p>
          <w:p w14:paraId="7EC30244" w14:textId="7F31632D" w:rsidR="00906615" w:rsidRPr="00D071D7" w:rsidRDefault="008B2A8A">
            <w:pPr>
              <w:widowControl w:val="0"/>
              <w:numPr>
                <w:ilvl w:val="0"/>
                <w:numId w:val="53"/>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 xml:space="preserve">The total amount of penalties chargeable from the Contractor under the Agreement must not exceed </w:t>
            </w:r>
            <w:r w:rsidR="005F00AA" w:rsidRPr="00D071D7">
              <w:rPr>
                <w:rFonts w:ascii="Century Gothic" w:hAnsi="Century Gothic"/>
                <w:sz w:val="20"/>
                <w:szCs w:val="20"/>
              </w:rPr>
              <w:t>1</w:t>
            </w:r>
            <w:r w:rsidRPr="00D071D7">
              <w:rPr>
                <w:rFonts w:ascii="Century Gothic" w:hAnsi="Century Gothic"/>
                <w:sz w:val="20"/>
                <w:szCs w:val="20"/>
              </w:rPr>
              <w:t xml:space="preserve">0% of the amount indicated in § 9.1. </w:t>
            </w:r>
          </w:p>
          <w:p w14:paraId="421F641D" w14:textId="77777777" w:rsidR="008B2A8A" w:rsidRPr="00D071D7" w:rsidRDefault="008B2A8A">
            <w:pPr>
              <w:widowControl w:val="0"/>
              <w:numPr>
                <w:ilvl w:val="0"/>
                <w:numId w:val="53"/>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The penalties shall be applied from the occurrence date of the underlying reason. All the above mentioned penalties may be calculated independently and shall be subject to adding up.</w:t>
            </w:r>
          </w:p>
          <w:p w14:paraId="49508B05" w14:textId="09420461" w:rsidR="008B2A8A" w:rsidRPr="00D071D7" w:rsidRDefault="008B2A8A">
            <w:pPr>
              <w:pStyle w:val="Akapitzlist"/>
              <w:numPr>
                <w:ilvl w:val="0"/>
                <w:numId w:val="53"/>
              </w:numPr>
              <w:spacing w:line="276" w:lineRule="auto"/>
              <w:jc w:val="both"/>
              <w:rPr>
                <w:rFonts w:ascii="Century Gothic" w:hAnsi="Century Gothic" w:cstheme="minorHAnsi"/>
              </w:rPr>
            </w:pPr>
            <w:r w:rsidRPr="00D071D7">
              <w:rPr>
                <w:rFonts w:ascii="Century Gothic" w:hAnsi="Century Gothic"/>
              </w:rPr>
              <w:t>The Contracting Entity shall be entitled to retain an appropriate part of the due remuneration as a security towards any contractual penalties due to the Contracting Entity. The Contracting Entity may release the retained portion of the remuneration upon the presentation by the Contractor of an insurance or bank guarantee for the payment of penalties, and the contents of such guarantee must be pre-approved by the Contracting Entity.</w:t>
            </w:r>
          </w:p>
          <w:p w14:paraId="31F21A88" w14:textId="53AA61AA" w:rsidR="008B2A8A" w:rsidRPr="00D071D7" w:rsidRDefault="008B2A8A">
            <w:pPr>
              <w:pStyle w:val="Akapitzlist"/>
              <w:numPr>
                <w:ilvl w:val="0"/>
                <w:numId w:val="53"/>
              </w:numPr>
              <w:spacing w:line="276" w:lineRule="auto"/>
              <w:jc w:val="both"/>
              <w:rPr>
                <w:rFonts w:ascii="Century Gothic" w:hAnsi="Century Gothic" w:cstheme="minorHAnsi"/>
              </w:rPr>
            </w:pPr>
            <w:r w:rsidRPr="00D071D7">
              <w:rPr>
                <w:rFonts w:ascii="Century Gothic" w:hAnsi="Century Gothic"/>
              </w:rPr>
              <w:t>The contractual penalty should be paid within 7 days of the receipt by the Contractor of the Contracting Entity’s demand for the payment of such penalty. Contractual penalties may also be deducted from the Contractor’s remuneration, to which the Contractor agrees.</w:t>
            </w:r>
          </w:p>
          <w:p w14:paraId="2FF09379" w14:textId="77777777" w:rsidR="008B2A8A" w:rsidRPr="00D071D7" w:rsidRDefault="008B2A8A">
            <w:pPr>
              <w:widowControl w:val="0"/>
              <w:numPr>
                <w:ilvl w:val="0"/>
                <w:numId w:val="53"/>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Any payments of penalties hereunder shall be made by the Contractor in Euro.</w:t>
            </w:r>
          </w:p>
          <w:p w14:paraId="3B56480C" w14:textId="77777777" w:rsidR="008B2A8A" w:rsidRPr="00D071D7" w:rsidRDefault="008B2A8A">
            <w:pPr>
              <w:widowControl w:val="0"/>
              <w:numPr>
                <w:ilvl w:val="0"/>
                <w:numId w:val="53"/>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The payment of a penalty by the Contractor, or the deduction by the Contracting Entity of the penalty amount from a payment due to the Contractor shall not release the Contractor from the obligation to complete the Works, or from any other obligations hereunder.</w:t>
            </w:r>
          </w:p>
          <w:p w14:paraId="7DB827D5" w14:textId="51B43B31" w:rsidR="0039373F" w:rsidRPr="00D071D7" w:rsidRDefault="008B2A8A">
            <w:pPr>
              <w:widowControl w:val="0"/>
              <w:numPr>
                <w:ilvl w:val="0"/>
                <w:numId w:val="53"/>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Contracting Entity shall have the right to seek supplementary damages in excess of the contractual penalties stipulated herein, </w:t>
            </w:r>
            <w:r w:rsidRPr="00D071D7">
              <w:rPr>
                <w:rFonts w:ascii="Century Gothic" w:hAnsi="Century Gothic"/>
                <w:sz w:val="20"/>
                <w:szCs w:val="20"/>
              </w:rPr>
              <w:lastRenderedPageBreak/>
              <w:t>according to the generally applicable provisions of the Civil Code.</w:t>
            </w:r>
          </w:p>
          <w:p w14:paraId="0A4FA105" w14:textId="6F3EA3A6" w:rsidR="0039373F" w:rsidRPr="00D071D7" w:rsidRDefault="0039373F">
            <w:pPr>
              <w:widowControl w:val="0"/>
              <w:numPr>
                <w:ilvl w:val="0"/>
                <w:numId w:val="53"/>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bookmarkStart w:id="16" w:name="OLE_LINK6"/>
            <w:r w:rsidRPr="00D071D7">
              <w:rPr>
                <w:rFonts w:ascii="Century Gothic" w:eastAsia="Times New Roman" w:hAnsi="Century Gothic" w:cstheme="minorHAnsi"/>
                <w:sz w:val="20"/>
                <w:szCs w:val="20"/>
              </w:rPr>
              <w:t>Notwithstanding any other provisions hereof</w:t>
            </w:r>
            <w:r w:rsidR="004A4654">
              <w:rPr>
                <w:rFonts w:ascii="Century Gothic" w:eastAsia="Times New Roman" w:hAnsi="Century Gothic" w:cstheme="minorHAnsi"/>
                <w:sz w:val="20"/>
                <w:szCs w:val="20"/>
              </w:rPr>
              <w:t>,</w:t>
            </w:r>
            <w:r w:rsidRPr="00D071D7">
              <w:rPr>
                <w:rFonts w:ascii="Century Gothic" w:eastAsia="Times New Roman" w:hAnsi="Century Gothic" w:cstheme="minorHAnsi"/>
                <w:sz w:val="20"/>
                <w:szCs w:val="20"/>
              </w:rPr>
              <w:t xml:space="preserve"> the </w:t>
            </w:r>
            <w:r w:rsidR="004A4654">
              <w:rPr>
                <w:rFonts w:ascii="Century Gothic" w:eastAsia="Times New Roman" w:hAnsi="Century Gothic" w:cstheme="minorHAnsi"/>
                <w:sz w:val="20"/>
                <w:szCs w:val="20"/>
              </w:rPr>
              <w:t>Contractor</w:t>
            </w:r>
            <w:r w:rsidRPr="00D071D7">
              <w:rPr>
                <w:rFonts w:ascii="Century Gothic" w:eastAsia="Times New Roman" w:hAnsi="Century Gothic" w:cstheme="minorHAnsi"/>
                <w:sz w:val="20"/>
                <w:szCs w:val="20"/>
              </w:rPr>
              <w:t xml:space="preserve">’s liability arising from any defective Works od products, including in the event of termination of this Agreement by the Contracting Entity, shall be limited to the costs of the Works or products deemed defective which would otherwise be payable to the </w:t>
            </w:r>
            <w:r w:rsidR="004A4654">
              <w:rPr>
                <w:rFonts w:ascii="Century Gothic" w:eastAsia="Times New Roman" w:hAnsi="Century Gothic" w:cstheme="minorHAnsi"/>
                <w:sz w:val="20"/>
                <w:szCs w:val="20"/>
              </w:rPr>
              <w:t>Contractor</w:t>
            </w:r>
            <w:r w:rsidR="004A4654" w:rsidRPr="00D071D7">
              <w:rPr>
                <w:rFonts w:ascii="Century Gothic" w:eastAsia="Times New Roman" w:hAnsi="Century Gothic" w:cstheme="minorHAnsi"/>
                <w:sz w:val="20"/>
                <w:szCs w:val="20"/>
              </w:rPr>
              <w:t xml:space="preserve"> </w:t>
            </w:r>
            <w:r w:rsidRPr="00D071D7">
              <w:rPr>
                <w:rFonts w:ascii="Century Gothic" w:eastAsia="Times New Roman" w:hAnsi="Century Gothic" w:cstheme="minorHAnsi"/>
                <w:sz w:val="20"/>
                <w:szCs w:val="20"/>
              </w:rPr>
              <w:t>from the Contracting Entity.</w:t>
            </w:r>
          </w:p>
          <w:p w14:paraId="3D80F274" w14:textId="222EF59D" w:rsidR="0039373F" w:rsidRPr="00D071D7" w:rsidRDefault="0039373F">
            <w:pPr>
              <w:widowControl w:val="0"/>
              <w:numPr>
                <w:ilvl w:val="0"/>
                <w:numId w:val="53"/>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eastAsia="Times New Roman" w:hAnsi="Century Gothic" w:cstheme="minorHAnsi"/>
                <w:sz w:val="20"/>
                <w:szCs w:val="20"/>
              </w:rPr>
              <w:t>Notwithstanding any other provisions hereof</w:t>
            </w:r>
            <w:r w:rsidR="004A4654">
              <w:rPr>
                <w:rFonts w:ascii="Century Gothic" w:eastAsia="Times New Roman" w:hAnsi="Century Gothic" w:cstheme="minorHAnsi"/>
                <w:sz w:val="20"/>
                <w:szCs w:val="20"/>
              </w:rPr>
              <w:t>,</w:t>
            </w:r>
            <w:r w:rsidRPr="00D071D7">
              <w:rPr>
                <w:rFonts w:ascii="Century Gothic" w:eastAsia="Times New Roman" w:hAnsi="Century Gothic" w:cstheme="minorHAnsi"/>
                <w:sz w:val="20"/>
                <w:szCs w:val="20"/>
              </w:rPr>
              <w:t xml:space="preserve"> the </w:t>
            </w:r>
            <w:r w:rsidR="004A4654">
              <w:rPr>
                <w:rFonts w:ascii="Century Gothic" w:eastAsia="Times New Roman" w:hAnsi="Century Gothic" w:cstheme="minorHAnsi"/>
                <w:sz w:val="20"/>
                <w:szCs w:val="20"/>
              </w:rPr>
              <w:t>Contractor</w:t>
            </w:r>
            <w:r w:rsidRPr="00D071D7">
              <w:rPr>
                <w:rFonts w:ascii="Century Gothic" w:eastAsia="Times New Roman" w:hAnsi="Century Gothic" w:cstheme="minorHAnsi"/>
                <w:sz w:val="20"/>
                <w:szCs w:val="20"/>
              </w:rPr>
              <w:t xml:space="preserve">’s liability for whatever </w:t>
            </w:r>
            <w:r w:rsidR="001C5764" w:rsidRPr="00D071D7">
              <w:rPr>
                <w:rFonts w:ascii="Century Gothic" w:eastAsia="Times New Roman" w:hAnsi="Century Gothic" w:cstheme="minorHAnsi"/>
                <w:sz w:val="20"/>
                <w:szCs w:val="20"/>
              </w:rPr>
              <w:t>reason and of any kind or nature, regardless of cause shall not exceed the amount of the total remuneration specified in</w:t>
            </w:r>
            <w:r w:rsidR="004A4654">
              <w:rPr>
                <w:rFonts w:ascii="Century Gothic" w:eastAsia="Times New Roman" w:hAnsi="Century Gothic" w:cstheme="minorHAnsi"/>
                <w:sz w:val="20"/>
                <w:szCs w:val="20"/>
              </w:rPr>
              <w:t xml:space="preserve"> </w:t>
            </w:r>
            <w:r w:rsidR="001C5764" w:rsidRPr="00D071D7">
              <w:rPr>
                <w:rFonts w:ascii="Century Gothic" w:eastAsia="Times New Roman" w:hAnsi="Century Gothic" w:cstheme="minorHAnsi"/>
                <w:sz w:val="20"/>
                <w:szCs w:val="20"/>
              </w:rPr>
              <w:t>§</w:t>
            </w:r>
            <w:r w:rsidR="00E709A3" w:rsidRPr="00D071D7">
              <w:rPr>
                <w:rFonts w:ascii="Century Gothic" w:eastAsia="Times New Roman" w:hAnsi="Century Gothic" w:cstheme="minorHAnsi"/>
                <w:sz w:val="20"/>
                <w:szCs w:val="20"/>
              </w:rPr>
              <w:t xml:space="preserve"> </w:t>
            </w:r>
            <w:r w:rsidR="001C5764" w:rsidRPr="00D071D7">
              <w:rPr>
                <w:rFonts w:ascii="Century Gothic" w:eastAsia="Times New Roman" w:hAnsi="Century Gothic" w:cstheme="minorHAnsi"/>
                <w:sz w:val="20"/>
                <w:szCs w:val="20"/>
              </w:rPr>
              <w:t xml:space="preserve">9.1, unless such liability results from the </w:t>
            </w:r>
            <w:r w:rsidR="004A4654">
              <w:rPr>
                <w:rFonts w:ascii="Century Gothic" w:eastAsia="Times New Roman" w:hAnsi="Century Gothic" w:cstheme="minorHAnsi"/>
                <w:sz w:val="20"/>
                <w:szCs w:val="20"/>
              </w:rPr>
              <w:t>Contractor</w:t>
            </w:r>
            <w:r w:rsidR="001C5764" w:rsidRPr="00D071D7">
              <w:rPr>
                <w:rFonts w:ascii="Century Gothic" w:eastAsia="Times New Roman" w:hAnsi="Century Gothic" w:cstheme="minorHAnsi"/>
                <w:sz w:val="20"/>
                <w:szCs w:val="20"/>
              </w:rPr>
              <w:t xml:space="preserve">’s wilful misconduct. The Contracting Entity shall be liable to and indemnify the </w:t>
            </w:r>
            <w:r w:rsidR="004A4654">
              <w:rPr>
                <w:rFonts w:ascii="Century Gothic" w:eastAsia="Times New Roman" w:hAnsi="Century Gothic" w:cstheme="minorHAnsi"/>
                <w:sz w:val="20"/>
                <w:szCs w:val="20"/>
              </w:rPr>
              <w:t>Contractor</w:t>
            </w:r>
            <w:r w:rsidR="001C5764" w:rsidRPr="00D071D7">
              <w:rPr>
                <w:rFonts w:ascii="Century Gothic" w:eastAsia="Times New Roman" w:hAnsi="Century Gothic" w:cstheme="minorHAnsi"/>
                <w:sz w:val="20"/>
                <w:szCs w:val="20"/>
              </w:rPr>
              <w:t xml:space="preserve"> and its subcontractors, agents and employees from and against any and all claims and losses in excess of the level of the </w:t>
            </w:r>
            <w:r w:rsidR="004A4654">
              <w:rPr>
                <w:rFonts w:ascii="Century Gothic" w:eastAsia="Times New Roman" w:hAnsi="Century Gothic" w:cstheme="minorHAnsi"/>
                <w:sz w:val="20"/>
                <w:szCs w:val="20"/>
              </w:rPr>
              <w:t>Contractor</w:t>
            </w:r>
            <w:r w:rsidR="001C5764" w:rsidRPr="00D071D7">
              <w:rPr>
                <w:rFonts w:ascii="Century Gothic" w:eastAsia="Times New Roman" w:hAnsi="Century Gothic" w:cstheme="minorHAnsi"/>
                <w:sz w:val="20"/>
                <w:szCs w:val="20"/>
              </w:rPr>
              <w:t>’s liability specified in the preceding sentence</w:t>
            </w:r>
            <w:r w:rsidR="00F45D07" w:rsidRPr="00D071D7">
              <w:rPr>
                <w:rFonts w:ascii="Century Gothic" w:eastAsia="Times New Roman" w:hAnsi="Century Gothic" w:cstheme="minorHAnsi"/>
                <w:sz w:val="20"/>
                <w:szCs w:val="20"/>
              </w:rPr>
              <w:t>.</w:t>
            </w:r>
            <w:r w:rsidR="001C5764" w:rsidRPr="00D071D7">
              <w:rPr>
                <w:rFonts w:ascii="Century Gothic" w:eastAsia="Times New Roman" w:hAnsi="Century Gothic" w:cstheme="minorHAnsi"/>
                <w:sz w:val="20"/>
                <w:szCs w:val="20"/>
              </w:rPr>
              <w:t xml:space="preserve"> </w:t>
            </w:r>
          </w:p>
          <w:p w14:paraId="4795A396" w14:textId="0413D1A3" w:rsidR="00B9617C" w:rsidRPr="00D071D7" w:rsidRDefault="001C5764">
            <w:pPr>
              <w:widowControl w:val="0"/>
              <w:numPr>
                <w:ilvl w:val="0"/>
                <w:numId w:val="53"/>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bookmarkStart w:id="17" w:name="OLE_LINK2"/>
            <w:bookmarkStart w:id="18" w:name="OLE_LINK3"/>
            <w:bookmarkEnd w:id="16"/>
            <w:r w:rsidRPr="00D071D7">
              <w:rPr>
                <w:rFonts w:ascii="Century Gothic" w:eastAsia="Times New Roman" w:hAnsi="Century Gothic" w:cstheme="minorHAnsi"/>
                <w:sz w:val="20"/>
                <w:szCs w:val="20"/>
              </w:rPr>
              <w:t>Notwithstanding any other provisions hereof</w:t>
            </w:r>
            <w:r w:rsidR="004A4654">
              <w:rPr>
                <w:rFonts w:ascii="Century Gothic" w:eastAsia="Times New Roman" w:hAnsi="Century Gothic" w:cstheme="minorHAnsi"/>
                <w:sz w:val="20"/>
                <w:szCs w:val="20"/>
              </w:rPr>
              <w:t>,</w:t>
            </w:r>
            <w:r w:rsidRPr="00D071D7">
              <w:rPr>
                <w:rFonts w:ascii="Century Gothic" w:eastAsia="Times New Roman" w:hAnsi="Century Gothic" w:cstheme="minorHAnsi"/>
                <w:sz w:val="20"/>
                <w:szCs w:val="20"/>
              </w:rPr>
              <w:t xml:space="preserve"> the Contracting Entity undertake to reimburse  the </w:t>
            </w:r>
            <w:r w:rsidR="00A604C7">
              <w:rPr>
                <w:rFonts w:ascii="Century Gothic" w:eastAsia="Times New Roman" w:hAnsi="Century Gothic" w:cstheme="minorHAnsi"/>
                <w:sz w:val="20"/>
                <w:szCs w:val="20"/>
              </w:rPr>
              <w:t>Contractor</w:t>
            </w:r>
            <w:r w:rsidRPr="00D071D7">
              <w:rPr>
                <w:rFonts w:ascii="Century Gothic" w:eastAsia="Times New Roman" w:hAnsi="Century Gothic" w:cstheme="minorHAnsi"/>
                <w:sz w:val="20"/>
                <w:szCs w:val="20"/>
              </w:rPr>
              <w:t xml:space="preserve"> or its subcontractors </w:t>
            </w:r>
            <w:r w:rsidR="00EE4FAD" w:rsidRPr="00D071D7">
              <w:rPr>
                <w:rFonts w:ascii="Century Gothic" w:eastAsia="Times New Roman" w:hAnsi="Century Gothic" w:cstheme="minorHAnsi"/>
                <w:sz w:val="20"/>
                <w:szCs w:val="20"/>
              </w:rPr>
              <w:t xml:space="preserve">for any loss or damage to property, materials or equipment of the </w:t>
            </w:r>
            <w:r w:rsidR="00A604C7">
              <w:rPr>
                <w:rFonts w:ascii="Century Gothic" w:eastAsia="Times New Roman" w:hAnsi="Century Gothic" w:cstheme="minorHAnsi"/>
                <w:sz w:val="20"/>
                <w:szCs w:val="20"/>
              </w:rPr>
              <w:t>Contractor</w:t>
            </w:r>
            <w:r w:rsidR="00EE4FAD" w:rsidRPr="00D071D7">
              <w:rPr>
                <w:rFonts w:ascii="Century Gothic" w:eastAsia="Times New Roman" w:hAnsi="Century Gothic" w:cstheme="minorHAnsi"/>
                <w:sz w:val="20"/>
                <w:szCs w:val="20"/>
              </w:rPr>
              <w:t xml:space="preserve"> or its subcontractors, which occurs </w:t>
            </w:r>
            <w:r w:rsidR="004A4654">
              <w:rPr>
                <w:rFonts w:ascii="Century Gothic" w:eastAsia="Times New Roman" w:hAnsi="Century Gothic" w:cstheme="minorHAnsi"/>
                <w:sz w:val="20"/>
                <w:szCs w:val="20"/>
              </w:rPr>
              <w:t>i</w:t>
            </w:r>
            <w:r w:rsidR="00EE4FAD" w:rsidRPr="00D071D7">
              <w:rPr>
                <w:rFonts w:ascii="Century Gothic" w:eastAsia="Times New Roman" w:hAnsi="Century Gothic" w:cstheme="minorHAnsi"/>
                <w:sz w:val="20"/>
                <w:szCs w:val="20"/>
              </w:rPr>
              <w:t>n the hole and / or are due to abnormal corrosion or abrasion and while being under the care, custody or control of the Contracting Entity or its other contractors</w:t>
            </w:r>
            <w:r w:rsidR="009505DA" w:rsidRPr="00D071D7">
              <w:rPr>
                <w:rFonts w:ascii="Century Gothic" w:eastAsia="Times New Roman" w:hAnsi="Century Gothic" w:cstheme="minorHAnsi"/>
                <w:sz w:val="20"/>
                <w:szCs w:val="20"/>
              </w:rPr>
              <w:t>.</w:t>
            </w:r>
            <w:r w:rsidR="00EE4FAD" w:rsidRPr="00D071D7">
              <w:rPr>
                <w:rFonts w:ascii="Century Gothic" w:eastAsia="Times New Roman" w:hAnsi="Century Gothic" w:cstheme="minorHAnsi"/>
                <w:sz w:val="20"/>
                <w:szCs w:val="20"/>
              </w:rPr>
              <w:t xml:space="preserve"> </w:t>
            </w:r>
          </w:p>
          <w:p w14:paraId="52B19D50" w14:textId="088CE7AD" w:rsidR="00B9617C" w:rsidRPr="00D071D7" w:rsidRDefault="00B9617C" w:rsidP="00B9617C">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rPr>
            </w:pPr>
            <w:r w:rsidRPr="00D071D7">
              <w:rPr>
                <w:rFonts w:ascii="Century Gothic" w:eastAsia="Times New Roman" w:hAnsi="Century Gothic" w:cstheme="minorHAnsi"/>
                <w:sz w:val="20"/>
                <w:szCs w:val="20"/>
              </w:rPr>
              <w:t xml:space="preserve">The responsibility of the Contracting Entity shall not apply to the usual / normal wear and tear of this tools, materials or the </w:t>
            </w:r>
            <w:r w:rsidR="00A604C7">
              <w:rPr>
                <w:rFonts w:ascii="Century Gothic" w:eastAsia="Times New Roman" w:hAnsi="Century Gothic" w:cstheme="minorHAnsi"/>
                <w:sz w:val="20"/>
                <w:szCs w:val="20"/>
              </w:rPr>
              <w:t>Contractor</w:t>
            </w:r>
            <w:r w:rsidRPr="00D071D7">
              <w:rPr>
                <w:rFonts w:ascii="Century Gothic" w:eastAsia="Times New Roman" w:hAnsi="Century Gothic" w:cstheme="minorHAnsi"/>
                <w:sz w:val="20"/>
                <w:szCs w:val="20"/>
              </w:rPr>
              <w:t xml:space="preserve"> Equipment, or the situation when, due to reasons attributable to the </w:t>
            </w:r>
            <w:r w:rsidR="00A604C7">
              <w:rPr>
                <w:rFonts w:ascii="Century Gothic" w:eastAsia="Times New Roman" w:hAnsi="Century Gothic" w:cstheme="minorHAnsi"/>
                <w:sz w:val="20"/>
                <w:szCs w:val="20"/>
              </w:rPr>
              <w:t>Contractor</w:t>
            </w:r>
            <w:r w:rsidRPr="00D071D7">
              <w:rPr>
                <w:rFonts w:ascii="Century Gothic" w:eastAsia="Times New Roman" w:hAnsi="Century Gothic" w:cstheme="minorHAnsi"/>
                <w:sz w:val="20"/>
                <w:szCs w:val="20"/>
              </w:rPr>
              <w:t>, the tools, materials or Equipment is lost or damaged. The lost will be repaired according to the following rules:</w:t>
            </w:r>
          </w:p>
          <w:p w14:paraId="222194F1" w14:textId="5A2E3B2F" w:rsidR="00EE4FAD" w:rsidRPr="00D071D7" w:rsidRDefault="00EE4FAD">
            <w:pPr>
              <w:pStyle w:val="Akapitzlist"/>
              <w:widowControl w:val="0"/>
              <w:numPr>
                <w:ilvl w:val="1"/>
                <w:numId w:val="39"/>
              </w:numPr>
              <w:tabs>
                <w:tab w:val="left" w:pos="-1985"/>
                <w:tab w:val="left" w:pos="-1843"/>
                <w:tab w:val="left" w:pos="-1560"/>
                <w:tab w:val="left" w:pos="-1276"/>
              </w:tabs>
              <w:spacing w:line="276" w:lineRule="auto"/>
              <w:ind w:left="749" w:hanging="426"/>
              <w:jc w:val="both"/>
              <w:rPr>
                <w:rFonts w:ascii="Century Gothic" w:hAnsi="Century Gothic" w:cstheme="minorHAnsi"/>
              </w:rPr>
            </w:pPr>
            <w:r w:rsidRPr="00D071D7">
              <w:rPr>
                <w:rFonts w:ascii="Century Gothic" w:hAnsi="Century Gothic" w:cstheme="minorHAnsi"/>
              </w:rPr>
              <w:t xml:space="preserve">the lost in hole </w:t>
            </w:r>
            <w:r w:rsidR="00C23A2E" w:rsidRPr="00D071D7">
              <w:rPr>
                <w:rFonts w:ascii="Century Gothic" w:hAnsi="Century Gothic" w:cstheme="minorHAnsi"/>
              </w:rPr>
              <w:t xml:space="preserve">any </w:t>
            </w:r>
            <w:proofErr w:type="spellStart"/>
            <w:r w:rsidR="00C23A2E" w:rsidRPr="00D071D7">
              <w:rPr>
                <w:rFonts w:ascii="Century Gothic" w:hAnsi="Century Gothic" w:cstheme="minorHAnsi"/>
              </w:rPr>
              <w:t>tool</w:t>
            </w:r>
            <w:r w:rsidR="001B2A21" w:rsidRPr="00D071D7">
              <w:rPr>
                <w:rFonts w:ascii="Century Gothic" w:hAnsi="Century Gothic" w:cstheme="minorHAnsi"/>
              </w:rPr>
              <w:t>string</w:t>
            </w:r>
            <w:proofErr w:type="spellEnd"/>
            <w:r w:rsidR="00C23A2E" w:rsidRPr="00D071D7">
              <w:rPr>
                <w:rFonts w:ascii="Century Gothic" w:hAnsi="Century Gothic" w:cstheme="minorHAnsi"/>
              </w:rPr>
              <w:t xml:space="preserve">, the damage will be covered if </w:t>
            </w:r>
            <w:proofErr w:type="spellStart"/>
            <w:r w:rsidR="00C23A2E" w:rsidRPr="00D071D7">
              <w:rPr>
                <w:rFonts w:ascii="Century Gothic" w:hAnsi="Century Gothic" w:cstheme="minorHAnsi"/>
              </w:rPr>
              <w:t>toolstring</w:t>
            </w:r>
            <w:proofErr w:type="spellEnd"/>
            <w:r w:rsidR="00C23A2E" w:rsidRPr="00D071D7">
              <w:rPr>
                <w:rFonts w:ascii="Century Gothic" w:hAnsi="Century Gothic" w:cstheme="minorHAnsi"/>
              </w:rPr>
              <w:t xml:space="preserve"> is </w:t>
            </w:r>
            <w:r w:rsidRPr="00D071D7">
              <w:rPr>
                <w:rFonts w:ascii="Century Gothic" w:hAnsi="Century Gothic" w:cstheme="minorHAnsi"/>
              </w:rPr>
              <w:t xml:space="preserve"> specified in </w:t>
            </w:r>
            <w:r w:rsidR="00C23A2E" w:rsidRPr="00D071D7">
              <w:rPr>
                <w:rFonts w:ascii="Century Gothic" w:hAnsi="Century Gothic" w:cstheme="minorHAnsi"/>
              </w:rPr>
              <w:t>D</w:t>
            </w:r>
            <w:r w:rsidR="00813D4E" w:rsidRPr="00D071D7">
              <w:rPr>
                <w:rFonts w:ascii="Century Gothic" w:hAnsi="Century Gothic" w:cstheme="minorHAnsi"/>
              </w:rPr>
              <w:t xml:space="preserve">esign of </w:t>
            </w:r>
            <w:r w:rsidR="00C23A2E" w:rsidRPr="00D071D7">
              <w:rPr>
                <w:rFonts w:ascii="Century Gothic" w:hAnsi="Century Gothic" w:cstheme="minorHAnsi"/>
              </w:rPr>
              <w:t>S</w:t>
            </w:r>
            <w:r w:rsidR="00813D4E" w:rsidRPr="00D071D7">
              <w:rPr>
                <w:rFonts w:ascii="Century Gothic" w:hAnsi="Century Gothic" w:cstheme="minorHAnsi"/>
              </w:rPr>
              <w:t xml:space="preserve">ervices covered by </w:t>
            </w:r>
            <w:r w:rsidR="00566FA9" w:rsidRPr="00D071D7">
              <w:rPr>
                <w:rFonts w:ascii="Century Gothic" w:hAnsi="Century Gothic" w:cstheme="minorHAnsi"/>
              </w:rPr>
              <w:t>the Order</w:t>
            </w:r>
            <w:r w:rsidR="00F45D07" w:rsidRPr="00D071D7">
              <w:rPr>
                <w:rFonts w:ascii="Century Gothic" w:hAnsi="Century Gothic" w:cstheme="minorHAnsi"/>
              </w:rPr>
              <w:t xml:space="preserve">; </w:t>
            </w:r>
            <w:r w:rsidRPr="00D071D7">
              <w:rPr>
                <w:rFonts w:ascii="Century Gothic" w:hAnsi="Century Gothic" w:cstheme="minorHAnsi"/>
              </w:rPr>
              <w:t>or</w:t>
            </w:r>
          </w:p>
          <w:p w14:paraId="09B8A469" w14:textId="527F5959" w:rsidR="00EE4FAD" w:rsidRPr="00D071D7" w:rsidRDefault="00C23A2E">
            <w:pPr>
              <w:pStyle w:val="Akapitzlist"/>
              <w:widowControl w:val="0"/>
              <w:numPr>
                <w:ilvl w:val="1"/>
                <w:numId w:val="39"/>
              </w:numPr>
              <w:tabs>
                <w:tab w:val="left" w:pos="-1985"/>
                <w:tab w:val="left" w:pos="-1843"/>
                <w:tab w:val="left" w:pos="-1560"/>
                <w:tab w:val="left" w:pos="-1276"/>
              </w:tabs>
              <w:spacing w:line="276" w:lineRule="auto"/>
              <w:ind w:left="749" w:hanging="426"/>
              <w:jc w:val="both"/>
              <w:rPr>
                <w:rFonts w:ascii="Century Gothic" w:hAnsi="Century Gothic" w:cstheme="minorHAnsi"/>
              </w:rPr>
            </w:pPr>
            <w:r w:rsidRPr="00D071D7">
              <w:rPr>
                <w:rFonts w:ascii="Century Gothic" w:hAnsi="Century Gothic" w:cstheme="minorHAnsi"/>
              </w:rPr>
              <w:t xml:space="preserve">in the event of change location of work site the replacement cost   accordance </w:t>
            </w:r>
            <w:r w:rsidR="00EE4FAD" w:rsidRPr="00D071D7">
              <w:rPr>
                <w:rFonts w:ascii="Century Gothic" w:hAnsi="Century Gothic" w:cstheme="minorHAnsi"/>
              </w:rPr>
              <w:t>the actual DDP (INCOTERMS 2010)</w:t>
            </w:r>
            <w:r w:rsidR="009505DA" w:rsidRPr="00D071D7">
              <w:rPr>
                <w:rFonts w:ascii="Century Gothic" w:hAnsi="Century Gothic" w:cstheme="minorHAnsi"/>
              </w:rPr>
              <w:t>,</w:t>
            </w:r>
            <w:r w:rsidRPr="00D071D7">
              <w:rPr>
                <w:rFonts w:ascii="Century Gothic" w:hAnsi="Century Gothic" w:cstheme="minorHAnsi"/>
              </w:rPr>
              <w:t xml:space="preserve"> or </w:t>
            </w:r>
            <w:r w:rsidR="00EE4FAD" w:rsidRPr="00D071D7">
              <w:rPr>
                <w:rFonts w:ascii="Century Gothic" w:hAnsi="Century Gothic" w:cstheme="minorHAnsi"/>
              </w:rPr>
              <w:t xml:space="preserve"> </w:t>
            </w:r>
          </w:p>
          <w:p w14:paraId="0CEBCBC1" w14:textId="13DDA95E" w:rsidR="00F56BAA" w:rsidRPr="00D071D7" w:rsidRDefault="00EE4FAD">
            <w:pPr>
              <w:pStyle w:val="Akapitzlist"/>
              <w:widowControl w:val="0"/>
              <w:numPr>
                <w:ilvl w:val="1"/>
                <w:numId w:val="39"/>
              </w:numPr>
              <w:tabs>
                <w:tab w:val="left" w:pos="-1985"/>
                <w:tab w:val="left" w:pos="-1843"/>
                <w:tab w:val="left" w:pos="-1560"/>
                <w:tab w:val="left" w:pos="-1276"/>
              </w:tabs>
              <w:spacing w:line="276" w:lineRule="auto"/>
              <w:ind w:left="749" w:hanging="426"/>
              <w:jc w:val="both"/>
              <w:rPr>
                <w:rFonts w:ascii="Century Gothic" w:hAnsi="Century Gothic" w:cstheme="minorHAnsi"/>
              </w:rPr>
            </w:pPr>
            <w:r w:rsidRPr="00D071D7">
              <w:rPr>
                <w:rFonts w:ascii="Century Gothic" w:hAnsi="Century Gothic" w:cstheme="minorHAnsi"/>
              </w:rPr>
              <w:t xml:space="preserve">the cost of repairs </w:t>
            </w:r>
            <w:r w:rsidR="00C23A2E" w:rsidRPr="00D071D7">
              <w:rPr>
                <w:rFonts w:ascii="Century Gothic" w:hAnsi="Century Gothic" w:cstheme="minorHAnsi"/>
              </w:rPr>
              <w:t xml:space="preserve">tools, materials or </w:t>
            </w:r>
            <w:r w:rsidR="004B3AF6" w:rsidRPr="00D071D7">
              <w:rPr>
                <w:rFonts w:ascii="Century Gothic" w:hAnsi="Century Gothic" w:cstheme="minorHAnsi"/>
              </w:rPr>
              <w:t>E</w:t>
            </w:r>
            <w:r w:rsidR="00C23A2E" w:rsidRPr="00D071D7">
              <w:rPr>
                <w:rFonts w:ascii="Century Gothic" w:hAnsi="Century Gothic" w:cstheme="minorHAnsi"/>
              </w:rPr>
              <w:t xml:space="preserve">quipment  prior </w:t>
            </w:r>
            <w:r w:rsidRPr="00D071D7">
              <w:rPr>
                <w:rFonts w:ascii="Century Gothic" w:hAnsi="Century Gothic" w:cstheme="minorHAnsi"/>
              </w:rPr>
              <w:t xml:space="preserve">approved </w:t>
            </w:r>
            <w:bookmarkStart w:id="19" w:name="OLE_LINK8"/>
            <w:r w:rsidRPr="00D071D7">
              <w:rPr>
                <w:rFonts w:ascii="Century Gothic" w:hAnsi="Century Gothic" w:cstheme="minorHAnsi"/>
              </w:rPr>
              <w:t xml:space="preserve">by the </w:t>
            </w:r>
            <w:r w:rsidR="004A4654">
              <w:rPr>
                <w:rFonts w:ascii="Century Gothic" w:hAnsi="Century Gothic" w:cstheme="minorHAnsi"/>
              </w:rPr>
              <w:t>Contractor</w:t>
            </w:r>
            <w:r w:rsidRPr="00D071D7">
              <w:rPr>
                <w:rFonts w:ascii="Century Gothic" w:hAnsi="Century Gothic" w:cstheme="minorHAnsi"/>
              </w:rPr>
              <w:t xml:space="preserve"> </w:t>
            </w:r>
            <w:r w:rsidR="00C23A2E" w:rsidRPr="00D071D7">
              <w:rPr>
                <w:rFonts w:ascii="Century Gothic" w:hAnsi="Century Gothic" w:cstheme="minorHAnsi"/>
              </w:rPr>
              <w:t>and Contracting Entity</w:t>
            </w:r>
            <w:r w:rsidR="00F45D07" w:rsidRPr="00D071D7">
              <w:rPr>
                <w:rFonts w:ascii="Century Gothic" w:hAnsi="Century Gothic" w:cstheme="minorHAnsi"/>
              </w:rPr>
              <w:t>.</w:t>
            </w:r>
            <w:bookmarkEnd w:id="19"/>
          </w:p>
          <w:p w14:paraId="1D9B1015" w14:textId="042179E5" w:rsidR="008B2A8A" w:rsidRDefault="00EE4FAD">
            <w:pPr>
              <w:pStyle w:val="Akapitzlist"/>
              <w:widowControl w:val="0"/>
              <w:numPr>
                <w:ilvl w:val="0"/>
                <w:numId w:val="53"/>
              </w:numPr>
              <w:tabs>
                <w:tab w:val="left" w:pos="-1985"/>
                <w:tab w:val="left" w:pos="-1843"/>
                <w:tab w:val="left" w:pos="-1560"/>
                <w:tab w:val="left" w:pos="-1276"/>
              </w:tabs>
              <w:spacing w:line="276" w:lineRule="auto"/>
              <w:jc w:val="both"/>
              <w:rPr>
                <w:rFonts w:ascii="Century Gothic" w:hAnsi="Century Gothic" w:cstheme="minorHAnsi"/>
              </w:rPr>
            </w:pPr>
            <w:bookmarkStart w:id="20" w:name="OLE_LINK7"/>
            <w:bookmarkEnd w:id="17"/>
            <w:bookmarkEnd w:id="18"/>
            <w:r w:rsidRPr="00D071D7">
              <w:rPr>
                <w:rFonts w:ascii="Century Gothic" w:hAnsi="Century Gothic" w:cstheme="minorHAnsi"/>
              </w:rPr>
              <w:t xml:space="preserve">Neither party shall be liable to the either party for any loss of profit. </w:t>
            </w:r>
          </w:p>
          <w:p w14:paraId="3D33110A" w14:textId="693C3F62" w:rsidR="004A4654" w:rsidRPr="00D071D7" w:rsidRDefault="004A4654">
            <w:pPr>
              <w:pStyle w:val="Akapitzlist"/>
              <w:widowControl w:val="0"/>
              <w:numPr>
                <w:ilvl w:val="0"/>
                <w:numId w:val="53"/>
              </w:numPr>
              <w:tabs>
                <w:tab w:val="left" w:pos="-1985"/>
                <w:tab w:val="left" w:pos="-1843"/>
                <w:tab w:val="left" w:pos="-1560"/>
                <w:tab w:val="left" w:pos="-1276"/>
              </w:tabs>
              <w:spacing w:line="276" w:lineRule="auto"/>
              <w:jc w:val="both"/>
              <w:rPr>
                <w:rFonts w:ascii="Century Gothic" w:hAnsi="Century Gothic" w:cstheme="minorHAnsi"/>
              </w:rPr>
            </w:pPr>
            <w:r w:rsidRPr="004A4654">
              <w:rPr>
                <w:rFonts w:ascii="Century Gothic" w:hAnsi="Century Gothic" w:cstheme="minorHAnsi"/>
              </w:rPr>
              <w:t>Under no circumstances shall the Contractor be liable for circumstances for which the Contracting Entity is solely responsible.</w:t>
            </w:r>
          </w:p>
          <w:bookmarkEnd w:id="20"/>
          <w:p w14:paraId="4DC4B24E" w14:textId="2704ABE6" w:rsidR="00ED1C72" w:rsidRPr="00D071D7" w:rsidRDefault="00ED1C72"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79436F0B" w14:textId="54A20925" w:rsidR="00906615" w:rsidRPr="00D071D7" w:rsidRDefault="00906615"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6745B07F" w14:textId="7790F317" w:rsidR="00870B7F" w:rsidRPr="00D071D7" w:rsidRDefault="00870B7F"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0ECABC55" w14:textId="12A7CFD7" w:rsidR="00870B7F" w:rsidRPr="00D071D7" w:rsidRDefault="00870B7F"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4ADD1F1B" w14:textId="77777777" w:rsidR="00870B7F" w:rsidRPr="00D071D7" w:rsidRDefault="00870B7F"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6929EB24" w14:textId="082EB1ED" w:rsidR="00906615" w:rsidRPr="00D071D7" w:rsidRDefault="00906615"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14E3245A" w14:textId="77777777" w:rsidR="00972FC2" w:rsidRPr="00D071D7" w:rsidRDefault="00972FC2"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1BBE73A2" w14:textId="77777777" w:rsidR="00972FC2" w:rsidRDefault="00972FC2"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38270860" w14:textId="77777777" w:rsidR="00D90E2B" w:rsidRDefault="00D90E2B"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5D3D80C4" w14:textId="77777777" w:rsidR="00D90E2B" w:rsidRDefault="00D90E2B"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5B5F8443" w14:textId="77777777" w:rsidR="00D90E2B" w:rsidRDefault="00D90E2B"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16B7CDFF" w14:textId="77777777" w:rsidR="00D90E2B" w:rsidRDefault="00D90E2B"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0ACC34FB" w14:textId="77777777" w:rsidR="00D90E2B" w:rsidRPr="00D071D7" w:rsidRDefault="00D90E2B"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56CBF65D" w14:textId="77777777" w:rsidR="00972FC2" w:rsidRPr="00D071D7" w:rsidRDefault="00972FC2" w:rsidP="008B2A8A">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lang w:eastAsia="pl-PL"/>
              </w:rPr>
            </w:pPr>
          </w:p>
          <w:p w14:paraId="29FC6803" w14:textId="77777777" w:rsidR="00906615" w:rsidRPr="00D071D7" w:rsidRDefault="00906615" w:rsidP="00765D96">
            <w:pPr>
              <w:widowControl w:val="0"/>
              <w:tabs>
                <w:tab w:val="left" w:pos="-1985"/>
                <w:tab w:val="left" w:pos="-1843"/>
                <w:tab w:val="left" w:pos="-1560"/>
                <w:tab w:val="left" w:pos="-1276"/>
              </w:tabs>
              <w:spacing w:line="276" w:lineRule="auto"/>
              <w:jc w:val="both"/>
              <w:rPr>
                <w:rFonts w:ascii="Century Gothic" w:eastAsia="Times New Roman" w:hAnsi="Century Gothic" w:cstheme="minorHAnsi"/>
                <w:sz w:val="20"/>
                <w:szCs w:val="20"/>
                <w:lang w:eastAsia="pl-PL"/>
              </w:rPr>
            </w:pPr>
          </w:p>
          <w:p w14:paraId="60C4B132"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11 PERSONS RESPONSIBLE FOR THE PERFORMANCE OF THE AGREEMENT AND CORRESPONDENCE</w:t>
            </w:r>
          </w:p>
          <w:p w14:paraId="74CEB483" w14:textId="77777777" w:rsidR="008B2A8A" w:rsidRPr="00D071D7" w:rsidRDefault="008B2A8A">
            <w:pPr>
              <w:widowControl w:val="0"/>
              <w:numPr>
                <w:ilvl w:val="0"/>
                <w:numId w:val="55"/>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 xml:space="preserve">Each Party shall appoint its representative to oversee the efficient implementation of the Agreement, hereinafter referred to as the Coordinator. </w:t>
            </w:r>
          </w:p>
          <w:p w14:paraId="727F93AE" w14:textId="5822A0DF" w:rsidR="00156E7E" w:rsidRPr="00D071D7" w:rsidRDefault="008B2A8A" w:rsidP="00A926D1">
            <w:pPr>
              <w:pStyle w:val="Ustp"/>
              <w:numPr>
                <w:ilvl w:val="2"/>
                <w:numId w:val="56"/>
              </w:numPr>
              <w:tabs>
                <w:tab w:val="clear" w:pos="1418"/>
                <w:tab w:val="num" w:pos="2160"/>
              </w:tabs>
              <w:spacing w:after="0" w:line="276" w:lineRule="auto"/>
              <w:ind w:left="749" w:hanging="426"/>
              <w:jc w:val="left"/>
              <w:outlineLvl w:val="9"/>
              <w:rPr>
                <w:rFonts w:ascii="Century Gothic" w:hAnsi="Century Gothic"/>
                <w:sz w:val="20"/>
                <w:szCs w:val="20"/>
              </w:rPr>
            </w:pPr>
            <w:r w:rsidRPr="00D071D7">
              <w:rPr>
                <w:rFonts w:ascii="Century Gothic" w:hAnsi="Century Gothic"/>
                <w:sz w:val="20"/>
                <w:szCs w:val="20"/>
              </w:rPr>
              <w:t>The Coordinator for the Contracting Entity shall be:</w:t>
            </w:r>
          </w:p>
          <w:p w14:paraId="1841413D" w14:textId="43826C1E" w:rsidR="00156E7E" w:rsidRPr="00D071D7" w:rsidRDefault="00F40DD9" w:rsidP="00A926D1">
            <w:pPr>
              <w:pStyle w:val="Ustp"/>
              <w:tabs>
                <w:tab w:val="clear" w:pos="709"/>
              </w:tabs>
              <w:spacing w:after="0" w:line="276" w:lineRule="auto"/>
              <w:ind w:left="749" w:hanging="426"/>
              <w:jc w:val="left"/>
              <w:outlineLvl w:val="9"/>
              <w:rPr>
                <w:rFonts w:ascii="Century Gothic" w:hAnsi="Century Gothic"/>
                <w:sz w:val="20"/>
                <w:szCs w:val="20"/>
              </w:rPr>
            </w:pPr>
            <w:r w:rsidRPr="00D071D7">
              <w:rPr>
                <w:rFonts w:ascii="Century Gothic" w:hAnsi="Century Gothic"/>
                <w:b/>
                <w:bCs/>
                <w:sz w:val="20"/>
                <w:szCs w:val="20"/>
              </w:rPr>
              <w:t xml:space="preserve">         </w:t>
            </w:r>
            <w:r w:rsidR="00156E7E" w:rsidRPr="00D071D7">
              <w:rPr>
                <w:rFonts w:ascii="Century Gothic" w:hAnsi="Century Gothic" w:cs="Calibri"/>
                <w:b/>
                <w:bCs/>
                <w:sz w:val="20"/>
                <w:szCs w:val="20"/>
              </w:rPr>
              <w:t>for Mogilno CUGS</w:t>
            </w:r>
            <w:r w:rsidR="00372AAE" w:rsidRPr="00D071D7">
              <w:rPr>
                <w:rFonts w:ascii="Century Gothic" w:hAnsi="Century Gothic"/>
                <w:sz w:val="20"/>
                <w:szCs w:val="20"/>
              </w:rPr>
              <w:t xml:space="preserve">                      </w:t>
            </w:r>
          </w:p>
          <w:p w14:paraId="2DB6A561" w14:textId="77777777" w:rsidR="00972FC2" w:rsidRPr="00D071D7" w:rsidRDefault="00F40DD9" w:rsidP="00A926D1">
            <w:pPr>
              <w:pStyle w:val="Ustp"/>
              <w:tabs>
                <w:tab w:val="clear" w:pos="709"/>
                <w:tab w:val="num" w:pos="2160"/>
              </w:tabs>
              <w:spacing w:after="0" w:line="276" w:lineRule="auto"/>
              <w:ind w:left="749" w:hanging="426"/>
              <w:jc w:val="left"/>
              <w:outlineLvl w:val="9"/>
              <w:rPr>
                <w:rFonts w:ascii="Century Gothic" w:hAnsi="Century Gothic"/>
                <w:sz w:val="20"/>
                <w:szCs w:val="20"/>
              </w:rPr>
            </w:pPr>
            <w:r w:rsidRPr="00D071D7">
              <w:rPr>
                <w:rFonts w:ascii="Century Gothic" w:hAnsi="Century Gothic"/>
                <w:b/>
                <w:bCs/>
                <w:sz w:val="20"/>
                <w:szCs w:val="20"/>
              </w:rPr>
              <w:t xml:space="preserve">         </w:t>
            </w:r>
            <w:r w:rsidR="00972FC2" w:rsidRPr="00D071D7">
              <w:rPr>
                <w:rFonts w:ascii="Century Gothic" w:hAnsi="Century Gothic"/>
                <w:b/>
                <w:bCs/>
                <w:sz w:val="20"/>
                <w:szCs w:val="20"/>
              </w:rPr>
              <w:t>_____________</w:t>
            </w:r>
            <w:r w:rsidR="00972FC2" w:rsidRPr="00D071D7">
              <w:rPr>
                <w:rFonts w:ascii="Century Gothic" w:hAnsi="Century Gothic"/>
                <w:sz w:val="20"/>
                <w:szCs w:val="20"/>
              </w:rPr>
              <w:t>, tel.  _______________,</w:t>
            </w:r>
          </w:p>
          <w:p w14:paraId="52F349E3" w14:textId="3585D7BC" w:rsidR="00972FC2" w:rsidRPr="00D071D7" w:rsidRDefault="00972FC2" w:rsidP="00A926D1">
            <w:pPr>
              <w:pStyle w:val="Ustp"/>
              <w:tabs>
                <w:tab w:val="clear" w:pos="709"/>
                <w:tab w:val="num" w:pos="2160"/>
              </w:tabs>
              <w:spacing w:after="0" w:line="276" w:lineRule="auto"/>
              <w:ind w:left="749" w:hanging="426"/>
              <w:jc w:val="left"/>
              <w:outlineLvl w:val="9"/>
              <w:rPr>
                <w:rFonts w:ascii="Century Gothic" w:hAnsi="Century Gothic"/>
                <w:sz w:val="20"/>
                <w:szCs w:val="20"/>
              </w:rPr>
            </w:pPr>
            <w:r w:rsidRPr="00D071D7">
              <w:rPr>
                <w:rFonts w:ascii="Century Gothic" w:hAnsi="Century Gothic"/>
                <w:sz w:val="20"/>
                <w:szCs w:val="20"/>
              </w:rPr>
              <w:t xml:space="preserve">      e-mail _______________ </w:t>
            </w:r>
          </w:p>
          <w:p w14:paraId="38EFEE44" w14:textId="16568A53" w:rsidR="008B2A8A" w:rsidRPr="00D071D7" w:rsidRDefault="00F40DD9" w:rsidP="00A926D1">
            <w:pPr>
              <w:pStyle w:val="Ustp"/>
              <w:tabs>
                <w:tab w:val="clear" w:pos="709"/>
              </w:tabs>
              <w:spacing w:after="0" w:line="276" w:lineRule="auto"/>
              <w:ind w:left="749" w:hanging="426"/>
              <w:jc w:val="left"/>
              <w:outlineLvl w:val="9"/>
              <w:rPr>
                <w:rFonts w:ascii="Century Gothic" w:hAnsi="Century Gothic"/>
                <w:b/>
                <w:bCs/>
                <w:sz w:val="20"/>
                <w:szCs w:val="20"/>
              </w:rPr>
            </w:pPr>
            <w:r w:rsidRPr="00D071D7">
              <w:rPr>
                <w:rFonts w:ascii="Century Gothic" w:hAnsi="Century Gothic"/>
                <w:sz w:val="20"/>
                <w:szCs w:val="20"/>
              </w:rPr>
              <w:t xml:space="preserve">         </w:t>
            </w:r>
            <w:r w:rsidRPr="00D071D7">
              <w:rPr>
                <w:rFonts w:ascii="Century Gothic" w:hAnsi="Century Gothic"/>
                <w:b/>
                <w:bCs/>
                <w:sz w:val="20"/>
                <w:szCs w:val="20"/>
              </w:rPr>
              <w:t xml:space="preserve">for Kosakowo CUGS </w:t>
            </w:r>
          </w:p>
          <w:p w14:paraId="69D9B502" w14:textId="77777777" w:rsidR="00186746" w:rsidRPr="00D071D7" w:rsidRDefault="008B2A8A" w:rsidP="00A926D1">
            <w:pPr>
              <w:pStyle w:val="Ustp"/>
              <w:numPr>
                <w:ilvl w:val="2"/>
                <w:numId w:val="56"/>
              </w:numPr>
              <w:tabs>
                <w:tab w:val="num" w:pos="2160"/>
              </w:tabs>
              <w:spacing w:after="0" w:line="276" w:lineRule="auto"/>
              <w:ind w:left="749" w:hanging="426"/>
              <w:outlineLvl w:val="9"/>
              <w:rPr>
                <w:rFonts w:ascii="Century Gothic" w:hAnsi="Century Gothic" w:cstheme="minorHAnsi"/>
                <w:sz w:val="20"/>
                <w:szCs w:val="20"/>
              </w:rPr>
            </w:pPr>
            <w:r w:rsidRPr="00D071D7">
              <w:rPr>
                <w:rFonts w:ascii="Century Gothic" w:hAnsi="Century Gothic"/>
                <w:sz w:val="20"/>
                <w:szCs w:val="20"/>
              </w:rPr>
              <w:t>The Coordinator for the Contractor shall be</w:t>
            </w:r>
            <w:r w:rsidR="00186746" w:rsidRPr="00D071D7">
              <w:rPr>
                <w:rFonts w:ascii="Century Gothic" w:hAnsi="Century Gothic"/>
                <w:sz w:val="20"/>
                <w:szCs w:val="20"/>
              </w:rPr>
              <w:t>:</w:t>
            </w:r>
            <w:r w:rsidRPr="00D071D7">
              <w:rPr>
                <w:rFonts w:ascii="Century Gothic" w:hAnsi="Century Gothic"/>
                <w:sz w:val="20"/>
                <w:szCs w:val="20"/>
              </w:rPr>
              <w:t xml:space="preserve"> </w:t>
            </w:r>
          </w:p>
          <w:p w14:paraId="47138BDA" w14:textId="3F443CA7" w:rsidR="00D70D96" w:rsidRPr="00D071D7" w:rsidRDefault="00186746" w:rsidP="00A926D1">
            <w:pPr>
              <w:autoSpaceDE w:val="0"/>
              <w:autoSpaceDN w:val="0"/>
              <w:adjustRightInd w:val="0"/>
              <w:ind w:left="749" w:hanging="426"/>
              <w:rPr>
                <w:rFonts w:ascii="Century Gothic" w:hAnsi="Century Gothic"/>
                <w:b/>
                <w:bCs/>
                <w:sz w:val="20"/>
                <w:szCs w:val="20"/>
              </w:rPr>
            </w:pPr>
            <w:r w:rsidRPr="00D071D7">
              <w:rPr>
                <w:rFonts w:ascii="Century Gothic" w:hAnsi="Century Gothic"/>
                <w:sz w:val="20"/>
                <w:szCs w:val="20"/>
              </w:rPr>
              <w:t xml:space="preserve">   </w:t>
            </w:r>
            <w:r w:rsidR="00972FC2" w:rsidRPr="00D071D7">
              <w:rPr>
                <w:rFonts w:ascii="Century Gothic" w:hAnsi="Century Gothic"/>
                <w:sz w:val="20"/>
                <w:szCs w:val="20"/>
              </w:rPr>
              <w:t xml:space="preserve"> </w:t>
            </w:r>
            <w:r w:rsidRPr="00D071D7">
              <w:rPr>
                <w:rFonts w:ascii="Century Gothic" w:hAnsi="Century Gothic"/>
                <w:sz w:val="20"/>
                <w:szCs w:val="20"/>
              </w:rPr>
              <w:t xml:space="preserve"> </w:t>
            </w:r>
            <w:r w:rsidR="00972FC2" w:rsidRPr="00D071D7">
              <w:rPr>
                <w:rFonts w:ascii="Century Gothic" w:hAnsi="Century Gothic"/>
                <w:b/>
                <w:bCs/>
                <w:sz w:val="20"/>
                <w:szCs w:val="20"/>
              </w:rPr>
              <w:t>_____________</w:t>
            </w:r>
            <w:r w:rsidR="00972FC2" w:rsidRPr="00D071D7">
              <w:rPr>
                <w:rFonts w:ascii="Century Gothic" w:hAnsi="Century Gothic"/>
                <w:sz w:val="20"/>
                <w:szCs w:val="20"/>
              </w:rPr>
              <w:t>, tel. _______________, e-mail           ______________</w:t>
            </w:r>
            <w:r w:rsidRPr="00D071D7">
              <w:rPr>
                <w:rFonts w:ascii="Century Gothic" w:hAnsi="Century Gothic"/>
                <w:sz w:val="20"/>
                <w:szCs w:val="20"/>
              </w:rPr>
              <w:t xml:space="preserve">                 </w:t>
            </w:r>
          </w:p>
          <w:p w14:paraId="45A9F677" w14:textId="34D480A5" w:rsidR="008B2A8A" w:rsidRPr="00D071D7" w:rsidRDefault="008B2A8A">
            <w:pPr>
              <w:pStyle w:val="Akapitzlist"/>
              <w:widowControl w:val="0"/>
              <w:numPr>
                <w:ilvl w:val="0"/>
                <w:numId w:val="55"/>
              </w:numPr>
              <w:spacing w:line="276" w:lineRule="auto"/>
              <w:jc w:val="both"/>
              <w:rPr>
                <w:rFonts w:ascii="Century Gothic" w:hAnsi="Century Gothic" w:cs="Arial"/>
              </w:rPr>
            </w:pPr>
            <w:r w:rsidRPr="00D071D7">
              <w:rPr>
                <w:rFonts w:ascii="Century Gothic" w:hAnsi="Century Gothic"/>
              </w:rPr>
              <w:t xml:space="preserve">Persons acting as coordinators of the Parties shall be authorised on behalf of the Parties to make decisions and arrangements relating to the day-to-day execution of the Agreement, including the authority to sign Acceptance Reports. Persons acting as the Parties’ co-ordinators shall be responsible substantively (i.e. on the merits) for the monitoring of proper and timely performance of the </w:t>
            </w:r>
            <w:r w:rsidR="00D90E2B">
              <w:rPr>
                <w:rFonts w:ascii="Century Gothic" w:hAnsi="Century Gothic"/>
              </w:rPr>
              <w:t>Works</w:t>
            </w:r>
            <w:r w:rsidRPr="00D071D7">
              <w:rPr>
                <w:rFonts w:ascii="Century Gothic" w:hAnsi="Century Gothic"/>
              </w:rPr>
              <w:t>, for providing and receiving information relating to the performance of this Agreement and for representing the Parties in relations with the other Party and personnel thereof, including without limitation receipt of declarations of will or knowledge from those persons. The coordinators of the Parties are not authorised to amend the Agreement.</w:t>
            </w:r>
          </w:p>
          <w:p w14:paraId="6B3CB337" w14:textId="553DDA1E" w:rsidR="00005AB1" w:rsidRPr="00005AB1" w:rsidRDefault="008B2A8A">
            <w:pPr>
              <w:widowControl w:val="0"/>
              <w:numPr>
                <w:ilvl w:val="0"/>
                <w:numId w:val="55"/>
              </w:numPr>
              <w:spacing w:line="276" w:lineRule="auto"/>
              <w:jc w:val="both"/>
              <w:rPr>
                <w:rFonts w:ascii="Century Gothic" w:eastAsia="Times New Roman" w:hAnsi="Century Gothic" w:cs="Calibri"/>
                <w:sz w:val="20"/>
                <w:szCs w:val="20"/>
              </w:rPr>
            </w:pPr>
            <w:r w:rsidRPr="00D071D7">
              <w:rPr>
                <w:rFonts w:ascii="Century Gothic" w:hAnsi="Century Gothic"/>
                <w:sz w:val="20"/>
                <w:szCs w:val="20"/>
              </w:rPr>
              <w:t>The persons authorised by the Contracting Authority to submit Orders to the Contractor are</w:t>
            </w:r>
            <w:r w:rsidR="0002167A" w:rsidRPr="00D071D7">
              <w:rPr>
                <w:rFonts w:ascii="Century Gothic" w:hAnsi="Century Gothic"/>
                <w:sz w:val="20"/>
                <w:szCs w:val="20"/>
              </w:rPr>
              <w:t>:</w:t>
            </w:r>
            <w:r w:rsidR="002F69FC" w:rsidRPr="00D071D7">
              <w:rPr>
                <w:rFonts w:ascii="Century Gothic" w:hAnsi="Century Gothic"/>
                <w:sz w:val="20"/>
                <w:szCs w:val="20"/>
              </w:rPr>
              <w:t xml:space="preserve"> </w:t>
            </w:r>
            <w:r w:rsidR="00972FC2" w:rsidRPr="00D071D7">
              <w:rPr>
                <w:rFonts w:ascii="Century Gothic" w:hAnsi="Century Gothic"/>
                <w:sz w:val="20"/>
                <w:szCs w:val="20"/>
              </w:rPr>
              <w:t xml:space="preserve">_______________, </w:t>
            </w:r>
            <w:r w:rsidR="002F69FC" w:rsidRPr="00D071D7">
              <w:rPr>
                <w:rFonts w:ascii="Century Gothic" w:hAnsi="Century Gothic"/>
                <w:sz w:val="20"/>
                <w:szCs w:val="20"/>
              </w:rPr>
              <w:t xml:space="preserve">tel. </w:t>
            </w:r>
            <w:r w:rsidR="00972FC2" w:rsidRPr="00D071D7">
              <w:rPr>
                <w:rFonts w:ascii="Century Gothic" w:hAnsi="Century Gothic"/>
                <w:sz w:val="20"/>
                <w:szCs w:val="20"/>
              </w:rPr>
              <w:t>_______________</w:t>
            </w:r>
            <w:r w:rsidR="002F69FC" w:rsidRPr="00D071D7">
              <w:rPr>
                <w:rFonts w:ascii="Century Gothic" w:hAnsi="Century Gothic"/>
                <w:sz w:val="20"/>
                <w:szCs w:val="20"/>
              </w:rPr>
              <w:t xml:space="preserve">, e-mail </w:t>
            </w:r>
            <w:r w:rsidR="00972FC2" w:rsidRPr="00D071D7">
              <w:rPr>
                <w:rFonts w:ascii="Century Gothic" w:hAnsi="Century Gothic"/>
                <w:sz w:val="20"/>
                <w:szCs w:val="20"/>
              </w:rPr>
              <w:t>_______________</w:t>
            </w:r>
            <w:r w:rsidR="00005AB1">
              <w:rPr>
                <w:rFonts w:ascii="Century Gothic" w:hAnsi="Century Gothic"/>
                <w:sz w:val="20"/>
                <w:szCs w:val="20"/>
              </w:rPr>
              <w:t>;</w:t>
            </w:r>
            <w:r w:rsidR="00005AB1" w:rsidRPr="00D071D7">
              <w:rPr>
                <w:rFonts w:ascii="Century Gothic" w:hAnsi="Century Gothic"/>
                <w:sz w:val="20"/>
                <w:szCs w:val="20"/>
              </w:rPr>
              <w:t>_______________, tel. _______________, e-mail _______________</w:t>
            </w:r>
            <w:r w:rsidR="00005AB1">
              <w:rPr>
                <w:rFonts w:ascii="Century Gothic" w:hAnsi="Century Gothic"/>
                <w:sz w:val="20"/>
                <w:szCs w:val="20"/>
              </w:rPr>
              <w:t xml:space="preserve">;  </w:t>
            </w:r>
          </w:p>
          <w:p w14:paraId="2460FACA" w14:textId="4072CD0F" w:rsidR="008B2A8A" w:rsidRPr="00005AB1" w:rsidRDefault="008B2A8A" w:rsidP="00005AB1">
            <w:pPr>
              <w:widowControl w:val="0"/>
              <w:spacing w:line="276" w:lineRule="auto"/>
              <w:ind w:left="360"/>
              <w:jc w:val="both"/>
              <w:rPr>
                <w:rFonts w:ascii="Century Gothic" w:eastAsia="Times New Roman" w:hAnsi="Century Gothic" w:cs="Calibri"/>
                <w:sz w:val="20"/>
                <w:szCs w:val="20"/>
              </w:rPr>
            </w:pPr>
            <w:r w:rsidRPr="00005AB1">
              <w:rPr>
                <w:rFonts w:ascii="Century Gothic" w:hAnsi="Century Gothic"/>
                <w:sz w:val="20"/>
                <w:szCs w:val="20"/>
              </w:rPr>
              <w:t xml:space="preserve">the Power of Attorney is attached as </w:t>
            </w:r>
            <w:r w:rsidRPr="00005AB1">
              <w:rPr>
                <w:rFonts w:ascii="Century Gothic" w:hAnsi="Century Gothic"/>
                <w:b/>
                <w:sz w:val="20"/>
                <w:szCs w:val="20"/>
              </w:rPr>
              <w:t>Appendix No. 9</w:t>
            </w:r>
            <w:r w:rsidRPr="00005AB1">
              <w:rPr>
                <w:rFonts w:ascii="Century Gothic" w:hAnsi="Century Gothic"/>
                <w:sz w:val="20"/>
                <w:szCs w:val="20"/>
              </w:rPr>
              <w:t xml:space="preserve"> hereto.</w:t>
            </w:r>
          </w:p>
          <w:p w14:paraId="3781DCC4" w14:textId="77777777" w:rsidR="008B2A8A" w:rsidRPr="00D071D7" w:rsidRDefault="008B2A8A">
            <w:pPr>
              <w:widowControl w:val="0"/>
              <w:numPr>
                <w:ilvl w:val="0"/>
                <w:numId w:val="55"/>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lastRenderedPageBreak/>
              <w:t xml:space="preserve">Any correspondence to the Contracting Entity shall be addressed to: </w:t>
            </w:r>
          </w:p>
          <w:p w14:paraId="0BFF2CB0" w14:textId="5D2F5BEF" w:rsidR="008B2A8A" w:rsidRPr="00D071D7" w:rsidRDefault="008B2A8A" w:rsidP="00D90E2B">
            <w:pPr>
              <w:pStyle w:val="Ustp"/>
              <w:numPr>
                <w:ilvl w:val="2"/>
                <w:numId w:val="83"/>
              </w:numPr>
              <w:tabs>
                <w:tab w:val="num" w:pos="1029"/>
                <w:tab w:val="num" w:pos="2160"/>
              </w:tabs>
              <w:spacing w:after="0" w:line="276" w:lineRule="auto"/>
              <w:ind w:hanging="581"/>
              <w:outlineLvl w:val="9"/>
              <w:rPr>
                <w:rFonts w:ascii="Century Gothic" w:hAnsi="Century Gothic"/>
                <w:color w:val="000000"/>
                <w:sz w:val="20"/>
                <w:szCs w:val="20"/>
              </w:rPr>
            </w:pPr>
            <w:r w:rsidRPr="00D071D7">
              <w:rPr>
                <w:rFonts w:ascii="Century Gothic" w:hAnsi="Century Gothic"/>
                <w:sz w:val="20"/>
                <w:szCs w:val="20"/>
              </w:rPr>
              <w:t xml:space="preserve">by mail – to the following address: </w:t>
            </w:r>
          </w:p>
          <w:p w14:paraId="06404AC9" w14:textId="77777777" w:rsidR="002F69FC" w:rsidRPr="00FA7B8F" w:rsidRDefault="002F69FC" w:rsidP="002F69FC">
            <w:pPr>
              <w:autoSpaceDE w:val="0"/>
              <w:autoSpaceDN w:val="0"/>
              <w:adjustRightInd w:val="0"/>
              <w:ind w:left="1025"/>
              <w:rPr>
                <w:rFonts w:ascii="Century Gothic" w:hAnsi="Century Gothic" w:cs="Calibri"/>
                <w:b/>
                <w:bCs/>
                <w:sz w:val="20"/>
                <w:szCs w:val="20"/>
                <w:lang w:val="pl-PL"/>
              </w:rPr>
            </w:pPr>
            <w:r w:rsidRPr="00FA7B8F">
              <w:rPr>
                <w:rFonts w:ascii="Century Gothic" w:hAnsi="Century Gothic" w:cs="Calibri"/>
                <w:b/>
                <w:bCs/>
                <w:sz w:val="20"/>
                <w:szCs w:val="20"/>
                <w:lang w:val="pl-PL"/>
              </w:rPr>
              <w:t>Gas Storage Poland sp. z o.o.</w:t>
            </w:r>
          </w:p>
          <w:p w14:paraId="1F336E84" w14:textId="17CEF30A" w:rsidR="00972FC2" w:rsidRPr="00FA7B8F" w:rsidRDefault="00972FC2" w:rsidP="00972FC2">
            <w:pPr>
              <w:pStyle w:val="Ustp"/>
              <w:tabs>
                <w:tab w:val="clear" w:pos="709"/>
                <w:tab w:val="left" w:pos="708"/>
              </w:tabs>
              <w:spacing w:after="0" w:line="280" w:lineRule="exact"/>
              <w:ind w:left="743" w:firstLine="0"/>
              <w:rPr>
                <w:rFonts w:ascii="Century Gothic" w:hAnsi="Century Gothic" w:cs="Calibri"/>
                <w:b/>
                <w:sz w:val="20"/>
                <w:szCs w:val="20"/>
                <w:lang w:val="pl-PL"/>
              </w:rPr>
            </w:pPr>
            <w:r w:rsidRPr="00FA7B8F">
              <w:rPr>
                <w:rFonts w:ascii="Century Gothic" w:hAnsi="Century Gothic" w:cs="Calibri"/>
                <w:b/>
                <w:sz w:val="20"/>
                <w:szCs w:val="20"/>
                <w:lang w:val="pl-PL"/>
              </w:rPr>
              <w:t xml:space="preserve">      ul. Wschowska 8 </w:t>
            </w:r>
          </w:p>
          <w:p w14:paraId="31340024" w14:textId="4ACB3FCE" w:rsidR="00972FC2" w:rsidRPr="00D071D7" w:rsidRDefault="00972FC2" w:rsidP="000D28A7">
            <w:pPr>
              <w:autoSpaceDE w:val="0"/>
              <w:autoSpaceDN w:val="0"/>
              <w:adjustRightInd w:val="0"/>
              <w:ind w:left="1025"/>
              <w:rPr>
                <w:rFonts w:ascii="Century Gothic" w:hAnsi="Century Gothic" w:cs="Calibri"/>
                <w:b/>
                <w:bCs/>
                <w:sz w:val="20"/>
                <w:szCs w:val="20"/>
              </w:rPr>
            </w:pPr>
            <w:r w:rsidRPr="00D071D7">
              <w:rPr>
                <w:rFonts w:ascii="Century Gothic" w:hAnsi="Century Gothic" w:cs="Calibri"/>
                <w:b/>
                <w:bCs/>
                <w:sz w:val="20"/>
                <w:szCs w:val="20"/>
              </w:rPr>
              <w:t>01-239 Warszawa</w:t>
            </w:r>
          </w:p>
          <w:p w14:paraId="57621B7A" w14:textId="3B7BB446" w:rsidR="008B2A8A" w:rsidRPr="00D071D7" w:rsidRDefault="008B2A8A">
            <w:pPr>
              <w:pStyle w:val="Ustp"/>
              <w:numPr>
                <w:ilvl w:val="2"/>
                <w:numId w:val="83"/>
              </w:numPr>
              <w:tabs>
                <w:tab w:val="num" w:pos="2160"/>
              </w:tabs>
              <w:spacing w:after="0" w:line="276" w:lineRule="auto"/>
              <w:ind w:left="993" w:hanging="426"/>
              <w:outlineLvl w:val="9"/>
              <w:rPr>
                <w:rFonts w:ascii="Century Gothic" w:hAnsi="Century Gothic"/>
                <w:sz w:val="20"/>
                <w:szCs w:val="20"/>
              </w:rPr>
            </w:pPr>
            <w:r w:rsidRPr="00D071D7">
              <w:rPr>
                <w:rFonts w:ascii="Century Gothic" w:hAnsi="Century Gothic"/>
                <w:sz w:val="20"/>
                <w:szCs w:val="20"/>
              </w:rPr>
              <w:t xml:space="preserve">by email — </w:t>
            </w:r>
            <w:hyperlink r:id="rId20" w:history="1">
              <w:r w:rsidR="002F69FC" w:rsidRPr="00D071D7">
                <w:rPr>
                  <w:rStyle w:val="Hipercze"/>
                  <w:rFonts w:ascii="Century Gothic" w:hAnsi="Century Gothic"/>
                  <w:sz w:val="20"/>
                  <w:szCs w:val="20"/>
                </w:rPr>
                <w:t>gsp@gas-storage.pl</w:t>
              </w:r>
            </w:hyperlink>
            <w:r w:rsidR="002F69FC" w:rsidRPr="00D071D7">
              <w:rPr>
                <w:rFonts w:ascii="Century Gothic" w:hAnsi="Century Gothic"/>
                <w:sz w:val="20"/>
                <w:szCs w:val="20"/>
              </w:rPr>
              <w:t xml:space="preserve">   </w:t>
            </w:r>
          </w:p>
          <w:p w14:paraId="1BF9FEE5" w14:textId="13BFB713" w:rsidR="00765D96" w:rsidRPr="00D071D7" w:rsidRDefault="008B2A8A">
            <w:pPr>
              <w:widowControl w:val="0"/>
              <w:numPr>
                <w:ilvl w:val="0"/>
                <w:numId w:val="55"/>
              </w:numPr>
              <w:tabs>
                <w:tab w:val="left" w:pos="-1985"/>
                <w:tab w:val="left" w:pos="-1843"/>
                <w:tab w:val="left" w:pos="-1560"/>
                <w:tab w:val="left" w:pos="-1276"/>
              </w:tabs>
              <w:spacing w:line="276" w:lineRule="auto"/>
              <w:jc w:val="both"/>
              <w:rPr>
                <w:rFonts w:ascii="Century Gothic" w:hAnsi="Century Gothic" w:cs="Arial"/>
                <w:sz w:val="20"/>
                <w:szCs w:val="20"/>
              </w:rPr>
            </w:pPr>
            <w:r w:rsidRPr="00D071D7">
              <w:rPr>
                <w:rFonts w:ascii="Century Gothic" w:hAnsi="Century Gothic"/>
                <w:sz w:val="20"/>
                <w:szCs w:val="20"/>
              </w:rPr>
              <w:t xml:space="preserve">Any correspondence to the Contractor shall be addressed to: </w:t>
            </w:r>
          </w:p>
          <w:p w14:paraId="7BAD0025" w14:textId="3CDF1EFB" w:rsidR="002F69FC" w:rsidRPr="00D071D7" w:rsidRDefault="008B2A8A">
            <w:pPr>
              <w:pStyle w:val="Ustp"/>
              <w:numPr>
                <w:ilvl w:val="2"/>
                <w:numId w:val="84"/>
              </w:numPr>
              <w:tabs>
                <w:tab w:val="clear" w:pos="1418"/>
                <w:tab w:val="num" w:pos="1029"/>
                <w:tab w:val="num" w:pos="2160"/>
              </w:tabs>
              <w:spacing w:after="0" w:line="276" w:lineRule="auto"/>
              <w:ind w:hanging="814"/>
              <w:outlineLvl w:val="9"/>
              <w:rPr>
                <w:rFonts w:ascii="Century Gothic" w:hAnsi="Century Gothic"/>
                <w:color w:val="000000"/>
                <w:sz w:val="20"/>
                <w:szCs w:val="20"/>
              </w:rPr>
            </w:pPr>
            <w:r w:rsidRPr="00D071D7">
              <w:rPr>
                <w:rFonts w:ascii="Century Gothic" w:hAnsi="Century Gothic"/>
                <w:sz w:val="20"/>
                <w:szCs w:val="20"/>
              </w:rPr>
              <w:t>by mail – to the following address:</w:t>
            </w:r>
          </w:p>
          <w:p w14:paraId="7CCBFAB6" w14:textId="77777777" w:rsidR="00972FC2" w:rsidRPr="00D071D7" w:rsidRDefault="00972FC2" w:rsidP="00972FC2">
            <w:pPr>
              <w:pStyle w:val="Ustp"/>
              <w:tabs>
                <w:tab w:val="clear" w:pos="709"/>
                <w:tab w:val="num" w:pos="2160"/>
              </w:tabs>
              <w:spacing w:after="0" w:line="276" w:lineRule="auto"/>
              <w:ind w:left="743" w:firstLine="0"/>
              <w:outlineLvl w:val="9"/>
              <w:rPr>
                <w:rFonts w:ascii="Century Gothic" w:hAnsi="Century Gothic"/>
                <w:b/>
                <w:bCs/>
                <w:color w:val="000000"/>
                <w:sz w:val="20"/>
                <w:szCs w:val="20"/>
              </w:rPr>
            </w:pPr>
            <w:r w:rsidRPr="00D071D7">
              <w:rPr>
                <w:rFonts w:ascii="Century Gothic" w:hAnsi="Century Gothic"/>
                <w:b/>
                <w:bCs/>
                <w:color w:val="000000"/>
                <w:sz w:val="20"/>
                <w:szCs w:val="20"/>
              </w:rPr>
              <w:t>_________________</w:t>
            </w:r>
          </w:p>
          <w:p w14:paraId="385E0776" w14:textId="77777777" w:rsidR="00972FC2" w:rsidRPr="00D071D7" w:rsidRDefault="00972FC2" w:rsidP="00972FC2">
            <w:pPr>
              <w:pStyle w:val="Ustp"/>
              <w:tabs>
                <w:tab w:val="clear" w:pos="709"/>
                <w:tab w:val="num" w:pos="2160"/>
              </w:tabs>
              <w:spacing w:after="0" w:line="276" w:lineRule="auto"/>
              <w:ind w:left="743" w:firstLine="0"/>
              <w:outlineLvl w:val="9"/>
              <w:rPr>
                <w:rFonts w:ascii="Century Gothic" w:hAnsi="Century Gothic"/>
                <w:b/>
                <w:bCs/>
                <w:color w:val="000000"/>
                <w:sz w:val="20"/>
                <w:szCs w:val="20"/>
              </w:rPr>
            </w:pPr>
            <w:r w:rsidRPr="00D071D7">
              <w:rPr>
                <w:rFonts w:ascii="Century Gothic" w:hAnsi="Century Gothic"/>
                <w:b/>
                <w:bCs/>
                <w:color w:val="000000"/>
                <w:sz w:val="20"/>
                <w:szCs w:val="20"/>
              </w:rPr>
              <w:t>_________________</w:t>
            </w:r>
          </w:p>
          <w:p w14:paraId="4BEAA5F2" w14:textId="215A3AD6" w:rsidR="00972FC2" w:rsidRPr="00D071D7" w:rsidRDefault="00972FC2" w:rsidP="00972FC2">
            <w:pPr>
              <w:pStyle w:val="Ustp"/>
              <w:tabs>
                <w:tab w:val="clear" w:pos="709"/>
                <w:tab w:val="num" w:pos="2160"/>
              </w:tabs>
              <w:spacing w:after="0" w:line="276" w:lineRule="auto"/>
              <w:ind w:left="743" w:firstLine="0"/>
              <w:outlineLvl w:val="9"/>
              <w:rPr>
                <w:rFonts w:ascii="Century Gothic" w:hAnsi="Century Gothic"/>
                <w:b/>
                <w:bCs/>
                <w:color w:val="000000"/>
                <w:sz w:val="20"/>
                <w:szCs w:val="20"/>
              </w:rPr>
            </w:pPr>
            <w:r w:rsidRPr="00D071D7">
              <w:rPr>
                <w:rFonts w:ascii="Century Gothic" w:hAnsi="Century Gothic"/>
                <w:b/>
                <w:bCs/>
                <w:color w:val="000000"/>
                <w:sz w:val="20"/>
                <w:szCs w:val="20"/>
              </w:rPr>
              <w:t>_________________</w:t>
            </w:r>
          </w:p>
          <w:p w14:paraId="30EA17BC" w14:textId="16FDB84C" w:rsidR="002F69FC" w:rsidRPr="00D071D7" w:rsidRDefault="008B2A8A">
            <w:pPr>
              <w:pStyle w:val="Ustp"/>
              <w:numPr>
                <w:ilvl w:val="2"/>
                <w:numId w:val="84"/>
              </w:numPr>
              <w:tabs>
                <w:tab w:val="num" w:pos="2160"/>
              </w:tabs>
              <w:spacing w:after="0" w:line="276" w:lineRule="auto"/>
              <w:ind w:left="993" w:hanging="426"/>
              <w:outlineLvl w:val="9"/>
              <w:rPr>
                <w:rFonts w:ascii="Century Gothic" w:hAnsi="Century Gothic"/>
                <w:sz w:val="20"/>
                <w:szCs w:val="20"/>
              </w:rPr>
            </w:pPr>
            <w:r w:rsidRPr="00D071D7">
              <w:rPr>
                <w:rFonts w:ascii="Century Gothic" w:hAnsi="Century Gothic"/>
                <w:sz w:val="20"/>
                <w:szCs w:val="20"/>
              </w:rPr>
              <w:t>by email</w:t>
            </w:r>
            <w:r w:rsidR="002F69FC" w:rsidRPr="00D071D7">
              <w:rPr>
                <w:rFonts w:ascii="Century Gothic" w:hAnsi="Century Gothic"/>
                <w:sz w:val="20"/>
                <w:szCs w:val="20"/>
              </w:rPr>
              <w:t>:</w:t>
            </w:r>
            <w:r w:rsidR="00972FC2" w:rsidRPr="00D071D7">
              <w:t xml:space="preserve"> </w:t>
            </w:r>
            <w:r w:rsidR="00972FC2" w:rsidRPr="00D071D7">
              <w:rPr>
                <w:rFonts w:ascii="Century Gothic" w:hAnsi="Century Gothic"/>
                <w:sz w:val="20"/>
                <w:szCs w:val="20"/>
              </w:rPr>
              <w:t>_________________</w:t>
            </w:r>
          </w:p>
          <w:p w14:paraId="7A424A2A" w14:textId="42A6E776" w:rsidR="00EA44ED" w:rsidRPr="00005AB1" w:rsidRDefault="008B2A8A" w:rsidP="00EA44ED">
            <w:pPr>
              <w:widowControl w:val="0"/>
              <w:numPr>
                <w:ilvl w:val="0"/>
                <w:numId w:val="55"/>
              </w:numPr>
              <w:spacing w:line="276" w:lineRule="auto"/>
              <w:jc w:val="both"/>
              <w:rPr>
                <w:rFonts w:ascii="Century Gothic" w:eastAsia="Times New Roman" w:hAnsi="Century Gothic" w:cs="Calibri"/>
                <w:sz w:val="20"/>
                <w:szCs w:val="20"/>
              </w:rPr>
            </w:pPr>
            <w:r w:rsidRPr="00D071D7">
              <w:rPr>
                <w:rFonts w:ascii="Century Gothic" w:hAnsi="Century Gothic"/>
                <w:sz w:val="20"/>
                <w:szCs w:val="20"/>
              </w:rPr>
              <w:t>The Parties agree to notify any changes as to the persons referred to in section</w:t>
            </w:r>
            <w:r w:rsidR="00D90E2B">
              <w:rPr>
                <w:rFonts w:ascii="Century Gothic" w:hAnsi="Century Gothic"/>
                <w:sz w:val="20"/>
                <w:szCs w:val="20"/>
              </w:rPr>
              <w:t>s</w:t>
            </w:r>
            <w:r w:rsidRPr="00D071D7">
              <w:rPr>
                <w:rFonts w:ascii="Century Gothic" w:hAnsi="Century Gothic"/>
                <w:sz w:val="20"/>
                <w:szCs w:val="20"/>
              </w:rPr>
              <w:t xml:space="preserve"> 1</w:t>
            </w:r>
            <w:r w:rsidR="00D90E2B">
              <w:rPr>
                <w:rFonts w:ascii="Century Gothic" w:hAnsi="Century Gothic"/>
                <w:sz w:val="20"/>
                <w:szCs w:val="20"/>
              </w:rPr>
              <w:t xml:space="preserve"> and</w:t>
            </w:r>
            <w:r w:rsidRPr="00D071D7">
              <w:rPr>
                <w:rFonts w:ascii="Century Gothic" w:hAnsi="Century Gothic"/>
                <w:sz w:val="20"/>
                <w:szCs w:val="20"/>
              </w:rPr>
              <w:t xml:space="preserve"> 3, and </w:t>
            </w:r>
            <w:r w:rsidR="00D90E2B">
              <w:rPr>
                <w:rFonts w:ascii="Century Gothic" w:hAnsi="Century Gothic"/>
                <w:sz w:val="20"/>
                <w:szCs w:val="20"/>
              </w:rPr>
              <w:t xml:space="preserve">the addresses in sections 4 and </w:t>
            </w:r>
            <w:r w:rsidRPr="00D071D7">
              <w:rPr>
                <w:rFonts w:ascii="Century Gothic" w:hAnsi="Century Gothic"/>
                <w:sz w:val="20"/>
                <w:szCs w:val="20"/>
              </w:rPr>
              <w:t xml:space="preserve">5 without delay. </w:t>
            </w:r>
            <w:r w:rsidR="00D90E2B">
              <w:rPr>
                <w:rFonts w:ascii="Century Gothic" w:hAnsi="Century Gothic"/>
                <w:sz w:val="20"/>
                <w:szCs w:val="20"/>
              </w:rPr>
              <w:t xml:space="preserve">The change of </w:t>
            </w:r>
            <w:proofErr w:type="spellStart"/>
            <w:r w:rsidRPr="00D071D7">
              <w:rPr>
                <w:rFonts w:ascii="Century Gothic" w:hAnsi="Century Gothic"/>
                <w:sz w:val="20"/>
                <w:szCs w:val="20"/>
              </w:rPr>
              <w:t>of</w:t>
            </w:r>
            <w:proofErr w:type="spellEnd"/>
            <w:r w:rsidRPr="00D071D7">
              <w:rPr>
                <w:rFonts w:ascii="Century Gothic" w:hAnsi="Century Gothic"/>
                <w:sz w:val="20"/>
                <w:szCs w:val="20"/>
              </w:rPr>
              <w:t xml:space="preserve"> such persons </w:t>
            </w:r>
            <w:r w:rsidR="00D90E2B">
              <w:rPr>
                <w:rFonts w:ascii="Century Gothic" w:hAnsi="Century Gothic"/>
                <w:sz w:val="20"/>
                <w:szCs w:val="20"/>
              </w:rPr>
              <w:t xml:space="preserve">and addresses </w:t>
            </w:r>
            <w:r w:rsidRPr="00D071D7">
              <w:rPr>
                <w:rFonts w:ascii="Century Gothic" w:hAnsi="Century Gothic"/>
                <w:sz w:val="20"/>
                <w:szCs w:val="20"/>
              </w:rPr>
              <w:t>shall not require amendment of the Contract and shall only require notification of the other Party in written form under the pain of nullity along with sending the power of attorney granted to such persons.</w:t>
            </w:r>
          </w:p>
          <w:p w14:paraId="2241B697" w14:textId="77777777" w:rsidR="00EA44ED" w:rsidRPr="00EA44ED" w:rsidRDefault="00EA44ED" w:rsidP="00EA44ED">
            <w:pPr>
              <w:pStyle w:val="Akapitzlist"/>
              <w:numPr>
                <w:ilvl w:val="0"/>
                <w:numId w:val="55"/>
              </w:numPr>
              <w:spacing w:line="276" w:lineRule="auto"/>
              <w:rPr>
                <w:rFonts w:ascii="Century Gothic" w:hAnsi="Century Gothic" w:cs="Calibri"/>
                <w:lang w:eastAsia="en-US"/>
              </w:rPr>
            </w:pPr>
            <w:r w:rsidRPr="00EA44ED">
              <w:rPr>
                <w:rFonts w:ascii="Century Gothic" w:hAnsi="Century Gothic" w:cs="Calibri"/>
                <w:lang w:eastAsia="en-US"/>
              </w:rPr>
              <w:t>Any declarations and notices to be made by the Parties shall be in writing on pain of nullity, and shall be delivered in person or to the address of the Party indicated in section 4 or 5. Written form is also understood to mean electronic form, i.e. the submission of a statement or notice in electronic form, accompanied by a qualified electronic signature. The correspondence shall be deemed delivered on the date of receipt by the addressee, provided that:</w:t>
            </w:r>
          </w:p>
          <w:p w14:paraId="17CDAB4D" w14:textId="77777777" w:rsidR="00EA44ED" w:rsidRPr="00EA44ED" w:rsidRDefault="00EA44ED" w:rsidP="00EA44ED">
            <w:pPr>
              <w:pStyle w:val="Akapitzlist"/>
              <w:widowControl w:val="0"/>
              <w:numPr>
                <w:ilvl w:val="0"/>
                <w:numId w:val="104"/>
              </w:numPr>
              <w:spacing w:line="276" w:lineRule="auto"/>
              <w:jc w:val="both"/>
              <w:rPr>
                <w:rFonts w:ascii="Century Gothic" w:hAnsi="Century Gothic" w:cs="Calibri"/>
              </w:rPr>
            </w:pPr>
            <w:r>
              <w:rPr>
                <w:rFonts w:ascii="Century Gothic" w:hAnsi="Century Gothic"/>
              </w:rPr>
              <w:t>in case when of delivery of a statement or notice by registered mail or courier service, such delivery shall be made against confirmation of receipt, and when the delivery is impossible due to reasons attributable to the Party which is the addressee, in particular in the event when such Party refuses to accept the letter or changes its address, the letter shall be deemed effectively delivered on the day on which it was sent in a Polish post office location of the public operator, or when the order for its delivery was placed with a provider postal services (courier company),</w:t>
            </w:r>
          </w:p>
          <w:p w14:paraId="291C6C59" w14:textId="53421A5A" w:rsidR="00EA44ED" w:rsidRPr="00005AB1" w:rsidRDefault="00EA44ED" w:rsidP="00D90E2B">
            <w:pPr>
              <w:pStyle w:val="Akapitzlist"/>
              <w:widowControl w:val="0"/>
              <w:numPr>
                <w:ilvl w:val="0"/>
                <w:numId w:val="104"/>
              </w:numPr>
              <w:spacing w:line="276" w:lineRule="auto"/>
              <w:jc w:val="both"/>
              <w:rPr>
                <w:rFonts w:ascii="Century Gothic" w:hAnsi="Century Gothic" w:cs="Calibri"/>
              </w:rPr>
            </w:pPr>
            <w:r>
              <w:rPr>
                <w:rFonts w:ascii="Century Gothic" w:hAnsi="Century Gothic"/>
              </w:rPr>
              <w:t>statements or notices executed in electronic form shall be deemed to have been made to the other Party at the time they are introduced into the means of electronic communication in such a way that the other Party is able to read their content.</w:t>
            </w:r>
          </w:p>
          <w:p w14:paraId="503DCC9F" w14:textId="0903E52A" w:rsidR="00372AAE" w:rsidRPr="00D90E2B" w:rsidRDefault="008B2A8A" w:rsidP="002739F3">
            <w:pPr>
              <w:widowControl w:val="0"/>
              <w:numPr>
                <w:ilvl w:val="0"/>
                <w:numId w:val="55"/>
              </w:numPr>
              <w:spacing w:line="276" w:lineRule="auto"/>
              <w:jc w:val="both"/>
              <w:rPr>
                <w:rFonts w:ascii="Century Gothic" w:eastAsia="Times New Roman" w:hAnsi="Century Gothic" w:cs="Calibri"/>
                <w:sz w:val="20"/>
                <w:szCs w:val="20"/>
              </w:rPr>
            </w:pPr>
            <w:r w:rsidRPr="00D90E2B">
              <w:rPr>
                <w:rFonts w:ascii="Century Gothic" w:hAnsi="Century Gothic"/>
                <w:sz w:val="20"/>
                <w:szCs w:val="20"/>
              </w:rPr>
              <w:t xml:space="preserve">Each of the Parties, at least a week in advance, will notify the other Party in writing of any change </w:t>
            </w:r>
            <w:r w:rsidRPr="00D90E2B">
              <w:rPr>
                <w:rFonts w:ascii="Century Gothic" w:hAnsi="Century Gothic"/>
                <w:sz w:val="20"/>
                <w:szCs w:val="20"/>
              </w:rPr>
              <w:lastRenderedPageBreak/>
              <w:t>in the address for service, provided that failure to comply with this obligation shall result in notices sent to the previous address for service being deemed effectively served. Furthermore, each of the Parties, at least a week in advance, will notify the other Party in writing of any change in the e-mail address, provided that failure by a Party to comply with this obligation may be tantamount with failure of due co-operation with the other Party in the performance of the Contract.</w:t>
            </w:r>
          </w:p>
          <w:p w14:paraId="6BA14BD5" w14:textId="77777777" w:rsidR="00972FC2" w:rsidRPr="00D071D7" w:rsidRDefault="00972FC2" w:rsidP="00ED1C72">
            <w:pPr>
              <w:widowControl w:val="0"/>
              <w:spacing w:line="276" w:lineRule="auto"/>
              <w:ind w:left="360"/>
              <w:jc w:val="both"/>
              <w:rPr>
                <w:rFonts w:ascii="Century Gothic" w:eastAsia="Times New Roman" w:hAnsi="Century Gothic" w:cs="Calibri"/>
                <w:sz w:val="20"/>
                <w:szCs w:val="20"/>
              </w:rPr>
            </w:pPr>
          </w:p>
          <w:p w14:paraId="17DBEAF3" w14:textId="77777777" w:rsidR="00765D96" w:rsidRDefault="00765D96" w:rsidP="00ED1C72">
            <w:pPr>
              <w:widowControl w:val="0"/>
              <w:spacing w:line="276" w:lineRule="auto"/>
              <w:ind w:left="360"/>
              <w:jc w:val="both"/>
              <w:rPr>
                <w:rFonts w:ascii="Century Gothic" w:eastAsia="Times New Roman" w:hAnsi="Century Gothic" w:cs="Calibri"/>
                <w:sz w:val="20"/>
                <w:szCs w:val="20"/>
              </w:rPr>
            </w:pPr>
          </w:p>
          <w:p w14:paraId="6F790750" w14:textId="77777777" w:rsidR="00EA44ED" w:rsidRDefault="00EA44ED" w:rsidP="00ED1C72">
            <w:pPr>
              <w:widowControl w:val="0"/>
              <w:spacing w:line="276" w:lineRule="auto"/>
              <w:ind w:left="360"/>
              <w:jc w:val="both"/>
              <w:rPr>
                <w:rFonts w:ascii="Century Gothic" w:eastAsia="Times New Roman" w:hAnsi="Century Gothic" w:cs="Calibri"/>
                <w:sz w:val="20"/>
                <w:szCs w:val="20"/>
              </w:rPr>
            </w:pPr>
          </w:p>
          <w:p w14:paraId="3EE80D1C" w14:textId="77777777" w:rsidR="00EA44ED" w:rsidRDefault="00EA44ED" w:rsidP="00ED1C72">
            <w:pPr>
              <w:widowControl w:val="0"/>
              <w:spacing w:line="276" w:lineRule="auto"/>
              <w:ind w:left="360"/>
              <w:jc w:val="both"/>
              <w:rPr>
                <w:rFonts w:ascii="Century Gothic" w:eastAsia="Times New Roman" w:hAnsi="Century Gothic" w:cs="Calibri"/>
                <w:sz w:val="20"/>
                <w:szCs w:val="20"/>
              </w:rPr>
            </w:pPr>
          </w:p>
          <w:p w14:paraId="7826F24B" w14:textId="77777777" w:rsidR="00EA44ED" w:rsidRDefault="00EA44ED" w:rsidP="00ED1C72">
            <w:pPr>
              <w:widowControl w:val="0"/>
              <w:spacing w:line="276" w:lineRule="auto"/>
              <w:ind w:left="360"/>
              <w:jc w:val="both"/>
              <w:rPr>
                <w:rFonts w:ascii="Century Gothic" w:eastAsia="Times New Roman" w:hAnsi="Century Gothic" w:cs="Calibri"/>
                <w:sz w:val="20"/>
                <w:szCs w:val="20"/>
              </w:rPr>
            </w:pPr>
          </w:p>
          <w:p w14:paraId="3509B681" w14:textId="77777777" w:rsidR="00005AB1" w:rsidRDefault="00005AB1" w:rsidP="00ED1C72">
            <w:pPr>
              <w:widowControl w:val="0"/>
              <w:spacing w:line="276" w:lineRule="auto"/>
              <w:ind w:left="360"/>
              <w:jc w:val="both"/>
              <w:rPr>
                <w:rFonts w:ascii="Century Gothic" w:eastAsia="Times New Roman" w:hAnsi="Century Gothic" w:cs="Calibri"/>
                <w:sz w:val="20"/>
                <w:szCs w:val="20"/>
              </w:rPr>
            </w:pPr>
          </w:p>
          <w:p w14:paraId="57C6FA42" w14:textId="77777777" w:rsidR="00005AB1" w:rsidRDefault="00005AB1" w:rsidP="00ED1C72">
            <w:pPr>
              <w:widowControl w:val="0"/>
              <w:spacing w:line="276" w:lineRule="auto"/>
              <w:ind w:left="360"/>
              <w:jc w:val="both"/>
              <w:rPr>
                <w:rFonts w:ascii="Century Gothic" w:eastAsia="Times New Roman" w:hAnsi="Century Gothic" w:cs="Calibri"/>
                <w:sz w:val="20"/>
                <w:szCs w:val="20"/>
              </w:rPr>
            </w:pPr>
          </w:p>
          <w:p w14:paraId="2C515F31" w14:textId="77777777" w:rsidR="00005AB1" w:rsidRDefault="00005AB1" w:rsidP="00ED1C72">
            <w:pPr>
              <w:widowControl w:val="0"/>
              <w:spacing w:line="276" w:lineRule="auto"/>
              <w:ind w:left="360"/>
              <w:jc w:val="both"/>
              <w:rPr>
                <w:rFonts w:ascii="Century Gothic" w:eastAsia="Times New Roman" w:hAnsi="Century Gothic" w:cs="Calibri"/>
                <w:sz w:val="20"/>
                <w:szCs w:val="20"/>
              </w:rPr>
            </w:pPr>
          </w:p>
          <w:p w14:paraId="2E2A0762" w14:textId="77777777" w:rsidR="00005AB1" w:rsidRDefault="00005AB1" w:rsidP="00ED1C72">
            <w:pPr>
              <w:widowControl w:val="0"/>
              <w:spacing w:line="276" w:lineRule="auto"/>
              <w:ind w:left="360"/>
              <w:jc w:val="both"/>
              <w:rPr>
                <w:rFonts w:ascii="Century Gothic" w:eastAsia="Times New Roman" w:hAnsi="Century Gothic" w:cs="Calibri"/>
                <w:sz w:val="20"/>
                <w:szCs w:val="20"/>
              </w:rPr>
            </w:pPr>
          </w:p>
          <w:p w14:paraId="44787D65" w14:textId="77777777" w:rsidR="00005AB1" w:rsidRDefault="00005AB1" w:rsidP="00ED1C72">
            <w:pPr>
              <w:widowControl w:val="0"/>
              <w:spacing w:line="276" w:lineRule="auto"/>
              <w:ind w:left="360"/>
              <w:jc w:val="both"/>
              <w:rPr>
                <w:rFonts w:ascii="Century Gothic" w:eastAsia="Times New Roman" w:hAnsi="Century Gothic" w:cs="Calibri"/>
                <w:sz w:val="20"/>
                <w:szCs w:val="20"/>
              </w:rPr>
            </w:pPr>
          </w:p>
          <w:p w14:paraId="17AD8C07" w14:textId="77777777" w:rsidR="00005AB1" w:rsidRDefault="00005AB1" w:rsidP="00ED1C72">
            <w:pPr>
              <w:widowControl w:val="0"/>
              <w:spacing w:line="276" w:lineRule="auto"/>
              <w:ind w:left="360"/>
              <w:jc w:val="both"/>
              <w:rPr>
                <w:rFonts w:ascii="Century Gothic" w:eastAsia="Times New Roman" w:hAnsi="Century Gothic" w:cs="Calibri"/>
                <w:sz w:val="20"/>
                <w:szCs w:val="20"/>
              </w:rPr>
            </w:pPr>
          </w:p>
          <w:p w14:paraId="42360D94" w14:textId="3DD1AFEF" w:rsidR="000D28A7" w:rsidRDefault="000D28A7" w:rsidP="00ED1C72">
            <w:pPr>
              <w:widowControl w:val="0"/>
              <w:spacing w:line="276" w:lineRule="auto"/>
              <w:ind w:left="360"/>
              <w:jc w:val="both"/>
              <w:rPr>
                <w:rFonts w:ascii="Century Gothic" w:eastAsia="Times New Roman" w:hAnsi="Century Gothic" w:cs="Calibri"/>
                <w:sz w:val="20"/>
                <w:szCs w:val="20"/>
              </w:rPr>
            </w:pPr>
          </w:p>
          <w:p w14:paraId="6363B14E" w14:textId="77777777" w:rsidR="00A926D1" w:rsidRDefault="00A926D1" w:rsidP="00ED1C72">
            <w:pPr>
              <w:widowControl w:val="0"/>
              <w:spacing w:line="276" w:lineRule="auto"/>
              <w:ind w:left="360"/>
              <w:jc w:val="both"/>
              <w:rPr>
                <w:rFonts w:ascii="Century Gothic" w:eastAsia="Times New Roman" w:hAnsi="Century Gothic" w:cs="Calibri"/>
                <w:sz w:val="20"/>
                <w:szCs w:val="20"/>
              </w:rPr>
            </w:pPr>
          </w:p>
          <w:p w14:paraId="1D0AFE43" w14:textId="77777777" w:rsidR="000D28A7" w:rsidRPr="00D071D7" w:rsidRDefault="000D28A7" w:rsidP="00ED1C72">
            <w:pPr>
              <w:widowControl w:val="0"/>
              <w:spacing w:line="276" w:lineRule="auto"/>
              <w:ind w:left="360"/>
              <w:jc w:val="both"/>
              <w:rPr>
                <w:rFonts w:ascii="Century Gothic" w:eastAsia="Times New Roman" w:hAnsi="Century Gothic" w:cs="Calibri"/>
                <w:sz w:val="20"/>
                <w:szCs w:val="20"/>
              </w:rPr>
            </w:pPr>
          </w:p>
          <w:p w14:paraId="23FE6B8A" w14:textId="6DDFD0A4" w:rsidR="008B2A8A" w:rsidRPr="00D071D7" w:rsidRDefault="008B2A8A" w:rsidP="00372AAE">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12 INSURANCE</w:t>
            </w:r>
          </w:p>
          <w:p w14:paraId="727063F9" w14:textId="6575071D" w:rsidR="008B2A8A" w:rsidRPr="00D071D7" w:rsidRDefault="008B2A8A">
            <w:pPr>
              <w:widowControl w:val="0"/>
              <w:numPr>
                <w:ilvl w:val="0"/>
                <w:numId w:val="57"/>
              </w:numPr>
              <w:spacing w:line="276" w:lineRule="auto"/>
              <w:jc w:val="both"/>
              <w:rPr>
                <w:rFonts w:ascii="Century Gothic" w:eastAsia="Times New Roman" w:hAnsi="Century Gothic" w:cs="Calibri"/>
                <w:sz w:val="20"/>
                <w:szCs w:val="20"/>
              </w:rPr>
            </w:pPr>
            <w:r w:rsidRPr="00D071D7">
              <w:rPr>
                <w:rFonts w:ascii="Century Gothic" w:hAnsi="Century Gothic"/>
                <w:sz w:val="20"/>
                <w:szCs w:val="20"/>
              </w:rPr>
              <w:t>The Contractor agrees to retain, throughout the entire duration of performance hereof, civil-liability insurance for the Contractor’s business activity, covering at least damage suffered by persons in consequence of death, bodily injury or health disorder (injury to the person) or in consequence of the loss, destruction or impairment of property (property damage) such as arising in relation to the performance of the Subject of the Agreement. The sum guaranteed under the insurance may not be less than PLN 20.000.000,00 (say: twenty million zlotys) or its equivalent in</w:t>
            </w:r>
            <w:bookmarkStart w:id="21" w:name="OLE_LINK9"/>
            <w:r w:rsidR="004657D7">
              <w:t xml:space="preserve"> </w:t>
            </w:r>
            <w:r w:rsidR="004657D7" w:rsidRPr="004657D7">
              <w:rPr>
                <w:rFonts w:ascii="Century Gothic" w:hAnsi="Century Gothic"/>
                <w:sz w:val="20"/>
                <w:szCs w:val="20"/>
              </w:rPr>
              <w:t>in another currency, according to the average exchange rate of the National Bank of Poland (NBP) of a given currency as of the date of this Agreement, and when no average NBP exchange rate is published on a given date, the last published NBP average exchange rate preceding that date shall be used for conversion)</w:t>
            </w:r>
            <w:r w:rsidRPr="00D071D7">
              <w:rPr>
                <w:rFonts w:ascii="Century Gothic" w:hAnsi="Century Gothic"/>
                <w:sz w:val="20"/>
                <w:szCs w:val="20"/>
              </w:rPr>
              <w:t>.</w:t>
            </w:r>
            <w:r w:rsidR="00A85ADE" w:rsidRPr="00D071D7">
              <w:rPr>
                <w:rFonts w:ascii="Century Gothic" w:hAnsi="Century Gothic"/>
                <w:sz w:val="20"/>
                <w:szCs w:val="20"/>
              </w:rPr>
              <w:t xml:space="preserve"> </w:t>
            </w:r>
            <w:r w:rsidR="004657D7">
              <w:rPr>
                <w:rFonts w:ascii="Century Gothic" w:hAnsi="Century Gothic"/>
                <w:sz w:val="20"/>
                <w:szCs w:val="20"/>
              </w:rPr>
              <w:t xml:space="preserve">A copy </w:t>
            </w:r>
            <w:r w:rsidR="00A85ADE" w:rsidRPr="00D071D7">
              <w:rPr>
                <w:rFonts w:ascii="Century Gothic" w:hAnsi="Century Gothic"/>
                <w:sz w:val="20"/>
                <w:szCs w:val="20"/>
              </w:rPr>
              <w:t xml:space="preserve">of </w:t>
            </w:r>
            <w:r w:rsidR="004657D7">
              <w:rPr>
                <w:rFonts w:ascii="Century Gothic" w:hAnsi="Century Gothic"/>
                <w:sz w:val="20"/>
                <w:szCs w:val="20"/>
              </w:rPr>
              <w:t xml:space="preserve">an </w:t>
            </w:r>
            <w:r w:rsidR="00A85ADE" w:rsidRPr="00D071D7">
              <w:rPr>
                <w:rFonts w:ascii="Century Gothic" w:hAnsi="Century Gothic"/>
                <w:sz w:val="20"/>
                <w:szCs w:val="20"/>
              </w:rPr>
              <w:t xml:space="preserve">insurance </w:t>
            </w:r>
            <w:r w:rsidR="004657D7">
              <w:rPr>
                <w:rFonts w:ascii="Century Gothic" w:hAnsi="Century Gothic"/>
                <w:sz w:val="20"/>
                <w:szCs w:val="20"/>
              </w:rPr>
              <w:t xml:space="preserve">policy </w:t>
            </w:r>
            <w:r w:rsidR="00A85ADE" w:rsidRPr="00D071D7">
              <w:rPr>
                <w:rFonts w:ascii="Century Gothic" w:hAnsi="Century Gothic"/>
                <w:sz w:val="20"/>
                <w:szCs w:val="20"/>
              </w:rPr>
              <w:t xml:space="preserve">as evidence of the required insurance shall be </w:t>
            </w:r>
            <w:r w:rsidR="004657D7">
              <w:rPr>
                <w:rFonts w:ascii="Century Gothic" w:hAnsi="Century Gothic"/>
                <w:sz w:val="20"/>
                <w:szCs w:val="20"/>
              </w:rPr>
              <w:t>delivered</w:t>
            </w:r>
            <w:r w:rsidR="001919B9" w:rsidRPr="00D071D7">
              <w:rPr>
                <w:rFonts w:ascii="Century Gothic" w:hAnsi="Century Gothic"/>
                <w:sz w:val="20"/>
                <w:szCs w:val="20"/>
              </w:rPr>
              <w:t xml:space="preserve"> to the Contracting Entity</w:t>
            </w:r>
            <w:r w:rsidR="00B238E7" w:rsidRPr="00D071D7">
              <w:rPr>
                <w:rFonts w:ascii="Century Gothic" w:hAnsi="Century Gothic"/>
                <w:sz w:val="20"/>
                <w:szCs w:val="20"/>
              </w:rPr>
              <w:t xml:space="preserve"> </w:t>
            </w:r>
            <w:r w:rsidR="004657D7">
              <w:rPr>
                <w:rFonts w:ascii="Century Gothic" w:hAnsi="Century Gothic"/>
                <w:sz w:val="20"/>
                <w:szCs w:val="20"/>
              </w:rPr>
              <w:t>with</w:t>
            </w:r>
            <w:r w:rsidR="00B238E7" w:rsidRPr="00D071D7">
              <w:rPr>
                <w:rFonts w:ascii="Century Gothic" w:hAnsi="Century Gothic"/>
                <w:sz w:val="20"/>
                <w:szCs w:val="20"/>
              </w:rPr>
              <w:t>in 7 days from the date of signing th</w:t>
            </w:r>
            <w:r w:rsidR="004657D7">
              <w:rPr>
                <w:rFonts w:ascii="Century Gothic" w:hAnsi="Century Gothic"/>
                <w:sz w:val="20"/>
                <w:szCs w:val="20"/>
              </w:rPr>
              <w:t>is</w:t>
            </w:r>
            <w:r w:rsidR="00B238E7" w:rsidRPr="00D071D7">
              <w:rPr>
                <w:rFonts w:ascii="Century Gothic" w:hAnsi="Century Gothic"/>
                <w:sz w:val="20"/>
                <w:szCs w:val="20"/>
              </w:rPr>
              <w:t xml:space="preserve"> </w:t>
            </w:r>
            <w:r w:rsidR="004657D7" w:rsidRPr="00D071D7">
              <w:rPr>
                <w:rFonts w:ascii="Century Gothic" w:hAnsi="Century Gothic"/>
                <w:sz w:val="20"/>
                <w:szCs w:val="20"/>
              </w:rPr>
              <w:t>Agreement</w:t>
            </w:r>
            <w:r w:rsidR="00A85ADE" w:rsidRPr="00D071D7">
              <w:rPr>
                <w:rFonts w:ascii="Century Gothic" w:hAnsi="Century Gothic"/>
                <w:sz w:val="20"/>
                <w:szCs w:val="20"/>
              </w:rPr>
              <w:t xml:space="preserve">. </w:t>
            </w:r>
          </w:p>
          <w:bookmarkEnd w:id="21"/>
          <w:p w14:paraId="5CB8354D" w14:textId="16DD7B88" w:rsidR="008B2A8A" w:rsidRPr="00D071D7" w:rsidRDefault="008B2A8A">
            <w:pPr>
              <w:widowControl w:val="0"/>
              <w:numPr>
                <w:ilvl w:val="0"/>
                <w:numId w:val="58"/>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insurance policies referred to in </w:t>
            </w:r>
            <w:r w:rsidR="004657D7">
              <w:rPr>
                <w:rFonts w:ascii="Century Gothic" w:hAnsi="Century Gothic"/>
                <w:sz w:val="20"/>
                <w:szCs w:val="20"/>
              </w:rPr>
              <w:t>section</w:t>
            </w:r>
            <w:r w:rsidRPr="00D071D7">
              <w:rPr>
                <w:rFonts w:ascii="Century Gothic" w:hAnsi="Century Gothic"/>
                <w:sz w:val="20"/>
                <w:szCs w:val="20"/>
              </w:rPr>
              <w:t xml:space="preserve"> 1 must contain a non-recourse clause preventing the transfer of any claims against the Contracting </w:t>
            </w:r>
            <w:r w:rsidRPr="00D071D7">
              <w:rPr>
                <w:rFonts w:ascii="Century Gothic" w:hAnsi="Century Gothic"/>
                <w:sz w:val="20"/>
                <w:szCs w:val="20"/>
              </w:rPr>
              <w:lastRenderedPageBreak/>
              <w:t>Entity under the policies onto the insurer</w:t>
            </w:r>
            <w:r w:rsidR="00A85ADE" w:rsidRPr="00D071D7">
              <w:rPr>
                <w:rFonts w:ascii="Century Gothic" w:hAnsi="Century Gothic"/>
                <w:sz w:val="20"/>
                <w:szCs w:val="20"/>
              </w:rPr>
              <w:t xml:space="preserve"> , to the extent of liabilities assumed and indemnities given by </w:t>
            </w:r>
            <w:r w:rsidR="00A25074" w:rsidRPr="00D071D7">
              <w:rPr>
                <w:rFonts w:ascii="Century Gothic" w:hAnsi="Century Gothic"/>
                <w:sz w:val="20"/>
                <w:szCs w:val="20"/>
              </w:rPr>
              <w:t xml:space="preserve">Contractor </w:t>
            </w:r>
            <w:r w:rsidR="00A85ADE" w:rsidRPr="00D071D7">
              <w:rPr>
                <w:rFonts w:ascii="Century Gothic" w:hAnsi="Century Gothic"/>
                <w:sz w:val="20"/>
                <w:szCs w:val="20"/>
              </w:rPr>
              <w:t>hereunder.</w:t>
            </w:r>
          </w:p>
          <w:p w14:paraId="21E1AFE7" w14:textId="19F1C8DC" w:rsidR="008B2A8A" w:rsidRPr="00D071D7" w:rsidRDefault="008B2A8A">
            <w:pPr>
              <w:widowControl w:val="0"/>
              <w:numPr>
                <w:ilvl w:val="0"/>
                <w:numId w:val="58"/>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Contractor undertakes to maintain the validity of insurance contracts for the entire period for which they have been concluded, in accordance with the requirements specified in </w:t>
            </w:r>
            <w:r w:rsidR="004657D7">
              <w:rPr>
                <w:rFonts w:ascii="Century Gothic" w:hAnsi="Century Gothic"/>
                <w:sz w:val="20"/>
                <w:szCs w:val="20"/>
              </w:rPr>
              <w:t>section</w:t>
            </w:r>
            <w:r w:rsidR="004657D7" w:rsidRPr="00D071D7">
              <w:rPr>
                <w:rFonts w:ascii="Century Gothic" w:hAnsi="Century Gothic"/>
                <w:sz w:val="20"/>
                <w:szCs w:val="20"/>
              </w:rPr>
              <w:t xml:space="preserve"> </w:t>
            </w:r>
            <w:r w:rsidRPr="00D071D7">
              <w:rPr>
                <w:rFonts w:ascii="Century Gothic" w:hAnsi="Century Gothic"/>
                <w:sz w:val="20"/>
                <w:szCs w:val="20"/>
              </w:rPr>
              <w:t>1.</w:t>
            </w:r>
          </w:p>
          <w:p w14:paraId="6A25FE18" w14:textId="77777777" w:rsidR="008B2A8A" w:rsidRPr="00D071D7" w:rsidRDefault="008B2A8A">
            <w:pPr>
              <w:widowControl w:val="0"/>
              <w:numPr>
                <w:ilvl w:val="0"/>
                <w:numId w:val="58"/>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Any deductibles applicable under the insurance contracts shall be covered in full by the Contractor.</w:t>
            </w:r>
          </w:p>
          <w:p w14:paraId="4E91BC01" w14:textId="77777777" w:rsidR="008B2A8A" w:rsidRPr="00D071D7" w:rsidRDefault="008B2A8A">
            <w:pPr>
              <w:widowControl w:val="0"/>
              <w:numPr>
                <w:ilvl w:val="0"/>
                <w:numId w:val="58"/>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In the event that the Contractor is a consortium, the entities making part of the consortium should also be insured.</w:t>
            </w:r>
          </w:p>
          <w:p w14:paraId="47E651AC" w14:textId="2CA2E24E" w:rsidR="008B2A8A" w:rsidRPr="00D071D7" w:rsidRDefault="008B2A8A">
            <w:pPr>
              <w:widowControl w:val="0"/>
              <w:numPr>
                <w:ilvl w:val="0"/>
                <w:numId w:val="58"/>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No later than 14 days before the date of expiry of the insurance cover under any of the policies, , the Contractor shall present the Contracting Entity with </w:t>
            </w:r>
            <w:r w:rsidR="00A85ADE" w:rsidRPr="00D071D7">
              <w:rPr>
                <w:rFonts w:ascii="Century Gothic" w:hAnsi="Century Gothic"/>
                <w:sz w:val="20"/>
                <w:szCs w:val="20"/>
              </w:rPr>
              <w:t xml:space="preserve">certificates of insurance </w:t>
            </w:r>
            <w:r w:rsidRPr="00D071D7">
              <w:rPr>
                <w:rFonts w:ascii="Century Gothic" w:hAnsi="Century Gothic"/>
                <w:sz w:val="20"/>
                <w:szCs w:val="20"/>
              </w:rPr>
              <w:t xml:space="preserve"> confirming, as appropriate, that the insurance cover has been established, extended or supplemented and its scope corresponds to or is wider than the one resulting from the Agreement, as well as the of confirmation of payment of the premium or its instalment.</w:t>
            </w:r>
          </w:p>
          <w:p w14:paraId="69D80F1F" w14:textId="3370999A" w:rsidR="008B2A8A" w:rsidRPr="00D071D7" w:rsidRDefault="008B2A8A">
            <w:pPr>
              <w:widowControl w:val="0"/>
              <w:numPr>
                <w:ilvl w:val="0"/>
                <w:numId w:val="58"/>
              </w:numPr>
              <w:tabs>
                <w:tab w:val="left" w:pos="-1985"/>
                <w:tab w:val="left" w:pos="-1843"/>
                <w:tab w:val="left" w:pos="-1560"/>
                <w:tab w:val="left" w:pos="-1276"/>
              </w:tabs>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In the event of non-performance or improper performance of the insurance obligation by the Contractor, i.e. failure to provide appropriate insurance cover to secure the Parties against any claims for damages in accordance with the requirements set forth in this Agreement, the Contracting Entity shall call upon the Contractor to fulfil the obligation to provide </w:t>
            </w:r>
            <w:r w:rsidR="00274904" w:rsidRPr="00D071D7">
              <w:rPr>
                <w:rFonts w:ascii="Century Gothic" w:hAnsi="Century Gothic"/>
                <w:sz w:val="20"/>
                <w:szCs w:val="20"/>
              </w:rPr>
              <w:t xml:space="preserve">such </w:t>
            </w:r>
            <w:r w:rsidRPr="00D071D7">
              <w:rPr>
                <w:rFonts w:ascii="Century Gothic" w:hAnsi="Century Gothic"/>
                <w:sz w:val="20"/>
                <w:szCs w:val="20"/>
              </w:rPr>
              <w:t xml:space="preserve">insurance cover, and, at the same time, shall set a deadline for taking out such insurance. After the above deadline, the Contracting Entity shall have the right to establish and maintain </w:t>
            </w:r>
            <w:r w:rsidR="00A25074" w:rsidRPr="00D071D7">
              <w:rPr>
                <w:rFonts w:ascii="Century Gothic" w:hAnsi="Century Gothic"/>
                <w:sz w:val="20"/>
                <w:szCs w:val="20"/>
              </w:rPr>
              <w:t xml:space="preserve">such </w:t>
            </w:r>
            <w:r w:rsidRPr="00D071D7">
              <w:rPr>
                <w:rFonts w:ascii="Century Gothic" w:hAnsi="Century Gothic"/>
                <w:sz w:val="20"/>
                <w:szCs w:val="20"/>
              </w:rPr>
              <w:t>insurance cover at the expense of the Contractor, while deducting the insurance price from the amount of remuneration due to the Contractor hereunder.</w:t>
            </w:r>
          </w:p>
          <w:p w14:paraId="7AAC9B99" w14:textId="01C173BA" w:rsidR="00372AAE" w:rsidRPr="00D071D7" w:rsidRDefault="00D01991" w:rsidP="00274904">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rPr>
            </w:pPr>
            <w:r w:rsidRPr="00D071D7">
              <w:rPr>
                <w:rFonts w:ascii="Century Gothic" w:hAnsi="Century Gothic"/>
                <w:sz w:val="20"/>
                <w:szCs w:val="20"/>
              </w:rPr>
              <w:t xml:space="preserve">8. </w:t>
            </w:r>
            <w:r w:rsidR="008B2A8A" w:rsidRPr="00D071D7">
              <w:rPr>
                <w:rFonts w:ascii="Century Gothic" w:hAnsi="Century Gothic"/>
                <w:sz w:val="20"/>
                <w:szCs w:val="20"/>
                <w:lang w:eastAsia="pl-PL"/>
              </w:rPr>
              <w:t>The Contractor shall be required to inform the Contracting Entity about each case of reporting a claim to the insurer under insurance contracts and about each case of a third party claim being brought up against the Contractor in connection with a damage.</w:t>
            </w:r>
            <w:r w:rsidR="008B2A8A" w:rsidRPr="00D071D7">
              <w:rPr>
                <w:rFonts w:ascii="Century Gothic" w:hAnsi="Century Gothic"/>
                <w:sz w:val="20"/>
                <w:szCs w:val="20"/>
              </w:rPr>
              <w:t xml:space="preserve"> </w:t>
            </w:r>
          </w:p>
          <w:p w14:paraId="1EB4F5F1" w14:textId="1F4BE1C4" w:rsidR="00906615" w:rsidRPr="00D071D7" w:rsidRDefault="00906615" w:rsidP="00274904">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rPr>
            </w:pPr>
          </w:p>
          <w:p w14:paraId="3D20CD0F" w14:textId="2E677C69" w:rsidR="00906615" w:rsidRPr="00D071D7" w:rsidRDefault="00906615" w:rsidP="00274904">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rPr>
            </w:pPr>
          </w:p>
          <w:p w14:paraId="277472CD" w14:textId="77777777" w:rsidR="00972FC2" w:rsidRPr="00D071D7" w:rsidRDefault="00972FC2" w:rsidP="00274904">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rPr>
            </w:pPr>
          </w:p>
          <w:p w14:paraId="6DCC6D4C" w14:textId="77777777" w:rsidR="00972FC2" w:rsidRDefault="00972FC2" w:rsidP="00274904">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rPr>
            </w:pPr>
          </w:p>
          <w:p w14:paraId="09B8E390" w14:textId="77777777" w:rsidR="00005AB1" w:rsidRPr="00D071D7" w:rsidRDefault="00005AB1" w:rsidP="00274904">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rPr>
            </w:pPr>
          </w:p>
          <w:p w14:paraId="06A62A09" w14:textId="77777777" w:rsidR="00972FC2" w:rsidRDefault="00972FC2" w:rsidP="00274904">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rPr>
            </w:pPr>
          </w:p>
          <w:p w14:paraId="4499067F" w14:textId="77777777" w:rsidR="000D28A7" w:rsidRPr="00D071D7" w:rsidRDefault="000D28A7" w:rsidP="00274904">
            <w:pPr>
              <w:widowControl w:val="0"/>
              <w:tabs>
                <w:tab w:val="left" w:pos="-1985"/>
                <w:tab w:val="left" w:pos="-1843"/>
                <w:tab w:val="left" w:pos="-1560"/>
                <w:tab w:val="left" w:pos="-1276"/>
              </w:tabs>
              <w:spacing w:line="276" w:lineRule="auto"/>
              <w:ind w:left="360"/>
              <w:jc w:val="both"/>
              <w:rPr>
                <w:rFonts w:ascii="Century Gothic" w:eastAsia="Times New Roman" w:hAnsi="Century Gothic" w:cstheme="minorHAnsi"/>
                <w:sz w:val="20"/>
                <w:szCs w:val="20"/>
              </w:rPr>
            </w:pPr>
          </w:p>
          <w:p w14:paraId="58D4376B"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lastRenderedPageBreak/>
              <w:t>§ 13 QUALITY GUARANTEE AND WARRANTY</w:t>
            </w:r>
          </w:p>
          <w:p w14:paraId="605EDB16" w14:textId="787BF2CB" w:rsidR="008B2A8A" w:rsidRPr="00D071D7" w:rsidRDefault="008B2A8A">
            <w:pPr>
              <w:widowControl w:val="0"/>
              <w:numPr>
                <w:ilvl w:val="0"/>
                <w:numId w:val="5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Contractor grants the Contracting Entity a quality guarantee for the Works performed, on terms set forth in the Contract, and warrants that throughout the period the guarantee is in force the Works performed will be free of defects. The duration of the Contractor’s liability for defects with regard to the performed services referred to in section </w:t>
            </w:r>
            <w:r w:rsidR="004C2FB9">
              <w:rPr>
                <w:rFonts w:ascii="Century Gothic" w:hAnsi="Century Gothic"/>
                <w:sz w:val="20"/>
                <w:szCs w:val="20"/>
              </w:rPr>
              <w:t>3</w:t>
            </w:r>
            <w:r w:rsidRPr="00D071D7">
              <w:rPr>
                <w:rFonts w:ascii="Century Gothic" w:hAnsi="Century Gothic"/>
                <w:sz w:val="20"/>
                <w:szCs w:val="20"/>
              </w:rPr>
              <w:t xml:space="preserve"> of </w:t>
            </w:r>
            <w:proofErr w:type="spellStart"/>
            <w:r w:rsidRPr="00D071D7">
              <w:rPr>
                <w:rFonts w:ascii="Century Gothic" w:hAnsi="Century Gothic"/>
                <w:sz w:val="20"/>
                <w:szCs w:val="20"/>
              </w:rPr>
              <w:t>DDoSoC</w:t>
            </w:r>
            <w:proofErr w:type="spellEnd"/>
            <w:r w:rsidRPr="00D071D7">
              <w:rPr>
                <w:rFonts w:ascii="Century Gothic" w:hAnsi="Century Gothic"/>
                <w:sz w:val="20"/>
                <w:szCs w:val="20"/>
              </w:rPr>
              <w:t xml:space="preserve"> shall be </w:t>
            </w:r>
            <w:r w:rsidR="00274904" w:rsidRPr="00D071D7">
              <w:rPr>
                <w:rFonts w:ascii="Century Gothic" w:hAnsi="Century Gothic"/>
                <w:sz w:val="20"/>
                <w:szCs w:val="20"/>
              </w:rPr>
              <w:t xml:space="preserve">12 </w:t>
            </w:r>
            <w:r w:rsidRPr="00D071D7">
              <w:rPr>
                <w:rFonts w:ascii="Century Gothic" w:hAnsi="Century Gothic"/>
                <w:sz w:val="20"/>
                <w:szCs w:val="20"/>
              </w:rPr>
              <w:t>months from the date of signing the acceptance report pursuant to § 7 section 6</w:t>
            </w:r>
            <w:r w:rsidR="004C2FB9">
              <w:rPr>
                <w:rFonts w:ascii="Century Gothic" w:hAnsi="Century Gothic"/>
                <w:sz w:val="20"/>
                <w:szCs w:val="20"/>
              </w:rPr>
              <w:t>for the Order in question</w:t>
            </w:r>
            <w:r w:rsidRPr="00D071D7">
              <w:rPr>
                <w:rFonts w:ascii="Century Gothic" w:hAnsi="Century Gothic"/>
                <w:sz w:val="20"/>
                <w:szCs w:val="20"/>
              </w:rPr>
              <w:t>.</w:t>
            </w:r>
          </w:p>
          <w:p w14:paraId="3207C551" w14:textId="0A6C2B33" w:rsidR="008B2A8A" w:rsidRPr="00D071D7" w:rsidRDefault="008B2A8A">
            <w:pPr>
              <w:widowControl w:val="0"/>
              <w:numPr>
                <w:ilvl w:val="0"/>
                <w:numId w:val="5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Under the guarantee, the Contractor undertakes to cover the costs related to the removal of defects in the performed Works, if such defects are revealed during the guarantee period. The Contractor undertakes to remove the defects at its own expense within the time limit to be indicated by the Contracting Entity taking into account the technical and organizational conditions necessary to remove the defect. The time required for the removal of defects during the guarantee and warranty period shall be each time indicated by the Contracting Entity in the notification of a defect. The notification shall be deemed to be made at the moment when the Contractor receives the notification in electronic form.</w:t>
            </w:r>
          </w:p>
          <w:p w14:paraId="6F298499" w14:textId="77777777" w:rsidR="008B2A8A" w:rsidRPr="00D071D7" w:rsidRDefault="008B2A8A">
            <w:pPr>
              <w:pStyle w:val="Akapitzlist"/>
              <w:numPr>
                <w:ilvl w:val="0"/>
                <w:numId w:val="59"/>
              </w:numPr>
              <w:spacing w:line="276" w:lineRule="auto"/>
              <w:jc w:val="both"/>
              <w:rPr>
                <w:rFonts w:ascii="Century Gothic" w:hAnsi="Century Gothic" w:cstheme="minorHAnsi"/>
              </w:rPr>
            </w:pPr>
            <w:r w:rsidRPr="00D071D7">
              <w:rPr>
                <w:rFonts w:ascii="Century Gothic" w:hAnsi="Century Gothic"/>
              </w:rPr>
              <w:t xml:space="preserve">The Contracting Entity shall make notifications under both the warranty and guarantee by e-mail to the e-mail address indicated in § 11, section 5. The notification of a complaint should contain a brief description of the defect. The Contractor shall respond within 7 days of receiving the complaint. A failure to respond shall be tantamount to the acknowledgement by the Contractor of the legitimacy of the complaint and the claim. </w:t>
            </w:r>
          </w:p>
          <w:p w14:paraId="26D0C90F" w14:textId="77777777" w:rsidR="008B2A8A" w:rsidRPr="00D071D7" w:rsidRDefault="008B2A8A">
            <w:pPr>
              <w:widowControl w:val="0"/>
              <w:numPr>
                <w:ilvl w:val="0"/>
                <w:numId w:val="5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In case of the removal of a major defect or delivery of a new, non-defective part of the Works, the quality guarantee for such part shall be renewed. In other cases, the warranty shall be extended by the time for which the Contracting Entity was not able to use that part of the performed Works.</w:t>
            </w:r>
          </w:p>
          <w:p w14:paraId="32BE1872" w14:textId="77777777" w:rsidR="008B2A8A" w:rsidRPr="00D071D7" w:rsidRDefault="008B2A8A">
            <w:pPr>
              <w:widowControl w:val="0"/>
              <w:numPr>
                <w:ilvl w:val="0"/>
                <w:numId w:val="5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Contractor assumes responsibility for the manufacturer's performance of warranty obligations for the parts used to perform the Works. The Contractor shall be responsible for the removal of defects, regardless of the actual possibility of asserting the rights resulting from the quality guarantees issued by the manufacturer, </w:t>
            </w:r>
            <w:r w:rsidRPr="00D071D7">
              <w:rPr>
                <w:rFonts w:ascii="Century Gothic" w:hAnsi="Century Gothic"/>
                <w:sz w:val="20"/>
                <w:szCs w:val="20"/>
              </w:rPr>
              <w:lastRenderedPageBreak/>
              <w:t>including in case of its insolvency or liquidation.</w:t>
            </w:r>
          </w:p>
          <w:p w14:paraId="41BC98A4" w14:textId="77777777" w:rsidR="008B2A8A" w:rsidRPr="00D071D7" w:rsidRDefault="008B2A8A">
            <w:pPr>
              <w:widowControl w:val="0"/>
              <w:numPr>
                <w:ilvl w:val="0"/>
                <w:numId w:val="5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In case of a failure to proceed with the performance of repairs under the guarantee or warranty, or to complete the repair within the time limit specified in the notification, the Contracting Entity, without prejudice to other available remedies, shall have the right to, without a need to obtain the consent of a court, to engage a third party for the substitute performance of such repairs at the Contractor’s cost and risk. The engagement of such third party shall not result in the loss of any rights under the quality guarantee or warranty, nor the rights to demand the payment of any penalties stipulated herein. The above provisions shall apply in case when there is no possibility of the correct notification of the defect due to reasons attributable to the Contractor.</w:t>
            </w:r>
          </w:p>
          <w:p w14:paraId="7B38B380" w14:textId="77777777" w:rsidR="008B2A8A" w:rsidRPr="00D071D7" w:rsidRDefault="008B2A8A">
            <w:pPr>
              <w:widowControl w:val="0"/>
              <w:numPr>
                <w:ilvl w:val="0"/>
                <w:numId w:val="5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Contracting Entity shall have no obligation to verify the performed Works, including the delivered products, for conformity to this Agreement or the standards and provisions in force, nor for completeness or fitness for purpose, and the Contractor may not, on this account, be relieved of liability for faulty or incomplete performance of the Subject of the Agreement. </w:t>
            </w:r>
          </w:p>
          <w:p w14:paraId="494B333B" w14:textId="77777777" w:rsidR="008B2A8A" w:rsidRPr="00D071D7" w:rsidRDefault="008B2A8A">
            <w:pPr>
              <w:widowControl w:val="0"/>
              <w:numPr>
                <w:ilvl w:val="0"/>
                <w:numId w:val="59"/>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The Contractor shall be liable under the warranty (</w:t>
            </w:r>
            <w:proofErr w:type="spellStart"/>
            <w:r w:rsidRPr="00D071D7">
              <w:rPr>
                <w:rFonts w:ascii="Century Gothic" w:hAnsi="Century Gothic"/>
                <w:i/>
                <w:iCs/>
                <w:sz w:val="20"/>
                <w:szCs w:val="20"/>
              </w:rPr>
              <w:t>rękojmia</w:t>
            </w:r>
            <w:proofErr w:type="spellEnd"/>
            <w:r w:rsidRPr="00D071D7">
              <w:rPr>
                <w:rFonts w:ascii="Century Gothic" w:hAnsi="Century Gothic"/>
                <w:sz w:val="20"/>
                <w:szCs w:val="20"/>
              </w:rPr>
              <w:t>) on the terms and conditions specified in the Civil Code, provided, however, that the provisions of this Agreement governing the performance of guarantee obligations shall apply as appropriate.</w:t>
            </w:r>
          </w:p>
          <w:p w14:paraId="64F9307A" w14:textId="0B0C42E8" w:rsidR="008B2A8A" w:rsidRPr="00D071D7" w:rsidRDefault="008B2A8A" w:rsidP="008B2A8A">
            <w:pPr>
              <w:widowControl w:val="0"/>
              <w:spacing w:line="276" w:lineRule="auto"/>
              <w:ind w:left="360"/>
              <w:jc w:val="both"/>
              <w:rPr>
                <w:rFonts w:ascii="Century Gothic" w:eastAsia="Times New Roman" w:hAnsi="Century Gothic" w:cstheme="minorHAnsi"/>
                <w:sz w:val="20"/>
                <w:szCs w:val="20"/>
                <w:lang w:eastAsia="pl-PL"/>
              </w:rPr>
            </w:pPr>
          </w:p>
          <w:p w14:paraId="706F6BD6" w14:textId="77777777" w:rsidR="00906615" w:rsidRPr="00D071D7" w:rsidRDefault="00906615" w:rsidP="008B2A8A">
            <w:pPr>
              <w:widowControl w:val="0"/>
              <w:spacing w:line="276" w:lineRule="auto"/>
              <w:ind w:left="360"/>
              <w:jc w:val="both"/>
              <w:rPr>
                <w:rFonts w:ascii="Century Gothic" w:eastAsia="Times New Roman" w:hAnsi="Century Gothic" w:cstheme="minorHAnsi"/>
                <w:sz w:val="20"/>
                <w:szCs w:val="20"/>
                <w:lang w:eastAsia="pl-PL"/>
              </w:rPr>
            </w:pPr>
          </w:p>
          <w:p w14:paraId="75B1D502" w14:textId="77777777" w:rsidR="00972FC2" w:rsidRPr="00D071D7" w:rsidRDefault="00972FC2" w:rsidP="008B2A8A">
            <w:pPr>
              <w:widowControl w:val="0"/>
              <w:spacing w:line="276" w:lineRule="auto"/>
              <w:ind w:left="360"/>
              <w:jc w:val="both"/>
              <w:rPr>
                <w:rFonts w:ascii="Century Gothic" w:eastAsia="Times New Roman" w:hAnsi="Century Gothic" w:cstheme="minorHAnsi"/>
                <w:sz w:val="20"/>
                <w:szCs w:val="20"/>
                <w:lang w:eastAsia="pl-PL"/>
              </w:rPr>
            </w:pPr>
          </w:p>
          <w:p w14:paraId="05A73B37" w14:textId="77777777" w:rsidR="00972FC2" w:rsidRPr="00D071D7" w:rsidRDefault="00972FC2" w:rsidP="008B2A8A">
            <w:pPr>
              <w:widowControl w:val="0"/>
              <w:spacing w:line="276" w:lineRule="auto"/>
              <w:ind w:left="360"/>
              <w:jc w:val="both"/>
              <w:rPr>
                <w:rFonts w:ascii="Century Gothic" w:eastAsia="Times New Roman" w:hAnsi="Century Gothic" w:cstheme="minorHAnsi"/>
                <w:sz w:val="20"/>
                <w:szCs w:val="20"/>
                <w:lang w:eastAsia="pl-PL"/>
              </w:rPr>
            </w:pPr>
          </w:p>
          <w:p w14:paraId="7992D7B7" w14:textId="77777777" w:rsidR="00972FC2" w:rsidRPr="00D071D7" w:rsidRDefault="00972FC2" w:rsidP="008B2A8A">
            <w:pPr>
              <w:widowControl w:val="0"/>
              <w:spacing w:line="276" w:lineRule="auto"/>
              <w:ind w:left="360"/>
              <w:jc w:val="both"/>
              <w:rPr>
                <w:rFonts w:ascii="Century Gothic" w:eastAsia="Times New Roman" w:hAnsi="Century Gothic" w:cstheme="minorHAnsi"/>
                <w:sz w:val="20"/>
                <w:szCs w:val="20"/>
                <w:lang w:eastAsia="pl-PL"/>
              </w:rPr>
            </w:pPr>
          </w:p>
          <w:p w14:paraId="46C5B48D"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sz w:val="20"/>
                <w:szCs w:val="20"/>
              </w:rPr>
            </w:pPr>
            <w:r w:rsidRPr="00D071D7">
              <w:rPr>
                <w:rFonts w:ascii="Century Gothic" w:hAnsi="Century Gothic"/>
                <w:b/>
                <w:caps/>
                <w:sz w:val="20"/>
                <w:szCs w:val="20"/>
              </w:rPr>
              <w:t>§ 14 GROUNDS FOR AMENDING THE AGREEMENT</w:t>
            </w:r>
          </w:p>
          <w:p w14:paraId="29AC6535" w14:textId="77777777" w:rsidR="008B2A8A" w:rsidRPr="00D071D7" w:rsidRDefault="008B2A8A">
            <w:pPr>
              <w:widowControl w:val="0"/>
              <w:numPr>
                <w:ilvl w:val="0"/>
                <w:numId w:val="60"/>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Any changes or additions to the content of the Agreement shall be executed in the form of an annex in writing, otherwise being null and void.</w:t>
            </w:r>
          </w:p>
          <w:p w14:paraId="55B36FE1" w14:textId="77777777" w:rsidR="008B2A8A" w:rsidRPr="00D071D7" w:rsidRDefault="008B2A8A">
            <w:pPr>
              <w:widowControl w:val="0"/>
              <w:numPr>
                <w:ilvl w:val="0"/>
                <w:numId w:val="60"/>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The Contracting Entity provides for the possibility to amend the provisions of the Agreement in the event of occurrence of circumstances indicated in Article 455(1)(2)-(4) and Article 455(2) PPL.</w:t>
            </w:r>
          </w:p>
          <w:p w14:paraId="5FD7EB78" w14:textId="77777777" w:rsidR="008B2A8A" w:rsidRPr="00D071D7" w:rsidRDefault="008B2A8A">
            <w:pPr>
              <w:widowControl w:val="0"/>
              <w:numPr>
                <w:ilvl w:val="0"/>
                <w:numId w:val="60"/>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Pursuant to Article 455(1)(1) PPL, the Contracting Entity provides for the possibility to amend the provisions of the Contract in the following cases:</w:t>
            </w:r>
          </w:p>
          <w:p w14:paraId="79714789" w14:textId="77777777" w:rsidR="008B2A8A" w:rsidRPr="00D071D7" w:rsidRDefault="008B2A8A">
            <w:pPr>
              <w:pStyle w:val="Akapitzlist"/>
              <w:numPr>
                <w:ilvl w:val="0"/>
                <w:numId w:val="61"/>
              </w:numPr>
              <w:tabs>
                <w:tab w:val="left" w:pos="887"/>
              </w:tabs>
              <w:spacing w:line="276" w:lineRule="auto"/>
              <w:ind w:left="887" w:hanging="425"/>
              <w:jc w:val="both"/>
              <w:rPr>
                <w:rFonts w:ascii="Century Gothic" w:hAnsi="Century Gothic" w:cstheme="minorHAnsi"/>
              </w:rPr>
            </w:pPr>
            <w:r w:rsidRPr="00D071D7">
              <w:rPr>
                <w:rFonts w:ascii="Century Gothic" w:hAnsi="Century Gothic"/>
              </w:rPr>
              <w:t xml:space="preserve">in case of situations resulting from circumstances attributable to the Contracting Entity, in particular when the </w:t>
            </w:r>
            <w:r w:rsidRPr="00D071D7">
              <w:rPr>
                <w:rFonts w:ascii="Century Gothic" w:hAnsi="Century Gothic"/>
              </w:rPr>
              <w:lastRenderedPageBreak/>
              <w:t>Contracting Entity suspends the performance of the Works, other than as a result of circumstances for which the Contractor is responsible,</w:t>
            </w:r>
          </w:p>
          <w:p w14:paraId="65612538" w14:textId="77777777" w:rsidR="008B2A8A" w:rsidRPr="004C2FB9" w:rsidRDefault="008B2A8A" w:rsidP="003A7507">
            <w:pPr>
              <w:pStyle w:val="Akapitzlist"/>
              <w:numPr>
                <w:ilvl w:val="0"/>
                <w:numId w:val="61"/>
              </w:numPr>
              <w:tabs>
                <w:tab w:val="left" w:pos="851"/>
              </w:tabs>
              <w:spacing w:line="276" w:lineRule="auto"/>
              <w:ind w:left="851"/>
              <w:jc w:val="both"/>
              <w:rPr>
                <w:rFonts w:ascii="Century Gothic" w:hAnsi="Century Gothic" w:cstheme="minorHAnsi"/>
              </w:rPr>
            </w:pPr>
            <w:r w:rsidRPr="004C2FB9">
              <w:rPr>
                <w:rFonts w:ascii="Century Gothic" w:hAnsi="Century Gothic"/>
              </w:rPr>
              <w:t xml:space="preserve">the emergence of a newer technology for the execution of the Works enabling time of cost savings in the execution of the Works, or the mitigation of their negative impact on the environment, or safety improvement, </w:t>
            </w:r>
          </w:p>
          <w:p w14:paraId="5ADDBD58" w14:textId="77777777" w:rsidR="008B2A8A" w:rsidRPr="00D071D7" w:rsidRDefault="008B2A8A">
            <w:pPr>
              <w:pStyle w:val="Akapitzlist"/>
              <w:numPr>
                <w:ilvl w:val="0"/>
                <w:numId w:val="61"/>
              </w:numPr>
              <w:tabs>
                <w:tab w:val="left" w:pos="851"/>
              </w:tabs>
              <w:spacing w:line="276" w:lineRule="auto"/>
              <w:ind w:left="851"/>
              <w:jc w:val="both"/>
              <w:rPr>
                <w:rFonts w:ascii="Century Gothic" w:hAnsi="Century Gothic" w:cstheme="minorHAnsi"/>
              </w:rPr>
            </w:pPr>
            <w:r w:rsidRPr="00D071D7">
              <w:rPr>
                <w:rFonts w:ascii="Century Gothic" w:hAnsi="Century Gothic"/>
              </w:rPr>
              <w:t xml:space="preserve">the necessity or justifiability of performing the Works with the use of alternative technical/technology solutions than those specified in the </w:t>
            </w:r>
            <w:proofErr w:type="spellStart"/>
            <w:r w:rsidRPr="00D071D7">
              <w:rPr>
                <w:rFonts w:ascii="Century Gothic" w:hAnsi="Century Gothic"/>
              </w:rPr>
              <w:t>DDoSoC</w:t>
            </w:r>
            <w:proofErr w:type="spellEnd"/>
            <w:r w:rsidRPr="00D071D7">
              <w:rPr>
                <w:rFonts w:ascii="Century Gothic" w:hAnsi="Century Gothic"/>
              </w:rPr>
              <w:t xml:space="preserve">, in case when this could generate savings for the Contracting Entity, or if the application of the originally envisaged solutions entailed a risk that the Subject of the Agreement would not be completed or completed with defects, or would be less advantageous for the Contracting Entity from the quality perspective, especially in case when a mistake in the </w:t>
            </w:r>
            <w:proofErr w:type="spellStart"/>
            <w:r w:rsidRPr="00D071D7">
              <w:rPr>
                <w:rFonts w:ascii="Century Gothic" w:hAnsi="Century Gothic"/>
              </w:rPr>
              <w:t>DDoSoC</w:t>
            </w:r>
            <w:proofErr w:type="spellEnd"/>
            <w:r w:rsidRPr="00D071D7">
              <w:rPr>
                <w:rFonts w:ascii="Century Gothic" w:hAnsi="Century Gothic"/>
              </w:rPr>
              <w:t xml:space="preserve"> is identified.</w:t>
            </w:r>
          </w:p>
          <w:p w14:paraId="07B5B74F" w14:textId="77777777" w:rsidR="008B2A8A" w:rsidRPr="00D071D7" w:rsidRDefault="008B2A8A">
            <w:pPr>
              <w:pStyle w:val="Akapitzlist"/>
              <w:numPr>
                <w:ilvl w:val="0"/>
                <w:numId w:val="61"/>
              </w:numPr>
              <w:tabs>
                <w:tab w:val="left" w:pos="851"/>
              </w:tabs>
              <w:spacing w:line="276" w:lineRule="auto"/>
              <w:ind w:left="851"/>
              <w:jc w:val="both"/>
              <w:rPr>
                <w:rFonts w:ascii="Century Gothic" w:hAnsi="Century Gothic" w:cstheme="minorHAnsi"/>
              </w:rPr>
            </w:pPr>
            <w:r w:rsidRPr="00D071D7">
              <w:rPr>
                <w:rFonts w:ascii="Century Gothic" w:hAnsi="Century Gothic"/>
              </w:rPr>
              <w:t>the need to perform the Works using other technical or material solutions, in particular due to changes in the applicable legal regulations,</w:t>
            </w:r>
          </w:p>
          <w:p w14:paraId="6145F91C" w14:textId="77777777" w:rsidR="008B2A8A" w:rsidRPr="00D071D7" w:rsidRDefault="008B2A8A">
            <w:pPr>
              <w:pStyle w:val="Akapitzlist"/>
              <w:numPr>
                <w:ilvl w:val="0"/>
                <w:numId w:val="61"/>
              </w:numPr>
              <w:tabs>
                <w:tab w:val="left" w:pos="851"/>
              </w:tabs>
              <w:spacing w:line="276" w:lineRule="auto"/>
              <w:ind w:left="851"/>
              <w:jc w:val="both"/>
              <w:rPr>
                <w:rFonts w:ascii="Century Gothic" w:hAnsi="Century Gothic" w:cstheme="minorHAnsi"/>
              </w:rPr>
            </w:pPr>
            <w:r w:rsidRPr="00D071D7">
              <w:rPr>
                <w:rFonts w:ascii="Century Gothic" w:hAnsi="Century Gothic"/>
              </w:rPr>
              <w:t>in the event of force majeure which makes it impossible to perform the Works, as described in § 12,</w:t>
            </w:r>
          </w:p>
          <w:p w14:paraId="547295D7" w14:textId="77777777" w:rsidR="008B2A8A" w:rsidRPr="00D071D7" w:rsidRDefault="008B2A8A">
            <w:pPr>
              <w:pStyle w:val="Akapitzlist"/>
              <w:numPr>
                <w:ilvl w:val="0"/>
                <w:numId w:val="61"/>
              </w:numPr>
              <w:tabs>
                <w:tab w:val="left" w:pos="851"/>
              </w:tabs>
              <w:spacing w:line="276" w:lineRule="auto"/>
              <w:ind w:left="851"/>
              <w:jc w:val="both"/>
              <w:rPr>
                <w:rFonts w:ascii="Century Gothic" w:hAnsi="Century Gothic" w:cstheme="minorHAnsi"/>
              </w:rPr>
            </w:pPr>
            <w:r w:rsidRPr="00D071D7">
              <w:rPr>
                <w:rFonts w:ascii="Century Gothic" w:hAnsi="Century Gothic"/>
              </w:rPr>
              <w:t xml:space="preserve">change of the entity referred to in Article 118(1) of the PPL to a different one, provided that it is demonstrated to the Contracting Entity that the new entity meets the conditions specified in the STC under the Procedure, </w:t>
            </w:r>
          </w:p>
          <w:p w14:paraId="3DAF0CD6" w14:textId="77777777" w:rsidR="008B2A8A" w:rsidRPr="004C2FB9" w:rsidRDefault="008B2A8A" w:rsidP="00A03D68">
            <w:pPr>
              <w:pStyle w:val="Akapitzlist"/>
              <w:numPr>
                <w:ilvl w:val="0"/>
                <w:numId w:val="61"/>
              </w:numPr>
              <w:tabs>
                <w:tab w:val="left" w:pos="851"/>
              </w:tabs>
              <w:spacing w:line="276" w:lineRule="auto"/>
              <w:ind w:left="851"/>
              <w:jc w:val="both"/>
              <w:rPr>
                <w:rFonts w:ascii="Century Gothic" w:hAnsi="Century Gothic" w:cstheme="minorHAnsi"/>
              </w:rPr>
            </w:pPr>
            <w:r w:rsidRPr="004C2FB9">
              <w:rPr>
                <w:rFonts w:ascii="Century Gothic" w:hAnsi="Century Gothic"/>
              </w:rPr>
              <w:t>if bankruptcy is declared or restructuring proceedings are opened with respect to the Contractor, in which case all liabilities and claims of the Contractor towards the Contracting Entity specified herein shall be taken over by a third party indicated by the Contractor, provided that such party meets the conditions for participation in the Procedure.</w:t>
            </w:r>
          </w:p>
          <w:p w14:paraId="7F8C3106" w14:textId="77777777" w:rsidR="008B2A8A" w:rsidRPr="004C2FB9" w:rsidRDefault="008B2A8A">
            <w:pPr>
              <w:pStyle w:val="Akapitzlist"/>
              <w:numPr>
                <w:ilvl w:val="0"/>
                <w:numId w:val="61"/>
              </w:numPr>
              <w:tabs>
                <w:tab w:val="left" w:pos="851"/>
              </w:tabs>
              <w:spacing w:line="276" w:lineRule="auto"/>
              <w:ind w:left="851"/>
              <w:jc w:val="both"/>
              <w:rPr>
                <w:rFonts w:ascii="Century Gothic" w:hAnsi="Century Gothic" w:cstheme="minorHAnsi"/>
              </w:rPr>
            </w:pPr>
            <w:r w:rsidRPr="00D071D7">
              <w:rPr>
                <w:rFonts w:ascii="Century Gothic" w:hAnsi="Century Gothic"/>
              </w:rPr>
              <w:t>in case of the occurrence of another legal, economic or technical circumstance which could not have been foreseen at the time of the execution of this Agreement, or due to other external cause which is beyond the control of the Contractor and renders impossible the proper performance of this Agreement,</w:t>
            </w:r>
          </w:p>
          <w:p w14:paraId="07003C81" w14:textId="19A20AC1" w:rsidR="004C2FB9" w:rsidRPr="00934B22" w:rsidRDefault="004C2FB9" w:rsidP="00934B22">
            <w:pPr>
              <w:pStyle w:val="Akapitzlist"/>
              <w:numPr>
                <w:ilvl w:val="0"/>
                <w:numId w:val="61"/>
              </w:numPr>
              <w:tabs>
                <w:tab w:val="left" w:pos="851"/>
              </w:tabs>
              <w:spacing w:line="276" w:lineRule="auto"/>
              <w:ind w:left="851"/>
              <w:jc w:val="both"/>
              <w:rPr>
                <w:rFonts w:ascii="Century Gothic" w:hAnsi="Century Gothic" w:cstheme="minorHAnsi"/>
              </w:rPr>
            </w:pPr>
            <w:r w:rsidRPr="004C2FB9">
              <w:rPr>
                <w:rFonts w:ascii="Century Gothic" w:hAnsi="Century Gothic" w:cstheme="minorHAnsi"/>
              </w:rPr>
              <w:lastRenderedPageBreak/>
              <w:t xml:space="preserve">in the case referred to in section 3.1.1.3 of the </w:t>
            </w:r>
            <w:proofErr w:type="spellStart"/>
            <w:r w:rsidRPr="004C2FB9">
              <w:rPr>
                <w:rFonts w:ascii="Century Gothic" w:hAnsi="Century Gothic" w:cstheme="minorHAnsi"/>
              </w:rPr>
              <w:t>DDoSoC</w:t>
            </w:r>
            <w:proofErr w:type="spellEnd"/>
            <w:r w:rsidRPr="004C2FB9">
              <w:rPr>
                <w:rFonts w:ascii="Century Gothic" w:hAnsi="Century Gothic" w:cstheme="minorHAnsi"/>
              </w:rPr>
              <w:t xml:space="preserve">, i.e., in the case of the necessity to install new components and parts not specified above, the parts shall be replaced in coordination with and subject to approval by the Contracting Entity, and recognised as a separate cost of services (according to the price list of the Pricing Form enclosed as </w:t>
            </w:r>
            <w:r w:rsidRPr="004C2FB9">
              <w:rPr>
                <w:rFonts w:ascii="Century Gothic" w:hAnsi="Century Gothic" w:cstheme="minorHAnsi"/>
                <w:b/>
                <w:bCs/>
              </w:rPr>
              <w:t>Appendix No. 3</w:t>
            </w:r>
            <w:r w:rsidRPr="004C2FB9">
              <w:rPr>
                <w:rFonts w:ascii="Century Gothic" w:hAnsi="Century Gothic" w:cstheme="minorHAnsi"/>
              </w:rPr>
              <w:t xml:space="preserve"> to this Agreement, or on the basis of a separate offer in the case when the part or works are not featured in the Pricing Form).</w:t>
            </w:r>
          </w:p>
          <w:p w14:paraId="45511024" w14:textId="68A4C3F1" w:rsidR="008B2A8A" w:rsidRPr="00D071D7" w:rsidRDefault="004C2FB9">
            <w:pPr>
              <w:widowControl w:val="0"/>
              <w:numPr>
                <w:ilvl w:val="0"/>
                <w:numId w:val="60"/>
              </w:numPr>
              <w:spacing w:line="276" w:lineRule="auto"/>
              <w:ind w:left="426" w:hanging="426"/>
              <w:jc w:val="both"/>
              <w:rPr>
                <w:rFonts w:ascii="Century Gothic" w:eastAsia="Times New Roman" w:hAnsi="Century Gothic" w:cstheme="minorHAnsi"/>
                <w:sz w:val="20"/>
                <w:szCs w:val="20"/>
              </w:rPr>
            </w:pPr>
            <w:r>
              <w:rPr>
                <w:rFonts w:ascii="Century Gothic" w:hAnsi="Century Gothic"/>
                <w:sz w:val="20"/>
                <w:szCs w:val="20"/>
              </w:rPr>
              <w:t xml:space="preserve">When evoking </w:t>
            </w:r>
            <w:r w:rsidR="008B2A8A" w:rsidRPr="00D071D7">
              <w:rPr>
                <w:rFonts w:ascii="Century Gothic" w:hAnsi="Century Gothic"/>
                <w:sz w:val="20"/>
                <w:szCs w:val="20"/>
              </w:rPr>
              <w:t xml:space="preserve">the occurrence of circumstances referred to in subsection 3, the Contractor shall document the foregoing by providing for the appropriate documentation for such purpose and to submit a written analysis of the impact of the relevant factors on the performance of the Works, provided that such analysis should prove respectively the necessity of changing the date of performance of the Works or the method of performance to a different one than specified in the </w:t>
            </w:r>
            <w:proofErr w:type="spellStart"/>
            <w:r w:rsidR="008B2A8A" w:rsidRPr="00D071D7">
              <w:rPr>
                <w:rFonts w:ascii="Century Gothic" w:hAnsi="Century Gothic"/>
                <w:sz w:val="20"/>
                <w:szCs w:val="20"/>
              </w:rPr>
              <w:t>DDoSMoC</w:t>
            </w:r>
            <w:proofErr w:type="spellEnd"/>
            <w:r w:rsidR="008B2A8A" w:rsidRPr="00D071D7">
              <w:rPr>
                <w:rFonts w:ascii="Century Gothic" w:hAnsi="Century Gothic"/>
                <w:sz w:val="20"/>
                <w:szCs w:val="20"/>
              </w:rPr>
              <w:t>, or beneficial effects of the proposed modification for the technical characteristics or operational performance of the Works, cost reduction, safety increase, or shortening of the time for performance of the Works. The deadlines for the performance of the Agreement may be extended accordingly only by such time as may be necessary for the completion of the due performance of the subject matter of the contract, by no longer, however, than the duration of such circumstances or consequences thereof.</w:t>
            </w:r>
          </w:p>
          <w:p w14:paraId="51E50241" w14:textId="77777777" w:rsidR="008B2A8A" w:rsidRPr="00D071D7" w:rsidRDefault="008B2A8A">
            <w:pPr>
              <w:widowControl w:val="0"/>
              <w:numPr>
                <w:ilvl w:val="0"/>
                <w:numId w:val="60"/>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The provisions of section 3 enumerate the amendments which the Contracting Entity may or but is not required to approve. In the event of circumstances resulting in the need to amend the Agreement due to the reasons referred to above, the Party shall be required to immediately advise the other Party thereof and present a request for an amendment to the Agreement. This request must be justified and the underlying circumstances must be duly documented.</w:t>
            </w:r>
          </w:p>
          <w:p w14:paraId="599454E6" w14:textId="77777777" w:rsidR="008B2A8A" w:rsidRPr="00D071D7" w:rsidRDefault="008B2A8A">
            <w:pPr>
              <w:widowControl w:val="0"/>
              <w:numPr>
                <w:ilvl w:val="0"/>
                <w:numId w:val="60"/>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The Parties furthermore agree that in the event of one of the regulatory changes indicated in Article 436(4)(b) of the PPL , i.e. change to:</w:t>
            </w:r>
          </w:p>
          <w:p w14:paraId="2A89DADD" w14:textId="13AEC87D" w:rsidR="008B2A8A" w:rsidRPr="00D071D7" w:rsidRDefault="008B2A8A">
            <w:pPr>
              <w:pStyle w:val="Akapitzlist"/>
              <w:numPr>
                <w:ilvl w:val="0"/>
                <w:numId w:val="63"/>
              </w:numPr>
              <w:tabs>
                <w:tab w:val="left" w:pos="851"/>
              </w:tabs>
              <w:spacing w:line="276" w:lineRule="auto"/>
              <w:ind w:hanging="1314"/>
              <w:jc w:val="both"/>
              <w:rPr>
                <w:rFonts w:ascii="Century Gothic" w:hAnsi="Century Gothic" w:cstheme="minorHAnsi"/>
              </w:rPr>
            </w:pPr>
            <w:r w:rsidRPr="00D071D7">
              <w:rPr>
                <w:rFonts w:ascii="Century Gothic" w:hAnsi="Century Gothic"/>
              </w:rPr>
              <w:t xml:space="preserve">the VAT </w:t>
            </w:r>
            <w:r w:rsidR="004C2FB9">
              <w:rPr>
                <w:rFonts w:ascii="Century Gothic" w:hAnsi="Century Gothic"/>
              </w:rPr>
              <w:t xml:space="preserve">and excise tax </w:t>
            </w:r>
            <w:r w:rsidRPr="00D071D7">
              <w:rPr>
                <w:rFonts w:ascii="Century Gothic" w:hAnsi="Century Gothic"/>
              </w:rPr>
              <w:t>rate</w:t>
            </w:r>
            <w:r w:rsidR="004C2FB9">
              <w:rPr>
                <w:rFonts w:ascii="Century Gothic" w:hAnsi="Century Gothic"/>
              </w:rPr>
              <w:t>s</w:t>
            </w:r>
            <w:r w:rsidRPr="00D071D7">
              <w:rPr>
                <w:rFonts w:ascii="Century Gothic" w:hAnsi="Century Gothic"/>
              </w:rPr>
              <w:t>,</w:t>
            </w:r>
          </w:p>
          <w:p w14:paraId="059E2BED" w14:textId="77777777" w:rsidR="008B2A8A" w:rsidRPr="00D071D7" w:rsidRDefault="008B2A8A">
            <w:pPr>
              <w:pStyle w:val="Akapitzlist"/>
              <w:numPr>
                <w:ilvl w:val="0"/>
                <w:numId w:val="63"/>
              </w:numPr>
              <w:tabs>
                <w:tab w:val="left" w:pos="851"/>
              </w:tabs>
              <w:spacing w:line="276" w:lineRule="auto"/>
              <w:ind w:left="851"/>
              <w:jc w:val="both"/>
              <w:rPr>
                <w:rFonts w:ascii="Century Gothic" w:hAnsi="Century Gothic" w:cstheme="minorHAnsi"/>
              </w:rPr>
            </w:pPr>
            <w:r w:rsidRPr="00D071D7">
              <w:rPr>
                <w:rFonts w:ascii="Century Gothic" w:hAnsi="Century Gothic"/>
              </w:rPr>
              <w:t>the level of the minimum wage, or the minimum hourly rate, as established pursuant to the provisions of the Minimum Wage Act of 10 October 2002,</w:t>
            </w:r>
          </w:p>
          <w:p w14:paraId="2007DC32" w14:textId="77777777" w:rsidR="008B2A8A" w:rsidRPr="00D071D7" w:rsidRDefault="008B2A8A">
            <w:pPr>
              <w:pStyle w:val="Akapitzlist"/>
              <w:numPr>
                <w:ilvl w:val="0"/>
                <w:numId w:val="63"/>
              </w:numPr>
              <w:tabs>
                <w:tab w:val="left" w:pos="851"/>
              </w:tabs>
              <w:spacing w:line="276" w:lineRule="auto"/>
              <w:ind w:left="851"/>
              <w:jc w:val="both"/>
              <w:rPr>
                <w:rFonts w:ascii="Century Gothic" w:hAnsi="Century Gothic" w:cstheme="minorHAnsi"/>
              </w:rPr>
            </w:pPr>
            <w:r w:rsidRPr="00D071D7">
              <w:rPr>
                <w:rFonts w:ascii="Century Gothic" w:hAnsi="Century Gothic"/>
              </w:rPr>
              <w:lastRenderedPageBreak/>
              <w:t>the rules concerning the coverage by social security or health insurance schemes or the rate of social security or health insurance contributions,</w:t>
            </w:r>
          </w:p>
          <w:p w14:paraId="68972D5F" w14:textId="77777777" w:rsidR="008B2A8A" w:rsidRPr="00D071D7" w:rsidRDefault="008B2A8A">
            <w:pPr>
              <w:pStyle w:val="Akapitzlist"/>
              <w:numPr>
                <w:ilvl w:val="0"/>
                <w:numId w:val="63"/>
              </w:numPr>
              <w:tabs>
                <w:tab w:val="left" w:pos="851"/>
              </w:tabs>
              <w:spacing w:line="276" w:lineRule="auto"/>
              <w:ind w:left="851"/>
              <w:jc w:val="both"/>
              <w:rPr>
                <w:rFonts w:ascii="Century Gothic" w:hAnsi="Century Gothic" w:cstheme="minorHAnsi"/>
              </w:rPr>
            </w:pPr>
            <w:r w:rsidRPr="00D071D7">
              <w:rPr>
                <w:rFonts w:ascii="Century Gothic" w:hAnsi="Century Gothic"/>
              </w:rPr>
              <w:t>the rules concerning the collection and level of contributions to employee capital plans referred to in the Act of 4 October 2018 on employee capital plans,</w:t>
            </w:r>
          </w:p>
          <w:p w14:paraId="0AB49318" w14:textId="77777777" w:rsidR="008B2A8A" w:rsidRPr="00D071D7" w:rsidRDefault="008B2A8A" w:rsidP="008B2A8A">
            <w:pPr>
              <w:widowControl w:val="0"/>
              <w:spacing w:line="276" w:lineRule="auto"/>
              <w:ind w:left="426"/>
              <w:jc w:val="both"/>
              <w:rPr>
                <w:rFonts w:ascii="Century Gothic" w:eastAsia="Times New Roman" w:hAnsi="Century Gothic" w:cstheme="minorHAnsi"/>
                <w:sz w:val="20"/>
                <w:szCs w:val="20"/>
              </w:rPr>
            </w:pPr>
            <w:r w:rsidRPr="00D071D7">
              <w:rPr>
                <w:rFonts w:ascii="Century Gothic" w:hAnsi="Century Gothic"/>
                <w:sz w:val="20"/>
                <w:szCs w:val="20"/>
              </w:rPr>
              <w:t>The Parties shall revise the remuneration as appropriate, to the extent that the above circumstances have an impact on the costs of the contract performance by the Contractor.</w:t>
            </w:r>
          </w:p>
          <w:p w14:paraId="4C7BC3AE" w14:textId="728743B7" w:rsidR="008B2A8A" w:rsidRPr="00D071D7" w:rsidRDefault="008B2A8A">
            <w:pPr>
              <w:widowControl w:val="0"/>
              <w:numPr>
                <w:ilvl w:val="0"/>
                <w:numId w:val="60"/>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 xml:space="preserve">In case of the change referred to in </w:t>
            </w:r>
            <w:r w:rsidR="00A604C7">
              <w:rPr>
                <w:rFonts w:ascii="Century Gothic" w:hAnsi="Century Gothic"/>
                <w:sz w:val="20"/>
                <w:szCs w:val="20"/>
              </w:rPr>
              <w:t>section</w:t>
            </w:r>
            <w:r w:rsidRPr="00D071D7">
              <w:rPr>
                <w:rFonts w:ascii="Century Gothic" w:hAnsi="Century Gothic"/>
                <w:sz w:val="20"/>
                <w:szCs w:val="20"/>
              </w:rPr>
              <w:t xml:space="preserve"> 6, the remuneration shall be adjusted by the total increase of the costs of the Contractor’s performance of the Subject of the Agreement resulting from such changes.</w:t>
            </w:r>
          </w:p>
          <w:p w14:paraId="430EBA62" w14:textId="2BF270EA" w:rsidR="008B2A8A" w:rsidRPr="00D071D7" w:rsidRDefault="008B2A8A">
            <w:pPr>
              <w:widowControl w:val="0"/>
              <w:numPr>
                <w:ilvl w:val="0"/>
                <w:numId w:val="60"/>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 xml:space="preserve">The revision of the amount of the remuneration shall require prior submission by the Contractor of a statement on the amount of the additional costs arising from the implementation of the changes referred to in </w:t>
            </w:r>
            <w:r w:rsidR="00A604C7">
              <w:rPr>
                <w:rFonts w:ascii="Century Gothic" w:hAnsi="Century Gothic"/>
                <w:sz w:val="20"/>
                <w:szCs w:val="20"/>
              </w:rPr>
              <w:t>section</w:t>
            </w:r>
            <w:r w:rsidRPr="00D071D7">
              <w:rPr>
                <w:rFonts w:ascii="Century Gothic" w:hAnsi="Century Gothic"/>
                <w:sz w:val="20"/>
                <w:szCs w:val="20"/>
              </w:rPr>
              <w:t xml:space="preserve"> 6. The burden of proof that the changes referred to in </w:t>
            </w:r>
            <w:r w:rsidR="00A604C7">
              <w:rPr>
                <w:rFonts w:ascii="Century Gothic" w:hAnsi="Century Gothic"/>
                <w:sz w:val="20"/>
                <w:szCs w:val="20"/>
              </w:rPr>
              <w:t>section</w:t>
            </w:r>
            <w:r w:rsidRPr="00D071D7">
              <w:rPr>
                <w:rFonts w:ascii="Century Gothic" w:hAnsi="Century Gothic"/>
                <w:sz w:val="20"/>
                <w:szCs w:val="20"/>
              </w:rPr>
              <w:t xml:space="preserve"> 6 have an impact on the cost of performing the Subject of the Agreement rests with the Contractor, and this includes specifically the submission of a document containing the following:</w:t>
            </w:r>
          </w:p>
          <w:p w14:paraId="27112914" w14:textId="2316CE24" w:rsidR="008B2A8A" w:rsidRPr="00D071D7" w:rsidRDefault="008B2A8A">
            <w:pPr>
              <w:pStyle w:val="Akapitzlist"/>
              <w:numPr>
                <w:ilvl w:val="0"/>
                <w:numId w:val="64"/>
              </w:numPr>
              <w:tabs>
                <w:tab w:val="left" w:pos="851"/>
              </w:tabs>
              <w:spacing w:line="276" w:lineRule="auto"/>
              <w:ind w:left="746" w:hanging="284"/>
              <w:jc w:val="both"/>
              <w:rPr>
                <w:rFonts w:ascii="Century Gothic" w:hAnsi="Century Gothic" w:cstheme="minorHAnsi"/>
              </w:rPr>
            </w:pPr>
            <w:r w:rsidRPr="00D071D7">
              <w:rPr>
                <w:rFonts w:ascii="Century Gothic" w:hAnsi="Century Gothic"/>
              </w:rPr>
              <w:t xml:space="preserve">the calculation of the amount of the additional costs arising from the implementation of the changes referred to in </w:t>
            </w:r>
            <w:r w:rsidR="00A604C7">
              <w:rPr>
                <w:rFonts w:ascii="Century Gothic" w:hAnsi="Century Gothic"/>
              </w:rPr>
              <w:t>section</w:t>
            </w:r>
            <w:r w:rsidRPr="00D071D7">
              <w:rPr>
                <w:rFonts w:ascii="Century Gothic" w:hAnsi="Century Gothic"/>
              </w:rPr>
              <w:t xml:space="preserve"> 6, and a proposal for the revision of the Contractor’s remuneration,</w:t>
            </w:r>
          </w:p>
          <w:p w14:paraId="5861B82F" w14:textId="36AF9ED6" w:rsidR="008B2A8A" w:rsidRPr="00D071D7" w:rsidRDefault="008B2A8A">
            <w:pPr>
              <w:pStyle w:val="Akapitzlist"/>
              <w:numPr>
                <w:ilvl w:val="0"/>
                <w:numId w:val="64"/>
              </w:numPr>
              <w:tabs>
                <w:tab w:val="left" w:pos="851"/>
              </w:tabs>
              <w:spacing w:line="276" w:lineRule="auto"/>
              <w:ind w:left="851"/>
              <w:jc w:val="both"/>
              <w:rPr>
                <w:rFonts w:ascii="Century Gothic" w:hAnsi="Century Gothic" w:cstheme="minorHAnsi"/>
              </w:rPr>
            </w:pPr>
            <w:r w:rsidRPr="00D071D7">
              <w:rPr>
                <w:rFonts w:ascii="Century Gothic" w:hAnsi="Century Gothic"/>
              </w:rPr>
              <w:t xml:space="preserve">the explanation of the impact of the changes referred to in </w:t>
            </w:r>
            <w:r w:rsidR="00A604C7">
              <w:rPr>
                <w:rFonts w:ascii="Century Gothic" w:hAnsi="Century Gothic"/>
              </w:rPr>
              <w:t>section</w:t>
            </w:r>
            <w:r w:rsidRPr="00D071D7">
              <w:rPr>
                <w:rFonts w:ascii="Century Gothic" w:hAnsi="Century Gothic"/>
              </w:rPr>
              <w:t xml:space="preserve"> 6 on the costs of performing the Subject of the Agreement.</w:t>
            </w:r>
          </w:p>
          <w:p w14:paraId="37E3CDB3" w14:textId="1B1C9E21" w:rsidR="008B2A8A" w:rsidRPr="00D071D7" w:rsidRDefault="008B2A8A">
            <w:pPr>
              <w:widowControl w:val="0"/>
              <w:numPr>
                <w:ilvl w:val="0"/>
                <w:numId w:val="60"/>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 xml:space="preserve">The Contractor should demonstrate that the change has a direct impact on the cost of the Subject of the Agreement and specify and justify the value by which the cost of the performance of the Subject of the Agreement have been adjusted. The amendment of this Agreement referred to in </w:t>
            </w:r>
            <w:r w:rsidR="00A604C7">
              <w:rPr>
                <w:rFonts w:ascii="Century Gothic" w:hAnsi="Century Gothic"/>
                <w:sz w:val="20"/>
                <w:szCs w:val="20"/>
              </w:rPr>
              <w:t>section</w:t>
            </w:r>
            <w:r w:rsidRPr="00D071D7">
              <w:rPr>
                <w:rFonts w:ascii="Century Gothic" w:hAnsi="Century Gothic"/>
                <w:sz w:val="20"/>
                <w:szCs w:val="20"/>
              </w:rPr>
              <w:t xml:space="preserve"> 6 may only apply to the amount of the remuneration for the future. The Contracting Entity shall review the submitted documents and inform the Contractor of the results of such analysis.</w:t>
            </w:r>
          </w:p>
          <w:p w14:paraId="395711B6" w14:textId="56EE5A4A" w:rsidR="008B2A8A" w:rsidRPr="00D071D7" w:rsidRDefault="008B2A8A">
            <w:pPr>
              <w:widowControl w:val="0"/>
              <w:numPr>
                <w:ilvl w:val="0"/>
                <w:numId w:val="60"/>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 xml:space="preserve">The provisions of </w:t>
            </w:r>
            <w:r w:rsidR="00A604C7">
              <w:rPr>
                <w:rFonts w:ascii="Century Gothic" w:hAnsi="Century Gothic"/>
                <w:sz w:val="20"/>
                <w:szCs w:val="20"/>
              </w:rPr>
              <w:t>section</w:t>
            </w:r>
            <w:r w:rsidRPr="00D071D7">
              <w:rPr>
                <w:rFonts w:ascii="Century Gothic" w:hAnsi="Century Gothic"/>
                <w:sz w:val="20"/>
                <w:szCs w:val="20"/>
              </w:rPr>
              <w:t xml:space="preserve">s 6-9 above shall apply </w:t>
            </w:r>
            <w:r w:rsidRPr="00D071D7">
              <w:rPr>
                <w:rFonts w:ascii="Century Gothic" w:hAnsi="Century Gothic"/>
                <w:i/>
                <w:iCs/>
                <w:sz w:val="20"/>
                <w:szCs w:val="20"/>
              </w:rPr>
              <w:t>mutatis mutandis</w:t>
            </w:r>
            <w:r w:rsidRPr="00D071D7">
              <w:rPr>
                <w:rFonts w:ascii="Century Gothic" w:hAnsi="Century Gothic"/>
                <w:sz w:val="20"/>
                <w:szCs w:val="20"/>
              </w:rPr>
              <w:t xml:space="preserve"> when the revision (reduction) of the remuneration for the reasons indicated in </w:t>
            </w:r>
            <w:r w:rsidR="00A604C7">
              <w:rPr>
                <w:rFonts w:ascii="Century Gothic" w:hAnsi="Century Gothic"/>
                <w:sz w:val="20"/>
                <w:szCs w:val="20"/>
              </w:rPr>
              <w:t>section</w:t>
            </w:r>
            <w:r w:rsidRPr="00D071D7">
              <w:rPr>
                <w:rFonts w:ascii="Century Gothic" w:hAnsi="Century Gothic"/>
                <w:sz w:val="20"/>
                <w:szCs w:val="20"/>
              </w:rPr>
              <w:t xml:space="preserve"> 6 is requested by the Contracting Entity.</w:t>
            </w:r>
          </w:p>
          <w:p w14:paraId="5C4F4A1C" w14:textId="77777777" w:rsidR="008B2A8A" w:rsidRPr="00D071D7" w:rsidRDefault="008B2A8A">
            <w:pPr>
              <w:widowControl w:val="0"/>
              <w:numPr>
                <w:ilvl w:val="0"/>
                <w:numId w:val="60"/>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 xml:space="preserve">Furthermore, pursuant to Article 439 of the PPL, </w:t>
            </w:r>
            <w:r w:rsidRPr="00D071D7">
              <w:rPr>
                <w:rFonts w:ascii="Century Gothic" w:hAnsi="Century Gothic"/>
                <w:sz w:val="20"/>
                <w:szCs w:val="20"/>
              </w:rPr>
              <w:lastRenderedPageBreak/>
              <w:t>the Parties provide for the possibility of indexation of the remuneration rates set out in the Price Table according to the following rules:</w:t>
            </w:r>
          </w:p>
          <w:p w14:paraId="68DAE997" w14:textId="77777777" w:rsidR="008B2A8A" w:rsidRPr="00D071D7" w:rsidRDefault="008B2A8A">
            <w:pPr>
              <w:pStyle w:val="Akapitzlist"/>
              <w:numPr>
                <w:ilvl w:val="0"/>
                <w:numId w:val="65"/>
              </w:numPr>
              <w:tabs>
                <w:tab w:val="left" w:pos="851"/>
              </w:tabs>
              <w:spacing w:line="276" w:lineRule="auto"/>
              <w:ind w:left="887" w:hanging="425"/>
              <w:jc w:val="both"/>
              <w:rPr>
                <w:rFonts w:ascii="Century Gothic" w:hAnsi="Century Gothic" w:cstheme="minorHAnsi"/>
              </w:rPr>
            </w:pPr>
            <w:r w:rsidRPr="00D071D7">
              <w:rPr>
                <w:rFonts w:ascii="Century Gothic" w:hAnsi="Century Gothic"/>
              </w:rPr>
              <w:t>the amount of the Contractor’s remuneration may be subject to change in the event of a change in the price of materials or costs related to the performance of the contract, on the terms described below,</w:t>
            </w:r>
          </w:p>
          <w:p w14:paraId="31402265" w14:textId="77777777" w:rsidR="008B2A8A" w:rsidRPr="00D071D7" w:rsidRDefault="008B2A8A">
            <w:pPr>
              <w:pStyle w:val="Akapitzlist"/>
              <w:numPr>
                <w:ilvl w:val="0"/>
                <w:numId w:val="65"/>
              </w:numPr>
              <w:tabs>
                <w:tab w:val="left" w:pos="851"/>
              </w:tabs>
              <w:spacing w:line="276" w:lineRule="auto"/>
              <w:ind w:left="851"/>
              <w:jc w:val="both"/>
              <w:rPr>
                <w:rFonts w:ascii="Century Gothic" w:hAnsi="Century Gothic" w:cstheme="minorHAnsi"/>
              </w:rPr>
            </w:pPr>
            <w:r w:rsidRPr="00D071D7">
              <w:rPr>
                <w:rFonts w:ascii="Century Gothic" w:hAnsi="Century Gothic"/>
              </w:rPr>
              <w:t>the remuneration shall be subject to indexation as from the first day of the thirteenth month of the term of the Agreement, and such indexation shall take place every 12 months,</w:t>
            </w:r>
          </w:p>
          <w:p w14:paraId="04743CAF" w14:textId="77777777" w:rsidR="008B2A8A" w:rsidRPr="00D071D7" w:rsidRDefault="008B2A8A">
            <w:pPr>
              <w:pStyle w:val="Akapitzlist"/>
              <w:numPr>
                <w:ilvl w:val="0"/>
                <w:numId w:val="65"/>
              </w:numPr>
              <w:tabs>
                <w:tab w:val="left" w:pos="851"/>
              </w:tabs>
              <w:spacing w:line="276" w:lineRule="auto"/>
              <w:ind w:left="851"/>
              <w:jc w:val="both"/>
              <w:rPr>
                <w:rFonts w:ascii="Century Gothic" w:hAnsi="Century Gothic" w:cstheme="minorHAnsi"/>
              </w:rPr>
            </w:pPr>
            <w:r w:rsidRPr="00D071D7">
              <w:rPr>
                <w:rFonts w:ascii="Century Gothic" w:hAnsi="Century Gothic"/>
              </w:rPr>
              <w:t>the indexation will take place on the basis of the consumer price index for the last 12 months, as defined in the communiqué of the President of the Central Statistical Office published by the President of the Central Statistical Office in the CSO Statistical Bulletin, on the Office's website, when a price change exceeds 1 % compared to the previous 12 months,</w:t>
            </w:r>
          </w:p>
          <w:p w14:paraId="7A48BDB1" w14:textId="3DED402C" w:rsidR="008B2A8A" w:rsidRPr="00D071D7" w:rsidRDefault="008B2A8A">
            <w:pPr>
              <w:pStyle w:val="Akapitzlist"/>
              <w:numPr>
                <w:ilvl w:val="0"/>
                <w:numId w:val="65"/>
              </w:numPr>
              <w:tabs>
                <w:tab w:val="left" w:pos="851"/>
              </w:tabs>
              <w:spacing w:line="276" w:lineRule="auto"/>
              <w:ind w:left="851"/>
              <w:jc w:val="both"/>
              <w:rPr>
                <w:rFonts w:ascii="Century Gothic" w:hAnsi="Century Gothic" w:cstheme="minorHAnsi"/>
              </w:rPr>
            </w:pPr>
            <w:r w:rsidRPr="00D071D7">
              <w:rPr>
                <w:rFonts w:ascii="Century Gothic" w:hAnsi="Century Gothic"/>
              </w:rPr>
              <w:t xml:space="preserve">the remuneration shall be subject to indexation up to 5% of the maximum value of the Contract indicated in § </w:t>
            </w:r>
            <w:r w:rsidR="004C2FB9">
              <w:rPr>
                <w:rFonts w:ascii="Century Gothic" w:hAnsi="Century Gothic"/>
              </w:rPr>
              <w:t>9</w:t>
            </w:r>
            <w:r w:rsidR="004C2FB9" w:rsidRPr="00D071D7">
              <w:rPr>
                <w:rFonts w:ascii="Century Gothic" w:hAnsi="Century Gothic"/>
              </w:rPr>
              <w:t xml:space="preserve"> </w:t>
            </w:r>
            <w:r w:rsidRPr="00D071D7">
              <w:rPr>
                <w:rFonts w:ascii="Century Gothic" w:hAnsi="Century Gothic"/>
              </w:rPr>
              <w:t xml:space="preserve">item </w:t>
            </w:r>
            <w:r w:rsidR="004C2FB9">
              <w:rPr>
                <w:rFonts w:ascii="Century Gothic" w:hAnsi="Century Gothic"/>
              </w:rPr>
              <w:t>1</w:t>
            </w:r>
            <w:r w:rsidRPr="00D071D7">
              <w:rPr>
                <w:rFonts w:ascii="Century Gothic" w:hAnsi="Century Gothic"/>
              </w:rPr>
              <w:t>, and the contractual provisions on indexation shall not apply from the moment when the above limit is reached,</w:t>
            </w:r>
          </w:p>
          <w:p w14:paraId="7DF322DA" w14:textId="5CF4E18C" w:rsidR="00681F28" w:rsidRDefault="00681F28">
            <w:pPr>
              <w:pStyle w:val="Akapitzlist"/>
              <w:numPr>
                <w:ilvl w:val="0"/>
                <w:numId w:val="65"/>
              </w:numPr>
              <w:tabs>
                <w:tab w:val="left" w:pos="851"/>
              </w:tabs>
              <w:spacing w:line="276" w:lineRule="auto"/>
              <w:ind w:left="851"/>
              <w:jc w:val="both"/>
              <w:rPr>
                <w:rFonts w:ascii="Century Gothic" w:hAnsi="Century Gothic" w:cstheme="minorHAnsi"/>
              </w:rPr>
            </w:pPr>
            <w:r w:rsidRPr="00681F28">
              <w:rPr>
                <w:rFonts w:ascii="Century Gothic" w:hAnsi="Century Gothic" w:cstheme="minorHAnsi"/>
              </w:rPr>
              <w:t>the change in remuneration may involve both an increase and a reduction of the remuneration; the change in remuneration shall take place only if the Party requesting such a change demonstrates that the change in the prices of materials or costs affects the cost of delivering the Subject of the Agreement,</w:t>
            </w:r>
          </w:p>
          <w:p w14:paraId="20F7F574" w14:textId="0028C78F" w:rsidR="00681F28" w:rsidRDefault="00681F28">
            <w:pPr>
              <w:pStyle w:val="Akapitzlist"/>
              <w:numPr>
                <w:ilvl w:val="0"/>
                <w:numId w:val="65"/>
              </w:numPr>
              <w:tabs>
                <w:tab w:val="left" w:pos="851"/>
              </w:tabs>
              <w:spacing w:line="276" w:lineRule="auto"/>
              <w:ind w:left="851"/>
              <w:jc w:val="both"/>
              <w:rPr>
                <w:rFonts w:ascii="Century Gothic" w:hAnsi="Century Gothic" w:cstheme="minorHAnsi"/>
              </w:rPr>
            </w:pPr>
            <w:r w:rsidRPr="00681F28">
              <w:rPr>
                <w:rFonts w:ascii="Century Gothic" w:hAnsi="Century Gothic" w:cstheme="minorHAnsi"/>
              </w:rPr>
              <w:t>in the event of a situation as referred to in point (c), the Party requesting a change in remuneration shall submit to the other Party a request for a change in the level of remuneration, containing detailed calculations to demonstrate whether and to what extent the change in the assumed rate has affected the costs of performing this Agreement,</w:t>
            </w:r>
          </w:p>
          <w:p w14:paraId="5D42E169" w14:textId="06E045EB" w:rsidR="00681F28" w:rsidRDefault="00681F28">
            <w:pPr>
              <w:pStyle w:val="Akapitzlist"/>
              <w:numPr>
                <w:ilvl w:val="0"/>
                <w:numId w:val="65"/>
              </w:numPr>
              <w:tabs>
                <w:tab w:val="left" w:pos="851"/>
              </w:tabs>
              <w:spacing w:line="276" w:lineRule="auto"/>
              <w:ind w:left="851"/>
              <w:jc w:val="both"/>
              <w:rPr>
                <w:rFonts w:ascii="Century Gothic" w:hAnsi="Century Gothic" w:cstheme="minorHAnsi"/>
              </w:rPr>
            </w:pPr>
            <w:r w:rsidRPr="00681F28">
              <w:rPr>
                <w:rFonts w:ascii="Century Gothic" w:hAnsi="Century Gothic" w:cstheme="minorHAnsi"/>
              </w:rPr>
              <w:t xml:space="preserve">within 30 days from the date of receipt of the request, the Party which received the request shall inform the other Party of the extent to which it approves the request and indicate the amount by which the remuneration due to the Contractor should </w:t>
            </w:r>
            <w:r w:rsidRPr="00681F28">
              <w:rPr>
                <w:rFonts w:ascii="Century Gothic" w:hAnsi="Century Gothic" w:cstheme="minorHAnsi"/>
              </w:rPr>
              <w:lastRenderedPageBreak/>
              <w:t>be changed, or of its refusal to approve the request with supporting reasons,</w:t>
            </w:r>
          </w:p>
          <w:p w14:paraId="6F62382C" w14:textId="0DC0E81D" w:rsidR="00681F28" w:rsidRDefault="00681F28">
            <w:pPr>
              <w:pStyle w:val="Akapitzlist"/>
              <w:numPr>
                <w:ilvl w:val="0"/>
                <w:numId w:val="65"/>
              </w:numPr>
              <w:tabs>
                <w:tab w:val="left" w:pos="851"/>
              </w:tabs>
              <w:spacing w:line="276" w:lineRule="auto"/>
              <w:ind w:left="851"/>
              <w:jc w:val="both"/>
              <w:rPr>
                <w:rFonts w:ascii="Century Gothic" w:hAnsi="Century Gothic" w:cstheme="minorHAnsi"/>
              </w:rPr>
            </w:pPr>
            <w:r w:rsidRPr="00681F28">
              <w:rPr>
                <w:rFonts w:ascii="Century Gothic" w:hAnsi="Century Gothic" w:cstheme="minorHAnsi"/>
              </w:rPr>
              <w:t>when the remuneration is adjusted according to the principles described above, the Contractor shall be obliged to adjust the remuneration of subcontractors accordingly, to the extent corresponding to changes in the prices of materials or costs relating to the subcontractor’s obligation according to the above principles, if the following conditions are jointly fulfilled:</w:t>
            </w:r>
          </w:p>
          <w:p w14:paraId="21678FC2" w14:textId="7C2208A6" w:rsidR="00681F28" w:rsidRDefault="00681F28" w:rsidP="00681F28">
            <w:pPr>
              <w:pStyle w:val="Akapitzlist"/>
              <w:numPr>
                <w:ilvl w:val="1"/>
                <w:numId w:val="65"/>
              </w:numPr>
              <w:tabs>
                <w:tab w:val="left" w:pos="851"/>
              </w:tabs>
              <w:spacing w:line="276" w:lineRule="auto"/>
              <w:ind w:left="1167" w:hanging="142"/>
              <w:jc w:val="both"/>
              <w:rPr>
                <w:rFonts w:ascii="Century Gothic" w:hAnsi="Century Gothic" w:cstheme="minorHAnsi"/>
              </w:rPr>
            </w:pPr>
            <w:r w:rsidRPr="00681F28">
              <w:rPr>
                <w:rFonts w:ascii="Century Gothic" w:hAnsi="Century Gothic" w:cstheme="minorHAnsi"/>
              </w:rPr>
              <w:t>the subject of the subcontract consists in construction works, supplies or services,</w:t>
            </w:r>
          </w:p>
          <w:p w14:paraId="7156AE9F" w14:textId="66A0A172" w:rsidR="00681F28" w:rsidRPr="00681F28" w:rsidRDefault="00F1748C" w:rsidP="00681F28">
            <w:pPr>
              <w:pStyle w:val="Akapitzlist"/>
              <w:numPr>
                <w:ilvl w:val="1"/>
                <w:numId w:val="65"/>
              </w:numPr>
              <w:tabs>
                <w:tab w:val="left" w:pos="851"/>
              </w:tabs>
              <w:spacing w:line="276" w:lineRule="auto"/>
              <w:ind w:left="1167" w:hanging="142"/>
              <w:jc w:val="both"/>
              <w:rPr>
                <w:rFonts w:ascii="Century Gothic" w:hAnsi="Century Gothic" w:cstheme="minorHAnsi"/>
              </w:rPr>
            </w:pPr>
            <w:r w:rsidRPr="00F1748C">
              <w:rPr>
                <w:rFonts w:ascii="Century Gothic" w:hAnsi="Century Gothic" w:cstheme="minorHAnsi"/>
              </w:rPr>
              <w:t>the term of the subcontract exceeds 6 months.</w:t>
            </w:r>
          </w:p>
          <w:p w14:paraId="740C9943" w14:textId="226091AF" w:rsidR="00765D96" w:rsidRDefault="00765D96" w:rsidP="008B2A8A">
            <w:pPr>
              <w:widowControl w:val="0"/>
              <w:spacing w:line="276" w:lineRule="auto"/>
              <w:jc w:val="both"/>
              <w:rPr>
                <w:rFonts w:ascii="Century Gothic" w:eastAsia="Times New Roman" w:hAnsi="Century Gothic" w:cstheme="minorHAnsi"/>
                <w:sz w:val="20"/>
                <w:szCs w:val="20"/>
                <w:lang w:eastAsia="pl-PL"/>
              </w:rPr>
            </w:pPr>
          </w:p>
          <w:p w14:paraId="79378DCB" w14:textId="77777777" w:rsidR="00F1748C" w:rsidRDefault="00F1748C" w:rsidP="008B2A8A">
            <w:pPr>
              <w:widowControl w:val="0"/>
              <w:spacing w:line="276" w:lineRule="auto"/>
              <w:jc w:val="both"/>
              <w:rPr>
                <w:rFonts w:ascii="Century Gothic" w:eastAsia="Times New Roman" w:hAnsi="Century Gothic" w:cstheme="minorHAnsi"/>
                <w:sz w:val="20"/>
                <w:szCs w:val="20"/>
                <w:lang w:eastAsia="pl-PL"/>
              </w:rPr>
            </w:pPr>
          </w:p>
          <w:p w14:paraId="4F8FA470" w14:textId="77777777" w:rsidR="00F1748C" w:rsidRDefault="00F1748C" w:rsidP="008B2A8A">
            <w:pPr>
              <w:widowControl w:val="0"/>
              <w:spacing w:line="276" w:lineRule="auto"/>
              <w:jc w:val="both"/>
              <w:rPr>
                <w:rFonts w:ascii="Century Gothic" w:eastAsia="Times New Roman" w:hAnsi="Century Gothic" w:cstheme="minorHAnsi"/>
                <w:sz w:val="20"/>
                <w:szCs w:val="20"/>
                <w:lang w:eastAsia="pl-PL"/>
              </w:rPr>
            </w:pPr>
          </w:p>
          <w:p w14:paraId="3D422E65" w14:textId="77777777" w:rsidR="00F1748C" w:rsidRDefault="00F1748C" w:rsidP="008B2A8A">
            <w:pPr>
              <w:widowControl w:val="0"/>
              <w:spacing w:line="276" w:lineRule="auto"/>
              <w:jc w:val="both"/>
              <w:rPr>
                <w:rFonts w:ascii="Century Gothic" w:eastAsia="Times New Roman" w:hAnsi="Century Gothic" w:cstheme="minorHAnsi"/>
                <w:sz w:val="20"/>
                <w:szCs w:val="20"/>
                <w:lang w:eastAsia="pl-PL"/>
              </w:rPr>
            </w:pPr>
          </w:p>
          <w:p w14:paraId="5F8960A4" w14:textId="77777777" w:rsidR="00F1748C" w:rsidRDefault="00F1748C" w:rsidP="008B2A8A">
            <w:pPr>
              <w:widowControl w:val="0"/>
              <w:spacing w:line="276" w:lineRule="auto"/>
              <w:jc w:val="both"/>
              <w:rPr>
                <w:rFonts w:ascii="Century Gothic" w:eastAsia="Times New Roman" w:hAnsi="Century Gothic" w:cstheme="minorHAnsi"/>
                <w:sz w:val="20"/>
                <w:szCs w:val="20"/>
                <w:lang w:eastAsia="pl-PL"/>
              </w:rPr>
            </w:pPr>
          </w:p>
          <w:p w14:paraId="17AAD080" w14:textId="77777777" w:rsidR="00F1748C" w:rsidRDefault="00F1748C" w:rsidP="008B2A8A">
            <w:pPr>
              <w:widowControl w:val="0"/>
              <w:spacing w:line="276" w:lineRule="auto"/>
              <w:jc w:val="both"/>
              <w:rPr>
                <w:rFonts w:ascii="Century Gothic" w:eastAsia="Times New Roman" w:hAnsi="Century Gothic" w:cstheme="minorHAnsi"/>
                <w:sz w:val="20"/>
                <w:szCs w:val="20"/>
                <w:lang w:eastAsia="pl-PL"/>
              </w:rPr>
            </w:pPr>
          </w:p>
          <w:p w14:paraId="7CACCFBB" w14:textId="77777777" w:rsidR="00765D96" w:rsidRDefault="00765D96" w:rsidP="008B2A8A">
            <w:pPr>
              <w:widowControl w:val="0"/>
              <w:spacing w:line="276" w:lineRule="auto"/>
              <w:jc w:val="both"/>
              <w:rPr>
                <w:rFonts w:ascii="Century Gothic" w:eastAsia="Times New Roman" w:hAnsi="Century Gothic" w:cstheme="minorHAnsi"/>
                <w:sz w:val="20"/>
                <w:szCs w:val="20"/>
                <w:lang w:eastAsia="pl-PL"/>
              </w:rPr>
            </w:pPr>
          </w:p>
          <w:p w14:paraId="03785C33" w14:textId="77777777" w:rsidR="000D28A7" w:rsidRDefault="000D28A7" w:rsidP="008B2A8A">
            <w:pPr>
              <w:widowControl w:val="0"/>
              <w:spacing w:line="276" w:lineRule="auto"/>
              <w:jc w:val="both"/>
              <w:rPr>
                <w:rFonts w:ascii="Century Gothic" w:eastAsia="Times New Roman" w:hAnsi="Century Gothic" w:cstheme="minorHAnsi"/>
                <w:sz w:val="20"/>
                <w:szCs w:val="20"/>
                <w:lang w:eastAsia="pl-PL"/>
              </w:rPr>
            </w:pPr>
          </w:p>
          <w:p w14:paraId="2FE1AC8E" w14:textId="77777777" w:rsidR="000D28A7" w:rsidRDefault="000D28A7" w:rsidP="008B2A8A">
            <w:pPr>
              <w:widowControl w:val="0"/>
              <w:spacing w:line="276" w:lineRule="auto"/>
              <w:jc w:val="both"/>
              <w:rPr>
                <w:rFonts w:ascii="Century Gothic" w:eastAsia="Times New Roman" w:hAnsi="Century Gothic" w:cstheme="minorHAnsi"/>
                <w:sz w:val="20"/>
                <w:szCs w:val="20"/>
                <w:lang w:eastAsia="pl-PL"/>
              </w:rPr>
            </w:pPr>
          </w:p>
          <w:p w14:paraId="0C3C96D0" w14:textId="77777777" w:rsidR="000D28A7" w:rsidRDefault="000D28A7" w:rsidP="008B2A8A">
            <w:pPr>
              <w:widowControl w:val="0"/>
              <w:spacing w:line="276" w:lineRule="auto"/>
              <w:jc w:val="both"/>
              <w:rPr>
                <w:rFonts w:ascii="Century Gothic" w:eastAsia="Times New Roman" w:hAnsi="Century Gothic" w:cstheme="minorHAnsi"/>
                <w:sz w:val="20"/>
                <w:szCs w:val="20"/>
                <w:lang w:eastAsia="pl-PL"/>
              </w:rPr>
            </w:pPr>
          </w:p>
          <w:p w14:paraId="3D681A4E" w14:textId="77777777" w:rsidR="000D28A7" w:rsidRPr="00D071D7" w:rsidRDefault="000D28A7" w:rsidP="008B2A8A">
            <w:pPr>
              <w:widowControl w:val="0"/>
              <w:spacing w:line="276" w:lineRule="auto"/>
              <w:jc w:val="both"/>
              <w:rPr>
                <w:rFonts w:ascii="Century Gothic" w:eastAsia="Times New Roman" w:hAnsi="Century Gothic" w:cstheme="minorHAnsi"/>
                <w:sz w:val="20"/>
                <w:szCs w:val="20"/>
                <w:lang w:eastAsia="pl-PL"/>
              </w:rPr>
            </w:pPr>
          </w:p>
          <w:p w14:paraId="021213F7"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15 WITHDRAWAL AND OTHER CASES OF TERMINATION OF THE AGREEMENT</w:t>
            </w:r>
          </w:p>
          <w:p w14:paraId="0A94A999" w14:textId="77777777" w:rsidR="008B2A8A" w:rsidRPr="00D071D7" w:rsidRDefault="008B2A8A">
            <w:pPr>
              <w:pStyle w:val="Akapitzlist"/>
              <w:numPr>
                <w:ilvl w:val="0"/>
                <w:numId w:val="67"/>
              </w:numPr>
              <w:spacing w:line="276" w:lineRule="auto"/>
              <w:ind w:left="462" w:hanging="425"/>
              <w:jc w:val="both"/>
              <w:rPr>
                <w:rFonts w:ascii="Century Gothic" w:hAnsi="Century Gothic" w:cstheme="minorHAnsi"/>
              </w:rPr>
            </w:pPr>
            <w:r w:rsidRPr="00D071D7">
              <w:rPr>
                <w:rFonts w:ascii="Century Gothic" w:hAnsi="Century Gothic"/>
              </w:rPr>
              <w:t>The Contracting Entity shall have the right to withdraw from this Agreement in the circumstances and according to the rules provided for by law (in particular in Article 456 PPL), as well as in the circumstances and according to the rules set out in this Agreement.</w:t>
            </w:r>
          </w:p>
          <w:p w14:paraId="043B1546" w14:textId="6F7E5CCD" w:rsidR="008B2A8A" w:rsidRPr="00D071D7" w:rsidRDefault="008B2A8A">
            <w:pPr>
              <w:pStyle w:val="Akapitzlist"/>
              <w:numPr>
                <w:ilvl w:val="0"/>
                <w:numId w:val="67"/>
              </w:numPr>
              <w:spacing w:line="276" w:lineRule="auto"/>
              <w:ind w:left="426"/>
              <w:jc w:val="both"/>
              <w:rPr>
                <w:rFonts w:ascii="Century Gothic" w:hAnsi="Century Gothic" w:cstheme="minorHAnsi"/>
              </w:rPr>
            </w:pPr>
            <w:r w:rsidRPr="00D071D7">
              <w:rPr>
                <w:rFonts w:ascii="Century Gothic" w:hAnsi="Century Gothic"/>
              </w:rPr>
              <w:t>The Contracting Entity shall have the right to terminate this Agreement</w:t>
            </w:r>
            <w:r w:rsidR="00F1748C">
              <w:rPr>
                <w:rFonts w:ascii="Century Gothic" w:hAnsi="Century Gothic"/>
              </w:rPr>
              <w:t>, in whole or in part,</w:t>
            </w:r>
            <w:r w:rsidRPr="00D071D7">
              <w:rPr>
                <w:rFonts w:ascii="Century Gothic" w:hAnsi="Century Gothic"/>
              </w:rPr>
              <w:t xml:space="preserve"> with immediate effect </w:t>
            </w:r>
            <w:r w:rsidR="00F1748C">
              <w:rPr>
                <w:rFonts w:ascii="Century Gothic" w:hAnsi="Century Gothic"/>
              </w:rPr>
              <w:t>and with future effect (</w:t>
            </w:r>
            <w:r w:rsidR="00F1748C" w:rsidRPr="00F1748C">
              <w:rPr>
                <w:rFonts w:ascii="Century Gothic" w:hAnsi="Century Gothic"/>
                <w:i/>
                <w:iCs/>
              </w:rPr>
              <w:t xml:space="preserve">ex </w:t>
            </w:r>
            <w:proofErr w:type="spellStart"/>
            <w:r w:rsidR="00F1748C" w:rsidRPr="00F1748C">
              <w:rPr>
                <w:rFonts w:ascii="Century Gothic" w:hAnsi="Century Gothic"/>
                <w:i/>
                <w:iCs/>
              </w:rPr>
              <w:t>nunc</w:t>
            </w:r>
            <w:proofErr w:type="spellEnd"/>
            <w:r w:rsidR="00F1748C">
              <w:rPr>
                <w:rFonts w:ascii="Century Gothic" w:hAnsi="Century Gothic"/>
              </w:rPr>
              <w:t xml:space="preserve">) </w:t>
            </w:r>
            <w:r w:rsidRPr="00D071D7">
              <w:rPr>
                <w:rFonts w:ascii="Century Gothic" w:hAnsi="Century Gothic"/>
              </w:rPr>
              <w:t>in the following circumstances:</w:t>
            </w:r>
          </w:p>
          <w:p w14:paraId="69ABDBDC" w14:textId="77777777" w:rsidR="008B2A8A" w:rsidRPr="00D071D7" w:rsidRDefault="008B2A8A">
            <w:pPr>
              <w:pStyle w:val="Akapitzlist"/>
              <w:numPr>
                <w:ilvl w:val="0"/>
                <w:numId w:val="68"/>
              </w:numPr>
              <w:tabs>
                <w:tab w:val="left" w:pos="851"/>
              </w:tabs>
              <w:spacing w:line="276" w:lineRule="auto"/>
              <w:ind w:left="887" w:hanging="425"/>
              <w:jc w:val="both"/>
              <w:rPr>
                <w:rFonts w:ascii="Century Gothic" w:hAnsi="Century Gothic" w:cstheme="minorHAnsi"/>
              </w:rPr>
            </w:pPr>
            <w:r w:rsidRPr="00D071D7">
              <w:rPr>
                <w:rFonts w:ascii="Century Gothic" w:hAnsi="Century Gothic"/>
              </w:rPr>
              <w:t>if the Contractor delays the commencement or completion of the Works to such an extent that it is unlikely that the Contractor will be able to complete them by the date indicated in the Order;</w:t>
            </w:r>
          </w:p>
          <w:p w14:paraId="011E75C6" w14:textId="77777777" w:rsidR="008B2A8A" w:rsidRPr="00D071D7" w:rsidRDefault="008B2A8A">
            <w:pPr>
              <w:pStyle w:val="Akapitzlist"/>
              <w:numPr>
                <w:ilvl w:val="0"/>
                <w:numId w:val="68"/>
              </w:numPr>
              <w:tabs>
                <w:tab w:val="left" w:pos="851"/>
              </w:tabs>
              <w:spacing w:line="276" w:lineRule="auto"/>
              <w:ind w:left="851"/>
              <w:jc w:val="both"/>
              <w:rPr>
                <w:rFonts w:ascii="Century Gothic" w:hAnsi="Century Gothic" w:cstheme="minorHAnsi"/>
              </w:rPr>
            </w:pPr>
            <w:r w:rsidRPr="00D071D7">
              <w:rPr>
                <w:rFonts w:ascii="Century Gothic" w:hAnsi="Century Gothic"/>
              </w:rPr>
              <w:t>if the Contractor delivers the Works with significant defects that cannot be remedied, or if the circumstances indicate that the Contractor is not able to remove them in a timely manner or the time limit for removing them has already expired,</w:t>
            </w:r>
          </w:p>
          <w:p w14:paraId="0898DA44" w14:textId="1D5E3833" w:rsidR="008B2A8A" w:rsidRPr="00D071D7" w:rsidRDefault="008B2A8A">
            <w:pPr>
              <w:pStyle w:val="Akapitzlist"/>
              <w:numPr>
                <w:ilvl w:val="0"/>
                <w:numId w:val="68"/>
              </w:numPr>
              <w:tabs>
                <w:tab w:val="left" w:pos="851"/>
              </w:tabs>
              <w:spacing w:line="276" w:lineRule="auto"/>
              <w:ind w:left="851"/>
              <w:jc w:val="both"/>
              <w:rPr>
                <w:rFonts w:ascii="Century Gothic" w:hAnsi="Century Gothic" w:cstheme="minorHAnsi"/>
              </w:rPr>
            </w:pPr>
            <w:r w:rsidRPr="00D071D7">
              <w:rPr>
                <w:rFonts w:ascii="Century Gothic" w:hAnsi="Century Gothic"/>
              </w:rPr>
              <w:t xml:space="preserve">if the Contractor fails to start or interrupts the performance of the Works for a period longer </w:t>
            </w:r>
            <w:r w:rsidRPr="00D071D7">
              <w:rPr>
                <w:rFonts w:ascii="Century Gothic" w:hAnsi="Century Gothic"/>
              </w:rPr>
              <w:lastRenderedPageBreak/>
              <w:t xml:space="preserve">than 7 days without a justified reason and, despite an additional demand of the Contracting Entity to do so presented in writing, has not undertaken them within 7 days from the delivery of such additional demand to the Contractor, or if the total period of unjustified interruptions in the performance of the </w:t>
            </w:r>
            <w:r w:rsidR="00F1748C">
              <w:rPr>
                <w:rFonts w:ascii="Century Gothic" w:hAnsi="Century Gothic"/>
              </w:rPr>
              <w:t>Works</w:t>
            </w:r>
            <w:r w:rsidR="00F1748C" w:rsidRPr="00D071D7">
              <w:rPr>
                <w:rFonts w:ascii="Century Gothic" w:hAnsi="Century Gothic"/>
              </w:rPr>
              <w:t xml:space="preserve"> </w:t>
            </w:r>
            <w:r w:rsidRPr="00D071D7">
              <w:rPr>
                <w:rFonts w:ascii="Century Gothic" w:hAnsi="Century Gothic"/>
              </w:rPr>
              <w:t>exceeds 14 days,</w:t>
            </w:r>
          </w:p>
          <w:p w14:paraId="6AFA120F" w14:textId="77777777" w:rsidR="008B2A8A" w:rsidRPr="00D071D7" w:rsidRDefault="008B2A8A">
            <w:pPr>
              <w:pStyle w:val="Akapitzlist"/>
              <w:numPr>
                <w:ilvl w:val="0"/>
                <w:numId w:val="68"/>
              </w:numPr>
              <w:tabs>
                <w:tab w:val="left" w:pos="851"/>
              </w:tabs>
              <w:spacing w:line="276" w:lineRule="auto"/>
              <w:ind w:left="851"/>
              <w:jc w:val="both"/>
              <w:rPr>
                <w:rFonts w:ascii="Century Gothic" w:hAnsi="Century Gothic" w:cstheme="minorHAnsi"/>
              </w:rPr>
            </w:pPr>
            <w:r w:rsidRPr="00D071D7">
              <w:rPr>
                <w:rFonts w:ascii="Century Gothic" w:hAnsi="Century Gothic"/>
              </w:rPr>
              <w:t>if the Contractor has withdrawn from the performance of an Order more than twice,</w:t>
            </w:r>
          </w:p>
          <w:p w14:paraId="1693A700" w14:textId="77777777" w:rsidR="008B2A8A" w:rsidRPr="00F1748C" w:rsidRDefault="008B2A8A">
            <w:pPr>
              <w:pStyle w:val="Akapitzlist"/>
              <w:numPr>
                <w:ilvl w:val="0"/>
                <w:numId w:val="68"/>
              </w:numPr>
              <w:tabs>
                <w:tab w:val="left" w:pos="851"/>
              </w:tabs>
              <w:spacing w:line="276" w:lineRule="auto"/>
              <w:ind w:left="851"/>
              <w:jc w:val="both"/>
              <w:rPr>
                <w:rFonts w:ascii="Century Gothic" w:hAnsi="Century Gothic" w:cstheme="minorHAnsi"/>
              </w:rPr>
            </w:pPr>
            <w:r w:rsidRPr="00D071D7">
              <w:rPr>
                <w:rFonts w:ascii="Century Gothic" w:hAnsi="Century Gothic"/>
              </w:rPr>
              <w:t>if the Contractor performs the Works in a manner that is defective or contrary to this Agreement, despite the ineffective expiry of a time limit set by the Contracting Entity for the Contractor to change the method of performing the Works,</w:t>
            </w:r>
          </w:p>
          <w:p w14:paraId="6879AEF0" w14:textId="7DE9770C" w:rsidR="00F1748C" w:rsidRPr="00D071D7" w:rsidRDefault="00F1748C">
            <w:pPr>
              <w:pStyle w:val="Akapitzlist"/>
              <w:numPr>
                <w:ilvl w:val="0"/>
                <w:numId w:val="68"/>
              </w:numPr>
              <w:tabs>
                <w:tab w:val="left" w:pos="851"/>
              </w:tabs>
              <w:spacing w:line="276" w:lineRule="auto"/>
              <w:ind w:left="851"/>
              <w:jc w:val="both"/>
              <w:rPr>
                <w:rFonts w:ascii="Century Gothic" w:hAnsi="Century Gothic" w:cstheme="minorHAnsi"/>
              </w:rPr>
            </w:pPr>
            <w:r w:rsidRPr="00F1748C">
              <w:rPr>
                <w:rFonts w:ascii="Century Gothic" w:hAnsi="Century Gothic" w:cstheme="minorHAnsi"/>
              </w:rPr>
              <w:t xml:space="preserve">in the event of non-compliance by the Contractor's employees with the regulations in force at the mining plant, regarding the provided training and the information in </w:t>
            </w:r>
            <w:r w:rsidRPr="00F1748C">
              <w:rPr>
                <w:rFonts w:ascii="Century Gothic" w:hAnsi="Century Gothic" w:cstheme="minorHAnsi"/>
                <w:b/>
                <w:bCs/>
              </w:rPr>
              <w:t>Appendix No. 4</w:t>
            </w:r>
            <w:r w:rsidRPr="00F1748C">
              <w:rPr>
                <w:rFonts w:ascii="Century Gothic" w:hAnsi="Century Gothic" w:cstheme="minorHAnsi"/>
              </w:rPr>
              <w:t xml:space="preserve"> to this Agreement,</w:t>
            </w:r>
          </w:p>
          <w:p w14:paraId="397A6944" w14:textId="77777777" w:rsidR="008B2A8A" w:rsidRPr="00D071D7" w:rsidRDefault="008B2A8A" w:rsidP="008B2A8A">
            <w:pPr>
              <w:pStyle w:val="Akapitzlist"/>
              <w:spacing w:line="276" w:lineRule="auto"/>
              <w:ind w:left="426"/>
              <w:jc w:val="both"/>
              <w:rPr>
                <w:rFonts w:ascii="Century Gothic" w:hAnsi="Century Gothic" w:cstheme="minorHAnsi"/>
              </w:rPr>
            </w:pPr>
            <w:r w:rsidRPr="00D071D7">
              <w:rPr>
                <w:rFonts w:ascii="Century Gothic" w:hAnsi="Century Gothic"/>
              </w:rPr>
              <w:t>and the right to terminate the Agreement may be exercised within 30 days of becoming aware of the above circumstances.</w:t>
            </w:r>
          </w:p>
          <w:p w14:paraId="28252D5F" w14:textId="77777777" w:rsidR="008B2A8A" w:rsidRPr="00D071D7" w:rsidRDefault="008B2A8A">
            <w:pPr>
              <w:pStyle w:val="Akapitzlist"/>
              <w:numPr>
                <w:ilvl w:val="0"/>
                <w:numId w:val="67"/>
              </w:numPr>
              <w:spacing w:line="276" w:lineRule="auto"/>
              <w:ind w:left="426"/>
              <w:jc w:val="both"/>
              <w:rPr>
                <w:rFonts w:ascii="Century Gothic" w:hAnsi="Century Gothic" w:cstheme="minorHAnsi"/>
              </w:rPr>
            </w:pPr>
            <w:r w:rsidRPr="00D071D7">
              <w:rPr>
                <w:rFonts w:ascii="Century Gothic" w:hAnsi="Century Gothic"/>
              </w:rPr>
              <w:t>The withdrawal from the Agreement or termination of the Agreement shall be made in writing on pain of invalidity of such declaration and should state the underlying reasons.</w:t>
            </w:r>
          </w:p>
          <w:p w14:paraId="354A5CEB" w14:textId="77777777" w:rsidR="008B2A8A" w:rsidRPr="00D071D7" w:rsidRDefault="008B2A8A">
            <w:pPr>
              <w:pStyle w:val="Akapitzlist"/>
              <w:numPr>
                <w:ilvl w:val="0"/>
                <w:numId w:val="67"/>
              </w:numPr>
              <w:spacing w:line="276" w:lineRule="auto"/>
              <w:ind w:left="426"/>
              <w:jc w:val="both"/>
              <w:rPr>
                <w:rFonts w:ascii="Century Gothic" w:hAnsi="Century Gothic" w:cstheme="minorHAnsi"/>
              </w:rPr>
            </w:pPr>
            <w:r w:rsidRPr="00D071D7">
              <w:rPr>
                <w:rFonts w:ascii="Century Gothic" w:hAnsi="Century Gothic"/>
              </w:rPr>
              <w:t>In case of withdrawal from the Agreement, the following procedure shall apply:</w:t>
            </w:r>
          </w:p>
          <w:p w14:paraId="00DB812F" w14:textId="77777777" w:rsidR="008B2A8A" w:rsidRPr="00D071D7" w:rsidRDefault="008B2A8A">
            <w:pPr>
              <w:pStyle w:val="Ustp"/>
              <w:numPr>
                <w:ilvl w:val="2"/>
                <w:numId w:val="69"/>
              </w:numPr>
              <w:tabs>
                <w:tab w:val="clear" w:pos="1418"/>
                <w:tab w:val="num" w:pos="2160"/>
              </w:tabs>
              <w:spacing w:after="0" w:line="276" w:lineRule="auto"/>
              <w:ind w:left="1029" w:hanging="425"/>
              <w:outlineLvl w:val="9"/>
              <w:rPr>
                <w:rFonts w:ascii="Century Gothic" w:eastAsia="Times New Roman" w:hAnsi="Century Gothic" w:cstheme="minorHAnsi"/>
                <w:sz w:val="20"/>
                <w:szCs w:val="20"/>
              </w:rPr>
            </w:pPr>
            <w:r w:rsidRPr="00D071D7">
              <w:rPr>
                <w:rFonts w:ascii="Century Gothic" w:hAnsi="Century Gothic"/>
                <w:sz w:val="20"/>
                <w:szCs w:val="20"/>
              </w:rPr>
              <w:t>the Contractor should immediately discontinue and secure the Works in accordance with the legal regulations and technical knowledge,</w:t>
            </w:r>
          </w:p>
          <w:p w14:paraId="7FF7AB6E" w14:textId="77777777" w:rsidR="008B2A8A" w:rsidRPr="00D071D7" w:rsidRDefault="008B2A8A">
            <w:pPr>
              <w:pStyle w:val="Ustp"/>
              <w:numPr>
                <w:ilvl w:val="2"/>
                <w:numId w:val="69"/>
              </w:numPr>
              <w:tabs>
                <w:tab w:val="num" w:pos="2160"/>
              </w:tabs>
              <w:spacing w:after="0" w:line="276" w:lineRule="auto"/>
              <w:ind w:left="992" w:hanging="425"/>
              <w:outlineLvl w:val="9"/>
              <w:rPr>
                <w:rFonts w:ascii="Century Gothic" w:eastAsia="Times New Roman" w:hAnsi="Century Gothic" w:cstheme="minorHAnsi"/>
                <w:sz w:val="20"/>
                <w:szCs w:val="20"/>
              </w:rPr>
            </w:pPr>
            <w:r w:rsidRPr="00D071D7">
              <w:rPr>
                <w:rFonts w:ascii="Century Gothic" w:hAnsi="Century Gothic"/>
                <w:sz w:val="20"/>
                <w:szCs w:val="20"/>
              </w:rPr>
              <w:t>within 14 days from the date of the withdrawal, the Parties shall take inventory of the Works which have been suspended or completed (if, for any reason, the Contractor does not proceed with such inventory, it shall be taken by the Contracting Entity alone),</w:t>
            </w:r>
          </w:p>
          <w:p w14:paraId="5B78A67A" w14:textId="77777777" w:rsidR="008B2A8A" w:rsidRPr="00D071D7" w:rsidRDefault="008B2A8A">
            <w:pPr>
              <w:pStyle w:val="Ustp"/>
              <w:numPr>
                <w:ilvl w:val="2"/>
                <w:numId w:val="69"/>
              </w:numPr>
              <w:tabs>
                <w:tab w:val="num" w:pos="2160"/>
              </w:tabs>
              <w:spacing w:after="0" w:line="276" w:lineRule="auto"/>
              <w:ind w:left="992" w:hanging="425"/>
              <w:outlineLvl w:val="9"/>
              <w:rPr>
                <w:rFonts w:ascii="Century Gothic" w:eastAsia="Times New Roman" w:hAnsi="Century Gothic" w:cstheme="minorHAnsi"/>
                <w:sz w:val="20"/>
                <w:szCs w:val="20"/>
              </w:rPr>
            </w:pPr>
            <w:r w:rsidRPr="00D071D7">
              <w:rPr>
                <w:rFonts w:ascii="Century Gothic" w:hAnsi="Century Gothic"/>
                <w:sz w:val="20"/>
                <w:szCs w:val="20"/>
              </w:rPr>
              <w:t>The Parties shall proceed with the acceptance the duly completed part of the Works within 30 days of the date of the withdrawal,</w:t>
            </w:r>
          </w:p>
          <w:p w14:paraId="3E9783F1" w14:textId="77777777" w:rsidR="008B2A8A" w:rsidRPr="00D071D7" w:rsidRDefault="008B2A8A">
            <w:pPr>
              <w:pStyle w:val="Ustp"/>
              <w:numPr>
                <w:ilvl w:val="2"/>
                <w:numId w:val="69"/>
              </w:numPr>
              <w:tabs>
                <w:tab w:val="num" w:pos="2160"/>
              </w:tabs>
              <w:spacing w:after="0" w:line="276" w:lineRule="auto"/>
              <w:ind w:left="992" w:hanging="425"/>
              <w:outlineLvl w:val="9"/>
              <w:rPr>
                <w:rFonts w:ascii="Century Gothic" w:eastAsia="Times New Roman" w:hAnsi="Century Gothic" w:cstheme="minorHAnsi"/>
                <w:sz w:val="20"/>
                <w:szCs w:val="20"/>
              </w:rPr>
            </w:pPr>
            <w:r w:rsidRPr="00D071D7">
              <w:rPr>
                <w:rFonts w:ascii="Century Gothic" w:hAnsi="Century Gothic"/>
                <w:sz w:val="20"/>
                <w:szCs w:val="20"/>
              </w:rPr>
              <w:t>the cost of securing the Works shall be borne by the Party to which the reasons for the withdrawal of this Agreement are attributed, and when the withdrawal was due to a force majeure, the costs shall be borne by the Party withdrawing from this Agreement,</w:t>
            </w:r>
          </w:p>
          <w:p w14:paraId="55AD846C" w14:textId="0E58011A" w:rsidR="008B2A8A" w:rsidRPr="00D071D7" w:rsidRDefault="008B2A8A">
            <w:pPr>
              <w:pStyle w:val="Ustp"/>
              <w:numPr>
                <w:ilvl w:val="2"/>
                <w:numId w:val="69"/>
              </w:numPr>
              <w:tabs>
                <w:tab w:val="num" w:pos="2160"/>
              </w:tabs>
              <w:spacing w:after="0" w:line="276" w:lineRule="auto"/>
              <w:ind w:left="992" w:hanging="425"/>
              <w:outlineLvl w:val="9"/>
              <w:rPr>
                <w:rFonts w:ascii="Century Gothic" w:eastAsia="Times New Roman" w:hAnsi="Century Gothic" w:cstheme="minorHAnsi"/>
                <w:sz w:val="20"/>
                <w:szCs w:val="20"/>
              </w:rPr>
            </w:pPr>
            <w:r w:rsidRPr="00D071D7">
              <w:rPr>
                <w:rFonts w:ascii="Century Gothic" w:hAnsi="Century Gothic"/>
                <w:sz w:val="20"/>
                <w:szCs w:val="20"/>
              </w:rPr>
              <w:lastRenderedPageBreak/>
              <w:t>the Contracting Entity shall be eligible to the rights under the guarantee and warranty in connection with the scope of the Works completed by the Contractor, provided however, that the guarantee and warranty period shall start from the date of acceptance of the Works referred to in point c),</w:t>
            </w:r>
          </w:p>
          <w:p w14:paraId="7CBE1532" w14:textId="77777777" w:rsidR="008B2A8A" w:rsidRPr="00D071D7" w:rsidRDefault="008B2A8A">
            <w:pPr>
              <w:pStyle w:val="Ustp"/>
              <w:numPr>
                <w:ilvl w:val="2"/>
                <w:numId w:val="69"/>
              </w:numPr>
              <w:tabs>
                <w:tab w:val="num" w:pos="2160"/>
              </w:tabs>
              <w:spacing w:after="0" w:line="276" w:lineRule="auto"/>
              <w:ind w:left="992" w:hanging="425"/>
              <w:outlineLvl w:val="9"/>
              <w:rPr>
                <w:rFonts w:ascii="Century Gothic" w:eastAsia="Times New Roman" w:hAnsi="Century Gothic" w:cstheme="minorHAnsi"/>
                <w:sz w:val="20"/>
                <w:szCs w:val="20"/>
              </w:rPr>
            </w:pPr>
            <w:r w:rsidRPr="00D071D7">
              <w:rPr>
                <w:rFonts w:ascii="Century Gothic" w:hAnsi="Century Gothic"/>
                <w:sz w:val="20"/>
                <w:szCs w:val="20"/>
              </w:rPr>
              <w:t>The Contracting Entity shall only be obliged to pay remuneration for the accepted Works completed in accordance with this Agreement,</w:t>
            </w:r>
          </w:p>
          <w:p w14:paraId="234029EF" w14:textId="77777777" w:rsidR="008B2A8A" w:rsidRPr="00D071D7" w:rsidRDefault="008B2A8A">
            <w:pPr>
              <w:pStyle w:val="Ustp"/>
              <w:numPr>
                <w:ilvl w:val="2"/>
                <w:numId w:val="69"/>
              </w:numPr>
              <w:tabs>
                <w:tab w:val="num" w:pos="2160"/>
              </w:tabs>
              <w:spacing w:after="0" w:line="276" w:lineRule="auto"/>
              <w:ind w:left="992" w:hanging="425"/>
              <w:outlineLvl w:val="9"/>
              <w:rPr>
                <w:rFonts w:ascii="Century Gothic" w:eastAsia="Times New Roman" w:hAnsi="Century Gothic" w:cstheme="minorHAnsi"/>
                <w:sz w:val="20"/>
                <w:szCs w:val="20"/>
              </w:rPr>
            </w:pPr>
            <w:r w:rsidRPr="00D071D7">
              <w:rPr>
                <w:rFonts w:ascii="Century Gothic" w:hAnsi="Century Gothic"/>
                <w:sz w:val="20"/>
                <w:szCs w:val="20"/>
              </w:rPr>
              <w:t>once the inventory is taken, the Contractor shall promptly remove the Equipment from the site of Mogilno CUGS or Kosakowo CUGS and items not removed by the Contractor shall removed or secured by the Contracting Entity at the Contractor’s expense and risk.</w:t>
            </w:r>
          </w:p>
          <w:p w14:paraId="41DFF8C9" w14:textId="758164AF" w:rsidR="00765D96" w:rsidRPr="00D071D7" w:rsidRDefault="008B2A8A">
            <w:pPr>
              <w:pStyle w:val="Akapitzlist"/>
              <w:widowControl w:val="0"/>
              <w:numPr>
                <w:ilvl w:val="0"/>
                <w:numId w:val="67"/>
              </w:numPr>
              <w:spacing w:line="276" w:lineRule="auto"/>
              <w:jc w:val="both"/>
              <w:rPr>
                <w:rFonts w:ascii="Century Gothic" w:hAnsi="Century Gothic" w:cstheme="minorHAnsi"/>
              </w:rPr>
            </w:pPr>
            <w:r w:rsidRPr="00D071D7">
              <w:rPr>
                <w:rFonts w:ascii="Century Gothic" w:hAnsi="Century Gothic"/>
              </w:rPr>
              <w:t>In the event of withdrawal from this Agreement due to reasons neither of the Parties is responsible for, the Contracting Entity shall only be obliged to pay remuneration for the Works completed in accordance with this Agreement, and neither of the Parties shall have the right to bring any claims for damages on this account, without prejudice to the right to bring claims on other grounds resulting from this Agreement.</w:t>
            </w:r>
          </w:p>
          <w:p w14:paraId="2A6B9726" w14:textId="77777777" w:rsidR="00D01BF5" w:rsidRPr="00D071D7" w:rsidRDefault="00D01BF5" w:rsidP="00D01BF5">
            <w:pPr>
              <w:widowControl w:val="0"/>
              <w:spacing w:line="276" w:lineRule="auto"/>
              <w:jc w:val="both"/>
              <w:rPr>
                <w:rFonts w:ascii="Century Gothic" w:hAnsi="Century Gothic" w:cstheme="minorHAnsi"/>
              </w:rPr>
            </w:pPr>
          </w:p>
          <w:p w14:paraId="543FE643"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16 FORCE MAJEURE</w:t>
            </w:r>
          </w:p>
          <w:p w14:paraId="3271752D" w14:textId="77777777" w:rsidR="008B2A8A" w:rsidRPr="00D071D7" w:rsidRDefault="008B2A8A">
            <w:pPr>
              <w:widowControl w:val="0"/>
              <w:numPr>
                <w:ilvl w:val="0"/>
                <w:numId w:val="70"/>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Force Majeure shall mean any extraordinary occurrence or event that is beyond the control of either Party and could not have been foreseen or avoided and arises after the execution of this Agreement and becomes an obstacle to the performance of contractual obligations. An event may be considered as force majeure only if its scale and scope are significant and its impact on the performance of this Agreement is real and significant. Events of limited scope and minor impact on the performance of the Works do not constitute a force majeure event, which does not exclude the application of other provisions of this Agreement.</w:t>
            </w:r>
          </w:p>
          <w:p w14:paraId="45A91B36" w14:textId="699246E1" w:rsidR="008B2A8A" w:rsidRPr="00D071D7" w:rsidRDefault="008B2A8A">
            <w:pPr>
              <w:widowControl w:val="0"/>
              <w:numPr>
                <w:ilvl w:val="0"/>
                <w:numId w:val="70"/>
              </w:numPr>
              <w:spacing w:line="276" w:lineRule="auto"/>
              <w:ind w:left="360" w:hanging="360"/>
              <w:jc w:val="both"/>
              <w:rPr>
                <w:rFonts w:ascii="Century Gothic" w:eastAsia="Times New Roman" w:hAnsi="Century Gothic" w:cstheme="minorHAnsi"/>
                <w:sz w:val="20"/>
                <w:szCs w:val="20"/>
              </w:rPr>
            </w:pPr>
            <w:r w:rsidRPr="00D071D7">
              <w:rPr>
                <w:rFonts w:ascii="Century Gothic" w:hAnsi="Century Gothic"/>
                <w:sz w:val="20"/>
                <w:szCs w:val="20"/>
              </w:rPr>
              <w:t xml:space="preserve">Strikes shall be considered as force majeure if they are general strikes (nationwide) or cover entire industry sectors, and if they are announced in a given country in accordance with the applicable collective dispute resolution regulations, with the exception of strikes located only at the </w:t>
            </w:r>
            <w:r w:rsidRPr="00D071D7">
              <w:rPr>
                <w:rFonts w:ascii="Century Gothic" w:hAnsi="Century Gothic"/>
                <w:sz w:val="20"/>
                <w:szCs w:val="20"/>
              </w:rPr>
              <w:lastRenderedPageBreak/>
              <w:t xml:space="preserve">Contractor’s or its </w:t>
            </w:r>
            <w:r w:rsidR="00934B22" w:rsidRPr="00D071D7">
              <w:rPr>
                <w:rFonts w:ascii="Century Gothic" w:hAnsi="Century Gothic"/>
                <w:sz w:val="20"/>
                <w:szCs w:val="20"/>
              </w:rPr>
              <w:t>Subcontractor’s or</w:t>
            </w:r>
            <w:r w:rsidRPr="00D071D7">
              <w:rPr>
                <w:rFonts w:ascii="Century Gothic" w:hAnsi="Century Gothic"/>
                <w:sz w:val="20"/>
                <w:szCs w:val="20"/>
              </w:rPr>
              <w:t xml:space="preserve"> located only at the Contracting Entity’s.</w:t>
            </w:r>
          </w:p>
          <w:p w14:paraId="0385B49F" w14:textId="77777777" w:rsidR="008B2A8A" w:rsidRPr="00D071D7" w:rsidRDefault="008B2A8A">
            <w:pPr>
              <w:widowControl w:val="0"/>
              <w:numPr>
                <w:ilvl w:val="0"/>
                <w:numId w:val="70"/>
              </w:numPr>
              <w:spacing w:line="276" w:lineRule="auto"/>
              <w:ind w:left="360" w:hanging="360"/>
              <w:jc w:val="both"/>
              <w:rPr>
                <w:rFonts w:ascii="Century Gothic" w:eastAsia="Times New Roman" w:hAnsi="Century Gothic" w:cstheme="minorHAnsi"/>
                <w:sz w:val="20"/>
                <w:szCs w:val="20"/>
              </w:rPr>
            </w:pPr>
            <w:r w:rsidRPr="00D071D7">
              <w:rPr>
                <w:rFonts w:ascii="Century Gothic" w:hAnsi="Century Gothic"/>
                <w:sz w:val="20"/>
                <w:szCs w:val="20"/>
              </w:rPr>
              <w:t>The occurrence and cessation of force majeure events shall be promptly communicated to the other Party, and in any event no later than within 3 days of the occurrence or cessation of the force majeure.</w:t>
            </w:r>
          </w:p>
          <w:p w14:paraId="3B6EEE9C" w14:textId="77777777" w:rsidR="008B2A8A" w:rsidRPr="00D071D7" w:rsidRDefault="008B2A8A">
            <w:pPr>
              <w:widowControl w:val="0"/>
              <w:numPr>
                <w:ilvl w:val="0"/>
                <w:numId w:val="70"/>
              </w:numPr>
              <w:spacing w:line="276" w:lineRule="auto"/>
              <w:ind w:left="360" w:hanging="360"/>
              <w:jc w:val="both"/>
              <w:rPr>
                <w:rFonts w:ascii="Century Gothic" w:eastAsia="Times New Roman" w:hAnsi="Century Gothic" w:cstheme="minorHAnsi"/>
                <w:sz w:val="20"/>
                <w:szCs w:val="20"/>
              </w:rPr>
            </w:pPr>
            <w:r w:rsidRPr="00D071D7">
              <w:rPr>
                <w:rFonts w:ascii="Century Gothic" w:hAnsi="Century Gothic"/>
                <w:sz w:val="20"/>
                <w:szCs w:val="20"/>
              </w:rPr>
              <w:t>The Party evoking force majeure shall describe the occurrence, its causes and implications for the performance of this Agreement.</w:t>
            </w:r>
          </w:p>
          <w:p w14:paraId="29C4AF04" w14:textId="77777777" w:rsidR="008B2A8A" w:rsidRPr="00D071D7" w:rsidRDefault="008B2A8A">
            <w:pPr>
              <w:widowControl w:val="0"/>
              <w:numPr>
                <w:ilvl w:val="0"/>
                <w:numId w:val="70"/>
              </w:numPr>
              <w:spacing w:line="276" w:lineRule="auto"/>
              <w:ind w:left="360" w:hanging="360"/>
              <w:jc w:val="both"/>
              <w:rPr>
                <w:rFonts w:ascii="Century Gothic" w:eastAsia="Times New Roman" w:hAnsi="Century Gothic" w:cstheme="minorHAnsi"/>
                <w:sz w:val="20"/>
                <w:szCs w:val="20"/>
              </w:rPr>
            </w:pPr>
            <w:r w:rsidRPr="00D071D7">
              <w:rPr>
                <w:rFonts w:ascii="Century Gothic" w:hAnsi="Century Gothic"/>
                <w:sz w:val="20"/>
                <w:szCs w:val="20"/>
              </w:rPr>
              <w:t>The Party that presents a notice in writing shall be released from the obligations or timely performance of the obligations as long as the event or its effects continue to exist. The deadline for the performance of mutual obligations shall be extended accordingly by the duration of the event or its effects.</w:t>
            </w:r>
          </w:p>
          <w:p w14:paraId="797AE5D8" w14:textId="5F119063" w:rsidR="008B2A8A" w:rsidRPr="00D071D7" w:rsidRDefault="008B2A8A">
            <w:pPr>
              <w:widowControl w:val="0"/>
              <w:numPr>
                <w:ilvl w:val="0"/>
                <w:numId w:val="70"/>
              </w:numPr>
              <w:spacing w:line="276" w:lineRule="auto"/>
              <w:ind w:left="360" w:hanging="360"/>
              <w:jc w:val="both"/>
              <w:rPr>
                <w:rFonts w:ascii="Century Gothic" w:eastAsia="Times New Roman" w:hAnsi="Century Gothic" w:cstheme="minorHAnsi"/>
                <w:sz w:val="20"/>
                <w:szCs w:val="20"/>
              </w:rPr>
            </w:pPr>
            <w:r w:rsidRPr="00D071D7">
              <w:rPr>
                <w:rFonts w:ascii="Century Gothic" w:hAnsi="Century Gothic"/>
                <w:sz w:val="20"/>
                <w:szCs w:val="20"/>
              </w:rPr>
              <w:t xml:space="preserve">An event deemed to be force majeure by a Party shall not be accepted as such by the other Party unless the notice is made in accordance with the provisions of </w:t>
            </w:r>
            <w:r w:rsidR="00A604C7">
              <w:rPr>
                <w:rFonts w:ascii="Century Gothic" w:hAnsi="Century Gothic"/>
                <w:sz w:val="20"/>
                <w:szCs w:val="20"/>
              </w:rPr>
              <w:t>section</w:t>
            </w:r>
            <w:r w:rsidRPr="00D071D7">
              <w:rPr>
                <w:rFonts w:ascii="Century Gothic" w:hAnsi="Century Gothic"/>
                <w:sz w:val="20"/>
                <w:szCs w:val="20"/>
              </w:rPr>
              <w:t xml:space="preserve"> 4 above.</w:t>
            </w:r>
          </w:p>
          <w:p w14:paraId="7AD094EA" w14:textId="77777777" w:rsidR="008B2A8A" w:rsidRPr="00D071D7" w:rsidRDefault="008B2A8A">
            <w:pPr>
              <w:widowControl w:val="0"/>
              <w:numPr>
                <w:ilvl w:val="0"/>
                <w:numId w:val="70"/>
              </w:numPr>
              <w:spacing w:line="276" w:lineRule="auto"/>
              <w:ind w:left="360" w:hanging="360"/>
              <w:jc w:val="both"/>
              <w:rPr>
                <w:rFonts w:ascii="Century Gothic" w:eastAsia="Times New Roman" w:hAnsi="Century Gothic" w:cstheme="minorHAnsi"/>
                <w:sz w:val="20"/>
                <w:szCs w:val="20"/>
              </w:rPr>
            </w:pPr>
            <w:r w:rsidRPr="00D071D7">
              <w:rPr>
                <w:rFonts w:ascii="Century Gothic" w:hAnsi="Century Gothic"/>
                <w:sz w:val="20"/>
                <w:szCs w:val="20"/>
              </w:rPr>
              <w:t>The Party affected by force majeure shall take appropriate steps in order to mitigate its effects and shall resume the performance of the Agreement as soon as possible.</w:t>
            </w:r>
          </w:p>
          <w:p w14:paraId="2EEDC22E" w14:textId="77777777" w:rsidR="008B2A8A" w:rsidRPr="00D071D7" w:rsidRDefault="008B2A8A">
            <w:pPr>
              <w:widowControl w:val="0"/>
              <w:numPr>
                <w:ilvl w:val="0"/>
                <w:numId w:val="70"/>
              </w:numPr>
              <w:spacing w:line="276" w:lineRule="auto"/>
              <w:ind w:left="360" w:hanging="360"/>
              <w:jc w:val="both"/>
              <w:rPr>
                <w:rFonts w:ascii="Century Gothic" w:eastAsia="Times New Roman" w:hAnsi="Century Gothic" w:cstheme="minorHAnsi"/>
                <w:sz w:val="20"/>
                <w:szCs w:val="20"/>
              </w:rPr>
            </w:pPr>
            <w:r w:rsidRPr="00D071D7">
              <w:rPr>
                <w:rFonts w:ascii="Century Gothic" w:hAnsi="Century Gothic"/>
                <w:sz w:val="20"/>
                <w:szCs w:val="20"/>
              </w:rPr>
              <w:t>Neither Party may claim damages, compensation or indemnity in respect of a delay caused by a force majeure event.</w:t>
            </w:r>
          </w:p>
          <w:p w14:paraId="723F2B36" w14:textId="77777777" w:rsidR="008B2A8A" w:rsidRPr="00D071D7" w:rsidRDefault="008B2A8A">
            <w:pPr>
              <w:widowControl w:val="0"/>
              <w:numPr>
                <w:ilvl w:val="0"/>
                <w:numId w:val="70"/>
              </w:numPr>
              <w:spacing w:line="276" w:lineRule="auto"/>
              <w:ind w:left="360" w:hanging="360"/>
              <w:jc w:val="both"/>
              <w:rPr>
                <w:rFonts w:ascii="Century Gothic" w:eastAsia="Times New Roman" w:hAnsi="Century Gothic" w:cstheme="minorHAnsi"/>
                <w:sz w:val="20"/>
                <w:szCs w:val="20"/>
              </w:rPr>
            </w:pPr>
            <w:r w:rsidRPr="00D071D7">
              <w:rPr>
                <w:rFonts w:ascii="Century Gothic" w:hAnsi="Century Gothic"/>
                <w:sz w:val="20"/>
                <w:szCs w:val="20"/>
              </w:rPr>
              <w:t>As long as the force majeure, or the consequences thereof persist, the performance of this Agreement shall be suspended. If the suspension continues longer than 90 days, i.e. if the force majeure circumstances or effects persist for a period longer than 90 days and if no relevant agreement has been reached on this issue, then each of the Parties shall have the right to terminate this Agreement within 150 days of the date of the occurrence of force majeure. The right to terminate this Agreement shall expire with the cessation of the consequences of the force majeure. In the event of termination of the Agreement as above, the Contracting Entity shall only be obliged to pay for the Works actually performed in accordance with this Agreement by the date of such termination.</w:t>
            </w:r>
          </w:p>
          <w:p w14:paraId="7C69A1E9" w14:textId="5A313677" w:rsidR="008B2A8A" w:rsidRPr="00D071D7" w:rsidRDefault="008B2A8A" w:rsidP="008B2A8A">
            <w:pPr>
              <w:widowControl w:val="0"/>
              <w:spacing w:line="276" w:lineRule="auto"/>
              <w:jc w:val="both"/>
              <w:rPr>
                <w:rFonts w:ascii="Century Gothic" w:eastAsia="Times New Roman" w:hAnsi="Century Gothic" w:cstheme="minorHAnsi"/>
                <w:sz w:val="20"/>
                <w:szCs w:val="20"/>
                <w:lang w:eastAsia="pl-PL"/>
              </w:rPr>
            </w:pPr>
          </w:p>
          <w:p w14:paraId="2D035709" w14:textId="742ECC02" w:rsidR="00906615" w:rsidRPr="00D071D7" w:rsidRDefault="00906615" w:rsidP="008B2A8A">
            <w:pPr>
              <w:widowControl w:val="0"/>
              <w:spacing w:line="276" w:lineRule="auto"/>
              <w:jc w:val="both"/>
              <w:rPr>
                <w:rFonts w:ascii="Century Gothic" w:eastAsia="Times New Roman" w:hAnsi="Century Gothic" w:cstheme="minorHAnsi"/>
                <w:sz w:val="20"/>
                <w:szCs w:val="20"/>
                <w:lang w:eastAsia="pl-PL"/>
              </w:rPr>
            </w:pPr>
          </w:p>
          <w:p w14:paraId="42555D77" w14:textId="77777777" w:rsidR="00906615" w:rsidRPr="00D071D7" w:rsidRDefault="00906615" w:rsidP="008B2A8A">
            <w:pPr>
              <w:widowControl w:val="0"/>
              <w:spacing w:line="276" w:lineRule="auto"/>
              <w:jc w:val="both"/>
              <w:rPr>
                <w:rFonts w:ascii="Century Gothic" w:eastAsia="Times New Roman" w:hAnsi="Century Gothic" w:cstheme="minorHAnsi"/>
                <w:sz w:val="20"/>
                <w:szCs w:val="20"/>
                <w:lang w:eastAsia="pl-PL"/>
              </w:rPr>
            </w:pPr>
          </w:p>
          <w:p w14:paraId="7B756C0A" w14:textId="77777777" w:rsidR="008B2A8A" w:rsidRPr="00D071D7" w:rsidRDefault="008B2A8A" w:rsidP="008B2A8A">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17 CONFIDENTIALITY</w:t>
            </w:r>
          </w:p>
          <w:p w14:paraId="62BEBA56" w14:textId="6F737482" w:rsidR="008B2A8A" w:rsidRPr="00D071D7" w:rsidRDefault="008B2A8A">
            <w:pPr>
              <w:widowControl w:val="0"/>
              <w:numPr>
                <w:ilvl w:val="0"/>
                <w:numId w:val="71"/>
              </w:numPr>
              <w:spacing w:line="276" w:lineRule="auto"/>
              <w:jc w:val="both"/>
              <w:rPr>
                <w:rFonts w:ascii="Century Gothic" w:eastAsia="Times New Roman" w:hAnsi="Century Gothic" w:cstheme="minorHAnsi"/>
                <w:sz w:val="20"/>
                <w:szCs w:val="20"/>
              </w:rPr>
            </w:pPr>
            <w:r w:rsidRPr="00D071D7">
              <w:rPr>
                <w:rFonts w:ascii="Century Gothic" w:hAnsi="Century Gothic"/>
                <w:sz w:val="20"/>
                <w:szCs w:val="20"/>
              </w:rPr>
              <w:t xml:space="preserve">The Contractor undertakes, both </w:t>
            </w:r>
            <w:r w:rsidR="00F1748C">
              <w:rPr>
                <w:rFonts w:ascii="Century Gothic" w:hAnsi="Century Gothic"/>
                <w:sz w:val="20"/>
                <w:szCs w:val="20"/>
              </w:rPr>
              <w:t xml:space="preserve">throughout </w:t>
            </w:r>
            <w:r w:rsidRPr="00D071D7">
              <w:rPr>
                <w:rFonts w:ascii="Century Gothic" w:hAnsi="Century Gothic"/>
                <w:sz w:val="20"/>
                <w:szCs w:val="20"/>
              </w:rPr>
              <w:t>the term of th</w:t>
            </w:r>
            <w:r w:rsidR="00F1748C">
              <w:rPr>
                <w:rFonts w:ascii="Century Gothic" w:hAnsi="Century Gothic"/>
                <w:sz w:val="20"/>
                <w:szCs w:val="20"/>
              </w:rPr>
              <w:t xml:space="preserve">is Agreement and for </w:t>
            </w:r>
            <w:r w:rsidR="005E67F2" w:rsidRPr="005E67F2">
              <w:rPr>
                <w:rFonts w:ascii="Century Gothic" w:hAnsi="Century Gothic"/>
                <w:sz w:val="20"/>
                <w:szCs w:val="20"/>
              </w:rPr>
              <w:t xml:space="preserve">a period of 10 years </w:t>
            </w:r>
            <w:r w:rsidR="005E67F2" w:rsidRPr="005E67F2">
              <w:rPr>
                <w:rFonts w:ascii="Century Gothic" w:hAnsi="Century Gothic"/>
                <w:sz w:val="20"/>
                <w:szCs w:val="20"/>
              </w:rPr>
              <w:lastRenderedPageBreak/>
              <w:t>following its termination</w:t>
            </w:r>
            <w:r w:rsidRPr="00D071D7">
              <w:rPr>
                <w:rFonts w:ascii="Century Gothic" w:hAnsi="Century Gothic"/>
                <w:sz w:val="20"/>
                <w:szCs w:val="20"/>
              </w:rPr>
              <w:t>, to keep confidential all information concerning the Contracting Entity’s business.</w:t>
            </w:r>
          </w:p>
          <w:p w14:paraId="49FF5513" w14:textId="77777777" w:rsidR="008B2A8A" w:rsidRPr="00D071D7" w:rsidRDefault="008B2A8A">
            <w:pPr>
              <w:widowControl w:val="0"/>
              <w:numPr>
                <w:ilvl w:val="0"/>
                <w:numId w:val="71"/>
              </w:numPr>
              <w:spacing w:line="276" w:lineRule="auto"/>
              <w:ind w:left="426" w:hanging="426"/>
              <w:jc w:val="both"/>
              <w:rPr>
                <w:rFonts w:ascii="Century Gothic" w:eastAsia="Times New Roman" w:hAnsi="Century Gothic" w:cstheme="minorHAnsi"/>
                <w:sz w:val="20"/>
                <w:szCs w:val="20"/>
              </w:rPr>
            </w:pPr>
            <w:r w:rsidRPr="00D071D7">
              <w:rPr>
                <w:rFonts w:ascii="Century Gothic" w:hAnsi="Century Gothic"/>
                <w:sz w:val="20"/>
                <w:szCs w:val="20"/>
              </w:rPr>
              <w:t>In particular, the Parties shall consider the following information to be confidential, in whatever form and by whatever means it is expressed, work in progress included:</w:t>
            </w:r>
          </w:p>
          <w:p w14:paraId="636F9FF4" w14:textId="77777777" w:rsidR="008B2A8A" w:rsidRPr="00D071D7" w:rsidRDefault="008B2A8A">
            <w:pPr>
              <w:pStyle w:val="Akapitzlist"/>
              <w:numPr>
                <w:ilvl w:val="0"/>
                <w:numId w:val="72"/>
              </w:numPr>
              <w:tabs>
                <w:tab w:val="left" w:pos="851"/>
              </w:tabs>
              <w:spacing w:line="276" w:lineRule="auto"/>
              <w:ind w:left="746" w:hanging="284"/>
              <w:jc w:val="both"/>
              <w:rPr>
                <w:rFonts w:ascii="Century Gothic" w:hAnsi="Century Gothic" w:cstheme="minorHAnsi"/>
              </w:rPr>
            </w:pPr>
            <w:r w:rsidRPr="00D071D7">
              <w:rPr>
                <w:rFonts w:ascii="Century Gothic" w:hAnsi="Century Gothic"/>
              </w:rPr>
              <w:t>information considered a trade secret within the meaning of Article 11.4 of the Unfair Competition Control Act of 16 April 1993,</w:t>
            </w:r>
          </w:p>
          <w:p w14:paraId="4C583C9D" w14:textId="77777777" w:rsidR="008B2A8A" w:rsidRPr="00D071D7" w:rsidRDefault="008B2A8A">
            <w:pPr>
              <w:pStyle w:val="Akapitzlist"/>
              <w:numPr>
                <w:ilvl w:val="0"/>
                <w:numId w:val="72"/>
              </w:numPr>
              <w:tabs>
                <w:tab w:val="left" w:pos="851"/>
              </w:tabs>
              <w:spacing w:line="276" w:lineRule="auto"/>
              <w:ind w:left="851"/>
              <w:jc w:val="both"/>
              <w:rPr>
                <w:rFonts w:ascii="Century Gothic" w:hAnsi="Century Gothic" w:cstheme="minorHAnsi"/>
              </w:rPr>
            </w:pPr>
            <w:r w:rsidRPr="00D071D7">
              <w:rPr>
                <w:rFonts w:ascii="Century Gothic" w:hAnsi="Century Gothic"/>
              </w:rPr>
              <w:t>any other information provided by the Contracting Entity subject to confidentiality.</w:t>
            </w:r>
          </w:p>
          <w:p w14:paraId="701A3F3B" w14:textId="77777777" w:rsidR="008B2A8A" w:rsidRPr="00D071D7" w:rsidRDefault="008B2A8A">
            <w:pPr>
              <w:widowControl w:val="0"/>
              <w:numPr>
                <w:ilvl w:val="0"/>
                <w:numId w:val="71"/>
              </w:numPr>
              <w:spacing w:line="276" w:lineRule="auto"/>
              <w:ind w:left="426" w:hanging="426"/>
              <w:jc w:val="both"/>
              <w:rPr>
                <w:rFonts w:ascii="Century Gothic" w:hAnsi="Century Gothic" w:cstheme="minorHAnsi"/>
                <w:sz w:val="20"/>
                <w:szCs w:val="20"/>
              </w:rPr>
            </w:pPr>
            <w:r w:rsidRPr="00D071D7">
              <w:rPr>
                <w:rFonts w:ascii="Century Gothic" w:hAnsi="Century Gothic"/>
                <w:sz w:val="20"/>
                <w:szCs w:val="20"/>
              </w:rPr>
              <w:t>Confidential information provided by the Contracting Entity shall remain its property. The Contracting Entity may demand, in writing, their return at any time. Within 7 days of receiving such a demand, the Contractor shall return the originals and destroy all written and electronic copies of such information. Within the same time period, the Contractor shall deliver a written statement to the Contracting Entity confirming the destruction of all copies of the returned Information.</w:t>
            </w:r>
          </w:p>
          <w:p w14:paraId="39F89F5D" w14:textId="77777777" w:rsidR="008B2A8A" w:rsidRPr="00D071D7" w:rsidRDefault="008B2A8A">
            <w:pPr>
              <w:widowControl w:val="0"/>
              <w:numPr>
                <w:ilvl w:val="0"/>
                <w:numId w:val="71"/>
              </w:numPr>
              <w:spacing w:line="276" w:lineRule="auto"/>
              <w:ind w:left="426" w:hanging="426"/>
              <w:jc w:val="both"/>
              <w:rPr>
                <w:rFonts w:ascii="Century Gothic" w:hAnsi="Century Gothic" w:cstheme="minorHAnsi"/>
                <w:sz w:val="20"/>
                <w:szCs w:val="20"/>
              </w:rPr>
            </w:pPr>
            <w:r w:rsidRPr="00D071D7">
              <w:rPr>
                <w:rFonts w:ascii="Century Gothic" w:hAnsi="Century Gothic"/>
                <w:sz w:val="20"/>
                <w:szCs w:val="20"/>
              </w:rPr>
              <w:t>The Contractor undertakes:</w:t>
            </w:r>
          </w:p>
          <w:p w14:paraId="1206800A" w14:textId="77777777" w:rsidR="008B2A8A" w:rsidRPr="00D071D7" w:rsidRDefault="008B2A8A">
            <w:pPr>
              <w:pStyle w:val="Akapitzlist"/>
              <w:numPr>
                <w:ilvl w:val="0"/>
                <w:numId w:val="73"/>
              </w:numPr>
              <w:tabs>
                <w:tab w:val="left" w:pos="851"/>
              </w:tabs>
              <w:spacing w:line="276" w:lineRule="auto"/>
              <w:ind w:left="887" w:hanging="425"/>
              <w:jc w:val="both"/>
              <w:rPr>
                <w:rFonts w:ascii="Century Gothic" w:hAnsi="Century Gothic" w:cstheme="minorHAnsi"/>
              </w:rPr>
            </w:pPr>
            <w:r w:rsidRPr="00D071D7">
              <w:rPr>
                <w:rFonts w:ascii="Century Gothic" w:hAnsi="Century Gothic"/>
              </w:rPr>
              <w:t>not to disclose confidential information to third parties, in any form or scope, without the prior written consent of the Contracting Entity;</w:t>
            </w:r>
          </w:p>
          <w:p w14:paraId="1E6ABD87" w14:textId="77777777" w:rsidR="008B2A8A" w:rsidRPr="00D071D7" w:rsidRDefault="008B2A8A">
            <w:pPr>
              <w:pStyle w:val="Akapitzlist"/>
              <w:numPr>
                <w:ilvl w:val="0"/>
                <w:numId w:val="73"/>
              </w:numPr>
              <w:tabs>
                <w:tab w:val="left" w:pos="851"/>
              </w:tabs>
              <w:spacing w:line="276" w:lineRule="auto"/>
              <w:ind w:left="851"/>
              <w:jc w:val="both"/>
              <w:rPr>
                <w:rFonts w:ascii="Century Gothic" w:hAnsi="Century Gothic" w:cstheme="minorHAnsi"/>
              </w:rPr>
            </w:pPr>
            <w:r w:rsidRPr="00D071D7">
              <w:rPr>
                <w:rFonts w:ascii="Century Gothic" w:hAnsi="Century Gothic"/>
              </w:rPr>
              <w:t>not to knowingly use any received confidential information for purposes unrelated to the Agreement;</w:t>
            </w:r>
          </w:p>
          <w:p w14:paraId="7FF598DD" w14:textId="77777777" w:rsidR="008B2A8A" w:rsidRPr="00D071D7" w:rsidRDefault="008B2A8A">
            <w:pPr>
              <w:pStyle w:val="Akapitzlist"/>
              <w:numPr>
                <w:ilvl w:val="0"/>
                <w:numId w:val="73"/>
              </w:numPr>
              <w:tabs>
                <w:tab w:val="left" w:pos="851"/>
              </w:tabs>
              <w:spacing w:line="276" w:lineRule="auto"/>
              <w:ind w:left="851"/>
              <w:jc w:val="both"/>
              <w:rPr>
                <w:rFonts w:ascii="Century Gothic" w:hAnsi="Century Gothic" w:cstheme="minorHAnsi"/>
              </w:rPr>
            </w:pPr>
            <w:r w:rsidRPr="00D071D7">
              <w:rPr>
                <w:rFonts w:ascii="Century Gothic" w:hAnsi="Century Gothic"/>
              </w:rPr>
              <w:t>to provide, upon the request of the Contracting Entity, information on the persons who have had access to such confidential information.</w:t>
            </w:r>
          </w:p>
          <w:p w14:paraId="0BF658AA" w14:textId="1F760F2B" w:rsidR="008B2A8A" w:rsidRPr="00D071D7" w:rsidRDefault="008B2A8A">
            <w:pPr>
              <w:widowControl w:val="0"/>
              <w:numPr>
                <w:ilvl w:val="0"/>
                <w:numId w:val="71"/>
              </w:numPr>
              <w:spacing w:line="276" w:lineRule="auto"/>
              <w:ind w:left="426" w:hanging="426"/>
              <w:jc w:val="both"/>
              <w:rPr>
                <w:rFonts w:ascii="Century Gothic" w:hAnsi="Century Gothic" w:cstheme="minorHAnsi"/>
                <w:sz w:val="20"/>
                <w:szCs w:val="20"/>
              </w:rPr>
            </w:pPr>
            <w:r w:rsidRPr="00D071D7">
              <w:rPr>
                <w:rFonts w:ascii="Century Gothic" w:hAnsi="Century Gothic"/>
                <w:sz w:val="20"/>
                <w:szCs w:val="20"/>
              </w:rPr>
              <w:t xml:space="preserve">Should the Contractor disclose any confidential information with third parties during the term of the Agreement, such disclosure shall take place subject to </w:t>
            </w:r>
            <w:r w:rsidR="00A604C7">
              <w:rPr>
                <w:rFonts w:ascii="Century Gothic" w:hAnsi="Century Gothic"/>
                <w:sz w:val="20"/>
                <w:szCs w:val="20"/>
              </w:rPr>
              <w:t>section</w:t>
            </w:r>
            <w:r w:rsidRPr="00D071D7">
              <w:rPr>
                <w:rFonts w:ascii="Century Gothic" w:hAnsi="Century Gothic"/>
                <w:sz w:val="20"/>
                <w:szCs w:val="20"/>
              </w:rPr>
              <w:t xml:space="preserve"> 4 above and only for the purposes of the Agreement. The scope of information should be limited to the necessary minimum. The Contractor shall oblige third parties to keep such information confidential.</w:t>
            </w:r>
          </w:p>
          <w:p w14:paraId="04B42756" w14:textId="11A9F9D1" w:rsidR="008B2A8A" w:rsidRPr="00D071D7" w:rsidRDefault="008B2A8A">
            <w:pPr>
              <w:widowControl w:val="0"/>
              <w:numPr>
                <w:ilvl w:val="0"/>
                <w:numId w:val="71"/>
              </w:numPr>
              <w:spacing w:line="276" w:lineRule="auto"/>
              <w:ind w:left="426" w:hanging="426"/>
              <w:jc w:val="both"/>
              <w:rPr>
                <w:rFonts w:ascii="Century Gothic" w:hAnsi="Century Gothic" w:cstheme="minorHAnsi"/>
                <w:sz w:val="20"/>
                <w:szCs w:val="20"/>
              </w:rPr>
            </w:pPr>
            <w:r w:rsidRPr="00D071D7">
              <w:rPr>
                <w:rFonts w:ascii="Century Gothic" w:hAnsi="Century Gothic"/>
                <w:sz w:val="20"/>
                <w:szCs w:val="20"/>
              </w:rPr>
              <w:t xml:space="preserve">If the obligation to disclose confidential information arises from legal regulations, the Contractor may provide such information only to the extent stipulated by </w:t>
            </w:r>
            <w:r w:rsidR="00934B22" w:rsidRPr="00D071D7">
              <w:rPr>
                <w:rFonts w:ascii="Century Gothic" w:hAnsi="Century Gothic"/>
                <w:sz w:val="20"/>
                <w:szCs w:val="20"/>
              </w:rPr>
              <w:t>law and</w:t>
            </w:r>
            <w:r w:rsidRPr="00D071D7">
              <w:rPr>
                <w:rFonts w:ascii="Century Gothic" w:hAnsi="Century Gothic"/>
                <w:sz w:val="20"/>
                <w:szCs w:val="20"/>
              </w:rPr>
              <w:t xml:space="preserve"> shall immediately notify the Contracting Entity of such disclosure.</w:t>
            </w:r>
          </w:p>
          <w:p w14:paraId="0E55BCDA" w14:textId="77777777" w:rsidR="008B2A8A" w:rsidRPr="00D071D7" w:rsidRDefault="008B2A8A">
            <w:pPr>
              <w:widowControl w:val="0"/>
              <w:numPr>
                <w:ilvl w:val="0"/>
                <w:numId w:val="71"/>
              </w:numPr>
              <w:spacing w:line="276" w:lineRule="auto"/>
              <w:ind w:left="426" w:hanging="426"/>
              <w:jc w:val="both"/>
              <w:rPr>
                <w:rFonts w:ascii="Century Gothic" w:hAnsi="Century Gothic" w:cstheme="minorHAnsi"/>
                <w:sz w:val="20"/>
                <w:szCs w:val="20"/>
              </w:rPr>
            </w:pPr>
            <w:r w:rsidRPr="00D071D7">
              <w:rPr>
                <w:rFonts w:ascii="Century Gothic" w:hAnsi="Century Gothic"/>
                <w:sz w:val="20"/>
                <w:szCs w:val="20"/>
              </w:rPr>
              <w:t xml:space="preserve">The Contractor accepts full liability for any damage resulting from their actions or omissions which constitute a breach of the confidentiality obligations hereunder. Specifically, the </w:t>
            </w:r>
            <w:r w:rsidRPr="00D071D7">
              <w:rPr>
                <w:rFonts w:ascii="Century Gothic" w:hAnsi="Century Gothic"/>
                <w:sz w:val="20"/>
                <w:szCs w:val="20"/>
              </w:rPr>
              <w:lastRenderedPageBreak/>
              <w:t>Contractor acknowledges that the received confidential information constitutes an interest of the Contracting Entity, and that its disclosure in violation of the provisions hereof shall be considered an act of unfair competition in the meaning of the provisions of the Act on Combating Unfair Competition.</w:t>
            </w:r>
          </w:p>
          <w:p w14:paraId="0A3AA9ED" w14:textId="77777777" w:rsidR="008B2A8A" w:rsidRPr="00D071D7" w:rsidRDefault="008B2A8A">
            <w:pPr>
              <w:widowControl w:val="0"/>
              <w:numPr>
                <w:ilvl w:val="0"/>
                <w:numId w:val="71"/>
              </w:numPr>
              <w:spacing w:line="276" w:lineRule="auto"/>
              <w:ind w:left="426" w:hanging="426"/>
              <w:jc w:val="both"/>
              <w:rPr>
                <w:rFonts w:ascii="Century Gothic" w:hAnsi="Century Gothic" w:cstheme="minorHAnsi"/>
                <w:sz w:val="20"/>
                <w:szCs w:val="20"/>
              </w:rPr>
            </w:pPr>
            <w:r w:rsidRPr="00D071D7">
              <w:rPr>
                <w:rFonts w:ascii="Century Gothic" w:hAnsi="Century Gothic"/>
                <w:sz w:val="20"/>
                <w:szCs w:val="20"/>
              </w:rPr>
              <w:t>The Contractor shall be liable for the acts and omissions of its suppliers, customers, associates, subcontractors and other persons who gain access to confidential information as for its own acts and omissions.</w:t>
            </w:r>
          </w:p>
          <w:p w14:paraId="07959B74" w14:textId="77777777" w:rsidR="008B2A8A" w:rsidRPr="00D071D7" w:rsidRDefault="008B2A8A">
            <w:pPr>
              <w:widowControl w:val="0"/>
              <w:numPr>
                <w:ilvl w:val="0"/>
                <w:numId w:val="71"/>
              </w:numPr>
              <w:spacing w:line="276" w:lineRule="auto"/>
              <w:ind w:left="426" w:hanging="426"/>
              <w:jc w:val="both"/>
              <w:rPr>
                <w:rFonts w:ascii="Century Gothic" w:hAnsi="Century Gothic" w:cstheme="minorHAnsi"/>
                <w:sz w:val="20"/>
                <w:szCs w:val="20"/>
              </w:rPr>
            </w:pPr>
            <w:r w:rsidRPr="00D071D7">
              <w:rPr>
                <w:rFonts w:ascii="Century Gothic" w:hAnsi="Century Gothic"/>
                <w:sz w:val="20"/>
                <w:szCs w:val="20"/>
              </w:rPr>
              <w:t>In the event of a breach by the Contractor of the confidentiality provisions under the Agreement, the Contracting Entity may demand, according to its discretion, all or any of the following:</w:t>
            </w:r>
          </w:p>
          <w:p w14:paraId="11796704" w14:textId="77777777" w:rsidR="008B2A8A" w:rsidRPr="00D071D7" w:rsidRDefault="008B2A8A">
            <w:pPr>
              <w:pStyle w:val="Akapitzlist"/>
              <w:numPr>
                <w:ilvl w:val="0"/>
                <w:numId w:val="74"/>
              </w:numPr>
              <w:tabs>
                <w:tab w:val="left" w:pos="851"/>
              </w:tabs>
              <w:spacing w:line="276" w:lineRule="auto"/>
              <w:ind w:hanging="1314"/>
              <w:jc w:val="both"/>
              <w:rPr>
                <w:rFonts w:ascii="Century Gothic" w:hAnsi="Century Gothic" w:cstheme="minorHAnsi"/>
              </w:rPr>
            </w:pPr>
            <w:r w:rsidRPr="00D071D7">
              <w:rPr>
                <w:rFonts w:ascii="Century Gothic" w:hAnsi="Century Gothic"/>
              </w:rPr>
              <w:t>that the prohibited actions be ceased,</w:t>
            </w:r>
          </w:p>
          <w:p w14:paraId="7971CEEE" w14:textId="77777777" w:rsidR="008B2A8A" w:rsidRPr="00D071D7" w:rsidRDefault="008B2A8A">
            <w:pPr>
              <w:pStyle w:val="Akapitzlist"/>
              <w:numPr>
                <w:ilvl w:val="0"/>
                <w:numId w:val="74"/>
              </w:numPr>
              <w:tabs>
                <w:tab w:val="left" w:pos="851"/>
              </w:tabs>
              <w:spacing w:line="276" w:lineRule="auto"/>
              <w:ind w:left="851"/>
              <w:jc w:val="both"/>
              <w:rPr>
                <w:rFonts w:ascii="Century Gothic" w:hAnsi="Century Gothic" w:cstheme="minorHAnsi"/>
              </w:rPr>
            </w:pPr>
            <w:r w:rsidRPr="00D071D7">
              <w:rPr>
                <w:rFonts w:ascii="Century Gothic" w:hAnsi="Century Gothic"/>
              </w:rPr>
              <w:t>that the effects of the prohibited actions be removed,</w:t>
            </w:r>
          </w:p>
          <w:p w14:paraId="1E1C6F6F" w14:textId="77777777" w:rsidR="008B2A8A" w:rsidRPr="00D071D7" w:rsidRDefault="008B2A8A">
            <w:pPr>
              <w:pStyle w:val="Akapitzlist"/>
              <w:numPr>
                <w:ilvl w:val="0"/>
                <w:numId w:val="74"/>
              </w:numPr>
              <w:tabs>
                <w:tab w:val="left" w:pos="851"/>
              </w:tabs>
              <w:spacing w:line="276" w:lineRule="auto"/>
              <w:ind w:left="851"/>
              <w:jc w:val="both"/>
              <w:rPr>
                <w:rFonts w:ascii="Century Gothic" w:hAnsi="Century Gothic" w:cstheme="minorHAnsi"/>
              </w:rPr>
            </w:pPr>
            <w:r w:rsidRPr="00D071D7">
              <w:rPr>
                <w:rFonts w:ascii="Century Gothic" w:hAnsi="Century Gothic"/>
              </w:rPr>
              <w:t>that statement of appropriate content and form be made, either once or repeatedly,</w:t>
            </w:r>
          </w:p>
          <w:p w14:paraId="43EBA940" w14:textId="5E162748" w:rsidR="008B2A8A" w:rsidRPr="00D071D7" w:rsidRDefault="008B2A8A">
            <w:pPr>
              <w:pStyle w:val="Akapitzlist"/>
              <w:numPr>
                <w:ilvl w:val="0"/>
                <w:numId w:val="74"/>
              </w:numPr>
              <w:tabs>
                <w:tab w:val="left" w:pos="851"/>
              </w:tabs>
              <w:spacing w:line="276" w:lineRule="auto"/>
              <w:ind w:left="851"/>
              <w:jc w:val="both"/>
              <w:rPr>
                <w:rFonts w:ascii="Century Gothic" w:hAnsi="Century Gothic" w:cstheme="minorHAnsi"/>
              </w:rPr>
            </w:pPr>
            <w:r w:rsidRPr="00D071D7">
              <w:rPr>
                <w:rFonts w:ascii="Century Gothic" w:hAnsi="Century Gothic"/>
              </w:rPr>
              <w:t>the payment of the contractual penalty referred to in § 10 section 1 point d).</w:t>
            </w:r>
          </w:p>
          <w:p w14:paraId="2AA9D671" w14:textId="77777777" w:rsidR="00934B22" w:rsidRDefault="00934B22" w:rsidP="008B2A8A">
            <w:pPr>
              <w:widowControl w:val="0"/>
              <w:tabs>
                <w:tab w:val="left" w:pos="708"/>
              </w:tabs>
              <w:spacing w:before="240" w:after="240" w:line="276" w:lineRule="auto"/>
              <w:jc w:val="center"/>
              <w:outlineLvl w:val="0"/>
              <w:rPr>
                <w:rFonts w:ascii="Century Gothic" w:hAnsi="Century Gothic"/>
                <w:b/>
                <w:caps/>
                <w:sz w:val="20"/>
                <w:szCs w:val="20"/>
              </w:rPr>
            </w:pPr>
          </w:p>
          <w:p w14:paraId="6B7DDC37" w14:textId="77777777" w:rsidR="00934B22" w:rsidRDefault="00934B22" w:rsidP="008B2A8A">
            <w:pPr>
              <w:widowControl w:val="0"/>
              <w:tabs>
                <w:tab w:val="left" w:pos="708"/>
              </w:tabs>
              <w:spacing w:before="240" w:after="240" w:line="276" w:lineRule="auto"/>
              <w:jc w:val="center"/>
              <w:outlineLvl w:val="0"/>
              <w:rPr>
                <w:rFonts w:ascii="Century Gothic" w:hAnsi="Century Gothic"/>
                <w:b/>
                <w:caps/>
                <w:sz w:val="20"/>
                <w:szCs w:val="20"/>
              </w:rPr>
            </w:pPr>
          </w:p>
          <w:p w14:paraId="40E724DF" w14:textId="77777777" w:rsidR="00934B22" w:rsidRDefault="00934B22" w:rsidP="000D28A7">
            <w:pPr>
              <w:widowControl w:val="0"/>
              <w:tabs>
                <w:tab w:val="left" w:pos="708"/>
              </w:tabs>
              <w:spacing w:before="240" w:after="240" w:line="276" w:lineRule="auto"/>
              <w:outlineLvl w:val="0"/>
              <w:rPr>
                <w:rFonts w:ascii="Century Gothic" w:hAnsi="Century Gothic"/>
                <w:b/>
                <w:caps/>
                <w:sz w:val="20"/>
                <w:szCs w:val="20"/>
              </w:rPr>
            </w:pPr>
          </w:p>
          <w:p w14:paraId="2B0D63CC" w14:textId="77777777" w:rsidR="000D28A7" w:rsidRDefault="000D28A7" w:rsidP="000D28A7">
            <w:pPr>
              <w:widowControl w:val="0"/>
              <w:tabs>
                <w:tab w:val="left" w:pos="708"/>
              </w:tabs>
              <w:spacing w:before="240" w:after="240" w:line="276" w:lineRule="auto"/>
              <w:outlineLvl w:val="0"/>
              <w:rPr>
                <w:rFonts w:ascii="Century Gothic" w:hAnsi="Century Gothic"/>
                <w:b/>
                <w:caps/>
                <w:sz w:val="20"/>
                <w:szCs w:val="20"/>
              </w:rPr>
            </w:pPr>
          </w:p>
          <w:p w14:paraId="166890D3" w14:textId="7E7E6882" w:rsidR="008B2A8A" w:rsidRPr="00D071D7" w:rsidRDefault="008B2A8A" w:rsidP="00934B22">
            <w:pPr>
              <w:widowControl w:val="0"/>
              <w:tabs>
                <w:tab w:val="left" w:pos="708"/>
              </w:tabs>
              <w:spacing w:before="240" w:after="240" w:line="276" w:lineRule="auto"/>
              <w:jc w:val="center"/>
              <w:outlineLvl w:val="0"/>
              <w:rPr>
                <w:rFonts w:ascii="Century Gothic" w:eastAsia="Times New Roman" w:hAnsi="Century Gothic" w:cstheme="minorHAnsi"/>
                <w:b/>
                <w:caps/>
                <w:sz w:val="20"/>
                <w:szCs w:val="20"/>
              </w:rPr>
            </w:pPr>
            <w:r w:rsidRPr="00D071D7">
              <w:rPr>
                <w:rFonts w:ascii="Century Gothic" w:hAnsi="Century Gothic"/>
                <w:b/>
                <w:caps/>
                <w:sz w:val="20"/>
                <w:szCs w:val="20"/>
              </w:rPr>
              <w:t>§ 18 FINAL PROVISIONS</w:t>
            </w:r>
          </w:p>
          <w:p w14:paraId="4488A546" w14:textId="77777777" w:rsidR="008B2A8A" w:rsidRPr="00D071D7" w:rsidRDefault="008B2A8A">
            <w:pPr>
              <w:widowControl w:val="0"/>
              <w:numPr>
                <w:ilvl w:val="0"/>
                <w:numId w:val="75"/>
              </w:numPr>
              <w:spacing w:line="276" w:lineRule="auto"/>
              <w:ind w:hanging="607"/>
              <w:jc w:val="both"/>
              <w:rPr>
                <w:rFonts w:ascii="Century Gothic" w:hAnsi="Century Gothic" w:cstheme="minorHAnsi"/>
                <w:sz w:val="20"/>
                <w:szCs w:val="20"/>
              </w:rPr>
            </w:pPr>
            <w:r w:rsidRPr="00D071D7">
              <w:rPr>
                <w:rFonts w:ascii="Century Gothic" w:hAnsi="Century Gothic"/>
                <w:sz w:val="20"/>
                <w:szCs w:val="20"/>
              </w:rPr>
              <w:t xml:space="preserve">With regard to the processing of personal data in connection with the performance of the Subject of the Agreement, </w:t>
            </w:r>
            <w:r w:rsidRPr="00D071D7">
              <w:rPr>
                <w:rFonts w:ascii="Century Gothic" w:hAnsi="Century Gothic"/>
                <w:b/>
                <w:sz w:val="20"/>
                <w:szCs w:val="20"/>
              </w:rPr>
              <w:t>Annex 7</w:t>
            </w:r>
            <w:r w:rsidRPr="00D071D7">
              <w:rPr>
                <w:rFonts w:ascii="Century Gothic" w:hAnsi="Century Gothic"/>
                <w:sz w:val="20"/>
                <w:szCs w:val="20"/>
              </w:rPr>
              <w:t xml:space="preserve"> hereto shall apply.</w:t>
            </w:r>
          </w:p>
          <w:p w14:paraId="4939583A" w14:textId="77777777" w:rsidR="008B2A8A" w:rsidRPr="00D071D7" w:rsidRDefault="008B2A8A">
            <w:pPr>
              <w:widowControl w:val="0"/>
              <w:numPr>
                <w:ilvl w:val="0"/>
                <w:numId w:val="75"/>
              </w:numPr>
              <w:spacing w:line="276" w:lineRule="auto"/>
              <w:ind w:left="426" w:hanging="502"/>
              <w:jc w:val="both"/>
              <w:rPr>
                <w:rFonts w:ascii="Century Gothic" w:eastAsia="Times New Roman" w:hAnsi="Century Gothic" w:cs="Calibri"/>
                <w:sz w:val="20"/>
                <w:szCs w:val="20"/>
              </w:rPr>
            </w:pPr>
            <w:r w:rsidRPr="00D071D7">
              <w:rPr>
                <w:rFonts w:ascii="Century Gothic" w:hAnsi="Century Gothic"/>
                <w:sz w:val="20"/>
                <w:szCs w:val="20"/>
              </w:rPr>
              <w:t xml:space="preserve">Each of the Parties represents that in connection with the performance of the Agreement it will comply with all legal anti-corruption regulations applicable to the Parties and being in force in Poland and in the countries where the Agreement will be performed, in accordance with the anti-corruption policy statement attached as </w:t>
            </w:r>
            <w:r w:rsidRPr="00D071D7">
              <w:rPr>
                <w:rFonts w:ascii="Century Gothic" w:hAnsi="Century Gothic"/>
                <w:b/>
                <w:sz w:val="20"/>
                <w:szCs w:val="20"/>
              </w:rPr>
              <w:t>Annex 8 to the Agreement</w:t>
            </w:r>
            <w:r w:rsidRPr="00D071D7">
              <w:rPr>
                <w:rFonts w:ascii="Century Gothic" w:hAnsi="Century Gothic"/>
                <w:sz w:val="20"/>
                <w:szCs w:val="20"/>
              </w:rPr>
              <w:t xml:space="preserve">. The above statement shall apply both to the Parties and to activities undertaken by entities controlled by or economically affiliated with each Party. </w:t>
            </w:r>
          </w:p>
          <w:p w14:paraId="37FA9531" w14:textId="77777777" w:rsidR="008B2A8A" w:rsidRPr="00D071D7" w:rsidRDefault="008B2A8A">
            <w:pPr>
              <w:widowControl w:val="0"/>
              <w:numPr>
                <w:ilvl w:val="0"/>
                <w:numId w:val="75"/>
              </w:numPr>
              <w:spacing w:line="276" w:lineRule="auto"/>
              <w:ind w:left="284" w:hanging="357"/>
              <w:jc w:val="both"/>
              <w:rPr>
                <w:rFonts w:ascii="Century Gothic" w:eastAsia="Times New Roman" w:hAnsi="Century Gothic" w:cstheme="minorHAnsi"/>
                <w:sz w:val="20"/>
                <w:szCs w:val="20"/>
              </w:rPr>
            </w:pPr>
            <w:r w:rsidRPr="00D071D7">
              <w:rPr>
                <w:rFonts w:ascii="Century Gothic" w:hAnsi="Century Gothic"/>
                <w:sz w:val="20"/>
                <w:szCs w:val="20"/>
              </w:rPr>
              <w:t>This Agreement shall be governed by Polish law. With regard to matters not regulated hereby, the provisions of the PPL and the Civil Code or other applicable legal provisions shall apply.</w:t>
            </w:r>
          </w:p>
          <w:p w14:paraId="233A56C3" w14:textId="06860542" w:rsidR="008B2A8A" w:rsidRPr="00D071D7" w:rsidRDefault="008B2A8A">
            <w:pPr>
              <w:widowControl w:val="0"/>
              <w:numPr>
                <w:ilvl w:val="0"/>
                <w:numId w:val="75"/>
              </w:numPr>
              <w:spacing w:line="276" w:lineRule="auto"/>
              <w:ind w:left="284" w:hanging="357"/>
              <w:jc w:val="both"/>
              <w:rPr>
                <w:rFonts w:ascii="Century Gothic" w:eastAsia="Times New Roman" w:hAnsi="Century Gothic" w:cstheme="minorHAnsi"/>
                <w:sz w:val="20"/>
                <w:szCs w:val="20"/>
              </w:rPr>
            </w:pPr>
            <w:r w:rsidRPr="00D071D7">
              <w:rPr>
                <w:rFonts w:ascii="Century Gothic" w:hAnsi="Century Gothic"/>
                <w:sz w:val="20"/>
                <w:szCs w:val="20"/>
              </w:rPr>
              <w:t xml:space="preserve">The Parties shall use their best endeavours to settle amicably any disputes which may arise under or in </w:t>
            </w:r>
            <w:r w:rsidRPr="00D071D7">
              <w:rPr>
                <w:rFonts w:ascii="Century Gothic" w:hAnsi="Century Gothic"/>
                <w:sz w:val="20"/>
                <w:szCs w:val="20"/>
              </w:rPr>
              <w:lastRenderedPageBreak/>
              <w:t>connection with this Agreement or its interpretation. Any disputes between the Parties hereto are not amicably settled shall be submitted to the common court having local jurisdiction over the Contracting Entity</w:t>
            </w:r>
            <w:r w:rsidR="005E67F2">
              <w:rPr>
                <w:rFonts w:ascii="Century Gothic" w:hAnsi="Century Gothic"/>
                <w:sz w:val="20"/>
                <w:szCs w:val="20"/>
              </w:rPr>
              <w:t xml:space="preserve">’s office in Warsaw at 8 </w:t>
            </w:r>
            <w:proofErr w:type="spellStart"/>
            <w:r w:rsidR="005E67F2">
              <w:rPr>
                <w:rFonts w:ascii="Century Gothic" w:hAnsi="Century Gothic"/>
                <w:sz w:val="20"/>
                <w:szCs w:val="20"/>
              </w:rPr>
              <w:t>Wschowska</w:t>
            </w:r>
            <w:proofErr w:type="spellEnd"/>
            <w:r w:rsidR="005E67F2">
              <w:rPr>
                <w:rFonts w:ascii="Century Gothic" w:hAnsi="Century Gothic"/>
                <w:sz w:val="20"/>
                <w:szCs w:val="20"/>
              </w:rPr>
              <w:t xml:space="preserve"> St</w:t>
            </w:r>
            <w:r w:rsidRPr="00D071D7">
              <w:rPr>
                <w:rFonts w:ascii="Century Gothic" w:hAnsi="Century Gothic"/>
                <w:sz w:val="20"/>
                <w:szCs w:val="20"/>
              </w:rPr>
              <w:t>.</w:t>
            </w:r>
          </w:p>
          <w:p w14:paraId="101F4824" w14:textId="77777777" w:rsidR="008B2A8A" w:rsidRPr="00D071D7" w:rsidRDefault="008B2A8A">
            <w:pPr>
              <w:widowControl w:val="0"/>
              <w:numPr>
                <w:ilvl w:val="0"/>
                <w:numId w:val="75"/>
              </w:numPr>
              <w:spacing w:line="276" w:lineRule="auto"/>
              <w:ind w:left="284" w:hanging="357"/>
              <w:jc w:val="both"/>
              <w:rPr>
                <w:rFonts w:ascii="Century Gothic" w:eastAsia="Times New Roman" w:hAnsi="Century Gothic" w:cstheme="minorHAnsi"/>
                <w:sz w:val="20"/>
                <w:szCs w:val="20"/>
              </w:rPr>
            </w:pPr>
            <w:r w:rsidRPr="00D071D7">
              <w:rPr>
                <w:rFonts w:ascii="Century Gothic" w:hAnsi="Century Gothic"/>
                <w:sz w:val="20"/>
                <w:szCs w:val="20"/>
              </w:rPr>
              <w:t>The Contractor may not transfer all or a part of its rights or obligations hereunder to a third party without a prior consent of the other Party expressed in writing, subject to such transfer being null and void.</w:t>
            </w:r>
          </w:p>
          <w:p w14:paraId="1B1F43A1" w14:textId="3FAE8400" w:rsidR="008B2A8A" w:rsidRPr="00D071D7" w:rsidRDefault="008B2A8A">
            <w:pPr>
              <w:widowControl w:val="0"/>
              <w:numPr>
                <w:ilvl w:val="0"/>
                <w:numId w:val="75"/>
              </w:numPr>
              <w:spacing w:line="276" w:lineRule="auto"/>
              <w:ind w:left="284" w:hanging="357"/>
              <w:jc w:val="both"/>
              <w:rPr>
                <w:rFonts w:ascii="Century Gothic" w:eastAsia="Times New Roman" w:hAnsi="Century Gothic" w:cstheme="minorHAnsi"/>
                <w:sz w:val="20"/>
                <w:szCs w:val="20"/>
              </w:rPr>
            </w:pPr>
            <w:r w:rsidRPr="00D071D7">
              <w:rPr>
                <w:rFonts w:ascii="Century Gothic" w:hAnsi="Century Gothic"/>
                <w:sz w:val="20"/>
                <w:szCs w:val="20"/>
              </w:rPr>
              <w:t xml:space="preserve">If a provision of the Agreement becomes invalid or ineffective, this shall not affect the validity or effectiveness of other provisions hereof. In such a case, the Parties shall jointly work out a provision the legal and economic effect of which is as close as possible to the objective of such invalid provision, and which replace the removed provisions in a manner similar to the objectives and assumptions of the Agreement, and they shall immediately execute an appropriate annex to this Agreement, subject to the </w:t>
            </w:r>
            <w:r w:rsidR="005E67F2">
              <w:rPr>
                <w:rFonts w:ascii="Century Gothic" w:hAnsi="Century Gothic"/>
                <w:sz w:val="20"/>
                <w:szCs w:val="20"/>
              </w:rPr>
              <w:t xml:space="preserve">fulfilment of the </w:t>
            </w:r>
            <w:r w:rsidRPr="00D071D7">
              <w:rPr>
                <w:rFonts w:ascii="Century Gothic" w:hAnsi="Century Gothic"/>
                <w:sz w:val="20"/>
                <w:szCs w:val="20"/>
              </w:rPr>
              <w:t>prerequisites for amending the Agreement set out in § 14 hereof.</w:t>
            </w:r>
          </w:p>
          <w:p w14:paraId="197233F5" w14:textId="6B78579C" w:rsidR="008B2A8A" w:rsidRPr="00D071D7" w:rsidRDefault="008B2A8A">
            <w:pPr>
              <w:pStyle w:val="Akapitzlist"/>
              <w:numPr>
                <w:ilvl w:val="0"/>
                <w:numId w:val="75"/>
              </w:numPr>
              <w:spacing w:line="276" w:lineRule="auto"/>
              <w:ind w:left="284" w:hanging="284"/>
              <w:jc w:val="both"/>
              <w:rPr>
                <w:rFonts w:ascii="Century Gothic" w:hAnsi="Century Gothic" w:cstheme="minorHAnsi"/>
              </w:rPr>
            </w:pPr>
            <w:r w:rsidRPr="00D071D7">
              <w:rPr>
                <w:rFonts w:ascii="Century Gothic" w:hAnsi="Century Gothic"/>
              </w:rPr>
              <w:t>The Agreement has been drawn up in the Polish language and in the English language in an electronic form in one copy signed with qualified electronic signatures by persons representing each of the Parties. In the event of any discrepancy between the Polish and the English language versions, the Polish version shall prevail.</w:t>
            </w:r>
          </w:p>
          <w:p w14:paraId="4D4007E2" w14:textId="77777777" w:rsidR="008B2A8A" w:rsidRPr="00D071D7" w:rsidRDefault="008B2A8A">
            <w:pPr>
              <w:widowControl w:val="0"/>
              <w:numPr>
                <w:ilvl w:val="0"/>
                <w:numId w:val="75"/>
              </w:numPr>
              <w:spacing w:line="276" w:lineRule="auto"/>
              <w:ind w:left="284" w:hanging="357"/>
              <w:jc w:val="both"/>
              <w:rPr>
                <w:rFonts w:ascii="Century Gothic" w:eastAsia="Times New Roman" w:hAnsi="Century Gothic" w:cstheme="minorHAnsi"/>
                <w:sz w:val="20"/>
                <w:szCs w:val="20"/>
              </w:rPr>
            </w:pPr>
            <w:r w:rsidRPr="00D071D7">
              <w:rPr>
                <w:rFonts w:ascii="Century Gothic" w:hAnsi="Century Gothic"/>
                <w:sz w:val="20"/>
                <w:szCs w:val="20"/>
              </w:rPr>
              <w:t>This Agreement shall enter into full force and effect on the date of its signing by both Parties.</w:t>
            </w:r>
          </w:p>
          <w:p w14:paraId="2C7B46B0" w14:textId="77777777" w:rsidR="008B2A8A" w:rsidRPr="00D071D7" w:rsidRDefault="008B2A8A">
            <w:pPr>
              <w:widowControl w:val="0"/>
              <w:numPr>
                <w:ilvl w:val="0"/>
                <w:numId w:val="75"/>
              </w:numPr>
              <w:spacing w:line="276" w:lineRule="auto"/>
              <w:ind w:left="284" w:hanging="357"/>
              <w:jc w:val="both"/>
              <w:rPr>
                <w:rFonts w:ascii="Century Gothic" w:eastAsia="Times New Roman" w:hAnsi="Century Gothic" w:cstheme="minorHAnsi"/>
                <w:sz w:val="20"/>
                <w:szCs w:val="20"/>
              </w:rPr>
            </w:pPr>
            <w:r w:rsidRPr="00D071D7">
              <w:rPr>
                <w:rFonts w:ascii="Century Gothic" w:hAnsi="Century Gothic"/>
                <w:sz w:val="20"/>
                <w:szCs w:val="20"/>
              </w:rPr>
              <w:t xml:space="preserve">Any amendments to this Agreement shall be made in writing, otherwise being null and void. </w:t>
            </w:r>
          </w:p>
          <w:p w14:paraId="1053A2C2" w14:textId="77777777" w:rsidR="008B2A8A" w:rsidRPr="00D071D7" w:rsidRDefault="008B2A8A">
            <w:pPr>
              <w:widowControl w:val="0"/>
              <w:numPr>
                <w:ilvl w:val="0"/>
                <w:numId w:val="75"/>
              </w:numPr>
              <w:spacing w:line="276" w:lineRule="auto"/>
              <w:ind w:left="284" w:hanging="357"/>
              <w:jc w:val="both"/>
              <w:rPr>
                <w:rFonts w:ascii="Century Gothic" w:eastAsia="Times New Roman" w:hAnsi="Century Gothic" w:cstheme="minorHAnsi"/>
                <w:sz w:val="20"/>
                <w:szCs w:val="20"/>
              </w:rPr>
            </w:pPr>
            <w:r w:rsidRPr="00D071D7">
              <w:rPr>
                <w:rFonts w:ascii="Century Gothic" w:hAnsi="Century Gothic"/>
                <w:sz w:val="20"/>
                <w:szCs w:val="20"/>
              </w:rPr>
              <w:t>The following Annex shall constitute an integral part of this Agreement:</w:t>
            </w:r>
          </w:p>
          <w:tbl>
            <w:tblPr>
              <w:tblStyle w:val="Tabela-Siatka"/>
              <w:tblW w:w="4819" w:type="dxa"/>
              <w:tblInd w:w="31" w:type="dxa"/>
              <w:tblLayout w:type="fixed"/>
              <w:tblLook w:val="04A0" w:firstRow="1" w:lastRow="0" w:firstColumn="1" w:lastColumn="0" w:noHBand="0" w:noVBand="1"/>
            </w:tblPr>
            <w:tblGrid>
              <w:gridCol w:w="1559"/>
              <w:gridCol w:w="283"/>
              <w:gridCol w:w="2977"/>
            </w:tblGrid>
            <w:tr w:rsidR="008B2A8A" w:rsidRPr="00D071D7" w14:paraId="656EBB2E" w14:textId="77777777" w:rsidTr="00663CA3">
              <w:tc>
                <w:tcPr>
                  <w:tcW w:w="1559" w:type="dxa"/>
                </w:tcPr>
                <w:p w14:paraId="7397B7A0" w14:textId="77777777" w:rsidR="008B2A8A" w:rsidRPr="00D071D7" w:rsidRDefault="008B2A8A">
                  <w:pPr>
                    <w:widowControl w:val="0"/>
                    <w:numPr>
                      <w:ilvl w:val="0"/>
                      <w:numId w:val="76"/>
                    </w:numPr>
                    <w:spacing w:line="276" w:lineRule="auto"/>
                    <w:ind w:hanging="720"/>
                    <w:rPr>
                      <w:rFonts w:ascii="Century Gothic" w:eastAsia="Times New Roman" w:hAnsi="Century Gothic" w:cstheme="minorHAnsi"/>
                      <w:sz w:val="20"/>
                      <w:szCs w:val="20"/>
                      <w:lang w:eastAsia="pl-PL"/>
                    </w:rPr>
                  </w:pPr>
                </w:p>
              </w:tc>
              <w:tc>
                <w:tcPr>
                  <w:tcW w:w="283" w:type="dxa"/>
                </w:tcPr>
                <w:p w14:paraId="1E6C7C73" w14:textId="77777777" w:rsidR="008B2A8A" w:rsidRPr="00D071D7" w:rsidRDefault="008B2A8A"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42EEFD0D" w14:textId="77777777" w:rsidR="008B2A8A" w:rsidRPr="00D071D7" w:rsidRDefault="008B2A8A" w:rsidP="008B2A8A">
                  <w:pPr>
                    <w:widowControl w:val="0"/>
                    <w:spacing w:line="276" w:lineRule="auto"/>
                    <w:jc w:val="both"/>
                    <w:rPr>
                      <w:rFonts w:ascii="Century Gothic" w:eastAsia="Times New Roman" w:hAnsi="Century Gothic" w:cstheme="minorHAnsi"/>
                      <w:sz w:val="20"/>
                      <w:szCs w:val="20"/>
                      <w:highlight w:val="yellow"/>
                    </w:rPr>
                  </w:pPr>
                  <w:r w:rsidRPr="00D071D7">
                    <w:rPr>
                      <w:rFonts w:ascii="Century Gothic" w:hAnsi="Century Gothic"/>
                      <w:sz w:val="20"/>
                      <w:szCs w:val="20"/>
                    </w:rPr>
                    <w:t>Detailed Description of the Subject of the Contract</w:t>
                  </w:r>
                </w:p>
              </w:tc>
            </w:tr>
            <w:tr w:rsidR="008B2A8A" w:rsidRPr="00D071D7" w14:paraId="65E291EF" w14:textId="77777777" w:rsidTr="00663CA3">
              <w:tc>
                <w:tcPr>
                  <w:tcW w:w="1559" w:type="dxa"/>
                </w:tcPr>
                <w:p w14:paraId="640FBD48" w14:textId="77777777" w:rsidR="008B2A8A" w:rsidRPr="00D071D7" w:rsidRDefault="008B2A8A">
                  <w:pPr>
                    <w:widowControl w:val="0"/>
                    <w:numPr>
                      <w:ilvl w:val="0"/>
                      <w:numId w:val="76"/>
                    </w:numPr>
                    <w:spacing w:line="276" w:lineRule="auto"/>
                    <w:ind w:left="37" w:hanging="37"/>
                    <w:jc w:val="both"/>
                    <w:rPr>
                      <w:rFonts w:ascii="Century Gothic" w:eastAsia="Times New Roman" w:hAnsi="Century Gothic" w:cstheme="minorHAnsi"/>
                      <w:sz w:val="20"/>
                      <w:szCs w:val="20"/>
                      <w:lang w:eastAsia="pl-PL"/>
                    </w:rPr>
                  </w:pPr>
                </w:p>
              </w:tc>
              <w:tc>
                <w:tcPr>
                  <w:tcW w:w="283" w:type="dxa"/>
                </w:tcPr>
                <w:p w14:paraId="4ADD70BC" w14:textId="77777777" w:rsidR="008B2A8A" w:rsidRPr="00D071D7" w:rsidRDefault="008B2A8A"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2C3AC69F" w14:textId="77777777" w:rsidR="008B2A8A" w:rsidRPr="00D071D7" w:rsidRDefault="008B2A8A" w:rsidP="008B2A8A">
                  <w:pPr>
                    <w:widowControl w:val="0"/>
                    <w:spacing w:line="276" w:lineRule="auto"/>
                    <w:jc w:val="both"/>
                    <w:rPr>
                      <w:rFonts w:ascii="Century Gothic" w:eastAsia="Times New Roman" w:hAnsi="Century Gothic" w:cstheme="minorHAnsi"/>
                      <w:sz w:val="20"/>
                      <w:szCs w:val="20"/>
                      <w:highlight w:val="yellow"/>
                    </w:rPr>
                  </w:pPr>
                  <w:r w:rsidRPr="00D071D7">
                    <w:rPr>
                      <w:rFonts w:ascii="Century Gothic" w:hAnsi="Century Gothic"/>
                      <w:sz w:val="20"/>
                      <w:szCs w:val="20"/>
                    </w:rPr>
                    <w:t>Contractor’s Tender</w:t>
                  </w:r>
                </w:p>
              </w:tc>
            </w:tr>
            <w:tr w:rsidR="008B2A8A" w:rsidRPr="00D071D7" w14:paraId="5423C6D3" w14:textId="77777777" w:rsidTr="00663CA3">
              <w:tc>
                <w:tcPr>
                  <w:tcW w:w="1559" w:type="dxa"/>
                </w:tcPr>
                <w:p w14:paraId="4005654D" w14:textId="77777777" w:rsidR="008B2A8A" w:rsidRPr="00D071D7" w:rsidRDefault="008B2A8A">
                  <w:pPr>
                    <w:widowControl w:val="0"/>
                    <w:numPr>
                      <w:ilvl w:val="0"/>
                      <w:numId w:val="76"/>
                    </w:numPr>
                    <w:spacing w:line="276" w:lineRule="auto"/>
                    <w:ind w:hanging="720"/>
                    <w:jc w:val="both"/>
                    <w:rPr>
                      <w:rFonts w:ascii="Century Gothic" w:eastAsia="Times New Roman" w:hAnsi="Century Gothic" w:cstheme="minorHAnsi"/>
                      <w:sz w:val="20"/>
                      <w:szCs w:val="20"/>
                      <w:lang w:eastAsia="pl-PL"/>
                    </w:rPr>
                  </w:pPr>
                </w:p>
              </w:tc>
              <w:tc>
                <w:tcPr>
                  <w:tcW w:w="283" w:type="dxa"/>
                </w:tcPr>
                <w:p w14:paraId="2A0C0EE5" w14:textId="77777777" w:rsidR="008B2A8A" w:rsidRPr="00D071D7" w:rsidRDefault="008B2A8A"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2BA42B74" w14:textId="77777777" w:rsidR="008B2A8A" w:rsidRPr="00D071D7" w:rsidRDefault="008B2A8A" w:rsidP="008B2A8A">
                  <w:pPr>
                    <w:widowControl w:val="0"/>
                    <w:spacing w:line="276" w:lineRule="auto"/>
                    <w:jc w:val="both"/>
                    <w:rPr>
                      <w:rFonts w:ascii="Century Gothic" w:eastAsia="Times New Roman" w:hAnsi="Century Gothic" w:cstheme="minorHAnsi"/>
                      <w:sz w:val="20"/>
                      <w:szCs w:val="20"/>
                      <w:highlight w:val="yellow"/>
                    </w:rPr>
                  </w:pPr>
                  <w:r w:rsidRPr="00D071D7">
                    <w:rPr>
                      <w:rFonts w:ascii="Century Gothic" w:hAnsi="Century Gothic"/>
                      <w:sz w:val="20"/>
                      <w:szCs w:val="20"/>
                    </w:rPr>
                    <w:t>Pricing Form</w:t>
                  </w:r>
                </w:p>
              </w:tc>
            </w:tr>
            <w:tr w:rsidR="008B2A8A" w:rsidRPr="00D071D7" w14:paraId="2C92C45C" w14:textId="77777777" w:rsidTr="00663CA3">
              <w:tc>
                <w:tcPr>
                  <w:tcW w:w="1559" w:type="dxa"/>
                </w:tcPr>
                <w:p w14:paraId="7B8F63A4" w14:textId="77777777" w:rsidR="008B2A8A" w:rsidRPr="00D071D7" w:rsidRDefault="008B2A8A">
                  <w:pPr>
                    <w:widowControl w:val="0"/>
                    <w:numPr>
                      <w:ilvl w:val="0"/>
                      <w:numId w:val="76"/>
                    </w:numPr>
                    <w:spacing w:line="276" w:lineRule="auto"/>
                    <w:ind w:hanging="720"/>
                    <w:jc w:val="both"/>
                    <w:rPr>
                      <w:rFonts w:ascii="Century Gothic" w:eastAsia="Times New Roman" w:hAnsi="Century Gothic" w:cstheme="minorHAnsi"/>
                      <w:sz w:val="20"/>
                      <w:szCs w:val="20"/>
                      <w:lang w:eastAsia="pl-PL"/>
                    </w:rPr>
                  </w:pPr>
                </w:p>
              </w:tc>
              <w:tc>
                <w:tcPr>
                  <w:tcW w:w="283" w:type="dxa"/>
                </w:tcPr>
                <w:p w14:paraId="46EE865C" w14:textId="77777777" w:rsidR="008B2A8A" w:rsidRPr="00D071D7" w:rsidRDefault="008B2A8A"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47A553F5" w14:textId="77777777" w:rsidR="008B2A8A" w:rsidRPr="00D071D7" w:rsidRDefault="008B2A8A" w:rsidP="008B2A8A">
                  <w:pPr>
                    <w:widowControl w:val="0"/>
                    <w:spacing w:line="276" w:lineRule="auto"/>
                    <w:jc w:val="both"/>
                    <w:rPr>
                      <w:rFonts w:ascii="Century Gothic" w:eastAsia="Times New Roman" w:hAnsi="Century Gothic" w:cstheme="minorHAnsi"/>
                      <w:sz w:val="20"/>
                      <w:szCs w:val="20"/>
                      <w:highlight w:val="yellow"/>
                    </w:rPr>
                  </w:pPr>
                  <w:r w:rsidRPr="00D071D7">
                    <w:rPr>
                      <w:rFonts w:ascii="Century Gothic" w:hAnsi="Century Gothic"/>
                      <w:sz w:val="20"/>
                      <w:szCs w:val="20"/>
                    </w:rPr>
                    <w:t xml:space="preserve">The organisational arrangements of the Parties with regard to the performance and supervision of contracted repairs, maintenance and other works/services carried out at the site of the Mining Plant of the Mogilno/Kosakowo* Cavern Underground Gas Storage in connection with legal </w:t>
                  </w:r>
                  <w:r w:rsidRPr="00D071D7">
                    <w:rPr>
                      <w:rFonts w:ascii="Century Gothic" w:hAnsi="Century Gothic"/>
                      <w:sz w:val="20"/>
                      <w:szCs w:val="20"/>
                    </w:rPr>
                    <w:lastRenderedPageBreak/>
                    <w:t>regulations resulting from the Geological and Mining Law Act of 9 June 2011</w:t>
                  </w:r>
                </w:p>
              </w:tc>
            </w:tr>
            <w:tr w:rsidR="008B2A8A" w:rsidRPr="00D071D7" w14:paraId="0600CCBE" w14:textId="77777777" w:rsidTr="00663CA3">
              <w:tc>
                <w:tcPr>
                  <w:tcW w:w="1559" w:type="dxa"/>
                </w:tcPr>
                <w:p w14:paraId="1583B58C" w14:textId="77777777" w:rsidR="008B2A8A" w:rsidRPr="00D071D7" w:rsidRDefault="008B2A8A">
                  <w:pPr>
                    <w:widowControl w:val="0"/>
                    <w:numPr>
                      <w:ilvl w:val="0"/>
                      <w:numId w:val="76"/>
                    </w:numPr>
                    <w:spacing w:line="276" w:lineRule="auto"/>
                    <w:ind w:hanging="720"/>
                    <w:jc w:val="both"/>
                    <w:rPr>
                      <w:rFonts w:ascii="Century Gothic" w:eastAsia="Times New Roman" w:hAnsi="Century Gothic" w:cstheme="minorHAnsi"/>
                      <w:strike/>
                      <w:sz w:val="20"/>
                      <w:szCs w:val="20"/>
                      <w:lang w:eastAsia="pl-PL"/>
                    </w:rPr>
                  </w:pPr>
                </w:p>
              </w:tc>
              <w:tc>
                <w:tcPr>
                  <w:tcW w:w="283" w:type="dxa"/>
                </w:tcPr>
                <w:p w14:paraId="78D87135" w14:textId="77777777" w:rsidR="008B2A8A" w:rsidRPr="00D071D7" w:rsidRDefault="008B2A8A" w:rsidP="00EF7F17">
                  <w:pPr>
                    <w:widowControl w:val="0"/>
                    <w:numPr>
                      <w:ilvl w:val="0"/>
                      <w:numId w:val="7"/>
                    </w:numPr>
                    <w:tabs>
                      <w:tab w:val="left" w:pos="33"/>
                    </w:tabs>
                    <w:spacing w:line="276" w:lineRule="auto"/>
                    <w:ind w:hanging="687"/>
                    <w:rPr>
                      <w:rFonts w:ascii="Century Gothic" w:eastAsia="Times New Roman" w:hAnsi="Century Gothic" w:cstheme="minorHAnsi"/>
                      <w:strike/>
                      <w:sz w:val="20"/>
                      <w:szCs w:val="20"/>
                      <w:lang w:eastAsia="pl-PL"/>
                    </w:rPr>
                  </w:pPr>
                </w:p>
              </w:tc>
              <w:tc>
                <w:tcPr>
                  <w:tcW w:w="2977" w:type="dxa"/>
                </w:tcPr>
                <w:p w14:paraId="227BE4AF" w14:textId="77777777" w:rsidR="008B2A8A" w:rsidRPr="00D071D7" w:rsidRDefault="008B2A8A" w:rsidP="008B2A8A">
                  <w:pPr>
                    <w:widowControl w:val="0"/>
                    <w:spacing w:line="276" w:lineRule="auto"/>
                    <w:jc w:val="both"/>
                    <w:rPr>
                      <w:rFonts w:ascii="Century Gothic" w:hAnsi="Century Gothic" w:cstheme="minorHAnsi"/>
                      <w:sz w:val="20"/>
                      <w:szCs w:val="20"/>
                      <w:highlight w:val="yellow"/>
                    </w:rPr>
                  </w:pPr>
                  <w:r w:rsidRPr="00D071D7">
                    <w:rPr>
                      <w:rFonts w:ascii="Century Gothic" w:hAnsi="Century Gothic"/>
                      <w:sz w:val="20"/>
                      <w:szCs w:val="20"/>
                    </w:rPr>
                    <w:t>Details of Subcontractors</w:t>
                  </w:r>
                </w:p>
              </w:tc>
            </w:tr>
            <w:tr w:rsidR="008B2A8A" w:rsidRPr="00D071D7" w14:paraId="3EC162E0" w14:textId="77777777" w:rsidTr="00663CA3">
              <w:tc>
                <w:tcPr>
                  <w:tcW w:w="1559" w:type="dxa"/>
                </w:tcPr>
                <w:p w14:paraId="67BB4D38" w14:textId="77777777" w:rsidR="008B2A8A" w:rsidRPr="00D071D7" w:rsidRDefault="008B2A8A">
                  <w:pPr>
                    <w:widowControl w:val="0"/>
                    <w:numPr>
                      <w:ilvl w:val="0"/>
                      <w:numId w:val="76"/>
                    </w:numPr>
                    <w:spacing w:line="276" w:lineRule="auto"/>
                    <w:ind w:hanging="720"/>
                    <w:jc w:val="both"/>
                    <w:rPr>
                      <w:rFonts w:ascii="Century Gothic" w:eastAsia="Times New Roman" w:hAnsi="Century Gothic" w:cstheme="minorHAnsi"/>
                      <w:sz w:val="20"/>
                      <w:szCs w:val="20"/>
                      <w:lang w:eastAsia="pl-PL"/>
                    </w:rPr>
                  </w:pPr>
                </w:p>
              </w:tc>
              <w:tc>
                <w:tcPr>
                  <w:tcW w:w="283" w:type="dxa"/>
                </w:tcPr>
                <w:p w14:paraId="178E4007" w14:textId="77777777" w:rsidR="008B2A8A" w:rsidRPr="00D071D7" w:rsidRDefault="008B2A8A"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473B087C" w14:textId="77777777" w:rsidR="008B2A8A" w:rsidRPr="00D071D7" w:rsidRDefault="008B2A8A" w:rsidP="008B2A8A">
                  <w:pPr>
                    <w:widowControl w:val="0"/>
                    <w:spacing w:line="276" w:lineRule="auto"/>
                    <w:jc w:val="both"/>
                    <w:rPr>
                      <w:rFonts w:ascii="Century Gothic" w:hAnsi="Century Gothic" w:cstheme="minorHAnsi"/>
                      <w:sz w:val="20"/>
                      <w:szCs w:val="20"/>
                    </w:rPr>
                  </w:pPr>
                  <w:r w:rsidRPr="00D071D7">
                    <w:rPr>
                      <w:rFonts w:ascii="Century Gothic" w:hAnsi="Century Gothic"/>
                      <w:sz w:val="20"/>
                      <w:szCs w:val="20"/>
                    </w:rPr>
                    <w:t>Standard form of the Confidentiality Undertaking</w:t>
                  </w:r>
                </w:p>
              </w:tc>
            </w:tr>
            <w:tr w:rsidR="008B2A8A" w:rsidRPr="00D071D7" w14:paraId="60882E0F" w14:textId="77777777" w:rsidTr="00663CA3">
              <w:tc>
                <w:tcPr>
                  <w:tcW w:w="1559" w:type="dxa"/>
                </w:tcPr>
                <w:p w14:paraId="1BFAFF72" w14:textId="77777777" w:rsidR="008B2A8A" w:rsidRPr="00D071D7" w:rsidRDefault="008B2A8A">
                  <w:pPr>
                    <w:widowControl w:val="0"/>
                    <w:numPr>
                      <w:ilvl w:val="0"/>
                      <w:numId w:val="76"/>
                    </w:numPr>
                    <w:spacing w:line="276" w:lineRule="auto"/>
                    <w:ind w:hanging="720"/>
                    <w:jc w:val="both"/>
                    <w:rPr>
                      <w:rFonts w:ascii="Century Gothic" w:eastAsia="Times New Roman" w:hAnsi="Century Gothic" w:cstheme="minorHAnsi"/>
                      <w:sz w:val="20"/>
                      <w:szCs w:val="20"/>
                      <w:lang w:eastAsia="pl-PL"/>
                    </w:rPr>
                  </w:pPr>
                </w:p>
              </w:tc>
              <w:tc>
                <w:tcPr>
                  <w:tcW w:w="283" w:type="dxa"/>
                </w:tcPr>
                <w:p w14:paraId="07268A9D" w14:textId="77777777" w:rsidR="008B2A8A" w:rsidRPr="00D071D7" w:rsidRDefault="008B2A8A"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6CA06679" w14:textId="77777777" w:rsidR="008B2A8A" w:rsidRPr="00D071D7" w:rsidRDefault="008B2A8A" w:rsidP="008B2A8A">
                  <w:pPr>
                    <w:widowControl w:val="0"/>
                    <w:spacing w:line="276" w:lineRule="auto"/>
                    <w:jc w:val="both"/>
                    <w:rPr>
                      <w:rFonts w:ascii="Century Gothic" w:hAnsi="Century Gothic" w:cstheme="minorHAnsi"/>
                      <w:sz w:val="20"/>
                      <w:szCs w:val="20"/>
                    </w:rPr>
                  </w:pPr>
                  <w:r w:rsidRPr="00D071D7">
                    <w:rPr>
                      <w:rFonts w:ascii="Century Gothic" w:hAnsi="Century Gothic"/>
                      <w:sz w:val="20"/>
                      <w:szCs w:val="20"/>
                    </w:rPr>
                    <w:t>Statements on personal data processing</w:t>
                  </w:r>
                </w:p>
              </w:tc>
            </w:tr>
            <w:tr w:rsidR="008B2A8A" w:rsidRPr="00D071D7" w14:paraId="7638E10A" w14:textId="77777777" w:rsidTr="00663CA3">
              <w:tc>
                <w:tcPr>
                  <w:tcW w:w="1559" w:type="dxa"/>
                </w:tcPr>
                <w:p w14:paraId="635BEA43" w14:textId="77777777" w:rsidR="008B2A8A" w:rsidRPr="00D071D7" w:rsidRDefault="008B2A8A">
                  <w:pPr>
                    <w:widowControl w:val="0"/>
                    <w:numPr>
                      <w:ilvl w:val="0"/>
                      <w:numId w:val="76"/>
                    </w:numPr>
                    <w:spacing w:line="276" w:lineRule="auto"/>
                    <w:ind w:hanging="720"/>
                    <w:jc w:val="both"/>
                    <w:rPr>
                      <w:rFonts w:ascii="Century Gothic" w:eastAsia="Times New Roman" w:hAnsi="Century Gothic" w:cstheme="minorHAnsi"/>
                      <w:sz w:val="20"/>
                      <w:szCs w:val="20"/>
                      <w:lang w:eastAsia="pl-PL"/>
                    </w:rPr>
                  </w:pPr>
                </w:p>
              </w:tc>
              <w:tc>
                <w:tcPr>
                  <w:tcW w:w="283" w:type="dxa"/>
                </w:tcPr>
                <w:p w14:paraId="5836ECFF" w14:textId="77777777" w:rsidR="008B2A8A" w:rsidRPr="00D071D7" w:rsidRDefault="008B2A8A"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4E2ED89D" w14:textId="77777777" w:rsidR="008B2A8A" w:rsidRPr="00D071D7" w:rsidRDefault="008B2A8A" w:rsidP="008B2A8A">
                  <w:pPr>
                    <w:widowControl w:val="0"/>
                    <w:spacing w:line="276" w:lineRule="auto"/>
                    <w:jc w:val="both"/>
                    <w:rPr>
                      <w:rFonts w:ascii="Century Gothic" w:hAnsi="Century Gothic" w:cstheme="minorHAnsi"/>
                      <w:sz w:val="20"/>
                      <w:szCs w:val="20"/>
                    </w:rPr>
                  </w:pPr>
                  <w:r w:rsidRPr="00D071D7">
                    <w:rPr>
                      <w:rFonts w:ascii="Century Gothic" w:hAnsi="Century Gothic"/>
                      <w:sz w:val="20"/>
                      <w:szCs w:val="20"/>
                    </w:rPr>
                    <w:t>Anti-Corruption Policy Statement.</w:t>
                  </w:r>
                </w:p>
              </w:tc>
            </w:tr>
            <w:tr w:rsidR="008B2A8A" w:rsidRPr="00D071D7" w14:paraId="50C47A8E" w14:textId="77777777" w:rsidTr="00663CA3">
              <w:tc>
                <w:tcPr>
                  <w:tcW w:w="1559" w:type="dxa"/>
                </w:tcPr>
                <w:p w14:paraId="7F1E2CF2" w14:textId="77777777" w:rsidR="008B2A8A" w:rsidRPr="00D071D7" w:rsidRDefault="008B2A8A">
                  <w:pPr>
                    <w:widowControl w:val="0"/>
                    <w:numPr>
                      <w:ilvl w:val="0"/>
                      <w:numId w:val="76"/>
                    </w:numPr>
                    <w:spacing w:line="276" w:lineRule="auto"/>
                    <w:ind w:hanging="720"/>
                    <w:jc w:val="both"/>
                    <w:rPr>
                      <w:rFonts w:ascii="Century Gothic" w:eastAsia="Times New Roman" w:hAnsi="Century Gothic" w:cstheme="minorHAnsi"/>
                      <w:sz w:val="20"/>
                      <w:szCs w:val="20"/>
                      <w:lang w:eastAsia="pl-PL"/>
                    </w:rPr>
                  </w:pPr>
                </w:p>
              </w:tc>
              <w:tc>
                <w:tcPr>
                  <w:tcW w:w="283" w:type="dxa"/>
                </w:tcPr>
                <w:p w14:paraId="43AF4AE8" w14:textId="77777777" w:rsidR="008B2A8A" w:rsidRPr="00D071D7" w:rsidRDefault="008B2A8A"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36D97E06" w14:textId="77777777" w:rsidR="008B2A8A" w:rsidRPr="00D071D7" w:rsidRDefault="008B2A8A" w:rsidP="008B2A8A">
                  <w:pPr>
                    <w:widowControl w:val="0"/>
                    <w:spacing w:line="276" w:lineRule="auto"/>
                    <w:jc w:val="both"/>
                    <w:rPr>
                      <w:rFonts w:ascii="Century Gothic" w:hAnsi="Century Gothic" w:cstheme="minorHAnsi"/>
                      <w:sz w:val="20"/>
                      <w:szCs w:val="20"/>
                    </w:rPr>
                  </w:pPr>
                  <w:r w:rsidRPr="00D071D7">
                    <w:rPr>
                      <w:rFonts w:ascii="Century Gothic" w:hAnsi="Century Gothic"/>
                      <w:sz w:val="20"/>
                      <w:szCs w:val="20"/>
                    </w:rPr>
                    <w:t>Power of attorney to sign orders</w:t>
                  </w:r>
                </w:p>
              </w:tc>
            </w:tr>
            <w:tr w:rsidR="005E67F2" w:rsidRPr="00D071D7" w14:paraId="16AEA653" w14:textId="77777777" w:rsidTr="00663CA3">
              <w:tc>
                <w:tcPr>
                  <w:tcW w:w="1559" w:type="dxa"/>
                </w:tcPr>
                <w:p w14:paraId="18B0BC14" w14:textId="77777777" w:rsidR="005E67F2" w:rsidRPr="00D071D7" w:rsidRDefault="005E67F2">
                  <w:pPr>
                    <w:widowControl w:val="0"/>
                    <w:numPr>
                      <w:ilvl w:val="0"/>
                      <w:numId w:val="76"/>
                    </w:numPr>
                    <w:spacing w:line="276" w:lineRule="auto"/>
                    <w:ind w:hanging="720"/>
                    <w:jc w:val="both"/>
                    <w:rPr>
                      <w:rFonts w:ascii="Century Gothic" w:eastAsia="Times New Roman" w:hAnsi="Century Gothic" w:cstheme="minorHAnsi"/>
                      <w:sz w:val="20"/>
                      <w:szCs w:val="20"/>
                      <w:lang w:eastAsia="pl-PL"/>
                    </w:rPr>
                  </w:pPr>
                </w:p>
              </w:tc>
              <w:tc>
                <w:tcPr>
                  <w:tcW w:w="283" w:type="dxa"/>
                </w:tcPr>
                <w:p w14:paraId="4F2C0569" w14:textId="77777777" w:rsidR="005E67F2" w:rsidRPr="00D071D7" w:rsidRDefault="005E67F2" w:rsidP="00EF7F17">
                  <w:pPr>
                    <w:widowControl w:val="0"/>
                    <w:numPr>
                      <w:ilvl w:val="0"/>
                      <w:numId w:val="7"/>
                    </w:numPr>
                    <w:tabs>
                      <w:tab w:val="left" w:pos="33"/>
                    </w:tabs>
                    <w:spacing w:line="276" w:lineRule="auto"/>
                    <w:ind w:hanging="687"/>
                    <w:rPr>
                      <w:rFonts w:ascii="Century Gothic" w:eastAsia="Times New Roman" w:hAnsi="Century Gothic" w:cstheme="minorHAnsi"/>
                      <w:sz w:val="20"/>
                      <w:szCs w:val="20"/>
                      <w:lang w:eastAsia="pl-PL"/>
                    </w:rPr>
                  </w:pPr>
                </w:p>
              </w:tc>
              <w:tc>
                <w:tcPr>
                  <w:tcW w:w="2977" w:type="dxa"/>
                </w:tcPr>
                <w:p w14:paraId="66D8652F" w14:textId="4DA7F43A" w:rsidR="005E67F2" w:rsidRPr="00D071D7" w:rsidRDefault="005E67F2" w:rsidP="008B2A8A">
                  <w:pPr>
                    <w:widowControl w:val="0"/>
                    <w:spacing w:line="276" w:lineRule="auto"/>
                    <w:jc w:val="both"/>
                    <w:rPr>
                      <w:rFonts w:ascii="Century Gothic" w:hAnsi="Century Gothic"/>
                      <w:sz w:val="20"/>
                      <w:szCs w:val="20"/>
                    </w:rPr>
                  </w:pPr>
                  <w:proofErr w:type="spellStart"/>
                  <w:r>
                    <w:rPr>
                      <w:rFonts w:ascii="Century Gothic" w:hAnsi="Century Gothic"/>
                      <w:sz w:val="20"/>
                      <w:szCs w:val="20"/>
                    </w:rPr>
                    <w:t>Subcontrator’s</w:t>
                  </w:r>
                  <w:proofErr w:type="spellEnd"/>
                  <w:r>
                    <w:rPr>
                      <w:rFonts w:ascii="Century Gothic" w:hAnsi="Century Gothic"/>
                      <w:sz w:val="20"/>
                      <w:szCs w:val="20"/>
                    </w:rPr>
                    <w:t>/Supplier’s declaration</w:t>
                  </w:r>
                </w:p>
              </w:tc>
            </w:tr>
          </w:tbl>
          <w:p w14:paraId="60619BD4" w14:textId="77777777" w:rsidR="00FA1749" w:rsidRPr="00D071D7" w:rsidRDefault="00FA1749" w:rsidP="008B2A8A">
            <w:pPr>
              <w:pStyle w:val="Nagwek1"/>
              <w:numPr>
                <w:ilvl w:val="0"/>
                <w:numId w:val="0"/>
              </w:numPr>
              <w:spacing w:line="276" w:lineRule="auto"/>
              <w:rPr>
                <w:rFonts w:ascii="Century Gothic" w:hAnsi="Century Gothic"/>
                <w:b/>
                <w:bCs/>
                <w:sz w:val="20"/>
                <w:u w:val="single"/>
              </w:rPr>
            </w:pPr>
          </w:p>
          <w:p w14:paraId="7D94DD73" w14:textId="77777777" w:rsidR="002839D9" w:rsidRPr="00D071D7" w:rsidRDefault="002839D9" w:rsidP="002839D9">
            <w:pPr>
              <w:rPr>
                <w:rFonts w:ascii="Century Gothic" w:hAnsi="Century Gothic"/>
                <w:sz w:val="20"/>
                <w:szCs w:val="20"/>
                <w:lang w:eastAsia="pl-PL"/>
              </w:rPr>
            </w:pPr>
          </w:p>
          <w:p w14:paraId="52A78936" w14:textId="77777777" w:rsidR="002839D9" w:rsidRPr="00D071D7" w:rsidRDefault="002839D9" w:rsidP="002839D9">
            <w:pPr>
              <w:rPr>
                <w:rFonts w:ascii="Century Gothic" w:hAnsi="Century Gothic"/>
                <w:sz w:val="20"/>
                <w:szCs w:val="20"/>
                <w:lang w:eastAsia="pl-PL"/>
              </w:rPr>
            </w:pPr>
          </w:p>
          <w:p w14:paraId="59FE9A5F" w14:textId="77777777" w:rsidR="002839D9" w:rsidRPr="00D071D7" w:rsidRDefault="002839D9" w:rsidP="002839D9">
            <w:pPr>
              <w:rPr>
                <w:rFonts w:ascii="Century Gothic" w:hAnsi="Century Gothic"/>
                <w:sz w:val="20"/>
                <w:szCs w:val="20"/>
                <w:lang w:eastAsia="pl-PL"/>
              </w:rPr>
            </w:pPr>
          </w:p>
          <w:p w14:paraId="047CEED4" w14:textId="77777777" w:rsidR="002839D9" w:rsidRPr="00D071D7" w:rsidRDefault="002839D9" w:rsidP="002839D9">
            <w:pPr>
              <w:rPr>
                <w:rFonts w:ascii="Century Gothic" w:hAnsi="Century Gothic"/>
                <w:sz w:val="20"/>
                <w:szCs w:val="20"/>
                <w:lang w:eastAsia="pl-PL"/>
              </w:rPr>
            </w:pPr>
          </w:p>
          <w:p w14:paraId="6848C4EB" w14:textId="77777777" w:rsidR="002839D9" w:rsidRPr="00D071D7" w:rsidRDefault="002839D9" w:rsidP="002839D9">
            <w:pPr>
              <w:rPr>
                <w:rFonts w:ascii="Century Gothic" w:hAnsi="Century Gothic"/>
                <w:sz w:val="20"/>
                <w:szCs w:val="20"/>
                <w:lang w:eastAsia="pl-PL"/>
              </w:rPr>
            </w:pPr>
          </w:p>
          <w:p w14:paraId="75374B28" w14:textId="77777777" w:rsidR="002839D9" w:rsidRPr="00D071D7" w:rsidRDefault="002839D9" w:rsidP="002839D9">
            <w:pPr>
              <w:rPr>
                <w:rFonts w:ascii="Century Gothic" w:hAnsi="Century Gothic"/>
                <w:sz w:val="20"/>
                <w:szCs w:val="20"/>
                <w:lang w:eastAsia="pl-PL"/>
              </w:rPr>
            </w:pPr>
          </w:p>
          <w:p w14:paraId="0F366D88" w14:textId="77777777" w:rsidR="002839D9" w:rsidRPr="00D071D7" w:rsidRDefault="002839D9" w:rsidP="002839D9">
            <w:pPr>
              <w:rPr>
                <w:rFonts w:ascii="Century Gothic" w:hAnsi="Century Gothic"/>
                <w:sz w:val="20"/>
                <w:szCs w:val="20"/>
                <w:lang w:eastAsia="pl-PL"/>
              </w:rPr>
            </w:pPr>
          </w:p>
          <w:p w14:paraId="53D817D5" w14:textId="77777777" w:rsidR="002839D9" w:rsidRPr="00D071D7" w:rsidRDefault="002839D9" w:rsidP="002839D9">
            <w:pPr>
              <w:rPr>
                <w:rFonts w:ascii="Century Gothic" w:hAnsi="Century Gothic"/>
                <w:sz w:val="20"/>
                <w:szCs w:val="20"/>
                <w:lang w:eastAsia="pl-PL"/>
              </w:rPr>
            </w:pPr>
          </w:p>
          <w:p w14:paraId="25C03B94" w14:textId="77777777" w:rsidR="002839D9" w:rsidRPr="00D071D7" w:rsidRDefault="002839D9" w:rsidP="002839D9">
            <w:pPr>
              <w:rPr>
                <w:rFonts w:ascii="Century Gothic" w:hAnsi="Century Gothic"/>
                <w:sz w:val="20"/>
                <w:szCs w:val="20"/>
                <w:lang w:eastAsia="pl-PL"/>
              </w:rPr>
            </w:pPr>
          </w:p>
          <w:p w14:paraId="3C2323FA" w14:textId="77777777" w:rsidR="002839D9" w:rsidRPr="00D071D7" w:rsidRDefault="002839D9" w:rsidP="002839D9">
            <w:pPr>
              <w:rPr>
                <w:rFonts w:ascii="Century Gothic" w:hAnsi="Century Gothic"/>
                <w:sz w:val="20"/>
                <w:szCs w:val="20"/>
                <w:lang w:eastAsia="pl-PL"/>
              </w:rPr>
            </w:pPr>
          </w:p>
          <w:p w14:paraId="3750ABDF" w14:textId="77777777" w:rsidR="002839D9" w:rsidRPr="00D071D7" w:rsidRDefault="002839D9" w:rsidP="002839D9">
            <w:pPr>
              <w:rPr>
                <w:rFonts w:ascii="Century Gothic" w:hAnsi="Century Gothic"/>
                <w:sz w:val="20"/>
                <w:szCs w:val="20"/>
                <w:lang w:eastAsia="pl-PL"/>
              </w:rPr>
            </w:pPr>
          </w:p>
          <w:p w14:paraId="5FC7DE90" w14:textId="77777777" w:rsidR="002839D9" w:rsidRDefault="002839D9" w:rsidP="002839D9">
            <w:pPr>
              <w:rPr>
                <w:rFonts w:ascii="Century Gothic" w:hAnsi="Century Gothic"/>
                <w:sz w:val="20"/>
                <w:szCs w:val="20"/>
                <w:lang w:eastAsia="pl-PL"/>
              </w:rPr>
            </w:pPr>
          </w:p>
          <w:p w14:paraId="29379D06" w14:textId="77777777" w:rsidR="0032161F" w:rsidRPr="00D071D7" w:rsidRDefault="0032161F" w:rsidP="002839D9">
            <w:pPr>
              <w:rPr>
                <w:rFonts w:ascii="Century Gothic" w:hAnsi="Century Gothic"/>
                <w:sz w:val="20"/>
                <w:szCs w:val="20"/>
                <w:lang w:eastAsia="pl-PL"/>
              </w:rPr>
            </w:pPr>
          </w:p>
          <w:p w14:paraId="48501323" w14:textId="77777777" w:rsidR="00405731" w:rsidRPr="00D071D7" w:rsidRDefault="00405731" w:rsidP="002839D9">
            <w:pPr>
              <w:rPr>
                <w:rFonts w:ascii="Century Gothic" w:hAnsi="Century Gothic"/>
                <w:b/>
                <w:sz w:val="20"/>
                <w:szCs w:val="20"/>
              </w:rPr>
            </w:pPr>
          </w:p>
          <w:p w14:paraId="0286AC79" w14:textId="4AA5A5BD" w:rsidR="002839D9" w:rsidRPr="00D071D7" w:rsidRDefault="002839D9" w:rsidP="002839D9">
            <w:pPr>
              <w:rPr>
                <w:rFonts w:ascii="Century Gothic" w:hAnsi="Century Gothic"/>
                <w:bCs/>
                <w:sz w:val="20"/>
                <w:szCs w:val="20"/>
              </w:rPr>
            </w:pPr>
            <w:r w:rsidRPr="00D071D7">
              <w:rPr>
                <w:rFonts w:ascii="Century Gothic" w:hAnsi="Century Gothic"/>
                <w:bCs/>
                <w:sz w:val="20"/>
                <w:szCs w:val="20"/>
              </w:rPr>
              <w:t>………………………………..</w:t>
            </w:r>
          </w:p>
          <w:p w14:paraId="2E507DB1" w14:textId="77777777" w:rsidR="002839D9" w:rsidRPr="00D071D7" w:rsidRDefault="002839D9" w:rsidP="002839D9">
            <w:pPr>
              <w:rPr>
                <w:rFonts w:ascii="Century Gothic" w:hAnsi="Century Gothic"/>
                <w:sz w:val="20"/>
                <w:szCs w:val="20"/>
                <w:lang w:eastAsia="pl-PL"/>
              </w:rPr>
            </w:pPr>
          </w:p>
          <w:p w14:paraId="5935C8A0" w14:textId="77777777" w:rsidR="00D87FEB" w:rsidRPr="00D071D7" w:rsidRDefault="00D87FEB" w:rsidP="002839D9">
            <w:pPr>
              <w:rPr>
                <w:rFonts w:ascii="Century Gothic" w:hAnsi="Century Gothic"/>
                <w:sz w:val="20"/>
                <w:szCs w:val="20"/>
                <w:lang w:eastAsia="pl-PL"/>
              </w:rPr>
            </w:pPr>
          </w:p>
          <w:p w14:paraId="684A92F1" w14:textId="77777777" w:rsidR="00D87FEB" w:rsidRPr="00D071D7" w:rsidRDefault="00D87FEB" w:rsidP="002839D9">
            <w:pPr>
              <w:rPr>
                <w:rFonts w:ascii="Century Gothic" w:hAnsi="Century Gothic"/>
                <w:sz w:val="20"/>
                <w:szCs w:val="20"/>
                <w:lang w:eastAsia="pl-PL"/>
              </w:rPr>
            </w:pPr>
          </w:p>
          <w:p w14:paraId="21B4CAAC" w14:textId="77777777" w:rsidR="00D87FEB" w:rsidRPr="00D071D7" w:rsidRDefault="00D87FEB" w:rsidP="002839D9">
            <w:pPr>
              <w:rPr>
                <w:rFonts w:ascii="Century Gothic" w:hAnsi="Century Gothic"/>
                <w:sz w:val="20"/>
                <w:szCs w:val="20"/>
                <w:lang w:eastAsia="pl-PL"/>
              </w:rPr>
            </w:pPr>
          </w:p>
          <w:p w14:paraId="54F9B53E" w14:textId="78864620" w:rsidR="00D87FEB" w:rsidRPr="00D071D7" w:rsidRDefault="00D87FEB" w:rsidP="002839D9">
            <w:pPr>
              <w:rPr>
                <w:rFonts w:ascii="Century Gothic" w:hAnsi="Century Gothic"/>
                <w:sz w:val="20"/>
                <w:szCs w:val="20"/>
                <w:lang w:eastAsia="pl-PL"/>
              </w:rPr>
            </w:pPr>
            <w:r w:rsidRPr="00D071D7">
              <w:rPr>
                <w:rFonts w:ascii="Century Gothic" w:hAnsi="Century Gothic"/>
                <w:sz w:val="20"/>
                <w:szCs w:val="20"/>
                <w:lang w:eastAsia="pl-PL"/>
              </w:rPr>
              <w:t>…………………….................</w:t>
            </w:r>
          </w:p>
          <w:p w14:paraId="5D1C0531" w14:textId="77777777" w:rsidR="00D87FEB" w:rsidRPr="00D071D7" w:rsidRDefault="00D87FEB" w:rsidP="002839D9">
            <w:pPr>
              <w:rPr>
                <w:rFonts w:ascii="Century Gothic" w:hAnsi="Century Gothic"/>
                <w:sz w:val="20"/>
                <w:szCs w:val="20"/>
                <w:lang w:eastAsia="pl-PL"/>
              </w:rPr>
            </w:pPr>
          </w:p>
          <w:p w14:paraId="688B1A5E" w14:textId="5AD0D3EF" w:rsidR="00D87FEB" w:rsidRPr="00D071D7" w:rsidRDefault="00D87FEB" w:rsidP="002839D9">
            <w:pPr>
              <w:rPr>
                <w:rFonts w:ascii="Century Gothic" w:hAnsi="Century Gothic"/>
                <w:sz w:val="20"/>
                <w:szCs w:val="20"/>
                <w:lang w:eastAsia="pl-PL"/>
              </w:rPr>
            </w:pPr>
          </w:p>
        </w:tc>
      </w:tr>
      <w:bookmarkEnd w:id="0"/>
      <w:bookmarkEnd w:id="1"/>
    </w:tbl>
    <w:p w14:paraId="2AC2B9C3" w14:textId="02715A39" w:rsidR="009A1FCA" w:rsidRPr="00195BB0" w:rsidRDefault="009A1FCA" w:rsidP="00405731">
      <w:pPr>
        <w:rPr>
          <w:rFonts w:ascii="Century Gothic" w:eastAsia="Times New Roman" w:hAnsi="Century Gothic" w:cstheme="minorHAnsi"/>
          <w:sz w:val="20"/>
          <w:szCs w:val="20"/>
          <w:highlight w:val="yellow"/>
          <w:lang w:eastAsia="pl-PL"/>
        </w:rPr>
      </w:pPr>
    </w:p>
    <w:sectPr w:rsidR="009A1FCA" w:rsidRPr="00195BB0" w:rsidSect="00FA1749">
      <w:headerReference w:type="default" r:id="rId21"/>
      <w:footerReference w:type="default" r:id="rId22"/>
      <w:headerReference w:type="first" r:id="rId23"/>
      <w:pgSz w:w="11906" w:h="16838" w:code="9"/>
      <w:pgMar w:top="851" w:right="851" w:bottom="851" w:left="85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CBC49" w14:textId="77777777" w:rsidR="00AB382D" w:rsidRDefault="00AB382D">
      <w:pPr>
        <w:spacing w:after="0" w:line="240" w:lineRule="auto"/>
      </w:pPr>
      <w:r>
        <w:separator/>
      </w:r>
    </w:p>
  </w:endnote>
  <w:endnote w:type="continuationSeparator" w:id="0">
    <w:p w14:paraId="1771E0EB" w14:textId="77777777" w:rsidR="00AB382D" w:rsidRDefault="00AB3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Bold">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335257"/>
      <w:docPartObj>
        <w:docPartGallery w:val="Page Numbers (Bottom of Page)"/>
        <w:docPartUnique/>
      </w:docPartObj>
    </w:sdtPr>
    <w:sdtEndPr/>
    <w:sdtContent>
      <w:sdt>
        <w:sdtPr>
          <w:id w:val="1728636285"/>
          <w:docPartObj>
            <w:docPartGallery w:val="Page Numbers (Top of Page)"/>
            <w:docPartUnique/>
          </w:docPartObj>
        </w:sdtPr>
        <w:sdtEndPr/>
        <w:sdtContent>
          <w:p w14:paraId="6A2376BF" w14:textId="0C5F1C84" w:rsidR="007E7DEB" w:rsidRDefault="007E7DEB">
            <w:pPr>
              <w:pStyle w:val="Stopka"/>
              <w:jc w:val="center"/>
            </w:pPr>
            <w:r w:rsidRPr="007E7DEB">
              <w:rPr>
                <w:rFonts w:asciiTheme="minorHAnsi" w:hAnsiTheme="minorHAnsi" w:cstheme="minorHAnsi"/>
                <w:sz w:val="18"/>
                <w:szCs w:val="18"/>
              </w:rPr>
              <w:t xml:space="preserve">Strona/Page </w:t>
            </w:r>
            <w:r w:rsidRPr="007E7DEB">
              <w:rPr>
                <w:rFonts w:asciiTheme="minorHAnsi" w:hAnsiTheme="minorHAnsi" w:cstheme="minorHAnsi"/>
                <w:b/>
                <w:sz w:val="18"/>
                <w:szCs w:val="18"/>
              </w:rPr>
              <w:fldChar w:fldCharType="begin"/>
            </w:r>
            <w:r w:rsidRPr="007E7DEB">
              <w:rPr>
                <w:rFonts w:asciiTheme="minorHAnsi" w:hAnsiTheme="minorHAnsi" w:cstheme="minorHAnsi"/>
                <w:b/>
                <w:sz w:val="18"/>
                <w:szCs w:val="18"/>
              </w:rPr>
              <w:instrText>PAGE</w:instrText>
            </w:r>
            <w:r w:rsidRPr="007E7DEB">
              <w:rPr>
                <w:rFonts w:asciiTheme="minorHAnsi" w:hAnsiTheme="minorHAnsi" w:cstheme="minorHAnsi"/>
                <w:b/>
                <w:sz w:val="18"/>
                <w:szCs w:val="18"/>
              </w:rPr>
              <w:fldChar w:fldCharType="separate"/>
            </w:r>
            <w:r w:rsidRPr="007E7DEB">
              <w:rPr>
                <w:rFonts w:asciiTheme="minorHAnsi" w:hAnsiTheme="minorHAnsi" w:cstheme="minorHAnsi"/>
                <w:b/>
                <w:sz w:val="18"/>
                <w:szCs w:val="18"/>
              </w:rPr>
              <w:t>2</w:t>
            </w:r>
            <w:r w:rsidRPr="007E7DEB">
              <w:rPr>
                <w:rFonts w:asciiTheme="minorHAnsi" w:hAnsiTheme="minorHAnsi" w:cstheme="minorHAnsi"/>
                <w:b/>
                <w:sz w:val="18"/>
                <w:szCs w:val="18"/>
              </w:rPr>
              <w:fldChar w:fldCharType="end"/>
            </w:r>
            <w:r w:rsidRPr="007E7DEB">
              <w:rPr>
                <w:rFonts w:asciiTheme="minorHAnsi" w:hAnsiTheme="minorHAnsi" w:cstheme="minorHAnsi"/>
                <w:sz w:val="18"/>
                <w:szCs w:val="18"/>
              </w:rPr>
              <w:t xml:space="preserve"> z/of </w:t>
            </w:r>
            <w:r w:rsidRPr="007E7DEB">
              <w:rPr>
                <w:rFonts w:asciiTheme="minorHAnsi" w:hAnsiTheme="minorHAnsi" w:cstheme="minorHAnsi"/>
                <w:b/>
                <w:sz w:val="18"/>
                <w:szCs w:val="18"/>
              </w:rPr>
              <w:fldChar w:fldCharType="begin"/>
            </w:r>
            <w:r w:rsidRPr="007E7DEB">
              <w:rPr>
                <w:rFonts w:asciiTheme="minorHAnsi" w:hAnsiTheme="minorHAnsi" w:cstheme="minorHAnsi"/>
                <w:b/>
                <w:sz w:val="18"/>
                <w:szCs w:val="18"/>
              </w:rPr>
              <w:instrText>NUMPAGES</w:instrText>
            </w:r>
            <w:r w:rsidRPr="007E7DEB">
              <w:rPr>
                <w:rFonts w:asciiTheme="minorHAnsi" w:hAnsiTheme="minorHAnsi" w:cstheme="minorHAnsi"/>
                <w:b/>
                <w:sz w:val="18"/>
                <w:szCs w:val="18"/>
              </w:rPr>
              <w:fldChar w:fldCharType="separate"/>
            </w:r>
            <w:r w:rsidRPr="007E7DEB">
              <w:rPr>
                <w:rFonts w:asciiTheme="minorHAnsi" w:hAnsiTheme="minorHAnsi" w:cstheme="minorHAnsi"/>
                <w:b/>
                <w:sz w:val="18"/>
                <w:szCs w:val="18"/>
              </w:rPr>
              <w:t>2</w:t>
            </w:r>
            <w:r w:rsidRPr="007E7DEB">
              <w:rPr>
                <w:rFonts w:asciiTheme="minorHAnsi" w:hAnsiTheme="minorHAnsi" w:cstheme="minorHAnsi"/>
                <w:b/>
                <w:sz w:val="18"/>
                <w:szCs w:val="18"/>
              </w:rPr>
              <w:fldChar w:fldCharType="end"/>
            </w:r>
          </w:p>
        </w:sdtContent>
      </w:sdt>
    </w:sdtContent>
  </w:sdt>
  <w:p w14:paraId="092E8DA6" w14:textId="77777777" w:rsidR="007E7DEB" w:rsidRPr="00F41999" w:rsidRDefault="007E7DEB">
    <w:pPr>
      <w:pStyle w:val="Stopka"/>
      <w:rPr>
        <w:rFonts w:ascii="Century Gothic" w:hAnsi="Century Gothic"/>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30F5B" w14:textId="77777777" w:rsidR="00AB382D" w:rsidRDefault="00AB382D">
      <w:pPr>
        <w:spacing w:after="0" w:line="240" w:lineRule="auto"/>
      </w:pPr>
      <w:r>
        <w:separator/>
      </w:r>
    </w:p>
  </w:footnote>
  <w:footnote w:type="continuationSeparator" w:id="0">
    <w:p w14:paraId="320E45AB" w14:textId="77777777" w:rsidR="00AB382D" w:rsidRDefault="00AB3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EDAAB" w14:textId="0828E7BF" w:rsidR="007E7DEB" w:rsidRDefault="007E7DEB" w:rsidP="00D006B5">
    <w:pPr>
      <w:pStyle w:val="Nagwek"/>
      <w:jc w:val="both"/>
    </w:pPr>
  </w:p>
  <w:p w14:paraId="0220C46B" w14:textId="77777777" w:rsidR="007E7DEB" w:rsidRPr="00D006B5" w:rsidRDefault="007E7DEB" w:rsidP="00D006B5">
    <w:pPr>
      <w:pStyle w:val="Nagwek"/>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BB45" w14:textId="77777777" w:rsidR="00A44933" w:rsidRDefault="00A44933">
    <w:pPr>
      <w:pStyle w:val="Nagwek"/>
    </w:pPr>
  </w:p>
  <w:p w14:paraId="40E8B364" w14:textId="77777777" w:rsidR="00A44933" w:rsidRDefault="00A44933">
    <w:pPr>
      <w:pStyle w:val="Nagwek"/>
    </w:pPr>
  </w:p>
  <w:p w14:paraId="0459A4F6" w14:textId="77777777" w:rsidR="00A44933" w:rsidRDefault="00A44933">
    <w:pPr>
      <w:pStyle w:val="Nagwek"/>
    </w:pPr>
  </w:p>
  <w:p w14:paraId="4AA873CA" w14:textId="77777777" w:rsidR="00A44933" w:rsidRDefault="00A449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4"/>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2E4133F"/>
    <w:multiLevelType w:val="hybridMultilevel"/>
    <w:tmpl w:val="AB22A670"/>
    <w:lvl w:ilvl="0" w:tplc="C1F2D76E">
      <w:start w:val="1"/>
      <w:numFmt w:val="decimal"/>
      <w:lvlText w:val="%1."/>
      <w:lvlJc w:val="left"/>
      <w:pPr>
        <w:tabs>
          <w:tab w:val="num" w:pos="360"/>
        </w:tabs>
        <w:ind w:left="360" w:hanging="360"/>
      </w:pPr>
    </w:lvl>
    <w:lvl w:ilvl="1" w:tplc="15246538">
      <w:start w:val="1"/>
      <w:numFmt w:val="lowerLetter"/>
      <w:lvlText w:val="%2."/>
      <w:lvlJc w:val="left"/>
      <w:pPr>
        <w:tabs>
          <w:tab w:val="num" w:pos="1440"/>
        </w:tabs>
        <w:ind w:left="1440" w:hanging="360"/>
      </w:pPr>
    </w:lvl>
    <w:lvl w:ilvl="2" w:tplc="A4362B90">
      <w:start w:val="1"/>
      <w:numFmt w:val="lowerRoman"/>
      <w:lvlText w:val="%3."/>
      <w:lvlJc w:val="right"/>
      <w:pPr>
        <w:tabs>
          <w:tab w:val="num" w:pos="2160"/>
        </w:tabs>
        <w:ind w:left="2160" w:hanging="180"/>
      </w:pPr>
    </w:lvl>
    <w:lvl w:ilvl="3" w:tplc="A8287D5A">
      <w:start w:val="1"/>
      <w:numFmt w:val="decimal"/>
      <w:lvlText w:val="%4."/>
      <w:lvlJc w:val="left"/>
      <w:pPr>
        <w:tabs>
          <w:tab w:val="num" w:pos="2880"/>
        </w:tabs>
        <w:ind w:left="2880" w:hanging="360"/>
      </w:pPr>
    </w:lvl>
    <w:lvl w:ilvl="4" w:tplc="6D62D590">
      <w:start w:val="1"/>
      <w:numFmt w:val="lowerLetter"/>
      <w:lvlText w:val="%5."/>
      <w:lvlJc w:val="left"/>
      <w:pPr>
        <w:tabs>
          <w:tab w:val="num" w:pos="3600"/>
        </w:tabs>
        <w:ind w:left="3600" w:hanging="360"/>
      </w:pPr>
    </w:lvl>
    <w:lvl w:ilvl="5" w:tplc="889A0A50">
      <w:start w:val="1"/>
      <w:numFmt w:val="lowerRoman"/>
      <w:lvlText w:val="%6."/>
      <w:lvlJc w:val="right"/>
      <w:pPr>
        <w:tabs>
          <w:tab w:val="num" w:pos="4320"/>
        </w:tabs>
        <w:ind w:left="4320" w:hanging="180"/>
      </w:pPr>
    </w:lvl>
    <w:lvl w:ilvl="6" w:tplc="14D81C7C">
      <w:start w:val="1"/>
      <w:numFmt w:val="decimal"/>
      <w:lvlText w:val="%7."/>
      <w:lvlJc w:val="left"/>
      <w:pPr>
        <w:tabs>
          <w:tab w:val="num" w:pos="5040"/>
        </w:tabs>
        <w:ind w:left="5040" w:hanging="360"/>
      </w:pPr>
    </w:lvl>
    <w:lvl w:ilvl="7" w:tplc="00889D38">
      <w:start w:val="1"/>
      <w:numFmt w:val="lowerLetter"/>
      <w:lvlText w:val="%8."/>
      <w:lvlJc w:val="left"/>
      <w:pPr>
        <w:tabs>
          <w:tab w:val="num" w:pos="5760"/>
        </w:tabs>
        <w:ind w:left="5760" w:hanging="360"/>
      </w:pPr>
    </w:lvl>
    <w:lvl w:ilvl="8" w:tplc="EB781A04">
      <w:start w:val="1"/>
      <w:numFmt w:val="lowerRoman"/>
      <w:lvlText w:val="%9."/>
      <w:lvlJc w:val="right"/>
      <w:pPr>
        <w:tabs>
          <w:tab w:val="num" w:pos="6480"/>
        </w:tabs>
        <w:ind w:left="6480" w:hanging="180"/>
      </w:pPr>
    </w:lvl>
  </w:abstractNum>
  <w:abstractNum w:abstractNumId="2" w15:restartNumberingAfterBreak="0">
    <w:nsid w:val="031270DB"/>
    <w:multiLevelType w:val="hybridMultilevel"/>
    <w:tmpl w:val="CA20D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7F2A53"/>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 w15:restartNumberingAfterBreak="0">
    <w:nsid w:val="050408E7"/>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09D1544D"/>
    <w:multiLevelType w:val="multilevel"/>
    <w:tmpl w:val="AEACA0E4"/>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tabs>
          <w:tab w:val="num" w:pos="1418"/>
        </w:tabs>
        <w:ind w:left="1418" w:hanging="709"/>
      </w:pPr>
      <w:rPr>
        <w:rFonts w:ascii="Century Gothic" w:hAnsi="Century Gothic"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6" w15:restartNumberingAfterBreak="0">
    <w:nsid w:val="0A5874F3"/>
    <w:multiLevelType w:val="hybridMultilevel"/>
    <w:tmpl w:val="DBB40256"/>
    <w:lvl w:ilvl="0" w:tplc="CC2643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A04B5F"/>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0B5C0889"/>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0D71545D"/>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0DCF6B2E"/>
    <w:multiLevelType w:val="hybridMultilevel"/>
    <w:tmpl w:val="50E6D800"/>
    <w:lvl w:ilvl="0" w:tplc="329A8D0C">
      <w:start w:val="1"/>
      <w:numFmt w:val="decimal"/>
      <w:lvlText w:val="Załącznik nr %1"/>
      <w:lvlJc w:val="left"/>
      <w:pPr>
        <w:ind w:left="502"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101627"/>
    <w:multiLevelType w:val="hybridMultilevel"/>
    <w:tmpl w:val="07268618"/>
    <w:lvl w:ilvl="0" w:tplc="04150017">
      <w:start w:val="1"/>
      <w:numFmt w:val="lowerLetter"/>
      <w:lvlText w:val="%1)"/>
      <w:lvlJc w:val="left"/>
      <w:pPr>
        <w:ind w:left="1039" w:hanging="360"/>
      </w:pPr>
      <w:rPr>
        <w:rFonts w:hint="default"/>
      </w:r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12" w15:restartNumberingAfterBreak="0">
    <w:nsid w:val="0F170C47"/>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3" w15:restartNumberingAfterBreak="0">
    <w:nsid w:val="0FAF6C66"/>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4" w15:restartNumberingAfterBreak="0">
    <w:nsid w:val="0FE02935"/>
    <w:multiLevelType w:val="singleLevel"/>
    <w:tmpl w:val="CE563E4C"/>
    <w:lvl w:ilvl="0">
      <w:start w:val="1"/>
      <w:numFmt w:val="decimal"/>
      <w:lvlText w:val="%1. "/>
      <w:legacy w:legacy="1" w:legacySpace="0" w:legacyIndent="283"/>
      <w:lvlJc w:val="left"/>
      <w:pPr>
        <w:ind w:left="283" w:hanging="283"/>
      </w:pPr>
      <w:rPr>
        <w:rFonts w:asciiTheme="minorHAnsi" w:hAnsiTheme="minorHAnsi" w:cstheme="minorHAnsi" w:hint="default"/>
        <w:b w:val="0"/>
        <w:i w:val="0"/>
        <w:strike w:val="0"/>
        <w:dstrike w:val="0"/>
        <w:sz w:val="22"/>
        <w:szCs w:val="22"/>
        <w:u w:val="none"/>
        <w:effect w:val="none"/>
      </w:rPr>
    </w:lvl>
  </w:abstractNum>
  <w:abstractNum w:abstractNumId="15" w15:restartNumberingAfterBreak="0">
    <w:nsid w:val="10CA489E"/>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6" w15:restartNumberingAfterBreak="0">
    <w:nsid w:val="15186B73"/>
    <w:multiLevelType w:val="hybridMultilevel"/>
    <w:tmpl w:val="4F3E823E"/>
    <w:lvl w:ilvl="0" w:tplc="952E892E">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187D4B"/>
    <w:multiLevelType w:val="hybridMultilevel"/>
    <w:tmpl w:val="90128346"/>
    <w:lvl w:ilvl="0" w:tplc="0415000F">
      <w:start w:val="1"/>
      <w:numFmt w:val="decimal"/>
      <w:lvlText w:val="%1."/>
      <w:lvlJc w:val="left"/>
      <w:pPr>
        <w:ind w:left="720" w:hanging="360"/>
      </w:pPr>
    </w:lvl>
    <w:lvl w:ilvl="1" w:tplc="9DEAC74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230153"/>
    <w:multiLevelType w:val="multilevel"/>
    <w:tmpl w:val="EF240026"/>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ind w:left="1039" w:hanging="360"/>
      </w:pPr>
      <w:rPr>
        <w:rFonts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19" w15:restartNumberingAfterBreak="0">
    <w:nsid w:val="156F07CA"/>
    <w:multiLevelType w:val="hybridMultilevel"/>
    <w:tmpl w:val="A16C14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31798C"/>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16C41801"/>
    <w:multiLevelType w:val="hybridMultilevel"/>
    <w:tmpl w:val="90128346"/>
    <w:lvl w:ilvl="0" w:tplc="0415000F">
      <w:start w:val="1"/>
      <w:numFmt w:val="decimal"/>
      <w:lvlText w:val="%1."/>
      <w:lvlJc w:val="left"/>
      <w:pPr>
        <w:ind w:left="720" w:hanging="360"/>
      </w:pPr>
    </w:lvl>
    <w:lvl w:ilvl="1" w:tplc="9DEAC74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0C615B"/>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183C7962"/>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18A65DB7"/>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5" w15:restartNumberingAfterBreak="0">
    <w:nsid w:val="18DD08BB"/>
    <w:multiLevelType w:val="multilevel"/>
    <w:tmpl w:val="14C2A78A"/>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ind w:left="1039" w:hanging="360"/>
      </w:pPr>
      <w:rPr>
        <w:rFonts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26" w15:restartNumberingAfterBreak="0">
    <w:nsid w:val="192F5B62"/>
    <w:multiLevelType w:val="multilevel"/>
    <w:tmpl w:val="F2AEC36A"/>
    <w:lvl w:ilvl="0">
      <w:start w:val="1"/>
      <w:numFmt w:val="decimal"/>
      <w:pStyle w:val="ArticleL1"/>
      <w:suff w:val="nothing"/>
      <w:lvlText w:val="§ %1"/>
      <w:lvlJc w:val="left"/>
      <w:pPr>
        <w:tabs>
          <w:tab w:val="num" w:pos="5257"/>
        </w:tabs>
        <w:ind w:left="4537" w:firstLine="0"/>
      </w:pPr>
      <w:rPr>
        <w:rFonts w:asciiTheme="minorHAnsi" w:hAnsiTheme="minorHAnsi" w:cstheme="minorHAnsi" w:hint="default"/>
        <w:b/>
        <w:i w:val="0"/>
        <w:caps w:val="0"/>
        <w:smallCaps w:val="0"/>
        <w:color w:val="auto"/>
        <w:sz w:val="22"/>
        <w:u w:val="none"/>
      </w:rPr>
    </w:lvl>
    <w:lvl w:ilvl="1">
      <w:start w:val="1"/>
      <w:numFmt w:val="decimal"/>
      <w:pStyle w:val="ArticleL2"/>
      <w:isLgl/>
      <w:lvlText w:val="%2."/>
      <w:lvlJc w:val="left"/>
      <w:pPr>
        <w:tabs>
          <w:tab w:val="num" w:pos="720"/>
        </w:tabs>
        <w:ind w:left="720" w:hanging="720"/>
      </w:pPr>
      <w:rPr>
        <w:rFonts w:ascii="Calibri" w:hAnsi="Calibri" w:cs="Calibri" w:hint="default"/>
        <w:b w:val="0"/>
        <w:i/>
        <w:caps w:val="0"/>
        <w:sz w:val="22"/>
        <w:u w:val="none"/>
      </w:rPr>
    </w:lvl>
    <w:lvl w:ilvl="2">
      <w:start w:val="1"/>
      <w:numFmt w:val="lowerLetter"/>
      <w:pStyle w:val="ArticleL3"/>
      <w:lvlText w:val="%3)"/>
      <w:lvlJc w:val="left"/>
      <w:pPr>
        <w:tabs>
          <w:tab w:val="num" w:pos="1430"/>
        </w:tabs>
        <w:ind w:left="1430" w:hanging="720"/>
      </w:pPr>
      <w:rPr>
        <w:rFonts w:asciiTheme="minorHAnsi" w:hAnsiTheme="minorHAnsi" w:cstheme="minorHAnsi" w:hint="default"/>
        <w:b w:val="0"/>
        <w:i w:val="0"/>
        <w:caps w:val="0"/>
        <w:sz w:val="22"/>
        <w:u w:val="none"/>
      </w:rPr>
    </w:lvl>
    <w:lvl w:ilvl="3">
      <w:start w:val="1"/>
      <w:numFmt w:val="lowerRoman"/>
      <w:pStyle w:val="ArticleL4"/>
      <w:lvlText w:val="%4"/>
      <w:lvlJc w:val="left"/>
      <w:pPr>
        <w:tabs>
          <w:tab w:val="num" w:pos="2160"/>
        </w:tabs>
        <w:ind w:left="2160" w:hanging="720"/>
      </w:pPr>
      <w:rPr>
        <w:b/>
        <w:i w:val="0"/>
        <w:caps w:val="0"/>
        <w:u w:val="none"/>
      </w:rPr>
    </w:lvl>
    <w:lvl w:ilvl="4">
      <w:start w:val="1"/>
      <w:numFmt w:val="decimal"/>
      <w:pStyle w:val="ArticleL5"/>
      <w:lvlText w:val="(%5)"/>
      <w:lvlJc w:val="left"/>
      <w:pPr>
        <w:tabs>
          <w:tab w:val="num" w:pos="0"/>
        </w:tabs>
        <w:ind w:left="0" w:firstLine="0"/>
      </w:pPr>
      <w:rPr>
        <w:b w:val="0"/>
        <w:i w:val="0"/>
        <w:caps w:val="0"/>
        <w:u w:val="none"/>
      </w:rPr>
    </w:lvl>
    <w:lvl w:ilvl="5">
      <w:start w:val="1"/>
      <w:numFmt w:val="lowerLetter"/>
      <w:pStyle w:val="ArticleL6"/>
      <w:lvlText w:val="(%6)"/>
      <w:lvlJc w:val="left"/>
      <w:pPr>
        <w:tabs>
          <w:tab w:val="num" w:pos="2160"/>
        </w:tabs>
        <w:ind w:left="0" w:firstLine="1440"/>
      </w:pPr>
      <w:rPr>
        <w:rFonts w:ascii="Times New Roman" w:hAnsi="Times New Roman" w:cs="Times New Roman"/>
        <w:b w:val="0"/>
        <w:i w:val="0"/>
        <w:caps w:val="0"/>
        <w:u w:val="none"/>
      </w:rPr>
    </w:lvl>
    <w:lvl w:ilvl="6">
      <w:start w:val="1"/>
      <w:numFmt w:val="lowerRoman"/>
      <w:pStyle w:val="ArticleL7"/>
      <w:lvlText w:val="(%7)"/>
      <w:lvlJc w:val="left"/>
      <w:pPr>
        <w:tabs>
          <w:tab w:val="num" w:pos="2880"/>
        </w:tabs>
        <w:ind w:left="0" w:firstLine="2160"/>
      </w:pPr>
      <w:rPr>
        <w:rFonts w:asciiTheme="minorHAnsi" w:hAnsiTheme="minorHAnsi" w:cstheme="minorHAnsi" w:hint="default"/>
        <w:b w:val="0"/>
        <w:i w:val="0"/>
        <w:caps w:val="0"/>
        <w:color w:val="auto"/>
        <w:u w:val="none"/>
      </w:rPr>
    </w:lvl>
    <w:lvl w:ilvl="7">
      <w:start w:val="1"/>
      <w:numFmt w:val="decimal"/>
      <w:pStyle w:val="ArticleL8"/>
      <w:lvlText w:val="(%8)"/>
      <w:lvlJc w:val="left"/>
      <w:pPr>
        <w:tabs>
          <w:tab w:val="num" w:pos="3600"/>
        </w:tabs>
        <w:ind w:left="0" w:firstLine="2880"/>
      </w:pPr>
      <w:rPr>
        <w:rFonts w:ascii="Times New Roman" w:hAnsi="Times New Roman" w:cs="Times New Roman"/>
        <w:b w:val="0"/>
        <w:i w:val="0"/>
        <w:caps w:val="0"/>
        <w:color w:val="auto"/>
        <w:u w:val="none"/>
      </w:rPr>
    </w:lvl>
    <w:lvl w:ilvl="8">
      <w:start w:val="1"/>
      <w:numFmt w:val="decimal"/>
      <w:lvlText w:val="(%9)"/>
      <w:lvlJc w:val="left"/>
      <w:pPr>
        <w:tabs>
          <w:tab w:val="num" w:pos="3600"/>
        </w:tabs>
        <w:ind w:left="0" w:firstLine="2880"/>
      </w:pPr>
      <w:rPr>
        <w:rFonts w:ascii="Times New Roman" w:hAnsi="Times New Roman" w:cs="Times New Roman"/>
        <w:b w:val="0"/>
        <w:i w:val="0"/>
        <w:caps w:val="0"/>
        <w:color w:val="auto"/>
        <w:u w:val="none"/>
      </w:rPr>
    </w:lvl>
  </w:abstractNum>
  <w:abstractNum w:abstractNumId="27" w15:restartNumberingAfterBreak="0">
    <w:nsid w:val="1DF163E9"/>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 w15:restartNumberingAfterBreak="0">
    <w:nsid w:val="1F20545A"/>
    <w:multiLevelType w:val="hybridMultilevel"/>
    <w:tmpl w:val="A948B50A"/>
    <w:lvl w:ilvl="0" w:tplc="F0266F8A">
      <w:start w:val="1"/>
      <w:numFmt w:val="decimal"/>
      <w:lvlText w:val="Annex No. %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9279A3"/>
    <w:multiLevelType w:val="hybridMultilevel"/>
    <w:tmpl w:val="4F3E823E"/>
    <w:lvl w:ilvl="0" w:tplc="952E892E">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E43B22"/>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1" w15:restartNumberingAfterBreak="0">
    <w:nsid w:val="2A6355AC"/>
    <w:multiLevelType w:val="singleLevel"/>
    <w:tmpl w:val="ED80EDB6"/>
    <w:lvl w:ilvl="0">
      <w:start w:val="1"/>
      <w:numFmt w:val="decimal"/>
      <w:lvlText w:val="%1. "/>
      <w:legacy w:legacy="1" w:legacySpace="0" w:legacyIndent="283"/>
      <w:lvlJc w:val="left"/>
      <w:pPr>
        <w:ind w:left="283" w:hanging="283"/>
      </w:pPr>
      <w:rPr>
        <w:rFonts w:ascii="Century Gothic" w:hAnsi="Century Gothic" w:cstheme="minorHAnsi" w:hint="default"/>
        <w:b w:val="0"/>
        <w:i w:val="0"/>
        <w:strike w:val="0"/>
        <w:dstrike w:val="0"/>
        <w:sz w:val="22"/>
        <w:szCs w:val="22"/>
        <w:u w:val="none"/>
        <w:effect w:val="none"/>
      </w:rPr>
    </w:lvl>
  </w:abstractNum>
  <w:abstractNum w:abstractNumId="32" w15:restartNumberingAfterBreak="0">
    <w:nsid w:val="2A693DE1"/>
    <w:multiLevelType w:val="multilevel"/>
    <w:tmpl w:val="3886F79E"/>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ind w:left="720" w:hanging="360"/>
      </w:pPr>
      <w:rPr>
        <w:rFonts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33" w15:restartNumberingAfterBreak="0">
    <w:nsid w:val="2DE67FD7"/>
    <w:multiLevelType w:val="multilevel"/>
    <w:tmpl w:val="6C6E0F7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4" w15:restartNumberingAfterBreak="0">
    <w:nsid w:val="2EC030DB"/>
    <w:multiLevelType w:val="singleLevel"/>
    <w:tmpl w:val="0116FAEA"/>
    <w:lvl w:ilvl="0">
      <w:start w:val="1"/>
      <w:numFmt w:val="decimal"/>
      <w:lvlText w:val="%1. "/>
      <w:legacy w:legacy="1" w:legacySpace="0" w:legacyIndent="283"/>
      <w:lvlJc w:val="left"/>
      <w:pPr>
        <w:ind w:left="283" w:hanging="283"/>
      </w:pPr>
      <w:rPr>
        <w:rFonts w:ascii="Century Gothic" w:hAnsi="Century Gothic" w:cs="Calibri" w:hint="default"/>
        <w:b w:val="0"/>
        <w:i w:val="0"/>
        <w:strike w:val="0"/>
        <w:dstrike w:val="0"/>
        <w:sz w:val="20"/>
        <w:szCs w:val="20"/>
        <w:u w:val="none"/>
        <w:effect w:val="none"/>
      </w:rPr>
    </w:lvl>
  </w:abstractNum>
  <w:abstractNum w:abstractNumId="35" w15:restartNumberingAfterBreak="0">
    <w:nsid w:val="325A6413"/>
    <w:multiLevelType w:val="multilevel"/>
    <w:tmpl w:val="08A87FD4"/>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ind w:left="1039" w:hanging="360"/>
      </w:pPr>
      <w:rPr>
        <w:rFonts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36" w15:restartNumberingAfterBreak="0">
    <w:nsid w:val="34EC7D26"/>
    <w:multiLevelType w:val="hybridMultilevel"/>
    <w:tmpl w:val="A394DB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51409E6"/>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35B821A0"/>
    <w:multiLevelType w:val="hybridMultilevel"/>
    <w:tmpl w:val="C9E85FE2"/>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9" w15:restartNumberingAfterBreak="0">
    <w:nsid w:val="368A102D"/>
    <w:multiLevelType w:val="singleLevel"/>
    <w:tmpl w:val="91388C6A"/>
    <w:lvl w:ilvl="0">
      <w:start w:val="1"/>
      <w:numFmt w:val="decimal"/>
      <w:lvlText w:val="%1."/>
      <w:lvlJc w:val="left"/>
      <w:pPr>
        <w:tabs>
          <w:tab w:val="num" w:pos="502"/>
        </w:tabs>
        <w:ind w:left="502" w:hanging="360"/>
      </w:pPr>
      <w:rPr>
        <w:rFonts w:ascii="Century Gothic" w:hAnsi="Century Gothic" w:cstheme="minorHAnsi" w:hint="default"/>
      </w:rPr>
    </w:lvl>
  </w:abstractNum>
  <w:abstractNum w:abstractNumId="40" w15:restartNumberingAfterBreak="0">
    <w:nsid w:val="378E09B5"/>
    <w:multiLevelType w:val="multilevel"/>
    <w:tmpl w:val="28E8A02C"/>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tabs>
          <w:tab w:val="num" w:pos="1418"/>
        </w:tabs>
        <w:ind w:left="1418" w:hanging="709"/>
      </w:pPr>
      <w:rPr>
        <w:rFonts w:ascii="Century Gothic" w:hAnsi="Century Gothic"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41" w15:restartNumberingAfterBreak="0">
    <w:nsid w:val="37D52BA9"/>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2" w15:restartNumberingAfterBreak="0">
    <w:nsid w:val="3847474E"/>
    <w:multiLevelType w:val="hybridMultilevel"/>
    <w:tmpl w:val="AB22A670"/>
    <w:lvl w:ilvl="0" w:tplc="C1F2D76E">
      <w:start w:val="1"/>
      <w:numFmt w:val="decimal"/>
      <w:lvlText w:val="%1."/>
      <w:lvlJc w:val="left"/>
      <w:pPr>
        <w:tabs>
          <w:tab w:val="num" w:pos="360"/>
        </w:tabs>
        <w:ind w:left="360" w:hanging="360"/>
      </w:pPr>
    </w:lvl>
    <w:lvl w:ilvl="1" w:tplc="15246538">
      <w:start w:val="1"/>
      <w:numFmt w:val="lowerLetter"/>
      <w:lvlText w:val="%2."/>
      <w:lvlJc w:val="left"/>
      <w:pPr>
        <w:tabs>
          <w:tab w:val="num" w:pos="1440"/>
        </w:tabs>
        <w:ind w:left="1440" w:hanging="360"/>
      </w:pPr>
    </w:lvl>
    <w:lvl w:ilvl="2" w:tplc="A4362B90">
      <w:start w:val="1"/>
      <w:numFmt w:val="lowerRoman"/>
      <w:lvlText w:val="%3."/>
      <w:lvlJc w:val="right"/>
      <w:pPr>
        <w:tabs>
          <w:tab w:val="num" w:pos="2160"/>
        </w:tabs>
        <w:ind w:left="2160" w:hanging="180"/>
      </w:pPr>
    </w:lvl>
    <w:lvl w:ilvl="3" w:tplc="A8287D5A">
      <w:start w:val="1"/>
      <w:numFmt w:val="decimal"/>
      <w:lvlText w:val="%4."/>
      <w:lvlJc w:val="left"/>
      <w:pPr>
        <w:tabs>
          <w:tab w:val="num" w:pos="2880"/>
        </w:tabs>
        <w:ind w:left="2880" w:hanging="360"/>
      </w:pPr>
    </w:lvl>
    <w:lvl w:ilvl="4" w:tplc="6D62D590">
      <w:start w:val="1"/>
      <w:numFmt w:val="lowerLetter"/>
      <w:lvlText w:val="%5."/>
      <w:lvlJc w:val="left"/>
      <w:pPr>
        <w:tabs>
          <w:tab w:val="num" w:pos="3600"/>
        </w:tabs>
        <w:ind w:left="3600" w:hanging="360"/>
      </w:pPr>
    </w:lvl>
    <w:lvl w:ilvl="5" w:tplc="889A0A50">
      <w:start w:val="1"/>
      <w:numFmt w:val="lowerRoman"/>
      <w:lvlText w:val="%6."/>
      <w:lvlJc w:val="right"/>
      <w:pPr>
        <w:tabs>
          <w:tab w:val="num" w:pos="4320"/>
        </w:tabs>
        <w:ind w:left="4320" w:hanging="180"/>
      </w:pPr>
    </w:lvl>
    <w:lvl w:ilvl="6" w:tplc="14D81C7C">
      <w:start w:val="1"/>
      <w:numFmt w:val="decimal"/>
      <w:lvlText w:val="%7."/>
      <w:lvlJc w:val="left"/>
      <w:pPr>
        <w:tabs>
          <w:tab w:val="num" w:pos="5040"/>
        </w:tabs>
        <w:ind w:left="5040" w:hanging="360"/>
      </w:pPr>
    </w:lvl>
    <w:lvl w:ilvl="7" w:tplc="00889D38">
      <w:start w:val="1"/>
      <w:numFmt w:val="lowerLetter"/>
      <w:lvlText w:val="%8."/>
      <w:lvlJc w:val="left"/>
      <w:pPr>
        <w:tabs>
          <w:tab w:val="num" w:pos="5760"/>
        </w:tabs>
        <w:ind w:left="5760" w:hanging="360"/>
      </w:pPr>
    </w:lvl>
    <w:lvl w:ilvl="8" w:tplc="EB781A04">
      <w:start w:val="1"/>
      <w:numFmt w:val="lowerRoman"/>
      <w:lvlText w:val="%9."/>
      <w:lvlJc w:val="right"/>
      <w:pPr>
        <w:tabs>
          <w:tab w:val="num" w:pos="6480"/>
        </w:tabs>
        <w:ind w:left="6480" w:hanging="180"/>
      </w:pPr>
    </w:lvl>
  </w:abstractNum>
  <w:abstractNum w:abstractNumId="43" w15:restartNumberingAfterBreak="0">
    <w:nsid w:val="397F02D7"/>
    <w:multiLevelType w:val="hybridMultilevel"/>
    <w:tmpl w:val="27D6AF80"/>
    <w:lvl w:ilvl="0" w:tplc="04150001">
      <w:start w:val="1"/>
      <w:numFmt w:val="bullet"/>
      <w:lvlText w:val=""/>
      <w:lvlJc w:val="left"/>
      <w:pPr>
        <w:ind w:left="720" w:hanging="360"/>
      </w:pPr>
      <w:rPr>
        <w:rFonts w:ascii="Symbol" w:hAnsi="Symbol" w:hint="default"/>
      </w:rPr>
    </w:lvl>
    <w:lvl w:ilvl="1" w:tplc="16F8AC5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B3A4EA6"/>
    <w:multiLevelType w:val="hybridMultilevel"/>
    <w:tmpl w:val="FA646756"/>
    <w:lvl w:ilvl="0" w:tplc="04150017">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3BE32A0E"/>
    <w:multiLevelType w:val="hybridMultilevel"/>
    <w:tmpl w:val="6D9EA8D2"/>
    <w:lvl w:ilvl="0" w:tplc="CACEF936">
      <w:start w:val="1"/>
      <w:numFmt w:val="decimal"/>
      <w:lvlText w:val="(%1)"/>
      <w:lvlJc w:val="left"/>
      <w:pPr>
        <w:ind w:left="1080" w:hanging="720"/>
      </w:pPr>
      <w:rPr>
        <w:rFonts w:hint="default"/>
        <w:b/>
        <w:u w:val="none"/>
      </w:rPr>
    </w:lvl>
    <w:lvl w:ilvl="1" w:tplc="22C2E434" w:tentative="1">
      <w:start w:val="1"/>
      <w:numFmt w:val="lowerLetter"/>
      <w:lvlText w:val="%2."/>
      <w:lvlJc w:val="left"/>
      <w:pPr>
        <w:ind w:left="1440" w:hanging="360"/>
      </w:pPr>
    </w:lvl>
    <w:lvl w:ilvl="2" w:tplc="1FE61C2A" w:tentative="1">
      <w:start w:val="1"/>
      <w:numFmt w:val="lowerRoman"/>
      <w:lvlText w:val="%3."/>
      <w:lvlJc w:val="right"/>
      <w:pPr>
        <w:ind w:left="2160" w:hanging="180"/>
      </w:pPr>
    </w:lvl>
    <w:lvl w:ilvl="3" w:tplc="CD5011E6" w:tentative="1">
      <w:start w:val="1"/>
      <w:numFmt w:val="decimal"/>
      <w:lvlText w:val="%4."/>
      <w:lvlJc w:val="left"/>
      <w:pPr>
        <w:ind w:left="2880" w:hanging="360"/>
      </w:pPr>
    </w:lvl>
    <w:lvl w:ilvl="4" w:tplc="E480BD58" w:tentative="1">
      <w:start w:val="1"/>
      <w:numFmt w:val="lowerLetter"/>
      <w:lvlText w:val="%5."/>
      <w:lvlJc w:val="left"/>
      <w:pPr>
        <w:ind w:left="3600" w:hanging="360"/>
      </w:pPr>
    </w:lvl>
    <w:lvl w:ilvl="5" w:tplc="486CD52E" w:tentative="1">
      <w:start w:val="1"/>
      <w:numFmt w:val="lowerRoman"/>
      <w:lvlText w:val="%6."/>
      <w:lvlJc w:val="right"/>
      <w:pPr>
        <w:ind w:left="4320" w:hanging="180"/>
      </w:pPr>
    </w:lvl>
    <w:lvl w:ilvl="6" w:tplc="C5D86470" w:tentative="1">
      <w:start w:val="1"/>
      <w:numFmt w:val="decimal"/>
      <w:lvlText w:val="%7."/>
      <w:lvlJc w:val="left"/>
      <w:pPr>
        <w:ind w:left="5040" w:hanging="360"/>
      </w:pPr>
    </w:lvl>
    <w:lvl w:ilvl="7" w:tplc="99222272" w:tentative="1">
      <w:start w:val="1"/>
      <w:numFmt w:val="lowerLetter"/>
      <w:lvlText w:val="%8."/>
      <w:lvlJc w:val="left"/>
      <w:pPr>
        <w:ind w:left="5760" w:hanging="360"/>
      </w:pPr>
    </w:lvl>
    <w:lvl w:ilvl="8" w:tplc="BF22FB32" w:tentative="1">
      <w:start w:val="1"/>
      <w:numFmt w:val="lowerRoman"/>
      <w:lvlText w:val="%9."/>
      <w:lvlJc w:val="right"/>
      <w:pPr>
        <w:ind w:left="6480" w:hanging="180"/>
      </w:pPr>
    </w:lvl>
  </w:abstractNum>
  <w:abstractNum w:abstractNumId="46" w15:restartNumberingAfterBreak="0">
    <w:nsid w:val="3C2A5B86"/>
    <w:multiLevelType w:val="multilevel"/>
    <w:tmpl w:val="250ECEBA"/>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tabs>
          <w:tab w:val="num" w:pos="1418"/>
        </w:tabs>
        <w:ind w:left="1418" w:hanging="709"/>
      </w:pPr>
      <w:rPr>
        <w:rFonts w:ascii="Century Gothic" w:hAnsi="Century Gothic"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47" w15:restartNumberingAfterBreak="0">
    <w:nsid w:val="3C8E5EC7"/>
    <w:multiLevelType w:val="multilevel"/>
    <w:tmpl w:val="8ECE1550"/>
    <w:styleLink w:val="1ust1"/>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tabs>
          <w:tab w:val="num" w:pos="1418"/>
        </w:tabs>
        <w:ind w:left="1418" w:hanging="709"/>
      </w:pPr>
      <w:rPr>
        <w:rFonts w:asciiTheme="minorHAnsi" w:hAnsiTheme="minorHAnsi"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48" w15:restartNumberingAfterBreak="0">
    <w:nsid w:val="3D23369A"/>
    <w:multiLevelType w:val="hybridMultilevel"/>
    <w:tmpl w:val="A394DB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3D257F5C"/>
    <w:multiLevelType w:val="hybridMultilevel"/>
    <w:tmpl w:val="5416496A"/>
    <w:lvl w:ilvl="0" w:tplc="C1F2D76E">
      <w:start w:val="1"/>
      <w:numFmt w:val="decimal"/>
      <w:lvlText w:val="%1."/>
      <w:lvlJc w:val="left"/>
      <w:pPr>
        <w:tabs>
          <w:tab w:val="num" w:pos="360"/>
        </w:tabs>
        <w:ind w:left="360" w:hanging="360"/>
      </w:pPr>
    </w:lvl>
    <w:lvl w:ilvl="1" w:tplc="15246538">
      <w:start w:val="1"/>
      <w:numFmt w:val="lowerLetter"/>
      <w:lvlText w:val="%2."/>
      <w:lvlJc w:val="left"/>
      <w:pPr>
        <w:tabs>
          <w:tab w:val="num" w:pos="1440"/>
        </w:tabs>
        <w:ind w:left="1440" w:hanging="360"/>
      </w:pPr>
    </w:lvl>
    <w:lvl w:ilvl="2" w:tplc="A4362B90">
      <w:start w:val="1"/>
      <w:numFmt w:val="lowerRoman"/>
      <w:lvlText w:val="%3."/>
      <w:lvlJc w:val="right"/>
      <w:pPr>
        <w:tabs>
          <w:tab w:val="num" w:pos="2160"/>
        </w:tabs>
        <w:ind w:left="2160" w:hanging="180"/>
      </w:pPr>
    </w:lvl>
    <w:lvl w:ilvl="3" w:tplc="A8287D5A">
      <w:start w:val="1"/>
      <w:numFmt w:val="decimal"/>
      <w:lvlText w:val="%4."/>
      <w:lvlJc w:val="left"/>
      <w:pPr>
        <w:tabs>
          <w:tab w:val="num" w:pos="2880"/>
        </w:tabs>
        <w:ind w:left="2880" w:hanging="360"/>
      </w:pPr>
    </w:lvl>
    <w:lvl w:ilvl="4" w:tplc="6D62D590">
      <w:start w:val="1"/>
      <w:numFmt w:val="lowerLetter"/>
      <w:lvlText w:val="%5."/>
      <w:lvlJc w:val="left"/>
      <w:pPr>
        <w:tabs>
          <w:tab w:val="num" w:pos="3600"/>
        </w:tabs>
        <w:ind w:left="3600" w:hanging="360"/>
      </w:pPr>
    </w:lvl>
    <w:lvl w:ilvl="5" w:tplc="889A0A50">
      <w:start w:val="1"/>
      <w:numFmt w:val="lowerRoman"/>
      <w:lvlText w:val="%6."/>
      <w:lvlJc w:val="right"/>
      <w:pPr>
        <w:tabs>
          <w:tab w:val="num" w:pos="4320"/>
        </w:tabs>
        <w:ind w:left="4320" w:hanging="180"/>
      </w:pPr>
    </w:lvl>
    <w:lvl w:ilvl="6" w:tplc="14D81C7C">
      <w:start w:val="1"/>
      <w:numFmt w:val="decimal"/>
      <w:lvlText w:val="%7."/>
      <w:lvlJc w:val="left"/>
      <w:pPr>
        <w:tabs>
          <w:tab w:val="num" w:pos="5040"/>
        </w:tabs>
        <w:ind w:left="5040" w:hanging="360"/>
      </w:pPr>
    </w:lvl>
    <w:lvl w:ilvl="7" w:tplc="00889D38">
      <w:start w:val="1"/>
      <w:numFmt w:val="lowerLetter"/>
      <w:lvlText w:val="%8."/>
      <w:lvlJc w:val="left"/>
      <w:pPr>
        <w:tabs>
          <w:tab w:val="num" w:pos="5760"/>
        </w:tabs>
        <w:ind w:left="5760" w:hanging="360"/>
      </w:pPr>
    </w:lvl>
    <w:lvl w:ilvl="8" w:tplc="EB781A04">
      <w:start w:val="1"/>
      <w:numFmt w:val="lowerRoman"/>
      <w:lvlText w:val="%9."/>
      <w:lvlJc w:val="right"/>
      <w:pPr>
        <w:tabs>
          <w:tab w:val="num" w:pos="6480"/>
        </w:tabs>
        <w:ind w:left="6480" w:hanging="180"/>
      </w:pPr>
    </w:lvl>
  </w:abstractNum>
  <w:abstractNum w:abstractNumId="50" w15:restartNumberingAfterBreak="0">
    <w:nsid w:val="3EA87559"/>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1" w15:restartNumberingAfterBreak="0">
    <w:nsid w:val="3EE17DF6"/>
    <w:multiLevelType w:val="multilevel"/>
    <w:tmpl w:val="DCBCBFB2"/>
    <w:lvl w:ilvl="0">
      <w:start w:val="1"/>
      <w:numFmt w:val="decimal"/>
      <w:pStyle w:val="Nagwek1"/>
      <w:lvlText w:val="ARTYKUŁ %1."/>
      <w:lvlJc w:val="left"/>
      <w:pPr>
        <w:tabs>
          <w:tab w:val="num" w:pos="1701"/>
        </w:tabs>
        <w:ind w:left="1701" w:hanging="1701"/>
      </w:pPr>
      <w:rPr>
        <w:rFonts w:ascii="Arial" w:hAnsi="Arial" w:cs="Times New Roman" w:hint="default"/>
        <w:b w:val="0"/>
        <w:i w:val="0"/>
        <w:strike w:val="0"/>
        <w:dstrike w:val="0"/>
        <w:color w:val="auto"/>
        <w:sz w:val="24"/>
        <w:u w:val="none"/>
        <w:effect w:val="none"/>
      </w:rPr>
    </w:lvl>
    <w:lvl w:ilvl="1">
      <w:start w:val="1"/>
      <w:numFmt w:val="decimal"/>
      <w:pStyle w:val="Nagwek2"/>
      <w:lvlText w:val="%1.%2"/>
      <w:lvlJc w:val="left"/>
      <w:pPr>
        <w:tabs>
          <w:tab w:val="num" w:pos="851"/>
        </w:tabs>
        <w:ind w:left="851" w:hanging="851"/>
      </w:pPr>
      <w:rPr>
        <w:rFonts w:ascii="Times New Roman" w:hAnsi="Times New Roman" w:cs="Times New Roman" w:hint="default"/>
        <w:b/>
        <w:i w:val="0"/>
        <w:strike w:val="0"/>
        <w:dstrike w:val="0"/>
        <w:color w:val="auto"/>
        <w:sz w:val="24"/>
        <w:u w:val="none"/>
        <w:effect w:val="none"/>
      </w:rPr>
    </w:lvl>
    <w:lvl w:ilvl="2">
      <w:start w:val="1"/>
      <w:numFmt w:val="decimal"/>
      <w:pStyle w:val="Nagwek3"/>
      <w:lvlText w:val="%1.%2.%3"/>
      <w:lvlJc w:val="left"/>
      <w:pPr>
        <w:tabs>
          <w:tab w:val="num" w:pos="851"/>
        </w:tabs>
        <w:ind w:left="851" w:hanging="851"/>
      </w:pPr>
      <w:rPr>
        <w:rFonts w:ascii="Times New Roman" w:hAnsi="Times New Roman" w:cs="Times New Roman" w:hint="default"/>
        <w:b/>
        <w:i w:val="0"/>
        <w:strike w:val="0"/>
        <w:dstrike w:val="0"/>
        <w:color w:val="auto"/>
        <w:sz w:val="24"/>
        <w:u w:val="none"/>
        <w:effect w:val="none"/>
      </w:rPr>
    </w:lvl>
    <w:lvl w:ilvl="3">
      <w:start w:val="1"/>
      <w:numFmt w:val="lowerLetter"/>
      <w:pStyle w:val="Nagwek4"/>
      <w:lvlText w:val="(%4)"/>
      <w:lvlJc w:val="left"/>
      <w:pPr>
        <w:tabs>
          <w:tab w:val="num" w:pos="1211"/>
        </w:tabs>
        <w:ind w:left="567" w:firstLine="284"/>
      </w:pPr>
      <w:rPr>
        <w:rFonts w:ascii="Times New Roman" w:hAnsi="Times New Roman" w:cs="Times New Roman" w:hint="default"/>
        <w:b w:val="0"/>
        <w:i w:val="0"/>
        <w:strike w:val="0"/>
        <w:dstrike w:val="0"/>
        <w:color w:val="auto"/>
        <w:sz w:val="24"/>
        <w:u w:val="none"/>
        <w:effect w:val="none"/>
      </w:rPr>
    </w:lvl>
    <w:lvl w:ilvl="4">
      <w:start w:val="1"/>
      <w:numFmt w:val="lowerRoman"/>
      <w:pStyle w:val="Nagwek5"/>
      <w:lvlText w:val="(%5)"/>
      <w:lvlJc w:val="left"/>
      <w:pPr>
        <w:tabs>
          <w:tab w:val="num" w:pos="2138"/>
        </w:tabs>
        <w:ind w:left="567" w:firstLine="851"/>
      </w:pPr>
      <w:rPr>
        <w:rFonts w:ascii="Times New Roman" w:hAnsi="Times New Roman" w:cs="Times New Roman" w:hint="default"/>
        <w:b w:val="0"/>
        <w:i w:val="0"/>
        <w:strike w:val="0"/>
        <w:dstrike w:val="0"/>
        <w:color w:val="auto"/>
        <w:sz w:val="24"/>
        <w:u w:val="none"/>
        <w:effect w:val="none"/>
      </w:rPr>
    </w:lvl>
    <w:lvl w:ilvl="5">
      <w:start w:val="1"/>
      <w:numFmt w:val="bullet"/>
      <w:pStyle w:val="Nagwek6"/>
      <w:lvlText w:val="-"/>
      <w:lvlJc w:val="left"/>
      <w:pPr>
        <w:tabs>
          <w:tab w:val="num" w:pos="3119"/>
        </w:tabs>
        <w:ind w:left="3119" w:hanging="567"/>
      </w:pPr>
      <w:rPr>
        <w:rFonts w:ascii="Times New Roman" w:hAnsi="Times New Roman" w:cs="Times New Roman" w:hint="default"/>
      </w:rPr>
    </w:lvl>
    <w:lvl w:ilvl="6">
      <w:start w:val="1"/>
      <w:numFmt w:val="bullet"/>
      <w:pStyle w:val="Nagwek7"/>
      <w:lvlText w:val=""/>
      <w:lvlJc w:val="left"/>
      <w:pPr>
        <w:tabs>
          <w:tab w:val="num" w:pos="3686"/>
        </w:tabs>
        <w:ind w:left="3686" w:hanging="567"/>
      </w:pPr>
      <w:rPr>
        <w:rFonts w:ascii="Symbol" w:hAnsi="Symbol" w:hint="default"/>
        <w:color w:val="auto"/>
        <w:sz w:val="20"/>
      </w:r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0357375"/>
    <w:multiLevelType w:val="hybridMultilevel"/>
    <w:tmpl w:val="7F905476"/>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405A065D"/>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40EA04A3"/>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430D7BAD"/>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431F2C97"/>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7" w15:restartNumberingAfterBreak="0">
    <w:nsid w:val="4B054671"/>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4D8D5C66"/>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4F6A55F6"/>
    <w:multiLevelType w:val="multilevel"/>
    <w:tmpl w:val="2D104294"/>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tabs>
          <w:tab w:val="num" w:pos="1418"/>
        </w:tabs>
        <w:ind w:left="1418" w:hanging="709"/>
      </w:pPr>
      <w:rPr>
        <w:rFonts w:ascii="Century Gothic" w:hAnsi="Century Gothic"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60" w15:restartNumberingAfterBreak="0">
    <w:nsid w:val="50A34E5B"/>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50D00258"/>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2" w15:restartNumberingAfterBreak="0">
    <w:nsid w:val="515F6E16"/>
    <w:multiLevelType w:val="hybridMultilevel"/>
    <w:tmpl w:val="2A268174"/>
    <w:lvl w:ilvl="0" w:tplc="04150017">
      <w:start w:val="1"/>
      <w:numFmt w:val="lowerLetter"/>
      <w:lvlText w:val="%1)"/>
      <w:lvlJc w:val="left"/>
      <w:pPr>
        <w:ind w:left="1776" w:hanging="360"/>
      </w:pPr>
    </w:lvl>
    <w:lvl w:ilvl="1" w:tplc="0415001B">
      <w:start w:val="1"/>
      <w:numFmt w:val="lowerRoman"/>
      <w:lvlText w:val="%2."/>
      <w:lvlJc w:val="right"/>
      <w:pPr>
        <w:ind w:left="177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3" w15:restartNumberingAfterBreak="0">
    <w:nsid w:val="521A080C"/>
    <w:multiLevelType w:val="hybridMultilevel"/>
    <w:tmpl w:val="AB22A670"/>
    <w:lvl w:ilvl="0" w:tplc="C1F2D76E">
      <w:start w:val="1"/>
      <w:numFmt w:val="decimal"/>
      <w:lvlText w:val="%1."/>
      <w:lvlJc w:val="left"/>
      <w:pPr>
        <w:tabs>
          <w:tab w:val="num" w:pos="360"/>
        </w:tabs>
        <w:ind w:left="360" w:hanging="360"/>
      </w:pPr>
    </w:lvl>
    <w:lvl w:ilvl="1" w:tplc="15246538">
      <w:start w:val="1"/>
      <w:numFmt w:val="lowerLetter"/>
      <w:lvlText w:val="%2."/>
      <w:lvlJc w:val="left"/>
      <w:pPr>
        <w:tabs>
          <w:tab w:val="num" w:pos="1440"/>
        </w:tabs>
        <w:ind w:left="1440" w:hanging="360"/>
      </w:pPr>
    </w:lvl>
    <w:lvl w:ilvl="2" w:tplc="A4362B90">
      <w:start w:val="1"/>
      <w:numFmt w:val="lowerRoman"/>
      <w:lvlText w:val="%3."/>
      <w:lvlJc w:val="right"/>
      <w:pPr>
        <w:tabs>
          <w:tab w:val="num" w:pos="2160"/>
        </w:tabs>
        <w:ind w:left="2160" w:hanging="180"/>
      </w:pPr>
    </w:lvl>
    <w:lvl w:ilvl="3" w:tplc="A8287D5A">
      <w:start w:val="1"/>
      <w:numFmt w:val="decimal"/>
      <w:lvlText w:val="%4."/>
      <w:lvlJc w:val="left"/>
      <w:pPr>
        <w:tabs>
          <w:tab w:val="num" w:pos="2880"/>
        </w:tabs>
        <w:ind w:left="2880" w:hanging="360"/>
      </w:pPr>
    </w:lvl>
    <w:lvl w:ilvl="4" w:tplc="6D62D590">
      <w:start w:val="1"/>
      <w:numFmt w:val="lowerLetter"/>
      <w:lvlText w:val="%5."/>
      <w:lvlJc w:val="left"/>
      <w:pPr>
        <w:tabs>
          <w:tab w:val="num" w:pos="3600"/>
        </w:tabs>
        <w:ind w:left="3600" w:hanging="360"/>
      </w:pPr>
    </w:lvl>
    <w:lvl w:ilvl="5" w:tplc="889A0A50">
      <w:start w:val="1"/>
      <w:numFmt w:val="lowerRoman"/>
      <w:lvlText w:val="%6."/>
      <w:lvlJc w:val="right"/>
      <w:pPr>
        <w:tabs>
          <w:tab w:val="num" w:pos="4320"/>
        </w:tabs>
        <w:ind w:left="4320" w:hanging="180"/>
      </w:pPr>
    </w:lvl>
    <w:lvl w:ilvl="6" w:tplc="14D81C7C">
      <w:start w:val="1"/>
      <w:numFmt w:val="decimal"/>
      <w:lvlText w:val="%7."/>
      <w:lvlJc w:val="left"/>
      <w:pPr>
        <w:tabs>
          <w:tab w:val="num" w:pos="5040"/>
        </w:tabs>
        <w:ind w:left="5040" w:hanging="360"/>
      </w:pPr>
    </w:lvl>
    <w:lvl w:ilvl="7" w:tplc="00889D38">
      <w:start w:val="1"/>
      <w:numFmt w:val="lowerLetter"/>
      <w:lvlText w:val="%8."/>
      <w:lvlJc w:val="left"/>
      <w:pPr>
        <w:tabs>
          <w:tab w:val="num" w:pos="5760"/>
        </w:tabs>
        <w:ind w:left="5760" w:hanging="360"/>
      </w:pPr>
    </w:lvl>
    <w:lvl w:ilvl="8" w:tplc="EB781A04">
      <w:start w:val="1"/>
      <w:numFmt w:val="lowerRoman"/>
      <w:lvlText w:val="%9."/>
      <w:lvlJc w:val="right"/>
      <w:pPr>
        <w:tabs>
          <w:tab w:val="num" w:pos="6480"/>
        </w:tabs>
        <w:ind w:left="6480" w:hanging="180"/>
      </w:pPr>
    </w:lvl>
  </w:abstractNum>
  <w:abstractNum w:abstractNumId="64" w15:restartNumberingAfterBreak="0">
    <w:nsid w:val="54917EF6"/>
    <w:multiLevelType w:val="hybridMultilevel"/>
    <w:tmpl w:val="1B92F0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53A598A"/>
    <w:multiLevelType w:val="hybridMultilevel"/>
    <w:tmpl w:val="A394DB3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55457D75"/>
    <w:multiLevelType w:val="hybridMultilevel"/>
    <w:tmpl w:val="963033C0"/>
    <w:lvl w:ilvl="0" w:tplc="FFFFFFFF">
      <w:start w:val="1"/>
      <w:numFmt w:val="decimal"/>
      <w:lvlText w:val="%1)"/>
      <w:lvlJc w:val="left"/>
      <w:pPr>
        <w:ind w:left="720" w:hanging="360"/>
      </w:pPr>
      <w:rPr>
        <w:rFonts w:eastAsia="Times New Roman"/>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561E14C7"/>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8" w15:restartNumberingAfterBreak="0">
    <w:nsid w:val="57E6578C"/>
    <w:multiLevelType w:val="hybridMultilevel"/>
    <w:tmpl w:val="C9E85FE2"/>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9" w15:restartNumberingAfterBreak="0">
    <w:nsid w:val="57E94630"/>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0" w15:restartNumberingAfterBreak="0">
    <w:nsid w:val="589A6794"/>
    <w:multiLevelType w:val="singleLevel"/>
    <w:tmpl w:val="FF9ED6E0"/>
    <w:lvl w:ilvl="0">
      <w:start w:val="1"/>
      <w:numFmt w:val="decimal"/>
      <w:lvlText w:val="%1."/>
      <w:lvlJc w:val="left"/>
      <w:pPr>
        <w:tabs>
          <w:tab w:val="num" w:pos="502"/>
        </w:tabs>
        <w:ind w:left="502" w:hanging="360"/>
      </w:pPr>
      <w:rPr>
        <w:rFonts w:ascii="Century Gothic" w:hAnsi="Century Gothic" w:cstheme="minorHAnsi" w:hint="default"/>
      </w:rPr>
    </w:lvl>
  </w:abstractNum>
  <w:abstractNum w:abstractNumId="71" w15:restartNumberingAfterBreak="0">
    <w:nsid w:val="59137489"/>
    <w:multiLevelType w:val="multilevel"/>
    <w:tmpl w:val="51361188"/>
    <w:lvl w:ilvl="0">
      <w:start w:val="1"/>
      <w:numFmt w:val="decimal"/>
      <w:pStyle w:val="Paragraf"/>
      <w:lvlText w:val="§ %1."/>
      <w:lvlJc w:val="left"/>
      <w:pPr>
        <w:tabs>
          <w:tab w:val="num" w:pos="709"/>
        </w:tabs>
        <w:ind w:left="709" w:hanging="709"/>
      </w:pPr>
      <w:rPr>
        <w:rFonts w:hint="default"/>
      </w:rPr>
    </w:lvl>
    <w:lvl w:ilvl="1">
      <w:start w:val="1"/>
      <w:numFmt w:val="decimal"/>
      <w:pStyle w:val="Ustpnumerowany"/>
      <w:lvlText w:val="%1.%2."/>
      <w:lvlJc w:val="left"/>
      <w:pPr>
        <w:tabs>
          <w:tab w:val="num" w:pos="889"/>
        </w:tabs>
        <w:ind w:left="889" w:hanging="709"/>
      </w:pPr>
      <w:rPr>
        <w:rFonts w:hint="default"/>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Garamond" w:hAnsi="Garamond" w:hint="default"/>
        <w:b w:val="0"/>
        <w:i w:val="0"/>
        <w:spacing w:val="0"/>
        <w:position w:val="0"/>
        <w:sz w:val="24"/>
        <w:szCs w:val="24"/>
        <w:u w:val="none"/>
      </w:rPr>
    </w:lvl>
    <w:lvl w:ilvl="4">
      <w:start w:val="1"/>
      <w:numFmt w:val="none"/>
      <w:lvlText w:val=""/>
      <w:lvlJc w:val="left"/>
      <w:pPr>
        <w:tabs>
          <w:tab w:val="num" w:pos="2126"/>
        </w:tabs>
        <w:ind w:left="2126" w:hanging="2126"/>
      </w:pPr>
      <w:rPr>
        <w:rFonts w:ascii="Garamond" w:hAnsi="Garamond" w:hint="default"/>
        <w:b w:val="0"/>
        <w:i w:val="0"/>
        <w:spacing w:val="0"/>
        <w:position w:val="0"/>
        <w:sz w:val="24"/>
        <w:u w:val="none"/>
      </w:rPr>
    </w:lvl>
    <w:lvl w:ilvl="5">
      <w:start w:val="1"/>
      <w:numFmt w:val="none"/>
      <w:isLgl/>
      <w:lvlText w:val=""/>
      <w:lvlJc w:val="left"/>
      <w:pPr>
        <w:tabs>
          <w:tab w:val="num" w:pos="2126"/>
        </w:tabs>
        <w:ind w:left="2126" w:hanging="2126"/>
      </w:pPr>
      <w:rPr>
        <w:rFonts w:ascii="Garamond" w:hAnsi="Garamond" w:hint="default"/>
        <w:b w:val="0"/>
        <w:i w:val="0"/>
        <w:spacing w:val="0"/>
        <w:position w:val="0"/>
        <w:sz w:val="24"/>
        <w:u w:val="none"/>
      </w:rPr>
    </w:lvl>
    <w:lvl w:ilvl="6">
      <w:start w:val="1"/>
      <w:numFmt w:val="none"/>
      <w:lvlText w:val=""/>
      <w:lvlJc w:val="left"/>
      <w:pPr>
        <w:tabs>
          <w:tab w:val="num" w:pos="2126"/>
        </w:tabs>
        <w:ind w:left="2126" w:hanging="2126"/>
      </w:pPr>
      <w:rPr>
        <w:rFonts w:hint="default"/>
      </w:rPr>
    </w:lvl>
    <w:lvl w:ilvl="7">
      <w:start w:val="1"/>
      <w:numFmt w:val="none"/>
      <w:lvlText w:val=""/>
      <w:lvlJc w:val="left"/>
      <w:pPr>
        <w:tabs>
          <w:tab w:val="num" w:pos="2126"/>
        </w:tabs>
        <w:ind w:left="2126" w:hanging="2126"/>
      </w:pPr>
      <w:rPr>
        <w:rFonts w:hint="default"/>
      </w:rPr>
    </w:lvl>
    <w:lvl w:ilvl="8">
      <w:start w:val="1"/>
      <w:numFmt w:val="none"/>
      <w:lvlText w:val=""/>
      <w:lvlJc w:val="left"/>
      <w:pPr>
        <w:tabs>
          <w:tab w:val="num" w:pos="2126"/>
        </w:tabs>
        <w:ind w:left="2126" w:hanging="2126"/>
      </w:pPr>
      <w:rPr>
        <w:rFonts w:hint="default"/>
      </w:rPr>
    </w:lvl>
  </w:abstractNum>
  <w:abstractNum w:abstractNumId="72" w15:restartNumberingAfterBreak="0">
    <w:nsid w:val="59985BD0"/>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3" w15:restartNumberingAfterBreak="0">
    <w:nsid w:val="5B884826"/>
    <w:multiLevelType w:val="multilevel"/>
    <w:tmpl w:val="DED2995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74" w15:restartNumberingAfterBreak="0">
    <w:nsid w:val="5CBD089E"/>
    <w:multiLevelType w:val="singleLevel"/>
    <w:tmpl w:val="EB8C1E1A"/>
    <w:lvl w:ilvl="0">
      <w:start w:val="1"/>
      <w:numFmt w:val="decimal"/>
      <w:lvlText w:val="%1. "/>
      <w:legacy w:legacy="1" w:legacySpace="0" w:legacyIndent="283"/>
      <w:lvlJc w:val="left"/>
      <w:pPr>
        <w:ind w:left="283" w:hanging="283"/>
      </w:pPr>
      <w:rPr>
        <w:rFonts w:ascii="Century Gothic" w:hAnsi="Century Gothic" w:cstheme="minorHAnsi" w:hint="default"/>
        <w:b w:val="0"/>
        <w:i w:val="0"/>
        <w:strike w:val="0"/>
        <w:dstrike w:val="0"/>
        <w:sz w:val="20"/>
        <w:szCs w:val="20"/>
        <w:u w:val="none"/>
        <w:effect w:val="none"/>
      </w:rPr>
    </w:lvl>
  </w:abstractNum>
  <w:abstractNum w:abstractNumId="75" w15:restartNumberingAfterBreak="0">
    <w:nsid w:val="5CE34D1B"/>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6" w15:restartNumberingAfterBreak="0">
    <w:nsid w:val="5ECE414C"/>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77" w15:restartNumberingAfterBreak="0">
    <w:nsid w:val="5F57617B"/>
    <w:multiLevelType w:val="hybridMultilevel"/>
    <w:tmpl w:val="C25A8D66"/>
    <w:lvl w:ilvl="0" w:tplc="0415001B">
      <w:start w:val="1"/>
      <w:numFmt w:val="lowerRoman"/>
      <w:lvlText w:val="%1."/>
      <w:lvlJc w:val="right"/>
      <w:pPr>
        <w:ind w:left="1776" w:hanging="360"/>
      </w:pPr>
    </w:lvl>
    <w:lvl w:ilvl="1" w:tplc="FFFFFFFF">
      <w:start w:val="1"/>
      <w:numFmt w:val="lowerLetter"/>
      <w:lvlText w:val="%2)"/>
      <w:lvlJc w:val="left"/>
      <w:pPr>
        <w:ind w:left="2496" w:hanging="360"/>
      </w:pPr>
      <w:rPr>
        <w:rFonts w:hint="default"/>
      </w:r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78" w15:restartNumberingAfterBreak="0">
    <w:nsid w:val="60B96DA5"/>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9" w15:restartNumberingAfterBreak="0">
    <w:nsid w:val="61414B29"/>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0" w15:restartNumberingAfterBreak="0">
    <w:nsid w:val="617476A1"/>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1" w15:restartNumberingAfterBreak="0">
    <w:nsid w:val="61D3393F"/>
    <w:multiLevelType w:val="singleLevel"/>
    <w:tmpl w:val="BE7ACD26"/>
    <w:lvl w:ilvl="0">
      <w:start w:val="1"/>
      <w:numFmt w:val="decimal"/>
      <w:lvlText w:val="%1. "/>
      <w:legacy w:legacy="1" w:legacySpace="0" w:legacyIndent="283"/>
      <w:lvlJc w:val="left"/>
      <w:pPr>
        <w:ind w:left="283" w:hanging="283"/>
      </w:pPr>
      <w:rPr>
        <w:rFonts w:ascii="Calibri" w:hAnsi="Calibri" w:cs="Calibri" w:hint="default"/>
        <w:b w:val="0"/>
        <w:i w:val="0"/>
        <w:strike w:val="0"/>
        <w:dstrike w:val="0"/>
        <w:sz w:val="22"/>
        <w:szCs w:val="22"/>
        <w:u w:val="none"/>
        <w:effect w:val="none"/>
      </w:rPr>
    </w:lvl>
  </w:abstractNum>
  <w:abstractNum w:abstractNumId="82" w15:restartNumberingAfterBreak="0">
    <w:nsid w:val="63993C9D"/>
    <w:multiLevelType w:val="hybridMultilevel"/>
    <w:tmpl w:val="CA20D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4044CD1"/>
    <w:multiLevelType w:val="hybridMultilevel"/>
    <w:tmpl w:val="AB22A670"/>
    <w:lvl w:ilvl="0" w:tplc="C1F2D76E">
      <w:start w:val="1"/>
      <w:numFmt w:val="decimal"/>
      <w:lvlText w:val="%1."/>
      <w:lvlJc w:val="left"/>
      <w:pPr>
        <w:tabs>
          <w:tab w:val="num" w:pos="360"/>
        </w:tabs>
        <w:ind w:left="360" w:hanging="360"/>
      </w:pPr>
    </w:lvl>
    <w:lvl w:ilvl="1" w:tplc="15246538">
      <w:start w:val="1"/>
      <w:numFmt w:val="lowerLetter"/>
      <w:lvlText w:val="%2."/>
      <w:lvlJc w:val="left"/>
      <w:pPr>
        <w:tabs>
          <w:tab w:val="num" w:pos="1440"/>
        </w:tabs>
        <w:ind w:left="1440" w:hanging="360"/>
      </w:pPr>
    </w:lvl>
    <w:lvl w:ilvl="2" w:tplc="A4362B90">
      <w:start w:val="1"/>
      <w:numFmt w:val="lowerRoman"/>
      <w:lvlText w:val="%3."/>
      <w:lvlJc w:val="right"/>
      <w:pPr>
        <w:tabs>
          <w:tab w:val="num" w:pos="2160"/>
        </w:tabs>
        <w:ind w:left="2160" w:hanging="180"/>
      </w:pPr>
    </w:lvl>
    <w:lvl w:ilvl="3" w:tplc="A8287D5A">
      <w:start w:val="1"/>
      <w:numFmt w:val="decimal"/>
      <w:lvlText w:val="%4."/>
      <w:lvlJc w:val="left"/>
      <w:pPr>
        <w:tabs>
          <w:tab w:val="num" w:pos="2880"/>
        </w:tabs>
        <w:ind w:left="2880" w:hanging="360"/>
      </w:pPr>
    </w:lvl>
    <w:lvl w:ilvl="4" w:tplc="6D62D590">
      <w:start w:val="1"/>
      <w:numFmt w:val="lowerLetter"/>
      <w:lvlText w:val="%5."/>
      <w:lvlJc w:val="left"/>
      <w:pPr>
        <w:tabs>
          <w:tab w:val="num" w:pos="3600"/>
        </w:tabs>
        <w:ind w:left="3600" w:hanging="360"/>
      </w:pPr>
    </w:lvl>
    <w:lvl w:ilvl="5" w:tplc="889A0A50">
      <w:start w:val="1"/>
      <w:numFmt w:val="lowerRoman"/>
      <w:lvlText w:val="%6."/>
      <w:lvlJc w:val="right"/>
      <w:pPr>
        <w:tabs>
          <w:tab w:val="num" w:pos="4320"/>
        </w:tabs>
        <w:ind w:left="4320" w:hanging="180"/>
      </w:pPr>
    </w:lvl>
    <w:lvl w:ilvl="6" w:tplc="14D81C7C">
      <w:start w:val="1"/>
      <w:numFmt w:val="decimal"/>
      <w:lvlText w:val="%7."/>
      <w:lvlJc w:val="left"/>
      <w:pPr>
        <w:tabs>
          <w:tab w:val="num" w:pos="5040"/>
        </w:tabs>
        <w:ind w:left="5040" w:hanging="360"/>
      </w:pPr>
    </w:lvl>
    <w:lvl w:ilvl="7" w:tplc="00889D38">
      <w:start w:val="1"/>
      <w:numFmt w:val="lowerLetter"/>
      <w:lvlText w:val="%8."/>
      <w:lvlJc w:val="left"/>
      <w:pPr>
        <w:tabs>
          <w:tab w:val="num" w:pos="5760"/>
        </w:tabs>
        <w:ind w:left="5760" w:hanging="360"/>
      </w:pPr>
    </w:lvl>
    <w:lvl w:ilvl="8" w:tplc="EB781A04">
      <w:start w:val="1"/>
      <w:numFmt w:val="lowerRoman"/>
      <w:lvlText w:val="%9."/>
      <w:lvlJc w:val="right"/>
      <w:pPr>
        <w:tabs>
          <w:tab w:val="num" w:pos="6480"/>
        </w:tabs>
        <w:ind w:left="6480" w:hanging="180"/>
      </w:pPr>
    </w:lvl>
  </w:abstractNum>
  <w:abstractNum w:abstractNumId="84" w15:restartNumberingAfterBreak="0">
    <w:nsid w:val="64FF537B"/>
    <w:multiLevelType w:val="multilevel"/>
    <w:tmpl w:val="123CC9F0"/>
    <w:lvl w:ilvl="0">
      <w:start w:val="1"/>
      <w:numFmt w:val="decimal"/>
      <w:lvlText w:val="§ %1."/>
      <w:lvlJc w:val="left"/>
      <w:pPr>
        <w:tabs>
          <w:tab w:val="num" w:pos="993"/>
        </w:tabs>
        <w:ind w:left="993" w:hanging="709"/>
      </w:pPr>
      <w:rPr>
        <w:rFonts w:asciiTheme="minorHAnsi" w:hAnsiTheme="minorHAnsi" w:hint="default"/>
        <w:b/>
        <w:sz w:val="24"/>
      </w:rPr>
    </w:lvl>
    <w:lvl w:ilvl="1">
      <w:start w:val="1"/>
      <w:numFmt w:val="decimal"/>
      <w:lvlText w:val="%1.%2."/>
      <w:lvlJc w:val="left"/>
      <w:pPr>
        <w:tabs>
          <w:tab w:val="num" w:pos="709"/>
        </w:tabs>
        <w:ind w:left="709" w:hanging="709"/>
      </w:pPr>
      <w:rPr>
        <w:rFonts w:asciiTheme="minorHAnsi" w:hAnsiTheme="minorHAnsi" w:hint="default"/>
      </w:rPr>
    </w:lvl>
    <w:lvl w:ilvl="2">
      <w:start w:val="1"/>
      <w:numFmt w:val="lowerLetter"/>
      <w:lvlText w:val="(%3)"/>
      <w:lvlJc w:val="left"/>
      <w:pPr>
        <w:tabs>
          <w:tab w:val="num" w:pos="1418"/>
        </w:tabs>
        <w:ind w:left="1418" w:hanging="709"/>
      </w:pPr>
      <w:rPr>
        <w:rFonts w:ascii="Century Gothic" w:hAnsi="Century Gothic" w:hint="default"/>
      </w:rPr>
    </w:lvl>
    <w:lvl w:ilvl="3">
      <w:start w:val="1"/>
      <w:numFmt w:val="lowerRoman"/>
      <w:lvlText w:val="(%4)"/>
      <w:lvlJc w:val="left"/>
      <w:pPr>
        <w:tabs>
          <w:tab w:val="num" w:pos="2126"/>
        </w:tabs>
        <w:ind w:left="2126" w:hanging="708"/>
      </w:pPr>
      <w:rPr>
        <w:rFonts w:asciiTheme="minorHAnsi" w:hAnsiTheme="minorHAnsi"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Theme="minorHAnsi" w:hAnsiTheme="minorHAnsi" w:hint="default"/>
      </w:rPr>
    </w:lvl>
    <w:lvl w:ilvl="7">
      <w:start w:val="1"/>
      <w:numFmt w:val="lowerLetter"/>
      <w:lvlText w:val="%8."/>
      <w:lvlJc w:val="left"/>
      <w:pPr>
        <w:tabs>
          <w:tab w:val="num" w:pos="4678"/>
        </w:tabs>
        <w:ind w:left="4678" w:hanging="425"/>
      </w:pPr>
      <w:rPr>
        <w:rFonts w:asciiTheme="minorHAnsi" w:hAnsiTheme="minorHAnsi" w:hint="default"/>
      </w:rPr>
    </w:lvl>
    <w:lvl w:ilvl="8">
      <w:start w:val="1"/>
      <w:numFmt w:val="lowerRoman"/>
      <w:lvlText w:val="%9."/>
      <w:lvlJc w:val="left"/>
      <w:pPr>
        <w:tabs>
          <w:tab w:val="num" w:pos="5103"/>
        </w:tabs>
        <w:ind w:left="5103" w:hanging="142"/>
      </w:pPr>
      <w:rPr>
        <w:rFonts w:asciiTheme="minorHAnsi" w:hAnsiTheme="minorHAnsi" w:hint="default"/>
      </w:rPr>
    </w:lvl>
  </w:abstractNum>
  <w:abstractNum w:abstractNumId="85" w15:restartNumberingAfterBreak="0">
    <w:nsid w:val="68317979"/>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6" w15:restartNumberingAfterBreak="0">
    <w:nsid w:val="68C059ED"/>
    <w:multiLevelType w:val="singleLevel"/>
    <w:tmpl w:val="04150013"/>
    <w:lvl w:ilvl="0">
      <w:start w:val="1"/>
      <w:numFmt w:val="upperRoman"/>
      <w:pStyle w:val="Styl1"/>
      <w:lvlText w:val="%1."/>
      <w:lvlJc w:val="left"/>
      <w:pPr>
        <w:tabs>
          <w:tab w:val="num" w:pos="720"/>
        </w:tabs>
        <w:ind w:left="720" w:hanging="720"/>
      </w:pPr>
    </w:lvl>
  </w:abstractNum>
  <w:abstractNum w:abstractNumId="87" w15:restartNumberingAfterBreak="0">
    <w:nsid w:val="6A591D33"/>
    <w:multiLevelType w:val="hybridMultilevel"/>
    <w:tmpl w:val="963033C0"/>
    <w:lvl w:ilvl="0" w:tplc="2F8440A8">
      <w:start w:val="1"/>
      <w:numFmt w:val="decimal"/>
      <w:lvlText w:val="%1)"/>
      <w:lvlJc w:val="left"/>
      <w:pPr>
        <w:ind w:left="720" w:hanging="360"/>
      </w:pPr>
      <w:rPr>
        <w:rFonts w:eastAsia="Times New Roman"/>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6AC00F7B"/>
    <w:multiLevelType w:val="hybridMultilevel"/>
    <w:tmpl w:val="FA646756"/>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9" w15:restartNumberingAfterBreak="0">
    <w:nsid w:val="6B9A33B5"/>
    <w:multiLevelType w:val="multilevel"/>
    <w:tmpl w:val="ADFC4FF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C780F03"/>
    <w:multiLevelType w:val="singleLevel"/>
    <w:tmpl w:val="800A6500"/>
    <w:lvl w:ilvl="0">
      <w:start w:val="1"/>
      <w:numFmt w:val="decimal"/>
      <w:lvlText w:val="%1. "/>
      <w:legacy w:legacy="1" w:legacySpace="0" w:legacyIndent="283"/>
      <w:lvlJc w:val="left"/>
      <w:pPr>
        <w:ind w:left="283" w:hanging="283"/>
      </w:pPr>
      <w:rPr>
        <w:rFonts w:ascii="Century Gothic" w:hAnsi="Century Gothic" w:cstheme="minorHAnsi" w:hint="default"/>
        <w:b w:val="0"/>
        <w:i w:val="0"/>
        <w:strike w:val="0"/>
        <w:dstrike w:val="0"/>
        <w:sz w:val="20"/>
        <w:szCs w:val="20"/>
        <w:u w:val="none"/>
        <w:effect w:val="none"/>
      </w:rPr>
    </w:lvl>
  </w:abstractNum>
  <w:abstractNum w:abstractNumId="91" w15:restartNumberingAfterBreak="0">
    <w:nsid w:val="6D1B7302"/>
    <w:multiLevelType w:val="hybridMultilevel"/>
    <w:tmpl w:val="1B92F0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E44656D"/>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3" w15:restartNumberingAfterBreak="0">
    <w:nsid w:val="707C0B70"/>
    <w:multiLevelType w:val="hybridMultilevel"/>
    <w:tmpl w:val="AB22A670"/>
    <w:lvl w:ilvl="0" w:tplc="C1F2D76E">
      <w:start w:val="1"/>
      <w:numFmt w:val="decimal"/>
      <w:lvlText w:val="%1."/>
      <w:lvlJc w:val="left"/>
      <w:pPr>
        <w:tabs>
          <w:tab w:val="num" w:pos="360"/>
        </w:tabs>
        <w:ind w:left="360" w:hanging="360"/>
      </w:pPr>
    </w:lvl>
    <w:lvl w:ilvl="1" w:tplc="15246538">
      <w:start w:val="1"/>
      <w:numFmt w:val="lowerLetter"/>
      <w:lvlText w:val="%2."/>
      <w:lvlJc w:val="left"/>
      <w:pPr>
        <w:tabs>
          <w:tab w:val="num" w:pos="1440"/>
        </w:tabs>
        <w:ind w:left="1440" w:hanging="360"/>
      </w:pPr>
    </w:lvl>
    <w:lvl w:ilvl="2" w:tplc="A4362B90">
      <w:start w:val="1"/>
      <w:numFmt w:val="lowerRoman"/>
      <w:lvlText w:val="%3."/>
      <w:lvlJc w:val="right"/>
      <w:pPr>
        <w:tabs>
          <w:tab w:val="num" w:pos="2160"/>
        </w:tabs>
        <w:ind w:left="2160" w:hanging="180"/>
      </w:pPr>
    </w:lvl>
    <w:lvl w:ilvl="3" w:tplc="A8287D5A">
      <w:start w:val="1"/>
      <w:numFmt w:val="decimal"/>
      <w:lvlText w:val="%4."/>
      <w:lvlJc w:val="left"/>
      <w:pPr>
        <w:tabs>
          <w:tab w:val="num" w:pos="2880"/>
        </w:tabs>
        <w:ind w:left="2880" w:hanging="360"/>
      </w:pPr>
    </w:lvl>
    <w:lvl w:ilvl="4" w:tplc="6D62D590">
      <w:start w:val="1"/>
      <w:numFmt w:val="lowerLetter"/>
      <w:lvlText w:val="%5."/>
      <w:lvlJc w:val="left"/>
      <w:pPr>
        <w:tabs>
          <w:tab w:val="num" w:pos="3600"/>
        </w:tabs>
        <w:ind w:left="3600" w:hanging="360"/>
      </w:pPr>
    </w:lvl>
    <w:lvl w:ilvl="5" w:tplc="889A0A50">
      <w:start w:val="1"/>
      <w:numFmt w:val="lowerRoman"/>
      <w:lvlText w:val="%6."/>
      <w:lvlJc w:val="right"/>
      <w:pPr>
        <w:tabs>
          <w:tab w:val="num" w:pos="4320"/>
        </w:tabs>
        <w:ind w:left="4320" w:hanging="180"/>
      </w:pPr>
    </w:lvl>
    <w:lvl w:ilvl="6" w:tplc="14D81C7C">
      <w:start w:val="1"/>
      <w:numFmt w:val="decimal"/>
      <w:lvlText w:val="%7."/>
      <w:lvlJc w:val="left"/>
      <w:pPr>
        <w:tabs>
          <w:tab w:val="num" w:pos="5040"/>
        </w:tabs>
        <w:ind w:left="5040" w:hanging="360"/>
      </w:pPr>
    </w:lvl>
    <w:lvl w:ilvl="7" w:tplc="00889D38">
      <w:start w:val="1"/>
      <w:numFmt w:val="lowerLetter"/>
      <w:lvlText w:val="%8."/>
      <w:lvlJc w:val="left"/>
      <w:pPr>
        <w:tabs>
          <w:tab w:val="num" w:pos="5760"/>
        </w:tabs>
        <w:ind w:left="5760" w:hanging="360"/>
      </w:pPr>
    </w:lvl>
    <w:lvl w:ilvl="8" w:tplc="EB781A04">
      <w:start w:val="1"/>
      <w:numFmt w:val="lowerRoman"/>
      <w:lvlText w:val="%9."/>
      <w:lvlJc w:val="right"/>
      <w:pPr>
        <w:tabs>
          <w:tab w:val="num" w:pos="6480"/>
        </w:tabs>
        <w:ind w:left="6480" w:hanging="180"/>
      </w:pPr>
    </w:lvl>
  </w:abstractNum>
  <w:abstractNum w:abstractNumId="94" w15:restartNumberingAfterBreak="0">
    <w:nsid w:val="71773720"/>
    <w:multiLevelType w:val="hybridMultilevel"/>
    <w:tmpl w:val="7BA27412"/>
    <w:lvl w:ilvl="0" w:tplc="5E042EAA">
      <w:start w:val="1"/>
      <w:numFmt w:val="decimal"/>
      <w:lvlText w:val="%1."/>
      <w:lvlJc w:val="left"/>
      <w:pPr>
        <w:ind w:left="360" w:hanging="360"/>
      </w:pPr>
      <w:rPr>
        <w:rFonts w:ascii="Century Gothic" w:hAnsi="Century Gothic" w:cs="Calibri" w:hint="default"/>
        <w:b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5" w15:restartNumberingAfterBreak="0">
    <w:nsid w:val="7218633A"/>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6" w15:restartNumberingAfterBreak="0">
    <w:nsid w:val="7315402F"/>
    <w:multiLevelType w:val="hybridMultilevel"/>
    <w:tmpl w:val="A16C14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4664974"/>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8" w15:restartNumberingAfterBreak="0">
    <w:nsid w:val="781D3410"/>
    <w:multiLevelType w:val="hybridMultilevel"/>
    <w:tmpl w:val="07E2D882"/>
    <w:lvl w:ilvl="0" w:tplc="79DA36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9" w15:restartNumberingAfterBreak="0">
    <w:nsid w:val="798369F1"/>
    <w:multiLevelType w:val="hybridMultilevel"/>
    <w:tmpl w:val="91D65FE0"/>
    <w:lvl w:ilvl="0" w:tplc="11E4D36C">
      <w:start w:val="1"/>
      <w:numFmt w:val="bullet"/>
      <w:pStyle w:val="Spistreci3"/>
      <w:lvlText w:val=""/>
      <w:lvlJc w:val="left"/>
      <w:pPr>
        <w:tabs>
          <w:tab w:val="num" w:pos="1080"/>
        </w:tabs>
        <w:ind w:left="1080" w:hanging="360"/>
      </w:pPr>
      <w:rPr>
        <w:rFonts w:ascii="Symbol" w:hAnsi="Symbol" w:hint="default"/>
      </w:rPr>
    </w:lvl>
    <w:lvl w:ilvl="1" w:tplc="04150019">
      <w:start w:val="1"/>
      <w:numFmt w:val="bullet"/>
      <w:lvlText w:val=""/>
      <w:lvlJc w:val="left"/>
      <w:pPr>
        <w:tabs>
          <w:tab w:val="num" w:pos="1800"/>
        </w:tabs>
        <w:ind w:left="1800" w:hanging="360"/>
      </w:pPr>
      <w:rPr>
        <w:rFonts w:ascii="Symbol" w:hAnsi="Symbol" w:hint="default"/>
      </w:rPr>
    </w:lvl>
    <w:lvl w:ilvl="2" w:tplc="0415001B">
      <w:start w:val="1"/>
      <w:numFmt w:val="bullet"/>
      <w:lvlText w:val=""/>
      <w:lvlJc w:val="left"/>
      <w:pPr>
        <w:tabs>
          <w:tab w:val="num" w:pos="2520"/>
        </w:tabs>
        <w:ind w:left="2520" w:hanging="360"/>
      </w:pPr>
      <w:rPr>
        <w:rFonts w:ascii="Wingdings" w:hAnsi="Wingdings" w:hint="default"/>
      </w:rPr>
    </w:lvl>
    <w:lvl w:ilvl="3" w:tplc="0415000F">
      <w:start w:val="1"/>
      <w:numFmt w:val="bullet"/>
      <w:lvlText w:val=""/>
      <w:lvlJc w:val="left"/>
      <w:pPr>
        <w:tabs>
          <w:tab w:val="num" w:pos="3240"/>
        </w:tabs>
        <w:ind w:left="3240" w:hanging="360"/>
      </w:pPr>
      <w:rPr>
        <w:rFonts w:ascii="Symbol" w:hAnsi="Symbol" w:hint="default"/>
      </w:rPr>
    </w:lvl>
    <w:lvl w:ilvl="4" w:tplc="04150019">
      <w:start w:val="1"/>
      <w:numFmt w:val="bullet"/>
      <w:lvlText w:val="o"/>
      <w:lvlJc w:val="left"/>
      <w:pPr>
        <w:tabs>
          <w:tab w:val="num" w:pos="3960"/>
        </w:tabs>
        <w:ind w:left="3960" w:hanging="360"/>
      </w:pPr>
      <w:rPr>
        <w:rFonts w:ascii="Courier New" w:hAnsi="Courier New" w:cs="Courier New" w:hint="default"/>
      </w:rPr>
    </w:lvl>
    <w:lvl w:ilvl="5" w:tplc="0415001B">
      <w:start w:val="1"/>
      <w:numFmt w:val="bullet"/>
      <w:lvlText w:val=""/>
      <w:lvlJc w:val="left"/>
      <w:pPr>
        <w:tabs>
          <w:tab w:val="num" w:pos="4680"/>
        </w:tabs>
        <w:ind w:left="4680" w:hanging="360"/>
      </w:pPr>
      <w:rPr>
        <w:rFonts w:ascii="Wingdings" w:hAnsi="Wingdings" w:hint="default"/>
      </w:rPr>
    </w:lvl>
    <w:lvl w:ilvl="6" w:tplc="0415000F">
      <w:start w:val="1"/>
      <w:numFmt w:val="bullet"/>
      <w:lvlText w:val=""/>
      <w:lvlJc w:val="left"/>
      <w:pPr>
        <w:tabs>
          <w:tab w:val="num" w:pos="5400"/>
        </w:tabs>
        <w:ind w:left="5400" w:hanging="360"/>
      </w:pPr>
      <w:rPr>
        <w:rFonts w:ascii="Symbol" w:hAnsi="Symbol" w:hint="default"/>
      </w:rPr>
    </w:lvl>
    <w:lvl w:ilvl="7" w:tplc="04150019">
      <w:start w:val="1"/>
      <w:numFmt w:val="bullet"/>
      <w:lvlText w:val="o"/>
      <w:lvlJc w:val="left"/>
      <w:pPr>
        <w:tabs>
          <w:tab w:val="num" w:pos="6120"/>
        </w:tabs>
        <w:ind w:left="6120" w:hanging="360"/>
      </w:pPr>
      <w:rPr>
        <w:rFonts w:ascii="Courier New" w:hAnsi="Courier New" w:cs="Courier New" w:hint="default"/>
      </w:rPr>
    </w:lvl>
    <w:lvl w:ilvl="8" w:tplc="0415001B">
      <w:start w:val="1"/>
      <w:numFmt w:val="bullet"/>
      <w:lvlText w:val=""/>
      <w:lvlJc w:val="left"/>
      <w:pPr>
        <w:tabs>
          <w:tab w:val="num" w:pos="6840"/>
        </w:tabs>
        <w:ind w:left="6840" w:hanging="360"/>
      </w:pPr>
      <w:rPr>
        <w:rFonts w:ascii="Wingdings" w:hAnsi="Wingdings" w:hint="default"/>
      </w:rPr>
    </w:lvl>
  </w:abstractNum>
  <w:abstractNum w:abstractNumId="100" w15:restartNumberingAfterBreak="0">
    <w:nsid w:val="7ABD695A"/>
    <w:multiLevelType w:val="hybridMultilevel"/>
    <w:tmpl w:val="07E2D882"/>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1" w15:restartNumberingAfterBreak="0">
    <w:nsid w:val="7C824C0E"/>
    <w:multiLevelType w:val="hybridMultilevel"/>
    <w:tmpl w:val="D1066D7E"/>
    <w:lvl w:ilvl="0" w:tplc="04150017">
      <w:start w:val="1"/>
      <w:numFmt w:val="lowerLetter"/>
      <w:lvlText w:val="%1)"/>
      <w:lvlJc w:val="left"/>
      <w:pPr>
        <w:ind w:left="1776" w:hanging="360"/>
      </w:pPr>
    </w:lvl>
    <w:lvl w:ilvl="1" w:tplc="EB02354E">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02" w15:restartNumberingAfterBreak="0">
    <w:nsid w:val="7E1842D3"/>
    <w:multiLevelType w:val="hybridMultilevel"/>
    <w:tmpl w:val="C9E85FE2"/>
    <w:lvl w:ilvl="0" w:tplc="68223858">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num w:numId="1" w16cid:durableId="479274528">
    <w:abstractNumId w:val="51"/>
  </w:num>
  <w:num w:numId="2" w16cid:durableId="1711107876">
    <w:abstractNumId w:val="99"/>
  </w:num>
  <w:num w:numId="3" w16cid:durableId="1876888712">
    <w:abstractNumId w:val="86"/>
  </w:num>
  <w:num w:numId="4" w16cid:durableId="70352938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035223">
    <w:abstractNumId w:val="42"/>
  </w:num>
  <w:num w:numId="6" w16cid:durableId="1694260982">
    <w:abstractNumId w:val="90"/>
    <w:lvlOverride w:ilvl="0">
      <w:startOverride w:val="1"/>
    </w:lvlOverride>
  </w:num>
  <w:num w:numId="7" w16cid:durableId="141702924">
    <w:abstractNumId w:val="6"/>
  </w:num>
  <w:num w:numId="8" w16cid:durableId="1103958634">
    <w:abstractNumId w:val="10"/>
  </w:num>
  <w:num w:numId="9" w16cid:durableId="528417296">
    <w:abstractNumId w:val="71"/>
  </w:num>
  <w:num w:numId="10" w16cid:durableId="207689414">
    <w:abstractNumId w:val="74"/>
  </w:num>
  <w:num w:numId="11" w16cid:durableId="1738630396">
    <w:abstractNumId w:val="45"/>
  </w:num>
  <w:num w:numId="12" w16cid:durableId="973563900">
    <w:abstractNumId w:val="63"/>
  </w:num>
  <w:num w:numId="13" w16cid:durableId="669060296">
    <w:abstractNumId w:val="26"/>
  </w:num>
  <w:num w:numId="14" w16cid:durableId="936521389">
    <w:abstractNumId w:val="47"/>
  </w:num>
  <w:num w:numId="15" w16cid:durableId="2116900115">
    <w:abstractNumId w:val="43"/>
  </w:num>
  <w:num w:numId="16" w16cid:durableId="1478953835">
    <w:abstractNumId w:val="8"/>
  </w:num>
  <w:num w:numId="17" w16cid:durableId="741412239">
    <w:abstractNumId w:val="54"/>
  </w:num>
  <w:num w:numId="18" w16cid:durableId="988948626">
    <w:abstractNumId w:val="97"/>
  </w:num>
  <w:num w:numId="19" w16cid:durableId="1424761800">
    <w:abstractNumId w:val="22"/>
  </w:num>
  <w:num w:numId="20" w16cid:durableId="1203640513">
    <w:abstractNumId w:val="58"/>
  </w:num>
  <w:num w:numId="21" w16cid:durableId="1011907653">
    <w:abstractNumId w:val="94"/>
  </w:num>
  <w:num w:numId="22" w16cid:durableId="1730611776">
    <w:abstractNumId w:val="53"/>
  </w:num>
  <w:num w:numId="23" w16cid:durableId="436143505">
    <w:abstractNumId w:val="85"/>
  </w:num>
  <w:num w:numId="24" w16cid:durableId="136383289">
    <w:abstractNumId w:val="39"/>
  </w:num>
  <w:num w:numId="25" w16cid:durableId="806123760">
    <w:abstractNumId w:val="2"/>
  </w:num>
  <w:num w:numId="26" w16cid:durableId="388114370">
    <w:abstractNumId w:val="96"/>
  </w:num>
  <w:num w:numId="27" w16cid:durableId="249697893">
    <w:abstractNumId w:val="93"/>
  </w:num>
  <w:num w:numId="28" w16cid:durableId="1090127708">
    <w:abstractNumId w:val="30"/>
  </w:num>
  <w:num w:numId="29" w16cid:durableId="731462735">
    <w:abstractNumId w:val="50"/>
  </w:num>
  <w:num w:numId="30" w16cid:durableId="1227491830">
    <w:abstractNumId w:val="24"/>
  </w:num>
  <w:num w:numId="31" w16cid:durableId="1405569692">
    <w:abstractNumId w:val="73"/>
  </w:num>
  <w:num w:numId="32" w16cid:durableId="2079594613">
    <w:abstractNumId w:val="56"/>
  </w:num>
  <w:num w:numId="33" w16cid:durableId="756483064">
    <w:abstractNumId w:val="101"/>
  </w:num>
  <w:num w:numId="34" w16cid:durableId="850530212">
    <w:abstractNumId w:val="21"/>
  </w:num>
  <w:num w:numId="35" w16cid:durableId="1348675888">
    <w:abstractNumId w:val="36"/>
  </w:num>
  <w:num w:numId="36" w16cid:durableId="5444518">
    <w:abstractNumId w:val="34"/>
  </w:num>
  <w:num w:numId="37" w16cid:durableId="1899634804">
    <w:abstractNumId w:val="12"/>
  </w:num>
  <w:num w:numId="38" w16cid:durableId="479616695">
    <w:abstractNumId w:val="13"/>
  </w:num>
  <w:num w:numId="39" w16cid:durableId="1697610347">
    <w:abstractNumId w:val="41"/>
  </w:num>
  <w:num w:numId="40" w16cid:durableId="1758600640">
    <w:abstractNumId w:val="29"/>
  </w:num>
  <w:num w:numId="41" w16cid:durableId="973830762">
    <w:abstractNumId w:val="82"/>
  </w:num>
  <w:num w:numId="42" w16cid:durableId="300772583">
    <w:abstractNumId w:val="19"/>
  </w:num>
  <w:num w:numId="43" w16cid:durableId="257059064">
    <w:abstractNumId w:val="95"/>
  </w:num>
  <w:num w:numId="44" w16cid:durableId="1280455368">
    <w:abstractNumId w:val="80"/>
  </w:num>
  <w:num w:numId="45" w16cid:durableId="790976146">
    <w:abstractNumId w:val="57"/>
  </w:num>
  <w:num w:numId="46" w16cid:durableId="390226252">
    <w:abstractNumId w:val="32"/>
  </w:num>
  <w:num w:numId="47" w16cid:durableId="2008747652">
    <w:abstractNumId w:val="0"/>
  </w:num>
  <w:num w:numId="48" w16cid:durableId="931162525">
    <w:abstractNumId w:val="49"/>
  </w:num>
  <w:num w:numId="49" w16cid:durableId="1364945368">
    <w:abstractNumId w:val="37"/>
  </w:num>
  <w:num w:numId="50" w16cid:durableId="1614048582">
    <w:abstractNumId w:val="20"/>
  </w:num>
  <w:num w:numId="51" w16cid:durableId="1037310991">
    <w:abstractNumId w:val="60"/>
  </w:num>
  <w:num w:numId="52" w16cid:durableId="932977669">
    <w:abstractNumId w:val="35"/>
  </w:num>
  <w:num w:numId="53" w16cid:durableId="886524908">
    <w:abstractNumId w:val="52"/>
  </w:num>
  <w:num w:numId="54" w16cid:durableId="1207110216">
    <w:abstractNumId w:val="18"/>
  </w:num>
  <w:num w:numId="55" w16cid:durableId="674959372">
    <w:abstractNumId w:val="55"/>
  </w:num>
  <w:num w:numId="56" w16cid:durableId="172694036">
    <w:abstractNumId w:val="59"/>
  </w:num>
  <w:num w:numId="57" w16cid:durableId="1817649336">
    <w:abstractNumId w:val="1"/>
  </w:num>
  <w:num w:numId="58" w16cid:durableId="346757810">
    <w:abstractNumId w:val="16"/>
  </w:num>
  <w:num w:numId="59" w16cid:durableId="2047245521">
    <w:abstractNumId w:val="83"/>
  </w:num>
  <w:num w:numId="60" w16cid:durableId="1381712670">
    <w:abstractNumId w:val="31"/>
  </w:num>
  <w:num w:numId="61" w16cid:durableId="745735007">
    <w:abstractNumId w:val="15"/>
  </w:num>
  <w:num w:numId="62" w16cid:durableId="298658857">
    <w:abstractNumId w:val="33"/>
  </w:num>
  <w:num w:numId="63" w16cid:durableId="1400400842">
    <w:abstractNumId w:val="27"/>
  </w:num>
  <w:num w:numId="64" w16cid:durableId="546836663">
    <w:abstractNumId w:val="3"/>
  </w:num>
  <w:num w:numId="65" w16cid:durableId="709454001">
    <w:abstractNumId w:val="62"/>
  </w:num>
  <w:num w:numId="66" w16cid:durableId="1977225427">
    <w:abstractNumId w:val="76"/>
  </w:num>
  <w:num w:numId="67" w16cid:durableId="1306616971">
    <w:abstractNumId w:val="17"/>
  </w:num>
  <w:num w:numId="68" w16cid:durableId="1333529243">
    <w:abstractNumId w:val="48"/>
  </w:num>
  <w:num w:numId="69" w16cid:durableId="1684085280">
    <w:abstractNumId w:val="40"/>
  </w:num>
  <w:num w:numId="70" w16cid:durableId="1770537526">
    <w:abstractNumId w:val="14"/>
  </w:num>
  <w:num w:numId="71" w16cid:durableId="1807895110">
    <w:abstractNumId w:val="81"/>
  </w:num>
  <w:num w:numId="72" w16cid:durableId="87193870">
    <w:abstractNumId w:val="79"/>
  </w:num>
  <w:num w:numId="73" w16cid:durableId="1768764797">
    <w:abstractNumId w:val="92"/>
  </w:num>
  <w:num w:numId="74" w16cid:durableId="909539625">
    <w:abstractNumId w:val="61"/>
  </w:num>
  <w:num w:numId="75" w16cid:durableId="749548256">
    <w:abstractNumId w:val="70"/>
  </w:num>
  <w:num w:numId="76" w16cid:durableId="2058894205">
    <w:abstractNumId w:val="28"/>
  </w:num>
  <w:num w:numId="77" w16cid:durableId="196464939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8120379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137865336">
    <w:abstractNumId w:val="89"/>
  </w:num>
  <w:num w:numId="80" w16cid:durableId="2098935703">
    <w:abstractNumId w:val="66"/>
  </w:num>
  <w:num w:numId="81" w16cid:durableId="1752312141">
    <w:abstractNumId w:val="38"/>
  </w:num>
  <w:num w:numId="82" w16cid:durableId="62024999">
    <w:abstractNumId w:val="46"/>
  </w:num>
  <w:num w:numId="83" w16cid:durableId="67387095">
    <w:abstractNumId w:val="25"/>
  </w:num>
  <w:num w:numId="84" w16cid:durableId="961112450">
    <w:abstractNumId w:val="5"/>
  </w:num>
  <w:num w:numId="85" w16cid:durableId="763185974">
    <w:abstractNumId w:val="94"/>
  </w:num>
  <w:num w:numId="86" w16cid:durableId="1821925619">
    <w:abstractNumId w:val="84"/>
  </w:num>
  <w:num w:numId="87" w16cid:durableId="1700541739">
    <w:abstractNumId w:val="77"/>
  </w:num>
  <w:num w:numId="88" w16cid:durableId="153573604">
    <w:abstractNumId w:val="44"/>
  </w:num>
  <w:num w:numId="89" w16cid:durableId="1257059111">
    <w:abstractNumId w:val="91"/>
  </w:num>
  <w:num w:numId="90" w16cid:durableId="1749155846">
    <w:abstractNumId w:val="68"/>
  </w:num>
  <w:num w:numId="91" w16cid:durableId="1163010186">
    <w:abstractNumId w:val="9"/>
  </w:num>
  <w:num w:numId="92" w16cid:durableId="952711265">
    <w:abstractNumId w:val="67"/>
  </w:num>
  <w:num w:numId="93" w16cid:durableId="169223051">
    <w:abstractNumId w:val="72"/>
  </w:num>
  <w:num w:numId="94" w16cid:durableId="1222640295">
    <w:abstractNumId w:val="75"/>
  </w:num>
  <w:num w:numId="95" w16cid:durableId="1449591335">
    <w:abstractNumId w:val="69"/>
  </w:num>
  <w:num w:numId="96" w16cid:durableId="1313022017">
    <w:abstractNumId w:val="7"/>
  </w:num>
  <w:num w:numId="97" w16cid:durableId="499393659">
    <w:abstractNumId w:val="78"/>
  </w:num>
  <w:num w:numId="98" w16cid:durableId="39716119">
    <w:abstractNumId w:val="88"/>
  </w:num>
  <w:num w:numId="99" w16cid:durableId="793522777">
    <w:abstractNumId w:val="4"/>
  </w:num>
  <w:num w:numId="100" w16cid:durableId="1005591883">
    <w:abstractNumId w:val="65"/>
  </w:num>
  <w:num w:numId="101" w16cid:durableId="1756709030">
    <w:abstractNumId w:val="23"/>
  </w:num>
  <w:num w:numId="102" w16cid:durableId="1163014217">
    <w:abstractNumId w:val="11"/>
  </w:num>
  <w:num w:numId="103" w16cid:durableId="1623802033">
    <w:abstractNumId w:val="100"/>
  </w:num>
  <w:num w:numId="104" w16cid:durableId="1856456670">
    <w:abstractNumId w:val="6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EB1"/>
    <w:rsid w:val="00000C74"/>
    <w:rsid w:val="00004541"/>
    <w:rsid w:val="00004DEE"/>
    <w:rsid w:val="00004F3A"/>
    <w:rsid w:val="0000510A"/>
    <w:rsid w:val="000052A7"/>
    <w:rsid w:val="000055BA"/>
    <w:rsid w:val="000058B1"/>
    <w:rsid w:val="00005AB1"/>
    <w:rsid w:val="00007B68"/>
    <w:rsid w:val="000133E4"/>
    <w:rsid w:val="000139C8"/>
    <w:rsid w:val="00017629"/>
    <w:rsid w:val="00020BA3"/>
    <w:rsid w:val="0002167A"/>
    <w:rsid w:val="000244F7"/>
    <w:rsid w:val="00025080"/>
    <w:rsid w:val="00025D10"/>
    <w:rsid w:val="000269A4"/>
    <w:rsid w:val="000269B1"/>
    <w:rsid w:val="000270B9"/>
    <w:rsid w:val="000275DD"/>
    <w:rsid w:val="00030D95"/>
    <w:rsid w:val="000349D7"/>
    <w:rsid w:val="00034F03"/>
    <w:rsid w:val="000412EC"/>
    <w:rsid w:val="00042D90"/>
    <w:rsid w:val="00044312"/>
    <w:rsid w:val="0004565C"/>
    <w:rsid w:val="00045D2D"/>
    <w:rsid w:val="00046527"/>
    <w:rsid w:val="0004772C"/>
    <w:rsid w:val="00050150"/>
    <w:rsid w:val="00050916"/>
    <w:rsid w:val="00051A68"/>
    <w:rsid w:val="00052BBE"/>
    <w:rsid w:val="00052D1A"/>
    <w:rsid w:val="00054814"/>
    <w:rsid w:val="00054CD4"/>
    <w:rsid w:val="000560F8"/>
    <w:rsid w:val="00056AFD"/>
    <w:rsid w:val="00056DBC"/>
    <w:rsid w:val="0006108B"/>
    <w:rsid w:val="0006296C"/>
    <w:rsid w:val="00064B6A"/>
    <w:rsid w:val="0006550D"/>
    <w:rsid w:val="00065AD4"/>
    <w:rsid w:val="00065CD0"/>
    <w:rsid w:val="00065DD1"/>
    <w:rsid w:val="0007036E"/>
    <w:rsid w:val="00071DD6"/>
    <w:rsid w:val="00072609"/>
    <w:rsid w:val="000737B8"/>
    <w:rsid w:val="0007396B"/>
    <w:rsid w:val="00076D4A"/>
    <w:rsid w:val="00077913"/>
    <w:rsid w:val="00080360"/>
    <w:rsid w:val="000814B5"/>
    <w:rsid w:val="000822D5"/>
    <w:rsid w:val="00082DE8"/>
    <w:rsid w:val="000834A6"/>
    <w:rsid w:val="000851E5"/>
    <w:rsid w:val="0008596C"/>
    <w:rsid w:val="00085E18"/>
    <w:rsid w:val="0008634C"/>
    <w:rsid w:val="00086587"/>
    <w:rsid w:val="00087B0D"/>
    <w:rsid w:val="00091971"/>
    <w:rsid w:val="00091F8D"/>
    <w:rsid w:val="000924B5"/>
    <w:rsid w:val="00092AE2"/>
    <w:rsid w:val="00092FFC"/>
    <w:rsid w:val="00094A70"/>
    <w:rsid w:val="000969D3"/>
    <w:rsid w:val="00096ECF"/>
    <w:rsid w:val="000A0F6F"/>
    <w:rsid w:val="000A1134"/>
    <w:rsid w:val="000A4F59"/>
    <w:rsid w:val="000A7360"/>
    <w:rsid w:val="000B1B1C"/>
    <w:rsid w:val="000B2555"/>
    <w:rsid w:val="000B5D91"/>
    <w:rsid w:val="000B72C9"/>
    <w:rsid w:val="000B7BC3"/>
    <w:rsid w:val="000C21F4"/>
    <w:rsid w:val="000C24D8"/>
    <w:rsid w:val="000C466A"/>
    <w:rsid w:val="000C4F3C"/>
    <w:rsid w:val="000C5186"/>
    <w:rsid w:val="000C6D37"/>
    <w:rsid w:val="000C7D8D"/>
    <w:rsid w:val="000D03E1"/>
    <w:rsid w:val="000D10B8"/>
    <w:rsid w:val="000D1D36"/>
    <w:rsid w:val="000D28A7"/>
    <w:rsid w:val="000D5956"/>
    <w:rsid w:val="000D666C"/>
    <w:rsid w:val="000D7017"/>
    <w:rsid w:val="000D7686"/>
    <w:rsid w:val="000D79F0"/>
    <w:rsid w:val="000D7BDE"/>
    <w:rsid w:val="000E1D70"/>
    <w:rsid w:val="000E41AB"/>
    <w:rsid w:val="000E6F26"/>
    <w:rsid w:val="000E793E"/>
    <w:rsid w:val="000F2178"/>
    <w:rsid w:val="000F2C53"/>
    <w:rsid w:val="000F3177"/>
    <w:rsid w:val="000F569B"/>
    <w:rsid w:val="000F6A1F"/>
    <w:rsid w:val="000F70B6"/>
    <w:rsid w:val="000F761F"/>
    <w:rsid w:val="000F76B6"/>
    <w:rsid w:val="001010AE"/>
    <w:rsid w:val="001011FF"/>
    <w:rsid w:val="00101AC2"/>
    <w:rsid w:val="00101D9A"/>
    <w:rsid w:val="0010268F"/>
    <w:rsid w:val="00103280"/>
    <w:rsid w:val="0010521A"/>
    <w:rsid w:val="00106A37"/>
    <w:rsid w:val="00106CC0"/>
    <w:rsid w:val="0010728C"/>
    <w:rsid w:val="001113E2"/>
    <w:rsid w:val="001120B6"/>
    <w:rsid w:val="001134CE"/>
    <w:rsid w:val="00113687"/>
    <w:rsid w:val="00113FD0"/>
    <w:rsid w:val="0011420B"/>
    <w:rsid w:val="00114AFD"/>
    <w:rsid w:val="00115BDF"/>
    <w:rsid w:val="001163D0"/>
    <w:rsid w:val="00116675"/>
    <w:rsid w:val="00116D9E"/>
    <w:rsid w:val="001208B0"/>
    <w:rsid w:val="00123774"/>
    <w:rsid w:val="00123D78"/>
    <w:rsid w:val="00124094"/>
    <w:rsid w:val="00125D88"/>
    <w:rsid w:val="0013110D"/>
    <w:rsid w:val="0013205C"/>
    <w:rsid w:val="00133348"/>
    <w:rsid w:val="00134EC6"/>
    <w:rsid w:val="0013578B"/>
    <w:rsid w:val="00136549"/>
    <w:rsid w:val="00137418"/>
    <w:rsid w:val="00142033"/>
    <w:rsid w:val="00142F14"/>
    <w:rsid w:val="00143B98"/>
    <w:rsid w:val="00143C56"/>
    <w:rsid w:val="00145287"/>
    <w:rsid w:val="0014553A"/>
    <w:rsid w:val="00146BFA"/>
    <w:rsid w:val="0014721C"/>
    <w:rsid w:val="0015104D"/>
    <w:rsid w:val="0015139F"/>
    <w:rsid w:val="00152322"/>
    <w:rsid w:val="00153D90"/>
    <w:rsid w:val="00153DFE"/>
    <w:rsid w:val="00153F36"/>
    <w:rsid w:val="0015611A"/>
    <w:rsid w:val="001567BD"/>
    <w:rsid w:val="00156D8C"/>
    <w:rsid w:val="00156E7E"/>
    <w:rsid w:val="001572B1"/>
    <w:rsid w:val="00157A76"/>
    <w:rsid w:val="00157E22"/>
    <w:rsid w:val="00162764"/>
    <w:rsid w:val="0016500A"/>
    <w:rsid w:val="001662FC"/>
    <w:rsid w:val="001672FB"/>
    <w:rsid w:val="00171A23"/>
    <w:rsid w:val="00172026"/>
    <w:rsid w:val="001726FA"/>
    <w:rsid w:val="0017286C"/>
    <w:rsid w:val="0017351D"/>
    <w:rsid w:val="00176CB9"/>
    <w:rsid w:val="001772EB"/>
    <w:rsid w:val="00177413"/>
    <w:rsid w:val="0018075F"/>
    <w:rsid w:val="00180B0D"/>
    <w:rsid w:val="00181A90"/>
    <w:rsid w:val="00181D26"/>
    <w:rsid w:val="00184160"/>
    <w:rsid w:val="00184484"/>
    <w:rsid w:val="00184EF4"/>
    <w:rsid w:val="0018513A"/>
    <w:rsid w:val="00186746"/>
    <w:rsid w:val="001905B6"/>
    <w:rsid w:val="0019155C"/>
    <w:rsid w:val="001919B9"/>
    <w:rsid w:val="00192279"/>
    <w:rsid w:val="00192863"/>
    <w:rsid w:val="00193CFF"/>
    <w:rsid w:val="001941D7"/>
    <w:rsid w:val="001945F4"/>
    <w:rsid w:val="00194A06"/>
    <w:rsid w:val="00195037"/>
    <w:rsid w:val="00195BB0"/>
    <w:rsid w:val="00195F3E"/>
    <w:rsid w:val="00196781"/>
    <w:rsid w:val="00196877"/>
    <w:rsid w:val="00197355"/>
    <w:rsid w:val="00197E12"/>
    <w:rsid w:val="001A1265"/>
    <w:rsid w:val="001A3360"/>
    <w:rsid w:val="001A387B"/>
    <w:rsid w:val="001A4EF3"/>
    <w:rsid w:val="001A67C5"/>
    <w:rsid w:val="001B031D"/>
    <w:rsid w:val="001B04E9"/>
    <w:rsid w:val="001B1392"/>
    <w:rsid w:val="001B2A21"/>
    <w:rsid w:val="001B46A6"/>
    <w:rsid w:val="001B4DE6"/>
    <w:rsid w:val="001B526C"/>
    <w:rsid w:val="001B64BE"/>
    <w:rsid w:val="001B67C8"/>
    <w:rsid w:val="001B7E1C"/>
    <w:rsid w:val="001B7EE3"/>
    <w:rsid w:val="001C12DA"/>
    <w:rsid w:val="001C16A3"/>
    <w:rsid w:val="001C1AE2"/>
    <w:rsid w:val="001C1DD6"/>
    <w:rsid w:val="001C40FB"/>
    <w:rsid w:val="001C46D8"/>
    <w:rsid w:val="001C4C7C"/>
    <w:rsid w:val="001C53D8"/>
    <w:rsid w:val="001C5593"/>
    <w:rsid w:val="001C5764"/>
    <w:rsid w:val="001C6400"/>
    <w:rsid w:val="001C64C3"/>
    <w:rsid w:val="001D4E19"/>
    <w:rsid w:val="001D6737"/>
    <w:rsid w:val="001D677D"/>
    <w:rsid w:val="001E2C13"/>
    <w:rsid w:val="001E4433"/>
    <w:rsid w:val="001E55DC"/>
    <w:rsid w:val="001E655A"/>
    <w:rsid w:val="001E6A79"/>
    <w:rsid w:val="001E70EC"/>
    <w:rsid w:val="001E74B1"/>
    <w:rsid w:val="001F5D6A"/>
    <w:rsid w:val="001F71E0"/>
    <w:rsid w:val="001F75AB"/>
    <w:rsid w:val="00201274"/>
    <w:rsid w:val="0020220C"/>
    <w:rsid w:val="002036BD"/>
    <w:rsid w:val="002042E2"/>
    <w:rsid w:val="00204481"/>
    <w:rsid w:val="00205052"/>
    <w:rsid w:val="002055CC"/>
    <w:rsid w:val="0020598C"/>
    <w:rsid w:val="00206194"/>
    <w:rsid w:val="002072A3"/>
    <w:rsid w:val="00207A11"/>
    <w:rsid w:val="002106E1"/>
    <w:rsid w:val="00211CAC"/>
    <w:rsid w:val="0021241E"/>
    <w:rsid w:val="0021376B"/>
    <w:rsid w:val="00213CBB"/>
    <w:rsid w:val="00213FDB"/>
    <w:rsid w:val="00216520"/>
    <w:rsid w:val="00216AEE"/>
    <w:rsid w:val="00217117"/>
    <w:rsid w:val="00217E62"/>
    <w:rsid w:val="002205B8"/>
    <w:rsid w:val="002214BF"/>
    <w:rsid w:val="002221DA"/>
    <w:rsid w:val="002227B9"/>
    <w:rsid w:val="00223D82"/>
    <w:rsid w:val="00223F1D"/>
    <w:rsid w:val="0022436A"/>
    <w:rsid w:val="002258D3"/>
    <w:rsid w:val="00225AB5"/>
    <w:rsid w:val="00230077"/>
    <w:rsid w:val="00232335"/>
    <w:rsid w:val="00232613"/>
    <w:rsid w:val="00233496"/>
    <w:rsid w:val="002368A8"/>
    <w:rsid w:val="00240F1F"/>
    <w:rsid w:val="0024166C"/>
    <w:rsid w:val="00242011"/>
    <w:rsid w:val="0024305C"/>
    <w:rsid w:val="0024312E"/>
    <w:rsid w:val="00243E64"/>
    <w:rsid w:val="0024425B"/>
    <w:rsid w:val="002457C7"/>
    <w:rsid w:val="00245ED6"/>
    <w:rsid w:val="00245F7B"/>
    <w:rsid w:val="0024690A"/>
    <w:rsid w:val="00247412"/>
    <w:rsid w:val="00250054"/>
    <w:rsid w:val="002505B0"/>
    <w:rsid w:val="0025119A"/>
    <w:rsid w:val="00251A34"/>
    <w:rsid w:val="00251D51"/>
    <w:rsid w:val="00252299"/>
    <w:rsid w:val="00253F32"/>
    <w:rsid w:val="0025450B"/>
    <w:rsid w:val="00260609"/>
    <w:rsid w:val="0026128D"/>
    <w:rsid w:val="0026157F"/>
    <w:rsid w:val="002641CD"/>
    <w:rsid w:val="00265BC1"/>
    <w:rsid w:val="0026613E"/>
    <w:rsid w:val="0026647F"/>
    <w:rsid w:val="00266CAA"/>
    <w:rsid w:val="0027003C"/>
    <w:rsid w:val="00271136"/>
    <w:rsid w:val="002736FA"/>
    <w:rsid w:val="00273AA1"/>
    <w:rsid w:val="00274904"/>
    <w:rsid w:val="00277F89"/>
    <w:rsid w:val="0028053B"/>
    <w:rsid w:val="00281978"/>
    <w:rsid w:val="00281DF8"/>
    <w:rsid w:val="0028234B"/>
    <w:rsid w:val="00282415"/>
    <w:rsid w:val="002837FD"/>
    <w:rsid w:val="002839D9"/>
    <w:rsid w:val="00284BF8"/>
    <w:rsid w:val="00287B9C"/>
    <w:rsid w:val="002920A5"/>
    <w:rsid w:val="00292A9B"/>
    <w:rsid w:val="00292D50"/>
    <w:rsid w:val="00295661"/>
    <w:rsid w:val="00297445"/>
    <w:rsid w:val="00297FCA"/>
    <w:rsid w:val="002A0D85"/>
    <w:rsid w:val="002A18E0"/>
    <w:rsid w:val="002A2860"/>
    <w:rsid w:val="002A3756"/>
    <w:rsid w:val="002A4C1B"/>
    <w:rsid w:val="002A6799"/>
    <w:rsid w:val="002A6F81"/>
    <w:rsid w:val="002A7B38"/>
    <w:rsid w:val="002B1B2E"/>
    <w:rsid w:val="002B5012"/>
    <w:rsid w:val="002B65D6"/>
    <w:rsid w:val="002B6C48"/>
    <w:rsid w:val="002B7F89"/>
    <w:rsid w:val="002C1045"/>
    <w:rsid w:val="002C1495"/>
    <w:rsid w:val="002C1DD5"/>
    <w:rsid w:val="002C2470"/>
    <w:rsid w:val="002C2713"/>
    <w:rsid w:val="002C3D37"/>
    <w:rsid w:val="002C3EBD"/>
    <w:rsid w:val="002C54D2"/>
    <w:rsid w:val="002C54E6"/>
    <w:rsid w:val="002C69C8"/>
    <w:rsid w:val="002C6FC8"/>
    <w:rsid w:val="002D0E30"/>
    <w:rsid w:val="002D193A"/>
    <w:rsid w:val="002D1B48"/>
    <w:rsid w:val="002D3E99"/>
    <w:rsid w:val="002D4A9B"/>
    <w:rsid w:val="002D5234"/>
    <w:rsid w:val="002D684C"/>
    <w:rsid w:val="002D6E27"/>
    <w:rsid w:val="002D7830"/>
    <w:rsid w:val="002E25BD"/>
    <w:rsid w:val="002E2FD0"/>
    <w:rsid w:val="002E5210"/>
    <w:rsid w:val="002E581F"/>
    <w:rsid w:val="002E723B"/>
    <w:rsid w:val="002E7726"/>
    <w:rsid w:val="002E7D93"/>
    <w:rsid w:val="002F1A53"/>
    <w:rsid w:val="002F2B49"/>
    <w:rsid w:val="002F375C"/>
    <w:rsid w:val="002F3ED6"/>
    <w:rsid w:val="002F48D6"/>
    <w:rsid w:val="002F4C89"/>
    <w:rsid w:val="002F52FE"/>
    <w:rsid w:val="002F69FC"/>
    <w:rsid w:val="00300EF6"/>
    <w:rsid w:val="00301470"/>
    <w:rsid w:val="003016C5"/>
    <w:rsid w:val="00301FF6"/>
    <w:rsid w:val="003024EC"/>
    <w:rsid w:val="003033A4"/>
    <w:rsid w:val="00305A6D"/>
    <w:rsid w:val="00312AAD"/>
    <w:rsid w:val="00312E64"/>
    <w:rsid w:val="003130FB"/>
    <w:rsid w:val="003135FE"/>
    <w:rsid w:val="00315D2B"/>
    <w:rsid w:val="00317113"/>
    <w:rsid w:val="00317603"/>
    <w:rsid w:val="00320500"/>
    <w:rsid w:val="00320DBA"/>
    <w:rsid w:val="00320E06"/>
    <w:rsid w:val="0032161F"/>
    <w:rsid w:val="00323A23"/>
    <w:rsid w:val="00324996"/>
    <w:rsid w:val="00327393"/>
    <w:rsid w:val="0032760C"/>
    <w:rsid w:val="003277FD"/>
    <w:rsid w:val="00331A30"/>
    <w:rsid w:val="003321F2"/>
    <w:rsid w:val="003338F1"/>
    <w:rsid w:val="00336815"/>
    <w:rsid w:val="00340982"/>
    <w:rsid w:val="00340BCF"/>
    <w:rsid w:val="00340C8B"/>
    <w:rsid w:val="00341C5A"/>
    <w:rsid w:val="00341E0C"/>
    <w:rsid w:val="003425F2"/>
    <w:rsid w:val="00342DA1"/>
    <w:rsid w:val="0034621C"/>
    <w:rsid w:val="0034650F"/>
    <w:rsid w:val="00347204"/>
    <w:rsid w:val="003479EC"/>
    <w:rsid w:val="00347B65"/>
    <w:rsid w:val="003515D9"/>
    <w:rsid w:val="003607D3"/>
    <w:rsid w:val="0036182D"/>
    <w:rsid w:val="003633D1"/>
    <w:rsid w:val="003646F7"/>
    <w:rsid w:val="00365464"/>
    <w:rsid w:val="0036586A"/>
    <w:rsid w:val="00365E41"/>
    <w:rsid w:val="0036603F"/>
    <w:rsid w:val="0037092F"/>
    <w:rsid w:val="00370E2B"/>
    <w:rsid w:val="00372AAE"/>
    <w:rsid w:val="0037482A"/>
    <w:rsid w:val="00374AC0"/>
    <w:rsid w:val="00375269"/>
    <w:rsid w:val="003753BE"/>
    <w:rsid w:val="00375691"/>
    <w:rsid w:val="00375C73"/>
    <w:rsid w:val="00376BBC"/>
    <w:rsid w:val="00376C19"/>
    <w:rsid w:val="00377DF1"/>
    <w:rsid w:val="0038019D"/>
    <w:rsid w:val="00380451"/>
    <w:rsid w:val="003818C2"/>
    <w:rsid w:val="00382DA9"/>
    <w:rsid w:val="0038335A"/>
    <w:rsid w:val="00385853"/>
    <w:rsid w:val="00387146"/>
    <w:rsid w:val="003875AC"/>
    <w:rsid w:val="00391695"/>
    <w:rsid w:val="003921E5"/>
    <w:rsid w:val="0039373F"/>
    <w:rsid w:val="00393C7C"/>
    <w:rsid w:val="00393EC9"/>
    <w:rsid w:val="00394E7C"/>
    <w:rsid w:val="00395772"/>
    <w:rsid w:val="00397811"/>
    <w:rsid w:val="003A5090"/>
    <w:rsid w:val="003A526C"/>
    <w:rsid w:val="003B0082"/>
    <w:rsid w:val="003B0828"/>
    <w:rsid w:val="003B2F92"/>
    <w:rsid w:val="003B4504"/>
    <w:rsid w:val="003B4ED7"/>
    <w:rsid w:val="003B60D3"/>
    <w:rsid w:val="003B64F3"/>
    <w:rsid w:val="003B731B"/>
    <w:rsid w:val="003C0043"/>
    <w:rsid w:val="003C0817"/>
    <w:rsid w:val="003C2CDF"/>
    <w:rsid w:val="003C31E3"/>
    <w:rsid w:val="003C321F"/>
    <w:rsid w:val="003C34CC"/>
    <w:rsid w:val="003C3D4A"/>
    <w:rsid w:val="003C6777"/>
    <w:rsid w:val="003D1393"/>
    <w:rsid w:val="003D1EAF"/>
    <w:rsid w:val="003D2B7C"/>
    <w:rsid w:val="003D512E"/>
    <w:rsid w:val="003D6843"/>
    <w:rsid w:val="003D7483"/>
    <w:rsid w:val="003E0B1B"/>
    <w:rsid w:val="003E1020"/>
    <w:rsid w:val="003E11C3"/>
    <w:rsid w:val="003E156B"/>
    <w:rsid w:val="003E4E82"/>
    <w:rsid w:val="003E6BC8"/>
    <w:rsid w:val="003E789E"/>
    <w:rsid w:val="003F02F3"/>
    <w:rsid w:val="003F1551"/>
    <w:rsid w:val="003F5505"/>
    <w:rsid w:val="003F6072"/>
    <w:rsid w:val="003F6E2F"/>
    <w:rsid w:val="003F749B"/>
    <w:rsid w:val="003F7856"/>
    <w:rsid w:val="00400C4A"/>
    <w:rsid w:val="00403BA3"/>
    <w:rsid w:val="00405731"/>
    <w:rsid w:val="0040586A"/>
    <w:rsid w:val="00406CCD"/>
    <w:rsid w:val="00407210"/>
    <w:rsid w:val="0040781B"/>
    <w:rsid w:val="00413AF6"/>
    <w:rsid w:val="004159C7"/>
    <w:rsid w:val="00415E49"/>
    <w:rsid w:val="00415EAD"/>
    <w:rsid w:val="00415EB8"/>
    <w:rsid w:val="0041732D"/>
    <w:rsid w:val="004177D4"/>
    <w:rsid w:val="004204BB"/>
    <w:rsid w:val="0042092C"/>
    <w:rsid w:val="004213C6"/>
    <w:rsid w:val="004231AB"/>
    <w:rsid w:val="00424E37"/>
    <w:rsid w:val="00424F05"/>
    <w:rsid w:val="00425D78"/>
    <w:rsid w:val="00427C31"/>
    <w:rsid w:val="00427DD1"/>
    <w:rsid w:val="004304FA"/>
    <w:rsid w:val="004316CC"/>
    <w:rsid w:val="0043174B"/>
    <w:rsid w:val="00431D54"/>
    <w:rsid w:val="00433503"/>
    <w:rsid w:val="004339B7"/>
    <w:rsid w:val="00437DD7"/>
    <w:rsid w:val="00440D1B"/>
    <w:rsid w:val="004416FE"/>
    <w:rsid w:val="00442286"/>
    <w:rsid w:val="00442510"/>
    <w:rsid w:val="004437E3"/>
    <w:rsid w:val="004441D4"/>
    <w:rsid w:val="00444CB6"/>
    <w:rsid w:val="00445CDF"/>
    <w:rsid w:val="00446DDA"/>
    <w:rsid w:val="004474CC"/>
    <w:rsid w:val="004477A1"/>
    <w:rsid w:val="00447C0C"/>
    <w:rsid w:val="004504D3"/>
    <w:rsid w:val="0045423B"/>
    <w:rsid w:val="004564D9"/>
    <w:rsid w:val="0045653C"/>
    <w:rsid w:val="00460E8F"/>
    <w:rsid w:val="0046365B"/>
    <w:rsid w:val="004656E5"/>
    <w:rsid w:val="004657D7"/>
    <w:rsid w:val="00465D79"/>
    <w:rsid w:val="00466D6D"/>
    <w:rsid w:val="004677D6"/>
    <w:rsid w:val="0047046E"/>
    <w:rsid w:val="004714D8"/>
    <w:rsid w:val="00472282"/>
    <w:rsid w:val="0047370F"/>
    <w:rsid w:val="00473B7D"/>
    <w:rsid w:val="00482124"/>
    <w:rsid w:val="004836E5"/>
    <w:rsid w:val="0048393A"/>
    <w:rsid w:val="00486FF3"/>
    <w:rsid w:val="00490238"/>
    <w:rsid w:val="0049138F"/>
    <w:rsid w:val="004918C2"/>
    <w:rsid w:val="004953D2"/>
    <w:rsid w:val="00496171"/>
    <w:rsid w:val="004976D2"/>
    <w:rsid w:val="004A0601"/>
    <w:rsid w:val="004A1E33"/>
    <w:rsid w:val="004A4654"/>
    <w:rsid w:val="004A46EA"/>
    <w:rsid w:val="004A58A0"/>
    <w:rsid w:val="004A5CCF"/>
    <w:rsid w:val="004A5F42"/>
    <w:rsid w:val="004A6AB6"/>
    <w:rsid w:val="004A6AF7"/>
    <w:rsid w:val="004B0B79"/>
    <w:rsid w:val="004B0CB0"/>
    <w:rsid w:val="004B0F13"/>
    <w:rsid w:val="004B1E17"/>
    <w:rsid w:val="004B38D4"/>
    <w:rsid w:val="004B3AF6"/>
    <w:rsid w:val="004B3FAF"/>
    <w:rsid w:val="004B44B4"/>
    <w:rsid w:val="004B538F"/>
    <w:rsid w:val="004B53FD"/>
    <w:rsid w:val="004B69F2"/>
    <w:rsid w:val="004B6AF6"/>
    <w:rsid w:val="004B7C81"/>
    <w:rsid w:val="004C0DC4"/>
    <w:rsid w:val="004C1667"/>
    <w:rsid w:val="004C1721"/>
    <w:rsid w:val="004C2FB9"/>
    <w:rsid w:val="004C4969"/>
    <w:rsid w:val="004C4F03"/>
    <w:rsid w:val="004C731E"/>
    <w:rsid w:val="004C7A62"/>
    <w:rsid w:val="004D0023"/>
    <w:rsid w:val="004D269C"/>
    <w:rsid w:val="004D2D23"/>
    <w:rsid w:val="004D4009"/>
    <w:rsid w:val="004D5B3C"/>
    <w:rsid w:val="004D7164"/>
    <w:rsid w:val="004E07DF"/>
    <w:rsid w:val="004E15E8"/>
    <w:rsid w:val="004E382D"/>
    <w:rsid w:val="004E3A7A"/>
    <w:rsid w:val="004E5ED5"/>
    <w:rsid w:val="004E628A"/>
    <w:rsid w:val="004E63B6"/>
    <w:rsid w:val="004F0988"/>
    <w:rsid w:val="004F0DA2"/>
    <w:rsid w:val="004F0F62"/>
    <w:rsid w:val="004F175B"/>
    <w:rsid w:val="004F2DA9"/>
    <w:rsid w:val="004F5A85"/>
    <w:rsid w:val="004F6A51"/>
    <w:rsid w:val="004F722C"/>
    <w:rsid w:val="004F7EF1"/>
    <w:rsid w:val="005027CA"/>
    <w:rsid w:val="005027DD"/>
    <w:rsid w:val="005034A1"/>
    <w:rsid w:val="005035F5"/>
    <w:rsid w:val="0050381D"/>
    <w:rsid w:val="00506DAE"/>
    <w:rsid w:val="0050712C"/>
    <w:rsid w:val="005121AF"/>
    <w:rsid w:val="00512434"/>
    <w:rsid w:val="0051285A"/>
    <w:rsid w:val="00512F06"/>
    <w:rsid w:val="00513C43"/>
    <w:rsid w:val="00517D4C"/>
    <w:rsid w:val="005203D8"/>
    <w:rsid w:val="00520AED"/>
    <w:rsid w:val="005210EB"/>
    <w:rsid w:val="0052305B"/>
    <w:rsid w:val="0052324B"/>
    <w:rsid w:val="0052614B"/>
    <w:rsid w:val="00526E0D"/>
    <w:rsid w:val="005316C5"/>
    <w:rsid w:val="00531A51"/>
    <w:rsid w:val="00532BB5"/>
    <w:rsid w:val="00533826"/>
    <w:rsid w:val="00534199"/>
    <w:rsid w:val="00534775"/>
    <w:rsid w:val="00537583"/>
    <w:rsid w:val="005375FB"/>
    <w:rsid w:val="00540078"/>
    <w:rsid w:val="00540C05"/>
    <w:rsid w:val="00541894"/>
    <w:rsid w:val="00541BBE"/>
    <w:rsid w:val="0054201C"/>
    <w:rsid w:val="005422D1"/>
    <w:rsid w:val="0054244B"/>
    <w:rsid w:val="005426BA"/>
    <w:rsid w:val="0054398E"/>
    <w:rsid w:val="00543CA6"/>
    <w:rsid w:val="00544A32"/>
    <w:rsid w:val="00544A3D"/>
    <w:rsid w:val="005473F6"/>
    <w:rsid w:val="005523A2"/>
    <w:rsid w:val="00552D2B"/>
    <w:rsid w:val="005546D8"/>
    <w:rsid w:val="00561D8D"/>
    <w:rsid w:val="00562111"/>
    <w:rsid w:val="00562AA9"/>
    <w:rsid w:val="00564432"/>
    <w:rsid w:val="005646A4"/>
    <w:rsid w:val="00564FC2"/>
    <w:rsid w:val="00565184"/>
    <w:rsid w:val="00566C6E"/>
    <w:rsid w:val="00566EB1"/>
    <w:rsid w:val="00566FA9"/>
    <w:rsid w:val="00567A97"/>
    <w:rsid w:val="00567E3B"/>
    <w:rsid w:val="005742EC"/>
    <w:rsid w:val="00574552"/>
    <w:rsid w:val="00574987"/>
    <w:rsid w:val="005808CF"/>
    <w:rsid w:val="005811B7"/>
    <w:rsid w:val="00584FA3"/>
    <w:rsid w:val="00585EDF"/>
    <w:rsid w:val="00586209"/>
    <w:rsid w:val="005908FF"/>
    <w:rsid w:val="0059124D"/>
    <w:rsid w:val="00591A49"/>
    <w:rsid w:val="0059381A"/>
    <w:rsid w:val="00593903"/>
    <w:rsid w:val="00593DF5"/>
    <w:rsid w:val="00593FF5"/>
    <w:rsid w:val="00595551"/>
    <w:rsid w:val="00596370"/>
    <w:rsid w:val="005976D2"/>
    <w:rsid w:val="00597F3C"/>
    <w:rsid w:val="005A22AD"/>
    <w:rsid w:val="005A2C73"/>
    <w:rsid w:val="005A55BF"/>
    <w:rsid w:val="005A57FE"/>
    <w:rsid w:val="005A5DBF"/>
    <w:rsid w:val="005A693C"/>
    <w:rsid w:val="005A6A71"/>
    <w:rsid w:val="005A7750"/>
    <w:rsid w:val="005A7E87"/>
    <w:rsid w:val="005B01D8"/>
    <w:rsid w:val="005B26AC"/>
    <w:rsid w:val="005B29CF"/>
    <w:rsid w:val="005B6B97"/>
    <w:rsid w:val="005B7311"/>
    <w:rsid w:val="005C14B8"/>
    <w:rsid w:val="005C517D"/>
    <w:rsid w:val="005C58E5"/>
    <w:rsid w:val="005C61F8"/>
    <w:rsid w:val="005D0230"/>
    <w:rsid w:val="005D025F"/>
    <w:rsid w:val="005D0B2E"/>
    <w:rsid w:val="005D2499"/>
    <w:rsid w:val="005D2C48"/>
    <w:rsid w:val="005D2DFC"/>
    <w:rsid w:val="005D31D7"/>
    <w:rsid w:val="005E012A"/>
    <w:rsid w:val="005E2D8D"/>
    <w:rsid w:val="005E4049"/>
    <w:rsid w:val="005E5FE3"/>
    <w:rsid w:val="005E67F2"/>
    <w:rsid w:val="005E762D"/>
    <w:rsid w:val="005E7BB8"/>
    <w:rsid w:val="005F00AA"/>
    <w:rsid w:val="005F0541"/>
    <w:rsid w:val="005F0D09"/>
    <w:rsid w:val="005F0E21"/>
    <w:rsid w:val="005F26FC"/>
    <w:rsid w:val="005F4C08"/>
    <w:rsid w:val="005F4C60"/>
    <w:rsid w:val="005F5F99"/>
    <w:rsid w:val="005F6E2B"/>
    <w:rsid w:val="005F71A2"/>
    <w:rsid w:val="0060017A"/>
    <w:rsid w:val="00600297"/>
    <w:rsid w:val="006008FA"/>
    <w:rsid w:val="00604C1A"/>
    <w:rsid w:val="006067BC"/>
    <w:rsid w:val="006067E3"/>
    <w:rsid w:val="006071C0"/>
    <w:rsid w:val="00607A54"/>
    <w:rsid w:val="00612244"/>
    <w:rsid w:val="00613DB2"/>
    <w:rsid w:val="00614AE0"/>
    <w:rsid w:val="00620092"/>
    <w:rsid w:val="00620290"/>
    <w:rsid w:val="00620FAB"/>
    <w:rsid w:val="00622D6C"/>
    <w:rsid w:val="006308E2"/>
    <w:rsid w:val="00630DCB"/>
    <w:rsid w:val="006319E2"/>
    <w:rsid w:val="00632B30"/>
    <w:rsid w:val="00633062"/>
    <w:rsid w:val="0063322B"/>
    <w:rsid w:val="00633430"/>
    <w:rsid w:val="00634351"/>
    <w:rsid w:val="00634858"/>
    <w:rsid w:val="0063599C"/>
    <w:rsid w:val="00637C92"/>
    <w:rsid w:val="006410F7"/>
    <w:rsid w:val="006423BD"/>
    <w:rsid w:val="0064269E"/>
    <w:rsid w:val="00642B16"/>
    <w:rsid w:val="00643639"/>
    <w:rsid w:val="006438E8"/>
    <w:rsid w:val="00645BE9"/>
    <w:rsid w:val="00645E70"/>
    <w:rsid w:val="00646360"/>
    <w:rsid w:val="00647181"/>
    <w:rsid w:val="00650074"/>
    <w:rsid w:val="0065110E"/>
    <w:rsid w:val="00651573"/>
    <w:rsid w:val="00652281"/>
    <w:rsid w:val="006530DF"/>
    <w:rsid w:val="006542A1"/>
    <w:rsid w:val="00654938"/>
    <w:rsid w:val="00654B61"/>
    <w:rsid w:val="00654CA2"/>
    <w:rsid w:val="00654CC7"/>
    <w:rsid w:val="00655457"/>
    <w:rsid w:val="006575AE"/>
    <w:rsid w:val="006576F1"/>
    <w:rsid w:val="00657F7F"/>
    <w:rsid w:val="00657F9B"/>
    <w:rsid w:val="00660073"/>
    <w:rsid w:val="006607FA"/>
    <w:rsid w:val="00661F5C"/>
    <w:rsid w:val="006632C4"/>
    <w:rsid w:val="00663A76"/>
    <w:rsid w:val="00663CA3"/>
    <w:rsid w:val="00664594"/>
    <w:rsid w:val="006655F0"/>
    <w:rsid w:val="006675E3"/>
    <w:rsid w:val="006714AC"/>
    <w:rsid w:val="006724CD"/>
    <w:rsid w:val="006724DC"/>
    <w:rsid w:val="00673E70"/>
    <w:rsid w:val="00676600"/>
    <w:rsid w:val="00677984"/>
    <w:rsid w:val="00680777"/>
    <w:rsid w:val="006809AD"/>
    <w:rsid w:val="00681F28"/>
    <w:rsid w:val="0068479D"/>
    <w:rsid w:val="00685E7E"/>
    <w:rsid w:val="00686C27"/>
    <w:rsid w:val="006902B2"/>
    <w:rsid w:val="006935BD"/>
    <w:rsid w:val="006939B6"/>
    <w:rsid w:val="0069425B"/>
    <w:rsid w:val="00697189"/>
    <w:rsid w:val="0069719E"/>
    <w:rsid w:val="006976DC"/>
    <w:rsid w:val="00697770"/>
    <w:rsid w:val="006A089D"/>
    <w:rsid w:val="006A6A83"/>
    <w:rsid w:val="006B08A7"/>
    <w:rsid w:val="006B11AC"/>
    <w:rsid w:val="006B1356"/>
    <w:rsid w:val="006B25FA"/>
    <w:rsid w:val="006B36D8"/>
    <w:rsid w:val="006B3DA1"/>
    <w:rsid w:val="006B4916"/>
    <w:rsid w:val="006B5B6D"/>
    <w:rsid w:val="006B7143"/>
    <w:rsid w:val="006B74EC"/>
    <w:rsid w:val="006C15FA"/>
    <w:rsid w:val="006C2971"/>
    <w:rsid w:val="006C3D0B"/>
    <w:rsid w:val="006C4F8A"/>
    <w:rsid w:val="006C60C4"/>
    <w:rsid w:val="006C63C5"/>
    <w:rsid w:val="006C6B85"/>
    <w:rsid w:val="006C6F97"/>
    <w:rsid w:val="006C7AF0"/>
    <w:rsid w:val="006C7DE0"/>
    <w:rsid w:val="006D6030"/>
    <w:rsid w:val="006D7282"/>
    <w:rsid w:val="006D7C0A"/>
    <w:rsid w:val="006E0E2B"/>
    <w:rsid w:val="006E2C50"/>
    <w:rsid w:val="006E342E"/>
    <w:rsid w:val="006E4960"/>
    <w:rsid w:val="006E5344"/>
    <w:rsid w:val="006E7708"/>
    <w:rsid w:val="006E7746"/>
    <w:rsid w:val="006F14CC"/>
    <w:rsid w:val="006F16FC"/>
    <w:rsid w:val="006F2E64"/>
    <w:rsid w:val="006F6781"/>
    <w:rsid w:val="006F7C63"/>
    <w:rsid w:val="007013A0"/>
    <w:rsid w:val="00703275"/>
    <w:rsid w:val="007038DF"/>
    <w:rsid w:val="007040AD"/>
    <w:rsid w:val="007040FE"/>
    <w:rsid w:val="00704104"/>
    <w:rsid w:val="007043AD"/>
    <w:rsid w:val="0070491C"/>
    <w:rsid w:val="007058DE"/>
    <w:rsid w:val="00705C4B"/>
    <w:rsid w:val="00707F6D"/>
    <w:rsid w:val="0071135A"/>
    <w:rsid w:val="00713142"/>
    <w:rsid w:val="007147C0"/>
    <w:rsid w:val="007204E7"/>
    <w:rsid w:val="00720673"/>
    <w:rsid w:val="00721AFD"/>
    <w:rsid w:val="00722753"/>
    <w:rsid w:val="00722F45"/>
    <w:rsid w:val="007240EF"/>
    <w:rsid w:val="007255DB"/>
    <w:rsid w:val="00726060"/>
    <w:rsid w:val="00726618"/>
    <w:rsid w:val="00726672"/>
    <w:rsid w:val="007267EB"/>
    <w:rsid w:val="00726B8F"/>
    <w:rsid w:val="00727809"/>
    <w:rsid w:val="007312C2"/>
    <w:rsid w:val="00732070"/>
    <w:rsid w:val="007333F9"/>
    <w:rsid w:val="0073489F"/>
    <w:rsid w:val="00734FED"/>
    <w:rsid w:val="00735910"/>
    <w:rsid w:val="00735EFE"/>
    <w:rsid w:val="00735FBF"/>
    <w:rsid w:val="00736749"/>
    <w:rsid w:val="00736C58"/>
    <w:rsid w:val="0073734E"/>
    <w:rsid w:val="00737403"/>
    <w:rsid w:val="0074024B"/>
    <w:rsid w:val="00742224"/>
    <w:rsid w:val="00742912"/>
    <w:rsid w:val="007458F1"/>
    <w:rsid w:val="007459FA"/>
    <w:rsid w:val="00745B01"/>
    <w:rsid w:val="007467C1"/>
    <w:rsid w:val="007475DC"/>
    <w:rsid w:val="0075196D"/>
    <w:rsid w:val="007540B2"/>
    <w:rsid w:val="00754361"/>
    <w:rsid w:val="00755189"/>
    <w:rsid w:val="00761750"/>
    <w:rsid w:val="00762A38"/>
    <w:rsid w:val="00762B58"/>
    <w:rsid w:val="00763C84"/>
    <w:rsid w:val="00764895"/>
    <w:rsid w:val="00765D96"/>
    <w:rsid w:val="00772AA0"/>
    <w:rsid w:val="0077336E"/>
    <w:rsid w:val="00775EEE"/>
    <w:rsid w:val="00776D2C"/>
    <w:rsid w:val="00776F0D"/>
    <w:rsid w:val="007773F6"/>
    <w:rsid w:val="00777420"/>
    <w:rsid w:val="00780581"/>
    <w:rsid w:val="00780E9D"/>
    <w:rsid w:val="00781DCA"/>
    <w:rsid w:val="00783C27"/>
    <w:rsid w:val="00784126"/>
    <w:rsid w:val="00791B22"/>
    <w:rsid w:val="00795E58"/>
    <w:rsid w:val="007960BA"/>
    <w:rsid w:val="00796807"/>
    <w:rsid w:val="007A0BDB"/>
    <w:rsid w:val="007A0C2A"/>
    <w:rsid w:val="007A0F70"/>
    <w:rsid w:val="007A2372"/>
    <w:rsid w:val="007A2424"/>
    <w:rsid w:val="007A2815"/>
    <w:rsid w:val="007A3251"/>
    <w:rsid w:val="007A3AD5"/>
    <w:rsid w:val="007A48A7"/>
    <w:rsid w:val="007A60C2"/>
    <w:rsid w:val="007A7D16"/>
    <w:rsid w:val="007B12E5"/>
    <w:rsid w:val="007B130F"/>
    <w:rsid w:val="007B273D"/>
    <w:rsid w:val="007B2B52"/>
    <w:rsid w:val="007B306C"/>
    <w:rsid w:val="007B531E"/>
    <w:rsid w:val="007B5C61"/>
    <w:rsid w:val="007B674B"/>
    <w:rsid w:val="007B702F"/>
    <w:rsid w:val="007B7DCA"/>
    <w:rsid w:val="007C0749"/>
    <w:rsid w:val="007C1932"/>
    <w:rsid w:val="007C2ACA"/>
    <w:rsid w:val="007C3E26"/>
    <w:rsid w:val="007C6877"/>
    <w:rsid w:val="007D025B"/>
    <w:rsid w:val="007D3258"/>
    <w:rsid w:val="007D40D3"/>
    <w:rsid w:val="007D55D3"/>
    <w:rsid w:val="007D589A"/>
    <w:rsid w:val="007D611F"/>
    <w:rsid w:val="007D6234"/>
    <w:rsid w:val="007D6298"/>
    <w:rsid w:val="007D77CD"/>
    <w:rsid w:val="007E236D"/>
    <w:rsid w:val="007E370F"/>
    <w:rsid w:val="007E3CEB"/>
    <w:rsid w:val="007E550B"/>
    <w:rsid w:val="007E6424"/>
    <w:rsid w:val="007E7DEB"/>
    <w:rsid w:val="007E7F59"/>
    <w:rsid w:val="007F0C9D"/>
    <w:rsid w:val="007F3E3F"/>
    <w:rsid w:val="007F5728"/>
    <w:rsid w:val="00800771"/>
    <w:rsid w:val="00801DE2"/>
    <w:rsid w:val="008061F3"/>
    <w:rsid w:val="00806AAB"/>
    <w:rsid w:val="008072BA"/>
    <w:rsid w:val="0080739B"/>
    <w:rsid w:val="0080768B"/>
    <w:rsid w:val="00807C4D"/>
    <w:rsid w:val="0081228B"/>
    <w:rsid w:val="00813AE5"/>
    <w:rsid w:val="00813D4E"/>
    <w:rsid w:val="00814324"/>
    <w:rsid w:val="00815006"/>
    <w:rsid w:val="0081572A"/>
    <w:rsid w:val="00815839"/>
    <w:rsid w:val="00815A77"/>
    <w:rsid w:val="00817641"/>
    <w:rsid w:val="00820452"/>
    <w:rsid w:val="008204E0"/>
    <w:rsid w:val="008218DE"/>
    <w:rsid w:val="00821924"/>
    <w:rsid w:val="00822847"/>
    <w:rsid w:val="00822B69"/>
    <w:rsid w:val="00824582"/>
    <w:rsid w:val="00824BEC"/>
    <w:rsid w:val="0083089C"/>
    <w:rsid w:val="00831826"/>
    <w:rsid w:val="00832DEB"/>
    <w:rsid w:val="008341EA"/>
    <w:rsid w:val="00837576"/>
    <w:rsid w:val="00837EFD"/>
    <w:rsid w:val="0084035F"/>
    <w:rsid w:val="00841A93"/>
    <w:rsid w:val="0084314A"/>
    <w:rsid w:val="008436A5"/>
    <w:rsid w:val="008453ED"/>
    <w:rsid w:val="0084629D"/>
    <w:rsid w:val="00852664"/>
    <w:rsid w:val="00853287"/>
    <w:rsid w:val="00853B16"/>
    <w:rsid w:val="00853EDD"/>
    <w:rsid w:val="0085727D"/>
    <w:rsid w:val="00861D66"/>
    <w:rsid w:val="008626EF"/>
    <w:rsid w:val="008627E4"/>
    <w:rsid w:val="00862FF3"/>
    <w:rsid w:val="008667FA"/>
    <w:rsid w:val="00866C1E"/>
    <w:rsid w:val="008673B8"/>
    <w:rsid w:val="0087001B"/>
    <w:rsid w:val="00870B7F"/>
    <w:rsid w:val="00871B77"/>
    <w:rsid w:val="00873D08"/>
    <w:rsid w:val="00874043"/>
    <w:rsid w:val="008751EA"/>
    <w:rsid w:val="00881985"/>
    <w:rsid w:val="00881AE2"/>
    <w:rsid w:val="00881C9B"/>
    <w:rsid w:val="00881DCA"/>
    <w:rsid w:val="0088284B"/>
    <w:rsid w:val="00882E5D"/>
    <w:rsid w:val="0088376A"/>
    <w:rsid w:val="008853DF"/>
    <w:rsid w:val="00886E0F"/>
    <w:rsid w:val="00887D10"/>
    <w:rsid w:val="00891C47"/>
    <w:rsid w:val="00892284"/>
    <w:rsid w:val="00892453"/>
    <w:rsid w:val="008926AE"/>
    <w:rsid w:val="0089327C"/>
    <w:rsid w:val="00893FFE"/>
    <w:rsid w:val="00896B7A"/>
    <w:rsid w:val="008A183F"/>
    <w:rsid w:val="008A1E63"/>
    <w:rsid w:val="008A4A83"/>
    <w:rsid w:val="008A5DFF"/>
    <w:rsid w:val="008A6468"/>
    <w:rsid w:val="008B253C"/>
    <w:rsid w:val="008B26E3"/>
    <w:rsid w:val="008B2A8A"/>
    <w:rsid w:val="008B2C85"/>
    <w:rsid w:val="008B2F8B"/>
    <w:rsid w:val="008B3964"/>
    <w:rsid w:val="008B3D7F"/>
    <w:rsid w:val="008B4CDD"/>
    <w:rsid w:val="008B50E6"/>
    <w:rsid w:val="008B519F"/>
    <w:rsid w:val="008B7099"/>
    <w:rsid w:val="008B748A"/>
    <w:rsid w:val="008B7DD3"/>
    <w:rsid w:val="008C06BC"/>
    <w:rsid w:val="008C07CC"/>
    <w:rsid w:val="008C0FCE"/>
    <w:rsid w:val="008C4661"/>
    <w:rsid w:val="008C6137"/>
    <w:rsid w:val="008C7B8F"/>
    <w:rsid w:val="008D0A25"/>
    <w:rsid w:val="008D0D9B"/>
    <w:rsid w:val="008D0F00"/>
    <w:rsid w:val="008D12C7"/>
    <w:rsid w:val="008D13D3"/>
    <w:rsid w:val="008D1F8C"/>
    <w:rsid w:val="008D602D"/>
    <w:rsid w:val="008D63A4"/>
    <w:rsid w:val="008E10E5"/>
    <w:rsid w:val="008E1982"/>
    <w:rsid w:val="008E1DD5"/>
    <w:rsid w:val="008E2941"/>
    <w:rsid w:val="008E2C04"/>
    <w:rsid w:val="008E364B"/>
    <w:rsid w:val="008E570C"/>
    <w:rsid w:val="008E6D44"/>
    <w:rsid w:val="008E7602"/>
    <w:rsid w:val="008E7D98"/>
    <w:rsid w:val="008E7DDD"/>
    <w:rsid w:val="008F18B0"/>
    <w:rsid w:val="008F22F0"/>
    <w:rsid w:val="008F328E"/>
    <w:rsid w:val="008F44D9"/>
    <w:rsid w:val="008F4DB0"/>
    <w:rsid w:val="008F5C5A"/>
    <w:rsid w:val="008F6F92"/>
    <w:rsid w:val="0090099A"/>
    <w:rsid w:val="009042EB"/>
    <w:rsid w:val="00904CFF"/>
    <w:rsid w:val="0090525C"/>
    <w:rsid w:val="00905A1E"/>
    <w:rsid w:val="00905D79"/>
    <w:rsid w:val="00906615"/>
    <w:rsid w:val="00907947"/>
    <w:rsid w:val="009111E0"/>
    <w:rsid w:val="009118D7"/>
    <w:rsid w:val="00912150"/>
    <w:rsid w:val="009123D3"/>
    <w:rsid w:val="00912A2F"/>
    <w:rsid w:val="00914CB8"/>
    <w:rsid w:val="00915889"/>
    <w:rsid w:val="00922612"/>
    <w:rsid w:val="00922AC6"/>
    <w:rsid w:val="0092361E"/>
    <w:rsid w:val="009271A8"/>
    <w:rsid w:val="0092749D"/>
    <w:rsid w:val="00927834"/>
    <w:rsid w:val="009318F0"/>
    <w:rsid w:val="00932304"/>
    <w:rsid w:val="00932A0F"/>
    <w:rsid w:val="00933E4F"/>
    <w:rsid w:val="00934B22"/>
    <w:rsid w:val="009368BB"/>
    <w:rsid w:val="0093765D"/>
    <w:rsid w:val="00937A54"/>
    <w:rsid w:val="0094017C"/>
    <w:rsid w:val="009424B0"/>
    <w:rsid w:val="00944582"/>
    <w:rsid w:val="0094681D"/>
    <w:rsid w:val="00946CAA"/>
    <w:rsid w:val="009473D6"/>
    <w:rsid w:val="0095047E"/>
    <w:rsid w:val="009505DA"/>
    <w:rsid w:val="009513B6"/>
    <w:rsid w:val="00952C8D"/>
    <w:rsid w:val="009546D1"/>
    <w:rsid w:val="00954785"/>
    <w:rsid w:val="00954D7D"/>
    <w:rsid w:val="00955173"/>
    <w:rsid w:val="00956284"/>
    <w:rsid w:val="009574C6"/>
    <w:rsid w:val="00960FFF"/>
    <w:rsid w:val="0096150B"/>
    <w:rsid w:val="009615B2"/>
    <w:rsid w:val="0096343D"/>
    <w:rsid w:val="00963B81"/>
    <w:rsid w:val="009657BB"/>
    <w:rsid w:val="00965C68"/>
    <w:rsid w:val="00966082"/>
    <w:rsid w:val="009705B0"/>
    <w:rsid w:val="00970C22"/>
    <w:rsid w:val="009719B5"/>
    <w:rsid w:val="00971F48"/>
    <w:rsid w:val="00971F97"/>
    <w:rsid w:val="009725AA"/>
    <w:rsid w:val="0097283F"/>
    <w:rsid w:val="00972C7D"/>
    <w:rsid w:val="00972D74"/>
    <w:rsid w:val="00972FC2"/>
    <w:rsid w:val="00981789"/>
    <w:rsid w:val="00983A90"/>
    <w:rsid w:val="00983DEC"/>
    <w:rsid w:val="009840FA"/>
    <w:rsid w:val="00984DBA"/>
    <w:rsid w:val="00984DE5"/>
    <w:rsid w:val="00985E35"/>
    <w:rsid w:val="00987462"/>
    <w:rsid w:val="009902CC"/>
    <w:rsid w:val="00990337"/>
    <w:rsid w:val="0099061C"/>
    <w:rsid w:val="00990E47"/>
    <w:rsid w:val="00992B14"/>
    <w:rsid w:val="00994CE8"/>
    <w:rsid w:val="009960F4"/>
    <w:rsid w:val="00996E1D"/>
    <w:rsid w:val="00996FC3"/>
    <w:rsid w:val="00997E59"/>
    <w:rsid w:val="009A0528"/>
    <w:rsid w:val="009A08B7"/>
    <w:rsid w:val="009A11E0"/>
    <w:rsid w:val="009A1FCA"/>
    <w:rsid w:val="009A2421"/>
    <w:rsid w:val="009A3CB0"/>
    <w:rsid w:val="009A3CE9"/>
    <w:rsid w:val="009A3FA3"/>
    <w:rsid w:val="009A5387"/>
    <w:rsid w:val="009A7335"/>
    <w:rsid w:val="009A7568"/>
    <w:rsid w:val="009B12D7"/>
    <w:rsid w:val="009B1CBE"/>
    <w:rsid w:val="009B355E"/>
    <w:rsid w:val="009B4E66"/>
    <w:rsid w:val="009B5618"/>
    <w:rsid w:val="009B5A71"/>
    <w:rsid w:val="009B70E6"/>
    <w:rsid w:val="009B79B3"/>
    <w:rsid w:val="009C0110"/>
    <w:rsid w:val="009C0E2A"/>
    <w:rsid w:val="009C1216"/>
    <w:rsid w:val="009C1250"/>
    <w:rsid w:val="009C21FF"/>
    <w:rsid w:val="009C2349"/>
    <w:rsid w:val="009C2D09"/>
    <w:rsid w:val="009C311F"/>
    <w:rsid w:val="009C3779"/>
    <w:rsid w:val="009C513B"/>
    <w:rsid w:val="009C5919"/>
    <w:rsid w:val="009C7620"/>
    <w:rsid w:val="009C7F24"/>
    <w:rsid w:val="009D0D19"/>
    <w:rsid w:val="009D103C"/>
    <w:rsid w:val="009D3A99"/>
    <w:rsid w:val="009D47F2"/>
    <w:rsid w:val="009D5C31"/>
    <w:rsid w:val="009D6386"/>
    <w:rsid w:val="009E0C1A"/>
    <w:rsid w:val="009E25DE"/>
    <w:rsid w:val="009E26E2"/>
    <w:rsid w:val="009E2C21"/>
    <w:rsid w:val="009E2F8B"/>
    <w:rsid w:val="009E4A7D"/>
    <w:rsid w:val="009E5634"/>
    <w:rsid w:val="009E65AC"/>
    <w:rsid w:val="009E7079"/>
    <w:rsid w:val="009E79F6"/>
    <w:rsid w:val="009F23F8"/>
    <w:rsid w:val="009F29F6"/>
    <w:rsid w:val="009F3A9B"/>
    <w:rsid w:val="009F4D06"/>
    <w:rsid w:val="009F53D3"/>
    <w:rsid w:val="009F54AD"/>
    <w:rsid w:val="009F655F"/>
    <w:rsid w:val="009F6A39"/>
    <w:rsid w:val="009F7B1E"/>
    <w:rsid w:val="009F7D3A"/>
    <w:rsid w:val="009F7E01"/>
    <w:rsid w:val="009F7EC2"/>
    <w:rsid w:val="00A00F30"/>
    <w:rsid w:val="00A02F12"/>
    <w:rsid w:val="00A0439B"/>
    <w:rsid w:val="00A043E3"/>
    <w:rsid w:val="00A06A60"/>
    <w:rsid w:val="00A06E0C"/>
    <w:rsid w:val="00A07C97"/>
    <w:rsid w:val="00A1061E"/>
    <w:rsid w:val="00A10F1A"/>
    <w:rsid w:val="00A128B9"/>
    <w:rsid w:val="00A13005"/>
    <w:rsid w:val="00A1352A"/>
    <w:rsid w:val="00A17B88"/>
    <w:rsid w:val="00A220E0"/>
    <w:rsid w:val="00A22634"/>
    <w:rsid w:val="00A23ACA"/>
    <w:rsid w:val="00A240F6"/>
    <w:rsid w:val="00A25074"/>
    <w:rsid w:val="00A2684F"/>
    <w:rsid w:val="00A27226"/>
    <w:rsid w:val="00A301E7"/>
    <w:rsid w:val="00A308A8"/>
    <w:rsid w:val="00A33CE1"/>
    <w:rsid w:val="00A33D71"/>
    <w:rsid w:val="00A35EB5"/>
    <w:rsid w:val="00A3635C"/>
    <w:rsid w:val="00A4201E"/>
    <w:rsid w:val="00A42F21"/>
    <w:rsid w:val="00A43448"/>
    <w:rsid w:val="00A43883"/>
    <w:rsid w:val="00A43BB5"/>
    <w:rsid w:val="00A44933"/>
    <w:rsid w:val="00A45124"/>
    <w:rsid w:val="00A46B8D"/>
    <w:rsid w:val="00A50E0E"/>
    <w:rsid w:val="00A516A5"/>
    <w:rsid w:val="00A5428E"/>
    <w:rsid w:val="00A54733"/>
    <w:rsid w:val="00A547BB"/>
    <w:rsid w:val="00A56E6B"/>
    <w:rsid w:val="00A57093"/>
    <w:rsid w:val="00A604C7"/>
    <w:rsid w:val="00A60A10"/>
    <w:rsid w:val="00A62CBD"/>
    <w:rsid w:val="00A632A7"/>
    <w:rsid w:val="00A63F1F"/>
    <w:rsid w:val="00A644C1"/>
    <w:rsid w:val="00A64EA8"/>
    <w:rsid w:val="00A65430"/>
    <w:rsid w:val="00A67522"/>
    <w:rsid w:val="00A677AE"/>
    <w:rsid w:val="00A7051B"/>
    <w:rsid w:val="00A70654"/>
    <w:rsid w:val="00A708A7"/>
    <w:rsid w:val="00A7113B"/>
    <w:rsid w:val="00A71D64"/>
    <w:rsid w:val="00A71F7C"/>
    <w:rsid w:val="00A72056"/>
    <w:rsid w:val="00A721CC"/>
    <w:rsid w:val="00A73B11"/>
    <w:rsid w:val="00A748AC"/>
    <w:rsid w:val="00A74F3F"/>
    <w:rsid w:val="00A7544D"/>
    <w:rsid w:val="00A7656E"/>
    <w:rsid w:val="00A774FA"/>
    <w:rsid w:val="00A77A06"/>
    <w:rsid w:val="00A77C6C"/>
    <w:rsid w:val="00A8092C"/>
    <w:rsid w:val="00A82995"/>
    <w:rsid w:val="00A8338C"/>
    <w:rsid w:val="00A83742"/>
    <w:rsid w:val="00A83DA7"/>
    <w:rsid w:val="00A85ADE"/>
    <w:rsid w:val="00A90B86"/>
    <w:rsid w:val="00A90D0E"/>
    <w:rsid w:val="00A92693"/>
    <w:rsid w:val="00A926D1"/>
    <w:rsid w:val="00A960F2"/>
    <w:rsid w:val="00AA04F7"/>
    <w:rsid w:val="00AA1996"/>
    <w:rsid w:val="00AA31EA"/>
    <w:rsid w:val="00AA3B14"/>
    <w:rsid w:val="00AA4B2F"/>
    <w:rsid w:val="00AA5170"/>
    <w:rsid w:val="00AA5AFE"/>
    <w:rsid w:val="00AA5B22"/>
    <w:rsid w:val="00AA5BAA"/>
    <w:rsid w:val="00AA6654"/>
    <w:rsid w:val="00AA76E9"/>
    <w:rsid w:val="00AB043D"/>
    <w:rsid w:val="00AB096D"/>
    <w:rsid w:val="00AB168C"/>
    <w:rsid w:val="00AB1C13"/>
    <w:rsid w:val="00AB22C6"/>
    <w:rsid w:val="00AB2C5F"/>
    <w:rsid w:val="00AB382D"/>
    <w:rsid w:val="00AB6353"/>
    <w:rsid w:val="00AB6B70"/>
    <w:rsid w:val="00AB7568"/>
    <w:rsid w:val="00AC3BF7"/>
    <w:rsid w:val="00AC3D0C"/>
    <w:rsid w:val="00AC46AF"/>
    <w:rsid w:val="00AC583C"/>
    <w:rsid w:val="00AC5878"/>
    <w:rsid w:val="00AC6E23"/>
    <w:rsid w:val="00AD0399"/>
    <w:rsid w:val="00AD1694"/>
    <w:rsid w:val="00AD2CFA"/>
    <w:rsid w:val="00AD2E6A"/>
    <w:rsid w:val="00AD50A6"/>
    <w:rsid w:val="00AD56E8"/>
    <w:rsid w:val="00AD7D0E"/>
    <w:rsid w:val="00AE27D4"/>
    <w:rsid w:val="00AE3F2A"/>
    <w:rsid w:val="00AE71D1"/>
    <w:rsid w:val="00AF1B53"/>
    <w:rsid w:val="00AF3D2E"/>
    <w:rsid w:val="00AF4608"/>
    <w:rsid w:val="00AF4BC3"/>
    <w:rsid w:val="00AF4F29"/>
    <w:rsid w:val="00AF50BA"/>
    <w:rsid w:val="00AF54AC"/>
    <w:rsid w:val="00AF741C"/>
    <w:rsid w:val="00B00404"/>
    <w:rsid w:val="00B035A5"/>
    <w:rsid w:val="00B04D51"/>
    <w:rsid w:val="00B06C7A"/>
    <w:rsid w:val="00B07AB0"/>
    <w:rsid w:val="00B10964"/>
    <w:rsid w:val="00B11944"/>
    <w:rsid w:val="00B11BC5"/>
    <w:rsid w:val="00B11FCE"/>
    <w:rsid w:val="00B13BE9"/>
    <w:rsid w:val="00B13E7E"/>
    <w:rsid w:val="00B15285"/>
    <w:rsid w:val="00B15B07"/>
    <w:rsid w:val="00B1607A"/>
    <w:rsid w:val="00B17423"/>
    <w:rsid w:val="00B17B2B"/>
    <w:rsid w:val="00B17F9A"/>
    <w:rsid w:val="00B20176"/>
    <w:rsid w:val="00B20397"/>
    <w:rsid w:val="00B20528"/>
    <w:rsid w:val="00B238E7"/>
    <w:rsid w:val="00B24298"/>
    <w:rsid w:val="00B252B2"/>
    <w:rsid w:val="00B25FC7"/>
    <w:rsid w:val="00B26037"/>
    <w:rsid w:val="00B2714D"/>
    <w:rsid w:val="00B30B3A"/>
    <w:rsid w:val="00B31530"/>
    <w:rsid w:val="00B3356A"/>
    <w:rsid w:val="00B33D4A"/>
    <w:rsid w:val="00B34868"/>
    <w:rsid w:val="00B34874"/>
    <w:rsid w:val="00B348B0"/>
    <w:rsid w:val="00B35BC7"/>
    <w:rsid w:val="00B37461"/>
    <w:rsid w:val="00B37CDF"/>
    <w:rsid w:val="00B40804"/>
    <w:rsid w:val="00B40F1F"/>
    <w:rsid w:val="00B414D3"/>
    <w:rsid w:val="00B41A1E"/>
    <w:rsid w:val="00B42890"/>
    <w:rsid w:val="00B43672"/>
    <w:rsid w:val="00B5097A"/>
    <w:rsid w:val="00B51F97"/>
    <w:rsid w:val="00B5280B"/>
    <w:rsid w:val="00B528D3"/>
    <w:rsid w:val="00B53A06"/>
    <w:rsid w:val="00B54CB6"/>
    <w:rsid w:val="00B571B9"/>
    <w:rsid w:val="00B5776C"/>
    <w:rsid w:val="00B61618"/>
    <w:rsid w:val="00B621AD"/>
    <w:rsid w:val="00B6321E"/>
    <w:rsid w:val="00B63966"/>
    <w:rsid w:val="00B63A03"/>
    <w:rsid w:val="00B65388"/>
    <w:rsid w:val="00B6639B"/>
    <w:rsid w:val="00B6645D"/>
    <w:rsid w:val="00B6783B"/>
    <w:rsid w:val="00B73D46"/>
    <w:rsid w:val="00B74389"/>
    <w:rsid w:val="00B745EC"/>
    <w:rsid w:val="00B74BB9"/>
    <w:rsid w:val="00B767A6"/>
    <w:rsid w:val="00B76C2B"/>
    <w:rsid w:val="00B774C7"/>
    <w:rsid w:val="00B77ABB"/>
    <w:rsid w:val="00B8042F"/>
    <w:rsid w:val="00B830C2"/>
    <w:rsid w:val="00B83CD4"/>
    <w:rsid w:val="00B84BD8"/>
    <w:rsid w:val="00B85429"/>
    <w:rsid w:val="00B918A2"/>
    <w:rsid w:val="00B91F6B"/>
    <w:rsid w:val="00B92590"/>
    <w:rsid w:val="00B92EAA"/>
    <w:rsid w:val="00B93429"/>
    <w:rsid w:val="00B93757"/>
    <w:rsid w:val="00B94DF8"/>
    <w:rsid w:val="00B95406"/>
    <w:rsid w:val="00B958FB"/>
    <w:rsid w:val="00B96107"/>
    <w:rsid w:val="00B9617C"/>
    <w:rsid w:val="00B9652F"/>
    <w:rsid w:val="00B96A99"/>
    <w:rsid w:val="00B97A4D"/>
    <w:rsid w:val="00BA126C"/>
    <w:rsid w:val="00BA2862"/>
    <w:rsid w:val="00BA3385"/>
    <w:rsid w:val="00BA4AFD"/>
    <w:rsid w:val="00BA5259"/>
    <w:rsid w:val="00BA532C"/>
    <w:rsid w:val="00BA639D"/>
    <w:rsid w:val="00BB039F"/>
    <w:rsid w:val="00BB0781"/>
    <w:rsid w:val="00BB0910"/>
    <w:rsid w:val="00BB19C5"/>
    <w:rsid w:val="00BB2649"/>
    <w:rsid w:val="00BB5AE3"/>
    <w:rsid w:val="00BC00E4"/>
    <w:rsid w:val="00BC11DC"/>
    <w:rsid w:val="00BC2C8A"/>
    <w:rsid w:val="00BC3334"/>
    <w:rsid w:val="00BC42F3"/>
    <w:rsid w:val="00BC4590"/>
    <w:rsid w:val="00BC4C85"/>
    <w:rsid w:val="00BC533B"/>
    <w:rsid w:val="00BC5BAA"/>
    <w:rsid w:val="00BC67C2"/>
    <w:rsid w:val="00BC714C"/>
    <w:rsid w:val="00BC7CF8"/>
    <w:rsid w:val="00BD17D8"/>
    <w:rsid w:val="00BD2D68"/>
    <w:rsid w:val="00BD2E51"/>
    <w:rsid w:val="00BD372D"/>
    <w:rsid w:val="00BD68AD"/>
    <w:rsid w:val="00BE04C7"/>
    <w:rsid w:val="00BE0ACA"/>
    <w:rsid w:val="00BE1351"/>
    <w:rsid w:val="00BE1B17"/>
    <w:rsid w:val="00BE337E"/>
    <w:rsid w:val="00BE3D30"/>
    <w:rsid w:val="00BE5576"/>
    <w:rsid w:val="00BE6835"/>
    <w:rsid w:val="00BE7276"/>
    <w:rsid w:val="00BE73F1"/>
    <w:rsid w:val="00BF0DDD"/>
    <w:rsid w:val="00BF2078"/>
    <w:rsid w:val="00BF397F"/>
    <w:rsid w:val="00BF43BF"/>
    <w:rsid w:val="00BF457F"/>
    <w:rsid w:val="00BF77B8"/>
    <w:rsid w:val="00BF7E16"/>
    <w:rsid w:val="00C0026D"/>
    <w:rsid w:val="00C004F7"/>
    <w:rsid w:val="00C006BD"/>
    <w:rsid w:val="00C0246E"/>
    <w:rsid w:val="00C025E9"/>
    <w:rsid w:val="00C038C5"/>
    <w:rsid w:val="00C03DF3"/>
    <w:rsid w:val="00C0423B"/>
    <w:rsid w:val="00C04658"/>
    <w:rsid w:val="00C050E7"/>
    <w:rsid w:val="00C068B5"/>
    <w:rsid w:val="00C0723D"/>
    <w:rsid w:val="00C07C30"/>
    <w:rsid w:val="00C10DF4"/>
    <w:rsid w:val="00C13721"/>
    <w:rsid w:val="00C13799"/>
    <w:rsid w:val="00C14D31"/>
    <w:rsid w:val="00C1514A"/>
    <w:rsid w:val="00C1580A"/>
    <w:rsid w:val="00C15BBD"/>
    <w:rsid w:val="00C16B89"/>
    <w:rsid w:val="00C1738E"/>
    <w:rsid w:val="00C20667"/>
    <w:rsid w:val="00C20E03"/>
    <w:rsid w:val="00C22C4B"/>
    <w:rsid w:val="00C2329C"/>
    <w:rsid w:val="00C23667"/>
    <w:rsid w:val="00C23A2E"/>
    <w:rsid w:val="00C23FA1"/>
    <w:rsid w:val="00C26C9F"/>
    <w:rsid w:val="00C302A3"/>
    <w:rsid w:val="00C3093F"/>
    <w:rsid w:val="00C3102F"/>
    <w:rsid w:val="00C32229"/>
    <w:rsid w:val="00C33BBA"/>
    <w:rsid w:val="00C34C1A"/>
    <w:rsid w:val="00C41129"/>
    <w:rsid w:val="00C415FC"/>
    <w:rsid w:val="00C438F7"/>
    <w:rsid w:val="00C47C94"/>
    <w:rsid w:val="00C50F8E"/>
    <w:rsid w:val="00C52265"/>
    <w:rsid w:val="00C54900"/>
    <w:rsid w:val="00C55ED5"/>
    <w:rsid w:val="00C56A00"/>
    <w:rsid w:val="00C576AA"/>
    <w:rsid w:val="00C57A83"/>
    <w:rsid w:val="00C615E5"/>
    <w:rsid w:val="00C6191A"/>
    <w:rsid w:val="00C6323F"/>
    <w:rsid w:val="00C63604"/>
    <w:rsid w:val="00C6380D"/>
    <w:rsid w:val="00C64977"/>
    <w:rsid w:val="00C651B4"/>
    <w:rsid w:val="00C65911"/>
    <w:rsid w:val="00C660F6"/>
    <w:rsid w:val="00C666A5"/>
    <w:rsid w:val="00C72260"/>
    <w:rsid w:val="00C73AE7"/>
    <w:rsid w:val="00C760BA"/>
    <w:rsid w:val="00C76C7B"/>
    <w:rsid w:val="00C77DA4"/>
    <w:rsid w:val="00C81B6E"/>
    <w:rsid w:val="00C828C2"/>
    <w:rsid w:val="00C83319"/>
    <w:rsid w:val="00C85F7C"/>
    <w:rsid w:val="00C874E8"/>
    <w:rsid w:val="00C90596"/>
    <w:rsid w:val="00C91DBE"/>
    <w:rsid w:val="00C92F07"/>
    <w:rsid w:val="00C93A94"/>
    <w:rsid w:val="00C93C8A"/>
    <w:rsid w:val="00C94EB0"/>
    <w:rsid w:val="00C95270"/>
    <w:rsid w:val="00C95357"/>
    <w:rsid w:val="00C96F9A"/>
    <w:rsid w:val="00CA0CF3"/>
    <w:rsid w:val="00CA3017"/>
    <w:rsid w:val="00CA365E"/>
    <w:rsid w:val="00CA3F1B"/>
    <w:rsid w:val="00CA578E"/>
    <w:rsid w:val="00CA644D"/>
    <w:rsid w:val="00CA67BE"/>
    <w:rsid w:val="00CA6DF2"/>
    <w:rsid w:val="00CA7461"/>
    <w:rsid w:val="00CA7816"/>
    <w:rsid w:val="00CB0010"/>
    <w:rsid w:val="00CB0801"/>
    <w:rsid w:val="00CB29B4"/>
    <w:rsid w:val="00CB3D54"/>
    <w:rsid w:val="00CB3FCC"/>
    <w:rsid w:val="00CB4C9A"/>
    <w:rsid w:val="00CB5B8A"/>
    <w:rsid w:val="00CB5C4E"/>
    <w:rsid w:val="00CB67B9"/>
    <w:rsid w:val="00CC11A4"/>
    <w:rsid w:val="00CC1810"/>
    <w:rsid w:val="00CC2C4A"/>
    <w:rsid w:val="00CC44ED"/>
    <w:rsid w:val="00CC4564"/>
    <w:rsid w:val="00CC59C6"/>
    <w:rsid w:val="00CD0151"/>
    <w:rsid w:val="00CD090F"/>
    <w:rsid w:val="00CD2CA0"/>
    <w:rsid w:val="00CD3369"/>
    <w:rsid w:val="00CD4627"/>
    <w:rsid w:val="00CD4B34"/>
    <w:rsid w:val="00CD5971"/>
    <w:rsid w:val="00CD639D"/>
    <w:rsid w:val="00CD7342"/>
    <w:rsid w:val="00CE06F1"/>
    <w:rsid w:val="00CE0FC3"/>
    <w:rsid w:val="00CE211E"/>
    <w:rsid w:val="00CE43B0"/>
    <w:rsid w:val="00CE549E"/>
    <w:rsid w:val="00CE5FD5"/>
    <w:rsid w:val="00CE6276"/>
    <w:rsid w:val="00CE66E0"/>
    <w:rsid w:val="00CE7766"/>
    <w:rsid w:val="00CE7D5A"/>
    <w:rsid w:val="00CF0775"/>
    <w:rsid w:val="00CF27A2"/>
    <w:rsid w:val="00CF383C"/>
    <w:rsid w:val="00CF501F"/>
    <w:rsid w:val="00CF6784"/>
    <w:rsid w:val="00CF72BA"/>
    <w:rsid w:val="00D006B5"/>
    <w:rsid w:val="00D01991"/>
    <w:rsid w:val="00D01BF5"/>
    <w:rsid w:val="00D02E4F"/>
    <w:rsid w:val="00D03921"/>
    <w:rsid w:val="00D04BD6"/>
    <w:rsid w:val="00D055A5"/>
    <w:rsid w:val="00D0572C"/>
    <w:rsid w:val="00D05CAC"/>
    <w:rsid w:val="00D060F0"/>
    <w:rsid w:val="00D071D7"/>
    <w:rsid w:val="00D071E0"/>
    <w:rsid w:val="00D11CA0"/>
    <w:rsid w:val="00D11E4B"/>
    <w:rsid w:val="00D12B42"/>
    <w:rsid w:val="00D12D01"/>
    <w:rsid w:val="00D13866"/>
    <w:rsid w:val="00D14D0F"/>
    <w:rsid w:val="00D16134"/>
    <w:rsid w:val="00D164CB"/>
    <w:rsid w:val="00D16D63"/>
    <w:rsid w:val="00D17AD4"/>
    <w:rsid w:val="00D17DB6"/>
    <w:rsid w:val="00D20CB3"/>
    <w:rsid w:val="00D21D00"/>
    <w:rsid w:val="00D2246E"/>
    <w:rsid w:val="00D22E25"/>
    <w:rsid w:val="00D22F7C"/>
    <w:rsid w:val="00D2304A"/>
    <w:rsid w:val="00D23674"/>
    <w:rsid w:val="00D240CB"/>
    <w:rsid w:val="00D260AA"/>
    <w:rsid w:val="00D26504"/>
    <w:rsid w:val="00D27D06"/>
    <w:rsid w:val="00D319CF"/>
    <w:rsid w:val="00D323E0"/>
    <w:rsid w:val="00D332C9"/>
    <w:rsid w:val="00D3333B"/>
    <w:rsid w:val="00D336E0"/>
    <w:rsid w:val="00D34979"/>
    <w:rsid w:val="00D34A16"/>
    <w:rsid w:val="00D34AE1"/>
    <w:rsid w:val="00D34BDD"/>
    <w:rsid w:val="00D35749"/>
    <w:rsid w:val="00D37030"/>
    <w:rsid w:val="00D37C57"/>
    <w:rsid w:val="00D41D53"/>
    <w:rsid w:val="00D41E05"/>
    <w:rsid w:val="00D43404"/>
    <w:rsid w:val="00D456F1"/>
    <w:rsid w:val="00D457A0"/>
    <w:rsid w:val="00D45EBC"/>
    <w:rsid w:val="00D46229"/>
    <w:rsid w:val="00D46C52"/>
    <w:rsid w:val="00D5250E"/>
    <w:rsid w:val="00D53037"/>
    <w:rsid w:val="00D548A9"/>
    <w:rsid w:val="00D55574"/>
    <w:rsid w:val="00D60D76"/>
    <w:rsid w:val="00D60DC4"/>
    <w:rsid w:val="00D60E6E"/>
    <w:rsid w:val="00D617B1"/>
    <w:rsid w:val="00D61EDD"/>
    <w:rsid w:val="00D62CF5"/>
    <w:rsid w:val="00D633C1"/>
    <w:rsid w:val="00D65195"/>
    <w:rsid w:val="00D66DDF"/>
    <w:rsid w:val="00D6726E"/>
    <w:rsid w:val="00D67CFA"/>
    <w:rsid w:val="00D70D96"/>
    <w:rsid w:val="00D721E0"/>
    <w:rsid w:val="00D75CAA"/>
    <w:rsid w:val="00D77C94"/>
    <w:rsid w:val="00D81856"/>
    <w:rsid w:val="00D82D86"/>
    <w:rsid w:val="00D8371F"/>
    <w:rsid w:val="00D84155"/>
    <w:rsid w:val="00D8436C"/>
    <w:rsid w:val="00D848A5"/>
    <w:rsid w:val="00D85060"/>
    <w:rsid w:val="00D87834"/>
    <w:rsid w:val="00D87FEB"/>
    <w:rsid w:val="00D90E2B"/>
    <w:rsid w:val="00D9393E"/>
    <w:rsid w:val="00D95E6A"/>
    <w:rsid w:val="00DA04C8"/>
    <w:rsid w:val="00DA2A1D"/>
    <w:rsid w:val="00DA497E"/>
    <w:rsid w:val="00DA4B0D"/>
    <w:rsid w:val="00DB0C7F"/>
    <w:rsid w:val="00DB2593"/>
    <w:rsid w:val="00DB2905"/>
    <w:rsid w:val="00DB2FA8"/>
    <w:rsid w:val="00DB5EC2"/>
    <w:rsid w:val="00DB6780"/>
    <w:rsid w:val="00DB7A8E"/>
    <w:rsid w:val="00DB7E85"/>
    <w:rsid w:val="00DC0F0E"/>
    <w:rsid w:val="00DC2D51"/>
    <w:rsid w:val="00DC3FAA"/>
    <w:rsid w:val="00DC4457"/>
    <w:rsid w:val="00DC5A20"/>
    <w:rsid w:val="00DC63D9"/>
    <w:rsid w:val="00DC68F2"/>
    <w:rsid w:val="00DD1842"/>
    <w:rsid w:val="00DD2ACC"/>
    <w:rsid w:val="00DD5671"/>
    <w:rsid w:val="00DD5B77"/>
    <w:rsid w:val="00DD6683"/>
    <w:rsid w:val="00DD6BC0"/>
    <w:rsid w:val="00DD7000"/>
    <w:rsid w:val="00DD7BDF"/>
    <w:rsid w:val="00DE1E7F"/>
    <w:rsid w:val="00DE23CB"/>
    <w:rsid w:val="00DE2692"/>
    <w:rsid w:val="00DE3EE3"/>
    <w:rsid w:val="00DE4382"/>
    <w:rsid w:val="00DE463B"/>
    <w:rsid w:val="00DE4EBF"/>
    <w:rsid w:val="00DE52B0"/>
    <w:rsid w:val="00DE5B15"/>
    <w:rsid w:val="00DE62F4"/>
    <w:rsid w:val="00DF01DD"/>
    <w:rsid w:val="00DF0E83"/>
    <w:rsid w:val="00DF3DE0"/>
    <w:rsid w:val="00DF4040"/>
    <w:rsid w:val="00DF66A4"/>
    <w:rsid w:val="00DF6C1E"/>
    <w:rsid w:val="00DF702A"/>
    <w:rsid w:val="00E01E84"/>
    <w:rsid w:val="00E02565"/>
    <w:rsid w:val="00E028CB"/>
    <w:rsid w:val="00E052B8"/>
    <w:rsid w:val="00E058F6"/>
    <w:rsid w:val="00E07C0F"/>
    <w:rsid w:val="00E107F6"/>
    <w:rsid w:val="00E10A60"/>
    <w:rsid w:val="00E10A83"/>
    <w:rsid w:val="00E111D5"/>
    <w:rsid w:val="00E1247E"/>
    <w:rsid w:val="00E15194"/>
    <w:rsid w:val="00E16E48"/>
    <w:rsid w:val="00E20F36"/>
    <w:rsid w:val="00E21879"/>
    <w:rsid w:val="00E233D6"/>
    <w:rsid w:val="00E252BE"/>
    <w:rsid w:val="00E261B4"/>
    <w:rsid w:val="00E26BE1"/>
    <w:rsid w:val="00E27A81"/>
    <w:rsid w:val="00E30CAC"/>
    <w:rsid w:val="00E319DD"/>
    <w:rsid w:val="00E32EBE"/>
    <w:rsid w:val="00E32F8A"/>
    <w:rsid w:val="00E357B9"/>
    <w:rsid w:val="00E35C6F"/>
    <w:rsid w:val="00E369BB"/>
    <w:rsid w:val="00E455F8"/>
    <w:rsid w:val="00E47B5D"/>
    <w:rsid w:val="00E517C8"/>
    <w:rsid w:val="00E53BA0"/>
    <w:rsid w:val="00E549C6"/>
    <w:rsid w:val="00E5699D"/>
    <w:rsid w:val="00E57736"/>
    <w:rsid w:val="00E60EE3"/>
    <w:rsid w:val="00E61DB7"/>
    <w:rsid w:val="00E652E4"/>
    <w:rsid w:val="00E66FB6"/>
    <w:rsid w:val="00E709A3"/>
    <w:rsid w:val="00E709A4"/>
    <w:rsid w:val="00E713D4"/>
    <w:rsid w:val="00E715AA"/>
    <w:rsid w:val="00E726B4"/>
    <w:rsid w:val="00E75D9E"/>
    <w:rsid w:val="00E77205"/>
    <w:rsid w:val="00E83316"/>
    <w:rsid w:val="00E85AED"/>
    <w:rsid w:val="00E8732B"/>
    <w:rsid w:val="00E9025E"/>
    <w:rsid w:val="00E9274C"/>
    <w:rsid w:val="00E93557"/>
    <w:rsid w:val="00E93596"/>
    <w:rsid w:val="00E93CE6"/>
    <w:rsid w:val="00E95275"/>
    <w:rsid w:val="00E95561"/>
    <w:rsid w:val="00E957BA"/>
    <w:rsid w:val="00E96DDB"/>
    <w:rsid w:val="00EA07B5"/>
    <w:rsid w:val="00EA44ED"/>
    <w:rsid w:val="00EB043C"/>
    <w:rsid w:val="00EB0A86"/>
    <w:rsid w:val="00EB0FB9"/>
    <w:rsid w:val="00EB22A2"/>
    <w:rsid w:val="00EB4238"/>
    <w:rsid w:val="00EB65D4"/>
    <w:rsid w:val="00EB70C8"/>
    <w:rsid w:val="00EB79C8"/>
    <w:rsid w:val="00EC227F"/>
    <w:rsid w:val="00EC2C5C"/>
    <w:rsid w:val="00EC443B"/>
    <w:rsid w:val="00EC4A18"/>
    <w:rsid w:val="00EC4F54"/>
    <w:rsid w:val="00EC5A85"/>
    <w:rsid w:val="00EC5F31"/>
    <w:rsid w:val="00ED052A"/>
    <w:rsid w:val="00ED1C72"/>
    <w:rsid w:val="00ED28E4"/>
    <w:rsid w:val="00ED306F"/>
    <w:rsid w:val="00ED6A86"/>
    <w:rsid w:val="00EE3523"/>
    <w:rsid w:val="00EE431C"/>
    <w:rsid w:val="00EE4D61"/>
    <w:rsid w:val="00EE4FAD"/>
    <w:rsid w:val="00EE5F92"/>
    <w:rsid w:val="00EE6C26"/>
    <w:rsid w:val="00EE6E13"/>
    <w:rsid w:val="00EE753E"/>
    <w:rsid w:val="00EE7F3A"/>
    <w:rsid w:val="00EF15D1"/>
    <w:rsid w:val="00EF199E"/>
    <w:rsid w:val="00EF3341"/>
    <w:rsid w:val="00EF3DF3"/>
    <w:rsid w:val="00EF4FF6"/>
    <w:rsid w:val="00EF69E2"/>
    <w:rsid w:val="00EF6E72"/>
    <w:rsid w:val="00EF7ABF"/>
    <w:rsid w:val="00EF7F17"/>
    <w:rsid w:val="00F00649"/>
    <w:rsid w:val="00F00AEC"/>
    <w:rsid w:val="00F00EA6"/>
    <w:rsid w:val="00F01928"/>
    <w:rsid w:val="00F01CF6"/>
    <w:rsid w:val="00F01EC4"/>
    <w:rsid w:val="00F0379E"/>
    <w:rsid w:val="00F044E8"/>
    <w:rsid w:val="00F056BF"/>
    <w:rsid w:val="00F10F30"/>
    <w:rsid w:val="00F1189A"/>
    <w:rsid w:val="00F13180"/>
    <w:rsid w:val="00F155A9"/>
    <w:rsid w:val="00F15A7F"/>
    <w:rsid w:val="00F16793"/>
    <w:rsid w:val="00F16AB5"/>
    <w:rsid w:val="00F1748C"/>
    <w:rsid w:val="00F20268"/>
    <w:rsid w:val="00F240C7"/>
    <w:rsid w:val="00F240D7"/>
    <w:rsid w:val="00F27031"/>
    <w:rsid w:val="00F27E1F"/>
    <w:rsid w:val="00F3155B"/>
    <w:rsid w:val="00F32371"/>
    <w:rsid w:val="00F33186"/>
    <w:rsid w:val="00F33483"/>
    <w:rsid w:val="00F33EF3"/>
    <w:rsid w:val="00F3495C"/>
    <w:rsid w:val="00F35172"/>
    <w:rsid w:val="00F35496"/>
    <w:rsid w:val="00F35790"/>
    <w:rsid w:val="00F40942"/>
    <w:rsid w:val="00F40DD9"/>
    <w:rsid w:val="00F40EDB"/>
    <w:rsid w:val="00F422EC"/>
    <w:rsid w:val="00F44566"/>
    <w:rsid w:val="00F44861"/>
    <w:rsid w:val="00F454AE"/>
    <w:rsid w:val="00F45D07"/>
    <w:rsid w:val="00F4601E"/>
    <w:rsid w:val="00F465B9"/>
    <w:rsid w:val="00F468FD"/>
    <w:rsid w:val="00F50400"/>
    <w:rsid w:val="00F521A6"/>
    <w:rsid w:val="00F56410"/>
    <w:rsid w:val="00F566B6"/>
    <w:rsid w:val="00F56869"/>
    <w:rsid w:val="00F56BAA"/>
    <w:rsid w:val="00F57496"/>
    <w:rsid w:val="00F618CC"/>
    <w:rsid w:val="00F620DE"/>
    <w:rsid w:val="00F62CFB"/>
    <w:rsid w:val="00F632CF"/>
    <w:rsid w:val="00F63451"/>
    <w:rsid w:val="00F6418D"/>
    <w:rsid w:val="00F6451F"/>
    <w:rsid w:val="00F717A7"/>
    <w:rsid w:val="00F735F3"/>
    <w:rsid w:val="00F73827"/>
    <w:rsid w:val="00F73F56"/>
    <w:rsid w:val="00F750DB"/>
    <w:rsid w:val="00F753B0"/>
    <w:rsid w:val="00F75AE1"/>
    <w:rsid w:val="00F75D1C"/>
    <w:rsid w:val="00F771F2"/>
    <w:rsid w:val="00F77A5B"/>
    <w:rsid w:val="00F800C8"/>
    <w:rsid w:val="00F802AB"/>
    <w:rsid w:val="00F80675"/>
    <w:rsid w:val="00F80768"/>
    <w:rsid w:val="00F80F4C"/>
    <w:rsid w:val="00F82668"/>
    <w:rsid w:val="00F8384C"/>
    <w:rsid w:val="00F84E47"/>
    <w:rsid w:val="00F853FB"/>
    <w:rsid w:val="00F85CDC"/>
    <w:rsid w:val="00F873B8"/>
    <w:rsid w:val="00F9131D"/>
    <w:rsid w:val="00F9170E"/>
    <w:rsid w:val="00F9316B"/>
    <w:rsid w:val="00F932AD"/>
    <w:rsid w:val="00F937BC"/>
    <w:rsid w:val="00F969F5"/>
    <w:rsid w:val="00F96AC7"/>
    <w:rsid w:val="00F9755C"/>
    <w:rsid w:val="00FA059B"/>
    <w:rsid w:val="00FA1500"/>
    <w:rsid w:val="00FA1749"/>
    <w:rsid w:val="00FA2DF5"/>
    <w:rsid w:val="00FA789B"/>
    <w:rsid w:val="00FA7B8F"/>
    <w:rsid w:val="00FA7BB7"/>
    <w:rsid w:val="00FB0226"/>
    <w:rsid w:val="00FB1644"/>
    <w:rsid w:val="00FB203E"/>
    <w:rsid w:val="00FB33B3"/>
    <w:rsid w:val="00FB38D5"/>
    <w:rsid w:val="00FB4A15"/>
    <w:rsid w:val="00FB57F9"/>
    <w:rsid w:val="00FB595F"/>
    <w:rsid w:val="00FB617D"/>
    <w:rsid w:val="00FB6B6E"/>
    <w:rsid w:val="00FC0039"/>
    <w:rsid w:val="00FC6CF0"/>
    <w:rsid w:val="00FD07CA"/>
    <w:rsid w:val="00FD2B04"/>
    <w:rsid w:val="00FD2CB6"/>
    <w:rsid w:val="00FD3626"/>
    <w:rsid w:val="00FD39C1"/>
    <w:rsid w:val="00FD5E30"/>
    <w:rsid w:val="00FD63E4"/>
    <w:rsid w:val="00FD64C8"/>
    <w:rsid w:val="00FD68BA"/>
    <w:rsid w:val="00FE0E2D"/>
    <w:rsid w:val="00FE1CEB"/>
    <w:rsid w:val="00FE2093"/>
    <w:rsid w:val="00FE25E5"/>
    <w:rsid w:val="00FE503D"/>
    <w:rsid w:val="00FE52FC"/>
    <w:rsid w:val="00FF1A33"/>
    <w:rsid w:val="00FF2563"/>
    <w:rsid w:val="00FF2E61"/>
    <w:rsid w:val="00FF4580"/>
    <w:rsid w:val="00FF48E2"/>
    <w:rsid w:val="00FF5F57"/>
    <w:rsid w:val="00FF6F81"/>
    <w:rsid w:val="00FF762B"/>
    <w:rsid w:val="00FF7C5F"/>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5FC0F"/>
  <w15:docId w15:val="{ACBB149C-EE1D-4EF7-8F9F-04919D53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69FC"/>
  </w:style>
  <w:style w:type="paragraph" w:styleId="Nagwek1">
    <w:name w:val="heading 1"/>
    <w:aliases w:val="Level 1,rozdział,H2,PBC,H1,Part,Level 11,h1,II+,I,Heading1,H1-Heading 1,Header 1,Legal Line 1,head 1,l1,Heading No. L1,list 1,11,12,13,111,14,112,15,113,121,131,1111,141,1121,16,114,122,132,1112,142,1122,151,1131,1211,1311,11111,1411,11211,17"/>
    <w:basedOn w:val="Normalny"/>
    <w:next w:val="Normalny"/>
    <w:link w:val="Nagwek1Znak"/>
    <w:qFormat/>
    <w:rsid w:val="00566EB1"/>
    <w:pPr>
      <w:keepNext/>
      <w:numPr>
        <w:numId w:val="1"/>
      </w:numPr>
      <w:spacing w:after="0" w:line="240" w:lineRule="auto"/>
      <w:outlineLvl w:val="0"/>
    </w:pPr>
    <w:rPr>
      <w:rFonts w:ascii="Times New Roman" w:eastAsia="Times New Roman" w:hAnsi="Times New Roman" w:cs="Times New Roman"/>
      <w:sz w:val="24"/>
      <w:szCs w:val="20"/>
      <w:lang w:eastAsia="pl-PL"/>
    </w:rPr>
  </w:style>
  <w:style w:type="paragraph" w:styleId="Nagwek2">
    <w:name w:val="heading 2"/>
    <w:aliases w:val="2PBC,Paragraafkop,Sub-clause,Subsidiary clause,a,b,c,2,sub-sect,h2,section header,no section,21,sub-sect1,22,sub-sect2,23,sub-sect3,24,sub-sect4,25,sub-sect5,(1.1,1.2,1.3 etc),Lev 2,Reset numbering,Major,Clause,Niveau 1 1,Jhed2,(1,1,3 etc),ff"/>
    <w:basedOn w:val="Normalny"/>
    <w:next w:val="Normalny"/>
    <w:link w:val="Nagwek2Znak"/>
    <w:unhideWhenUsed/>
    <w:qFormat/>
    <w:rsid w:val="00566EB1"/>
    <w:pPr>
      <w:keepNext/>
      <w:numPr>
        <w:ilvl w:val="1"/>
        <w:numId w:val="1"/>
      </w:numPr>
      <w:spacing w:after="0" w:line="240" w:lineRule="auto"/>
      <w:outlineLvl w:val="1"/>
    </w:pPr>
    <w:rPr>
      <w:rFonts w:ascii="Times New Roman" w:eastAsia="Times New Roman" w:hAnsi="Times New Roman" w:cs="Times New Roman"/>
      <w:sz w:val="28"/>
      <w:szCs w:val="20"/>
      <w:lang w:eastAsia="x-none"/>
    </w:rPr>
  </w:style>
  <w:style w:type="paragraph" w:styleId="Nagwek3">
    <w:name w:val="heading 3"/>
    <w:aliases w:val="Subparagraafkop,H3,h3,3,h31,31,h32,32,h33,33,h34,34,h35,35,sub-sub,sub-sub1,sub-sub2,sub-sub3,sub-sub4,sub section header,H31,Controls,Section,Lev 3,Level 1 - 1,Minor,(a),Niveau 1 1 1,subhead,1.1.1 Heading 3,l3,CT,l31,CT1,Heading3,- 1),2),3)"/>
    <w:basedOn w:val="Normalny"/>
    <w:next w:val="Normalny"/>
    <w:link w:val="Nagwek3Znak"/>
    <w:unhideWhenUsed/>
    <w:qFormat/>
    <w:rsid w:val="00566EB1"/>
    <w:pPr>
      <w:keepNext/>
      <w:numPr>
        <w:ilvl w:val="2"/>
        <w:numId w:val="1"/>
      </w:numPr>
      <w:spacing w:after="0" w:line="240" w:lineRule="auto"/>
      <w:jc w:val="center"/>
      <w:outlineLvl w:val="2"/>
    </w:pPr>
    <w:rPr>
      <w:rFonts w:ascii="Times New Roman" w:eastAsia="Times New Roman" w:hAnsi="Times New Roman" w:cs="Times New Roman"/>
      <w:sz w:val="52"/>
      <w:szCs w:val="20"/>
      <w:lang w:eastAsia="pl-PL"/>
    </w:rPr>
  </w:style>
  <w:style w:type="paragraph" w:styleId="Nagwek4">
    <w:name w:val="heading 4"/>
    <w:basedOn w:val="Normalny"/>
    <w:next w:val="Normalny"/>
    <w:link w:val="Nagwek4Znak"/>
    <w:unhideWhenUsed/>
    <w:qFormat/>
    <w:rsid w:val="00566EB1"/>
    <w:pPr>
      <w:keepNext/>
      <w:numPr>
        <w:ilvl w:val="3"/>
        <w:numId w:val="1"/>
      </w:numPr>
      <w:spacing w:after="0" w:line="240" w:lineRule="auto"/>
      <w:jc w:val="center"/>
      <w:outlineLvl w:val="3"/>
    </w:pPr>
    <w:rPr>
      <w:rFonts w:ascii="Times New Roman" w:eastAsia="Times New Roman" w:hAnsi="Times New Roman" w:cs="Times New Roman"/>
      <w:b/>
      <w:sz w:val="40"/>
      <w:szCs w:val="20"/>
      <w:lang w:eastAsia="pl-PL"/>
    </w:rPr>
  </w:style>
  <w:style w:type="paragraph" w:styleId="Nagwek5">
    <w:name w:val="heading 5"/>
    <w:aliases w:val="h5,Second Subheading,- A,B,C,- A1,B1,C1,Level 3 - i,H5,test"/>
    <w:basedOn w:val="Normalny"/>
    <w:next w:val="Normalny"/>
    <w:link w:val="Nagwek5Znak"/>
    <w:unhideWhenUsed/>
    <w:qFormat/>
    <w:rsid w:val="00566EB1"/>
    <w:pPr>
      <w:keepNext/>
      <w:numPr>
        <w:ilvl w:val="4"/>
        <w:numId w:val="1"/>
      </w:numPr>
      <w:spacing w:after="0" w:line="240" w:lineRule="auto"/>
      <w:jc w:val="both"/>
      <w:outlineLvl w:val="4"/>
    </w:pPr>
    <w:rPr>
      <w:rFonts w:ascii="Times New Roman" w:eastAsia="Times New Roman" w:hAnsi="Times New Roman" w:cs="Times New Roman"/>
      <w:sz w:val="28"/>
      <w:szCs w:val="20"/>
      <w:lang w:eastAsia="pl-PL"/>
    </w:rPr>
  </w:style>
  <w:style w:type="paragraph" w:styleId="Nagwek6">
    <w:name w:val="heading 6"/>
    <w:basedOn w:val="Normalny"/>
    <w:next w:val="Normalny"/>
    <w:link w:val="Nagwek6Znak"/>
    <w:semiHidden/>
    <w:unhideWhenUsed/>
    <w:qFormat/>
    <w:rsid w:val="00566EB1"/>
    <w:pPr>
      <w:numPr>
        <w:ilvl w:val="5"/>
        <w:numId w:val="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aliases w:val="E1 Marginal,Legal Level 1.1."/>
    <w:basedOn w:val="Normalny"/>
    <w:next w:val="Normalny"/>
    <w:link w:val="Nagwek7Znak"/>
    <w:semiHidden/>
    <w:unhideWhenUsed/>
    <w:qFormat/>
    <w:rsid w:val="00566EB1"/>
    <w:pPr>
      <w:keepNext/>
      <w:numPr>
        <w:ilvl w:val="6"/>
        <w:numId w:val="1"/>
      </w:numPr>
      <w:spacing w:after="0" w:line="240" w:lineRule="auto"/>
      <w:outlineLvl w:val="6"/>
    </w:pPr>
    <w:rPr>
      <w:rFonts w:ascii="Times New Roman" w:eastAsia="Times New Roman" w:hAnsi="Times New Roman" w:cs="Times New Roman"/>
      <w:b/>
      <w:i/>
      <w:sz w:val="28"/>
      <w:szCs w:val="20"/>
      <w:lang w:eastAsia="pl-PL"/>
    </w:rPr>
  </w:style>
  <w:style w:type="paragraph" w:styleId="Nagwek8">
    <w:name w:val="heading 8"/>
    <w:basedOn w:val="Normalny"/>
    <w:next w:val="Normalny"/>
    <w:link w:val="Nagwek8Znak"/>
    <w:semiHidden/>
    <w:unhideWhenUsed/>
    <w:qFormat/>
    <w:rsid w:val="00566EB1"/>
    <w:pPr>
      <w:keepNext/>
      <w:spacing w:after="0" w:line="240" w:lineRule="auto"/>
      <w:outlineLvl w:val="7"/>
    </w:pPr>
    <w:rPr>
      <w:rFonts w:ascii="Times New Roman" w:eastAsia="Times New Roman" w:hAnsi="Times New Roman" w:cs="Times New Roman"/>
      <w:sz w:val="28"/>
      <w:szCs w:val="20"/>
      <w:lang w:eastAsia="pl-PL"/>
    </w:rPr>
  </w:style>
  <w:style w:type="paragraph" w:styleId="Nagwek9">
    <w:name w:val="heading 9"/>
    <w:aliases w:val="E3 Marginal,Legal Level 1.1.1.1.,Heading 9 (defunct)"/>
    <w:basedOn w:val="Normalny"/>
    <w:next w:val="Normalny"/>
    <w:link w:val="Nagwek9Znak"/>
    <w:semiHidden/>
    <w:unhideWhenUsed/>
    <w:qFormat/>
    <w:rsid w:val="00566EB1"/>
    <w:pPr>
      <w:pageBreakBefore/>
      <w:tabs>
        <w:tab w:val="num" w:pos="0"/>
        <w:tab w:val="left" w:pos="1440"/>
      </w:tabs>
      <w:suppressAutoHyphens/>
      <w:spacing w:after="300" w:line="336" w:lineRule="auto"/>
      <w:jc w:val="center"/>
      <w:outlineLvl w:val="8"/>
    </w:pPr>
    <w:rPr>
      <w:rFonts w:ascii="Times New Roman" w:eastAsia="Times New Roman" w:hAnsi="Times New Roman" w:cs="Times New Roman"/>
      <w:b/>
      <w:smallCaps/>
      <w:sz w:val="21"/>
      <w:lang w:eastAsia="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Level 1 Znak,rozdział Znak,H2 Znak,PBC Znak,H1 Znak,Part Znak,Level 11 Znak,h1 Znak,II+ Znak,I Znak,Heading1 Znak,H1-Heading 1 Znak,Header 1 Znak,Legal Line 1 Znak,head 1 Znak,l1 Znak,Heading No. L1 Znak,list 1 Znak,11 Znak,12 Znak"/>
    <w:basedOn w:val="Domylnaczcionkaakapitu"/>
    <w:link w:val="Nagwek1"/>
    <w:rsid w:val="00566EB1"/>
    <w:rPr>
      <w:rFonts w:ascii="Times New Roman" w:eastAsia="Times New Roman" w:hAnsi="Times New Roman" w:cs="Times New Roman"/>
      <w:sz w:val="24"/>
      <w:szCs w:val="20"/>
      <w:lang w:eastAsia="pl-PL"/>
    </w:rPr>
  </w:style>
  <w:style w:type="character" w:customStyle="1" w:styleId="Nagwek2Znak">
    <w:name w:val="Nagłówek 2 Znak"/>
    <w:aliases w:val="2PBC Znak,Paragraafkop Znak,Sub-clause Znak,Subsidiary clause Znak,a Znak,b Znak,c Znak,2 Znak,sub-sect Znak,h2 Znak,section header Znak,no section Znak,21 Znak,sub-sect1 Znak,22 Znak,sub-sect2 Znak,23 Znak,sub-sect3 Znak,24 Znak,25 Znak"/>
    <w:basedOn w:val="Domylnaczcionkaakapitu"/>
    <w:link w:val="Nagwek2"/>
    <w:rsid w:val="00566EB1"/>
    <w:rPr>
      <w:rFonts w:ascii="Times New Roman" w:eastAsia="Times New Roman" w:hAnsi="Times New Roman" w:cs="Times New Roman"/>
      <w:sz w:val="28"/>
      <w:szCs w:val="20"/>
      <w:lang w:eastAsia="x-none"/>
    </w:rPr>
  </w:style>
  <w:style w:type="character" w:customStyle="1" w:styleId="Nagwek3Znak">
    <w:name w:val="Nagłówek 3 Znak"/>
    <w:aliases w:val="Subparagraafkop Znak,H3 Znak,h3 Znak,3 Znak,h31 Znak,31 Znak,h32 Znak,32 Znak,h33 Znak,33 Znak,h34 Znak,34 Znak,h35 Znak,35 Znak,sub-sub Znak,sub-sub1 Znak,sub-sub2 Znak,sub-sub3 Znak,sub-sub4 Znak,sub section header Znak,H31 Znak"/>
    <w:basedOn w:val="Domylnaczcionkaakapitu"/>
    <w:link w:val="Nagwek3"/>
    <w:rsid w:val="00566EB1"/>
    <w:rPr>
      <w:rFonts w:ascii="Times New Roman" w:eastAsia="Times New Roman" w:hAnsi="Times New Roman" w:cs="Times New Roman"/>
      <w:sz w:val="52"/>
      <w:szCs w:val="20"/>
      <w:lang w:eastAsia="pl-PL"/>
    </w:rPr>
  </w:style>
  <w:style w:type="character" w:customStyle="1" w:styleId="Nagwek4Znak">
    <w:name w:val="Nagłówek 4 Znak"/>
    <w:basedOn w:val="Domylnaczcionkaakapitu"/>
    <w:link w:val="Nagwek4"/>
    <w:rsid w:val="00566EB1"/>
    <w:rPr>
      <w:rFonts w:ascii="Times New Roman" w:eastAsia="Times New Roman" w:hAnsi="Times New Roman" w:cs="Times New Roman"/>
      <w:b/>
      <w:sz w:val="40"/>
      <w:szCs w:val="20"/>
      <w:lang w:eastAsia="pl-PL"/>
    </w:rPr>
  </w:style>
  <w:style w:type="character" w:customStyle="1" w:styleId="Nagwek5Znak">
    <w:name w:val="Nagłówek 5 Znak"/>
    <w:aliases w:val="h5 Znak,Second Subheading Znak,- A Znak,B Znak,C Znak,- A1 Znak,B1 Znak,C1 Znak,Level 3 - i Znak,H5 Znak,test Znak"/>
    <w:basedOn w:val="Domylnaczcionkaakapitu"/>
    <w:link w:val="Nagwek5"/>
    <w:rsid w:val="00566EB1"/>
    <w:rPr>
      <w:rFonts w:ascii="Times New Roman" w:eastAsia="Times New Roman" w:hAnsi="Times New Roman" w:cs="Times New Roman"/>
      <w:sz w:val="28"/>
      <w:szCs w:val="20"/>
      <w:lang w:eastAsia="pl-PL"/>
    </w:rPr>
  </w:style>
  <w:style w:type="character" w:customStyle="1" w:styleId="Nagwek6Znak">
    <w:name w:val="Nagłówek 6 Znak"/>
    <w:basedOn w:val="Domylnaczcionkaakapitu"/>
    <w:link w:val="Nagwek6"/>
    <w:semiHidden/>
    <w:rsid w:val="00566EB1"/>
    <w:rPr>
      <w:rFonts w:ascii="Times New Roman" w:eastAsia="Times New Roman" w:hAnsi="Times New Roman" w:cs="Times New Roman"/>
      <w:b/>
      <w:bCs/>
      <w:lang w:eastAsia="pl-PL"/>
    </w:rPr>
  </w:style>
  <w:style w:type="character" w:customStyle="1" w:styleId="Nagwek7Znak">
    <w:name w:val="Nagłówek 7 Znak"/>
    <w:aliases w:val="E1 Marginal Znak,Legal Level 1.1. Znak"/>
    <w:basedOn w:val="Domylnaczcionkaakapitu"/>
    <w:link w:val="Nagwek7"/>
    <w:semiHidden/>
    <w:rsid w:val="00566EB1"/>
    <w:rPr>
      <w:rFonts w:ascii="Times New Roman" w:eastAsia="Times New Roman" w:hAnsi="Times New Roman" w:cs="Times New Roman"/>
      <w:b/>
      <w:i/>
      <w:sz w:val="28"/>
      <w:szCs w:val="20"/>
      <w:lang w:eastAsia="pl-PL"/>
    </w:rPr>
  </w:style>
  <w:style w:type="character" w:customStyle="1" w:styleId="Nagwek8Znak">
    <w:name w:val="Nagłówek 8 Znak"/>
    <w:basedOn w:val="Domylnaczcionkaakapitu"/>
    <w:link w:val="Nagwek8"/>
    <w:semiHidden/>
    <w:rsid w:val="00566EB1"/>
    <w:rPr>
      <w:rFonts w:ascii="Times New Roman" w:eastAsia="Times New Roman" w:hAnsi="Times New Roman" w:cs="Times New Roman"/>
      <w:sz w:val="28"/>
      <w:szCs w:val="20"/>
      <w:lang w:eastAsia="pl-PL"/>
    </w:rPr>
  </w:style>
  <w:style w:type="character" w:customStyle="1" w:styleId="Nagwek9Znak">
    <w:name w:val="Nagłówek 9 Znak"/>
    <w:aliases w:val="E3 Marginal Znak,Legal Level 1.1.1.1. Znak,Heading 9 (defunct) Znak"/>
    <w:basedOn w:val="Domylnaczcionkaakapitu"/>
    <w:link w:val="Nagwek9"/>
    <w:semiHidden/>
    <w:rsid w:val="00566EB1"/>
    <w:rPr>
      <w:rFonts w:ascii="Times New Roman" w:eastAsia="Times New Roman" w:hAnsi="Times New Roman" w:cs="Times New Roman"/>
      <w:b/>
      <w:smallCaps/>
      <w:sz w:val="21"/>
      <w:lang w:val="en-GB" w:eastAsia="en-GB"/>
    </w:rPr>
  </w:style>
  <w:style w:type="numbering" w:customStyle="1" w:styleId="Bezlisty1">
    <w:name w:val="Bez listy1"/>
    <w:next w:val="Bezlisty"/>
    <w:uiPriority w:val="99"/>
    <w:semiHidden/>
    <w:unhideWhenUsed/>
    <w:rsid w:val="00566EB1"/>
  </w:style>
  <w:style w:type="character" w:styleId="Hipercze">
    <w:name w:val="Hyperlink"/>
    <w:unhideWhenUsed/>
    <w:rsid w:val="00566EB1"/>
    <w:rPr>
      <w:color w:val="0000FF"/>
      <w:u w:val="single"/>
    </w:rPr>
  </w:style>
  <w:style w:type="character" w:customStyle="1" w:styleId="Nagwek1Znak1">
    <w:name w:val="Nagłówek 1 Znak1"/>
    <w:aliases w:val="Level 1 Znak1,rozdział Znak1,H2 Znak1,PBC Znak1,H1 Znak1,Part Znak1,Level 11 Znak1,h1 Znak1,II+ Znak1,I Znak1,Heading1 Znak1,H1-Heading 1 Znak1,Header 1 Znak1,Legal Line 1 Znak1,head 1 Znak1,l1 Znak1,Heading No. L1 Znak1,list 1 Znak1"/>
    <w:basedOn w:val="Domylnaczcionkaakapitu"/>
    <w:rsid w:val="00566EB1"/>
    <w:rPr>
      <w:rFonts w:asciiTheme="majorHAnsi" w:eastAsiaTheme="majorEastAsia" w:hAnsiTheme="majorHAnsi" w:cstheme="majorBidi"/>
      <w:b/>
      <w:bCs/>
      <w:color w:val="2E74B5" w:themeColor="accent1" w:themeShade="BF"/>
      <w:sz w:val="28"/>
      <w:szCs w:val="28"/>
      <w:lang w:eastAsia="pl-PL"/>
    </w:rPr>
  </w:style>
  <w:style w:type="character" w:customStyle="1" w:styleId="HTML-wstpniesformatowanyZnak">
    <w:name w:val="HTML - wstępnie sformatowany Znak"/>
    <w:basedOn w:val="Domylnaczcionkaakapitu"/>
    <w:link w:val="HTML-wstpniesformatowany"/>
    <w:semiHidden/>
    <w:rsid w:val="00566EB1"/>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semiHidden/>
    <w:unhideWhenUsed/>
    <w:rsid w:val="00566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uiPriority w:val="99"/>
    <w:semiHidden/>
    <w:rsid w:val="00566EB1"/>
    <w:rPr>
      <w:rFonts w:ascii="Consolas" w:hAnsi="Consolas" w:cs="Consolas"/>
      <w:sz w:val="20"/>
      <w:szCs w:val="20"/>
    </w:rPr>
  </w:style>
  <w:style w:type="paragraph" w:styleId="Spistreci1">
    <w:name w:val="toc 1"/>
    <w:basedOn w:val="Normalny"/>
    <w:next w:val="Normalny"/>
    <w:autoRedefine/>
    <w:uiPriority w:val="39"/>
    <w:unhideWhenUsed/>
    <w:rsid w:val="00737403"/>
    <w:pPr>
      <w:tabs>
        <w:tab w:val="right" w:leader="dot" w:pos="9372"/>
      </w:tabs>
      <w:spacing w:after="0" w:line="360" w:lineRule="auto"/>
    </w:pPr>
    <w:rPr>
      <w:rFonts w:ascii="Arial" w:eastAsia="Times New Roman" w:hAnsi="Arial" w:cs="Arial"/>
      <w:b/>
      <w:bCs/>
      <w:caps/>
      <w:noProof/>
      <w:sz w:val="24"/>
      <w:szCs w:val="24"/>
    </w:rPr>
  </w:style>
  <w:style w:type="paragraph" w:styleId="Spistreci3">
    <w:name w:val="toc 3"/>
    <w:basedOn w:val="Normalny"/>
    <w:next w:val="Normalny"/>
    <w:autoRedefine/>
    <w:semiHidden/>
    <w:unhideWhenUsed/>
    <w:rsid w:val="00566EB1"/>
    <w:pPr>
      <w:numPr>
        <w:numId w:val="2"/>
      </w:numPr>
      <w:tabs>
        <w:tab w:val="left" w:pos="1440"/>
      </w:tabs>
      <w:spacing w:after="0" w:line="360" w:lineRule="auto"/>
      <w:ind w:firstLine="0"/>
      <w:jc w:val="both"/>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unhideWhenUsed/>
    <w:rsid w:val="00566EB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66EB1"/>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566EB1"/>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566EB1"/>
    <w:pPr>
      <w:spacing w:after="0" w:line="240" w:lineRule="auto"/>
    </w:pPr>
    <w:rPr>
      <w:rFonts w:ascii="Times New Roman" w:eastAsia="Times New Roman" w:hAnsi="Times New Roman" w:cs="Times New Roman"/>
      <w:sz w:val="20"/>
      <w:szCs w:val="20"/>
      <w:lang w:eastAsia="pl-PL"/>
    </w:rPr>
  </w:style>
  <w:style w:type="character" w:customStyle="1" w:styleId="TekstkomentarzaZnak1">
    <w:name w:val="Tekst komentarza Znak1"/>
    <w:basedOn w:val="Domylnaczcionkaakapitu"/>
    <w:uiPriority w:val="99"/>
    <w:semiHidden/>
    <w:rsid w:val="00566EB1"/>
    <w:rPr>
      <w:sz w:val="20"/>
      <w:szCs w:val="20"/>
    </w:rPr>
  </w:style>
  <w:style w:type="paragraph" w:styleId="Nagwek">
    <w:name w:val="header"/>
    <w:basedOn w:val="Normalny"/>
    <w:link w:val="NagwekZnak"/>
    <w:unhideWhenUsed/>
    <w:rsid w:val="00566EB1"/>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566EB1"/>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566EB1"/>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566EB1"/>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566EB1"/>
    <w:rPr>
      <w:rFonts w:ascii="Times New Roman" w:eastAsia="Times New Roman" w:hAnsi="Times New Roman" w:cs="Times New Roman"/>
      <w:sz w:val="20"/>
      <w:szCs w:val="20"/>
      <w:lang w:val="en-GB" w:eastAsia="pl-PL"/>
    </w:rPr>
  </w:style>
  <w:style w:type="paragraph" w:styleId="Tekstprzypisukocowego">
    <w:name w:val="endnote text"/>
    <w:basedOn w:val="Normalny"/>
    <w:link w:val="TekstprzypisukocowegoZnak"/>
    <w:semiHidden/>
    <w:unhideWhenUsed/>
    <w:rsid w:val="00566EB1"/>
    <w:pPr>
      <w:spacing w:after="0" w:line="240" w:lineRule="auto"/>
    </w:pPr>
    <w:rPr>
      <w:rFonts w:ascii="Times New Roman" w:eastAsia="Times New Roman" w:hAnsi="Times New Roman" w:cs="Times New Roman"/>
      <w:sz w:val="20"/>
      <w:szCs w:val="20"/>
      <w:lang w:eastAsia="pl-PL"/>
    </w:rPr>
  </w:style>
  <w:style w:type="character" w:customStyle="1" w:styleId="TekstprzypisukocowegoZnak1">
    <w:name w:val="Tekst przypisu końcowego Znak1"/>
    <w:basedOn w:val="Domylnaczcionkaakapitu"/>
    <w:uiPriority w:val="99"/>
    <w:semiHidden/>
    <w:rsid w:val="00566EB1"/>
    <w:rPr>
      <w:sz w:val="20"/>
      <w:szCs w:val="20"/>
    </w:rPr>
  </w:style>
  <w:style w:type="paragraph" w:styleId="Lista">
    <w:name w:val="List"/>
    <w:basedOn w:val="Normalny"/>
    <w:semiHidden/>
    <w:unhideWhenUsed/>
    <w:rsid w:val="00566EB1"/>
    <w:pPr>
      <w:spacing w:after="0" w:line="240" w:lineRule="auto"/>
      <w:ind w:left="283" w:hanging="283"/>
    </w:pPr>
    <w:rPr>
      <w:rFonts w:ascii="Times New Roman" w:eastAsia="Times New Roman" w:hAnsi="Times New Roman" w:cs="Times New Roman"/>
      <w:szCs w:val="20"/>
    </w:rPr>
  </w:style>
  <w:style w:type="paragraph" w:styleId="Tytu">
    <w:name w:val="Title"/>
    <w:basedOn w:val="Normalny"/>
    <w:link w:val="TytuZnak"/>
    <w:qFormat/>
    <w:rsid w:val="00566EB1"/>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basedOn w:val="Domylnaczcionkaakapitu"/>
    <w:link w:val="Tytu"/>
    <w:rsid w:val="00566EB1"/>
    <w:rPr>
      <w:rFonts w:ascii="Times New Roman" w:eastAsia="Times New Roman" w:hAnsi="Times New Roman" w:cs="Times New Roman"/>
      <w:b/>
      <w:sz w:val="24"/>
      <w:szCs w:val="20"/>
      <w:lang w:eastAsia="pl-PL"/>
    </w:rPr>
  </w:style>
  <w:style w:type="character" w:customStyle="1" w:styleId="TekstpodstawowyZnak">
    <w:name w:val="Tekst podstawowy Znak"/>
    <w:aliases w:val="LOAN Znak,Tekst podstawowy Znak Znak Znak Znak,Tekst podstawowy Znak Znak Znak1"/>
    <w:basedOn w:val="Domylnaczcionkaakapitu"/>
    <w:link w:val="Tekstpodstawowy"/>
    <w:locked/>
    <w:rsid w:val="00566EB1"/>
    <w:rPr>
      <w:rFonts w:ascii="Times New Roman" w:eastAsia="Times New Roman" w:hAnsi="Times New Roman" w:cs="Times New Roman"/>
      <w:sz w:val="24"/>
      <w:szCs w:val="20"/>
      <w:lang w:val="en-GB" w:eastAsia="x-none"/>
    </w:rPr>
  </w:style>
  <w:style w:type="paragraph" w:styleId="Tekstpodstawowy">
    <w:name w:val="Body Text"/>
    <w:aliases w:val="LOAN,Tekst podstawowy Znak Znak Znak,Tekst podstawowy Znak Znak"/>
    <w:basedOn w:val="Normalny"/>
    <w:link w:val="TekstpodstawowyZnak"/>
    <w:unhideWhenUsed/>
    <w:rsid w:val="00566EB1"/>
    <w:pPr>
      <w:spacing w:after="0" w:line="240" w:lineRule="auto"/>
    </w:pPr>
    <w:rPr>
      <w:rFonts w:ascii="Times New Roman" w:eastAsia="Times New Roman" w:hAnsi="Times New Roman" w:cs="Times New Roman"/>
      <w:sz w:val="24"/>
      <w:szCs w:val="20"/>
      <w:lang w:eastAsia="x-none"/>
    </w:rPr>
  </w:style>
  <w:style w:type="character" w:customStyle="1" w:styleId="TekstpodstawowyZnak1">
    <w:name w:val="Tekst podstawowy Znak1"/>
    <w:aliases w:val="LOAN Znak1,Tekst podstawowy Znak Znak Znak Znak1,Tekst podstawowy Znak Znak Znak2"/>
    <w:basedOn w:val="Domylnaczcionkaakapitu"/>
    <w:semiHidden/>
    <w:rsid w:val="00566EB1"/>
  </w:style>
  <w:style w:type="character" w:customStyle="1" w:styleId="TekstpodstawowywcityZnak">
    <w:name w:val="Tekst podstawowy wcięty Znak"/>
    <w:basedOn w:val="Domylnaczcionkaakapitu"/>
    <w:link w:val="Tekstpodstawowywcity"/>
    <w:semiHidden/>
    <w:rsid w:val="00566EB1"/>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semiHidden/>
    <w:unhideWhenUsed/>
    <w:rsid w:val="00566EB1"/>
    <w:pPr>
      <w:spacing w:after="0" w:line="240" w:lineRule="auto"/>
      <w:ind w:left="567" w:hanging="567"/>
      <w:jc w:val="both"/>
    </w:pPr>
    <w:rPr>
      <w:rFonts w:ascii="Times New Roman" w:eastAsia="Times New Roman" w:hAnsi="Times New Roman" w:cs="Times New Roman"/>
      <w:sz w:val="28"/>
      <w:szCs w:val="20"/>
      <w:lang w:eastAsia="pl-PL"/>
    </w:rPr>
  </w:style>
  <w:style w:type="character" w:customStyle="1" w:styleId="TekstpodstawowywcityZnak1">
    <w:name w:val="Tekst podstawowy wcięty Znak1"/>
    <w:basedOn w:val="Domylnaczcionkaakapitu"/>
    <w:uiPriority w:val="99"/>
    <w:semiHidden/>
    <w:rsid w:val="00566EB1"/>
  </w:style>
  <w:style w:type="paragraph" w:styleId="Podtytu">
    <w:name w:val="Subtitle"/>
    <w:basedOn w:val="Normalny"/>
    <w:link w:val="PodtytuZnak"/>
    <w:qFormat/>
    <w:rsid w:val="00566EB1"/>
    <w:pPr>
      <w:spacing w:after="60" w:line="240" w:lineRule="auto"/>
      <w:jc w:val="center"/>
    </w:pPr>
    <w:rPr>
      <w:rFonts w:ascii="Arial" w:eastAsia="Times New Roman" w:hAnsi="Arial" w:cs="Times New Roman"/>
      <w:sz w:val="24"/>
      <w:szCs w:val="20"/>
      <w:lang w:eastAsia="pl-PL"/>
    </w:rPr>
  </w:style>
  <w:style w:type="character" w:customStyle="1" w:styleId="PodtytuZnak">
    <w:name w:val="Podtytuł Znak"/>
    <w:basedOn w:val="Domylnaczcionkaakapitu"/>
    <w:link w:val="Podtytu"/>
    <w:rsid w:val="00566EB1"/>
    <w:rPr>
      <w:rFonts w:ascii="Arial" w:eastAsia="Times New Roman" w:hAnsi="Arial" w:cs="Times New Roman"/>
      <w:sz w:val="24"/>
      <w:szCs w:val="20"/>
      <w:lang w:eastAsia="pl-PL"/>
    </w:rPr>
  </w:style>
  <w:style w:type="paragraph" w:styleId="Tekstpodstawowyzwciciem">
    <w:name w:val="Body Text First Indent"/>
    <w:basedOn w:val="Tekstpodstawowy"/>
    <w:link w:val="TekstpodstawowyzwciciemZnak"/>
    <w:semiHidden/>
    <w:unhideWhenUsed/>
    <w:rsid w:val="00566EB1"/>
    <w:pPr>
      <w:spacing w:after="120"/>
      <w:ind w:firstLine="210"/>
    </w:pPr>
    <w:rPr>
      <w:sz w:val="20"/>
    </w:rPr>
  </w:style>
  <w:style w:type="character" w:customStyle="1" w:styleId="TekstpodstawowyzwciciemZnak">
    <w:name w:val="Tekst podstawowy z wcięciem Znak"/>
    <w:basedOn w:val="TekstpodstawowyZnak1"/>
    <w:link w:val="Tekstpodstawowyzwciciem"/>
    <w:semiHidden/>
    <w:rsid w:val="00566EB1"/>
    <w:rPr>
      <w:rFonts w:ascii="Times New Roman" w:eastAsia="Times New Roman" w:hAnsi="Times New Roman" w:cs="Times New Roman"/>
      <w:sz w:val="20"/>
      <w:szCs w:val="20"/>
      <w:lang w:val="en-GB" w:eastAsia="x-none"/>
    </w:rPr>
  </w:style>
  <w:style w:type="character" w:customStyle="1" w:styleId="Tekstpodstawowy2Znak">
    <w:name w:val="Tekst podstawowy 2 Znak"/>
    <w:basedOn w:val="Domylnaczcionkaakapitu"/>
    <w:link w:val="Tekstpodstawowy2"/>
    <w:semiHidden/>
    <w:rsid w:val="00566EB1"/>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semiHidden/>
    <w:unhideWhenUsed/>
    <w:rsid w:val="00566EB1"/>
    <w:pPr>
      <w:spacing w:after="0" w:line="240" w:lineRule="auto"/>
    </w:pPr>
    <w:rPr>
      <w:rFonts w:ascii="Times New Roman" w:eastAsia="Times New Roman" w:hAnsi="Times New Roman" w:cs="Times New Roman"/>
      <w:sz w:val="28"/>
      <w:szCs w:val="20"/>
      <w:lang w:eastAsia="pl-PL"/>
    </w:rPr>
  </w:style>
  <w:style w:type="character" w:customStyle="1" w:styleId="Tekstpodstawowy2Znak1">
    <w:name w:val="Tekst podstawowy 2 Znak1"/>
    <w:basedOn w:val="Domylnaczcionkaakapitu"/>
    <w:uiPriority w:val="99"/>
    <w:semiHidden/>
    <w:rsid w:val="00566EB1"/>
  </w:style>
  <w:style w:type="character" w:customStyle="1" w:styleId="Tekstpodstawowy3Znak">
    <w:name w:val="Tekst podstawowy 3 Znak"/>
    <w:basedOn w:val="Domylnaczcionkaakapitu"/>
    <w:link w:val="Tekstpodstawowy3"/>
    <w:semiHidden/>
    <w:rsid w:val="00566EB1"/>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unhideWhenUsed/>
    <w:rsid w:val="00566EB1"/>
    <w:pPr>
      <w:spacing w:before="240" w:after="0" w:line="240" w:lineRule="auto"/>
      <w:jc w:val="both"/>
    </w:pPr>
    <w:rPr>
      <w:rFonts w:ascii="Times New Roman" w:eastAsia="Times New Roman" w:hAnsi="Times New Roman" w:cs="Times New Roman"/>
      <w:sz w:val="24"/>
      <w:szCs w:val="20"/>
      <w:lang w:eastAsia="pl-PL"/>
    </w:rPr>
  </w:style>
  <w:style w:type="character" w:customStyle="1" w:styleId="Tekstpodstawowy3Znak1">
    <w:name w:val="Tekst podstawowy 3 Znak1"/>
    <w:basedOn w:val="Domylnaczcionkaakapitu"/>
    <w:uiPriority w:val="99"/>
    <w:semiHidden/>
    <w:rsid w:val="00566EB1"/>
    <w:rPr>
      <w:sz w:val="16"/>
      <w:szCs w:val="16"/>
    </w:rPr>
  </w:style>
  <w:style w:type="paragraph" w:styleId="Tekstpodstawowywcity2">
    <w:name w:val="Body Text Indent 2"/>
    <w:basedOn w:val="Normalny"/>
    <w:link w:val="Tekstpodstawowywcity2Znak"/>
    <w:unhideWhenUsed/>
    <w:rsid w:val="00566EB1"/>
    <w:pPr>
      <w:spacing w:after="0" w:line="240" w:lineRule="auto"/>
      <w:ind w:left="426"/>
    </w:pPr>
    <w:rPr>
      <w:rFonts w:ascii="Times New Roman" w:eastAsia="Times New Roman" w:hAnsi="Times New Roman" w:cs="Times New Roman"/>
      <w:sz w:val="24"/>
      <w:szCs w:val="20"/>
      <w:lang w:eastAsia="x-none"/>
    </w:rPr>
  </w:style>
  <w:style w:type="character" w:customStyle="1" w:styleId="Tekstpodstawowywcity2Znak">
    <w:name w:val="Tekst podstawowy wcięty 2 Znak"/>
    <w:basedOn w:val="Domylnaczcionkaakapitu"/>
    <w:link w:val="Tekstpodstawowywcity2"/>
    <w:rsid w:val="00566EB1"/>
    <w:rPr>
      <w:rFonts w:ascii="Times New Roman" w:eastAsia="Times New Roman" w:hAnsi="Times New Roman" w:cs="Times New Roman"/>
      <w:sz w:val="24"/>
      <w:szCs w:val="20"/>
      <w:lang w:val="en-GB" w:eastAsia="x-none"/>
    </w:rPr>
  </w:style>
  <w:style w:type="character" w:customStyle="1" w:styleId="Tekstpodstawowywcity3Znak">
    <w:name w:val="Tekst podstawowy wcięty 3 Znak"/>
    <w:basedOn w:val="Domylnaczcionkaakapitu"/>
    <w:link w:val="Tekstpodstawowywcity3"/>
    <w:semiHidden/>
    <w:rsid w:val="00566EB1"/>
    <w:rPr>
      <w:rFonts w:ascii="Times New Roman" w:eastAsia="Times New Roman" w:hAnsi="Times New Roman" w:cs="Times New Roman"/>
      <w:b/>
      <w:bCs/>
      <w:sz w:val="24"/>
      <w:szCs w:val="20"/>
      <w:lang w:eastAsia="pl-PL"/>
    </w:rPr>
  </w:style>
  <w:style w:type="paragraph" w:styleId="Tekstpodstawowywcity3">
    <w:name w:val="Body Text Indent 3"/>
    <w:basedOn w:val="Normalny"/>
    <w:link w:val="Tekstpodstawowywcity3Znak"/>
    <w:semiHidden/>
    <w:unhideWhenUsed/>
    <w:rsid w:val="00566EB1"/>
    <w:pPr>
      <w:spacing w:after="0" w:line="240" w:lineRule="auto"/>
      <w:ind w:left="420"/>
      <w:jc w:val="both"/>
    </w:pPr>
    <w:rPr>
      <w:rFonts w:ascii="Times New Roman" w:eastAsia="Times New Roman" w:hAnsi="Times New Roman" w:cs="Times New Roman"/>
      <w:b/>
      <w:bCs/>
      <w:sz w:val="24"/>
      <w:szCs w:val="20"/>
      <w:lang w:eastAsia="pl-PL"/>
    </w:rPr>
  </w:style>
  <w:style w:type="character" w:customStyle="1" w:styleId="Tekstpodstawowywcity3Znak1">
    <w:name w:val="Tekst podstawowy wcięty 3 Znak1"/>
    <w:basedOn w:val="Domylnaczcionkaakapitu"/>
    <w:uiPriority w:val="99"/>
    <w:semiHidden/>
    <w:rsid w:val="00566EB1"/>
    <w:rPr>
      <w:sz w:val="16"/>
      <w:szCs w:val="16"/>
    </w:rPr>
  </w:style>
  <w:style w:type="paragraph" w:styleId="Zwykytekst">
    <w:name w:val="Plain Text"/>
    <w:basedOn w:val="Normalny"/>
    <w:link w:val="ZwykytekstZnak"/>
    <w:unhideWhenUsed/>
    <w:rsid w:val="00566EB1"/>
    <w:pPr>
      <w:overflowPunct w:val="0"/>
      <w:autoSpaceDE w:val="0"/>
      <w:autoSpaceDN w:val="0"/>
      <w:adjustRightInd w:val="0"/>
      <w:spacing w:after="0" w:line="240" w:lineRule="auto"/>
    </w:pPr>
    <w:rPr>
      <w:rFonts w:ascii="Times New Roman" w:eastAsia="Times New Roman" w:hAnsi="Times New Roman" w:cs="Times New Roman"/>
      <w:sz w:val="24"/>
      <w:szCs w:val="20"/>
      <w:lang w:eastAsia="x-none"/>
    </w:rPr>
  </w:style>
  <w:style w:type="character" w:customStyle="1" w:styleId="ZwykytekstZnak">
    <w:name w:val="Zwykły tekst Znak"/>
    <w:basedOn w:val="Domylnaczcionkaakapitu"/>
    <w:link w:val="Zwykytekst"/>
    <w:rsid w:val="00566EB1"/>
    <w:rPr>
      <w:rFonts w:ascii="Times New Roman" w:eastAsia="Times New Roman" w:hAnsi="Times New Roman" w:cs="Times New Roman"/>
      <w:sz w:val="24"/>
      <w:szCs w:val="20"/>
      <w:lang w:val="en-GB" w:eastAsia="x-none"/>
    </w:rPr>
  </w:style>
  <w:style w:type="character" w:customStyle="1" w:styleId="TematkomentarzaZnak">
    <w:name w:val="Temat komentarza Znak"/>
    <w:basedOn w:val="TekstkomentarzaZnak"/>
    <w:link w:val="Tematkomentarza"/>
    <w:semiHidden/>
    <w:rsid w:val="00566EB1"/>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semiHidden/>
    <w:unhideWhenUsed/>
    <w:rsid w:val="00566EB1"/>
    <w:rPr>
      <w:b/>
      <w:bCs/>
    </w:rPr>
  </w:style>
  <w:style w:type="character" w:customStyle="1" w:styleId="TematkomentarzaZnak1">
    <w:name w:val="Temat komentarza Znak1"/>
    <w:basedOn w:val="TekstkomentarzaZnak1"/>
    <w:uiPriority w:val="99"/>
    <w:semiHidden/>
    <w:rsid w:val="00566EB1"/>
    <w:rPr>
      <w:b/>
      <w:bCs/>
      <w:sz w:val="20"/>
      <w:szCs w:val="20"/>
    </w:rPr>
  </w:style>
  <w:style w:type="character" w:customStyle="1" w:styleId="TekstdymkaZnak">
    <w:name w:val="Tekst dymka Znak"/>
    <w:basedOn w:val="Domylnaczcionkaakapitu"/>
    <w:link w:val="Tekstdymka"/>
    <w:semiHidden/>
    <w:rsid w:val="00566EB1"/>
    <w:rPr>
      <w:rFonts w:ascii="Tahoma" w:eastAsia="Times New Roman" w:hAnsi="Tahoma" w:cs="Tahoma"/>
      <w:sz w:val="16"/>
      <w:szCs w:val="16"/>
      <w:lang w:eastAsia="pl-PL"/>
    </w:rPr>
  </w:style>
  <w:style w:type="paragraph" w:styleId="Tekstdymka">
    <w:name w:val="Balloon Text"/>
    <w:basedOn w:val="Normalny"/>
    <w:link w:val="TekstdymkaZnak"/>
    <w:semiHidden/>
    <w:unhideWhenUsed/>
    <w:rsid w:val="00566EB1"/>
    <w:pPr>
      <w:spacing w:after="0" w:line="240" w:lineRule="auto"/>
    </w:pPr>
    <w:rPr>
      <w:rFonts w:ascii="Tahoma" w:eastAsia="Times New Roman" w:hAnsi="Tahoma" w:cs="Tahoma"/>
      <w:sz w:val="16"/>
      <w:szCs w:val="16"/>
      <w:lang w:eastAsia="pl-PL"/>
    </w:rPr>
  </w:style>
  <w:style w:type="character" w:customStyle="1" w:styleId="TekstdymkaZnak1">
    <w:name w:val="Tekst dymka Znak1"/>
    <w:basedOn w:val="Domylnaczcionkaakapitu"/>
    <w:uiPriority w:val="99"/>
    <w:semiHidden/>
    <w:rsid w:val="00566EB1"/>
    <w:rPr>
      <w:rFonts w:ascii="Segoe UI" w:hAnsi="Segoe UI" w:cs="Segoe UI"/>
      <w:sz w:val="18"/>
      <w:szCs w:val="18"/>
    </w:rPr>
  </w:style>
  <w:style w:type="character" w:customStyle="1" w:styleId="AkapitzlistZnak">
    <w:name w:val="Akapit z listą Znak"/>
    <w:aliases w:val="Nagłowek 3 Znak"/>
    <w:basedOn w:val="Domylnaczcionkaakapitu"/>
    <w:link w:val="Akapitzlist"/>
    <w:uiPriority w:val="34"/>
    <w:locked/>
    <w:rsid w:val="00566EB1"/>
    <w:rPr>
      <w:rFonts w:ascii="Times New Roman" w:eastAsia="Times New Roman" w:hAnsi="Times New Roman" w:cs="Times New Roman"/>
      <w:sz w:val="20"/>
      <w:szCs w:val="20"/>
      <w:lang w:eastAsia="pl-PL"/>
    </w:rPr>
  </w:style>
  <w:style w:type="paragraph" w:styleId="Akapitzlist">
    <w:name w:val="List Paragraph"/>
    <w:aliases w:val="Nagłowek 3"/>
    <w:basedOn w:val="Normalny"/>
    <w:link w:val="AkapitzlistZnak"/>
    <w:uiPriority w:val="34"/>
    <w:qFormat/>
    <w:rsid w:val="00566EB1"/>
    <w:pPr>
      <w:spacing w:after="0" w:line="240" w:lineRule="auto"/>
      <w:ind w:left="708"/>
    </w:pPr>
    <w:rPr>
      <w:rFonts w:ascii="Times New Roman" w:eastAsia="Times New Roman" w:hAnsi="Times New Roman" w:cs="Times New Roman"/>
      <w:sz w:val="20"/>
      <w:szCs w:val="20"/>
      <w:lang w:eastAsia="pl-PL"/>
    </w:rPr>
  </w:style>
  <w:style w:type="paragraph" w:customStyle="1" w:styleId="BodyText21">
    <w:name w:val="Body Text 21"/>
    <w:basedOn w:val="Normalny"/>
    <w:rsid w:val="00566EB1"/>
    <w:pPr>
      <w:spacing w:after="0" w:line="240" w:lineRule="auto"/>
      <w:jc w:val="both"/>
    </w:pPr>
    <w:rPr>
      <w:rFonts w:ascii="Times New Roman" w:eastAsia="Times New Roman" w:hAnsi="Times New Roman" w:cs="Times New Roman"/>
      <w:sz w:val="24"/>
      <w:szCs w:val="20"/>
      <w:lang w:eastAsia="pl-PL"/>
    </w:rPr>
  </w:style>
  <w:style w:type="paragraph" w:customStyle="1" w:styleId="BodyTextIndent31">
    <w:name w:val="Body Text Indent 31"/>
    <w:basedOn w:val="Normalny"/>
    <w:rsid w:val="00566EB1"/>
    <w:pPr>
      <w:widowControl w:val="0"/>
      <w:spacing w:after="0" w:line="240" w:lineRule="auto"/>
      <w:ind w:left="566" w:hanging="283"/>
      <w:jc w:val="both"/>
    </w:pPr>
    <w:rPr>
      <w:rFonts w:ascii="Arial" w:eastAsia="Times New Roman" w:hAnsi="Arial" w:cs="Times New Roman"/>
      <w:kern w:val="20"/>
      <w:szCs w:val="20"/>
      <w:lang w:eastAsia="pl-PL"/>
    </w:rPr>
  </w:style>
  <w:style w:type="paragraph" w:customStyle="1" w:styleId="BodyTextIndent21">
    <w:name w:val="Body Text Indent 21"/>
    <w:basedOn w:val="Normalny"/>
    <w:rsid w:val="00566EB1"/>
    <w:pPr>
      <w:tabs>
        <w:tab w:val="left" w:pos="709"/>
      </w:tabs>
      <w:overflowPunct w:val="0"/>
      <w:autoSpaceDE w:val="0"/>
      <w:autoSpaceDN w:val="0"/>
      <w:adjustRightInd w:val="0"/>
      <w:spacing w:after="0" w:line="240" w:lineRule="auto"/>
      <w:ind w:left="709" w:hanging="709"/>
      <w:jc w:val="both"/>
    </w:pPr>
    <w:rPr>
      <w:rFonts w:ascii="Times New Roman" w:eastAsia="Times New Roman" w:hAnsi="Times New Roman" w:cs="Times New Roman"/>
      <w:sz w:val="24"/>
      <w:szCs w:val="20"/>
      <w:lang w:eastAsia="pl-PL"/>
    </w:rPr>
  </w:style>
  <w:style w:type="paragraph" w:customStyle="1" w:styleId="ZnakZnakZnakZnak">
    <w:name w:val="Znak Znak Znak Znak"/>
    <w:basedOn w:val="Normalny"/>
    <w:rsid w:val="00566EB1"/>
    <w:pPr>
      <w:spacing w:after="0" w:line="240" w:lineRule="auto"/>
    </w:pPr>
    <w:rPr>
      <w:rFonts w:ascii="Times New Roman" w:eastAsia="Times New Roman" w:hAnsi="Times New Roman" w:cs="Times New Roman"/>
      <w:sz w:val="24"/>
      <w:szCs w:val="24"/>
      <w:lang w:eastAsia="pl-PL"/>
    </w:rPr>
  </w:style>
  <w:style w:type="paragraph" w:customStyle="1" w:styleId="Styl1">
    <w:name w:val="Styl1"/>
    <w:basedOn w:val="Normalny"/>
    <w:rsid w:val="00566EB1"/>
    <w:pPr>
      <w:numPr>
        <w:numId w:val="3"/>
      </w:numPr>
      <w:spacing w:after="0" w:line="240" w:lineRule="auto"/>
      <w:jc w:val="both"/>
    </w:pPr>
    <w:rPr>
      <w:rFonts w:ascii="Arial" w:eastAsia="Times New Roman" w:hAnsi="Arial" w:cs="Times New Roman"/>
      <w:b/>
      <w:sz w:val="28"/>
      <w:szCs w:val="20"/>
      <w:lang w:eastAsia="pl-PL"/>
    </w:rPr>
  </w:style>
  <w:style w:type="paragraph" w:customStyle="1" w:styleId="Tekstpodstawowywciety2">
    <w:name w:val="Tekst podstawowy wciety2"/>
    <w:basedOn w:val="Normalny"/>
    <w:rsid w:val="00566EB1"/>
    <w:pPr>
      <w:widowControl w:val="0"/>
      <w:overflowPunct w:val="0"/>
      <w:autoSpaceDE w:val="0"/>
      <w:autoSpaceDN w:val="0"/>
      <w:adjustRightInd w:val="0"/>
      <w:spacing w:after="0" w:line="240" w:lineRule="auto"/>
      <w:ind w:left="284"/>
      <w:jc w:val="both"/>
    </w:pPr>
    <w:rPr>
      <w:rFonts w:ascii="Arial" w:eastAsia="Times New Roman" w:hAnsi="Arial" w:cs="Times New Roman"/>
      <w:color w:val="000000"/>
      <w:sz w:val="28"/>
      <w:szCs w:val="20"/>
      <w:lang w:eastAsia="pl-PL"/>
    </w:rPr>
  </w:style>
  <w:style w:type="paragraph" w:customStyle="1" w:styleId="bodytext">
    <w:name w:val="bodytext"/>
    <w:basedOn w:val="Normalny"/>
    <w:rsid w:val="00566EB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ivparagraph">
    <w:name w:val="div.paragraph"/>
    <w:uiPriority w:val="99"/>
    <w:rsid w:val="00566EB1"/>
    <w:pPr>
      <w:widowControl w:val="0"/>
      <w:autoSpaceDE w:val="0"/>
      <w:autoSpaceDN w:val="0"/>
      <w:adjustRightInd w:val="0"/>
      <w:spacing w:after="0" w:line="40" w:lineRule="atLeast"/>
    </w:pPr>
    <w:rPr>
      <w:rFonts w:ascii="Helvetica" w:eastAsiaTheme="minorEastAsia" w:hAnsi="Helvetica" w:cs="Helvetica"/>
      <w:color w:val="000000"/>
      <w:sz w:val="18"/>
      <w:szCs w:val="18"/>
      <w:lang w:eastAsia="pl-PL"/>
    </w:rPr>
  </w:style>
  <w:style w:type="paragraph" w:customStyle="1" w:styleId="divpoint">
    <w:name w:val="div.point"/>
    <w:uiPriority w:val="99"/>
    <w:rsid w:val="00566EB1"/>
    <w:pPr>
      <w:widowControl w:val="0"/>
      <w:autoSpaceDE w:val="0"/>
      <w:autoSpaceDN w:val="0"/>
      <w:adjustRightInd w:val="0"/>
      <w:spacing w:after="0" w:line="40" w:lineRule="atLeast"/>
    </w:pPr>
    <w:rPr>
      <w:rFonts w:ascii="Helvetica" w:eastAsiaTheme="minorEastAsia" w:hAnsi="Helvetica" w:cs="Helvetica"/>
      <w:color w:val="000000"/>
      <w:sz w:val="18"/>
      <w:szCs w:val="18"/>
      <w:lang w:eastAsia="pl-PL"/>
    </w:rPr>
  </w:style>
  <w:style w:type="character" w:customStyle="1" w:styleId="Gasstyl1">
    <w:name w:val="Gas_styl1"/>
    <w:rsid w:val="00566EB1"/>
    <w:rPr>
      <w:rFonts w:ascii="Century Gothic" w:hAnsi="Century Gothic" w:hint="default"/>
      <w:sz w:val="20"/>
      <w:szCs w:val="20"/>
    </w:rPr>
  </w:style>
  <w:style w:type="character" w:customStyle="1" w:styleId="luchili">
    <w:name w:val="luc_hili"/>
    <w:basedOn w:val="Domylnaczcionkaakapitu"/>
    <w:rsid w:val="00566EB1"/>
  </w:style>
  <w:style w:type="table" w:styleId="Tabela-Siatka">
    <w:name w:val="Table Grid"/>
    <w:basedOn w:val="Standardowy"/>
    <w:uiPriority w:val="59"/>
    <w:rsid w:val="0056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566EB1"/>
    <w:rPr>
      <w:sz w:val="16"/>
      <w:szCs w:val="16"/>
    </w:rPr>
  </w:style>
  <w:style w:type="paragraph" w:customStyle="1" w:styleId="Default">
    <w:name w:val="Default"/>
    <w:rsid w:val="00566EB1"/>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xl30">
    <w:name w:val="xl30"/>
    <w:basedOn w:val="Normalny"/>
    <w:rsid w:val="00566EB1"/>
    <w:pPr>
      <w:spacing w:before="100" w:beforeAutospacing="1" w:after="100" w:afterAutospacing="1" w:line="240" w:lineRule="auto"/>
    </w:pPr>
    <w:rPr>
      <w:rFonts w:ascii="Times New Roman" w:eastAsia="Arial Unicode MS" w:hAnsi="Times New Roman" w:cs="Times New Roman"/>
      <w:b/>
      <w:bCs/>
      <w:color w:val="000000"/>
      <w:sz w:val="28"/>
      <w:szCs w:val="28"/>
      <w:lang w:eastAsia="pl-PL"/>
    </w:rPr>
  </w:style>
  <w:style w:type="paragraph" w:customStyle="1" w:styleId="Paragraf">
    <w:name w:val="Paragraf"/>
    <w:basedOn w:val="Nagwek2"/>
    <w:next w:val="Ustpnumerowany"/>
    <w:qFormat/>
    <w:rsid w:val="00566EB1"/>
    <w:pPr>
      <w:keepLines/>
      <w:numPr>
        <w:ilvl w:val="0"/>
        <w:numId w:val="9"/>
      </w:numPr>
      <w:suppressAutoHyphens/>
      <w:spacing w:before="600" w:after="180"/>
      <w:contextualSpacing/>
      <w:jc w:val="both"/>
      <w:outlineLvl w:val="0"/>
    </w:pPr>
    <w:rPr>
      <w:rFonts w:ascii="Palatino Linotype" w:hAnsi="Palatino Linotype" w:cs="Arial"/>
      <w:b/>
      <w:bCs/>
      <w:iCs/>
      <w:smallCaps/>
      <w:kern w:val="16"/>
      <w:sz w:val="22"/>
      <w:szCs w:val="28"/>
      <w:lang w:eastAsia="pl-PL"/>
    </w:rPr>
  </w:style>
  <w:style w:type="paragraph" w:customStyle="1" w:styleId="Ustpnumerowany">
    <w:name w:val="Ustęp numerowany"/>
    <w:basedOn w:val="Normalny"/>
    <w:link w:val="UstpnumerowanyZnak"/>
    <w:rsid w:val="00566EB1"/>
    <w:pPr>
      <w:numPr>
        <w:ilvl w:val="1"/>
        <w:numId w:val="9"/>
      </w:numPr>
      <w:spacing w:before="60" w:after="0" w:line="240" w:lineRule="auto"/>
      <w:jc w:val="both"/>
    </w:pPr>
    <w:rPr>
      <w:rFonts w:ascii="Palatino Linotype" w:eastAsia="Times New Roman" w:hAnsi="Palatino Linotype" w:cs="Times New Roman"/>
      <w:kern w:val="16"/>
      <w:szCs w:val="24"/>
      <w:lang w:eastAsia="pl-PL"/>
    </w:rPr>
  </w:style>
  <w:style w:type="paragraph" w:customStyle="1" w:styleId="pgraftxt1">
    <w:name w:val="pgraf_txt1"/>
    <w:basedOn w:val="Normalny"/>
    <w:uiPriority w:val="99"/>
    <w:rsid w:val="00566EB1"/>
    <w:pPr>
      <w:widowControl w:val="0"/>
      <w:tabs>
        <w:tab w:val="left" w:pos="907"/>
      </w:tabs>
      <w:suppressAutoHyphens/>
      <w:overflowPunct w:val="0"/>
      <w:autoSpaceDE w:val="0"/>
      <w:spacing w:after="0" w:line="360" w:lineRule="atLeast"/>
      <w:jc w:val="both"/>
      <w:textAlignment w:val="baseline"/>
    </w:pPr>
    <w:rPr>
      <w:rFonts w:ascii="Times New Roman" w:eastAsia="Times New Roman" w:hAnsi="Times New Roman" w:cs="Times New Roman"/>
      <w:sz w:val="24"/>
      <w:szCs w:val="24"/>
      <w:lang w:eastAsia="pl-PL"/>
    </w:rPr>
  </w:style>
  <w:style w:type="paragraph" w:customStyle="1" w:styleId="Plandokumentu">
    <w:name w:val="Plan dokumentu"/>
    <w:basedOn w:val="Normalny"/>
    <w:semiHidden/>
    <w:rsid w:val="00566EB1"/>
    <w:pPr>
      <w:shd w:val="clear" w:color="auto" w:fill="000080"/>
      <w:spacing w:after="0" w:line="240" w:lineRule="auto"/>
    </w:pPr>
    <w:rPr>
      <w:rFonts w:ascii="Tahoma" w:eastAsia="Times New Roman" w:hAnsi="Tahoma" w:cs="Tahoma"/>
      <w:sz w:val="20"/>
      <w:szCs w:val="20"/>
      <w:lang w:eastAsia="pl-PL"/>
    </w:rPr>
  </w:style>
  <w:style w:type="paragraph" w:customStyle="1" w:styleId="ppub">
    <w:name w:val="p.pub"/>
    <w:uiPriority w:val="99"/>
    <w:rsid w:val="00566EB1"/>
    <w:pPr>
      <w:widowControl w:val="0"/>
      <w:autoSpaceDE w:val="0"/>
      <w:autoSpaceDN w:val="0"/>
      <w:adjustRightInd w:val="0"/>
      <w:spacing w:before="120" w:after="120" w:line="40" w:lineRule="atLeast"/>
      <w:jc w:val="center"/>
    </w:pPr>
    <w:rPr>
      <w:rFonts w:ascii="Helvetica" w:eastAsiaTheme="minorEastAsia" w:hAnsi="Helvetica" w:cs="Helvetica"/>
      <w:b/>
      <w:bCs/>
      <w:color w:val="000000"/>
      <w:sz w:val="18"/>
      <w:szCs w:val="18"/>
      <w:lang w:eastAsia="pl-PL"/>
    </w:rPr>
  </w:style>
  <w:style w:type="paragraph" w:customStyle="1" w:styleId="ptytaktuchyl">
    <w:name w:val="p.tytaktuchyl"/>
    <w:uiPriority w:val="99"/>
    <w:rsid w:val="00566EB1"/>
    <w:pPr>
      <w:widowControl w:val="0"/>
      <w:autoSpaceDE w:val="0"/>
      <w:autoSpaceDN w:val="0"/>
      <w:adjustRightInd w:val="0"/>
      <w:spacing w:before="120" w:after="120" w:line="40" w:lineRule="atLeast"/>
      <w:jc w:val="center"/>
    </w:pPr>
    <w:rPr>
      <w:rFonts w:ascii="Helvetica" w:eastAsiaTheme="minorEastAsia" w:hAnsi="Helvetica" w:cs="Helvetica"/>
      <w:b/>
      <w:bCs/>
      <w:color w:val="E94B3A"/>
      <w:lang w:eastAsia="pl-PL"/>
    </w:rPr>
  </w:style>
  <w:style w:type="character" w:styleId="Odwoanieprzypisukocowego">
    <w:name w:val="endnote reference"/>
    <w:basedOn w:val="Domylnaczcionkaakapitu"/>
    <w:uiPriority w:val="99"/>
    <w:semiHidden/>
    <w:unhideWhenUsed/>
    <w:rsid w:val="00566EB1"/>
    <w:rPr>
      <w:vertAlign w:val="superscript"/>
    </w:rPr>
  </w:style>
  <w:style w:type="paragraph" w:styleId="Poprawka">
    <w:name w:val="Revision"/>
    <w:hidden/>
    <w:uiPriority w:val="99"/>
    <w:semiHidden/>
    <w:rsid w:val="00566EB1"/>
    <w:pPr>
      <w:spacing w:after="0" w:line="240" w:lineRule="auto"/>
    </w:pPr>
    <w:rPr>
      <w:rFonts w:ascii="Times New Roman" w:eastAsia="Times New Roman" w:hAnsi="Times New Roman" w:cs="Times New Roman"/>
      <w:sz w:val="20"/>
      <w:szCs w:val="20"/>
      <w:lang w:eastAsia="pl-PL"/>
    </w:rPr>
  </w:style>
  <w:style w:type="paragraph" w:styleId="NormalnyWeb">
    <w:name w:val="Normal (Web)"/>
    <w:basedOn w:val="Normalny"/>
    <w:uiPriority w:val="99"/>
    <w:semiHidden/>
    <w:unhideWhenUsed/>
    <w:rsid w:val="00566EB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rsid w:val="00BB2649"/>
    <w:pPr>
      <w:autoSpaceDE w:val="0"/>
      <w:autoSpaceDN w:val="0"/>
      <w:adjustRightInd w:val="0"/>
      <w:spacing w:after="0" w:line="240" w:lineRule="auto"/>
      <w:ind w:left="720"/>
      <w:contextualSpacing/>
    </w:pPr>
    <w:rPr>
      <w:rFonts w:ascii="Arial" w:eastAsia="Times New Roman" w:hAnsi="Arial" w:cs="Times New Roman"/>
      <w:sz w:val="24"/>
      <w:szCs w:val="24"/>
    </w:rPr>
  </w:style>
  <w:style w:type="paragraph" w:customStyle="1" w:styleId="Ustp">
    <w:name w:val="Ustęp"/>
    <w:basedOn w:val="Normalny"/>
    <w:uiPriority w:val="99"/>
    <w:qFormat/>
    <w:rsid w:val="007E550B"/>
    <w:pPr>
      <w:tabs>
        <w:tab w:val="num" w:pos="709"/>
      </w:tabs>
      <w:spacing w:after="120" w:line="240" w:lineRule="auto"/>
      <w:ind w:left="709" w:hanging="709"/>
      <w:jc w:val="both"/>
      <w:outlineLvl w:val="1"/>
    </w:pPr>
    <w:rPr>
      <w:sz w:val="24"/>
      <w:szCs w:val="24"/>
    </w:rPr>
  </w:style>
  <w:style w:type="character" w:customStyle="1" w:styleId="UstpnumerowanyZnak">
    <w:name w:val="Ustęp numerowany Znak"/>
    <w:basedOn w:val="Domylnaczcionkaakapitu"/>
    <w:link w:val="Ustpnumerowany"/>
    <w:locked/>
    <w:rsid w:val="007E550B"/>
    <w:rPr>
      <w:rFonts w:ascii="Palatino Linotype" w:eastAsia="Times New Roman" w:hAnsi="Palatino Linotype" w:cs="Times New Roman"/>
      <w:kern w:val="16"/>
      <w:szCs w:val="24"/>
      <w:lang w:eastAsia="pl-PL"/>
    </w:rPr>
  </w:style>
  <w:style w:type="numbering" w:customStyle="1" w:styleId="1ust1">
    <w:name w:val="§ 1. / ust. 1"/>
    <w:basedOn w:val="Bezlisty"/>
    <w:uiPriority w:val="99"/>
    <w:rsid w:val="007E550B"/>
    <w:pPr>
      <w:numPr>
        <w:numId w:val="14"/>
      </w:numPr>
    </w:pPr>
  </w:style>
  <w:style w:type="paragraph" w:customStyle="1" w:styleId="ArticleL1">
    <w:name w:val="Article_L1"/>
    <w:basedOn w:val="Normalny"/>
    <w:next w:val="Tekstpodstawowy"/>
    <w:uiPriority w:val="99"/>
    <w:rsid w:val="007E550B"/>
    <w:pPr>
      <w:keepNext/>
      <w:keepLines/>
      <w:widowControl w:val="0"/>
      <w:numPr>
        <w:numId w:val="13"/>
      </w:numPr>
      <w:spacing w:before="360" w:after="240" w:line="240" w:lineRule="auto"/>
      <w:jc w:val="center"/>
      <w:outlineLvl w:val="0"/>
    </w:pPr>
    <w:rPr>
      <w:rFonts w:ascii="Times New Roman" w:eastAsia="SimSun" w:hAnsi="Times New Roman" w:cs="Times New Roman"/>
      <w:b/>
      <w:bCs/>
      <w:szCs w:val="20"/>
    </w:rPr>
  </w:style>
  <w:style w:type="paragraph" w:customStyle="1" w:styleId="ArticleL2">
    <w:name w:val="Article_L2"/>
    <w:basedOn w:val="ArticleL1"/>
    <w:next w:val="Tekstpodstawowy"/>
    <w:uiPriority w:val="99"/>
    <w:rsid w:val="007E550B"/>
    <w:pPr>
      <w:keepNext w:val="0"/>
      <w:keepLines w:val="0"/>
      <w:numPr>
        <w:ilvl w:val="1"/>
      </w:numPr>
      <w:spacing w:before="240"/>
      <w:jc w:val="both"/>
      <w:outlineLvl w:val="1"/>
    </w:pPr>
    <w:rPr>
      <w:b w:val="0"/>
    </w:rPr>
  </w:style>
  <w:style w:type="paragraph" w:customStyle="1" w:styleId="ArticleL3">
    <w:name w:val="Article_L3"/>
    <w:basedOn w:val="ArticleL2"/>
    <w:next w:val="Tekstpodstawowy"/>
    <w:uiPriority w:val="99"/>
    <w:rsid w:val="007E550B"/>
    <w:pPr>
      <w:numPr>
        <w:ilvl w:val="2"/>
      </w:numPr>
      <w:spacing w:before="120" w:after="120"/>
      <w:outlineLvl w:val="2"/>
    </w:pPr>
  </w:style>
  <w:style w:type="paragraph" w:customStyle="1" w:styleId="ArticleL4">
    <w:name w:val="Article_L4"/>
    <w:basedOn w:val="ArticleL3"/>
    <w:next w:val="Tekstpodstawowy"/>
    <w:rsid w:val="007E550B"/>
    <w:pPr>
      <w:numPr>
        <w:ilvl w:val="3"/>
      </w:numPr>
      <w:spacing w:after="360" w:line="360" w:lineRule="auto"/>
      <w:outlineLvl w:val="3"/>
    </w:pPr>
  </w:style>
  <w:style w:type="paragraph" w:customStyle="1" w:styleId="ArticleL5">
    <w:name w:val="Article_L5"/>
    <w:basedOn w:val="ArticleL4"/>
    <w:next w:val="Tekstpodstawowy"/>
    <w:rsid w:val="007E550B"/>
    <w:pPr>
      <w:numPr>
        <w:ilvl w:val="4"/>
      </w:numPr>
      <w:spacing w:after="240"/>
      <w:jc w:val="left"/>
      <w:outlineLvl w:val="4"/>
    </w:pPr>
    <w:rPr>
      <w:sz w:val="24"/>
    </w:rPr>
  </w:style>
  <w:style w:type="paragraph" w:customStyle="1" w:styleId="ArticleL6">
    <w:name w:val="Article_L6"/>
    <w:basedOn w:val="ArticleL5"/>
    <w:next w:val="Tekstpodstawowy"/>
    <w:rsid w:val="007E550B"/>
    <w:pPr>
      <w:numPr>
        <w:ilvl w:val="5"/>
      </w:numPr>
      <w:outlineLvl w:val="5"/>
    </w:pPr>
  </w:style>
  <w:style w:type="paragraph" w:customStyle="1" w:styleId="ArticleL7">
    <w:name w:val="Article_L7"/>
    <w:basedOn w:val="ArticleL6"/>
    <w:next w:val="Tekstpodstawowy"/>
    <w:rsid w:val="007E550B"/>
    <w:pPr>
      <w:numPr>
        <w:ilvl w:val="6"/>
      </w:numPr>
      <w:outlineLvl w:val="6"/>
    </w:pPr>
  </w:style>
  <w:style w:type="paragraph" w:customStyle="1" w:styleId="ArticleL8">
    <w:name w:val="Article_L8"/>
    <w:basedOn w:val="ArticleL7"/>
    <w:next w:val="Tekstpodstawowy"/>
    <w:rsid w:val="007E550B"/>
    <w:pPr>
      <w:numPr>
        <w:ilvl w:val="7"/>
      </w:numPr>
      <w:outlineLvl w:val="7"/>
    </w:pPr>
  </w:style>
  <w:style w:type="character" w:customStyle="1" w:styleId="Teksttreci5">
    <w:name w:val="Tekst treści (5)_"/>
    <w:basedOn w:val="Domylnaczcionkaakapitu"/>
    <w:link w:val="Teksttreci51"/>
    <w:uiPriority w:val="99"/>
    <w:locked/>
    <w:rsid w:val="00C0723D"/>
    <w:rPr>
      <w:rFonts w:ascii="Arial" w:hAnsi="Arial" w:cs="Arial"/>
      <w:sz w:val="18"/>
      <w:szCs w:val="18"/>
      <w:shd w:val="clear" w:color="auto" w:fill="FFFFFF"/>
    </w:rPr>
  </w:style>
  <w:style w:type="paragraph" w:customStyle="1" w:styleId="Teksttreci51">
    <w:name w:val="Tekst treści (5)1"/>
    <w:basedOn w:val="Normalny"/>
    <w:link w:val="Teksttreci5"/>
    <w:uiPriority w:val="99"/>
    <w:rsid w:val="00C0723D"/>
    <w:pPr>
      <w:widowControl w:val="0"/>
      <w:shd w:val="clear" w:color="auto" w:fill="FFFFFF"/>
      <w:spacing w:after="0" w:line="317" w:lineRule="exact"/>
      <w:ind w:hanging="340"/>
      <w:jc w:val="both"/>
    </w:pPr>
    <w:rPr>
      <w:rFonts w:ascii="Arial" w:hAnsi="Arial" w:cs="Arial"/>
      <w:sz w:val="18"/>
      <w:szCs w:val="18"/>
    </w:rPr>
  </w:style>
  <w:style w:type="character" w:customStyle="1" w:styleId="Teksttreci3">
    <w:name w:val="Tekst treści (3)_"/>
    <w:link w:val="Teksttreci31"/>
    <w:uiPriority w:val="99"/>
    <w:locked/>
    <w:rsid w:val="008E2C04"/>
    <w:rPr>
      <w:rFonts w:ascii="Arial" w:hAnsi="Arial" w:cs="Arial"/>
      <w:b/>
      <w:bCs/>
      <w:sz w:val="19"/>
      <w:szCs w:val="19"/>
      <w:shd w:val="clear" w:color="auto" w:fill="FFFFFF"/>
    </w:rPr>
  </w:style>
  <w:style w:type="paragraph" w:customStyle="1" w:styleId="Teksttreci31">
    <w:name w:val="Tekst treści (3)1"/>
    <w:basedOn w:val="Normalny"/>
    <w:link w:val="Teksttreci3"/>
    <w:uiPriority w:val="99"/>
    <w:rsid w:val="008E2C04"/>
    <w:pPr>
      <w:widowControl w:val="0"/>
      <w:shd w:val="clear" w:color="auto" w:fill="FFFFFF"/>
      <w:spacing w:before="660" w:after="300" w:line="350" w:lineRule="exact"/>
      <w:jc w:val="center"/>
    </w:pPr>
    <w:rPr>
      <w:rFonts w:ascii="Arial" w:hAnsi="Arial" w:cs="Arial"/>
      <w:b/>
      <w:bCs/>
      <w:sz w:val="19"/>
      <w:szCs w:val="19"/>
    </w:rPr>
  </w:style>
  <w:style w:type="character" w:styleId="Nierozpoznanawzmianka">
    <w:name w:val="Unresolved Mention"/>
    <w:basedOn w:val="Domylnaczcionkaakapitu"/>
    <w:uiPriority w:val="99"/>
    <w:semiHidden/>
    <w:unhideWhenUsed/>
    <w:rsid w:val="006C6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76788">
      <w:bodyDiv w:val="1"/>
      <w:marLeft w:val="0"/>
      <w:marRight w:val="0"/>
      <w:marTop w:val="0"/>
      <w:marBottom w:val="0"/>
      <w:divBdr>
        <w:top w:val="none" w:sz="0" w:space="0" w:color="auto"/>
        <w:left w:val="none" w:sz="0" w:space="0" w:color="auto"/>
        <w:bottom w:val="none" w:sz="0" w:space="0" w:color="auto"/>
        <w:right w:val="none" w:sz="0" w:space="0" w:color="auto"/>
      </w:divBdr>
    </w:div>
    <w:div w:id="213469708">
      <w:bodyDiv w:val="1"/>
      <w:marLeft w:val="0"/>
      <w:marRight w:val="0"/>
      <w:marTop w:val="0"/>
      <w:marBottom w:val="0"/>
      <w:divBdr>
        <w:top w:val="none" w:sz="0" w:space="0" w:color="auto"/>
        <w:left w:val="none" w:sz="0" w:space="0" w:color="auto"/>
        <w:bottom w:val="none" w:sz="0" w:space="0" w:color="auto"/>
        <w:right w:val="none" w:sz="0" w:space="0" w:color="auto"/>
      </w:divBdr>
      <w:divsChild>
        <w:div w:id="53047568">
          <w:marLeft w:val="0"/>
          <w:marRight w:val="0"/>
          <w:marTop w:val="0"/>
          <w:marBottom w:val="0"/>
          <w:divBdr>
            <w:top w:val="none" w:sz="0" w:space="0" w:color="auto"/>
            <w:left w:val="none" w:sz="0" w:space="0" w:color="auto"/>
            <w:bottom w:val="none" w:sz="0" w:space="0" w:color="auto"/>
            <w:right w:val="none" w:sz="0" w:space="0" w:color="auto"/>
          </w:divBdr>
        </w:div>
        <w:div w:id="82604804">
          <w:marLeft w:val="0"/>
          <w:marRight w:val="0"/>
          <w:marTop w:val="0"/>
          <w:marBottom w:val="0"/>
          <w:divBdr>
            <w:top w:val="none" w:sz="0" w:space="0" w:color="auto"/>
            <w:left w:val="none" w:sz="0" w:space="0" w:color="auto"/>
            <w:bottom w:val="none" w:sz="0" w:space="0" w:color="auto"/>
            <w:right w:val="none" w:sz="0" w:space="0" w:color="auto"/>
          </w:divBdr>
        </w:div>
        <w:div w:id="211500380">
          <w:marLeft w:val="0"/>
          <w:marRight w:val="0"/>
          <w:marTop w:val="0"/>
          <w:marBottom w:val="0"/>
          <w:divBdr>
            <w:top w:val="none" w:sz="0" w:space="0" w:color="auto"/>
            <w:left w:val="none" w:sz="0" w:space="0" w:color="auto"/>
            <w:bottom w:val="none" w:sz="0" w:space="0" w:color="auto"/>
            <w:right w:val="none" w:sz="0" w:space="0" w:color="auto"/>
          </w:divBdr>
        </w:div>
        <w:div w:id="224415513">
          <w:marLeft w:val="0"/>
          <w:marRight w:val="0"/>
          <w:marTop w:val="0"/>
          <w:marBottom w:val="0"/>
          <w:divBdr>
            <w:top w:val="none" w:sz="0" w:space="0" w:color="auto"/>
            <w:left w:val="none" w:sz="0" w:space="0" w:color="auto"/>
            <w:bottom w:val="none" w:sz="0" w:space="0" w:color="auto"/>
            <w:right w:val="none" w:sz="0" w:space="0" w:color="auto"/>
          </w:divBdr>
        </w:div>
        <w:div w:id="1193029809">
          <w:marLeft w:val="0"/>
          <w:marRight w:val="0"/>
          <w:marTop w:val="0"/>
          <w:marBottom w:val="0"/>
          <w:divBdr>
            <w:top w:val="none" w:sz="0" w:space="0" w:color="auto"/>
            <w:left w:val="none" w:sz="0" w:space="0" w:color="auto"/>
            <w:bottom w:val="none" w:sz="0" w:space="0" w:color="auto"/>
            <w:right w:val="none" w:sz="0" w:space="0" w:color="auto"/>
          </w:divBdr>
        </w:div>
        <w:div w:id="1687124890">
          <w:marLeft w:val="0"/>
          <w:marRight w:val="0"/>
          <w:marTop w:val="0"/>
          <w:marBottom w:val="0"/>
          <w:divBdr>
            <w:top w:val="none" w:sz="0" w:space="0" w:color="auto"/>
            <w:left w:val="none" w:sz="0" w:space="0" w:color="auto"/>
            <w:bottom w:val="none" w:sz="0" w:space="0" w:color="auto"/>
            <w:right w:val="none" w:sz="0" w:space="0" w:color="auto"/>
          </w:divBdr>
        </w:div>
        <w:div w:id="1872062595">
          <w:marLeft w:val="0"/>
          <w:marRight w:val="0"/>
          <w:marTop w:val="0"/>
          <w:marBottom w:val="0"/>
          <w:divBdr>
            <w:top w:val="none" w:sz="0" w:space="0" w:color="auto"/>
            <w:left w:val="none" w:sz="0" w:space="0" w:color="auto"/>
            <w:bottom w:val="none" w:sz="0" w:space="0" w:color="auto"/>
            <w:right w:val="none" w:sz="0" w:space="0" w:color="auto"/>
          </w:divBdr>
        </w:div>
        <w:div w:id="2063599089">
          <w:marLeft w:val="0"/>
          <w:marRight w:val="0"/>
          <w:marTop w:val="0"/>
          <w:marBottom w:val="0"/>
          <w:divBdr>
            <w:top w:val="none" w:sz="0" w:space="0" w:color="auto"/>
            <w:left w:val="none" w:sz="0" w:space="0" w:color="auto"/>
            <w:bottom w:val="none" w:sz="0" w:space="0" w:color="auto"/>
            <w:right w:val="none" w:sz="0" w:space="0" w:color="auto"/>
          </w:divBdr>
        </w:div>
        <w:div w:id="2083406017">
          <w:marLeft w:val="0"/>
          <w:marRight w:val="0"/>
          <w:marTop w:val="0"/>
          <w:marBottom w:val="0"/>
          <w:divBdr>
            <w:top w:val="none" w:sz="0" w:space="0" w:color="auto"/>
            <w:left w:val="none" w:sz="0" w:space="0" w:color="auto"/>
            <w:bottom w:val="none" w:sz="0" w:space="0" w:color="auto"/>
            <w:right w:val="none" w:sz="0" w:space="0" w:color="auto"/>
          </w:divBdr>
        </w:div>
      </w:divsChild>
    </w:div>
    <w:div w:id="719286292">
      <w:bodyDiv w:val="1"/>
      <w:marLeft w:val="0"/>
      <w:marRight w:val="0"/>
      <w:marTop w:val="0"/>
      <w:marBottom w:val="0"/>
      <w:divBdr>
        <w:top w:val="none" w:sz="0" w:space="0" w:color="auto"/>
        <w:left w:val="none" w:sz="0" w:space="0" w:color="auto"/>
        <w:bottom w:val="none" w:sz="0" w:space="0" w:color="auto"/>
        <w:right w:val="none" w:sz="0" w:space="0" w:color="auto"/>
      </w:divBdr>
      <w:divsChild>
        <w:div w:id="165675593">
          <w:marLeft w:val="0"/>
          <w:marRight w:val="0"/>
          <w:marTop w:val="240"/>
          <w:marBottom w:val="0"/>
          <w:divBdr>
            <w:top w:val="none" w:sz="0" w:space="0" w:color="auto"/>
            <w:left w:val="none" w:sz="0" w:space="0" w:color="auto"/>
            <w:bottom w:val="none" w:sz="0" w:space="0" w:color="auto"/>
            <w:right w:val="none" w:sz="0" w:space="0" w:color="auto"/>
          </w:divBdr>
        </w:div>
        <w:div w:id="1902327845">
          <w:marLeft w:val="0"/>
          <w:marRight w:val="0"/>
          <w:marTop w:val="240"/>
          <w:marBottom w:val="0"/>
          <w:divBdr>
            <w:top w:val="none" w:sz="0" w:space="0" w:color="auto"/>
            <w:left w:val="none" w:sz="0" w:space="0" w:color="auto"/>
            <w:bottom w:val="none" w:sz="0" w:space="0" w:color="auto"/>
            <w:right w:val="none" w:sz="0" w:space="0" w:color="auto"/>
          </w:divBdr>
        </w:div>
      </w:divsChild>
    </w:div>
    <w:div w:id="818569306">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66424507">
      <w:bodyDiv w:val="1"/>
      <w:marLeft w:val="0"/>
      <w:marRight w:val="0"/>
      <w:marTop w:val="0"/>
      <w:marBottom w:val="0"/>
      <w:divBdr>
        <w:top w:val="none" w:sz="0" w:space="0" w:color="auto"/>
        <w:left w:val="none" w:sz="0" w:space="0" w:color="auto"/>
        <w:bottom w:val="none" w:sz="0" w:space="0" w:color="auto"/>
        <w:right w:val="none" w:sz="0" w:space="0" w:color="auto"/>
      </w:divBdr>
    </w:div>
    <w:div w:id="1077166509">
      <w:bodyDiv w:val="1"/>
      <w:marLeft w:val="0"/>
      <w:marRight w:val="0"/>
      <w:marTop w:val="0"/>
      <w:marBottom w:val="0"/>
      <w:divBdr>
        <w:top w:val="none" w:sz="0" w:space="0" w:color="auto"/>
        <w:left w:val="none" w:sz="0" w:space="0" w:color="auto"/>
        <w:bottom w:val="none" w:sz="0" w:space="0" w:color="auto"/>
        <w:right w:val="none" w:sz="0" w:space="0" w:color="auto"/>
      </w:divBdr>
      <w:divsChild>
        <w:div w:id="1229414375">
          <w:marLeft w:val="0"/>
          <w:marRight w:val="0"/>
          <w:marTop w:val="240"/>
          <w:marBottom w:val="0"/>
          <w:divBdr>
            <w:top w:val="none" w:sz="0" w:space="0" w:color="auto"/>
            <w:left w:val="none" w:sz="0" w:space="0" w:color="auto"/>
            <w:bottom w:val="none" w:sz="0" w:space="0" w:color="auto"/>
            <w:right w:val="none" w:sz="0" w:space="0" w:color="auto"/>
          </w:divBdr>
        </w:div>
        <w:div w:id="2132698321">
          <w:marLeft w:val="0"/>
          <w:marRight w:val="0"/>
          <w:marTop w:val="240"/>
          <w:marBottom w:val="0"/>
          <w:divBdr>
            <w:top w:val="none" w:sz="0" w:space="0" w:color="auto"/>
            <w:left w:val="none" w:sz="0" w:space="0" w:color="auto"/>
            <w:bottom w:val="none" w:sz="0" w:space="0" w:color="auto"/>
            <w:right w:val="none" w:sz="0" w:space="0" w:color="auto"/>
          </w:divBdr>
        </w:div>
      </w:divsChild>
    </w:div>
    <w:div w:id="1156535621">
      <w:bodyDiv w:val="1"/>
      <w:marLeft w:val="0"/>
      <w:marRight w:val="0"/>
      <w:marTop w:val="0"/>
      <w:marBottom w:val="0"/>
      <w:divBdr>
        <w:top w:val="none" w:sz="0" w:space="0" w:color="auto"/>
        <w:left w:val="none" w:sz="0" w:space="0" w:color="auto"/>
        <w:bottom w:val="none" w:sz="0" w:space="0" w:color="auto"/>
        <w:right w:val="none" w:sz="0" w:space="0" w:color="auto"/>
      </w:divBdr>
    </w:div>
    <w:div w:id="1316029139">
      <w:bodyDiv w:val="1"/>
      <w:marLeft w:val="0"/>
      <w:marRight w:val="0"/>
      <w:marTop w:val="0"/>
      <w:marBottom w:val="0"/>
      <w:divBdr>
        <w:top w:val="none" w:sz="0" w:space="0" w:color="auto"/>
        <w:left w:val="none" w:sz="0" w:space="0" w:color="auto"/>
        <w:bottom w:val="none" w:sz="0" w:space="0" w:color="auto"/>
        <w:right w:val="none" w:sz="0" w:space="0" w:color="auto"/>
      </w:divBdr>
    </w:div>
    <w:div w:id="1727487267">
      <w:bodyDiv w:val="1"/>
      <w:marLeft w:val="0"/>
      <w:marRight w:val="0"/>
      <w:marTop w:val="0"/>
      <w:marBottom w:val="0"/>
      <w:divBdr>
        <w:top w:val="none" w:sz="0" w:space="0" w:color="auto"/>
        <w:left w:val="none" w:sz="0" w:space="0" w:color="auto"/>
        <w:bottom w:val="none" w:sz="0" w:space="0" w:color="auto"/>
        <w:right w:val="none" w:sz="0" w:space="0" w:color="auto"/>
      </w:divBdr>
    </w:div>
    <w:div w:id="1790276740">
      <w:bodyDiv w:val="1"/>
      <w:marLeft w:val="0"/>
      <w:marRight w:val="0"/>
      <w:marTop w:val="0"/>
      <w:marBottom w:val="0"/>
      <w:divBdr>
        <w:top w:val="none" w:sz="0" w:space="0" w:color="auto"/>
        <w:left w:val="none" w:sz="0" w:space="0" w:color="auto"/>
        <w:bottom w:val="none" w:sz="0" w:space="0" w:color="auto"/>
        <w:right w:val="none" w:sz="0" w:space="0" w:color="auto"/>
      </w:divBdr>
    </w:div>
    <w:div w:id="1804929471">
      <w:bodyDiv w:val="1"/>
      <w:marLeft w:val="0"/>
      <w:marRight w:val="0"/>
      <w:marTop w:val="0"/>
      <w:marBottom w:val="0"/>
      <w:divBdr>
        <w:top w:val="none" w:sz="0" w:space="0" w:color="auto"/>
        <w:left w:val="none" w:sz="0" w:space="0" w:color="auto"/>
        <w:bottom w:val="none" w:sz="0" w:space="0" w:color="auto"/>
        <w:right w:val="none" w:sz="0" w:space="0" w:color="auto"/>
      </w:divBdr>
      <w:divsChild>
        <w:div w:id="135295323">
          <w:marLeft w:val="360"/>
          <w:marRight w:val="0"/>
          <w:marTop w:val="0"/>
          <w:marBottom w:val="72"/>
          <w:divBdr>
            <w:top w:val="none" w:sz="0" w:space="0" w:color="auto"/>
            <w:left w:val="none" w:sz="0" w:space="0" w:color="auto"/>
            <w:bottom w:val="none" w:sz="0" w:space="0" w:color="auto"/>
            <w:right w:val="none" w:sz="0" w:space="0" w:color="auto"/>
          </w:divBdr>
          <w:divsChild>
            <w:div w:id="1614938582">
              <w:marLeft w:val="0"/>
              <w:marRight w:val="0"/>
              <w:marTop w:val="0"/>
              <w:marBottom w:val="0"/>
              <w:divBdr>
                <w:top w:val="none" w:sz="0" w:space="0" w:color="auto"/>
                <w:left w:val="none" w:sz="0" w:space="0" w:color="auto"/>
                <w:bottom w:val="none" w:sz="0" w:space="0" w:color="auto"/>
                <w:right w:val="none" w:sz="0" w:space="0" w:color="auto"/>
              </w:divBdr>
            </w:div>
          </w:divsChild>
        </w:div>
        <w:div w:id="1395931619">
          <w:marLeft w:val="360"/>
          <w:marRight w:val="0"/>
          <w:marTop w:val="0"/>
          <w:marBottom w:val="72"/>
          <w:divBdr>
            <w:top w:val="none" w:sz="0" w:space="0" w:color="auto"/>
            <w:left w:val="none" w:sz="0" w:space="0" w:color="auto"/>
            <w:bottom w:val="none" w:sz="0" w:space="0" w:color="auto"/>
            <w:right w:val="none" w:sz="0" w:space="0" w:color="auto"/>
          </w:divBdr>
          <w:divsChild>
            <w:div w:id="1788353723">
              <w:marLeft w:val="0"/>
              <w:marRight w:val="0"/>
              <w:marTop w:val="0"/>
              <w:marBottom w:val="0"/>
              <w:divBdr>
                <w:top w:val="none" w:sz="0" w:space="0" w:color="auto"/>
                <w:left w:val="none" w:sz="0" w:space="0" w:color="auto"/>
                <w:bottom w:val="none" w:sz="0" w:space="0" w:color="auto"/>
                <w:right w:val="none" w:sz="0" w:space="0" w:color="auto"/>
              </w:divBdr>
            </w:div>
          </w:divsChild>
        </w:div>
        <w:div w:id="1396391276">
          <w:marLeft w:val="360"/>
          <w:marRight w:val="0"/>
          <w:marTop w:val="72"/>
          <w:marBottom w:val="72"/>
          <w:divBdr>
            <w:top w:val="none" w:sz="0" w:space="0" w:color="auto"/>
            <w:left w:val="none" w:sz="0" w:space="0" w:color="auto"/>
            <w:bottom w:val="none" w:sz="0" w:space="0" w:color="auto"/>
            <w:right w:val="none" w:sz="0" w:space="0" w:color="auto"/>
          </w:divBdr>
          <w:divsChild>
            <w:div w:id="51087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8766">
      <w:bodyDiv w:val="1"/>
      <w:marLeft w:val="0"/>
      <w:marRight w:val="0"/>
      <w:marTop w:val="0"/>
      <w:marBottom w:val="0"/>
      <w:divBdr>
        <w:top w:val="none" w:sz="0" w:space="0" w:color="auto"/>
        <w:left w:val="none" w:sz="0" w:space="0" w:color="auto"/>
        <w:bottom w:val="none" w:sz="0" w:space="0" w:color="auto"/>
        <w:right w:val="none" w:sz="0" w:space="0" w:color="auto"/>
      </w:divBdr>
    </w:div>
    <w:div w:id="1848521201">
      <w:bodyDiv w:val="1"/>
      <w:marLeft w:val="0"/>
      <w:marRight w:val="0"/>
      <w:marTop w:val="0"/>
      <w:marBottom w:val="0"/>
      <w:divBdr>
        <w:top w:val="none" w:sz="0" w:space="0" w:color="auto"/>
        <w:left w:val="none" w:sz="0" w:space="0" w:color="auto"/>
        <w:bottom w:val="none" w:sz="0" w:space="0" w:color="auto"/>
        <w:right w:val="none" w:sz="0" w:space="0" w:color="auto"/>
      </w:divBdr>
    </w:div>
    <w:div w:id="1935626617">
      <w:bodyDiv w:val="1"/>
      <w:marLeft w:val="0"/>
      <w:marRight w:val="0"/>
      <w:marTop w:val="0"/>
      <w:marBottom w:val="0"/>
      <w:divBdr>
        <w:top w:val="none" w:sz="0" w:space="0" w:color="auto"/>
        <w:left w:val="none" w:sz="0" w:space="0" w:color="auto"/>
        <w:bottom w:val="none" w:sz="0" w:space="0" w:color="auto"/>
        <w:right w:val="none" w:sz="0" w:space="0" w:color="auto"/>
      </w:divBdr>
    </w:div>
    <w:div w:id="19591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z.kepka@halliburton.com" TargetMode="External"/><Relationship Id="rId18" Type="http://schemas.openxmlformats.org/officeDocument/2006/relationships/hyperlink" Target="mailto:tomasz.kepka@halliburton.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hyperlink" Target="mailt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pi.gasstoragepoland.pl/pl/menu/o-nas/" TargetMode="External"/><Relationship Id="rId20" Type="http://schemas.openxmlformats.org/officeDocument/2006/relationships/hyperlink" Target="mailto:gsp@gas-storag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pi.gasstoragepoland.pl/pl/menu/o-na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gsp@gas-storage.pl"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faktury@gas-stora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y@gas-storage.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B5D42EBF08AE44289A46D3B79ED49BF" ma:contentTypeVersion="13" ma:contentTypeDescription="Utwórz nowy dokument." ma:contentTypeScope="" ma:versionID="60fb869ea5b98fd9379cddb7a36321c6">
  <xsd:schema xmlns:xsd="http://www.w3.org/2001/XMLSchema" xmlns:xs="http://www.w3.org/2001/XMLSchema" xmlns:p="http://schemas.microsoft.com/office/2006/metadata/properties" xmlns:ns3="c3eb9ad0-d31f-4819-96d8-a5c46c590d66" xmlns:ns4="b20bb62c-7f1a-427d-9d94-743138d674c7" targetNamespace="http://schemas.microsoft.com/office/2006/metadata/properties" ma:root="true" ma:fieldsID="1fdedbf4ba8a8a30ae5e188d92f15b5e" ns3:_="" ns4:_="">
    <xsd:import namespace="c3eb9ad0-d31f-4819-96d8-a5c46c590d66"/>
    <xsd:import namespace="b20bb62c-7f1a-427d-9d94-743138d674c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b9ad0-d31f-4819-96d8-a5c46c590d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20bb62c-7f1a-427d-9d94-743138d674c7"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SharingHintHash" ma:index="18"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ADDA7-0125-4D45-A966-C10F2A013464}">
  <ds:schemaRefs>
    <ds:schemaRef ds:uri="http://schemas.microsoft.com/sharepoint/v3/contenttype/forms"/>
  </ds:schemaRefs>
</ds:datastoreItem>
</file>

<file path=customXml/itemProps2.xml><?xml version="1.0" encoding="utf-8"?>
<ds:datastoreItem xmlns:ds="http://schemas.openxmlformats.org/officeDocument/2006/customXml" ds:itemID="{623C1119-BE0A-43B4-9D31-B47C8FC1BE37}">
  <ds:schemaRefs>
    <ds:schemaRef ds:uri="http://schemas.openxmlformats.org/officeDocument/2006/bibliography"/>
  </ds:schemaRefs>
</ds:datastoreItem>
</file>

<file path=customXml/itemProps3.xml><?xml version="1.0" encoding="utf-8"?>
<ds:datastoreItem xmlns:ds="http://schemas.openxmlformats.org/officeDocument/2006/customXml" ds:itemID="{6D744CDD-FABE-45B6-A320-F8B2231C976F}">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b20bb62c-7f1a-427d-9d94-743138d674c7"/>
    <ds:schemaRef ds:uri="c3eb9ad0-d31f-4819-96d8-a5c46c590d66"/>
    <ds:schemaRef ds:uri="http://www.w3.org/XML/1998/namespace"/>
  </ds:schemaRefs>
</ds:datastoreItem>
</file>

<file path=customXml/itemProps4.xml><?xml version="1.0" encoding="utf-8"?>
<ds:datastoreItem xmlns:ds="http://schemas.openxmlformats.org/officeDocument/2006/customXml" ds:itemID="{8E9864AA-7B8D-4889-93EB-9A5E6D3B6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eb9ad0-d31f-4819-96d8-a5c46c590d66"/>
    <ds:schemaRef ds:uri="b20bb62c-7f1a-427d-9d94-743138d674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42</Pages>
  <Words>22461</Words>
  <Characters>134768</Characters>
  <Application>Microsoft Office Word</Application>
  <DocSecurity>0</DocSecurity>
  <Lines>1123</Lines>
  <Paragraphs>313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Kiełbasiński Mariusz</dc:creator>
  <cp:keywords/>
  <dc:description/>
  <cp:lastModifiedBy>Kunicka Iwona</cp:lastModifiedBy>
  <cp:revision>10</cp:revision>
  <cp:lastPrinted>2026-04-02T05:35:00Z</cp:lastPrinted>
  <dcterms:created xsi:type="dcterms:W3CDTF">2026-03-23T08:03:00Z</dcterms:created>
  <dcterms:modified xsi:type="dcterms:W3CDTF">2026-04-02T05:35:00Z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0x0101006B5D42EBF08AE44289A46D3B79ED49BF</vt:lpwstr>
  </property>
  <property fmtid="{D5CDD505-2E9C-101B-9397-08002B2CF9AE}" pid="3" name="MSIP_Label_defa4170-0d19-0005-0004-bc88714345d2_Enabled">
    <vt:lpwstr>true</vt:lpwstr>
  </property>
  <property fmtid="{D5CDD505-2E9C-101B-9397-08002B2CF9AE}" pid="4" name="MSIP_Label_defa4170-0d19-0005-0004-bc88714345d2_SetDate">
    <vt:lpwstr>2026-02-13T11:35:16Z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fec30b83-d436-4de9-a9b1-a3b0e645c307</vt:lpwstr>
  </property>
  <property fmtid="{D5CDD505-2E9C-101B-9397-08002B2CF9AE}" pid="8" name="MSIP_Label_defa4170-0d19-0005-0004-bc88714345d2_ActionId">
    <vt:lpwstr>502d9549-1b6c-436b-9b9d-d6d2e332c5af</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GrammarlyDocumentId">
    <vt:lpwstr>69fd7a33-e52b-42ac-bdcf-926f57d4c6e0</vt:lpwstr>
  </property>
</Properties>
</file>