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9788C" w14:textId="77777777" w:rsidR="00BA713A" w:rsidRDefault="00BA713A">
      <w:pPr>
        <w:spacing w:after="9" w:line="250" w:lineRule="auto"/>
        <w:ind w:left="3875" w:right="538"/>
        <w:rPr>
          <w:b/>
        </w:rPr>
      </w:pPr>
    </w:p>
    <w:p w14:paraId="6BBC9F8F" w14:textId="07628CC6" w:rsidR="003B4003" w:rsidRDefault="00740FCF">
      <w:pPr>
        <w:spacing w:after="9" w:line="250" w:lineRule="auto"/>
        <w:ind w:left="3875" w:right="538"/>
      </w:pPr>
      <w:r>
        <w:rPr>
          <w:b/>
        </w:rPr>
        <w:t>Umowa nr …………………</w:t>
      </w:r>
    </w:p>
    <w:p w14:paraId="3B20FBA6" w14:textId="77777777" w:rsidR="00B96943" w:rsidRDefault="00740FCF">
      <w:pPr>
        <w:ind w:left="4484" w:right="2602" w:hanging="1003"/>
      </w:pPr>
      <w:r>
        <w:t xml:space="preserve">zawarta ……………..w Warszawie </w:t>
      </w:r>
    </w:p>
    <w:p w14:paraId="1DEA32DB" w14:textId="77777777" w:rsidR="00B96943" w:rsidRDefault="00B96943">
      <w:pPr>
        <w:ind w:left="4484" w:right="2602" w:hanging="1003"/>
      </w:pPr>
    </w:p>
    <w:p w14:paraId="6FECA93F" w14:textId="77777777" w:rsidR="00B96943" w:rsidRDefault="00B96943">
      <w:pPr>
        <w:ind w:left="4484" w:right="2602" w:hanging="1003"/>
      </w:pPr>
    </w:p>
    <w:p w14:paraId="766DCF4A" w14:textId="77777777" w:rsidR="00B96943" w:rsidRDefault="00B96943">
      <w:pPr>
        <w:ind w:left="4484" w:right="2602" w:hanging="1003"/>
      </w:pPr>
    </w:p>
    <w:p w14:paraId="05FFD743" w14:textId="77777777" w:rsidR="00B96943" w:rsidRDefault="00B96943">
      <w:pPr>
        <w:ind w:left="4484" w:right="2602" w:hanging="1003"/>
      </w:pPr>
    </w:p>
    <w:p w14:paraId="3E4220BE" w14:textId="6DB64EF4" w:rsidR="003B4003" w:rsidRDefault="00740FCF" w:rsidP="00B96943">
      <w:pPr>
        <w:ind w:left="4484" w:right="2602" w:hanging="1003"/>
        <w:jc w:val="center"/>
      </w:pPr>
      <w:r>
        <w:t>pomiędzy:</w:t>
      </w:r>
    </w:p>
    <w:p w14:paraId="09EEF32A" w14:textId="42F1D91E" w:rsidR="003B4003" w:rsidRDefault="00740FCF">
      <w:pPr>
        <w:spacing w:after="9" w:line="250" w:lineRule="auto"/>
        <w:ind w:left="2228" w:right="538"/>
        <w:rPr>
          <w:b/>
        </w:rPr>
      </w:pPr>
      <w:r>
        <w:rPr>
          <w:b/>
        </w:rPr>
        <w:t>SKARBEM  PAŃSTWA – MINISTERSTWEM FINANSÓW</w:t>
      </w:r>
    </w:p>
    <w:p w14:paraId="53231B14" w14:textId="77777777" w:rsidR="00B96943" w:rsidRDefault="00B96943">
      <w:pPr>
        <w:spacing w:after="9" w:line="250" w:lineRule="auto"/>
        <w:ind w:left="2228" w:right="538"/>
      </w:pPr>
    </w:p>
    <w:p w14:paraId="2EF35971" w14:textId="77777777" w:rsidR="003B4003" w:rsidRDefault="00740FCF">
      <w:pPr>
        <w:ind w:left="1879" w:right="0"/>
      </w:pPr>
      <w:r>
        <w:t>z siedzibą w Warszawie, ul. Świętokrzyska 12, 00-916 Warszawa,</w:t>
      </w:r>
    </w:p>
    <w:p w14:paraId="48BB0CF5" w14:textId="77777777" w:rsidR="003B4003" w:rsidRDefault="00740FCF">
      <w:pPr>
        <w:spacing w:after="56" w:line="244" w:lineRule="auto"/>
        <w:ind w:left="3446" w:right="2705" w:hanging="398"/>
        <w:jc w:val="left"/>
      </w:pPr>
      <w:r>
        <w:t>NIP 526 025 02 74 REGON  000002217 reprezentowanym przez ………………….. - …………………………..</w:t>
      </w:r>
    </w:p>
    <w:p w14:paraId="4AECE2BA" w14:textId="77777777" w:rsidR="003B4003" w:rsidRDefault="00740FCF">
      <w:pPr>
        <w:ind w:left="3449" w:right="0"/>
      </w:pPr>
      <w:r>
        <w:t>………………………………………………...</w:t>
      </w:r>
    </w:p>
    <w:p w14:paraId="7CC2DD99" w14:textId="77777777" w:rsidR="003B4003" w:rsidRDefault="00740FCF">
      <w:pPr>
        <w:spacing w:after="179" w:line="259" w:lineRule="auto"/>
        <w:ind w:left="2704" w:right="0"/>
        <w:jc w:val="left"/>
      </w:pPr>
      <w:r>
        <w:rPr>
          <w:i/>
        </w:rPr>
        <w:t xml:space="preserve">zwanym w dalszej części Umowy  </w:t>
      </w:r>
      <w:r>
        <w:rPr>
          <w:b/>
          <w:i/>
        </w:rPr>
        <w:t>„Zamawiającym”</w:t>
      </w:r>
    </w:p>
    <w:p w14:paraId="5ABC233A" w14:textId="77777777" w:rsidR="003B4003" w:rsidRDefault="00740FCF">
      <w:pPr>
        <w:spacing w:after="189"/>
        <w:ind w:left="4933" w:right="0"/>
      </w:pPr>
      <w:r>
        <w:t>a</w:t>
      </w:r>
    </w:p>
    <w:p w14:paraId="7EA05097" w14:textId="77777777" w:rsidR="003B4003" w:rsidRDefault="00740FCF">
      <w:pPr>
        <w:spacing w:after="269"/>
        <w:ind w:left="4086" w:right="0"/>
      </w:pPr>
      <w:r>
        <w:t>…………………………….</w:t>
      </w:r>
    </w:p>
    <w:p w14:paraId="6740BFF7" w14:textId="77777777" w:rsidR="003B4003" w:rsidRDefault="00740FCF">
      <w:pPr>
        <w:spacing w:after="179" w:line="259" w:lineRule="auto"/>
        <w:ind w:left="2704" w:right="0"/>
        <w:jc w:val="left"/>
      </w:pPr>
      <w:r>
        <w:rPr>
          <w:i/>
        </w:rPr>
        <w:t>zwaną/</w:t>
      </w:r>
      <w:proofErr w:type="spellStart"/>
      <w:r>
        <w:rPr>
          <w:i/>
        </w:rPr>
        <w:t>ym</w:t>
      </w:r>
      <w:proofErr w:type="spellEnd"/>
      <w:r>
        <w:rPr>
          <w:i/>
        </w:rPr>
        <w:t xml:space="preserve"> w dalszej części Umowy  </w:t>
      </w:r>
      <w:r>
        <w:rPr>
          <w:b/>
          <w:i/>
        </w:rPr>
        <w:t>„Wykonawcą”</w:t>
      </w:r>
      <w:r>
        <w:rPr>
          <w:i/>
        </w:rPr>
        <w:t>,</w:t>
      </w:r>
    </w:p>
    <w:p w14:paraId="3A116489" w14:textId="77777777" w:rsidR="003B4003" w:rsidRDefault="00740FCF" w:rsidP="002D72DE">
      <w:pPr>
        <w:spacing w:after="179" w:line="259" w:lineRule="auto"/>
        <w:ind w:left="2977" w:right="0" w:hanging="2961"/>
        <w:jc w:val="center"/>
      </w:pPr>
      <w:r>
        <w:rPr>
          <w:i/>
        </w:rPr>
        <w:t>zwanymi łącznie Stronami</w:t>
      </w:r>
    </w:p>
    <w:p w14:paraId="484AB4A2" w14:textId="77777777" w:rsidR="003B4003" w:rsidRDefault="003B4003" w:rsidP="002D72DE">
      <w:pPr>
        <w:jc w:val="center"/>
        <w:sectPr w:rsidR="003B4003" w:rsidSect="000E0F41">
          <w:headerReference w:type="even" r:id="rId8"/>
          <w:footerReference w:type="even" r:id="rId9"/>
          <w:footerReference w:type="default" r:id="rId10"/>
          <w:headerReference w:type="first" r:id="rId11"/>
          <w:footerReference w:type="first" r:id="rId12"/>
          <w:pgSz w:w="11906" w:h="16838"/>
          <w:pgMar w:top="851" w:right="865" w:bottom="1473" w:left="974" w:header="708" w:footer="708" w:gutter="0"/>
          <w:cols w:space="708"/>
        </w:sectPr>
      </w:pPr>
    </w:p>
    <w:p w14:paraId="75009506" w14:textId="77777777" w:rsidR="003B4003" w:rsidRDefault="00740FCF">
      <w:pPr>
        <w:pStyle w:val="Nagwek1"/>
        <w:spacing w:after="96"/>
        <w:ind w:left="299" w:right="397"/>
      </w:pPr>
      <w:r>
        <w:lastRenderedPageBreak/>
        <w:t>§ 1 Przedmiot Umowy</w:t>
      </w:r>
    </w:p>
    <w:p w14:paraId="3261EFC8" w14:textId="002B8D38" w:rsidR="003B4003" w:rsidRDefault="00740FCF">
      <w:pPr>
        <w:numPr>
          <w:ilvl w:val="0"/>
          <w:numId w:val="16"/>
        </w:numPr>
        <w:ind w:right="0" w:hanging="360"/>
      </w:pPr>
      <w:r>
        <w:t xml:space="preserve">Przedmiotem </w:t>
      </w:r>
      <w:r w:rsidR="002B4924">
        <w:t xml:space="preserve">Umowy </w:t>
      </w:r>
      <w:r>
        <w:t xml:space="preserve">jest świadczenie obsługi serwisowej </w:t>
      </w:r>
      <w:r w:rsidR="004001F9">
        <w:t xml:space="preserve">dla </w:t>
      </w:r>
      <w:r>
        <w:t xml:space="preserve">systemów </w:t>
      </w:r>
      <w:r w:rsidR="008D60F9">
        <w:t xml:space="preserve">pomocniczych do zabezpieczenia obszaru </w:t>
      </w:r>
      <w:r w:rsidR="004001F9">
        <w:t>wydzielonego</w:t>
      </w:r>
      <w:r w:rsidR="008D60F9">
        <w:t xml:space="preserve"> SO II </w:t>
      </w:r>
      <w:r>
        <w:t>znajdującej się w gmachu Ministerstwa Finansów, zwanymi dalej „Systemami”, a każdy z osobna „Systemem”. W skład tych Systemów wchodzą:</w:t>
      </w:r>
    </w:p>
    <w:p w14:paraId="72389502" w14:textId="77777777" w:rsidR="003B4003" w:rsidRDefault="00740FCF">
      <w:pPr>
        <w:numPr>
          <w:ilvl w:val="1"/>
          <w:numId w:val="16"/>
        </w:numPr>
        <w:ind w:right="0" w:hanging="360"/>
      </w:pPr>
      <w:r>
        <w:t>system kontroli dostępu;</w:t>
      </w:r>
    </w:p>
    <w:p w14:paraId="7FB96742" w14:textId="77777777" w:rsidR="003B4003" w:rsidRDefault="00740FCF">
      <w:pPr>
        <w:numPr>
          <w:ilvl w:val="1"/>
          <w:numId w:val="16"/>
        </w:numPr>
        <w:ind w:right="0" w:hanging="360"/>
      </w:pPr>
      <w:r>
        <w:t>system sygnalizacji włamania i napadu;</w:t>
      </w:r>
    </w:p>
    <w:p w14:paraId="02917DE5" w14:textId="0F8E92DD" w:rsidR="004001F9" w:rsidRDefault="00740FCF">
      <w:pPr>
        <w:numPr>
          <w:ilvl w:val="1"/>
          <w:numId w:val="16"/>
        </w:numPr>
        <w:spacing w:after="3" w:line="244" w:lineRule="auto"/>
        <w:ind w:right="0" w:hanging="360"/>
      </w:pPr>
      <w:r>
        <w:t xml:space="preserve">system </w:t>
      </w:r>
      <w:r w:rsidR="004001F9">
        <w:t>dozoru</w:t>
      </w:r>
      <w:r>
        <w:t xml:space="preserve"> wizyjnego; </w:t>
      </w:r>
    </w:p>
    <w:p w14:paraId="58B18249" w14:textId="77777777" w:rsidR="003B4003" w:rsidRDefault="00740FCF">
      <w:pPr>
        <w:ind w:left="370" w:right="0"/>
      </w:pPr>
      <w:r>
        <w:t xml:space="preserve">Opisy systemów obejmujące poszczególne elementy systemów zawiera </w:t>
      </w:r>
      <w:r>
        <w:rPr>
          <w:b/>
        </w:rPr>
        <w:t>Załącznik nr</w:t>
      </w:r>
      <w:r>
        <w:t xml:space="preserve"> </w:t>
      </w:r>
      <w:r>
        <w:rPr>
          <w:b/>
        </w:rPr>
        <w:t>1.</w:t>
      </w:r>
    </w:p>
    <w:p w14:paraId="05A47F05" w14:textId="357ABD61" w:rsidR="00AE7D9C" w:rsidRDefault="00740FCF" w:rsidP="00BE2808">
      <w:pPr>
        <w:numPr>
          <w:ilvl w:val="0"/>
          <w:numId w:val="16"/>
        </w:numPr>
        <w:ind w:right="0" w:hanging="360"/>
      </w:pPr>
      <w:r>
        <w:t>Zakres obsługi serwisowej obejmuje:</w:t>
      </w:r>
      <w:r w:rsidR="00BE2808" w:rsidRPr="00BE2808">
        <w:rPr>
          <w:rFonts w:ascii="TimesNewRomanPSMT" w:eastAsiaTheme="minorEastAsia" w:hAnsi="TimesNewRomanPSMT" w:cs="TimesNewRomanPSMT"/>
          <w:color w:val="auto"/>
          <w:sz w:val="24"/>
          <w:szCs w:val="24"/>
        </w:rPr>
        <w:t xml:space="preserve"> </w:t>
      </w:r>
    </w:p>
    <w:p w14:paraId="2DA5FA76" w14:textId="107EAEF9" w:rsidR="003B4003" w:rsidRDefault="00740FCF">
      <w:pPr>
        <w:numPr>
          <w:ilvl w:val="1"/>
          <w:numId w:val="16"/>
        </w:numPr>
        <w:ind w:right="0" w:hanging="360"/>
      </w:pPr>
      <w:bookmarkStart w:id="0" w:name="_Hlk223513701"/>
      <w:r>
        <w:t xml:space="preserve">przeglądy konserwacyjne przeprowadzane </w:t>
      </w:r>
      <w:r w:rsidR="00BE2808">
        <w:t xml:space="preserve">trzy razy </w:t>
      </w:r>
      <w:r>
        <w:t xml:space="preserve">w okresie obowiązywania Umowy, </w:t>
      </w:r>
      <w:r w:rsidR="00BE2808">
        <w:t xml:space="preserve">raz na 12 miesięcy w czasie obowiązywania Umowy, </w:t>
      </w:r>
      <w:r>
        <w:t xml:space="preserve">przy czym pierwszy przegląd zostanie przeprowadzony do </w:t>
      </w:r>
      <w:r w:rsidR="00804D74">
        <w:t>30 września 2026 r.</w:t>
      </w:r>
      <w:r>
        <w:t xml:space="preserve"> </w:t>
      </w:r>
      <w:r w:rsidR="00B51519">
        <w:t>w terminie uzgodnionym z Zamawiającym,</w:t>
      </w:r>
      <w:r w:rsidR="00BE2808">
        <w:t xml:space="preserve"> </w:t>
      </w:r>
      <w:bookmarkStart w:id="1" w:name="_Hlk223514197"/>
      <w:r w:rsidR="00BE2808">
        <w:t>a ostatni 30 dni przed zakończeniem Umowy.</w:t>
      </w:r>
      <w:bookmarkEnd w:id="1"/>
      <w:r w:rsidR="00BE2808">
        <w:t xml:space="preserve"> </w:t>
      </w:r>
    </w:p>
    <w:bookmarkEnd w:id="0"/>
    <w:p w14:paraId="53863E9B" w14:textId="77777777" w:rsidR="003B4003" w:rsidRDefault="00740FCF">
      <w:pPr>
        <w:numPr>
          <w:ilvl w:val="1"/>
          <w:numId w:val="16"/>
        </w:numPr>
        <w:ind w:right="0" w:hanging="360"/>
      </w:pPr>
      <w:r>
        <w:t>usuwanie awarii w pracy urządzeń, po uzgodnieniu zakresu i kosztu z Zamawiającym,</w:t>
      </w:r>
    </w:p>
    <w:p w14:paraId="601CB3EC" w14:textId="77777777" w:rsidR="003B4003" w:rsidRDefault="00740FCF">
      <w:pPr>
        <w:numPr>
          <w:ilvl w:val="1"/>
          <w:numId w:val="16"/>
        </w:numPr>
        <w:ind w:right="0" w:hanging="360"/>
      </w:pPr>
      <w:r>
        <w:t>wymiana elementów/części zużywających się lub uszkodzonych na fabrycznie nowe, wolne od wad, oryginalne, bądź dopuszczone przez producenta, po uzgodnieniu zakresu i kosztu z Zamawiającym,</w:t>
      </w:r>
    </w:p>
    <w:p w14:paraId="482F48FD" w14:textId="42ED39E4" w:rsidR="003B4003" w:rsidRDefault="00740FCF">
      <w:pPr>
        <w:numPr>
          <w:ilvl w:val="1"/>
          <w:numId w:val="16"/>
        </w:numPr>
        <w:ind w:right="0" w:hanging="360"/>
      </w:pPr>
      <w:r>
        <w:t>drobne modyfikacje urządzeń uzgodnione z Zamawiającym, w tym dostarczanie i instalacja niezbędnych podzespołów.</w:t>
      </w:r>
    </w:p>
    <w:p w14:paraId="21D2C894" w14:textId="38264845" w:rsidR="00A95018" w:rsidRDefault="00A95018" w:rsidP="00A95018">
      <w:pPr>
        <w:numPr>
          <w:ilvl w:val="0"/>
          <w:numId w:val="16"/>
        </w:numPr>
        <w:ind w:right="0" w:hanging="360"/>
      </w:pPr>
      <w:r w:rsidRPr="006117D6">
        <w:rPr>
          <w:b/>
          <w:bCs/>
        </w:rPr>
        <w:t>Przedmiot Umowy mogą wykonywać wyłącznie pracownicy Wykonawcy, którzy</w:t>
      </w:r>
      <w:r w:rsidRPr="00A95018">
        <w:t>:</w:t>
      </w:r>
    </w:p>
    <w:p w14:paraId="30BA656F" w14:textId="75696005" w:rsidR="00A95018" w:rsidRDefault="00A95018" w:rsidP="006117D6">
      <w:pPr>
        <w:pStyle w:val="Akapitzlist"/>
        <w:numPr>
          <w:ilvl w:val="0"/>
          <w:numId w:val="43"/>
        </w:numPr>
        <w:ind w:left="709" w:right="0" w:hanging="425"/>
      </w:pPr>
      <w:r w:rsidRPr="00A95018">
        <w:t>są niekarani</w:t>
      </w:r>
      <w:r w:rsidR="0083746B">
        <w:t xml:space="preserve"> za przestępstwa popełnione umyślnie</w:t>
      </w:r>
      <w:r w:rsidRPr="00A95018">
        <w:t>;</w:t>
      </w:r>
    </w:p>
    <w:p w14:paraId="72ADBAFD" w14:textId="1805E385" w:rsidR="00A95018" w:rsidRDefault="00A95018" w:rsidP="00A95018">
      <w:pPr>
        <w:pStyle w:val="Akapitzlist"/>
        <w:numPr>
          <w:ilvl w:val="0"/>
          <w:numId w:val="43"/>
        </w:numPr>
        <w:ind w:left="709" w:right="0" w:hanging="425"/>
      </w:pPr>
      <w:r>
        <w:t>posiadają aktualne poświadczenie bezpieczeństwa, o którym mowa w art. 21 ust. 1 ustawy z dnia 5 sierpnia 2010 r. o ochronie informacji niejawnych (dalej „ustawa o ochronie informacji niejawnych”) o klauzuli „poufne” lub wyższej oraz posiadają aktualne zaświadczenie o odbytym szkoleniu z zakresu ochrony informacji niejawnych zgodnie z ustawą o ochronie informacji niejawnych;</w:t>
      </w:r>
    </w:p>
    <w:p w14:paraId="34F62801" w14:textId="15DDC97E" w:rsidR="00A95018" w:rsidRPr="00A95018" w:rsidRDefault="00A95018" w:rsidP="006117D6">
      <w:pPr>
        <w:pStyle w:val="Akapitzlist1"/>
        <w:numPr>
          <w:ilvl w:val="0"/>
          <w:numId w:val="16"/>
        </w:numPr>
        <w:autoSpaceDE w:val="0"/>
        <w:autoSpaceDN w:val="0"/>
        <w:adjustRightInd w:val="0"/>
        <w:spacing w:after="120" w:line="240" w:lineRule="auto"/>
        <w:jc w:val="both"/>
      </w:pPr>
      <w:r w:rsidRPr="00A95018">
        <w:rPr>
          <w:rFonts w:ascii="Lato" w:eastAsia="Lato" w:hAnsi="Lato" w:cs="Lato"/>
          <w:color w:val="000000"/>
          <w:lang w:eastAsia="pl-PL"/>
        </w:rPr>
        <w:t>Zamawiający jest uprawniony do weryfikacji spełniania przez pracowników Wykonawcy</w:t>
      </w:r>
      <w:r>
        <w:rPr>
          <w:rFonts w:ascii="Lato" w:eastAsia="Lato" w:hAnsi="Lato" w:cs="Lato"/>
          <w:color w:val="000000"/>
          <w:lang w:eastAsia="pl-PL"/>
        </w:rPr>
        <w:t xml:space="preserve"> </w:t>
      </w:r>
      <w:r w:rsidRPr="00A95018">
        <w:rPr>
          <w:rFonts w:ascii="Lato" w:eastAsia="Lato" w:hAnsi="Lato" w:cs="Lato"/>
          <w:color w:val="000000"/>
          <w:lang w:eastAsia="pl-PL"/>
        </w:rPr>
        <w:t xml:space="preserve">wymogów oraz posiadania uprawnień wskazanych w ust. </w:t>
      </w:r>
      <w:r w:rsidR="0083746B">
        <w:rPr>
          <w:rFonts w:ascii="Lato" w:eastAsia="Lato" w:hAnsi="Lato" w:cs="Lato"/>
          <w:color w:val="000000"/>
          <w:lang w:eastAsia="pl-PL"/>
        </w:rPr>
        <w:t>3</w:t>
      </w:r>
      <w:r w:rsidRPr="00A95018">
        <w:rPr>
          <w:rFonts w:ascii="Lato" w:eastAsia="Lato" w:hAnsi="Lato" w:cs="Lato"/>
          <w:color w:val="000000"/>
          <w:lang w:eastAsia="pl-PL"/>
        </w:rPr>
        <w:t xml:space="preserve"> na każdym etapie realizacji Umowy, a Wykonawca jest zobowiązany do wykazania Zamawiającemu spełnienia przez swoich pracowników wymogów z ust. </w:t>
      </w:r>
      <w:r>
        <w:rPr>
          <w:rFonts w:ascii="Lato" w:eastAsia="Lato" w:hAnsi="Lato" w:cs="Lato"/>
          <w:color w:val="000000"/>
          <w:lang w:eastAsia="pl-PL"/>
        </w:rPr>
        <w:t>3</w:t>
      </w:r>
      <w:r w:rsidRPr="00A95018">
        <w:rPr>
          <w:rFonts w:ascii="Lato" w:eastAsia="Lato" w:hAnsi="Lato" w:cs="Lato"/>
          <w:color w:val="000000"/>
          <w:lang w:eastAsia="pl-PL"/>
        </w:rPr>
        <w:t xml:space="preserve">, pod rygorem niedopuszczenia pracowników Wykonawcy do realizacji </w:t>
      </w:r>
      <w:r>
        <w:rPr>
          <w:rFonts w:ascii="Lato" w:eastAsia="Lato" w:hAnsi="Lato" w:cs="Lato"/>
          <w:color w:val="000000"/>
          <w:lang w:eastAsia="pl-PL"/>
        </w:rPr>
        <w:t>Przedmiotu Umowy</w:t>
      </w:r>
      <w:r w:rsidRPr="00A95018">
        <w:rPr>
          <w:rFonts w:ascii="Lato" w:eastAsia="Lato" w:hAnsi="Lato" w:cs="Lato"/>
          <w:color w:val="000000"/>
          <w:lang w:eastAsia="pl-PL"/>
        </w:rPr>
        <w:t xml:space="preserve"> z przyczyn leżących po stronie Wykonawcy.</w:t>
      </w:r>
    </w:p>
    <w:p w14:paraId="0A1384E5" w14:textId="77777777" w:rsidR="00CE0699" w:rsidRPr="00CE0699" w:rsidRDefault="00CE0699" w:rsidP="00CE0699">
      <w:pPr>
        <w:pStyle w:val="Akapitzlist1"/>
        <w:numPr>
          <w:ilvl w:val="0"/>
          <w:numId w:val="16"/>
        </w:numPr>
        <w:autoSpaceDE w:val="0"/>
        <w:autoSpaceDN w:val="0"/>
        <w:adjustRightInd w:val="0"/>
        <w:spacing w:after="120" w:line="240" w:lineRule="auto"/>
        <w:jc w:val="both"/>
        <w:rPr>
          <w:rFonts w:ascii="Lato" w:eastAsia="Lato" w:hAnsi="Lato" w:cs="Lato"/>
          <w:color w:val="000000"/>
          <w:lang w:eastAsia="pl-PL"/>
        </w:rPr>
      </w:pPr>
      <w:r w:rsidRPr="00CE0699">
        <w:rPr>
          <w:rFonts w:ascii="Lato" w:eastAsia="Lato" w:hAnsi="Lato" w:cs="Lato"/>
          <w:color w:val="000000"/>
          <w:lang w:eastAsia="pl-PL"/>
        </w:rPr>
        <w:t>W ramach realizacji Umowy Zamawiający przewiduje możliwość skorzystania z prawa opcji (dalej Opcja):</w:t>
      </w:r>
    </w:p>
    <w:p w14:paraId="43501707" w14:textId="77777777" w:rsidR="00017F6E" w:rsidRDefault="00CE0699" w:rsidP="00CE0699">
      <w:pPr>
        <w:pStyle w:val="Akapitzlist1"/>
        <w:numPr>
          <w:ilvl w:val="3"/>
          <w:numId w:val="16"/>
        </w:numPr>
        <w:autoSpaceDE w:val="0"/>
        <w:autoSpaceDN w:val="0"/>
        <w:adjustRightInd w:val="0"/>
        <w:spacing w:after="120" w:line="240" w:lineRule="auto"/>
        <w:ind w:left="851" w:hanging="426"/>
        <w:jc w:val="both"/>
        <w:rPr>
          <w:rFonts w:ascii="Lato" w:eastAsia="Lato" w:hAnsi="Lato" w:cs="Lato"/>
          <w:color w:val="000000"/>
          <w:lang w:eastAsia="pl-PL"/>
        </w:rPr>
      </w:pPr>
      <w:r w:rsidRPr="00CE0699">
        <w:rPr>
          <w:rFonts w:ascii="Lato" w:eastAsia="Lato" w:hAnsi="Lato" w:cs="Lato"/>
          <w:color w:val="000000"/>
          <w:lang w:eastAsia="pl-PL"/>
        </w:rPr>
        <w:t>Opcja będzie polegać na</w:t>
      </w:r>
      <w:r w:rsidR="00017F6E">
        <w:rPr>
          <w:rFonts w:ascii="Lato" w:eastAsia="Lato" w:hAnsi="Lato" w:cs="Lato"/>
          <w:color w:val="000000"/>
          <w:lang w:eastAsia="pl-PL"/>
        </w:rPr>
        <w:t>:</w:t>
      </w:r>
    </w:p>
    <w:p w14:paraId="0042868A" w14:textId="1563F87B" w:rsidR="00017F6E" w:rsidRDefault="00017F6E" w:rsidP="00017F6E">
      <w:pPr>
        <w:pStyle w:val="Akapitzlist1"/>
        <w:autoSpaceDE w:val="0"/>
        <w:autoSpaceDN w:val="0"/>
        <w:adjustRightInd w:val="0"/>
        <w:spacing w:after="120" w:line="240" w:lineRule="auto"/>
        <w:ind w:left="851" w:firstLine="0"/>
        <w:jc w:val="both"/>
        <w:rPr>
          <w:rFonts w:ascii="Lato" w:eastAsia="Lato" w:hAnsi="Lato" w:cs="Lato"/>
          <w:color w:val="000000"/>
          <w:lang w:eastAsia="pl-PL"/>
        </w:rPr>
      </w:pPr>
      <w:r>
        <w:rPr>
          <w:rFonts w:ascii="Lato" w:eastAsia="Lato" w:hAnsi="Lato" w:cs="Lato"/>
          <w:color w:val="000000"/>
          <w:lang w:eastAsia="pl-PL"/>
        </w:rPr>
        <w:t xml:space="preserve">a) </w:t>
      </w:r>
      <w:r w:rsidR="00CE0699" w:rsidRPr="00CE0699">
        <w:rPr>
          <w:rFonts w:ascii="Lato" w:eastAsia="Lato" w:hAnsi="Lato" w:cs="Lato"/>
          <w:color w:val="000000"/>
          <w:lang w:eastAsia="pl-PL"/>
        </w:rPr>
        <w:t xml:space="preserve"> zwiększeniu zakresu</w:t>
      </w:r>
      <w:r w:rsidR="00C4750C" w:rsidRPr="00C4750C">
        <w:rPr>
          <w:rFonts w:ascii="Lato" w:eastAsia="Lato" w:hAnsi="Lato" w:cs="Lato"/>
          <w:color w:val="000000"/>
          <w:lang w:eastAsia="pl-PL"/>
        </w:rPr>
        <w:t xml:space="preserve"> </w:t>
      </w:r>
      <w:r w:rsidR="00C4750C" w:rsidRPr="00CE0699">
        <w:rPr>
          <w:rFonts w:ascii="Lato" w:eastAsia="Lato" w:hAnsi="Lato" w:cs="Lato"/>
          <w:color w:val="000000"/>
          <w:lang w:eastAsia="pl-PL"/>
        </w:rPr>
        <w:t>zamówienia podstawowego</w:t>
      </w:r>
      <w:r w:rsidR="00CE0699" w:rsidRPr="00CE0699">
        <w:rPr>
          <w:rFonts w:ascii="Lato" w:eastAsia="Lato" w:hAnsi="Lato" w:cs="Lato"/>
          <w:color w:val="000000"/>
          <w:lang w:eastAsia="pl-PL"/>
        </w:rPr>
        <w:t xml:space="preserve"> wskazanego określonego w ust. </w:t>
      </w:r>
      <w:r w:rsidR="002B4924">
        <w:rPr>
          <w:rFonts w:ascii="Lato" w:eastAsia="Lato" w:hAnsi="Lato" w:cs="Lato"/>
          <w:color w:val="000000"/>
          <w:lang w:eastAsia="pl-PL"/>
        </w:rPr>
        <w:t>2</w:t>
      </w:r>
      <w:r>
        <w:rPr>
          <w:rFonts w:ascii="Lato" w:eastAsia="Lato" w:hAnsi="Lato" w:cs="Lato"/>
          <w:color w:val="000000"/>
          <w:lang w:eastAsia="pl-PL"/>
        </w:rPr>
        <w:t>,</w:t>
      </w:r>
    </w:p>
    <w:p w14:paraId="29DE069B" w14:textId="2E76B584" w:rsidR="00CE0699" w:rsidRDefault="00017F6E" w:rsidP="00017F6E">
      <w:pPr>
        <w:pStyle w:val="Akapitzlist1"/>
        <w:autoSpaceDE w:val="0"/>
        <w:autoSpaceDN w:val="0"/>
        <w:adjustRightInd w:val="0"/>
        <w:spacing w:after="120" w:line="240" w:lineRule="auto"/>
        <w:ind w:left="851" w:firstLine="0"/>
        <w:jc w:val="both"/>
        <w:rPr>
          <w:rFonts w:ascii="Lato" w:eastAsia="Lato" w:hAnsi="Lato" w:cs="Lato"/>
          <w:color w:val="000000"/>
          <w:lang w:eastAsia="pl-PL"/>
        </w:rPr>
      </w:pPr>
      <w:r>
        <w:rPr>
          <w:rFonts w:ascii="Lato" w:eastAsia="Lato" w:hAnsi="Lato" w:cs="Lato"/>
          <w:color w:val="000000"/>
          <w:lang w:eastAsia="pl-PL"/>
        </w:rPr>
        <w:t xml:space="preserve">b) wydłużeniu czasu </w:t>
      </w:r>
      <w:r w:rsidR="00B51519">
        <w:rPr>
          <w:rFonts w:ascii="Lato" w:eastAsia="Lato" w:hAnsi="Lato" w:cs="Lato"/>
          <w:color w:val="000000"/>
          <w:lang w:eastAsia="pl-PL"/>
        </w:rPr>
        <w:t>trwania</w:t>
      </w:r>
      <w:r>
        <w:rPr>
          <w:rFonts w:ascii="Lato" w:eastAsia="Lato" w:hAnsi="Lato" w:cs="Lato"/>
          <w:color w:val="000000"/>
          <w:lang w:eastAsia="pl-PL"/>
        </w:rPr>
        <w:t xml:space="preserve"> umowy o</w:t>
      </w:r>
      <w:r w:rsidR="00774B97">
        <w:rPr>
          <w:rFonts w:ascii="Lato" w:eastAsia="Lato" w:hAnsi="Lato" w:cs="Lato"/>
          <w:color w:val="000000"/>
          <w:lang w:eastAsia="pl-PL"/>
        </w:rPr>
        <w:t xml:space="preserve"> 12 miesięcy</w:t>
      </w:r>
      <w:r>
        <w:rPr>
          <w:rFonts w:ascii="Lato" w:eastAsia="Lato" w:hAnsi="Lato" w:cs="Lato"/>
          <w:color w:val="000000"/>
          <w:lang w:eastAsia="pl-PL"/>
        </w:rPr>
        <w:t>,</w:t>
      </w:r>
    </w:p>
    <w:p w14:paraId="42B2D832" w14:textId="485B661B" w:rsidR="00017F6E" w:rsidRPr="00CE0699" w:rsidRDefault="00017F6E" w:rsidP="0030109A">
      <w:pPr>
        <w:pStyle w:val="Akapitzlist1"/>
        <w:autoSpaceDE w:val="0"/>
        <w:autoSpaceDN w:val="0"/>
        <w:adjustRightInd w:val="0"/>
        <w:spacing w:after="120" w:line="240" w:lineRule="auto"/>
        <w:ind w:left="851" w:firstLine="0"/>
        <w:jc w:val="both"/>
        <w:rPr>
          <w:rFonts w:ascii="Lato" w:eastAsia="Lato" w:hAnsi="Lato" w:cs="Lato"/>
          <w:color w:val="000000"/>
          <w:lang w:eastAsia="pl-PL"/>
        </w:rPr>
      </w:pPr>
      <w:r>
        <w:rPr>
          <w:rFonts w:ascii="Lato" w:eastAsia="Lato" w:hAnsi="Lato" w:cs="Lato"/>
          <w:color w:val="000000"/>
          <w:lang w:eastAsia="pl-PL"/>
        </w:rPr>
        <w:t xml:space="preserve">c) zwiększeniu wartości Umowy o </w:t>
      </w:r>
      <w:r w:rsidR="00ED7CD2">
        <w:rPr>
          <w:rFonts w:ascii="Lato" w:eastAsia="Lato" w:hAnsi="Lato" w:cs="Lato"/>
          <w:color w:val="000000"/>
          <w:lang w:eastAsia="pl-PL"/>
        </w:rPr>
        <w:t>nie więcej niż</w:t>
      </w:r>
      <w:r w:rsidR="00C4750C">
        <w:rPr>
          <w:rFonts w:ascii="Lato" w:eastAsia="Lato" w:hAnsi="Lato" w:cs="Lato"/>
          <w:color w:val="000000"/>
          <w:lang w:eastAsia="pl-PL"/>
        </w:rPr>
        <w:t xml:space="preserve"> </w:t>
      </w:r>
      <w:r>
        <w:rPr>
          <w:rFonts w:ascii="Lato" w:eastAsia="Lato" w:hAnsi="Lato" w:cs="Lato"/>
          <w:color w:val="000000"/>
          <w:lang w:eastAsia="pl-PL"/>
        </w:rPr>
        <w:t xml:space="preserve">50% wynagrodzenia określonego w </w:t>
      </w:r>
      <w:r w:rsidRPr="00017F6E">
        <w:rPr>
          <w:rFonts w:ascii="Lato" w:eastAsia="Lato" w:hAnsi="Lato" w:cs="Lato"/>
          <w:color w:val="000000"/>
          <w:lang w:eastAsia="pl-PL"/>
        </w:rPr>
        <w:t>§</w:t>
      </w:r>
      <w:r>
        <w:rPr>
          <w:rFonts w:ascii="Lato" w:eastAsia="Lato" w:hAnsi="Lato" w:cs="Lato"/>
          <w:color w:val="000000"/>
          <w:lang w:eastAsia="pl-PL"/>
        </w:rPr>
        <w:t xml:space="preserve"> 5 ust. 1.</w:t>
      </w:r>
    </w:p>
    <w:p w14:paraId="45B031BD" w14:textId="7CC9EBE7" w:rsidR="00CE0699" w:rsidRPr="00CE0699" w:rsidRDefault="00CE0699" w:rsidP="00CE0699">
      <w:pPr>
        <w:pStyle w:val="Akapitzlist1"/>
        <w:numPr>
          <w:ilvl w:val="3"/>
          <w:numId w:val="16"/>
        </w:numPr>
        <w:autoSpaceDE w:val="0"/>
        <w:autoSpaceDN w:val="0"/>
        <w:adjustRightInd w:val="0"/>
        <w:spacing w:after="120" w:line="240" w:lineRule="auto"/>
        <w:ind w:left="851" w:hanging="425"/>
        <w:jc w:val="both"/>
        <w:rPr>
          <w:rFonts w:ascii="Lato" w:eastAsia="Lato" w:hAnsi="Lato" w:cs="Lato"/>
          <w:color w:val="000000"/>
          <w:lang w:eastAsia="pl-PL"/>
        </w:rPr>
      </w:pPr>
      <w:r w:rsidRPr="00CE0699">
        <w:rPr>
          <w:rFonts w:ascii="Lato" w:eastAsia="Lato" w:hAnsi="Lato" w:cs="Lato"/>
          <w:color w:val="000000"/>
          <w:lang w:eastAsia="pl-PL"/>
        </w:rPr>
        <w:t xml:space="preserve">Zawiadomienie o realizacji Opcji Zamawiający prześle Wykonawcy na adres e-mail wskazany w § </w:t>
      </w:r>
      <w:r>
        <w:rPr>
          <w:rFonts w:ascii="Lato" w:eastAsia="Lato" w:hAnsi="Lato" w:cs="Lato"/>
          <w:color w:val="000000"/>
          <w:lang w:eastAsia="pl-PL"/>
        </w:rPr>
        <w:t>3</w:t>
      </w:r>
      <w:r w:rsidRPr="00CE0699">
        <w:rPr>
          <w:rFonts w:ascii="Lato" w:eastAsia="Lato" w:hAnsi="Lato" w:cs="Lato"/>
          <w:color w:val="000000"/>
          <w:lang w:eastAsia="pl-PL"/>
        </w:rPr>
        <w:t xml:space="preserve"> ust. 1</w:t>
      </w:r>
      <w:r>
        <w:rPr>
          <w:rFonts w:ascii="Lato" w:eastAsia="Lato" w:hAnsi="Lato" w:cs="Lato"/>
          <w:color w:val="000000"/>
          <w:lang w:eastAsia="pl-PL"/>
        </w:rPr>
        <w:t>4</w:t>
      </w:r>
      <w:r w:rsidRPr="00CE0699">
        <w:rPr>
          <w:rFonts w:ascii="Lato" w:eastAsia="Lato" w:hAnsi="Lato" w:cs="Lato"/>
          <w:color w:val="000000"/>
          <w:lang w:eastAsia="pl-PL"/>
        </w:rPr>
        <w:t xml:space="preserve"> pkt 2, w terminie </w:t>
      </w:r>
      <w:r>
        <w:rPr>
          <w:rFonts w:ascii="Lato" w:eastAsia="Lato" w:hAnsi="Lato" w:cs="Lato"/>
          <w:color w:val="000000"/>
          <w:lang w:eastAsia="pl-PL"/>
        </w:rPr>
        <w:t xml:space="preserve">30 dni przed </w:t>
      </w:r>
      <w:r w:rsidR="00E350B6">
        <w:rPr>
          <w:rFonts w:ascii="Lato" w:eastAsia="Lato" w:hAnsi="Lato" w:cs="Lato"/>
          <w:color w:val="000000"/>
          <w:lang w:eastAsia="pl-PL"/>
        </w:rPr>
        <w:t xml:space="preserve">upływem </w:t>
      </w:r>
      <w:r w:rsidR="00E350B6" w:rsidRPr="00CE0699">
        <w:rPr>
          <w:rFonts w:ascii="Lato" w:eastAsia="Lato" w:hAnsi="Lato" w:cs="Lato"/>
          <w:color w:val="000000"/>
          <w:lang w:eastAsia="pl-PL"/>
        </w:rPr>
        <w:t>okresu</w:t>
      </w:r>
      <w:r w:rsidR="00EE491E">
        <w:rPr>
          <w:rFonts w:ascii="Lato" w:eastAsia="Lato" w:hAnsi="Lato" w:cs="Lato"/>
          <w:color w:val="000000"/>
          <w:lang w:eastAsia="pl-PL"/>
        </w:rPr>
        <w:t xml:space="preserve"> obowiązywania zwartej </w:t>
      </w:r>
      <w:r w:rsidRPr="00CE0699">
        <w:rPr>
          <w:rFonts w:ascii="Lato" w:eastAsia="Lato" w:hAnsi="Lato" w:cs="Lato"/>
          <w:color w:val="000000"/>
          <w:lang w:eastAsia="pl-PL"/>
        </w:rPr>
        <w:t>Umowy.</w:t>
      </w:r>
    </w:p>
    <w:p w14:paraId="1370F9CD" w14:textId="77777777" w:rsidR="00CE0699" w:rsidRPr="00CE0699" w:rsidRDefault="00CE0699" w:rsidP="00EE491E">
      <w:pPr>
        <w:pStyle w:val="Akapitzlist"/>
        <w:numPr>
          <w:ilvl w:val="3"/>
          <w:numId w:val="16"/>
        </w:numPr>
        <w:spacing w:after="0" w:line="276" w:lineRule="auto"/>
        <w:ind w:left="851" w:right="0" w:hanging="284"/>
      </w:pPr>
      <w:r w:rsidRPr="00CE0699">
        <w:t>Wykonawcy nie przysługuje żadne roszczenie w stosunku do Zamawiającego w przypadku,</w:t>
      </w:r>
      <w:r w:rsidRPr="00141F7F">
        <w:t xml:space="preserve"> </w:t>
      </w:r>
      <w:r w:rsidRPr="00CE0699">
        <w:t>gdy nie skorzysta z Opcji.</w:t>
      </w:r>
    </w:p>
    <w:p w14:paraId="702BF4A7" w14:textId="77777777" w:rsidR="00CE0699" w:rsidRPr="00CE0699" w:rsidRDefault="00CE0699" w:rsidP="00EE491E">
      <w:pPr>
        <w:pStyle w:val="Akapitzlist1"/>
        <w:numPr>
          <w:ilvl w:val="3"/>
          <w:numId w:val="16"/>
        </w:numPr>
        <w:autoSpaceDE w:val="0"/>
        <w:autoSpaceDN w:val="0"/>
        <w:adjustRightInd w:val="0"/>
        <w:spacing w:after="120" w:line="240" w:lineRule="auto"/>
        <w:ind w:left="851" w:hanging="284"/>
        <w:jc w:val="both"/>
        <w:rPr>
          <w:rFonts w:ascii="Lato" w:eastAsia="Lato" w:hAnsi="Lato" w:cs="Lato"/>
          <w:color w:val="000000"/>
          <w:lang w:eastAsia="pl-PL"/>
        </w:rPr>
      </w:pPr>
      <w:r w:rsidRPr="00CE0699">
        <w:rPr>
          <w:rFonts w:ascii="Lato" w:eastAsia="Lato" w:hAnsi="Lato" w:cs="Lato"/>
          <w:color w:val="000000"/>
          <w:lang w:eastAsia="pl-PL"/>
        </w:rPr>
        <w:t>Realizacja zamówienia objętego Opcją jest wyłącznie uprawnieniem Zamawiającego.</w:t>
      </w:r>
    </w:p>
    <w:p w14:paraId="615599EF" w14:textId="77777777" w:rsidR="00CE0699" w:rsidRPr="00CE0699" w:rsidRDefault="00CE0699" w:rsidP="00EE491E">
      <w:pPr>
        <w:pStyle w:val="Akapitzlist1"/>
        <w:numPr>
          <w:ilvl w:val="3"/>
          <w:numId w:val="16"/>
        </w:numPr>
        <w:autoSpaceDE w:val="0"/>
        <w:autoSpaceDN w:val="0"/>
        <w:adjustRightInd w:val="0"/>
        <w:spacing w:after="120" w:line="240" w:lineRule="auto"/>
        <w:ind w:left="851" w:hanging="284"/>
        <w:jc w:val="both"/>
        <w:rPr>
          <w:rFonts w:ascii="Lato" w:eastAsia="Lato" w:hAnsi="Lato" w:cs="Lato"/>
          <w:color w:val="000000"/>
          <w:lang w:eastAsia="pl-PL"/>
        </w:rPr>
      </w:pPr>
      <w:r w:rsidRPr="00CE0699">
        <w:rPr>
          <w:rFonts w:ascii="Lato" w:eastAsia="Lato" w:hAnsi="Lato" w:cs="Lato"/>
          <w:color w:val="000000"/>
          <w:lang w:eastAsia="pl-PL"/>
        </w:rPr>
        <w:t>Skorzystanie z Opcji nie stanowi zmiany Umowy.</w:t>
      </w:r>
    </w:p>
    <w:p w14:paraId="563FCE34" w14:textId="7E894AC4" w:rsidR="00CE0699" w:rsidRPr="00EE491E" w:rsidRDefault="00CE0699" w:rsidP="00EE491E">
      <w:pPr>
        <w:pStyle w:val="Akapitzlist1"/>
        <w:numPr>
          <w:ilvl w:val="3"/>
          <w:numId w:val="16"/>
        </w:numPr>
        <w:autoSpaceDE w:val="0"/>
        <w:autoSpaceDN w:val="0"/>
        <w:adjustRightInd w:val="0"/>
        <w:spacing w:after="120" w:line="240" w:lineRule="auto"/>
        <w:ind w:left="851" w:hanging="284"/>
        <w:jc w:val="both"/>
        <w:rPr>
          <w:rFonts w:ascii="Lato" w:eastAsia="Lato" w:hAnsi="Lato" w:cs="Lato"/>
          <w:color w:val="000000"/>
          <w:lang w:eastAsia="pl-PL"/>
        </w:rPr>
      </w:pPr>
      <w:r w:rsidRPr="00CE0699">
        <w:rPr>
          <w:rFonts w:ascii="Lato" w:eastAsia="Lato" w:hAnsi="Lato" w:cs="Lato"/>
          <w:color w:val="000000"/>
          <w:lang w:eastAsia="pl-PL"/>
        </w:rPr>
        <w:lastRenderedPageBreak/>
        <w:t xml:space="preserve">W przypadku skorzystania z Opcji, realizacja przedmiotu Umowy objętego Opcją nastąpi na zasadach określonych dla Zamówienia Podstawowego oraz w terminie określonym w § 2. Postanowienia Umowy stosuje się do Opcji.  </w:t>
      </w:r>
    </w:p>
    <w:p w14:paraId="590FED19" w14:textId="2D137C4F" w:rsidR="003B4003" w:rsidRDefault="00740FCF">
      <w:pPr>
        <w:numPr>
          <w:ilvl w:val="0"/>
          <w:numId w:val="16"/>
        </w:numPr>
        <w:spacing w:after="260"/>
        <w:ind w:right="0" w:hanging="360"/>
      </w:pPr>
      <w:r>
        <w:t xml:space="preserve">Zakres przeglądu konserwacyjnego określa </w:t>
      </w:r>
      <w:r>
        <w:rPr>
          <w:b/>
        </w:rPr>
        <w:t>Załącznik nr</w:t>
      </w:r>
      <w:r>
        <w:t xml:space="preserve"> </w:t>
      </w:r>
      <w:r>
        <w:rPr>
          <w:b/>
        </w:rPr>
        <w:t>2</w:t>
      </w:r>
      <w:r>
        <w:t xml:space="preserve"> do Umowy.</w:t>
      </w:r>
    </w:p>
    <w:p w14:paraId="6714D72F" w14:textId="57E7C6A4" w:rsidR="006117D6" w:rsidRPr="00331CD0" w:rsidRDefault="006117D6" w:rsidP="006117D6">
      <w:pPr>
        <w:pStyle w:val="Akapitzlist1"/>
        <w:numPr>
          <w:ilvl w:val="0"/>
          <w:numId w:val="16"/>
        </w:numPr>
        <w:autoSpaceDE w:val="0"/>
        <w:autoSpaceDN w:val="0"/>
        <w:adjustRightInd w:val="0"/>
        <w:spacing w:after="120" w:line="240" w:lineRule="auto"/>
        <w:jc w:val="both"/>
        <w:rPr>
          <w:rFonts w:ascii="Lato" w:eastAsia="Lato" w:hAnsi="Lato" w:cs="Lato"/>
          <w:b/>
          <w:bCs/>
          <w:color w:val="000000"/>
          <w:lang w:eastAsia="pl-PL"/>
        </w:rPr>
      </w:pPr>
      <w:r w:rsidRPr="006117D6">
        <w:rPr>
          <w:rFonts w:ascii="Lato" w:eastAsia="Lato" w:hAnsi="Lato" w:cs="Lato"/>
          <w:color w:val="000000"/>
          <w:lang w:eastAsia="pl-PL"/>
        </w:rPr>
        <w:t xml:space="preserve">Wykonawca oświadcza, że posiada fachową wiedzę i dysponuje wszelkimi niezbędnymi informacjami oraz </w:t>
      </w:r>
      <w:r w:rsidRPr="006117D6">
        <w:rPr>
          <w:rFonts w:ascii="Lato" w:eastAsia="Lato" w:hAnsi="Lato" w:cs="Lato"/>
          <w:b/>
          <w:bCs/>
          <w:color w:val="000000"/>
          <w:lang w:eastAsia="pl-PL"/>
        </w:rPr>
        <w:t>świadectwem bezpieczeństwa przemysłowego oznaczonego klauzulą minimum „poufne” – stopnia III</w:t>
      </w:r>
      <w:r w:rsidRPr="006117D6">
        <w:rPr>
          <w:rFonts w:ascii="Lato" w:eastAsia="Lato" w:hAnsi="Lato" w:cs="Lato"/>
          <w:color w:val="000000"/>
          <w:lang w:eastAsia="pl-PL"/>
        </w:rPr>
        <w:t>, a także dysponuje odpowiednim personelem i odpowiednimi środkami gwarantującymi profesjonalną realizację Umowy</w:t>
      </w:r>
      <w:r w:rsidRPr="00331CD0">
        <w:rPr>
          <w:rFonts w:ascii="Lato" w:eastAsia="Lato" w:hAnsi="Lato" w:cs="Lato"/>
          <w:b/>
          <w:bCs/>
          <w:color w:val="000000"/>
          <w:lang w:eastAsia="pl-PL"/>
        </w:rPr>
        <w:t xml:space="preserve">. Wykonawca oświadcza, że posiada  </w:t>
      </w:r>
      <w:bookmarkStart w:id="2" w:name="_Hlk227832210"/>
      <w:r w:rsidRPr="00331CD0">
        <w:rPr>
          <w:rFonts w:ascii="Lato" w:eastAsia="Lato" w:hAnsi="Lato" w:cs="Lato"/>
          <w:b/>
          <w:bCs/>
          <w:color w:val="000000"/>
          <w:lang w:eastAsia="pl-PL"/>
        </w:rPr>
        <w:t>świadectwo bezpieczeństwa przemysłowego</w:t>
      </w:r>
      <w:bookmarkEnd w:id="2"/>
      <w:r w:rsidRPr="00331CD0">
        <w:rPr>
          <w:rFonts w:ascii="Lato" w:eastAsia="Lato" w:hAnsi="Lato" w:cs="Lato"/>
          <w:b/>
          <w:bCs/>
          <w:color w:val="000000"/>
          <w:lang w:eastAsia="pl-PL"/>
        </w:rPr>
        <w:t xml:space="preserve"> nr ………</w:t>
      </w:r>
      <w:r w:rsidR="00331CD0">
        <w:rPr>
          <w:rFonts w:ascii="Lato" w:eastAsia="Lato" w:hAnsi="Lato" w:cs="Lato"/>
          <w:b/>
          <w:bCs/>
          <w:color w:val="000000"/>
          <w:lang w:eastAsia="pl-PL"/>
        </w:rPr>
        <w:t>……..</w:t>
      </w:r>
      <w:r w:rsidRPr="00331CD0">
        <w:rPr>
          <w:rFonts w:ascii="Lato" w:eastAsia="Lato" w:hAnsi="Lato" w:cs="Lato"/>
          <w:b/>
          <w:bCs/>
          <w:color w:val="000000"/>
          <w:lang w:eastAsia="pl-PL"/>
        </w:rPr>
        <w:t xml:space="preserve"> </w:t>
      </w:r>
      <w:r w:rsidRPr="00331CD0">
        <w:rPr>
          <w:rFonts w:ascii="Lato" w:eastAsia="Lato" w:hAnsi="Lato" w:cs="Lato"/>
          <w:b/>
          <w:bCs/>
          <w:i/>
          <w:iCs/>
          <w:color w:val="000000"/>
          <w:lang w:eastAsia="pl-PL"/>
        </w:rPr>
        <w:t>(</w:t>
      </w:r>
      <w:r w:rsidR="007945B9">
        <w:rPr>
          <w:rFonts w:ascii="Lato" w:eastAsia="Lato" w:hAnsi="Lato" w:cs="Lato"/>
          <w:b/>
          <w:bCs/>
          <w:i/>
          <w:iCs/>
          <w:color w:val="000000"/>
          <w:lang w:eastAsia="pl-PL"/>
        </w:rPr>
        <w:t>zostanie uzupełnione przed zawarciem umowy</w:t>
      </w:r>
      <w:r w:rsidRPr="00331CD0">
        <w:rPr>
          <w:rFonts w:ascii="Lato" w:eastAsia="Lato" w:hAnsi="Lato" w:cs="Lato"/>
          <w:b/>
          <w:bCs/>
          <w:i/>
          <w:iCs/>
          <w:color w:val="000000"/>
          <w:lang w:eastAsia="pl-PL"/>
        </w:rPr>
        <w:t>).</w:t>
      </w:r>
      <w:r w:rsidRPr="00331CD0">
        <w:rPr>
          <w:rFonts w:ascii="Lato" w:eastAsia="Lato" w:hAnsi="Lato" w:cs="Lato"/>
          <w:b/>
          <w:bCs/>
          <w:color w:val="000000"/>
          <w:lang w:eastAsia="pl-PL"/>
        </w:rPr>
        <w:t xml:space="preserve">  </w:t>
      </w:r>
    </w:p>
    <w:p w14:paraId="5F94B5F1" w14:textId="77777777" w:rsidR="006117D6" w:rsidRDefault="006117D6" w:rsidP="006117D6">
      <w:pPr>
        <w:spacing w:after="260"/>
        <w:ind w:left="360" w:right="0" w:firstLine="0"/>
      </w:pPr>
    </w:p>
    <w:p w14:paraId="5307B418" w14:textId="77777777" w:rsidR="003B4003" w:rsidRDefault="00740FCF">
      <w:pPr>
        <w:pStyle w:val="Nagwek1"/>
        <w:spacing w:after="100" w:line="259" w:lineRule="auto"/>
        <w:ind w:left="299" w:right="386"/>
      </w:pPr>
      <w:r>
        <w:t>§ 2 Okres obowiązywania Umowy</w:t>
      </w:r>
    </w:p>
    <w:p w14:paraId="23AF1829" w14:textId="77777777" w:rsidR="0030109A" w:rsidRDefault="00740FCF" w:rsidP="0030109A">
      <w:pPr>
        <w:pStyle w:val="Nagwek1"/>
        <w:spacing w:after="96"/>
        <w:ind w:left="299" w:right="386"/>
        <w:jc w:val="both"/>
      </w:pPr>
      <w:r w:rsidRPr="0030109A">
        <w:rPr>
          <w:b w:val="0"/>
          <w:bCs/>
        </w:rPr>
        <w:t xml:space="preserve">Umowa obowiązuje od dnia jej zawarcia do </w:t>
      </w:r>
      <w:r w:rsidR="00B51519" w:rsidRPr="0030109A">
        <w:rPr>
          <w:b w:val="0"/>
          <w:bCs/>
        </w:rPr>
        <w:t>dnia</w:t>
      </w:r>
      <w:r w:rsidR="0030109A" w:rsidRPr="0030109A">
        <w:rPr>
          <w:b w:val="0"/>
          <w:bCs/>
        </w:rPr>
        <w:t xml:space="preserve"> </w:t>
      </w:r>
      <w:r w:rsidR="00B51519" w:rsidRPr="0030109A">
        <w:rPr>
          <w:b w:val="0"/>
          <w:bCs/>
        </w:rPr>
        <w:t xml:space="preserve">30 września 2028 </w:t>
      </w:r>
      <w:r w:rsidRPr="0030109A">
        <w:rPr>
          <w:b w:val="0"/>
          <w:bCs/>
        </w:rPr>
        <w:t>r. albo do wyczerpania środków finansowych przeznaczonych na realizację Umowy, o których mowa w § 5 ust. 1, w zależności które ze zdarzeń wystąpi pierwsze</w:t>
      </w:r>
      <w:r>
        <w:t>.</w:t>
      </w:r>
      <w:r w:rsidR="0030109A">
        <w:t xml:space="preserve">         </w:t>
      </w:r>
    </w:p>
    <w:p w14:paraId="7020E811" w14:textId="3973C5C5" w:rsidR="0030109A" w:rsidRDefault="0030109A" w:rsidP="0030109A">
      <w:pPr>
        <w:pStyle w:val="Nagwek1"/>
        <w:spacing w:after="96"/>
        <w:ind w:left="299" w:right="386"/>
      </w:pPr>
    </w:p>
    <w:p w14:paraId="2976D821" w14:textId="77777777" w:rsidR="0030109A" w:rsidRPr="0030109A" w:rsidRDefault="0030109A" w:rsidP="0030109A"/>
    <w:p w14:paraId="0E487A01" w14:textId="0F3E9D30" w:rsidR="003B4003" w:rsidRDefault="0030109A" w:rsidP="0030109A">
      <w:pPr>
        <w:pStyle w:val="Nagwek1"/>
        <w:spacing w:after="96"/>
        <w:ind w:left="299" w:right="386"/>
        <w:jc w:val="both"/>
      </w:pPr>
      <w:r>
        <w:t xml:space="preserve">                                                            </w:t>
      </w:r>
      <w:r w:rsidR="00740FCF">
        <w:t>§ 3 Sposób realizacji Umowy</w:t>
      </w:r>
    </w:p>
    <w:p w14:paraId="0D7D2B18" w14:textId="42A496AF" w:rsidR="003B4003" w:rsidRDefault="00740FCF">
      <w:pPr>
        <w:numPr>
          <w:ilvl w:val="0"/>
          <w:numId w:val="17"/>
        </w:numPr>
        <w:spacing w:after="114"/>
        <w:ind w:right="0" w:hanging="426"/>
      </w:pPr>
      <w:r>
        <w:t xml:space="preserve">Wykonawca zobowiązuje się </w:t>
      </w:r>
      <w:r w:rsidR="004001F9">
        <w:t xml:space="preserve">do </w:t>
      </w:r>
      <w:r>
        <w:t>przeprowadzenia przeglądów konserwacyjnych Systemu, w następujących terminach:</w:t>
      </w:r>
    </w:p>
    <w:p w14:paraId="15EAEA13" w14:textId="7ED922DE" w:rsidR="003B4003" w:rsidRPr="004001F9" w:rsidRDefault="00740FCF">
      <w:pPr>
        <w:numPr>
          <w:ilvl w:val="1"/>
          <w:numId w:val="17"/>
        </w:numPr>
        <w:spacing w:after="117" w:line="250" w:lineRule="auto"/>
        <w:ind w:right="0" w:hanging="360"/>
      </w:pPr>
      <w:r>
        <w:t xml:space="preserve">pierwszy </w:t>
      </w:r>
      <w:r w:rsidR="004001F9">
        <w:t xml:space="preserve">przegląd </w:t>
      </w:r>
      <w:r w:rsidR="004001F9" w:rsidRPr="00EE65FE">
        <w:rPr>
          <w:bCs/>
        </w:rPr>
        <w:t>do</w:t>
      </w:r>
      <w:r w:rsidRPr="00EE65FE">
        <w:rPr>
          <w:bCs/>
        </w:rPr>
        <w:t xml:space="preserve"> </w:t>
      </w:r>
      <w:r w:rsidR="00804D74" w:rsidRPr="00EE65FE">
        <w:rPr>
          <w:bCs/>
        </w:rPr>
        <w:t>30 września 2026 r.</w:t>
      </w:r>
      <w:r w:rsidRPr="00EE65FE">
        <w:rPr>
          <w:bCs/>
        </w:rPr>
        <w:t xml:space="preserve"> </w:t>
      </w:r>
      <w:r w:rsidR="00B51519" w:rsidRPr="00B51519">
        <w:rPr>
          <w:bCs/>
        </w:rPr>
        <w:t>umowy</w:t>
      </w:r>
      <w:r w:rsidR="00B51519">
        <w:rPr>
          <w:bCs/>
        </w:rPr>
        <w:t xml:space="preserve"> </w:t>
      </w:r>
      <w:r w:rsidR="00B51519" w:rsidRPr="00B51519">
        <w:rPr>
          <w:bCs/>
        </w:rPr>
        <w:t>w terminie uzgodnionym z Zamawiającym</w:t>
      </w:r>
      <w:r>
        <w:rPr>
          <w:b/>
        </w:rPr>
        <w:t>,</w:t>
      </w:r>
      <w:r w:rsidR="004001F9">
        <w:rPr>
          <w:b/>
        </w:rPr>
        <w:t xml:space="preserve"> </w:t>
      </w:r>
    </w:p>
    <w:p w14:paraId="34688A58" w14:textId="1CE0B789" w:rsidR="004001F9" w:rsidRPr="00EE65FE" w:rsidRDefault="004001F9">
      <w:pPr>
        <w:numPr>
          <w:ilvl w:val="1"/>
          <w:numId w:val="17"/>
        </w:numPr>
        <w:spacing w:after="117" w:line="250" w:lineRule="auto"/>
        <w:ind w:right="0" w:hanging="360"/>
        <w:rPr>
          <w:bCs/>
        </w:rPr>
      </w:pPr>
      <w:r w:rsidRPr="00EE65FE">
        <w:rPr>
          <w:bCs/>
        </w:rPr>
        <w:t>kolejn</w:t>
      </w:r>
      <w:r w:rsidR="00B51519">
        <w:rPr>
          <w:bCs/>
        </w:rPr>
        <w:t>e</w:t>
      </w:r>
      <w:r w:rsidRPr="00EE65FE">
        <w:rPr>
          <w:bCs/>
        </w:rPr>
        <w:t xml:space="preserve"> </w:t>
      </w:r>
      <w:r w:rsidR="00B51519">
        <w:rPr>
          <w:bCs/>
        </w:rPr>
        <w:t>co</w:t>
      </w:r>
      <w:r w:rsidRPr="00EE65FE">
        <w:rPr>
          <w:bCs/>
        </w:rPr>
        <w:t xml:space="preserve"> 12 miesięcy liczone od ostatniego przeglądu. </w:t>
      </w:r>
    </w:p>
    <w:p w14:paraId="4C4030AF" w14:textId="1763FD2B" w:rsidR="003B4003" w:rsidRDefault="00740FCF">
      <w:pPr>
        <w:numPr>
          <w:ilvl w:val="0"/>
          <w:numId w:val="17"/>
        </w:numPr>
        <w:spacing w:after="115"/>
        <w:ind w:right="0" w:hanging="426"/>
      </w:pPr>
      <w:r>
        <w:t>Przeprowadzenie przeglądu nastąpi po zgłoszeniu przez Wykonawcę pocztą elektroniczną, na dane wskazane w ust. 14 pkt 1, gotowości do dokonania przeglądu przez Wykonawcę, w celu ustalenia dogodnego dla obu Stron terminu. Zgłoszenie to nastąpi najpóźniej na 3 dni roboczych przed każdym z terminów określonych w ust. 1. Przeglądy konserwacyjne będą odbywać się w godzinach pracy Ministerstwa Finansów (dni robocze od poniedziałku do piątku w godz. 8.15 – 16.15).</w:t>
      </w:r>
    </w:p>
    <w:p w14:paraId="559891CC" w14:textId="77777777" w:rsidR="003B4003" w:rsidRDefault="00740FCF">
      <w:pPr>
        <w:numPr>
          <w:ilvl w:val="0"/>
          <w:numId w:val="17"/>
        </w:numPr>
        <w:spacing w:after="114"/>
        <w:ind w:right="0" w:hanging="426"/>
      </w:pPr>
      <w:r>
        <w:t>Materiały i sprzęt niezbędny do wykonania przeglądów konserwacyjnych Wykonawca zapewnia w ramach wynagrodzenia, o którym mowa w § 5 ust. 1.</w:t>
      </w:r>
    </w:p>
    <w:p w14:paraId="591E3259" w14:textId="16D92810" w:rsidR="003B4003" w:rsidRDefault="00740FCF">
      <w:pPr>
        <w:numPr>
          <w:ilvl w:val="0"/>
          <w:numId w:val="17"/>
        </w:numPr>
        <w:ind w:right="0" w:hanging="426"/>
      </w:pPr>
      <w:r>
        <w:t xml:space="preserve">Wykonawca zobowiązuje się do utrzymania gotowości serwisowej w dni robocze w godzinach 8.15 – 16.15. </w:t>
      </w:r>
    </w:p>
    <w:p w14:paraId="23E2BBAA" w14:textId="77777777" w:rsidR="00DF41C2" w:rsidRDefault="00DF41C2" w:rsidP="00DF41C2">
      <w:pPr>
        <w:ind w:left="426" w:right="0" w:firstLine="0"/>
      </w:pPr>
    </w:p>
    <w:p w14:paraId="767E681B" w14:textId="77777777" w:rsidR="003B4003" w:rsidRDefault="00740FCF">
      <w:pPr>
        <w:numPr>
          <w:ilvl w:val="0"/>
          <w:numId w:val="17"/>
        </w:numPr>
        <w:spacing w:after="114"/>
        <w:ind w:right="0" w:hanging="426"/>
      </w:pPr>
      <w:r>
        <w:t xml:space="preserve">Zgłoszenia awarii przekazywane będą Wykonawcy telefonicznie lub pocztą elektroniczną na adres …………………….. na Formularzu Zgłoszenia, którego wzór stanowi </w:t>
      </w:r>
      <w:r>
        <w:rPr>
          <w:b/>
        </w:rPr>
        <w:t>Załącznik nr 4</w:t>
      </w:r>
      <w:r>
        <w:t xml:space="preserve"> do Umowy.</w:t>
      </w:r>
    </w:p>
    <w:p w14:paraId="6A6CC399" w14:textId="71FBE432" w:rsidR="003B4003" w:rsidRDefault="00740FCF">
      <w:pPr>
        <w:numPr>
          <w:ilvl w:val="0"/>
          <w:numId w:val="17"/>
        </w:numPr>
        <w:spacing w:after="115"/>
        <w:ind w:right="0" w:hanging="426"/>
      </w:pPr>
      <w:r>
        <w:t>Wykonawca, po przyjęciu zgłoszenia awarii, na adres wskazany w ust. 14 pkt 2, w czasie nie dłuższym niż w 2 dni robocze od momentu zgłoszenia awarii, zobowiązany jest zdiagnozować przyczyny awarii oraz przedłożyć Zamawiającemu do akceptacji wstępny opis zakresu naprawy wraz z kalkulacją kosztów</w:t>
      </w:r>
      <w:r w:rsidR="00CC59EC">
        <w:t xml:space="preserve"> (kosztorys)</w:t>
      </w:r>
      <w:r>
        <w:t xml:space="preserve">, tj. liczbę roboczogodzin potrzebnych do dokonania naprawy i elementy podlegające wymianie, o ile jest taka konieczność, który będzie podstawą do udzielenia zgody przez Zamawiającego na podjęcie dalszych działań. </w:t>
      </w:r>
    </w:p>
    <w:p w14:paraId="6998C515" w14:textId="5C8453E9" w:rsidR="003B4003" w:rsidRDefault="00740FCF" w:rsidP="00107EDF">
      <w:pPr>
        <w:numPr>
          <w:ilvl w:val="0"/>
          <w:numId w:val="17"/>
        </w:numPr>
        <w:spacing w:after="115"/>
        <w:ind w:right="0" w:hanging="426"/>
      </w:pPr>
      <w:r>
        <w:lastRenderedPageBreak/>
        <w:t xml:space="preserve">Koszt usunięcia awarii będzie ustalany na podstawie liczby rozpoczętych roboczogodzin liczonych wg stawki za roboczogodzinę pracy Wykonawcy, bez względu na liczbę zaangażowanych osób, i cen jednostkowych części oraz podzespołów określonych w </w:t>
      </w:r>
      <w:r>
        <w:rPr>
          <w:b/>
        </w:rPr>
        <w:t>Załączniku nr 3</w:t>
      </w:r>
      <w:r>
        <w:t xml:space="preserve"> do umowy, w przypadku konieczności wymiany elementów.</w:t>
      </w:r>
    </w:p>
    <w:p w14:paraId="24CDA42D" w14:textId="400CAE84" w:rsidR="003B4003" w:rsidRDefault="00740FCF" w:rsidP="0030109A">
      <w:pPr>
        <w:numPr>
          <w:ilvl w:val="0"/>
          <w:numId w:val="17"/>
        </w:numPr>
        <w:spacing w:after="115"/>
        <w:ind w:right="0" w:hanging="426"/>
      </w:pPr>
      <w:r>
        <w:t xml:space="preserve">Usunięcia awarii obejmujące wymianę części niewymienionych w </w:t>
      </w:r>
      <w:r>
        <w:rPr>
          <w:b/>
        </w:rPr>
        <w:t>Załączniku nr 3</w:t>
      </w:r>
      <w:r>
        <w:t xml:space="preserve"> będą rozliczane na podstawie oddzielnych kosztorysów zaakceptowanych wcześniej przez Zamawiającego.</w:t>
      </w:r>
    </w:p>
    <w:p w14:paraId="00201B42" w14:textId="54FF19F5" w:rsidR="003B4003" w:rsidRDefault="00740FCF">
      <w:pPr>
        <w:numPr>
          <w:ilvl w:val="0"/>
          <w:numId w:val="17"/>
        </w:numPr>
        <w:spacing w:after="115"/>
        <w:ind w:right="0" w:hanging="426"/>
      </w:pPr>
      <w:r>
        <w:t xml:space="preserve">Ceny części zamiennych nie mogą być wyższe niż ceny występujące na rynku. Zamawiający zastrzega sobie prawo zakupu części niewymienionych w </w:t>
      </w:r>
      <w:r>
        <w:rPr>
          <w:b/>
        </w:rPr>
        <w:t>Załączniku nr 3</w:t>
      </w:r>
      <w:r>
        <w:t xml:space="preserve"> we własnym zakresie, co nie zwalnia Wykonawcy z obowiązku dokonania naprawy w wyniku zgłoszenia, o którym mowa w ust. 5.</w:t>
      </w:r>
    </w:p>
    <w:p w14:paraId="6AC25C56" w14:textId="0FC70739" w:rsidR="003B4003" w:rsidRDefault="00740FCF">
      <w:pPr>
        <w:numPr>
          <w:ilvl w:val="0"/>
          <w:numId w:val="17"/>
        </w:numPr>
        <w:spacing w:after="115"/>
        <w:ind w:right="0" w:hanging="426"/>
      </w:pPr>
      <w:r>
        <w:t>Wykonawca zobowiązuje się do dokonania naprawy i usunięcia awarii w ciągu 3 dni roboczych od momentu zaakceptowania przez Zamawiającego kosztorysu (</w:t>
      </w:r>
      <w:r w:rsidR="00CC59EC">
        <w:t xml:space="preserve"> tj. </w:t>
      </w:r>
      <w:r>
        <w:t xml:space="preserve">opisu zakresu naprawy wraz z kalkulacją kosztów), o którym mowa w ust. 6. Za moment zaakceptowania, o którym mowa w zdaniu poprzednim, uznaje się także moment poinformowania Wykonawcy o dokonaniu zakupu części przez Zamawiającego, o którym mowa w ust. 9. </w:t>
      </w:r>
    </w:p>
    <w:p w14:paraId="3D5D3346" w14:textId="5B940927" w:rsidR="003B4003" w:rsidRDefault="00740FCF">
      <w:pPr>
        <w:numPr>
          <w:ilvl w:val="0"/>
          <w:numId w:val="17"/>
        </w:numPr>
        <w:spacing w:after="115"/>
        <w:ind w:right="0" w:hanging="426"/>
      </w:pPr>
      <w:r>
        <w:t xml:space="preserve">W przypadku awarii, która jest niemożliwa do usunięcia w terminie, o którym mowa w ust. </w:t>
      </w:r>
      <w:r w:rsidRPr="0088275D">
        <w:t>10,</w:t>
      </w:r>
      <w:r>
        <w:t xml:space="preserve"> Wykonawca zobowiązuje się (o ile to możliwe) do zastosowania „obejścia” pozwalającego na doraźne poprawne funkcjonowanie Systemu, do czasu całkowitego usunięcia awarii. Proponowane w tym zakresie przez Wykonawcę rozwiązanie podlega uzgodnieniu z </w:t>
      </w:r>
      <w:r w:rsidR="003E5E1C">
        <w:t>Zamawiającym</w:t>
      </w:r>
      <w:r>
        <w:t xml:space="preserve"> i może być zastosowane wyłącznie po uzyskaniu jego akceptacji. W przypadku  zastosowania „obejścia” Wykonawca zobowiązany jest do całkowitego usunięcia awarii w terminie nie dłuższym niż 10 dni roboczych od dnia zaakceptowania przez Zamawiającego wstępnego opisu zakresu naprawy wraz z kalkulacją kosztów</w:t>
      </w:r>
      <w:r w:rsidR="00CC59EC">
        <w:t xml:space="preserve"> tj. kosztorysu</w:t>
      </w:r>
      <w:r>
        <w:t>, o którym mowa w ust. 6. Termin całkowitego usunięcia awarii, po zastosowaniu „obejścia”, może ulec wydłużeniu do 20 dni roboczych od dnia zaakceptowania przez Zamawiającego wstępnego opisu zakresu naprawy wraz z kalkulacją kosztów, o którym mowa w ust. 6 w przypadku przedstawienia Zamawiającemu przez Wykonawcę pisemnej informacji od producenta/dystrybutora części zamiennych o braku możliwości dostarczenia części koniecznych do naprawy w ciągu 10 dni roboczych.</w:t>
      </w:r>
    </w:p>
    <w:p w14:paraId="3B84D919" w14:textId="6ED3279E" w:rsidR="003B4003" w:rsidRDefault="00740FCF">
      <w:pPr>
        <w:numPr>
          <w:ilvl w:val="0"/>
          <w:numId w:val="17"/>
        </w:numPr>
        <w:ind w:right="0" w:hanging="426"/>
      </w:pPr>
      <w:r>
        <w:t xml:space="preserve">Wykonawca zobowiązuje się do dokonywania obsługi serwisowej Systemów zgodnie z dokumentacją i zaleceniami producenta oraz do zapoznania się i </w:t>
      </w:r>
      <w:r w:rsidR="003E5E1C">
        <w:t>przestrzegania obowiązujących</w:t>
      </w:r>
      <w:r>
        <w:t xml:space="preserve"> w Ministerstwie Finansów:</w:t>
      </w:r>
    </w:p>
    <w:p w14:paraId="1EC07799" w14:textId="77777777" w:rsidR="003B4003" w:rsidRDefault="00740FCF">
      <w:pPr>
        <w:numPr>
          <w:ilvl w:val="1"/>
          <w:numId w:val="17"/>
        </w:numPr>
        <w:ind w:right="0" w:hanging="360"/>
      </w:pPr>
      <w:r>
        <w:t>Instrukcji kontroli ruchu osobowego, materiałowego i pojazdów oraz użytkowania referentek w Ministerstwie Finansów,</w:t>
      </w:r>
    </w:p>
    <w:p w14:paraId="58B8DCF5" w14:textId="77777777" w:rsidR="003B4003" w:rsidRDefault="00740FCF">
      <w:pPr>
        <w:numPr>
          <w:ilvl w:val="1"/>
          <w:numId w:val="17"/>
        </w:numPr>
        <w:ind w:right="0" w:hanging="360"/>
      </w:pPr>
      <w:r>
        <w:t>Instrukcji postępowania w przypadku ogłoszenia komunikatów ostrzegawczych lub sygnałów alarmowych oraz wystąpienia innych zagrożeń na terenie gmachu Ministerstwa Finansów,</w:t>
      </w:r>
    </w:p>
    <w:p w14:paraId="47017B92" w14:textId="77777777" w:rsidR="003B4003" w:rsidRDefault="00740FCF">
      <w:pPr>
        <w:numPr>
          <w:ilvl w:val="1"/>
          <w:numId w:val="17"/>
        </w:numPr>
        <w:spacing w:after="101" w:line="259" w:lineRule="auto"/>
        <w:ind w:right="0" w:hanging="360"/>
      </w:pPr>
      <w:r>
        <w:t>Informacji o zasadach BHP na terenie Ministerstwa Finansów dla pracowników innego pracodawcy wykonujących prace na terenie Ministerstwa.</w:t>
      </w:r>
    </w:p>
    <w:p w14:paraId="1EEE5E57" w14:textId="361F83AE" w:rsidR="003B4003" w:rsidRDefault="00740FCF">
      <w:pPr>
        <w:numPr>
          <w:ilvl w:val="0"/>
          <w:numId w:val="17"/>
        </w:numPr>
        <w:spacing w:after="113" w:line="250" w:lineRule="auto"/>
        <w:ind w:right="0" w:hanging="426"/>
      </w:pPr>
      <w:r>
        <w:t xml:space="preserve">Do uzgodnień i czynności wynikających lub mogących wyniknąć w związku z wykonaniem niniejszej Umowy i nadzoru nad jej prawidłową realizacją Zamawiający upoważnia </w:t>
      </w:r>
      <w:r w:rsidR="00A22616">
        <w:t>………………………………………………</w:t>
      </w:r>
    </w:p>
    <w:p w14:paraId="39A60254" w14:textId="77777777" w:rsidR="003B4003" w:rsidRDefault="00740FCF">
      <w:pPr>
        <w:numPr>
          <w:ilvl w:val="0"/>
          <w:numId w:val="17"/>
        </w:numPr>
        <w:spacing w:after="114"/>
        <w:ind w:right="0" w:hanging="426"/>
      </w:pPr>
      <w:r>
        <w:t>Do bieżącej współpracy, w zakresie wykonywania niniejszej Umowy, w tym w szczególności do zgłaszania awarii lub podpisywania protokołów wykonania usługi serwisowej upoważnione są następujące osoby:</w:t>
      </w:r>
    </w:p>
    <w:p w14:paraId="30B41860" w14:textId="77777777" w:rsidR="003B4003" w:rsidRDefault="00740FCF">
      <w:pPr>
        <w:numPr>
          <w:ilvl w:val="1"/>
          <w:numId w:val="17"/>
        </w:numPr>
        <w:spacing w:after="4" w:line="250" w:lineRule="auto"/>
        <w:ind w:right="0" w:hanging="360"/>
      </w:pPr>
      <w:r>
        <w:t>po stronie Zamawiającego:</w:t>
      </w:r>
    </w:p>
    <w:p w14:paraId="0817D5C6" w14:textId="080089D7" w:rsidR="003B4003" w:rsidRDefault="00A22616">
      <w:pPr>
        <w:numPr>
          <w:ilvl w:val="2"/>
          <w:numId w:val="17"/>
        </w:numPr>
        <w:ind w:right="0" w:hanging="360"/>
        <w:jc w:val="left"/>
      </w:pPr>
      <w:r>
        <w:lastRenderedPageBreak/>
        <w:t>……………..</w:t>
      </w:r>
      <w:r w:rsidR="00740FCF">
        <w:t>, e-mail</w:t>
      </w:r>
      <w:r>
        <w:t>……………………..</w:t>
      </w:r>
      <w:r w:rsidR="00740FCF">
        <w:t xml:space="preserve">@mf.gov.pl, tel.: </w:t>
      </w:r>
      <w:r>
        <w:t>…………………….</w:t>
      </w:r>
      <w:r w:rsidR="00740FCF">
        <w:t>,</w:t>
      </w:r>
    </w:p>
    <w:p w14:paraId="1AB1E918" w14:textId="77777777" w:rsidR="00A22616" w:rsidRDefault="00A22616" w:rsidP="00A22616">
      <w:pPr>
        <w:numPr>
          <w:ilvl w:val="2"/>
          <w:numId w:val="17"/>
        </w:numPr>
        <w:ind w:right="0" w:hanging="360"/>
        <w:jc w:val="left"/>
      </w:pPr>
      <w:r>
        <w:t>…………….., e-mail……………………..@mf.gov.pl, tel.: …………………….,</w:t>
      </w:r>
    </w:p>
    <w:p w14:paraId="203EF6B7" w14:textId="77777777" w:rsidR="003B4003" w:rsidRDefault="00740FCF">
      <w:pPr>
        <w:spacing w:after="111"/>
        <w:ind w:left="370" w:right="0"/>
      </w:pPr>
      <w:r>
        <w:t>lub inne wskazane przez Zamawiającego.</w:t>
      </w:r>
    </w:p>
    <w:p w14:paraId="2A8B976F" w14:textId="77777777" w:rsidR="003B4003" w:rsidRDefault="00740FCF">
      <w:pPr>
        <w:numPr>
          <w:ilvl w:val="1"/>
          <w:numId w:val="17"/>
        </w:numPr>
        <w:ind w:right="0" w:hanging="360"/>
      </w:pPr>
      <w:r>
        <w:t>po stronie Wykonawcy:</w:t>
      </w:r>
    </w:p>
    <w:p w14:paraId="483D45B4" w14:textId="77777777" w:rsidR="003B4003" w:rsidRDefault="00740FCF">
      <w:pPr>
        <w:numPr>
          <w:ilvl w:val="2"/>
          <w:numId w:val="17"/>
        </w:numPr>
        <w:spacing w:after="0" w:line="259" w:lineRule="auto"/>
        <w:ind w:right="0" w:hanging="360"/>
        <w:jc w:val="left"/>
      </w:pPr>
      <w:r>
        <w:rPr>
          <w:color w:val="10253F"/>
        </w:rPr>
        <w:t>…………….., e-mail: ………………………, tel. ……………………………</w:t>
      </w:r>
    </w:p>
    <w:p w14:paraId="71A7F60F" w14:textId="77777777" w:rsidR="003B4003" w:rsidRDefault="00740FCF">
      <w:pPr>
        <w:spacing w:after="111"/>
        <w:ind w:left="294" w:right="0"/>
      </w:pPr>
      <w:r>
        <w:t xml:space="preserve">  lub inne wskazane przez Wykonawcę.</w:t>
      </w:r>
    </w:p>
    <w:p w14:paraId="53979E53" w14:textId="77777777" w:rsidR="003B4003" w:rsidRDefault="00740FCF">
      <w:pPr>
        <w:numPr>
          <w:ilvl w:val="0"/>
          <w:numId w:val="17"/>
        </w:numPr>
        <w:spacing w:after="115"/>
        <w:ind w:right="0" w:hanging="426"/>
      </w:pPr>
      <w:r>
        <w:t>Zmiana osób upoważnionych do dokonywania uzgodnień w trakcie realizacji Umowy oraz do bieżącej współpracy wymaga poinformowania drugiej Strony na piśmie i nie stanowi zmiany Umowy. Strony zobowiązują się do kierowania wszelkiej korespondencji wymagającej formy pisemnej na adresy korespondencyjne stron:</w:t>
      </w:r>
    </w:p>
    <w:p w14:paraId="7AA1C02C" w14:textId="77777777" w:rsidR="003B4003" w:rsidRDefault="00740FCF">
      <w:pPr>
        <w:numPr>
          <w:ilvl w:val="1"/>
          <w:numId w:val="17"/>
        </w:numPr>
        <w:spacing w:after="118"/>
        <w:ind w:right="0" w:hanging="360"/>
      </w:pPr>
      <w:r>
        <w:t>Zamawiający: Ministerstwo Finansów, ul. Świętokrzyska 12, 00-916 Warszawa;</w:t>
      </w:r>
    </w:p>
    <w:p w14:paraId="2A565903" w14:textId="77777777" w:rsidR="003B4003" w:rsidRDefault="00740FCF">
      <w:pPr>
        <w:numPr>
          <w:ilvl w:val="1"/>
          <w:numId w:val="17"/>
        </w:numPr>
        <w:spacing w:after="116"/>
        <w:ind w:right="0" w:hanging="360"/>
      </w:pPr>
      <w:r>
        <w:t>Wykonawca: ………………………………………;</w:t>
      </w:r>
    </w:p>
    <w:p w14:paraId="4DA199D6" w14:textId="77777777" w:rsidR="003B4003" w:rsidRDefault="00740FCF">
      <w:pPr>
        <w:spacing w:after="115"/>
        <w:ind w:left="294" w:right="0"/>
      </w:pPr>
      <w:r>
        <w:t>a w przypadku zmiany adresu, do niezwłocznego, pisemnego powiadomienia o tym fakcie drugiej Strony.</w:t>
      </w:r>
    </w:p>
    <w:p w14:paraId="4B978719" w14:textId="581F04AB" w:rsidR="003B4003" w:rsidRDefault="00740FCF">
      <w:pPr>
        <w:numPr>
          <w:ilvl w:val="0"/>
          <w:numId w:val="17"/>
        </w:numPr>
        <w:spacing w:after="114"/>
        <w:ind w:right="0" w:hanging="426"/>
      </w:pPr>
      <w:r>
        <w:t>W przypadku braku powiadomienia, o którym mowa w ust. 15, doręczenie korespondencji na adres, o którym mowa w ust. 15, wywiera przewidziane prawem skutki prawne.</w:t>
      </w:r>
    </w:p>
    <w:p w14:paraId="0F26BA8D" w14:textId="77777777" w:rsidR="003B4003" w:rsidRDefault="00740FCF">
      <w:pPr>
        <w:numPr>
          <w:ilvl w:val="0"/>
          <w:numId w:val="17"/>
        </w:numPr>
        <w:spacing w:after="114"/>
        <w:ind w:right="0" w:hanging="426"/>
      </w:pPr>
      <w:r>
        <w:t>Wszystkie czynności związane z obsługą serwisową dokumentowane będą na protokole wykonania usługi serwisowej, którego wzór stanowi Załącznik nr 4 do Umowy.</w:t>
      </w:r>
    </w:p>
    <w:p w14:paraId="5DCA16FF" w14:textId="359FA5E0" w:rsidR="00DE61B2" w:rsidRDefault="00740FCF" w:rsidP="00DE61B2">
      <w:pPr>
        <w:numPr>
          <w:ilvl w:val="0"/>
          <w:numId w:val="17"/>
        </w:numPr>
        <w:spacing w:after="375"/>
        <w:ind w:right="0" w:hanging="426"/>
      </w:pPr>
      <w:r>
        <w:t>Zamawiający dokona odbioru czynności stanowiących przedmiot Umowy w terminie nie dłuższym niż 2 dni robocze od momentu zakończenia prac.</w:t>
      </w:r>
    </w:p>
    <w:p w14:paraId="48AB5B04" w14:textId="77777777" w:rsidR="00DE61B2" w:rsidRDefault="00DE61B2" w:rsidP="006117D6">
      <w:pPr>
        <w:spacing w:after="375"/>
        <w:ind w:left="426" w:right="0" w:firstLine="0"/>
      </w:pPr>
    </w:p>
    <w:p w14:paraId="42556827" w14:textId="77777777" w:rsidR="003B4003" w:rsidRDefault="00740FCF">
      <w:pPr>
        <w:pStyle w:val="Nagwek1"/>
        <w:spacing w:after="96"/>
        <w:ind w:left="299" w:right="397"/>
      </w:pPr>
      <w:r>
        <w:t>§ 4 Gwarancja</w:t>
      </w:r>
    </w:p>
    <w:p w14:paraId="61896C71" w14:textId="0546B497" w:rsidR="003B4003" w:rsidRDefault="00740FCF">
      <w:pPr>
        <w:numPr>
          <w:ilvl w:val="0"/>
          <w:numId w:val="18"/>
        </w:numPr>
        <w:spacing w:after="118"/>
        <w:ind w:right="108" w:hanging="360"/>
      </w:pPr>
      <w:r>
        <w:t xml:space="preserve">Wykonawca udziela gwarancji na wykonane przez siebie usługi na okres </w:t>
      </w:r>
      <w:r w:rsidR="00A72DA6">
        <w:t xml:space="preserve">12 </w:t>
      </w:r>
      <w:r>
        <w:t>miesięcy.</w:t>
      </w:r>
    </w:p>
    <w:p w14:paraId="701227CE" w14:textId="77777777" w:rsidR="003B4003" w:rsidRDefault="00740FCF">
      <w:pPr>
        <w:numPr>
          <w:ilvl w:val="0"/>
          <w:numId w:val="18"/>
        </w:numPr>
        <w:spacing w:after="114"/>
        <w:ind w:right="108" w:hanging="360"/>
      </w:pPr>
      <w:r>
        <w:t>Wykonawca udziela gwarancji</w:t>
      </w:r>
      <w:r>
        <w:rPr>
          <w:b/>
        </w:rPr>
        <w:t xml:space="preserve"> </w:t>
      </w:r>
      <w:r>
        <w:t>na elementy/części i podzespoły wymieniane w trakcie usuwania obowiązywania Umowy na zgodny z gwarancją udzieloną przez producenta, jednak nie krócej niż na 12 miesięcy.</w:t>
      </w:r>
    </w:p>
    <w:p w14:paraId="038DF43D" w14:textId="3902FFDE" w:rsidR="003B4003" w:rsidRDefault="00740FCF">
      <w:pPr>
        <w:numPr>
          <w:ilvl w:val="0"/>
          <w:numId w:val="18"/>
        </w:numPr>
        <w:spacing w:after="114"/>
        <w:ind w:right="108" w:hanging="360"/>
      </w:pPr>
      <w:r>
        <w:t xml:space="preserve">Gwarancja na daną usługę lub wymieniane elementy/części lub podzespoły rozpoczyna bieg od dnia podpisania bez zastrzeżeń przez Strony protokołu wykonania usługi serwisowej, o którym mowa w § 3 ust. </w:t>
      </w:r>
      <w:r w:rsidRPr="0088275D">
        <w:t>17</w:t>
      </w:r>
      <w:r>
        <w:t>.</w:t>
      </w:r>
    </w:p>
    <w:p w14:paraId="77DF78EF" w14:textId="77777777" w:rsidR="003B4003" w:rsidRDefault="00740FCF">
      <w:pPr>
        <w:numPr>
          <w:ilvl w:val="0"/>
          <w:numId w:val="18"/>
        </w:numPr>
        <w:spacing w:after="115"/>
        <w:ind w:right="108" w:hanging="360"/>
      </w:pPr>
      <w:r>
        <w:t>W przypadku stwierdzenia podczas użytkowania w okresie gwarancji wad w dostarczonych elementach/częściach lub podzespołach, Wykonawca zobowiązany jest do ich wymiany na nowe, wolne od wad, o parametrach nie gorszych niż wymieniane, w terminie 5 dni roboczych od dnia zgłoszenia wady przez Zamawiającego. Koszty związane z dostawą i wymianą ponosi Wykonawca.</w:t>
      </w:r>
    </w:p>
    <w:p w14:paraId="532F728B" w14:textId="59572C56" w:rsidR="003B4003" w:rsidRDefault="00740FCF">
      <w:pPr>
        <w:numPr>
          <w:ilvl w:val="0"/>
          <w:numId w:val="18"/>
        </w:numPr>
        <w:spacing w:after="380" w:line="244" w:lineRule="auto"/>
        <w:ind w:right="108" w:hanging="360"/>
      </w:pPr>
      <w:r>
        <w:t xml:space="preserve">W przypadku stwierdzenia podczas użytkowania wad wykonanej usługi w okresie jej gwarancji, Wykonawca zobowiązany jest do ich usunięcia w terminie 5 dni roboczych od dnia zgłoszenia wady przez Zamawiającego. Koszty związane z usunięciem wady usługi </w:t>
      </w:r>
      <w:r w:rsidR="00A22616">
        <w:t>ponosi Wykonawca</w:t>
      </w:r>
      <w:r>
        <w:t>.</w:t>
      </w:r>
    </w:p>
    <w:p w14:paraId="5E4A12F0" w14:textId="77777777" w:rsidR="003B4003" w:rsidRDefault="00740FCF">
      <w:pPr>
        <w:pStyle w:val="Nagwek1"/>
        <w:spacing w:after="96"/>
        <w:ind w:left="299" w:right="397"/>
      </w:pPr>
      <w:r>
        <w:lastRenderedPageBreak/>
        <w:t xml:space="preserve">§ 5 Ceny i warunki płatności </w:t>
      </w:r>
    </w:p>
    <w:p w14:paraId="5AC57639" w14:textId="71F41DE7" w:rsidR="003B4003" w:rsidRDefault="006F726A">
      <w:pPr>
        <w:numPr>
          <w:ilvl w:val="0"/>
          <w:numId w:val="19"/>
        </w:numPr>
        <w:spacing w:after="115"/>
        <w:ind w:right="108" w:hanging="340"/>
      </w:pPr>
      <w:r>
        <w:t>Maksymalne w</w:t>
      </w:r>
      <w:r w:rsidR="00740FCF">
        <w:t>ynagrodzenie</w:t>
      </w:r>
      <w:r w:rsidR="00107EDF">
        <w:t xml:space="preserve"> </w:t>
      </w:r>
      <w:r w:rsidR="00740FCF">
        <w:t xml:space="preserve">za należyte wykonanie Umowy </w:t>
      </w:r>
      <w:r>
        <w:t xml:space="preserve">w zakresie  zamówienia podstawowego </w:t>
      </w:r>
      <w:r w:rsidR="00A22616">
        <w:t xml:space="preserve">wynosi </w:t>
      </w:r>
      <w:r w:rsidR="00774B97">
        <w:t xml:space="preserve">30 000,00 </w:t>
      </w:r>
      <w:r w:rsidR="00740FCF">
        <w:t>zł brutto (słownie</w:t>
      </w:r>
      <w:r w:rsidR="00774B97">
        <w:t xml:space="preserve"> złotych</w:t>
      </w:r>
      <w:r w:rsidR="00740FCF">
        <w:t xml:space="preserve">: </w:t>
      </w:r>
      <w:r w:rsidR="00774B97">
        <w:t xml:space="preserve">trzydzieści tysięcy 00/100) </w:t>
      </w:r>
      <w:r w:rsidR="00740FCF">
        <w:t xml:space="preserve">i obejmuje wszelkie obciążenia związane z realizacją Umowy oraz wynikające z przepisów prawa, w tym wszystkie koszty, opłaty, wydatki Wykonawcy, a także podatki, w tym podatek od towarów i usług (VAT). </w:t>
      </w:r>
    </w:p>
    <w:p w14:paraId="38BC7C20" w14:textId="3D2C2B77" w:rsidR="0061431D" w:rsidRDefault="006F726A">
      <w:pPr>
        <w:numPr>
          <w:ilvl w:val="0"/>
          <w:numId w:val="19"/>
        </w:numPr>
        <w:spacing w:after="115"/>
        <w:ind w:right="108" w:hanging="340"/>
      </w:pPr>
      <w:r>
        <w:t>Maksymalne w</w:t>
      </w:r>
      <w:r w:rsidR="0061431D">
        <w:t>ynagrodzenie za należyte wykonanie Umowy w ramach Opcji wynosi</w:t>
      </w:r>
      <w:r w:rsidR="00774B97">
        <w:t xml:space="preserve"> 15 000</w:t>
      </w:r>
      <w:r w:rsidR="0061431D">
        <w:t xml:space="preserve"> zł brutto (słownie</w:t>
      </w:r>
      <w:r w:rsidR="00774B97">
        <w:t xml:space="preserve"> złotych</w:t>
      </w:r>
      <w:r w:rsidR="0061431D">
        <w:t xml:space="preserve">: </w:t>
      </w:r>
      <w:r w:rsidR="00774B97">
        <w:t>piętnaście tysięcy 00/100</w:t>
      </w:r>
      <w:r w:rsidR="0061431D">
        <w:t>)</w:t>
      </w:r>
      <w:r w:rsidR="0061431D" w:rsidRPr="0061431D">
        <w:t xml:space="preserve"> i obejmuje wszelkie obciążenia związane z realizacją Umowy oraz wynikające z przepisów prawa, w tym wszystkie koszty, opłaty, wydatki Wykonawcy, a także podatki, w tym podatek od towarów i usług (VAT)</w:t>
      </w:r>
      <w:r w:rsidR="0061431D">
        <w:t>.</w:t>
      </w:r>
    </w:p>
    <w:p w14:paraId="4AE20E46" w14:textId="628C5A81" w:rsidR="0061431D" w:rsidRDefault="0061431D">
      <w:pPr>
        <w:numPr>
          <w:ilvl w:val="0"/>
          <w:numId w:val="19"/>
        </w:numPr>
        <w:spacing w:after="115"/>
        <w:ind w:right="108" w:hanging="340"/>
      </w:pPr>
      <w:r>
        <w:t xml:space="preserve">Maksymalne wynagrodzenie Wykonawcy za należyte wykonanie </w:t>
      </w:r>
      <w:r w:rsidR="006F726A">
        <w:t xml:space="preserve">zamówienia podstawowego </w:t>
      </w:r>
      <w:r>
        <w:t xml:space="preserve">oraz Opcji wynosi </w:t>
      </w:r>
      <w:r w:rsidR="00774B97">
        <w:t xml:space="preserve">45 000 zł brutto </w:t>
      </w:r>
      <w:r w:rsidRPr="0061431D">
        <w:t>(słownie</w:t>
      </w:r>
      <w:r w:rsidR="00774B97">
        <w:t xml:space="preserve"> złotych</w:t>
      </w:r>
      <w:r w:rsidRPr="0061431D">
        <w:t xml:space="preserve">: </w:t>
      </w:r>
      <w:r w:rsidR="00774B97">
        <w:t>czterdzieści pięć tysięcy 00/100</w:t>
      </w:r>
      <w:r w:rsidRPr="0061431D">
        <w:t>) i obejmuje wszelkie obciążenia związane z realizacją Umowy oraz wynikające z przepisów prawa, w tym wszystkie koszty, opłaty, wydatki Wykonawcy, a także podatki, w tym podatek od towarów i usług (VAT)</w:t>
      </w:r>
    </w:p>
    <w:p w14:paraId="64555E45" w14:textId="3F76C728" w:rsidR="003B4003" w:rsidRDefault="00740FCF">
      <w:pPr>
        <w:numPr>
          <w:ilvl w:val="0"/>
          <w:numId w:val="19"/>
        </w:numPr>
        <w:spacing w:after="278"/>
        <w:ind w:right="108" w:hanging="340"/>
      </w:pPr>
      <w:r>
        <w:t>Wynagrodzenie Wykonawcy, o którym mowa w ust. 1</w:t>
      </w:r>
      <w:r w:rsidR="0061431D">
        <w:t>-3</w:t>
      </w:r>
      <w:r>
        <w:t>, obejmuje następujące elementy :</w:t>
      </w:r>
    </w:p>
    <w:p w14:paraId="3A0E56AE" w14:textId="7EA1091E" w:rsidR="003B4003" w:rsidRDefault="00740FCF">
      <w:pPr>
        <w:numPr>
          <w:ilvl w:val="1"/>
          <w:numId w:val="19"/>
        </w:numPr>
        <w:ind w:right="54" w:hanging="357"/>
      </w:pPr>
      <w:r>
        <w:t>koszt jednego przeglądu konserwacyjnego w wysokości …</w:t>
      </w:r>
      <w:r w:rsidR="001F6841">
        <w:t>….</w:t>
      </w:r>
      <w:r>
        <w:t xml:space="preserve"> zł brutto (słownie: …………..), zgodnie z ofertą Wykonawcy;</w:t>
      </w:r>
    </w:p>
    <w:p w14:paraId="53203457" w14:textId="3D7904BE" w:rsidR="003B4003" w:rsidRDefault="00740FCF">
      <w:pPr>
        <w:numPr>
          <w:ilvl w:val="1"/>
          <w:numId w:val="19"/>
        </w:numPr>
        <w:ind w:right="54" w:hanging="357"/>
      </w:pPr>
      <w:r>
        <w:t>koszt usunięcia awarii Systemu, na który składa się liczba rozpoczętych roboczogodzin razy stawka za roboczogodzinę pracy Wykonawcy, bez względu na liczbę zaangażowanych osób, w wysokości ……</w:t>
      </w:r>
      <w:r w:rsidR="00A22616">
        <w:t>……</w:t>
      </w:r>
      <w:r>
        <w:t>.</w:t>
      </w:r>
      <w:r w:rsidR="006F726A">
        <w:t xml:space="preserve"> za roboczogodzinę</w:t>
      </w:r>
      <w:r>
        <w:t xml:space="preserve"> zgodnie z ofertą Wykonawcy, i koszt wymienianych części/elementów (w przypadku konieczności wymiany), zgodnie z zaakceptowanym przez Zamawiającego kosztorysem, o którym mowa w § 3 ust. 6 i z </w:t>
      </w:r>
      <w:r>
        <w:rPr>
          <w:b/>
        </w:rPr>
        <w:t>Załącznikiem nr 2</w:t>
      </w:r>
      <w:r>
        <w:t xml:space="preserve"> lub zaakceptowanym przez Zamawiającego kosztorysem, o którym mowa w § 3 ust. 8.</w:t>
      </w:r>
    </w:p>
    <w:p w14:paraId="4CD97CB4" w14:textId="77777777" w:rsidR="00687D39" w:rsidRDefault="00687D39" w:rsidP="00687D39">
      <w:pPr>
        <w:ind w:left="714" w:right="54" w:firstLine="0"/>
      </w:pPr>
    </w:p>
    <w:p w14:paraId="1584D35C" w14:textId="77777777" w:rsidR="003B4003" w:rsidRDefault="00740FCF">
      <w:pPr>
        <w:numPr>
          <w:ilvl w:val="0"/>
          <w:numId w:val="19"/>
        </w:numPr>
        <w:spacing w:after="114"/>
        <w:ind w:right="108" w:hanging="340"/>
      </w:pPr>
      <w:r>
        <w:t>Zamawiający dokona płatności każdorazowo na podstawie prawidłowo wystawionej faktury VAT, na rachunek bankowy wskazany na fakturze, w terminie 21 dni od daty jej otrzymania.</w:t>
      </w:r>
    </w:p>
    <w:p w14:paraId="23AD3D86" w14:textId="2FCBC13E" w:rsidR="003B4003" w:rsidRDefault="00740FCF">
      <w:pPr>
        <w:numPr>
          <w:ilvl w:val="0"/>
          <w:numId w:val="19"/>
        </w:numPr>
        <w:spacing w:after="114"/>
        <w:ind w:right="108" w:hanging="340"/>
      </w:pPr>
      <w:r>
        <w:t>Podstawą wystawienia faktury, o której mowa w ust.</w:t>
      </w:r>
      <w:r w:rsidR="0061431D">
        <w:t>5</w:t>
      </w:r>
      <w:r>
        <w:t xml:space="preserve">, jest podpisanie przez Strony bez zastrzeżeń protokołu wykonania usługi serwisowej, o którym mowa w § 3 ust. </w:t>
      </w:r>
      <w:r w:rsidRPr="0088275D">
        <w:t>17</w:t>
      </w:r>
      <w:r>
        <w:t xml:space="preserve">. </w:t>
      </w:r>
    </w:p>
    <w:p w14:paraId="481E13FF" w14:textId="086E3260" w:rsidR="003B4003" w:rsidRDefault="00740FCF">
      <w:pPr>
        <w:numPr>
          <w:ilvl w:val="0"/>
          <w:numId w:val="19"/>
        </w:numPr>
        <w:spacing w:after="114"/>
        <w:ind w:right="108" w:hanging="340"/>
      </w:pPr>
      <w:r>
        <w:t>Wykonawca nie jest uprawniony do żądania odrębnie poniesionych wydatków. Zamawiający zastrzega sobie prawo do niewykorzystania w pełni kwoty wskazanej w ust. 1, a Wykonawcy nie przysługują z tego tytułu żadne roszczenia.</w:t>
      </w:r>
    </w:p>
    <w:p w14:paraId="44F20111" w14:textId="77777777" w:rsidR="003B4003" w:rsidRDefault="00740FCF">
      <w:pPr>
        <w:numPr>
          <w:ilvl w:val="0"/>
          <w:numId w:val="19"/>
        </w:numPr>
        <w:spacing w:after="117" w:line="250" w:lineRule="auto"/>
        <w:ind w:right="108" w:hanging="340"/>
      </w:pPr>
      <w:r>
        <w:t>Datą zapłaty jest data obciążenia rachunku Zamawiającego.</w:t>
      </w:r>
    </w:p>
    <w:p w14:paraId="260AC973" w14:textId="1EE26803" w:rsidR="003C55A4" w:rsidRPr="00DF41C2" w:rsidRDefault="003C55A4" w:rsidP="003C55A4">
      <w:pPr>
        <w:pStyle w:val="Akapitzlist"/>
        <w:numPr>
          <w:ilvl w:val="0"/>
          <w:numId w:val="19"/>
        </w:numPr>
        <w:tabs>
          <w:tab w:val="left" w:pos="284"/>
        </w:tabs>
        <w:spacing w:after="0" w:line="240" w:lineRule="auto"/>
        <w:ind w:left="284" w:right="108" w:hanging="284"/>
        <w:rPr>
          <w:rFonts w:eastAsiaTheme="minorHAnsi" w:cs="Calibri"/>
        </w:rPr>
      </w:pPr>
      <w:r w:rsidRPr="00DF41C2">
        <w:t xml:space="preserve">Strony zgodnie oświadczają, że Wykonawca będzie wystawiał faktury za realizację niniejszej Umowy w formie faktury ustrukturyzowanej za pośrednictwem Krajowego Systemu e-Faktur </w:t>
      </w:r>
      <w:proofErr w:type="spellStart"/>
      <w:r w:rsidRPr="00DF41C2">
        <w:t>KSeF</w:t>
      </w:r>
      <w:proofErr w:type="spellEnd"/>
      <w:r w:rsidRPr="00DF41C2">
        <w:t xml:space="preserve"> (dalej "</w:t>
      </w:r>
      <w:proofErr w:type="spellStart"/>
      <w:r w:rsidRPr="00DF41C2">
        <w:t>KSeF</w:t>
      </w:r>
      <w:proofErr w:type="spellEnd"/>
      <w:r w:rsidRPr="00DF41C2">
        <w:t xml:space="preserve">"), zgodnie z przepisami ustawy z dnia 11 marca 2004 r. o podatku od towarów i usług (dalej "ustawa o VAT") oraz przepisami wykonawczymi. Faktury przesłane i odebrane za pośrednictwem </w:t>
      </w:r>
      <w:proofErr w:type="spellStart"/>
      <w:r w:rsidRPr="00DF41C2">
        <w:t>KSeF</w:t>
      </w:r>
      <w:proofErr w:type="spellEnd"/>
      <w:r w:rsidRPr="00DF41C2">
        <w:t xml:space="preserve"> będą stanowić podstawę do rozliczeń pomiędzy Stronami.</w:t>
      </w:r>
    </w:p>
    <w:p w14:paraId="6EBD0531" w14:textId="77777777" w:rsidR="003C55A4" w:rsidRPr="00DF41C2" w:rsidRDefault="003C55A4" w:rsidP="003C55A4">
      <w:pPr>
        <w:pStyle w:val="Akapitzlist"/>
        <w:tabs>
          <w:tab w:val="left" w:pos="284"/>
        </w:tabs>
        <w:spacing w:after="0" w:line="240" w:lineRule="auto"/>
        <w:ind w:left="284" w:right="108" w:firstLine="0"/>
        <w:rPr>
          <w:rFonts w:eastAsiaTheme="minorHAnsi" w:cs="Calibri"/>
        </w:rPr>
      </w:pPr>
    </w:p>
    <w:p w14:paraId="3F1F88FD" w14:textId="77777777" w:rsidR="003C55A4" w:rsidRPr="00DF41C2" w:rsidRDefault="003C55A4" w:rsidP="003C55A4">
      <w:pPr>
        <w:pStyle w:val="Akapitzlist"/>
        <w:numPr>
          <w:ilvl w:val="0"/>
          <w:numId w:val="19"/>
        </w:numPr>
        <w:tabs>
          <w:tab w:val="left" w:pos="284"/>
        </w:tabs>
        <w:spacing w:line="300" w:lineRule="atLeast"/>
        <w:ind w:left="284" w:right="-34" w:hanging="284"/>
        <w:rPr>
          <w:rFonts w:eastAsiaTheme="minorHAnsi" w:cs="Calibri"/>
        </w:rPr>
      </w:pPr>
      <w:r w:rsidRPr="00DF41C2">
        <w:t>Wykonawca zobowiązuje się do wystawiania faktur ustrukturyzowanych zawierających poprawne dane Zamawiającego:</w:t>
      </w:r>
    </w:p>
    <w:p w14:paraId="37D718CB" w14:textId="77777777" w:rsidR="003C55A4" w:rsidRPr="00DF41C2" w:rsidRDefault="003C55A4" w:rsidP="003C55A4">
      <w:pPr>
        <w:pStyle w:val="Akapitzlist"/>
        <w:spacing w:line="300" w:lineRule="atLeast"/>
        <w:ind w:left="340" w:right="-34" w:firstLine="0"/>
      </w:pPr>
      <w:r w:rsidRPr="00DF41C2">
        <w:t>1) Nabywca (Podmiot2 w strukturze logicznej e-Faktury):</w:t>
      </w:r>
    </w:p>
    <w:p w14:paraId="51DEF724" w14:textId="77777777" w:rsidR="003C55A4" w:rsidRPr="00DF41C2" w:rsidRDefault="003C55A4" w:rsidP="003C55A4">
      <w:pPr>
        <w:pStyle w:val="Akapitzlist"/>
        <w:spacing w:line="300" w:lineRule="atLeast"/>
        <w:ind w:left="340" w:right="-34" w:firstLine="0"/>
      </w:pPr>
      <w:r w:rsidRPr="00DF41C2">
        <w:t>Ministerstwo Finansów</w:t>
      </w:r>
    </w:p>
    <w:p w14:paraId="71BC0049" w14:textId="77777777" w:rsidR="003C55A4" w:rsidRPr="00DF41C2" w:rsidRDefault="003C55A4" w:rsidP="003C55A4">
      <w:pPr>
        <w:pStyle w:val="Akapitzlist"/>
        <w:spacing w:line="300" w:lineRule="atLeast"/>
        <w:ind w:left="340" w:right="-34" w:firstLine="0"/>
      </w:pPr>
      <w:r w:rsidRPr="00DF41C2">
        <w:t>numer NIP: 5260250274</w:t>
      </w:r>
    </w:p>
    <w:p w14:paraId="5463D30D" w14:textId="77777777" w:rsidR="003C55A4" w:rsidRPr="00DF41C2" w:rsidRDefault="003C55A4" w:rsidP="003C55A4">
      <w:pPr>
        <w:pStyle w:val="Akapitzlist"/>
        <w:spacing w:line="300" w:lineRule="atLeast"/>
        <w:ind w:left="340" w:right="-34" w:firstLine="0"/>
      </w:pPr>
      <w:r w:rsidRPr="00DF41C2">
        <w:t>ul. Świętokrzyska 12</w:t>
      </w:r>
    </w:p>
    <w:p w14:paraId="14A46E2B" w14:textId="77777777" w:rsidR="003C55A4" w:rsidRPr="00DF41C2" w:rsidRDefault="003C55A4" w:rsidP="003C55A4">
      <w:pPr>
        <w:pStyle w:val="Akapitzlist"/>
        <w:spacing w:line="300" w:lineRule="atLeast"/>
        <w:ind w:left="340" w:right="-34" w:firstLine="0"/>
      </w:pPr>
      <w:r w:rsidRPr="00DF41C2">
        <w:lastRenderedPageBreak/>
        <w:t>00-916 Warszawa</w:t>
      </w:r>
    </w:p>
    <w:p w14:paraId="0323364D" w14:textId="77777777" w:rsidR="003C55A4" w:rsidRPr="00DF41C2" w:rsidRDefault="003C55A4" w:rsidP="003C55A4">
      <w:pPr>
        <w:pStyle w:val="Akapitzlist"/>
        <w:spacing w:line="300" w:lineRule="atLeast"/>
        <w:ind w:left="340" w:right="-34" w:firstLine="0"/>
      </w:pPr>
      <w:r w:rsidRPr="00DF41C2">
        <w:t>2) Odbiorca (Podmiot3 w strukturze logicznej e-Faktury):</w:t>
      </w:r>
    </w:p>
    <w:p w14:paraId="78E6D0CE" w14:textId="6BC8C9AA" w:rsidR="003C55A4" w:rsidRPr="00DF41C2" w:rsidRDefault="003C55A4" w:rsidP="003C55A4">
      <w:pPr>
        <w:pStyle w:val="Akapitzlist"/>
        <w:spacing w:line="300" w:lineRule="atLeast"/>
        <w:ind w:left="340" w:right="-34" w:firstLine="0"/>
      </w:pPr>
      <w:r w:rsidRPr="00DF41C2">
        <w:t xml:space="preserve"> Biuro Inspekcji Wewnętrznej.</w:t>
      </w:r>
    </w:p>
    <w:p w14:paraId="2E8CD4B4" w14:textId="77777777" w:rsidR="003C55A4" w:rsidRPr="00DF41C2" w:rsidRDefault="003C55A4" w:rsidP="003C55A4">
      <w:pPr>
        <w:pStyle w:val="Akapitzlist"/>
        <w:spacing w:line="300" w:lineRule="atLeast"/>
        <w:ind w:left="340" w:right="-34" w:firstLine="0"/>
      </w:pPr>
    </w:p>
    <w:p w14:paraId="311D1E88" w14:textId="77777777" w:rsidR="003B4003" w:rsidRPr="00DF41C2" w:rsidRDefault="00740FCF">
      <w:pPr>
        <w:numPr>
          <w:ilvl w:val="0"/>
          <w:numId w:val="19"/>
        </w:numPr>
        <w:spacing w:after="91"/>
        <w:ind w:right="108" w:hanging="340"/>
      </w:pPr>
      <w:r w:rsidRPr="00DF41C2">
        <w:t xml:space="preserve">W ustrukturyzowanej fakturze elektronicznej Wykonawca zobowiązany jest zawrzeć elementy wymagane ustawą o podatku od towarów i usług oraz dodatkowo podać informację dotyczącą odbiorcy płatności oraz wskazać umowę zamówienia publicznego, którego faktura dotyczy. </w:t>
      </w:r>
    </w:p>
    <w:p w14:paraId="092784D3" w14:textId="10ED7B84" w:rsidR="003C55A4" w:rsidRPr="00DF41C2" w:rsidRDefault="003C55A4" w:rsidP="003C55A4">
      <w:pPr>
        <w:pStyle w:val="Akapitzlist"/>
        <w:numPr>
          <w:ilvl w:val="0"/>
          <w:numId w:val="19"/>
        </w:numPr>
        <w:tabs>
          <w:tab w:val="left" w:pos="426"/>
        </w:tabs>
        <w:spacing w:line="300" w:lineRule="atLeast"/>
        <w:ind w:left="284" w:right="108" w:hanging="284"/>
        <w:rPr>
          <w:rFonts w:eastAsiaTheme="minorHAnsi" w:cs="Calibri"/>
        </w:rPr>
      </w:pPr>
      <w:r w:rsidRPr="00DF41C2">
        <w:t xml:space="preserve">Dla faktur wystawionych w formie ustrukturyzowanej za pośrednictwem </w:t>
      </w:r>
      <w:proofErr w:type="spellStart"/>
      <w:r w:rsidRPr="00DF41C2">
        <w:t>KSeF</w:t>
      </w:r>
      <w:proofErr w:type="spellEnd"/>
      <w:r w:rsidRPr="00DF41C2">
        <w:t xml:space="preserve"> za datę otrzymania faktury uznaje się dzień przydzielenia jej numeru identyfikującego w systemie </w:t>
      </w:r>
      <w:proofErr w:type="spellStart"/>
      <w:r w:rsidRPr="00DF41C2">
        <w:t>KSeF</w:t>
      </w:r>
      <w:proofErr w:type="spellEnd"/>
      <w:r w:rsidRPr="00DF41C2">
        <w:t xml:space="preserve">, zgodnie z przepisami ustawy o VAT. </w:t>
      </w:r>
    </w:p>
    <w:p w14:paraId="01A83B11" w14:textId="77777777" w:rsidR="003C55A4" w:rsidRPr="00DF41C2" w:rsidRDefault="003C55A4" w:rsidP="003C55A4">
      <w:pPr>
        <w:pStyle w:val="Akapitzlist"/>
        <w:tabs>
          <w:tab w:val="left" w:pos="426"/>
        </w:tabs>
        <w:spacing w:line="300" w:lineRule="atLeast"/>
        <w:ind w:left="284" w:right="108" w:firstLine="0"/>
        <w:rPr>
          <w:rFonts w:eastAsiaTheme="minorHAnsi" w:cs="Calibri"/>
        </w:rPr>
      </w:pPr>
    </w:p>
    <w:p w14:paraId="3A34CA22" w14:textId="4377DDC9" w:rsidR="001F6841" w:rsidRDefault="003C55A4" w:rsidP="001F6841">
      <w:pPr>
        <w:numPr>
          <w:ilvl w:val="0"/>
          <w:numId w:val="19"/>
        </w:numPr>
        <w:tabs>
          <w:tab w:val="left" w:pos="426"/>
        </w:tabs>
        <w:spacing w:after="0" w:line="247" w:lineRule="auto"/>
        <w:ind w:left="284" w:right="108" w:hanging="284"/>
      </w:pPr>
      <w:r w:rsidRPr="00DF41C2">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w:t>
      </w:r>
      <w:proofErr w:type="spellStart"/>
      <w:r w:rsidRPr="00DF41C2">
        <w:t>KSeF</w:t>
      </w:r>
      <w:proofErr w:type="spellEnd"/>
      <w:r w:rsidRPr="00DF41C2">
        <w:t>.</w:t>
      </w:r>
    </w:p>
    <w:p w14:paraId="688449A6" w14:textId="77777777" w:rsidR="001F6841" w:rsidRDefault="001F6841" w:rsidP="001F6841">
      <w:pPr>
        <w:tabs>
          <w:tab w:val="left" w:pos="426"/>
        </w:tabs>
        <w:spacing w:after="0" w:line="247" w:lineRule="auto"/>
        <w:ind w:left="0" w:right="108" w:firstLine="0"/>
      </w:pPr>
    </w:p>
    <w:p w14:paraId="48EE6A67" w14:textId="6927E2CD" w:rsidR="003C55A4" w:rsidRPr="00DF41C2" w:rsidRDefault="003C55A4" w:rsidP="001F6841">
      <w:pPr>
        <w:numPr>
          <w:ilvl w:val="0"/>
          <w:numId w:val="19"/>
        </w:numPr>
        <w:tabs>
          <w:tab w:val="left" w:pos="426"/>
        </w:tabs>
        <w:spacing w:after="0" w:line="247" w:lineRule="auto"/>
        <w:ind w:left="284" w:right="108" w:hanging="284"/>
      </w:pPr>
      <w:r w:rsidRPr="00DF41C2">
        <w:t xml:space="preserve">W przypadku wystawienia przez Wykonawcę faktury w trybie offline24, o którym mowa w art. 106nda ustawy o VAT, Wykonawca zobowiązuje się do jej przesłania do </w:t>
      </w:r>
      <w:proofErr w:type="spellStart"/>
      <w:r w:rsidRPr="00DF41C2">
        <w:t>KSeF</w:t>
      </w:r>
      <w:proofErr w:type="spellEnd"/>
      <w:r w:rsidRPr="00DF41C2">
        <w:t xml:space="preserve"> niezwłocznie, nie później niż w kolejnym dniu roboczym po dniu jej wystawienia.</w:t>
      </w:r>
    </w:p>
    <w:p w14:paraId="4FA7ADE1" w14:textId="77777777" w:rsidR="003C55A4" w:rsidRPr="00DF41C2" w:rsidRDefault="003C55A4" w:rsidP="003C55A4">
      <w:pPr>
        <w:pStyle w:val="Akapitzlist"/>
        <w:spacing w:after="497"/>
        <w:ind w:left="340" w:right="108" w:firstLine="0"/>
      </w:pPr>
    </w:p>
    <w:p w14:paraId="39746967" w14:textId="796D2497" w:rsidR="003C55A4" w:rsidRPr="00DF41C2" w:rsidRDefault="003C55A4" w:rsidP="003C55A4">
      <w:pPr>
        <w:pStyle w:val="Akapitzlist"/>
        <w:numPr>
          <w:ilvl w:val="0"/>
          <w:numId w:val="19"/>
        </w:numPr>
        <w:spacing w:line="300" w:lineRule="atLeast"/>
        <w:ind w:right="-34" w:hanging="340"/>
        <w:rPr>
          <w:rFonts w:eastAsiaTheme="minorHAnsi" w:cs="Calibri"/>
        </w:rPr>
      </w:pPr>
      <w:r w:rsidRPr="00DF41C2">
        <w:t xml:space="preserve">W przypadku wystawienia przez Wykonawcę faktury w trybie offline-niedostępność </w:t>
      </w:r>
      <w:proofErr w:type="spellStart"/>
      <w:r w:rsidRPr="00DF41C2">
        <w:t>KSeF</w:t>
      </w:r>
      <w:proofErr w:type="spellEnd"/>
      <w:r w:rsidRPr="00DF41C2">
        <w:t xml:space="preserve">, o którym mowa w art. 106nh ustawy o VAT, Wykonawca zobowiązuje się do jej przesłania do </w:t>
      </w:r>
      <w:proofErr w:type="spellStart"/>
      <w:r w:rsidRPr="00DF41C2">
        <w:t>KSeF</w:t>
      </w:r>
      <w:proofErr w:type="spellEnd"/>
      <w:r w:rsidRPr="00DF41C2">
        <w:t xml:space="preserve"> niezwłocznie, nie później niż w kolejnym dniu roboczym po dniu zakończenia niedostępności systemu.</w:t>
      </w:r>
    </w:p>
    <w:p w14:paraId="6B219AD5" w14:textId="77777777" w:rsidR="003C55A4" w:rsidRPr="00DF41C2" w:rsidRDefault="003C55A4" w:rsidP="003C55A4">
      <w:pPr>
        <w:spacing w:line="300" w:lineRule="atLeast"/>
        <w:ind w:left="0" w:right="-34" w:firstLine="0"/>
        <w:rPr>
          <w:rFonts w:eastAsiaTheme="minorHAnsi" w:cs="Calibri"/>
        </w:rPr>
      </w:pPr>
    </w:p>
    <w:p w14:paraId="41FC76A6" w14:textId="015E23C4" w:rsidR="003C55A4" w:rsidRPr="00DF41C2" w:rsidRDefault="003C55A4" w:rsidP="003C55A4">
      <w:pPr>
        <w:pStyle w:val="Akapitzlist"/>
        <w:numPr>
          <w:ilvl w:val="0"/>
          <w:numId w:val="19"/>
        </w:numPr>
        <w:spacing w:line="300" w:lineRule="atLeast"/>
        <w:ind w:right="-34" w:hanging="340"/>
      </w:pPr>
      <w:r w:rsidRPr="00DF41C2">
        <w:t xml:space="preserve">  W przypadku braku możliwości wystawienia faktury w </w:t>
      </w:r>
      <w:proofErr w:type="spellStart"/>
      <w:r w:rsidRPr="00DF41C2">
        <w:t>KSeF</w:t>
      </w:r>
      <w:proofErr w:type="spellEnd"/>
      <w:r w:rsidRPr="00DF41C2">
        <w:t xml:space="preserve"> z przyczyn leżących po stronie systemu - tryb awaryjny, o którym mowa w art. 106nf ustawy o VAT, Wykonawca jest zobowiązany do wystawienia faktury w postaci elektronicznej zgodnie ze wzorem faktury ustrukturyzowanej oraz do jej przesłania do </w:t>
      </w:r>
      <w:proofErr w:type="spellStart"/>
      <w:r w:rsidRPr="00DF41C2">
        <w:t>KSeF</w:t>
      </w:r>
      <w:proofErr w:type="spellEnd"/>
      <w:r w:rsidRPr="00DF41C2">
        <w:t xml:space="preserve"> w terminie 7 dni roboczych od dnia zakończenia awarii </w:t>
      </w:r>
      <w:proofErr w:type="spellStart"/>
      <w:r w:rsidRPr="00DF41C2">
        <w:t>KSeF</w:t>
      </w:r>
      <w:proofErr w:type="spellEnd"/>
      <w:r w:rsidRPr="00DF41C2">
        <w:t>.</w:t>
      </w:r>
    </w:p>
    <w:p w14:paraId="138EC7CF" w14:textId="77777777" w:rsidR="003C55A4" w:rsidRPr="00DF41C2" w:rsidRDefault="003C55A4" w:rsidP="003C55A4">
      <w:pPr>
        <w:pStyle w:val="Akapitzlist"/>
        <w:spacing w:line="300" w:lineRule="atLeast"/>
        <w:ind w:left="340" w:right="-34" w:firstLine="0"/>
      </w:pPr>
    </w:p>
    <w:p w14:paraId="0D609D2B" w14:textId="66B7CCDB" w:rsidR="003C55A4" w:rsidRPr="00DF41C2" w:rsidRDefault="003C55A4" w:rsidP="001F6841">
      <w:pPr>
        <w:pStyle w:val="Akapitzlist"/>
        <w:numPr>
          <w:ilvl w:val="0"/>
          <w:numId w:val="19"/>
        </w:numPr>
        <w:spacing w:line="300" w:lineRule="atLeast"/>
        <w:ind w:left="284" w:right="-34" w:hanging="142"/>
      </w:pPr>
      <w:r w:rsidRPr="00DF41C2">
        <w:t xml:space="preserve">Fakturę elektroniczną, o której mowa w ust. </w:t>
      </w:r>
      <w:r w:rsidR="006F726A" w:rsidRPr="00DF41C2">
        <w:t>1</w:t>
      </w:r>
      <w:r w:rsidR="006F726A">
        <w:t>6</w:t>
      </w:r>
      <w:r w:rsidRPr="00DF41C2">
        <w:t xml:space="preserve">, należy przesłać na adres e-mail: </w:t>
      </w:r>
      <w:hyperlink r:id="rId13" w:history="1">
        <w:r w:rsidRPr="00DF41C2">
          <w:rPr>
            <w:rStyle w:val="Hipercze"/>
          </w:rPr>
          <w:t>kancelaria@mf.gov.pl</w:t>
        </w:r>
      </w:hyperlink>
      <w:r w:rsidRPr="00DF41C2">
        <w:t xml:space="preserve"> .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hyperlink r:id="rId14" w:history="1">
        <w:r w:rsidRPr="00DF41C2">
          <w:rPr>
            <w:rStyle w:val="Hipercze"/>
          </w:rPr>
          <w:t>kancelaria@mf.gov.pl</w:t>
        </w:r>
      </w:hyperlink>
      <w:r w:rsidRPr="00DF41C2">
        <w:t xml:space="preserve"> .</w:t>
      </w:r>
    </w:p>
    <w:p w14:paraId="186F908B" w14:textId="77777777" w:rsidR="003C55A4" w:rsidRPr="00DF41C2" w:rsidRDefault="003C55A4" w:rsidP="003C55A4">
      <w:pPr>
        <w:pStyle w:val="Akapitzlist"/>
      </w:pPr>
    </w:p>
    <w:p w14:paraId="4E7A2C73" w14:textId="5EA8E81A" w:rsidR="003C55A4" w:rsidRPr="00DF41C2" w:rsidRDefault="003C55A4" w:rsidP="00687D39">
      <w:pPr>
        <w:pStyle w:val="Akapitzlist"/>
        <w:numPr>
          <w:ilvl w:val="0"/>
          <w:numId w:val="19"/>
        </w:numPr>
        <w:spacing w:line="300" w:lineRule="atLeast"/>
        <w:ind w:left="142" w:right="-34" w:firstLine="0"/>
      </w:pPr>
      <w:r w:rsidRPr="00DF41C2">
        <w:t xml:space="preserve">W przypadku wystawienia przez Wykonawcę faktury w trybie awarii całkowitej, o której mowa w art. 106ng ustawy o VAT, Wykonawca zobowiązuje się do wystawienia faktury elektronicznej oraz jej przesłania na adres e-mail: </w:t>
      </w:r>
      <w:hyperlink r:id="rId15" w:history="1">
        <w:r w:rsidRPr="00DF41C2">
          <w:rPr>
            <w:rStyle w:val="Hipercze"/>
          </w:rPr>
          <w:t>kancelaria@mf.gov.pl</w:t>
        </w:r>
      </w:hyperlink>
      <w:r w:rsidRPr="00DF41C2">
        <w:t xml:space="preserve"> . </w:t>
      </w:r>
    </w:p>
    <w:p w14:paraId="6C989D78" w14:textId="77777777" w:rsidR="001950B4" w:rsidRPr="00DF41C2" w:rsidRDefault="001950B4" w:rsidP="001950B4">
      <w:pPr>
        <w:pStyle w:val="Akapitzlist"/>
        <w:spacing w:line="300" w:lineRule="atLeast"/>
        <w:ind w:left="340" w:firstLine="0"/>
      </w:pPr>
    </w:p>
    <w:p w14:paraId="40080999" w14:textId="660F67B2" w:rsidR="003C55A4" w:rsidRDefault="003C55A4" w:rsidP="00687D39">
      <w:pPr>
        <w:pStyle w:val="Akapitzlist"/>
        <w:numPr>
          <w:ilvl w:val="0"/>
          <w:numId w:val="19"/>
        </w:numPr>
        <w:tabs>
          <w:tab w:val="left" w:pos="426"/>
        </w:tabs>
        <w:spacing w:after="0" w:line="300" w:lineRule="atLeast"/>
        <w:ind w:left="284" w:right="510" w:hanging="142"/>
      </w:pPr>
      <w:r w:rsidRPr="00DF41C2">
        <w:t xml:space="preserve">W przypadku niedochowania terminu przesłania faktury offline do </w:t>
      </w:r>
      <w:proofErr w:type="spellStart"/>
      <w:r w:rsidRPr="00DF41C2">
        <w:t>KSeF</w:t>
      </w:r>
      <w:proofErr w:type="spellEnd"/>
      <w:r w:rsidRPr="00DF41C2">
        <w:t>, skutki takiego opóźnienia obciążają Wykonawcę.</w:t>
      </w:r>
    </w:p>
    <w:p w14:paraId="780A0E1F" w14:textId="77777777" w:rsidR="00687D39" w:rsidRPr="00DF41C2" w:rsidRDefault="00687D39" w:rsidP="00687D39">
      <w:pPr>
        <w:tabs>
          <w:tab w:val="left" w:pos="426"/>
        </w:tabs>
        <w:spacing w:after="0" w:line="300" w:lineRule="atLeast"/>
        <w:ind w:left="0" w:right="510" w:firstLine="0"/>
      </w:pPr>
    </w:p>
    <w:p w14:paraId="05614C3F" w14:textId="132BD661" w:rsidR="003C55A4" w:rsidRDefault="003C55A4" w:rsidP="00687D39">
      <w:pPr>
        <w:pStyle w:val="Akapitzlist"/>
        <w:numPr>
          <w:ilvl w:val="0"/>
          <w:numId w:val="19"/>
        </w:numPr>
        <w:spacing w:after="0" w:line="300" w:lineRule="atLeast"/>
        <w:ind w:right="510" w:hanging="198"/>
      </w:pPr>
      <w:r w:rsidRPr="00DF41C2">
        <w:lastRenderedPageBreak/>
        <w:t xml:space="preserve">Wykonawca ponosi pełną odpowiedzialność za wszelkie szkody, kary i odsetki nałożone na Zamawiającego w wyniku nieprawidłowego lub opóźnionego wystawienia faktury ustrukturyzowanej w </w:t>
      </w:r>
      <w:proofErr w:type="spellStart"/>
      <w:r w:rsidRPr="00DF41C2">
        <w:t>KSeF</w:t>
      </w:r>
      <w:proofErr w:type="spellEnd"/>
      <w:r w:rsidRPr="00DF41C2">
        <w:t>, w tym w wyniku podania błędnego NIP-u lub braku uwierzytelnienia w systemie.</w:t>
      </w:r>
    </w:p>
    <w:p w14:paraId="13CC11F2" w14:textId="77777777" w:rsidR="00DF41C2" w:rsidRDefault="00DF41C2" w:rsidP="00DF41C2">
      <w:pPr>
        <w:pStyle w:val="Akapitzlist"/>
        <w:spacing w:line="300" w:lineRule="atLeast"/>
        <w:ind w:left="340" w:right="-34" w:firstLine="0"/>
      </w:pPr>
    </w:p>
    <w:p w14:paraId="70E33E45" w14:textId="77777777" w:rsidR="003B4003" w:rsidRDefault="00740FCF">
      <w:pPr>
        <w:pStyle w:val="Nagwek1"/>
        <w:spacing w:after="256"/>
        <w:ind w:left="299" w:right="397"/>
      </w:pPr>
      <w:r>
        <w:t>§ 6 Kary umowne</w:t>
      </w:r>
    </w:p>
    <w:p w14:paraId="53D6FBE1" w14:textId="691F340E" w:rsidR="00687D39" w:rsidRDefault="00740FCF" w:rsidP="006B4149">
      <w:pPr>
        <w:numPr>
          <w:ilvl w:val="0"/>
          <w:numId w:val="20"/>
        </w:numPr>
        <w:spacing w:after="115"/>
        <w:ind w:right="108" w:hanging="360"/>
      </w:pPr>
      <w:r>
        <w:t xml:space="preserve">W przypadku wypowiedzenia lub odstąpienia od Umowy przez </w:t>
      </w:r>
      <w:r w:rsidR="006117D6">
        <w:t>Stronę</w:t>
      </w:r>
      <w:r>
        <w:t xml:space="preserve"> z przyczyn leżących po stronie Wykonawcy, Wykonawca zapłaci Zamawiającemu karę umowną w wysokości 5 % wartości Umowy brutto, o której mowa w § 5 ust. 1, przy czym w przypadku rozwiązania, wypowiedzenia lub odstąpienia od Umowy w części, podstawą naliczania kary umownej jest wartość Umowy brutto w części </w:t>
      </w:r>
      <w:bookmarkStart w:id="3" w:name="_Hlk226015984"/>
      <w:r w:rsidR="005D77E5">
        <w:t>pozostałej do wydatkowania</w:t>
      </w:r>
      <w:bookmarkEnd w:id="3"/>
      <w:r w:rsidR="005D77E5">
        <w:t xml:space="preserve">. </w:t>
      </w:r>
    </w:p>
    <w:p w14:paraId="583FF85B" w14:textId="1DB8958A" w:rsidR="003B4003" w:rsidRDefault="00740FCF">
      <w:pPr>
        <w:numPr>
          <w:ilvl w:val="0"/>
          <w:numId w:val="20"/>
        </w:numPr>
        <w:spacing w:after="115"/>
        <w:ind w:right="108" w:hanging="360"/>
      </w:pPr>
      <w:r>
        <w:t>W przypadku niedotrzymania któregokolwiek z terminów, o których mowa w § 3 ust. 1 pkt 1-</w:t>
      </w:r>
      <w:r w:rsidR="005D77E5">
        <w:t>2</w:t>
      </w:r>
      <w:r>
        <w:t>, § 3 ust. 6, § 3 ust. 10-11, § 4 ust. 4-5 Wykonawca zapłaci Zamawiającemu karę umowną w wysokości 200 zł za każdy rozpoczęty dzień zwłoki każdego z terminów, których zwłoka dotyczy.</w:t>
      </w:r>
    </w:p>
    <w:p w14:paraId="2927920D" w14:textId="77777777" w:rsidR="003B4003" w:rsidRDefault="00740FCF">
      <w:pPr>
        <w:numPr>
          <w:ilvl w:val="0"/>
          <w:numId w:val="20"/>
        </w:numPr>
        <w:spacing w:after="114"/>
        <w:ind w:right="108" w:hanging="360"/>
      </w:pPr>
      <w:r>
        <w:t>W przypadku niewypełnienia obowiązku, o którym mowa w § 3 ust. 4, Wykonawca zapłaci Zamawiającemu kare umowną w wysokości 200 zł za każdy udokumentowany przypadek niewypełnienia obowiązku.</w:t>
      </w:r>
    </w:p>
    <w:p w14:paraId="6E1AD223" w14:textId="77777777" w:rsidR="003B4003" w:rsidRDefault="00740FCF">
      <w:pPr>
        <w:numPr>
          <w:ilvl w:val="0"/>
          <w:numId w:val="20"/>
        </w:numPr>
        <w:spacing w:after="114"/>
        <w:ind w:right="108" w:hanging="360"/>
      </w:pPr>
      <w:r>
        <w:t>Za każdy przypadek niespełnienia lub nieterminowego spełnienia obowiązku informacyjnego, o którym mowa w § 12 ust. 2, Wykonawca zapłaci Zamawiającemu karę umowną w wysokości 1 000 zł.</w:t>
      </w:r>
    </w:p>
    <w:p w14:paraId="15FC8B9E" w14:textId="77777777" w:rsidR="003B4003" w:rsidRDefault="00740FCF">
      <w:pPr>
        <w:numPr>
          <w:ilvl w:val="0"/>
          <w:numId w:val="20"/>
        </w:numPr>
        <w:spacing w:after="115"/>
        <w:ind w:right="108" w:hanging="360"/>
      </w:pPr>
      <w:r>
        <w:t>W przypadku naruszenia przez Wykonawcę lub jakąkolwiek osobę, z pomocą której Wykonawca wykonuje Umowę, zasad i obowiązków zachowania poufności, o których mowa w § 11, Wykonawca zapłaci Zamawiającemu karę umowną w wysokości 1 000 zł za każdy przypadek takiego naruszenia.</w:t>
      </w:r>
    </w:p>
    <w:p w14:paraId="1484EC77" w14:textId="77777777" w:rsidR="003B4003" w:rsidRDefault="00740FCF">
      <w:pPr>
        <w:numPr>
          <w:ilvl w:val="0"/>
          <w:numId w:val="20"/>
        </w:numPr>
        <w:spacing w:after="97"/>
        <w:ind w:right="108" w:hanging="360"/>
      </w:pPr>
      <w:r>
        <w:t>Kary umowne, o których mowa w niniejszym paragrafie, będą potrącane z wynagrodzenia należnego Wykonawcy, na co Wykonawca wyraża zgodę i do czego upoważnia Zamawiającego bez potrzeby uzyskiwania odrębnego pisemnego potwierdzenia, o ile przepisy prawa powszechnie obowiązującego nie stanowią inaczej.</w:t>
      </w:r>
    </w:p>
    <w:p w14:paraId="4A705052" w14:textId="0748A526" w:rsidR="003B4003" w:rsidRDefault="00740FCF">
      <w:pPr>
        <w:numPr>
          <w:ilvl w:val="0"/>
          <w:numId w:val="20"/>
        </w:numPr>
        <w:spacing w:after="114"/>
        <w:ind w:right="108" w:hanging="360"/>
      </w:pPr>
      <w:r>
        <w:t>Kary umowne określone w niniejszym paragrafie będą naliczane niezależnie od siebie, z zastrzeżeniem, że w przypadku odstąpienia od umowy przez Zamawiającego z powodu zwłoki Wykonawcy możliwe jest naliczenie kary umownej z powodu odstąpienia od umowy.</w:t>
      </w:r>
    </w:p>
    <w:p w14:paraId="51C63161" w14:textId="77777777" w:rsidR="003B4003" w:rsidRDefault="00740FCF">
      <w:pPr>
        <w:numPr>
          <w:ilvl w:val="0"/>
          <w:numId w:val="20"/>
        </w:numPr>
        <w:spacing w:after="118"/>
        <w:ind w:right="108" w:hanging="360"/>
      </w:pPr>
      <w:r>
        <w:t>Kary umowne określone w niniejszym paragrafie będą naliczane niezależnie od siebie.</w:t>
      </w:r>
    </w:p>
    <w:p w14:paraId="3B613D0A" w14:textId="77777777" w:rsidR="003B4003" w:rsidRDefault="00740FCF">
      <w:pPr>
        <w:numPr>
          <w:ilvl w:val="0"/>
          <w:numId w:val="20"/>
        </w:numPr>
        <w:spacing w:after="375"/>
        <w:ind w:right="108" w:hanging="360"/>
      </w:pPr>
      <w:r>
        <w:t>Zamawiający zastrzega sobie prawo dochodzenia na zasadach ogólnych odszkodowania uzupełniającego ponad wysokość naliczonych kar umownych.</w:t>
      </w:r>
    </w:p>
    <w:p w14:paraId="1C6F8A91" w14:textId="77777777" w:rsidR="003B4003" w:rsidRDefault="00740FCF">
      <w:pPr>
        <w:pStyle w:val="Nagwek1"/>
        <w:spacing w:after="100" w:line="259" w:lineRule="auto"/>
        <w:ind w:left="299" w:right="363"/>
      </w:pPr>
      <w:r>
        <w:t>§ 7 Rozwiązanie Umowy</w:t>
      </w:r>
    </w:p>
    <w:p w14:paraId="7E239FA9" w14:textId="2F66E030" w:rsidR="003B4003" w:rsidRDefault="00740FCF">
      <w:pPr>
        <w:numPr>
          <w:ilvl w:val="0"/>
          <w:numId w:val="21"/>
        </w:numPr>
        <w:spacing w:after="114"/>
        <w:ind w:right="0" w:hanging="360"/>
      </w:pPr>
      <w:r>
        <w:t xml:space="preserve">Umowa może zostać wypowiedziana przez każdą ze Stron z zachowaniem </w:t>
      </w:r>
      <w:r w:rsidR="00EE491E">
        <w:t>miesięcznego okresu</w:t>
      </w:r>
      <w:r>
        <w:t xml:space="preserve"> wypowiedzenia ze skutkiem na koniec miesiąca. W przypadku wypowiedzenia Umowy Zamawiający nie traci prawa do naliczenia należnych kar umownych. </w:t>
      </w:r>
    </w:p>
    <w:p w14:paraId="37B0FF12" w14:textId="77777777" w:rsidR="003B4003" w:rsidRDefault="00740FCF">
      <w:pPr>
        <w:numPr>
          <w:ilvl w:val="0"/>
          <w:numId w:val="21"/>
        </w:numPr>
        <w:ind w:right="0" w:hanging="360"/>
      </w:pPr>
      <w:r>
        <w:t>Zamawiający może wypowiedzieć Umowę ze skutkiem natychmiastowym lub odstąpić od części lub całości umowy z przyczyn leżących po stronie Wykonawcy, wedle wyboru Zamawiającego, w szczególności, gdy:</w:t>
      </w:r>
    </w:p>
    <w:p w14:paraId="1C3625F1" w14:textId="77777777" w:rsidR="003B4003" w:rsidRDefault="00740FCF">
      <w:pPr>
        <w:numPr>
          <w:ilvl w:val="1"/>
          <w:numId w:val="21"/>
        </w:numPr>
        <w:ind w:right="0" w:hanging="284"/>
      </w:pPr>
      <w:r>
        <w:lastRenderedPageBreak/>
        <w:t>zwłoka Wykonawcy w realizacji któregokolwiek z obowiązków wynikających z Umowy przekracza 15 dni roboczych,</w:t>
      </w:r>
    </w:p>
    <w:p w14:paraId="645A3E34" w14:textId="77777777" w:rsidR="003B4003" w:rsidRDefault="00740FCF">
      <w:pPr>
        <w:numPr>
          <w:ilvl w:val="1"/>
          <w:numId w:val="21"/>
        </w:numPr>
        <w:ind w:right="0" w:hanging="284"/>
      </w:pPr>
      <w:r>
        <w:t xml:space="preserve">Wykonawca nienależycie wykonuje obowiązki wynikające z Umowy i w przypadku, gdy po upływie 5 dni roboczych od wezwania przez Zamawiającego do zaniechania przez Wykonawcę naruszeń postanowień Umowy i usunięcia ewentualnych skutków naruszeń, Wykonawca nie zastosuje się do wezwania, </w:t>
      </w:r>
    </w:p>
    <w:p w14:paraId="75113ECF" w14:textId="77777777" w:rsidR="003B4003" w:rsidRDefault="00740FCF">
      <w:pPr>
        <w:numPr>
          <w:ilvl w:val="1"/>
          <w:numId w:val="21"/>
        </w:numPr>
        <w:spacing w:after="114"/>
        <w:ind w:right="0" w:hanging="284"/>
      </w:pPr>
      <w:r>
        <w:t>Wykonawca nie jest w stanie usunąć lub nie zdoła usunąć w wyznaczonym przez Zamawiającego terminie wad przedstawionego do odbioru przedmiotu Umowy.</w:t>
      </w:r>
    </w:p>
    <w:p w14:paraId="31A376F3" w14:textId="77777777" w:rsidR="003B4003" w:rsidRDefault="00740FCF">
      <w:pPr>
        <w:numPr>
          <w:ilvl w:val="0"/>
          <w:numId w:val="21"/>
        </w:numPr>
        <w:spacing w:after="115"/>
        <w:ind w:right="0" w:hanging="360"/>
      </w:pPr>
      <w:r>
        <w:t>Zamawiający może odstąpić od Umowy w razie zaistnienia istotnej zmiany okoliczności powodującej, że wykonanie Umowy nie leży w interesie publicznym, czego nie można było przewidzieć w chwili zawarcia Umowy. W tym przypadku Wykonawca może żądać wyłącznie wynagrodzenia należnego z tytułu wykonania części Umowy.</w:t>
      </w:r>
    </w:p>
    <w:p w14:paraId="6717038B" w14:textId="77777777" w:rsidR="003B4003" w:rsidRDefault="00740FCF">
      <w:pPr>
        <w:numPr>
          <w:ilvl w:val="0"/>
          <w:numId w:val="21"/>
        </w:numPr>
        <w:spacing w:after="113" w:line="250" w:lineRule="auto"/>
        <w:ind w:right="0" w:hanging="360"/>
      </w:pPr>
      <w:r>
        <w:t>Prawo odstąpienia Zamawiający może wykonać w terminie 60 dni od powzięcia wiadomości o okolicznościach, będących podstawą odstąpienia.</w:t>
      </w:r>
    </w:p>
    <w:p w14:paraId="78EFDF55" w14:textId="77777777" w:rsidR="003B4003" w:rsidRDefault="00740FCF">
      <w:pPr>
        <w:numPr>
          <w:ilvl w:val="0"/>
          <w:numId w:val="21"/>
        </w:numPr>
        <w:spacing w:after="114"/>
        <w:ind w:right="0" w:hanging="360"/>
      </w:pPr>
      <w:r>
        <w:t>Wypowiedzenie lub odstąpienie od Umowy następuje w formie pisemnej pod rygorem nieważności i wymaga uzasadnienia.</w:t>
      </w:r>
    </w:p>
    <w:p w14:paraId="2557B90A" w14:textId="77777777" w:rsidR="003B4003" w:rsidRDefault="00740FCF">
      <w:pPr>
        <w:numPr>
          <w:ilvl w:val="0"/>
          <w:numId w:val="21"/>
        </w:numPr>
        <w:spacing w:after="256"/>
        <w:ind w:right="0" w:hanging="360"/>
      </w:pPr>
      <w:r>
        <w:t>W przypadku wypowiedzenia lub odstąpienia od Umowy strony zobowiązują się w terminie 7 dni roboczych od dnia odstąpienia do sporządzenia protokołu, który będzie stwierdzał stan realizacji przedmiotu Umowy do dnia odstąpienia od Umowy.</w:t>
      </w:r>
    </w:p>
    <w:p w14:paraId="31628389" w14:textId="384B55CC" w:rsidR="003B4003" w:rsidRDefault="00740FCF">
      <w:pPr>
        <w:pStyle w:val="Nagwek1"/>
        <w:ind w:left="299" w:right="0"/>
      </w:pPr>
      <w:r>
        <w:t>§ 8 Zmiany Umowy</w:t>
      </w:r>
    </w:p>
    <w:p w14:paraId="3D2735DF" w14:textId="77777777" w:rsidR="00687D39" w:rsidRPr="00687D39" w:rsidRDefault="00687D39" w:rsidP="00687D39"/>
    <w:p w14:paraId="2B5CDC83" w14:textId="0C38AABC" w:rsidR="003B4003" w:rsidRDefault="00740FCF">
      <w:pPr>
        <w:numPr>
          <w:ilvl w:val="0"/>
          <w:numId w:val="22"/>
        </w:numPr>
        <w:spacing w:after="114"/>
        <w:ind w:right="54" w:hanging="397"/>
      </w:pPr>
      <w:r>
        <w:t>Wszelkie zmiany i uzupełnienia niniejszej umowy wymagają formy pisemnej pod rygorem nieważności</w:t>
      </w:r>
      <w:r w:rsidR="006B4149">
        <w:t>, z zastrzeżeniem ust. 2.</w:t>
      </w:r>
    </w:p>
    <w:p w14:paraId="24845AD8" w14:textId="43368224" w:rsidR="003B4003" w:rsidRDefault="00740FCF">
      <w:pPr>
        <w:numPr>
          <w:ilvl w:val="0"/>
          <w:numId w:val="22"/>
        </w:numPr>
        <w:ind w:right="54" w:hanging="397"/>
      </w:pPr>
      <w:r>
        <w:t>Zmiany Umowy nie stanowi w szczególności zmiana nazw/określeń Stron, siedziby Stron, numerów kont bankowych Stron, jak również osób odpowiedzialnych za realizację przedmiotu Umowy ze strony Wykonawcy oraz przedstawicieli Zamawiającego</w:t>
      </w:r>
      <w:r w:rsidR="005D77E5">
        <w:t xml:space="preserve"> oraz przypadki wskazane w Umowie</w:t>
      </w:r>
      <w:r>
        <w:t xml:space="preserve">. </w:t>
      </w:r>
    </w:p>
    <w:p w14:paraId="082E11F5" w14:textId="77777777" w:rsidR="0030109A" w:rsidRDefault="0030109A" w:rsidP="0030109A">
      <w:pPr>
        <w:ind w:left="397" w:right="54" w:firstLine="0"/>
      </w:pPr>
    </w:p>
    <w:p w14:paraId="049DCE5D" w14:textId="77777777" w:rsidR="003B4003" w:rsidRDefault="00740FCF">
      <w:pPr>
        <w:pStyle w:val="Nagwek1"/>
        <w:spacing w:after="100" w:line="259" w:lineRule="auto"/>
        <w:ind w:left="299" w:right="397"/>
      </w:pPr>
      <w:r>
        <w:t>§ 9</w:t>
      </w:r>
    </w:p>
    <w:p w14:paraId="35027A9C" w14:textId="77777777" w:rsidR="003B4003" w:rsidRDefault="00740FCF">
      <w:pPr>
        <w:pStyle w:val="Nagwek1"/>
        <w:spacing w:after="100" w:line="259" w:lineRule="auto"/>
        <w:ind w:left="299" w:right="397"/>
      </w:pPr>
      <w:r>
        <w:t>Siła Wyższa</w:t>
      </w:r>
    </w:p>
    <w:p w14:paraId="3B268EAF" w14:textId="4342D216" w:rsidR="003B4003" w:rsidRDefault="00740FCF">
      <w:pPr>
        <w:numPr>
          <w:ilvl w:val="0"/>
          <w:numId w:val="23"/>
        </w:numPr>
        <w:spacing w:after="114"/>
        <w:ind w:right="46" w:hanging="454"/>
      </w:pPr>
      <w:r>
        <w:t xml:space="preserve">Żadna ze Stron nie będzie uznana za winną naruszenia swoich zobowiązań wynikających z Umowy, jeżeli wykonanie takich zobowiązań będzie uniemożliwione przez Siłę </w:t>
      </w:r>
      <w:r w:rsidR="00EE491E">
        <w:t>Wyższą, zaistniałą</w:t>
      </w:r>
      <w:r>
        <w:t xml:space="preserve"> po dacie zawarcia Umowy.</w:t>
      </w:r>
    </w:p>
    <w:p w14:paraId="513CAB83" w14:textId="77777777" w:rsidR="003B4003" w:rsidRDefault="00740FCF">
      <w:pPr>
        <w:numPr>
          <w:ilvl w:val="0"/>
          <w:numId w:val="23"/>
        </w:numPr>
        <w:ind w:right="46" w:hanging="454"/>
      </w:pPr>
      <w:r>
        <w:t>W Umowie Siła Wyższa oznacza wyjątkowe wydarzenia lub okoliczności:</w:t>
      </w:r>
    </w:p>
    <w:p w14:paraId="1F8C9590" w14:textId="77777777" w:rsidR="003B4003" w:rsidRDefault="00740FCF">
      <w:pPr>
        <w:numPr>
          <w:ilvl w:val="1"/>
          <w:numId w:val="23"/>
        </w:numPr>
        <w:ind w:right="479" w:hanging="394"/>
        <w:jc w:val="left"/>
      </w:pPr>
      <w:r>
        <w:t>na które Strony nie mają wpływu,</w:t>
      </w:r>
    </w:p>
    <w:p w14:paraId="5914F857" w14:textId="77777777" w:rsidR="00687D39" w:rsidRDefault="00740FCF">
      <w:pPr>
        <w:numPr>
          <w:ilvl w:val="1"/>
          <w:numId w:val="23"/>
        </w:numPr>
        <w:spacing w:after="124" w:line="244" w:lineRule="auto"/>
        <w:ind w:right="479" w:hanging="394"/>
        <w:jc w:val="left"/>
      </w:pPr>
      <w:r>
        <w:t xml:space="preserve">przed którymi Strony nie mogłyby się zabezpieczyć przed zawarciem Umowy, </w:t>
      </w:r>
    </w:p>
    <w:p w14:paraId="148C6E07" w14:textId="77777777" w:rsidR="00687D39" w:rsidRDefault="00740FCF">
      <w:pPr>
        <w:numPr>
          <w:ilvl w:val="1"/>
          <w:numId w:val="23"/>
        </w:numPr>
        <w:spacing w:after="124" w:line="244" w:lineRule="auto"/>
        <w:ind w:right="479" w:hanging="394"/>
        <w:jc w:val="left"/>
      </w:pPr>
      <w:r>
        <w:t>które, gdyby wystąpiły, Strony nie mogłyby ich uniknąć,</w:t>
      </w:r>
    </w:p>
    <w:p w14:paraId="6F526809" w14:textId="6472F5C0" w:rsidR="003B4003" w:rsidRDefault="00740FCF">
      <w:pPr>
        <w:numPr>
          <w:ilvl w:val="1"/>
          <w:numId w:val="23"/>
        </w:numPr>
        <w:spacing w:after="124" w:line="244" w:lineRule="auto"/>
        <w:ind w:right="479" w:hanging="394"/>
        <w:jc w:val="left"/>
      </w:pPr>
      <w:r>
        <w:t>których nie można przypisać drugiej Stronie.</w:t>
      </w:r>
    </w:p>
    <w:p w14:paraId="476E2059" w14:textId="77777777" w:rsidR="003B4003" w:rsidRDefault="00740FCF">
      <w:pPr>
        <w:numPr>
          <w:ilvl w:val="0"/>
          <w:numId w:val="23"/>
        </w:numPr>
        <w:spacing w:after="114"/>
        <w:ind w:right="46" w:hanging="454"/>
      </w:pPr>
      <w:r>
        <w:t>Strona, której dotyczy Siła Wyższa zobowiązana jest podjąć uzasadnione kroki w celu usunięcia przeszkód, aby wywiązać się ze swoich zobowiązań i zminimalizować zwłokę.</w:t>
      </w:r>
    </w:p>
    <w:p w14:paraId="66DBD291" w14:textId="77777777" w:rsidR="003B4003" w:rsidRDefault="00740FCF">
      <w:pPr>
        <w:numPr>
          <w:ilvl w:val="0"/>
          <w:numId w:val="23"/>
        </w:numPr>
        <w:spacing w:after="376"/>
        <w:ind w:right="46" w:hanging="454"/>
      </w:pPr>
      <w:r>
        <w:t xml:space="preserve">Jeżeli w opinii jednej ze Stron zaistniała Siła Wyższa mogąca mieć wpływ na wywiązywanie się z jej zobowiązań, Strona ta, powinna bezzwłocznie, nie później jednak niż w terminie 2 dni roboczych od jej zaistnienia, powiadomić drugą Stronę i podać szczegóły dotyczące charakteru, prawdopodobnego czasu trwania i możliwych skutków tej Siły. O ile </w:t>
      </w:r>
      <w:r>
        <w:lastRenderedPageBreak/>
        <w:t xml:space="preserve">Zamawiający nie poleci inaczej na piśmie, Wykonawca będzie kontynuował wypełnianie swoich obowiązków wynikających z Umowy w takim zakresie, jaki będzie możliwy, to jest obowiązków na które nie ma wpływu Siła Wyższa. </w:t>
      </w:r>
    </w:p>
    <w:p w14:paraId="1A29F585" w14:textId="77777777" w:rsidR="003B4003" w:rsidRDefault="00740FCF">
      <w:pPr>
        <w:pStyle w:val="Nagwek1"/>
        <w:spacing w:after="261" w:line="259" w:lineRule="auto"/>
        <w:ind w:left="299" w:right="397"/>
      </w:pPr>
      <w:r>
        <w:t>§ 10 Obowiązki Stron</w:t>
      </w:r>
    </w:p>
    <w:p w14:paraId="56BCB7EC" w14:textId="77777777" w:rsidR="003B4003" w:rsidRDefault="00740FCF">
      <w:pPr>
        <w:numPr>
          <w:ilvl w:val="0"/>
          <w:numId w:val="24"/>
        </w:numPr>
        <w:spacing w:after="115"/>
        <w:ind w:right="108" w:hanging="360"/>
      </w:pPr>
      <w:r>
        <w:t>Zamawiający upoważnia Wykonawcę do wykonywania niezbędnych czynności związanych z realizacją przedmiotu Umowy, a także zobowiązuje się do pełnej współpracy z Wykonawcą, w tym do zapewnienia zasobów osobowych do współpracy z Wykonawcą oraz dostarczania wymaganych informacji i dokumentów zgodnie z przyjętymi przez Strony terminami.</w:t>
      </w:r>
    </w:p>
    <w:p w14:paraId="20E8B2F3" w14:textId="77777777" w:rsidR="003B4003" w:rsidRDefault="00740FCF">
      <w:pPr>
        <w:numPr>
          <w:ilvl w:val="0"/>
          <w:numId w:val="24"/>
        </w:numPr>
        <w:spacing w:after="114"/>
        <w:ind w:right="108" w:hanging="360"/>
      </w:pPr>
      <w:r>
        <w:t>Zamawiający bezpłatnie udostępni Wykonawcy miejsce poboru energii elektrycznej na potrzeby związane z realizacją przedmiotu Umowy.</w:t>
      </w:r>
    </w:p>
    <w:p w14:paraId="1A25E26E" w14:textId="77777777" w:rsidR="003B4003" w:rsidRDefault="00740FCF">
      <w:pPr>
        <w:numPr>
          <w:ilvl w:val="0"/>
          <w:numId w:val="24"/>
        </w:numPr>
        <w:spacing w:after="118"/>
        <w:ind w:right="108" w:hanging="360"/>
      </w:pPr>
      <w:r>
        <w:t>Zamawiający udostępni Wykonawcy do zapoznania się dokumenty obowiązujące w MF:</w:t>
      </w:r>
    </w:p>
    <w:p w14:paraId="3A6C5ABF" w14:textId="77777777" w:rsidR="003B4003" w:rsidRDefault="00740FCF">
      <w:pPr>
        <w:numPr>
          <w:ilvl w:val="1"/>
          <w:numId w:val="24"/>
        </w:numPr>
        <w:spacing w:after="114"/>
        <w:ind w:right="0" w:hanging="360"/>
      </w:pPr>
      <w:r>
        <w:t>„Informacja o zasadach BHP na terenie Ministerstwa Finansów dla pracowników innego pracodawcy wykonujących prace na terenie MF”;</w:t>
      </w:r>
    </w:p>
    <w:p w14:paraId="232B728E" w14:textId="77777777" w:rsidR="003B4003" w:rsidRDefault="00740FCF">
      <w:pPr>
        <w:numPr>
          <w:ilvl w:val="1"/>
          <w:numId w:val="24"/>
        </w:numPr>
        <w:spacing w:after="114"/>
        <w:ind w:right="0" w:hanging="360"/>
      </w:pPr>
      <w:r>
        <w:t>„Instrukcja postępowania w przypadku ogłoszenia komunikatów ostrzegawczych lub sygnałów alarmowych oraz wystąpienia innych zagrożeń na terenie gmachu Ministerstwa Finansów”;</w:t>
      </w:r>
    </w:p>
    <w:p w14:paraId="54D689A0" w14:textId="77777777" w:rsidR="003B4003" w:rsidRDefault="00740FCF">
      <w:pPr>
        <w:numPr>
          <w:ilvl w:val="1"/>
          <w:numId w:val="24"/>
        </w:numPr>
        <w:spacing w:after="114"/>
        <w:ind w:right="0" w:hanging="360"/>
      </w:pPr>
      <w:r>
        <w:t>„Instrukcja kontroli ruchu osobowego, materiałowego i pojazdów oraz użytkowania referentek w Ministerstwie Finansów”;</w:t>
      </w:r>
    </w:p>
    <w:p w14:paraId="456AA960" w14:textId="77777777" w:rsidR="003B4003" w:rsidRDefault="00740FCF">
      <w:pPr>
        <w:numPr>
          <w:ilvl w:val="1"/>
          <w:numId w:val="24"/>
        </w:numPr>
        <w:spacing w:after="115"/>
        <w:ind w:right="0" w:hanging="360"/>
      </w:pPr>
      <w:r>
        <w:t>Zarządzenie nr 9/BDG/2018 z dnia 14 lutego 2018 r. Dyrektora Generalnego Ministerstwa Finansów, wraz z zarządzeniami zmieniającym, w sprawie powołania koordynatorów sprawujących nadzór nad bezpieczeństwem i higieną pracy oraz trybu postępowania w sytuacji wykonywania na terenie nieruchomości Ministerstwa Finansów pracy przez pracowników zatrudnionych przez różnych pracodawców.</w:t>
      </w:r>
    </w:p>
    <w:p w14:paraId="27F09115" w14:textId="77777777" w:rsidR="003B4003" w:rsidRDefault="00740FCF" w:rsidP="00DD242C">
      <w:pPr>
        <w:numPr>
          <w:ilvl w:val="0"/>
          <w:numId w:val="24"/>
        </w:numPr>
        <w:ind w:right="-34" w:hanging="360"/>
      </w:pPr>
      <w:r>
        <w:t xml:space="preserve">Wykonawca zapewnia przestrzeganie przez swoich pracowników przepisów BHP i ppoż. </w:t>
      </w:r>
    </w:p>
    <w:p w14:paraId="52FA97DD" w14:textId="77777777" w:rsidR="003B4003" w:rsidRDefault="00740FCF">
      <w:pPr>
        <w:ind w:left="370" w:right="0"/>
      </w:pPr>
      <w:r>
        <w:t>z uwzględnieniem zasad zawartych w dokumentach, o których mowa w ust. 3.</w:t>
      </w:r>
    </w:p>
    <w:p w14:paraId="72A0CCD4" w14:textId="77777777" w:rsidR="003B4003" w:rsidRDefault="00740FCF">
      <w:pPr>
        <w:numPr>
          <w:ilvl w:val="0"/>
          <w:numId w:val="24"/>
        </w:numPr>
        <w:spacing w:after="115"/>
        <w:ind w:right="108" w:hanging="360"/>
      </w:pPr>
      <w:r>
        <w:t xml:space="preserve">Do obowiązków Wykonawcy przed rozpoczęciem realizacji przedmiotu Umowy na terenie nieruchomości Ministerstwa jest zobowiązanie osób uczestniczących w wykonaniu przedmiotu Umowy oraz osób realizujących w ramach udzielonej gwarancji i rękojmi usuwanie wad lub usterek, do zapoznania się z dokumentami, o których mowa ust. 3 i do przestrzegania zasad i przepisów w nich zawartych, a także do wyznaczenia przedstawiciela Wykonawcy wraz z podaniem danych kontaktowych, który na tę okoliczność złoży pisemne oświadczenia potwierdzające wykonanie tych obowiązków, którego wzór został określony w protokole uzgodnień stanowiącym </w:t>
      </w:r>
      <w:r>
        <w:rPr>
          <w:b/>
        </w:rPr>
        <w:t>Załącznik nr 5</w:t>
      </w:r>
      <w:r>
        <w:t xml:space="preserve"> do Umowy.</w:t>
      </w:r>
    </w:p>
    <w:p w14:paraId="1DDECF2A" w14:textId="746E0703" w:rsidR="003B4003" w:rsidRDefault="00740FCF">
      <w:pPr>
        <w:numPr>
          <w:ilvl w:val="0"/>
          <w:numId w:val="24"/>
        </w:numPr>
        <w:spacing w:after="114"/>
        <w:ind w:right="108" w:hanging="360"/>
      </w:pPr>
      <w:r>
        <w:t xml:space="preserve">Wykonawca zapewni osobom uczestniczącym w wykonaniu przedmiotu Umowy na terenie </w:t>
      </w:r>
      <w:r w:rsidR="00DD242C">
        <w:t>Zamawiającego identyfikatory</w:t>
      </w:r>
      <w:r>
        <w:t xml:space="preserve"> umieszczone w widocznym miejscu oraz odzież ochronną i środki ochrony indywidualnej, zgodne z przepisami BHP.</w:t>
      </w:r>
    </w:p>
    <w:p w14:paraId="07BE3256" w14:textId="77777777" w:rsidR="003B4003" w:rsidRDefault="00740FCF">
      <w:pPr>
        <w:numPr>
          <w:ilvl w:val="0"/>
          <w:numId w:val="24"/>
        </w:numPr>
        <w:spacing w:after="114"/>
        <w:ind w:right="108" w:hanging="360"/>
      </w:pPr>
      <w:r>
        <w:t>Wykonawca zobowiązuje się do poddawania się kontroli na wezwanie odpowiednich służb Zamawiającego przy wejściu, wyjściu, wjeździe i wyjeździe z terenu Ministerstwa Finansów oraz innym procedurom obowiązującym na terenie MF.</w:t>
      </w:r>
    </w:p>
    <w:p w14:paraId="269DC9F0" w14:textId="77777777" w:rsidR="003B4003" w:rsidRDefault="00740FCF">
      <w:pPr>
        <w:numPr>
          <w:ilvl w:val="0"/>
          <w:numId w:val="24"/>
        </w:numPr>
        <w:spacing w:after="114"/>
        <w:ind w:right="108" w:hanging="360"/>
      </w:pPr>
      <w:r>
        <w:t>Wykonawca zapewni przestrzeganie przez swoich pracowników zasad ruchu osobowego, materiałowego i samochodowego obowiązujących na terenie MF.</w:t>
      </w:r>
    </w:p>
    <w:p w14:paraId="0E58B49D" w14:textId="77777777" w:rsidR="003B4003" w:rsidRDefault="00740FCF">
      <w:pPr>
        <w:numPr>
          <w:ilvl w:val="0"/>
          <w:numId w:val="24"/>
        </w:numPr>
        <w:spacing w:after="115"/>
        <w:ind w:right="108" w:hanging="360"/>
      </w:pPr>
      <w:r>
        <w:t xml:space="preserve">Wykonawca zobowiązuje się wykonywać przedmiot Umowy ze szczególną starannością wymaganą od profesjonalisty, w sposób zapewniający pełną sprawność techniczną </w:t>
      </w:r>
      <w:r>
        <w:lastRenderedPageBreak/>
        <w:t>wszystkich rozwiązań dostarczonych w ramach Umowy zgodnie z przepisami i uznanymi zasadami wiedzy technicznej.</w:t>
      </w:r>
    </w:p>
    <w:p w14:paraId="7C1595E4" w14:textId="0C7564EA" w:rsidR="003B4003" w:rsidRDefault="00740FCF" w:rsidP="006B4149">
      <w:pPr>
        <w:numPr>
          <w:ilvl w:val="0"/>
          <w:numId w:val="24"/>
        </w:numPr>
        <w:spacing w:after="115"/>
        <w:ind w:right="108" w:hanging="360"/>
      </w:pPr>
      <w:r>
        <w:t xml:space="preserve">Wykonawca </w:t>
      </w:r>
      <w:r>
        <w:tab/>
        <w:t xml:space="preserve">wykona </w:t>
      </w:r>
      <w:r>
        <w:tab/>
        <w:t xml:space="preserve">prace </w:t>
      </w:r>
      <w:r>
        <w:tab/>
        <w:t xml:space="preserve">z </w:t>
      </w:r>
      <w:r>
        <w:tab/>
        <w:t xml:space="preserve">materiałów </w:t>
      </w:r>
      <w:r>
        <w:tab/>
        <w:t>własnych, dopuszczonych</w:t>
      </w:r>
      <w:r w:rsidR="00DF41C2">
        <w:t xml:space="preserve"> </w:t>
      </w:r>
      <w:r w:rsidR="006B4149">
        <w:t>d</w:t>
      </w:r>
      <w:r>
        <w:t xml:space="preserve">o </w:t>
      </w:r>
      <w:r>
        <w:tab/>
        <w:t>obrotu powszechnego.</w:t>
      </w:r>
    </w:p>
    <w:p w14:paraId="63244822" w14:textId="77777777" w:rsidR="003B4003" w:rsidRDefault="00740FCF">
      <w:pPr>
        <w:numPr>
          <w:ilvl w:val="0"/>
          <w:numId w:val="24"/>
        </w:numPr>
        <w:spacing w:after="115"/>
        <w:ind w:right="108" w:hanging="360"/>
      </w:pPr>
      <w:r>
        <w:t xml:space="preserve">Wykonawca ponosi pełną odpowiedzialność za to, aby zastosowane przez niego na terenie Zamawiającego wyroby, urządzenia, wyposażenie, sprzęt oraz używane technologie, a także sposób ich montażu, były zgodne z obowiązującymi w Polsce przepisami technicznobudowlanymi. </w:t>
      </w:r>
    </w:p>
    <w:p w14:paraId="01F02762" w14:textId="77777777" w:rsidR="003B4003" w:rsidRDefault="00740FCF">
      <w:pPr>
        <w:numPr>
          <w:ilvl w:val="0"/>
          <w:numId w:val="24"/>
        </w:numPr>
        <w:spacing w:after="115"/>
        <w:ind w:right="108" w:hanging="360"/>
      </w:pPr>
      <w:r>
        <w:t>Wykonawca oświadcza, że posiada wiedzę fachową i dysponuje wszelkimi niezbędnymi informacjami oraz pozwoleniami wymaganymi przez przepisy prawa w dziedzinach związanych z wykonaniem Umowy, a także dysponuje wykwalifikowanym, doświadczonym i odpowiednio przeszkolonym personelem i odpowiednimi środkami gwarantującymi profesjonalną realizację Umowy.</w:t>
      </w:r>
    </w:p>
    <w:p w14:paraId="752384B5" w14:textId="77777777" w:rsidR="003B4003" w:rsidRDefault="00740FCF">
      <w:pPr>
        <w:numPr>
          <w:ilvl w:val="0"/>
          <w:numId w:val="24"/>
        </w:numPr>
        <w:spacing w:after="494" w:line="250" w:lineRule="auto"/>
        <w:ind w:right="108" w:hanging="360"/>
      </w:pPr>
      <w:r>
        <w:t>Wykonawca zobowiązany jest udzielać Zamawiającemu informacji i wyjaśnień związanych z realizacją przedmiotu Umowy.</w:t>
      </w:r>
    </w:p>
    <w:p w14:paraId="6EA7171A" w14:textId="77777777" w:rsidR="003B4003" w:rsidRDefault="00740FCF">
      <w:pPr>
        <w:pStyle w:val="Nagwek1"/>
        <w:ind w:left="299" w:right="386"/>
      </w:pPr>
      <w:r>
        <w:t>§ 11</w:t>
      </w:r>
    </w:p>
    <w:p w14:paraId="1B2E4140" w14:textId="1AB2272B" w:rsidR="003B4003" w:rsidRDefault="00740FCF">
      <w:pPr>
        <w:spacing w:after="0" w:line="265" w:lineRule="auto"/>
        <w:ind w:left="299" w:right="386"/>
        <w:jc w:val="center"/>
        <w:rPr>
          <w:b/>
        </w:rPr>
      </w:pPr>
      <w:r>
        <w:rPr>
          <w:b/>
        </w:rPr>
        <w:t>Zasady zachowania poufności</w:t>
      </w:r>
    </w:p>
    <w:p w14:paraId="3F956ED1" w14:textId="77777777" w:rsidR="00DD242C" w:rsidRDefault="00DD242C">
      <w:pPr>
        <w:spacing w:after="0" w:line="265" w:lineRule="auto"/>
        <w:ind w:left="299" w:right="386"/>
        <w:jc w:val="center"/>
      </w:pPr>
    </w:p>
    <w:p w14:paraId="5889F104" w14:textId="62C92BBA" w:rsidR="003B4003" w:rsidRDefault="00740FCF">
      <w:pPr>
        <w:numPr>
          <w:ilvl w:val="0"/>
          <w:numId w:val="25"/>
        </w:numPr>
        <w:ind w:right="108" w:hanging="360"/>
      </w:pPr>
      <w:r>
        <w:t xml:space="preserve">Wykonawca zobowiązuje się do zachowania w poufności wszelkich informacji technicznych, technologicznych, prawnych i organizacyjnych oraz innych informacji Zamawiającego uzyskanych w trakcie wykonywania Umowy niezależnie od formy pozyskania tych informacji i ich źródła. </w:t>
      </w:r>
    </w:p>
    <w:p w14:paraId="5A9F7CAC" w14:textId="77777777" w:rsidR="00DD242C" w:rsidRDefault="00DD242C" w:rsidP="00DD242C">
      <w:pPr>
        <w:ind w:left="360" w:right="108" w:firstLine="0"/>
      </w:pPr>
    </w:p>
    <w:p w14:paraId="3EF00C35" w14:textId="337EC739" w:rsidR="003B4003" w:rsidRDefault="00740FCF">
      <w:pPr>
        <w:numPr>
          <w:ilvl w:val="0"/>
          <w:numId w:val="25"/>
        </w:numPr>
        <w:ind w:right="108" w:hanging="360"/>
      </w:pPr>
      <w:r>
        <w:t>Wykonawca zobowiązuje się do wykorzystania informacji jedynie w celach określonych ustaleniami Umowy oraz wynikającymi z obowiązujących uregulowań prawnych.</w:t>
      </w:r>
    </w:p>
    <w:p w14:paraId="1F2E9FCB" w14:textId="77777777" w:rsidR="00DD242C" w:rsidRDefault="00DD242C" w:rsidP="00DD242C">
      <w:pPr>
        <w:pStyle w:val="Akapitzlist"/>
      </w:pPr>
    </w:p>
    <w:p w14:paraId="21ADAF66" w14:textId="77777777" w:rsidR="00DD242C" w:rsidRDefault="00DD242C" w:rsidP="00DD242C">
      <w:pPr>
        <w:ind w:left="360" w:right="108" w:firstLine="0"/>
      </w:pPr>
    </w:p>
    <w:p w14:paraId="1A111A5C" w14:textId="5AB4EA03" w:rsidR="003B4003" w:rsidRDefault="00740FCF">
      <w:pPr>
        <w:numPr>
          <w:ilvl w:val="0"/>
          <w:numId w:val="25"/>
        </w:numPr>
        <w:ind w:right="108" w:hanging="360"/>
      </w:pPr>
      <w:r>
        <w:t>Wykonawca zobowiązuje się do ujawnienia informacji dotyczących przedmiotu Umowy, w tym informacji technicznych, technologicznych, prawnych i organizacyjnych jedynie tym osobom, którym będą one niezbędne do wykonywania powierzonych im czynności i tylko w zakresie, w jakim odbiorca informacji musi mieć do nich dostęp dla celów realizacji zadania wynikającego z tytułu realizacji Umowy.</w:t>
      </w:r>
    </w:p>
    <w:p w14:paraId="698268ED" w14:textId="77777777" w:rsidR="00DD242C" w:rsidRDefault="00DD242C" w:rsidP="00DD242C">
      <w:pPr>
        <w:ind w:left="360" w:right="108" w:firstLine="0"/>
      </w:pPr>
    </w:p>
    <w:p w14:paraId="1D2CEB61" w14:textId="4B004542" w:rsidR="003B4003" w:rsidRDefault="00740FCF">
      <w:pPr>
        <w:numPr>
          <w:ilvl w:val="0"/>
          <w:numId w:val="25"/>
        </w:numPr>
        <w:ind w:right="108" w:hanging="360"/>
      </w:pPr>
      <w:r>
        <w:t xml:space="preserve">Wykonawcę zobowiązuje się do niekopiowania, </w:t>
      </w:r>
      <w:r w:rsidR="00EE491E">
        <w:t>niepowielania</w:t>
      </w:r>
      <w:r>
        <w:t xml:space="preserve"> ani w jakikolwiek inny sposób nierozpowszechniania jakiejkolwiek części informacji, związanych z realizacją Umowy z wyjątkiem uzasadnionej potrzeby do celów związanych z realizacją Umowy po uprzednim uzyskaniu pisemnej zgody od Zamawiającego, którego informacja lub źródło informacji dotyczy.</w:t>
      </w:r>
    </w:p>
    <w:p w14:paraId="646DC3CD" w14:textId="77777777" w:rsidR="00DD242C" w:rsidRDefault="00DD242C" w:rsidP="00DD242C">
      <w:pPr>
        <w:ind w:left="0" w:right="108" w:firstLine="0"/>
      </w:pPr>
    </w:p>
    <w:p w14:paraId="5F4EA54E" w14:textId="523C6E0B" w:rsidR="003B4003" w:rsidRDefault="00740FCF">
      <w:pPr>
        <w:numPr>
          <w:ilvl w:val="0"/>
          <w:numId w:val="25"/>
        </w:numPr>
        <w:ind w:right="108" w:hanging="360"/>
      </w:pPr>
      <w:r>
        <w:t>Strony zobowiązują się do przestrzegania przy wykonywaniu Umowy wszystkich postanowień zawartych w obowiązujących przepisach prawnych związanych z ochroną tajemnic prawnie chronionych.</w:t>
      </w:r>
    </w:p>
    <w:p w14:paraId="73567FDF" w14:textId="77777777" w:rsidR="00DD242C" w:rsidRDefault="00DD242C" w:rsidP="00DD242C">
      <w:pPr>
        <w:ind w:left="360" w:right="108" w:firstLine="0"/>
      </w:pPr>
    </w:p>
    <w:p w14:paraId="67287C99" w14:textId="58749315" w:rsidR="003B4003" w:rsidRDefault="00740FCF">
      <w:pPr>
        <w:numPr>
          <w:ilvl w:val="0"/>
          <w:numId w:val="25"/>
        </w:numPr>
        <w:ind w:right="108" w:hanging="360"/>
      </w:pPr>
      <w:r>
        <w:t xml:space="preserve">Obowiązek określony w ust. 1 nie dotyczy informacji powszechnie znanych oraz udostępniania informacji na podstawie bezwzględnie obowiązujących przepisów prawa, a w szczególności na żądanie sądów, prokuratury, organów podatkowych lub organów </w:t>
      </w:r>
      <w:r>
        <w:lastRenderedPageBreak/>
        <w:t>kontrolnych, a także informacji dostępnych publicznie, o których mowa w ustawie z dnia 6 września 2001 r. o dostępie do informacji publicznej.</w:t>
      </w:r>
    </w:p>
    <w:p w14:paraId="0B3B7D40" w14:textId="77777777" w:rsidR="00DD242C" w:rsidRDefault="00DD242C" w:rsidP="00DD242C">
      <w:pPr>
        <w:ind w:left="0" w:right="108" w:firstLine="0"/>
      </w:pPr>
    </w:p>
    <w:p w14:paraId="1740DC91" w14:textId="77777777" w:rsidR="003B4003" w:rsidRDefault="00740FCF">
      <w:pPr>
        <w:numPr>
          <w:ilvl w:val="0"/>
          <w:numId w:val="25"/>
        </w:numPr>
        <w:ind w:right="108" w:hanging="360"/>
      </w:pPr>
      <w:r>
        <w:t xml:space="preserve">Nie będą uważane za chronione informacje, które: </w:t>
      </w:r>
    </w:p>
    <w:p w14:paraId="2E5A5821" w14:textId="77777777" w:rsidR="003B4003" w:rsidRDefault="00740FCF">
      <w:pPr>
        <w:numPr>
          <w:ilvl w:val="1"/>
          <w:numId w:val="25"/>
        </w:numPr>
        <w:spacing w:after="4" w:line="250" w:lineRule="auto"/>
        <w:ind w:right="0" w:hanging="432"/>
      </w:pPr>
      <w:r>
        <w:t>wcześniej stały się informacją publiczną w okolicznościach niebędących wynikiem czynu bezprawnego lub naruszającego Umowę przez którąkolwiek ze Stron;</w:t>
      </w:r>
    </w:p>
    <w:p w14:paraId="5AF3BF55" w14:textId="77777777" w:rsidR="003B4003" w:rsidRDefault="00740FCF">
      <w:pPr>
        <w:numPr>
          <w:ilvl w:val="1"/>
          <w:numId w:val="25"/>
        </w:numPr>
        <w:ind w:right="0" w:hanging="432"/>
      </w:pPr>
      <w:r>
        <w:t>zostały przekazane Stronie otrzymującej przez osobę trzecią niebędącą Strona Umowy zgodnie z prawem i bez ograniczeń;</w:t>
      </w:r>
    </w:p>
    <w:p w14:paraId="53FFF572" w14:textId="77777777" w:rsidR="003B4003" w:rsidRDefault="00740FCF">
      <w:pPr>
        <w:numPr>
          <w:ilvl w:val="1"/>
          <w:numId w:val="25"/>
        </w:numPr>
        <w:ind w:right="0" w:hanging="432"/>
      </w:pPr>
      <w:r>
        <w:t>były zatwierdzone do rozpowszechniania na podstawie uprzedniej pisemnej zgody Strony, której dotyczą.</w:t>
      </w:r>
    </w:p>
    <w:p w14:paraId="1D7800E4" w14:textId="414457DB" w:rsidR="003B4003" w:rsidRDefault="00740FCF">
      <w:pPr>
        <w:numPr>
          <w:ilvl w:val="0"/>
          <w:numId w:val="25"/>
        </w:numPr>
        <w:ind w:right="108" w:hanging="360"/>
      </w:pPr>
      <w:r>
        <w:t>Wykonawca ponosi odpowiedzialność za zachowanie w poufności informacji przez swoich pracowników, podwykonawców i wszelkich innych osób, którymi będzie się posługiwać przy wykonywaniu Umowy.</w:t>
      </w:r>
    </w:p>
    <w:p w14:paraId="75EB3995" w14:textId="77777777" w:rsidR="00DD242C" w:rsidRDefault="00DD242C" w:rsidP="00DD242C">
      <w:pPr>
        <w:ind w:left="360" w:right="108" w:firstLine="0"/>
      </w:pPr>
    </w:p>
    <w:p w14:paraId="1FC6E294" w14:textId="799965BA" w:rsidR="003B4003" w:rsidRDefault="00740FCF">
      <w:pPr>
        <w:numPr>
          <w:ilvl w:val="0"/>
          <w:numId w:val="25"/>
        </w:numPr>
        <w:ind w:right="108" w:hanging="360"/>
      </w:pPr>
      <w:r>
        <w:t>Wykonawca podejmie wszelkie niezbędne kroki, w tym prawne i organizacyjne dla zapewnienia, że żaden pracownik Wykonawcy lub inna osoba, o której mowa w ust. 8, otrzymujący powyższe informacje, nie ujawni tych informacji, ani ich źródła, zarówno w całości, jak i w części podmiotom trzecim bez uzyskania uprzednio wyraźnej pisemnej zgody Zamawiającego, którego informacja lub źródło informacji dotyczy</w:t>
      </w:r>
      <w:r w:rsidR="00DD242C">
        <w:t>.</w:t>
      </w:r>
    </w:p>
    <w:p w14:paraId="0CE098CB" w14:textId="77777777" w:rsidR="00DD242C" w:rsidRDefault="00DD242C" w:rsidP="00DD242C">
      <w:pPr>
        <w:ind w:left="0" w:right="108" w:firstLine="0"/>
      </w:pPr>
    </w:p>
    <w:p w14:paraId="2BEF00A3" w14:textId="36366861" w:rsidR="003B4003" w:rsidRDefault="00740FCF">
      <w:pPr>
        <w:numPr>
          <w:ilvl w:val="0"/>
          <w:numId w:val="25"/>
        </w:numPr>
        <w:ind w:right="108" w:hanging="360"/>
      </w:pPr>
      <w:r>
        <w:t>Obowiązek zachowania w poufności informacji przez Wykonawcę i osoby, o których mowa w ust. 8, obowiązuje także po ustaniu Umowy.</w:t>
      </w:r>
    </w:p>
    <w:p w14:paraId="604F18F1" w14:textId="77777777" w:rsidR="00DD242C" w:rsidRDefault="00DD242C" w:rsidP="00DD242C">
      <w:pPr>
        <w:ind w:left="0" w:right="108" w:firstLine="0"/>
      </w:pPr>
    </w:p>
    <w:p w14:paraId="0AF841E3" w14:textId="30270A0A" w:rsidR="003B4003" w:rsidRDefault="00740FCF">
      <w:pPr>
        <w:numPr>
          <w:ilvl w:val="0"/>
          <w:numId w:val="25"/>
        </w:numPr>
        <w:ind w:right="108" w:hanging="360"/>
      </w:pPr>
      <w: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64B8E1EB" w14:textId="77777777" w:rsidR="00DD242C" w:rsidRDefault="00DD242C" w:rsidP="00DD242C">
      <w:pPr>
        <w:ind w:left="0" w:right="108" w:firstLine="0"/>
      </w:pPr>
    </w:p>
    <w:p w14:paraId="71045EAE" w14:textId="21600651" w:rsidR="003B4003" w:rsidRDefault="00EE491E">
      <w:pPr>
        <w:numPr>
          <w:ilvl w:val="0"/>
          <w:numId w:val="25"/>
        </w:numPr>
        <w:ind w:right="108" w:hanging="360"/>
      </w:pPr>
      <w:r>
        <w:t>Wykonawca</w:t>
      </w:r>
      <w:r w:rsidR="00740FCF">
        <w:t xml:space="preserve"> oświadcza, że:</w:t>
      </w:r>
    </w:p>
    <w:p w14:paraId="4FB12269" w14:textId="77777777" w:rsidR="003B4003" w:rsidRDefault="00740FCF">
      <w:pPr>
        <w:numPr>
          <w:ilvl w:val="1"/>
          <w:numId w:val="25"/>
        </w:numPr>
        <w:ind w:right="0" w:hanging="432"/>
      </w:pPr>
      <w:r>
        <w:t xml:space="preserve">znana jest mu treść przepisów w zakresie ochrony informacji i tajemnic prawnie chronionych tj. </w:t>
      </w:r>
    </w:p>
    <w:p w14:paraId="5981F0E2" w14:textId="77777777" w:rsidR="003B4003" w:rsidRDefault="00740FCF">
      <w:pPr>
        <w:numPr>
          <w:ilvl w:val="2"/>
          <w:numId w:val="25"/>
        </w:numPr>
        <w:ind w:right="0" w:hanging="360"/>
      </w:pPr>
      <w:r>
        <w:t>ustawa z dnia 6 czerwca 1997 r. Kodeks Karny,</w:t>
      </w:r>
    </w:p>
    <w:p w14:paraId="6902E6AA" w14:textId="77777777" w:rsidR="003B4003" w:rsidRDefault="00740FCF">
      <w:pPr>
        <w:numPr>
          <w:ilvl w:val="2"/>
          <w:numId w:val="25"/>
        </w:numPr>
        <w:ind w:right="0" w:hanging="360"/>
      </w:pPr>
      <w:r>
        <w:t>rozporządzenie Parlamentu Europejskiego i Rady (UE) 2016/679 z dnia 27 kwietnia 2016 r. w sprawie ochrony osób fizycznych w związku z przetwarzaniem danych osobowych i w sprawie swobodnego przepływu takich danych oraz uchylenia dyrektywy 95/46/WE („RODO”),</w:t>
      </w:r>
    </w:p>
    <w:p w14:paraId="2F57FC6C" w14:textId="77777777" w:rsidR="003B4003" w:rsidRDefault="00740FCF">
      <w:pPr>
        <w:numPr>
          <w:ilvl w:val="2"/>
          <w:numId w:val="25"/>
        </w:numPr>
        <w:spacing w:after="156"/>
        <w:ind w:right="0" w:hanging="360"/>
      </w:pPr>
      <w:r>
        <w:t>ustawa z dnia 10 maja 2018 r. o ochronie danych osobowych,</w:t>
      </w:r>
    </w:p>
    <w:p w14:paraId="5D7B8DF4" w14:textId="77777777" w:rsidR="003B4003" w:rsidRDefault="00740FCF">
      <w:pPr>
        <w:spacing w:after="155"/>
        <w:ind w:left="730" w:right="0"/>
      </w:pPr>
      <w:r>
        <w:t>a także, że będzie ich przestrzegał zarówno w czasie realizacji Umowy jak i po jej zakończeniu;</w:t>
      </w:r>
    </w:p>
    <w:p w14:paraId="6801B7DC" w14:textId="1536472A" w:rsidR="003B4003" w:rsidRDefault="00740FCF">
      <w:pPr>
        <w:numPr>
          <w:ilvl w:val="1"/>
          <w:numId w:val="25"/>
        </w:numPr>
        <w:ind w:right="0" w:hanging="432"/>
      </w:pPr>
      <w:r>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5E54D7D2" w14:textId="77777777" w:rsidR="00DD242C" w:rsidRDefault="00DD242C" w:rsidP="00DD242C">
      <w:pPr>
        <w:ind w:left="792" w:right="0" w:firstLine="0"/>
      </w:pPr>
    </w:p>
    <w:p w14:paraId="24F7542E" w14:textId="5458AE6C" w:rsidR="003B4003" w:rsidRDefault="00740FCF" w:rsidP="00DD242C">
      <w:pPr>
        <w:numPr>
          <w:ilvl w:val="0"/>
          <w:numId w:val="25"/>
        </w:numPr>
        <w:ind w:right="-34" w:hanging="360"/>
      </w:pPr>
      <w:r>
        <w:t xml:space="preserve">Wykonawca i osoby, o których mowa w ust. 8, zobowiązani są do zapoznania się z treścią Polityki Bezpieczeństwa Informacji Resortu Finansów stosowanej przez Zamawiającego i przestrzegania jej postanowień. Zamawiający udostępnia Wykonawcy Politykę </w:t>
      </w:r>
      <w:r>
        <w:lastRenderedPageBreak/>
        <w:t>Bezpieczeństwa Informacji Resortu Finansów i inne dokumenty z nią powiązane niezbędne do realizacji przedmiotu umowy. Dodatkowo Zamawiający informuje, że treść Polityki Bezpieczeństwa Informacji jest opublikowana w Dz. Urz. Min. Fin. poz. 80 /adres internetowy do publikacji: https://www.gov.pl/web/finanse/du-mffipr/ .</w:t>
      </w:r>
    </w:p>
    <w:p w14:paraId="6928545A" w14:textId="77777777" w:rsidR="00DD242C" w:rsidRDefault="00DD242C" w:rsidP="00DD242C">
      <w:pPr>
        <w:ind w:left="360" w:right="-34" w:firstLine="0"/>
      </w:pPr>
    </w:p>
    <w:p w14:paraId="3F6539B5" w14:textId="77777777" w:rsidR="003B4003" w:rsidRDefault="00740FCF" w:rsidP="00DD242C">
      <w:pPr>
        <w:numPr>
          <w:ilvl w:val="0"/>
          <w:numId w:val="25"/>
        </w:numPr>
        <w:spacing w:after="256"/>
        <w:ind w:right="-34" w:hanging="360"/>
      </w:pPr>
      <w:r>
        <w:t>Wykonawca i osoby, o których mowa w ust. 8, są obowiązani do złożenia podpisanego oświadczenia o zapoznaniu się z treścią Polityki, o której mowa w ust. 13, przed rozpoczęciem świadczenia Usługi. Oświadczenie może być złożone w formie elektronicznej. Wzór oświadczenia o zapoznaniu się z Polityką Bezpieczeństwa Informacji Resortu Finansów określa Załącznik nr 6 do Umowy.</w:t>
      </w:r>
    </w:p>
    <w:p w14:paraId="2963BC28" w14:textId="39DF5F01" w:rsidR="003B4003" w:rsidRDefault="00740FCF">
      <w:pPr>
        <w:pStyle w:val="Nagwek1"/>
        <w:ind w:left="299" w:right="386"/>
      </w:pPr>
      <w:r>
        <w:t>§ 12 Ochrona danych osobowych</w:t>
      </w:r>
    </w:p>
    <w:p w14:paraId="494C8706" w14:textId="77777777" w:rsidR="00DD242C" w:rsidRPr="00DD242C" w:rsidRDefault="00DD242C" w:rsidP="00DD242C"/>
    <w:p w14:paraId="7236177B" w14:textId="17E4CCF8" w:rsidR="003B4003" w:rsidRDefault="00740FCF">
      <w:pPr>
        <w:numPr>
          <w:ilvl w:val="0"/>
          <w:numId w:val="26"/>
        </w:numPr>
        <w:ind w:right="108" w:hanging="360"/>
      </w:pPr>
      <w:r>
        <w:t xml:space="preserve">Wykonawca i Zamawiający, przetwarzając dane osobowe w związku z zawarciem Umowy, będą przestrzegać przepisów dotyczących ochrony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r., str. 1, z </w:t>
      </w:r>
      <w:proofErr w:type="spellStart"/>
      <w:r>
        <w:t>późn</w:t>
      </w:r>
      <w:proofErr w:type="spellEnd"/>
      <w:r>
        <w:t>. zm.) (RODO).</w:t>
      </w:r>
    </w:p>
    <w:p w14:paraId="3F980D20" w14:textId="77777777" w:rsidR="00DD242C" w:rsidRDefault="00DD242C" w:rsidP="00DD242C">
      <w:pPr>
        <w:ind w:left="360" w:right="108" w:firstLine="0"/>
      </w:pPr>
    </w:p>
    <w:p w14:paraId="202FB86E" w14:textId="473C65F5" w:rsidR="003B4003" w:rsidRDefault="00740FCF">
      <w:pPr>
        <w:numPr>
          <w:ilvl w:val="0"/>
          <w:numId w:val="26"/>
        </w:numPr>
        <w:ind w:right="108" w:hanging="360"/>
      </w:pPr>
      <w:r>
        <w:t>Wykonawca zobowiązuje się do skutecznego i terminowego spełnienia obowiązku informacyjnego, o którym stanowi art. 14 RODO, w imieniu i na rzecz Zamawiającego poprzez przekazanie w imieniu Zamawiającego klauzuli informacyjnej wszystkim osobom, których dane osobowe przekazał lub przekaże Zamawiającemu, w celu i w związku z zawarciem i realizacją Umowy. Dotyczy to m.in. osób reprezentujących Wykonawcę oraz wyznaczonych przez niego do zawarcia i realizacji Umowy. Klauzula informacyjna Administratora stanowi Załącznik nr 7 do Umowy.</w:t>
      </w:r>
    </w:p>
    <w:p w14:paraId="73203FF8" w14:textId="5BD64F9E" w:rsidR="00DD242C" w:rsidRDefault="00DD242C" w:rsidP="00DD242C">
      <w:pPr>
        <w:ind w:left="0" w:right="108" w:firstLine="0"/>
      </w:pPr>
    </w:p>
    <w:p w14:paraId="61C3196B" w14:textId="7C8F52B5" w:rsidR="003B4003" w:rsidRDefault="00740FCF">
      <w:pPr>
        <w:numPr>
          <w:ilvl w:val="0"/>
          <w:numId w:val="26"/>
        </w:numPr>
        <w:spacing w:after="255"/>
        <w:ind w:right="108" w:hanging="360"/>
      </w:pPr>
      <w:r>
        <w:t>Na żądanie Zamawiającego, Wykonawca dostarczy dowód przekazania klauzuli informacyjnej, o której mowa w ust. 2.</w:t>
      </w:r>
    </w:p>
    <w:p w14:paraId="5FD530FD" w14:textId="30E7DF26" w:rsidR="0088275D" w:rsidRPr="00A66074" w:rsidRDefault="0088275D" w:rsidP="0030109A">
      <w:pPr>
        <w:adjustRightInd w:val="0"/>
        <w:ind w:left="0" w:firstLine="0"/>
        <w:jc w:val="center"/>
        <w:rPr>
          <w:rFonts w:eastAsia="Times New Roman" w:cs="Times New Roman"/>
          <w:b/>
          <w:color w:val="auto"/>
        </w:rPr>
      </w:pPr>
      <w:r w:rsidRPr="00A66074">
        <w:rPr>
          <w:rFonts w:eastAsia="Times New Roman" w:cs="Times New Roman"/>
          <w:b/>
          <w:color w:val="auto"/>
        </w:rPr>
        <w:t xml:space="preserve">§ </w:t>
      </w:r>
      <w:r>
        <w:rPr>
          <w:rFonts w:eastAsia="Times New Roman" w:cs="Times New Roman"/>
          <w:b/>
          <w:color w:val="auto"/>
        </w:rPr>
        <w:t>13</w:t>
      </w:r>
      <w:r w:rsidRPr="00A66074">
        <w:rPr>
          <w:rFonts w:eastAsia="Times New Roman" w:cs="Times New Roman"/>
          <w:b/>
          <w:color w:val="auto"/>
        </w:rPr>
        <w:t>. Waloryzacja</w:t>
      </w:r>
    </w:p>
    <w:p w14:paraId="10C53759" w14:textId="53144F89" w:rsidR="0088275D" w:rsidRPr="00A66074" w:rsidRDefault="0088275D" w:rsidP="0088275D">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Zmianie (waloryzacji) zgodnie z postanowieniami niniejszego paragrafu może podlegać</w:t>
      </w:r>
      <w:r w:rsidR="005D77E5">
        <w:rPr>
          <w:rFonts w:eastAsia="Times New Roman" w:cs="Times New Roman"/>
          <w:bCs/>
          <w:iCs/>
          <w:color w:val="auto"/>
        </w:rPr>
        <w:t xml:space="preserve"> </w:t>
      </w:r>
      <w:bookmarkStart w:id="4" w:name="_Hlk226016462"/>
      <w:r w:rsidR="005D77E5">
        <w:rPr>
          <w:rFonts w:eastAsia="Times New Roman" w:cs="Times New Roman"/>
          <w:bCs/>
          <w:iCs/>
          <w:color w:val="auto"/>
        </w:rPr>
        <w:t xml:space="preserve">cena </w:t>
      </w:r>
      <w:r w:rsidR="009C1196">
        <w:t xml:space="preserve">jednego przeglądu konserwacyjnego, cena </w:t>
      </w:r>
      <w:r w:rsidR="005D77E5">
        <w:rPr>
          <w:rFonts w:eastAsia="Times New Roman" w:cs="Times New Roman"/>
          <w:bCs/>
          <w:iCs/>
          <w:color w:val="auto"/>
        </w:rPr>
        <w:t>za 1 roboczogodzinę pracy oraz ceny części określone w Załączniku 3 do Umowy</w:t>
      </w:r>
      <w:r w:rsidRPr="00A66074">
        <w:rPr>
          <w:rFonts w:eastAsia="Times New Roman" w:cs="Times New Roman"/>
          <w:bCs/>
          <w:iCs/>
          <w:color w:val="auto"/>
        </w:rPr>
        <w:t xml:space="preserve"> </w:t>
      </w:r>
      <w:bookmarkEnd w:id="4"/>
    </w:p>
    <w:p w14:paraId="78E91836" w14:textId="77777777" w:rsidR="0088275D" w:rsidRPr="00A66074" w:rsidRDefault="0088275D" w:rsidP="0088275D">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Wynagrodzenie Wykonawcy będzie waloryzowane o Wskaźnik Waloryzacji rozumiany jako wskaźnik zmian cen towarów i usług konsumpcyjnych w miesiącu poprzedzającym miesiąc złożenia wniosku w stosunku do analogicznego miesiąca poprzedniego roku, na podstawie komunikatów Prezesa Głównego Urzędu Statystycznego.</w:t>
      </w:r>
    </w:p>
    <w:p w14:paraId="2152C961" w14:textId="77777777" w:rsidR="0088275D" w:rsidRPr="00A66074" w:rsidRDefault="0088275D" w:rsidP="0088275D">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Waloryzacja wynagrodzenia Wykonawcy może następować na wniosek Strony, nie częściej niż raz w roku, o ile w okresie 12 miesięcy poprzedzających miesiąc złożenia wniosku, Wskaźnik Waloryzacji osiągnął poziom określony w ustępie poniżej („Poziom Zmiany”).</w:t>
      </w:r>
    </w:p>
    <w:p w14:paraId="00044829" w14:textId="77777777" w:rsidR="0088275D" w:rsidRPr="00A66074" w:rsidRDefault="0088275D" w:rsidP="0088275D">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Poziom Zmiany wynosi 5 %.</w:t>
      </w:r>
    </w:p>
    <w:p w14:paraId="3F511008" w14:textId="77777777" w:rsidR="0088275D" w:rsidRPr="00A66074" w:rsidRDefault="0088275D" w:rsidP="0088275D">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Waloryzacja wynagrodzenia Wykonawcy będzie następować o różnicę pomiędzy Wskaźnikiem Waloryzacji ustalonym w danym okresie ustalania waloryzacji a Poziomem Zmiany.</w:t>
      </w:r>
    </w:p>
    <w:p w14:paraId="3D18881E" w14:textId="2DD620A7" w:rsidR="00CF133F" w:rsidRPr="00CF133F" w:rsidRDefault="00CF133F" w:rsidP="00CF133F">
      <w:pPr>
        <w:numPr>
          <w:ilvl w:val="1"/>
          <w:numId w:val="40"/>
        </w:numPr>
        <w:spacing w:after="0" w:line="240" w:lineRule="auto"/>
        <w:ind w:right="0"/>
        <w:outlineLvl w:val="1"/>
        <w:rPr>
          <w:rFonts w:eastAsia="Times New Roman" w:cs="Times New Roman"/>
          <w:bCs/>
          <w:iCs/>
          <w:color w:val="auto"/>
        </w:rPr>
      </w:pPr>
      <w:r w:rsidRPr="00CF133F">
        <w:rPr>
          <w:rFonts w:eastAsia="Times New Roman" w:cs="Times New Roman"/>
          <w:bCs/>
          <w:iCs/>
          <w:color w:val="auto"/>
        </w:rPr>
        <w:t>Wzrost cen</w:t>
      </w:r>
      <w:r>
        <w:rPr>
          <w:rFonts w:eastAsia="Times New Roman" w:cs="Times New Roman"/>
          <w:bCs/>
          <w:iCs/>
          <w:color w:val="auto"/>
        </w:rPr>
        <w:t xml:space="preserve">, o </w:t>
      </w:r>
      <w:r w:rsidR="009C1196">
        <w:rPr>
          <w:rFonts w:eastAsia="Times New Roman" w:cs="Times New Roman"/>
          <w:bCs/>
          <w:iCs/>
          <w:color w:val="auto"/>
        </w:rPr>
        <w:t>których</w:t>
      </w:r>
      <w:r>
        <w:rPr>
          <w:rFonts w:eastAsia="Times New Roman" w:cs="Times New Roman"/>
          <w:bCs/>
          <w:iCs/>
          <w:color w:val="auto"/>
        </w:rPr>
        <w:t xml:space="preserve"> mowa w ust. 1</w:t>
      </w:r>
      <w:r w:rsidRPr="00CF133F">
        <w:rPr>
          <w:rFonts w:eastAsia="Times New Roman" w:cs="Times New Roman"/>
          <w:bCs/>
          <w:iCs/>
          <w:color w:val="auto"/>
        </w:rPr>
        <w:t xml:space="preserve"> w efekcie zastosowania postanowień niniejszego paragrafu, nie może przekroczyć 10 % w okresie obowiązywania Umowy.   </w:t>
      </w:r>
    </w:p>
    <w:p w14:paraId="03117B7A" w14:textId="77777777" w:rsidR="0088275D" w:rsidRPr="00A66074" w:rsidRDefault="0088275D" w:rsidP="00CF133F">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Pierwsza waloryzacja może nastąpić po upływie 12 miesięcy od zawarcia Umowy.</w:t>
      </w:r>
    </w:p>
    <w:p w14:paraId="50BAB7E8" w14:textId="77777777" w:rsidR="0088275D" w:rsidRPr="00CD2A76" w:rsidRDefault="0088275D" w:rsidP="00CF133F">
      <w:pPr>
        <w:numPr>
          <w:ilvl w:val="1"/>
          <w:numId w:val="40"/>
        </w:numPr>
        <w:spacing w:after="0" w:line="240" w:lineRule="auto"/>
        <w:ind w:right="0"/>
        <w:outlineLvl w:val="1"/>
        <w:rPr>
          <w:rFonts w:eastAsia="Times New Roman" w:cs="Times New Roman"/>
          <w:bCs/>
          <w:iCs/>
          <w:color w:val="auto"/>
        </w:rPr>
      </w:pPr>
      <w:r w:rsidRPr="00CD2A76">
        <w:rPr>
          <w:rFonts w:eastAsia="Times New Roman" w:cs="Times New Roman"/>
          <w:bCs/>
          <w:iCs/>
          <w:color w:val="auto"/>
        </w:rPr>
        <w:t>Wprowadzenie zmiany wynagrodzenia Wykonawcy następuje poprzez zawarcie stosownego aneksu do Umowy. Waloryzacja będzie obowiązywać od dnia zawarcia aneksu.</w:t>
      </w:r>
      <w:r w:rsidRPr="00CF133F">
        <w:rPr>
          <w:rFonts w:eastAsia="Times New Roman" w:cs="Times New Roman"/>
          <w:bCs/>
          <w:iCs/>
          <w:color w:val="auto"/>
        </w:rPr>
        <w:t xml:space="preserve"> </w:t>
      </w:r>
      <w:r w:rsidRPr="00CD2A76">
        <w:rPr>
          <w:rFonts w:eastAsia="Times New Roman" w:cs="Times New Roman"/>
          <w:bCs/>
          <w:iCs/>
          <w:color w:val="auto"/>
        </w:rPr>
        <w:t xml:space="preserve">Waloryzacja </w:t>
      </w:r>
      <w:r w:rsidRPr="00CD2A76">
        <w:rPr>
          <w:rFonts w:eastAsia="Times New Roman" w:cs="Times New Roman"/>
          <w:bCs/>
          <w:iCs/>
          <w:color w:val="auto"/>
        </w:rPr>
        <w:lastRenderedPageBreak/>
        <w:t>wynagrodzenia będzie mieć zastosowanie jedynie do wynagrodzenia przysługującego Wykonawcy po dokonaniu waloryzacji, tj. waloryzacja</w:t>
      </w:r>
      <w:r>
        <w:rPr>
          <w:rFonts w:eastAsia="Times New Roman" w:cs="Times New Roman"/>
          <w:bCs/>
          <w:iCs/>
          <w:color w:val="auto"/>
        </w:rPr>
        <w:t xml:space="preserve"> </w:t>
      </w:r>
      <w:r w:rsidRPr="00CD2A76">
        <w:rPr>
          <w:rFonts w:eastAsia="Times New Roman" w:cs="Times New Roman"/>
          <w:bCs/>
          <w:iCs/>
          <w:color w:val="auto"/>
        </w:rPr>
        <w:t>nie ma mocy wstecznej.</w:t>
      </w:r>
    </w:p>
    <w:p w14:paraId="262E2F27" w14:textId="77777777" w:rsidR="0088275D" w:rsidRPr="00A66074" w:rsidRDefault="0088275D" w:rsidP="00CF133F">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Wykonawca, którego wynagrodzenie zostało zwaloryzowane zgodnie z Umową, zobowiązany jest do zmiany wynagrodzenia przysługującego podwykonawcy, z którym zawarł umowę, w zakresie odpowiadającym zmianom kosztów dotyczących zobowiązania podwykonawcy pod warunkiem, że przedmiotem umowy są usługi i okres obowiązywania umowy przekracza 12 miesięcy.</w:t>
      </w:r>
    </w:p>
    <w:p w14:paraId="54D3BCEA" w14:textId="77777777" w:rsidR="0088275D" w:rsidRPr="00A66074" w:rsidRDefault="0088275D" w:rsidP="00CF133F">
      <w:pPr>
        <w:numPr>
          <w:ilvl w:val="1"/>
          <w:numId w:val="40"/>
        </w:numPr>
        <w:spacing w:after="0" w:line="240" w:lineRule="auto"/>
        <w:ind w:right="0"/>
        <w:outlineLvl w:val="1"/>
        <w:rPr>
          <w:rFonts w:eastAsia="Times New Roman" w:cs="Times New Roman"/>
          <w:bCs/>
          <w:iCs/>
          <w:color w:val="auto"/>
        </w:rPr>
      </w:pPr>
      <w:r w:rsidRPr="00A66074">
        <w:rPr>
          <w:rFonts w:eastAsia="Times New Roman" w:cs="Times New Roman"/>
          <w:bCs/>
          <w:iCs/>
          <w:color w:val="auto"/>
        </w:rPr>
        <w:t>Zamawiający, po dokonaniu zmiany wynagrodzenia Wykonawcy</w:t>
      </w:r>
      <w:r>
        <w:rPr>
          <w:rFonts w:eastAsia="Times New Roman" w:cs="Times New Roman"/>
          <w:bCs/>
          <w:iCs/>
          <w:color w:val="auto"/>
        </w:rPr>
        <w:t>,</w:t>
      </w:r>
      <w:r w:rsidRPr="00A66074">
        <w:rPr>
          <w:rFonts w:eastAsia="Times New Roman" w:cs="Times New Roman"/>
          <w:bCs/>
          <w:iCs/>
          <w:color w:val="auto"/>
        </w:rPr>
        <w:t xml:space="preserve"> zgodnie z Umową, może żądać na każdym etapie przedstawienia przez Wykonawcę, dowodów, w szczególności dokumentów (m.in. aneksu do umowy z podwykonawcą) i oświadczeń (m.in. podwykonawców), potwierdzających, że Wykonawca dokonał terminowej zapłaty wynagrodzenia należnego podwykonawcom z tytułu zmiany wysokości wynagrodzenia.</w:t>
      </w:r>
    </w:p>
    <w:p w14:paraId="2164E876" w14:textId="77777777" w:rsidR="0088275D" w:rsidRPr="00CF133F" w:rsidRDefault="0088275D" w:rsidP="00CF133F">
      <w:pPr>
        <w:spacing w:after="0" w:line="240" w:lineRule="auto"/>
        <w:ind w:left="360" w:right="0" w:firstLine="0"/>
        <w:outlineLvl w:val="1"/>
        <w:rPr>
          <w:rFonts w:eastAsia="Times New Roman" w:cs="Times New Roman"/>
          <w:bCs/>
          <w:iCs/>
          <w:color w:val="auto"/>
        </w:rPr>
      </w:pPr>
    </w:p>
    <w:p w14:paraId="14B30653" w14:textId="36C13D9E" w:rsidR="003B4003" w:rsidRDefault="00740FCF">
      <w:pPr>
        <w:pStyle w:val="Nagwek1"/>
        <w:spacing w:after="96"/>
        <w:ind w:left="299" w:right="386"/>
      </w:pPr>
      <w:r>
        <w:t>§ 1</w:t>
      </w:r>
      <w:r w:rsidR="0088275D">
        <w:t>4</w:t>
      </w:r>
      <w:r>
        <w:t xml:space="preserve"> Postanowienia końcowe</w:t>
      </w:r>
    </w:p>
    <w:p w14:paraId="33065992" w14:textId="47B959B5" w:rsidR="003B4003" w:rsidRDefault="00740FCF">
      <w:pPr>
        <w:numPr>
          <w:ilvl w:val="0"/>
          <w:numId w:val="27"/>
        </w:numPr>
        <w:ind w:right="0" w:hanging="360"/>
      </w:pPr>
      <w:r>
        <w:t xml:space="preserve">W sprawach nieuregulowanych zastosowanie </w:t>
      </w:r>
      <w:r w:rsidR="00DF41C2">
        <w:t>mają</w:t>
      </w:r>
      <w:r>
        <w:t xml:space="preserve"> odpowiednie przepisy prawa, w szczególności kodeksu cywilnego.</w:t>
      </w:r>
    </w:p>
    <w:p w14:paraId="2CB35184" w14:textId="77777777" w:rsidR="00DD242C" w:rsidRDefault="00DD242C" w:rsidP="00DD242C">
      <w:pPr>
        <w:ind w:left="360" w:right="0" w:firstLine="0"/>
      </w:pPr>
    </w:p>
    <w:p w14:paraId="15A71174" w14:textId="764B09D8" w:rsidR="003B4003" w:rsidRDefault="00740FCF">
      <w:pPr>
        <w:numPr>
          <w:ilvl w:val="0"/>
          <w:numId w:val="27"/>
        </w:numPr>
        <w:ind w:right="0" w:hanging="360"/>
      </w:pPr>
      <w:r>
        <w:t xml:space="preserve">Dzień roboczy oznacza dzień od poniedziałku do piątku z wyłączeniem dni wolnych od pracy na podstawie art. 1 ust. 1 ustawy z dnia 18 stycznia 1951 r. o dniach wolnych od pracy (lub dzień wyznaczony jako dzień pracy na podstawie § 2a ust. 1 rozporządzenia Prezesa Rady Ministrów z dnia 25 kwietnia 2007 r. w sprawie czasu pracy pracowników urzędów administracji rządowej, z wyłączeniem dni wolnych od pracy ustalonych w sposób, o którym mowa ww. rozporządzeniu. Godziny robocze oznaczają godziny między 8.15 – 16.15 w dni robocze. </w:t>
      </w:r>
    </w:p>
    <w:p w14:paraId="37C59BF4" w14:textId="77777777" w:rsidR="00DD242C" w:rsidRDefault="00DD242C" w:rsidP="00DD242C">
      <w:pPr>
        <w:ind w:left="0" w:right="0" w:firstLine="0"/>
      </w:pPr>
    </w:p>
    <w:p w14:paraId="455559B2" w14:textId="24D7702F" w:rsidR="003B4003" w:rsidRDefault="00740FCF">
      <w:pPr>
        <w:numPr>
          <w:ilvl w:val="0"/>
          <w:numId w:val="27"/>
        </w:numPr>
        <w:spacing w:after="4" w:line="250" w:lineRule="auto"/>
        <w:ind w:right="0" w:hanging="360"/>
      </w:pPr>
      <w:r>
        <w:t>Wykonawca nie może przenieść na osobę trzecią praw i obowiązków wynikających z Umowy, w całości lub w części.</w:t>
      </w:r>
    </w:p>
    <w:p w14:paraId="77F78912" w14:textId="77777777" w:rsidR="00DD242C" w:rsidRDefault="00DD242C" w:rsidP="00DD242C">
      <w:pPr>
        <w:spacing w:after="4" w:line="250" w:lineRule="auto"/>
        <w:ind w:left="0" w:right="0" w:firstLine="0"/>
      </w:pPr>
    </w:p>
    <w:p w14:paraId="765ED13C" w14:textId="6D49DFE0" w:rsidR="003B4003" w:rsidRDefault="00740FCF">
      <w:pPr>
        <w:numPr>
          <w:ilvl w:val="0"/>
          <w:numId w:val="27"/>
        </w:numPr>
        <w:ind w:right="0" w:hanging="360"/>
      </w:pPr>
      <w:r>
        <w:t>Strony Umowy podejmą w dobrej wierze wysiłek w celu rozwiązania wszelkich sporów powstałych pomiędzy Stronami, które wynikły w związku z realizacją Umowy lub jej interpretacją. O ile rozwiązanie sporu nie powiedzie się, zostanie on poddany pod rozstrzygnięcie sądu powszechnego właściwego dla siedziby Zamawiającego.</w:t>
      </w:r>
    </w:p>
    <w:p w14:paraId="461E7435" w14:textId="77777777" w:rsidR="00DD242C" w:rsidRDefault="00DD242C" w:rsidP="00DD242C">
      <w:pPr>
        <w:ind w:left="0" w:right="0" w:firstLine="0"/>
      </w:pPr>
    </w:p>
    <w:p w14:paraId="2E8DE741" w14:textId="1F24A82F" w:rsidR="003B4003" w:rsidRDefault="00740FCF">
      <w:pPr>
        <w:numPr>
          <w:ilvl w:val="0"/>
          <w:numId w:val="27"/>
        </w:numPr>
        <w:ind w:right="0" w:hanging="360"/>
      </w:pPr>
      <w:r>
        <w:t>Umowa sporządzona została w trzech jednobrzmiących egzemplarzach, w tym dwa dla Zamawiającego i jeden dla Wykonawcy. / Umowa została podpisana za pomocą kwalifikowanych podpisów elektronicznych. Datą zawarcia umowy jest data złożenia podpisu przez ostatnią ze Stron. (właściwe zostanie wskazane przed zawarciem Umowy).</w:t>
      </w:r>
    </w:p>
    <w:p w14:paraId="5C54D4C9" w14:textId="77777777" w:rsidR="00DD242C" w:rsidRDefault="00DD242C" w:rsidP="00DD242C">
      <w:pPr>
        <w:ind w:left="0" w:right="0" w:firstLine="0"/>
      </w:pPr>
    </w:p>
    <w:p w14:paraId="14ED7737" w14:textId="77777777" w:rsidR="003B4003" w:rsidRDefault="00740FCF">
      <w:pPr>
        <w:numPr>
          <w:ilvl w:val="0"/>
          <w:numId w:val="27"/>
        </w:numPr>
        <w:spacing w:after="4" w:line="250" w:lineRule="auto"/>
        <w:ind w:right="0" w:hanging="360"/>
      </w:pPr>
      <w:r>
        <w:t xml:space="preserve">Integralną część Umowy stanowią załączniki: </w:t>
      </w:r>
    </w:p>
    <w:p w14:paraId="75034135" w14:textId="1662F9C4" w:rsidR="003B4003" w:rsidRDefault="00740FCF">
      <w:pPr>
        <w:numPr>
          <w:ilvl w:val="1"/>
          <w:numId w:val="27"/>
        </w:numPr>
        <w:ind w:right="0" w:hanging="360"/>
      </w:pPr>
      <w:r>
        <w:t>Załącznik nr 1 – Opis systemów zabezpiecze</w:t>
      </w:r>
      <w:r w:rsidR="00DD242C">
        <w:t>ń</w:t>
      </w:r>
      <w:r>
        <w:t>,</w:t>
      </w:r>
    </w:p>
    <w:p w14:paraId="18E9925B" w14:textId="77777777" w:rsidR="003B4003" w:rsidRDefault="00740FCF">
      <w:pPr>
        <w:numPr>
          <w:ilvl w:val="1"/>
          <w:numId w:val="27"/>
        </w:numPr>
        <w:spacing w:after="4" w:line="250" w:lineRule="auto"/>
        <w:ind w:right="0" w:hanging="360"/>
      </w:pPr>
      <w:r>
        <w:t>Załącznik nr 2 – Czynności wchodzące w skład przeglądu konserwacyjnego</w:t>
      </w:r>
    </w:p>
    <w:p w14:paraId="53A06986" w14:textId="3E77061A" w:rsidR="003B4003" w:rsidRDefault="00740FCF">
      <w:pPr>
        <w:numPr>
          <w:ilvl w:val="1"/>
          <w:numId w:val="27"/>
        </w:numPr>
        <w:ind w:right="0" w:hanging="360"/>
      </w:pPr>
      <w:r>
        <w:t>Załącznik nr 3 – Ceny jednostkowe części zamiennych,</w:t>
      </w:r>
    </w:p>
    <w:p w14:paraId="4BFD29EC" w14:textId="77777777" w:rsidR="003B4003" w:rsidRDefault="00740FCF">
      <w:pPr>
        <w:numPr>
          <w:ilvl w:val="1"/>
          <w:numId w:val="27"/>
        </w:numPr>
        <w:ind w:right="0" w:hanging="360"/>
      </w:pPr>
      <w:r>
        <w:t>Załącznik nr 4 – Formularz zgłoszenia,</w:t>
      </w:r>
    </w:p>
    <w:p w14:paraId="4A3E2052" w14:textId="77777777" w:rsidR="003B4003" w:rsidRDefault="00740FCF">
      <w:pPr>
        <w:numPr>
          <w:ilvl w:val="1"/>
          <w:numId w:val="27"/>
        </w:numPr>
        <w:ind w:right="0" w:hanging="360"/>
      </w:pPr>
      <w:r>
        <w:t>Załącznik nr 5 – Protokół wykonania usługi serwisowej,</w:t>
      </w:r>
    </w:p>
    <w:p w14:paraId="4C6ABE9C" w14:textId="77777777" w:rsidR="003B4003" w:rsidRDefault="00740FCF">
      <w:pPr>
        <w:numPr>
          <w:ilvl w:val="1"/>
          <w:numId w:val="27"/>
        </w:numPr>
        <w:spacing w:after="4" w:line="250" w:lineRule="auto"/>
        <w:ind w:right="0" w:hanging="360"/>
      </w:pPr>
      <w:r>
        <w:t>Załącznik nr 6 – Protokół dokonanych uzgodnień,</w:t>
      </w:r>
    </w:p>
    <w:p w14:paraId="361F31D3" w14:textId="32F6F932" w:rsidR="003B4003" w:rsidRDefault="00740FCF">
      <w:pPr>
        <w:numPr>
          <w:ilvl w:val="1"/>
          <w:numId w:val="27"/>
        </w:numPr>
        <w:ind w:right="0" w:hanging="360"/>
      </w:pPr>
      <w:r>
        <w:t xml:space="preserve">Załącznik nr 7 – Oświadczenie o zapoznaniu się z Polityką Bezpieczeństwa </w:t>
      </w:r>
      <w:r w:rsidR="00EE491E">
        <w:t>Informacji Resortu</w:t>
      </w:r>
      <w:r>
        <w:t xml:space="preserve"> Finansów,</w:t>
      </w:r>
    </w:p>
    <w:p w14:paraId="01700A10" w14:textId="461C3D5A" w:rsidR="00DE61B2" w:rsidRDefault="00740FCF" w:rsidP="00DE61B2">
      <w:pPr>
        <w:numPr>
          <w:ilvl w:val="1"/>
          <w:numId w:val="27"/>
        </w:numPr>
        <w:spacing w:after="766"/>
        <w:ind w:right="0" w:hanging="360"/>
      </w:pPr>
      <w:r>
        <w:t>Załącznik nr 8 – Klauzula informacyjna.</w:t>
      </w:r>
    </w:p>
    <w:p w14:paraId="2670BFA9" w14:textId="79CF6FFE" w:rsidR="00DE61B2" w:rsidRDefault="00DE61B2" w:rsidP="00401C5E">
      <w:pPr>
        <w:numPr>
          <w:ilvl w:val="1"/>
          <w:numId w:val="27"/>
        </w:numPr>
        <w:spacing w:after="766"/>
        <w:ind w:right="0" w:hanging="360"/>
      </w:pPr>
      <w:bookmarkStart w:id="5" w:name="_Hlk227832421"/>
      <w:r>
        <w:lastRenderedPageBreak/>
        <w:t>Załącznik nr 9 – Świadectwo bezpieczeństwa przemysłowego (odrębny plik)</w:t>
      </w:r>
      <w:bookmarkEnd w:id="5"/>
    </w:p>
    <w:p w14:paraId="29D2D829" w14:textId="5225366C" w:rsidR="003B4003" w:rsidRDefault="00740FCF">
      <w:pPr>
        <w:tabs>
          <w:tab w:val="center" w:pos="1201"/>
          <w:tab w:val="center" w:pos="6021"/>
        </w:tabs>
        <w:spacing w:after="51" w:line="250" w:lineRule="auto"/>
        <w:ind w:left="0" w:right="0" w:firstLine="0"/>
        <w:jc w:val="left"/>
      </w:pPr>
      <w:r>
        <w:rPr>
          <w:rFonts w:ascii="Calibri" w:eastAsia="Calibri" w:hAnsi="Calibri" w:cs="Calibri"/>
        </w:rPr>
        <w:tab/>
      </w:r>
      <w:r>
        <w:rPr>
          <w:b/>
        </w:rPr>
        <w:t>ZAMAWIAJĄCY</w:t>
      </w:r>
      <w:r>
        <w:rPr>
          <w:b/>
        </w:rPr>
        <w:tab/>
      </w:r>
      <w:r>
        <w:t xml:space="preserve">            </w:t>
      </w:r>
      <w:r>
        <w:rPr>
          <w:b/>
        </w:rPr>
        <w:t>WYKONAWCA</w:t>
      </w:r>
    </w:p>
    <w:p w14:paraId="18BB6E6B" w14:textId="77777777" w:rsidR="003B4003" w:rsidRDefault="003B4003">
      <w:pPr>
        <w:sectPr w:rsidR="003B4003">
          <w:headerReference w:type="even" r:id="rId16"/>
          <w:headerReference w:type="default" r:id="rId17"/>
          <w:footerReference w:type="even" r:id="rId18"/>
          <w:footerReference w:type="default" r:id="rId19"/>
          <w:headerReference w:type="first" r:id="rId20"/>
          <w:footerReference w:type="first" r:id="rId21"/>
          <w:pgSz w:w="11906" w:h="16838"/>
          <w:pgMar w:top="1457" w:right="1309" w:bottom="1453" w:left="1417" w:header="708" w:footer="989" w:gutter="0"/>
          <w:pgNumType w:start="1"/>
          <w:cols w:space="708"/>
        </w:sectPr>
      </w:pPr>
    </w:p>
    <w:p w14:paraId="6987CA52" w14:textId="19ACF12F" w:rsidR="003B4003" w:rsidRDefault="00EF580B">
      <w:pPr>
        <w:spacing w:after="213" w:line="265" w:lineRule="auto"/>
        <w:ind w:left="10" w:right="-15"/>
        <w:jc w:val="right"/>
      </w:pPr>
      <w:r>
        <w:rPr>
          <w:b/>
        </w:rPr>
        <w:lastRenderedPageBreak/>
        <w:t>Załącznik</w:t>
      </w:r>
      <w:r w:rsidR="00740FCF">
        <w:rPr>
          <w:b/>
        </w:rPr>
        <w:t xml:space="preserve"> nr 1</w:t>
      </w:r>
    </w:p>
    <w:p w14:paraId="1969A89F" w14:textId="77777777" w:rsidR="003B4003" w:rsidRDefault="00740FCF">
      <w:pPr>
        <w:pStyle w:val="Nagwek1"/>
        <w:spacing w:after="36"/>
        <w:ind w:left="299" w:right="150"/>
      </w:pPr>
      <w:r>
        <w:t>OPIS SYSTEMÓW ZABEZPIECZEŃ</w:t>
      </w:r>
    </w:p>
    <w:p w14:paraId="0576A6C5" w14:textId="30D1A84A" w:rsidR="003B4003" w:rsidRDefault="00740FCF">
      <w:pPr>
        <w:numPr>
          <w:ilvl w:val="0"/>
          <w:numId w:val="28"/>
        </w:numPr>
        <w:ind w:right="0" w:hanging="360"/>
      </w:pPr>
      <w:r>
        <w:t>System kontroli dostępu.</w:t>
      </w:r>
    </w:p>
    <w:p w14:paraId="7631E1DE" w14:textId="56E100F2" w:rsidR="00010B89" w:rsidRDefault="00010B89" w:rsidP="00010B89">
      <w:pPr>
        <w:ind w:left="861" w:right="0" w:firstLine="0"/>
      </w:pPr>
      <w:r>
        <w:t xml:space="preserve">1) </w:t>
      </w:r>
      <w:r w:rsidR="00DA442D">
        <w:t xml:space="preserve">Oprogramowanie </w:t>
      </w:r>
      <w:r>
        <w:t xml:space="preserve">Green </w:t>
      </w:r>
      <w:r w:rsidR="00E636EC">
        <w:t>ACS (</w:t>
      </w:r>
      <w:r>
        <w:t>Honeywell)</w:t>
      </w:r>
      <w:r w:rsidR="00DA442D">
        <w:t>.</w:t>
      </w:r>
    </w:p>
    <w:p w14:paraId="57ACBA77" w14:textId="707D75BB" w:rsidR="00010B89" w:rsidRDefault="00010B89" w:rsidP="00010B89">
      <w:pPr>
        <w:ind w:left="861" w:right="0" w:firstLine="0"/>
      </w:pPr>
      <w:r>
        <w:t>2) Klasa Grade 2</w:t>
      </w:r>
      <w:r w:rsidR="00DA442D">
        <w:t>.</w:t>
      </w:r>
    </w:p>
    <w:p w14:paraId="33E8803A" w14:textId="009AEC65" w:rsidR="003B4003" w:rsidRDefault="00010B89" w:rsidP="00010B89">
      <w:pPr>
        <w:pStyle w:val="Akapitzlist"/>
        <w:numPr>
          <w:ilvl w:val="0"/>
          <w:numId w:val="38"/>
        </w:numPr>
        <w:ind w:left="1134" w:right="0" w:hanging="283"/>
      </w:pPr>
      <w:r>
        <w:t>Stacja robocza</w:t>
      </w:r>
      <w:r w:rsidR="00DA442D">
        <w:t xml:space="preserve"> z monitorem do systemu</w:t>
      </w:r>
      <w:r w:rsidR="00740FCF">
        <w:t xml:space="preserve"> SKD </w:t>
      </w:r>
      <w:r w:rsidR="00222A97">
        <w:t xml:space="preserve">– 1 szt. </w:t>
      </w:r>
    </w:p>
    <w:p w14:paraId="526B838E" w14:textId="2FC9DBFD" w:rsidR="00222A97" w:rsidRDefault="00222A97" w:rsidP="00010B89">
      <w:pPr>
        <w:pStyle w:val="Akapitzlist"/>
        <w:numPr>
          <w:ilvl w:val="0"/>
          <w:numId w:val="38"/>
        </w:numPr>
        <w:ind w:left="1134" w:right="0" w:hanging="283"/>
      </w:pPr>
      <w:proofErr w:type="spellStart"/>
      <w:r>
        <w:t>Wideodomofon</w:t>
      </w:r>
      <w:proofErr w:type="spellEnd"/>
      <w:r>
        <w:t xml:space="preserve"> z panelem wywoływania – 1 szt. </w:t>
      </w:r>
    </w:p>
    <w:p w14:paraId="08470F77" w14:textId="0F254D94" w:rsidR="003B4003" w:rsidRDefault="00740FCF" w:rsidP="00E636EC">
      <w:pPr>
        <w:pStyle w:val="Akapitzlist"/>
        <w:numPr>
          <w:ilvl w:val="0"/>
          <w:numId w:val="38"/>
        </w:numPr>
        <w:ind w:left="1134" w:right="0" w:hanging="283"/>
      </w:pPr>
      <w:r>
        <w:t xml:space="preserve">W pomieszczeniu zainstalowano </w:t>
      </w:r>
      <w:r w:rsidR="00A1249F">
        <w:t>6</w:t>
      </w:r>
      <w:r>
        <w:t xml:space="preserve"> czytnik</w:t>
      </w:r>
      <w:r w:rsidR="00A1249F">
        <w:t>ów wejście/wyjście</w:t>
      </w:r>
      <w:r>
        <w:t xml:space="preserve"> </w:t>
      </w:r>
      <w:r w:rsidR="00A1249F">
        <w:t xml:space="preserve">na </w:t>
      </w:r>
      <w:r>
        <w:t>kart</w:t>
      </w:r>
      <w:r w:rsidR="00A1249F">
        <w:t xml:space="preserve">ę </w:t>
      </w:r>
      <w:r>
        <w:t>zbliżeniow</w:t>
      </w:r>
      <w:r w:rsidR="00A1249F">
        <w:t xml:space="preserve">ą </w:t>
      </w:r>
      <w:r>
        <w:t>(</w:t>
      </w:r>
      <w:r w:rsidR="00387BBE" w:rsidRPr="00387BBE">
        <w:t xml:space="preserve">czytnik </w:t>
      </w:r>
      <w:proofErr w:type="spellStart"/>
      <w:r w:rsidR="00387BBE" w:rsidRPr="00387BBE">
        <w:t>multizakersowy</w:t>
      </w:r>
      <w:proofErr w:type="spellEnd"/>
      <w:r w:rsidR="00387BBE" w:rsidRPr="00387BBE">
        <w:t xml:space="preserve"> RSW.05-MAL</w:t>
      </w:r>
      <w:r>
        <w:t xml:space="preserve">). </w:t>
      </w:r>
    </w:p>
    <w:p w14:paraId="2928F484" w14:textId="1095817E" w:rsidR="003B4003" w:rsidRDefault="00740FCF" w:rsidP="00E636EC">
      <w:pPr>
        <w:pStyle w:val="Akapitzlist"/>
        <w:numPr>
          <w:ilvl w:val="0"/>
          <w:numId w:val="38"/>
        </w:numPr>
        <w:ind w:left="1134" w:right="0" w:hanging="283"/>
      </w:pPr>
      <w:r>
        <w:t>Drzwi wyposażone są w zwory magnetyczne</w:t>
      </w:r>
      <w:r w:rsidR="00E636EC">
        <w:t xml:space="preserve"> – 3 szt</w:t>
      </w:r>
      <w:r>
        <w:t>.</w:t>
      </w:r>
    </w:p>
    <w:p w14:paraId="529578D8" w14:textId="23EABA0F" w:rsidR="00E636EC" w:rsidRDefault="00E636EC" w:rsidP="00E636EC">
      <w:pPr>
        <w:pStyle w:val="Akapitzlist"/>
        <w:numPr>
          <w:ilvl w:val="0"/>
          <w:numId w:val="38"/>
        </w:numPr>
        <w:ind w:left="1134" w:right="0" w:hanging="283"/>
      </w:pPr>
      <w:r>
        <w:t xml:space="preserve">Zwora elektromagnetyczna – 3 szt. </w:t>
      </w:r>
    </w:p>
    <w:p w14:paraId="7EF0884B" w14:textId="2162D816" w:rsidR="006371B9" w:rsidRDefault="006371B9" w:rsidP="00E636EC">
      <w:pPr>
        <w:pStyle w:val="Akapitzlist"/>
        <w:numPr>
          <w:ilvl w:val="0"/>
          <w:numId w:val="38"/>
        </w:numPr>
        <w:ind w:left="1134" w:right="0" w:hanging="283"/>
      </w:pPr>
      <w:r>
        <w:t xml:space="preserve">Czujka magnetyczna S-3 – </w:t>
      </w:r>
      <w:proofErr w:type="spellStart"/>
      <w:r>
        <w:t>kontrakton</w:t>
      </w:r>
      <w:proofErr w:type="spellEnd"/>
      <w:r>
        <w:t xml:space="preserve"> – 3 szt. </w:t>
      </w:r>
    </w:p>
    <w:p w14:paraId="2EAF27C5" w14:textId="77777777" w:rsidR="00E636EC" w:rsidRDefault="00E636EC" w:rsidP="00E636EC">
      <w:pPr>
        <w:pStyle w:val="Akapitzlist"/>
        <w:ind w:left="1134" w:right="0" w:firstLine="0"/>
      </w:pPr>
    </w:p>
    <w:p w14:paraId="23392CD8" w14:textId="77777777" w:rsidR="003B4003" w:rsidRDefault="00740FCF">
      <w:pPr>
        <w:numPr>
          <w:ilvl w:val="0"/>
          <w:numId w:val="28"/>
        </w:numPr>
        <w:ind w:right="0" w:hanging="360"/>
      </w:pPr>
      <w:r>
        <w:t>System sygnalizacji włamania i napadu.</w:t>
      </w:r>
    </w:p>
    <w:p w14:paraId="5F58BD92" w14:textId="3DB9C464" w:rsidR="00E636EC" w:rsidRDefault="00740FCF">
      <w:pPr>
        <w:numPr>
          <w:ilvl w:val="1"/>
          <w:numId w:val="28"/>
        </w:numPr>
        <w:ind w:right="0" w:hanging="360"/>
      </w:pPr>
      <w:r>
        <w:t xml:space="preserve">System obsługuje centrala typu GALAXY </w:t>
      </w:r>
      <w:r w:rsidR="00E636EC">
        <w:t>520 wraz z oprogramowaniem R056 (Honeywell).</w:t>
      </w:r>
    </w:p>
    <w:p w14:paraId="637A197B" w14:textId="69F5D4D6" w:rsidR="003B4003" w:rsidRDefault="00740FCF">
      <w:pPr>
        <w:numPr>
          <w:ilvl w:val="1"/>
          <w:numId w:val="28"/>
        </w:numPr>
        <w:ind w:right="0" w:hanging="360"/>
      </w:pPr>
      <w:r>
        <w:t xml:space="preserve"> </w:t>
      </w:r>
      <w:r w:rsidR="00E636EC">
        <w:t>Klasa Grade 2.</w:t>
      </w:r>
    </w:p>
    <w:p w14:paraId="16F2FAAC" w14:textId="5462C1BA" w:rsidR="00E636EC" w:rsidRDefault="00E636EC">
      <w:pPr>
        <w:numPr>
          <w:ilvl w:val="1"/>
          <w:numId w:val="28"/>
        </w:numPr>
        <w:ind w:right="0" w:hanging="360"/>
      </w:pPr>
      <w:r>
        <w:t>Klawiatura Galaxy MK7/</w:t>
      </w:r>
      <w:proofErr w:type="spellStart"/>
      <w:r>
        <w:t>Key</w:t>
      </w:r>
      <w:proofErr w:type="spellEnd"/>
      <w:r>
        <w:t xml:space="preserve"> </w:t>
      </w:r>
      <w:proofErr w:type="spellStart"/>
      <w:r>
        <w:t>Prox</w:t>
      </w:r>
      <w:proofErr w:type="spellEnd"/>
      <w:r>
        <w:t xml:space="preserve"> – 3 szt. </w:t>
      </w:r>
    </w:p>
    <w:p w14:paraId="6BAED103" w14:textId="741D741A" w:rsidR="00E636EC" w:rsidRDefault="006371B9">
      <w:pPr>
        <w:numPr>
          <w:ilvl w:val="1"/>
          <w:numId w:val="28"/>
        </w:numPr>
        <w:ind w:right="0" w:hanging="360"/>
      </w:pPr>
      <w:r>
        <w:t xml:space="preserve">Czujka magnetyczna - </w:t>
      </w:r>
      <w:proofErr w:type="spellStart"/>
      <w:r>
        <w:t>k</w:t>
      </w:r>
      <w:r w:rsidR="00E636EC">
        <w:t>ontrakton</w:t>
      </w:r>
      <w:proofErr w:type="spellEnd"/>
      <w:r w:rsidR="00E636EC">
        <w:t xml:space="preserve"> MC470 – </w:t>
      </w:r>
      <w:r w:rsidR="00186580">
        <w:t>3</w:t>
      </w:r>
      <w:r>
        <w:t>0</w:t>
      </w:r>
      <w:r w:rsidR="00E636EC">
        <w:t xml:space="preserve"> szt. </w:t>
      </w:r>
    </w:p>
    <w:p w14:paraId="2D4C16BE" w14:textId="7F2FDC8C" w:rsidR="00E636EC" w:rsidRDefault="00186580">
      <w:pPr>
        <w:numPr>
          <w:ilvl w:val="1"/>
          <w:numId w:val="28"/>
        </w:numPr>
        <w:ind w:right="0" w:hanging="360"/>
      </w:pPr>
      <w:r>
        <w:t xml:space="preserve">Moduł RIO P026 PRO – 5 szt. </w:t>
      </w:r>
    </w:p>
    <w:p w14:paraId="6A2CDC0C" w14:textId="63D5D3A6" w:rsidR="00186580" w:rsidRDefault="00186580">
      <w:pPr>
        <w:numPr>
          <w:ilvl w:val="1"/>
          <w:numId w:val="28"/>
        </w:numPr>
        <w:ind w:right="0" w:hanging="360"/>
      </w:pPr>
      <w:r>
        <w:t xml:space="preserve">Czujki wibracyjna – 2 szt. </w:t>
      </w:r>
    </w:p>
    <w:p w14:paraId="1D2568F0" w14:textId="0C853664" w:rsidR="00186580" w:rsidRDefault="00186580">
      <w:pPr>
        <w:numPr>
          <w:ilvl w:val="1"/>
          <w:numId w:val="28"/>
        </w:numPr>
        <w:ind w:right="0" w:hanging="360"/>
      </w:pPr>
      <w:r>
        <w:t xml:space="preserve">Czujka stłuczenia szkła – 12 szt. </w:t>
      </w:r>
    </w:p>
    <w:p w14:paraId="15B55C85" w14:textId="77777777" w:rsidR="00055B54" w:rsidRDefault="00186580">
      <w:pPr>
        <w:numPr>
          <w:ilvl w:val="1"/>
          <w:numId w:val="28"/>
        </w:numPr>
        <w:ind w:right="0" w:hanging="360"/>
      </w:pPr>
      <w:r>
        <w:t xml:space="preserve">Czujka </w:t>
      </w:r>
      <w:proofErr w:type="spellStart"/>
      <w:r>
        <w:t>wibracyjno</w:t>
      </w:r>
      <w:proofErr w:type="spellEnd"/>
      <w:r>
        <w:t xml:space="preserve"> – magnetyczna – 1</w:t>
      </w:r>
      <w:r w:rsidR="00055B54">
        <w:t>4</w:t>
      </w:r>
      <w:r>
        <w:t xml:space="preserve"> szt.</w:t>
      </w:r>
    </w:p>
    <w:p w14:paraId="6D844556" w14:textId="7BB9040F" w:rsidR="00186580" w:rsidRDefault="00055B54">
      <w:pPr>
        <w:numPr>
          <w:ilvl w:val="1"/>
          <w:numId w:val="28"/>
        </w:numPr>
        <w:ind w:right="0" w:hanging="360"/>
      </w:pPr>
      <w:r>
        <w:t xml:space="preserve">Czujka ruchu - 13 szt. </w:t>
      </w:r>
    </w:p>
    <w:p w14:paraId="738C5716" w14:textId="77777777" w:rsidR="00E636EC" w:rsidRDefault="00E636EC" w:rsidP="00055B54">
      <w:pPr>
        <w:ind w:left="0" w:right="0" w:firstLine="0"/>
      </w:pPr>
    </w:p>
    <w:p w14:paraId="2177AC20" w14:textId="6EE6F9D3" w:rsidR="003B4003" w:rsidRPr="00E350B6" w:rsidRDefault="00740FCF">
      <w:pPr>
        <w:numPr>
          <w:ilvl w:val="0"/>
          <w:numId w:val="28"/>
        </w:numPr>
        <w:ind w:right="0" w:hanging="360"/>
      </w:pPr>
      <w:r w:rsidRPr="00E350B6">
        <w:t xml:space="preserve">System </w:t>
      </w:r>
      <w:r w:rsidR="00E350B6">
        <w:t>dozoru</w:t>
      </w:r>
      <w:r w:rsidRPr="00E350B6">
        <w:t xml:space="preserve"> wizyjnego.</w:t>
      </w:r>
    </w:p>
    <w:p w14:paraId="07130778" w14:textId="32AD0E6B" w:rsidR="003B4003" w:rsidRDefault="00EF580B">
      <w:pPr>
        <w:numPr>
          <w:ilvl w:val="1"/>
          <w:numId w:val="28"/>
        </w:numPr>
        <w:ind w:right="0" w:hanging="360"/>
      </w:pPr>
      <w:r>
        <w:t>Oprogramowanie SADP oraz iVMS-4200 (HIKVISION).</w:t>
      </w:r>
    </w:p>
    <w:p w14:paraId="001230C8" w14:textId="7E4F71C7" w:rsidR="003B4003" w:rsidRDefault="00EF580B">
      <w:pPr>
        <w:numPr>
          <w:ilvl w:val="1"/>
          <w:numId w:val="28"/>
        </w:numPr>
        <w:ind w:right="0" w:hanging="360"/>
      </w:pPr>
      <w:r>
        <w:t xml:space="preserve">Kamery wewnętrzne – 3 szt. </w:t>
      </w:r>
    </w:p>
    <w:p w14:paraId="54E6263F" w14:textId="16255989" w:rsidR="003B4003" w:rsidRDefault="00EF580B" w:rsidP="00EF580B">
      <w:pPr>
        <w:numPr>
          <w:ilvl w:val="1"/>
          <w:numId w:val="28"/>
        </w:numPr>
        <w:spacing w:after="0" w:line="247" w:lineRule="auto"/>
        <w:ind w:left="1236" w:right="0" w:hanging="357"/>
      </w:pPr>
      <w:r>
        <w:t xml:space="preserve">Rejestrator sieciowy – 1 szt. </w:t>
      </w:r>
    </w:p>
    <w:p w14:paraId="31E8A60D" w14:textId="10472441" w:rsidR="00EF580B" w:rsidRDefault="00EF580B">
      <w:pPr>
        <w:numPr>
          <w:ilvl w:val="1"/>
          <w:numId w:val="28"/>
        </w:numPr>
        <w:spacing w:after="258"/>
        <w:ind w:right="0" w:hanging="360"/>
      </w:pPr>
      <w:r>
        <w:t xml:space="preserve">Stacja robocza – 1 szt. </w:t>
      </w:r>
    </w:p>
    <w:p w14:paraId="26CBF752" w14:textId="77777777" w:rsidR="00EF580B" w:rsidRDefault="00EF580B">
      <w:pPr>
        <w:spacing w:after="422" w:line="326" w:lineRule="auto"/>
        <w:ind w:left="10" w:right="-15"/>
        <w:jc w:val="right"/>
        <w:rPr>
          <w:b/>
        </w:rPr>
      </w:pPr>
    </w:p>
    <w:p w14:paraId="7F04C5AE" w14:textId="1AAD4FF9" w:rsidR="00EF580B" w:rsidRDefault="00EF580B">
      <w:pPr>
        <w:spacing w:after="422" w:line="326" w:lineRule="auto"/>
        <w:ind w:left="10" w:right="-15"/>
        <w:jc w:val="right"/>
        <w:rPr>
          <w:b/>
        </w:rPr>
      </w:pPr>
    </w:p>
    <w:p w14:paraId="05E1CA45" w14:textId="42195F21" w:rsidR="00EF580B" w:rsidRDefault="00EF580B">
      <w:pPr>
        <w:spacing w:after="422" w:line="326" w:lineRule="auto"/>
        <w:ind w:left="10" w:right="-15"/>
        <w:jc w:val="right"/>
        <w:rPr>
          <w:b/>
        </w:rPr>
      </w:pPr>
    </w:p>
    <w:p w14:paraId="62635951" w14:textId="18665A96" w:rsidR="00EF580B" w:rsidRDefault="00EF580B">
      <w:pPr>
        <w:spacing w:after="422" w:line="326" w:lineRule="auto"/>
        <w:ind w:left="10" w:right="-15"/>
        <w:jc w:val="right"/>
        <w:rPr>
          <w:b/>
        </w:rPr>
      </w:pPr>
    </w:p>
    <w:p w14:paraId="29ADDE05" w14:textId="0E2B4222" w:rsidR="00EF580B" w:rsidRDefault="00EF580B">
      <w:pPr>
        <w:spacing w:after="422" w:line="326" w:lineRule="auto"/>
        <w:ind w:left="10" w:right="-15"/>
        <w:jc w:val="right"/>
        <w:rPr>
          <w:b/>
        </w:rPr>
      </w:pPr>
    </w:p>
    <w:p w14:paraId="2C94BD70" w14:textId="6134362C" w:rsidR="00EF580B" w:rsidRDefault="00EF580B">
      <w:pPr>
        <w:spacing w:after="422" w:line="326" w:lineRule="auto"/>
        <w:ind w:left="10" w:right="-15"/>
        <w:jc w:val="right"/>
        <w:rPr>
          <w:b/>
        </w:rPr>
      </w:pPr>
    </w:p>
    <w:p w14:paraId="2B0F1093" w14:textId="77777777" w:rsidR="00EF580B" w:rsidRDefault="00EF580B">
      <w:pPr>
        <w:spacing w:after="422" w:line="326" w:lineRule="auto"/>
        <w:ind w:left="10" w:right="-15"/>
        <w:jc w:val="right"/>
        <w:rPr>
          <w:b/>
        </w:rPr>
      </w:pPr>
    </w:p>
    <w:p w14:paraId="6A320576" w14:textId="79DBC440" w:rsidR="003B4003" w:rsidRDefault="00740FCF">
      <w:pPr>
        <w:spacing w:after="422" w:line="326" w:lineRule="auto"/>
        <w:ind w:left="10" w:right="-15"/>
        <w:jc w:val="right"/>
      </w:pPr>
      <w:r>
        <w:rPr>
          <w:b/>
        </w:rPr>
        <w:lastRenderedPageBreak/>
        <w:t>Załącznik nr 2</w:t>
      </w:r>
    </w:p>
    <w:p w14:paraId="1C0869D1" w14:textId="77777777" w:rsidR="003B4003" w:rsidRDefault="00740FCF">
      <w:pPr>
        <w:pStyle w:val="Nagwek1"/>
        <w:spacing w:after="303" w:line="259" w:lineRule="auto"/>
        <w:ind w:left="716" w:right="567"/>
      </w:pPr>
      <w:r>
        <w:t>CZYNNOŚCI WCHODZĄCE W SKŁAD PRZEGLĄDU KONSERWACYJNEGO</w:t>
      </w:r>
    </w:p>
    <w:p w14:paraId="09D04AA0" w14:textId="77777777" w:rsidR="003B4003" w:rsidRDefault="00740FCF">
      <w:pPr>
        <w:spacing w:after="4" w:line="250" w:lineRule="auto"/>
        <w:ind w:left="151" w:right="0"/>
      </w:pPr>
      <w:r>
        <w:t>Zakres przeglądu:</w:t>
      </w:r>
    </w:p>
    <w:p w14:paraId="16CB8B7C" w14:textId="77777777" w:rsidR="003B4003" w:rsidRDefault="00740FCF">
      <w:pPr>
        <w:numPr>
          <w:ilvl w:val="0"/>
          <w:numId w:val="29"/>
        </w:numPr>
        <w:ind w:right="0" w:hanging="360"/>
      </w:pPr>
      <w:r>
        <w:t>sprawdzanie instalacji, rozmieszczenia i zamocowania całego wyposażenia i urządzeń na podstawie dokumentacji technicznej,</w:t>
      </w:r>
    </w:p>
    <w:p w14:paraId="79723ECC" w14:textId="693839C7" w:rsidR="003B4003" w:rsidRDefault="00740FCF" w:rsidP="00123292">
      <w:pPr>
        <w:numPr>
          <w:ilvl w:val="0"/>
          <w:numId w:val="29"/>
        </w:numPr>
        <w:ind w:right="0" w:hanging="360"/>
      </w:pPr>
      <w:r>
        <w:t>sprawdzenie poprawności działania wszystkich</w:t>
      </w:r>
      <w:r w:rsidR="00ED57CA">
        <w:t>:</w:t>
      </w:r>
      <w:r>
        <w:t xml:space="preserve"> czujek, </w:t>
      </w:r>
      <w:r w:rsidR="00ED57CA">
        <w:t xml:space="preserve">modułów, </w:t>
      </w:r>
      <w:r w:rsidR="00C16448">
        <w:t xml:space="preserve">kontaktronów, </w:t>
      </w:r>
      <w:r>
        <w:t>łącznie z urządzeniami uruchamianymi ręcznie,</w:t>
      </w:r>
      <w:r w:rsidR="00254F43">
        <w:t xml:space="preserve"> </w:t>
      </w:r>
      <w:r w:rsidR="00123292">
        <w:t>klawiatur, czytników wejście/wyjście</w:t>
      </w:r>
    </w:p>
    <w:p w14:paraId="2EE01E75" w14:textId="1E5F1D10" w:rsidR="003B4003" w:rsidRDefault="00740FCF">
      <w:pPr>
        <w:numPr>
          <w:ilvl w:val="0"/>
          <w:numId w:val="29"/>
        </w:numPr>
        <w:ind w:right="0" w:hanging="360"/>
      </w:pPr>
      <w:r>
        <w:t xml:space="preserve">sprawdzanie </w:t>
      </w:r>
      <w:r w:rsidR="00123292">
        <w:t>zwor elektromagnetycznych,</w:t>
      </w:r>
    </w:p>
    <w:p w14:paraId="66FD3C34" w14:textId="77777777" w:rsidR="003B4003" w:rsidRDefault="00740FCF">
      <w:pPr>
        <w:numPr>
          <w:ilvl w:val="0"/>
          <w:numId w:val="29"/>
        </w:numPr>
        <w:ind w:right="0" w:hanging="360"/>
      </w:pPr>
      <w:r>
        <w:t>sprawdzenie centrali systemu i jej obsługi zgodnie z dokumentacją techniczną,</w:t>
      </w:r>
    </w:p>
    <w:p w14:paraId="1BFB7E98" w14:textId="77777777" w:rsidR="003B4003" w:rsidRDefault="00740FCF">
      <w:pPr>
        <w:numPr>
          <w:ilvl w:val="0"/>
          <w:numId w:val="29"/>
        </w:numPr>
        <w:ind w:right="0" w:hanging="360"/>
      </w:pPr>
      <w:r>
        <w:t>sprawdzenie poprawności działania każdego urządzenia do transmisji alarmu przy współpracy z administratorem systemu i Alarmowym Centrum Odbiorczym,</w:t>
      </w:r>
    </w:p>
    <w:p w14:paraId="626F7CC3" w14:textId="0C28B796" w:rsidR="003B4003" w:rsidRDefault="00740FCF">
      <w:pPr>
        <w:numPr>
          <w:ilvl w:val="0"/>
          <w:numId w:val="29"/>
        </w:numPr>
        <w:ind w:right="0" w:hanging="360"/>
      </w:pPr>
      <w:r>
        <w:t>sprawdzenie czy system alarmowy jest w stanie pełnej gotowości do pracy,</w:t>
      </w:r>
    </w:p>
    <w:p w14:paraId="1117A899" w14:textId="2B8BD69F" w:rsidR="00123292" w:rsidRDefault="00123292">
      <w:pPr>
        <w:numPr>
          <w:ilvl w:val="0"/>
          <w:numId w:val="29"/>
        </w:numPr>
        <w:ind w:right="0" w:hanging="360"/>
      </w:pPr>
      <w:r>
        <w:t>sprawdzenie poprawności działania systemu sygnalizacji włamania i napadu,</w:t>
      </w:r>
    </w:p>
    <w:p w14:paraId="01B984D4" w14:textId="537CD465" w:rsidR="00EF580B" w:rsidRDefault="00740FCF">
      <w:pPr>
        <w:numPr>
          <w:ilvl w:val="0"/>
          <w:numId w:val="29"/>
        </w:numPr>
        <w:ind w:right="0" w:hanging="360"/>
      </w:pPr>
      <w:r>
        <w:t xml:space="preserve">sprawdzenie </w:t>
      </w:r>
      <w:r w:rsidR="00123292">
        <w:t>poprawności</w:t>
      </w:r>
      <w:r>
        <w:t xml:space="preserve"> działania systemu kontroli dostępu, </w:t>
      </w:r>
    </w:p>
    <w:p w14:paraId="57ECFFD1" w14:textId="388AF7D1" w:rsidR="003B4003" w:rsidRDefault="00740FCF">
      <w:pPr>
        <w:numPr>
          <w:ilvl w:val="0"/>
          <w:numId w:val="29"/>
        </w:numPr>
        <w:ind w:right="0" w:hanging="360"/>
      </w:pPr>
      <w:r>
        <w:t>sprawdzenie poprawności działania systemu CCTV.</w:t>
      </w:r>
      <w:r>
        <w:br w:type="page"/>
      </w:r>
    </w:p>
    <w:p w14:paraId="3A1ED715" w14:textId="44BAB992" w:rsidR="003B4003" w:rsidRDefault="00D90D5D">
      <w:pPr>
        <w:spacing w:after="501" w:line="265" w:lineRule="auto"/>
        <w:ind w:left="10" w:right="-15"/>
        <w:jc w:val="right"/>
      </w:pPr>
      <w:r>
        <w:rPr>
          <w:b/>
        </w:rPr>
        <w:lastRenderedPageBreak/>
        <w:t>Załącznik</w:t>
      </w:r>
      <w:r w:rsidR="00740FCF">
        <w:rPr>
          <w:b/>
        </w:rPr>
        <w:t xml:space="preserve"> nr 3</w:t>
      </w:r>
    </w:p>
    <w:p w14:paraId="4C2E1885" w14:textId="741D18FD" w:rsidR="003B4003" w:rsidRDefault="00740FCF">
      <w:pPr>
        <w:spacing w:after="51" w:line="250" w:lineRule="auto"/>
        <w:ind w:left="2384" w:right="538"/>
      </w:pPr>
      <w:r>
        <w:rPr>
          <w:b/>
        </w:rPr>
        <w:t>CENY JEDNOSTKOWE CZĘŚCI ZAMIENNYCH</w:t>
      </w:r>
    </w:p>
    <w:tbl>
      <w:tblPr>
        <w:tblStyle w:val="TableGrid"/>
        <w:tblW w:w="9042" w:type="dxa"/>
        <w:tblInd w:w="136" w:type="dxa"/>
        <w:tblCellMar>
          <w:top w:w="45" w:type="dxa"/>
          <w:right w:w="25" w:type="dxa"/>
        </w:tblCellMar>
        <w:tblLook w:val="04A0" w:firstRow="1" w:lastRow="0" w:firstColumn="1" w:lastColumn="0" w:noHBand="0" w:noVBand="1"/>
      </w:tblPr>
      <w:tblGrid>
        <w:gridCol w:w="570"/>
        <w:gridCol w:w="5652"/>
        <w:gridCol w:w="1572"/>
        <w:gridCol w:w="1248"/>
      </w:tblGrid>
      <w:tr w:rsidR="003B4003" w14:paraId="5AA7CA9B" w14:textId="18BFF1AA">
        <w:trPr>
          <w:trHeight w:val="274"/>
        </w:trPr>
        <w:tc>
          <w:tcPr>
            <w:tcW w:w="570" w:type="dxa"/>
            <w:vMerge w:val="restart"/>
            <w:tcBorders>
              <w:top w:val="single" w:sz="4" w:space="0" w:color="000000"/>
              <w:left w:val="single" w:sz="4" w:space="0" w:color="000000"/>
              <w:bottom w:val="single" w:sz="4" w:space="0" w:color="000000"/>
              <w:right w:val="single" w:sz="4" w:space="0" w:color="000000"/>
            </w:tcBorders>
            <w:vAlign w:val="center"/>
          </w:tcPr>
          <w:p w14:paraId="1F6F82A1" w14:textId="174C7630" w:rsidR="003B4003" w:rsidRDefault="00740FCF">
            <w:pPr>
              <w:spacing w:after="0" w:line="259" w:lineRule="auto"/>
              <w:ind w:left="141" w:right="0" w:firstLine="0"/>
              <w:jc w:val="left"/>
            </w:pPr>
            <w:r>
              <w:rPr>
                <w:b/>
              </w:rPr>
              <w:t>Lp.</w:t>
            </w:r>
          </w:p>
        </w:tc>
        <w:tc>
          <w:tcPr>
            <w:tcW w:w="5652" w:type="dxa"/>
            <w:vMerge w:val="restart"/>
            <w:tcBorders>
              <w:top w:val="single" w:sz="4" w:space="0" w:color="000000"/>
              <w:left w:val="single" w:sz="4" w:space="0" w:color="000000"/>
              <w:bottom w:val="single" w:sz="4" w:space="0" w:color="000000"/>
              <w:right w:val="single" w:sz="4" w:space="0" w:color="000000"/>
            </w:tcBorders>
            <w:vAlign w:val="center"/>
          </w:tcPr>
          <w:p w14:paraId="13F32BF0" w14:textId="6E716328" w:rsidR="003B4003" w:rsidRDefault="00740FCF">
            <w:pPr>
              <w:spacing w:after="0" w:line="259" w:lineRule="auto"/>
              <w:ind w:left="24" w:right="0" w:firstLine="0"/>
              <w:jc w:val="center"/>
            </w:pPr>
            <w:r>
              <w:rPr>
                <w:b/>
              </w:rPr>
              <w:t>Nazwa części/czynności</w:t>
            </w:r>
          </w:p>
        </w:tc>
        <w:tc>
          <w:tcPr>
            <w:tcW w:w="1572" w:type="dxa"/>
            <w:tcBorders>
              <w:top w:val="single" w:sz="4" w:space="0" w:color="000000"/>
              <w:left w:val="single" w:sz="4" w:space="0" w:color="000000"/>
              <w:bottom w:val="single" w:sz="4" w:space="0" w:color="000000"/>
              <w:right w:val="nil"/>
            </w:tcBorders>
          </w:tcPr>
          <w:p w14:paraId="72E95AAB" w14:textId="09E18181" w:rsidR="003B4003" w:rsidRDefault="00740FCF">
            <w:pPr>
              <w:spacing w:after="0" w:line="259" w:lineRule="auto"/>
              <w:ind w:left="0" w:right="0" w:firstLine="0"/>
              <w:jc w:val="right"/>
            </w:pPr>
            <w:r>
              <w:rPr>
                <w:b/>
              </w:rPr>
              <w:t>Cen</w:t>
            </w:r>
          </w:p>
        </w:tc>
        <w:tc>
          <w:tcPr>
            <w:tcW w:w="1248" w:type="dxa"/>
            <w:tcBorders>
              <w:top w:val="single" w:sz="4" w:space="0" w:color="000000"/>
              <w:left w:val="nil"/>
              <w:bottom w:val="single" w:sz="4" w:space="0" w:color="000000"/>
              <w:right w:val="single" w:sz="4" w:space="0" w:color="000000"/>
            </w:tcBorders>
          </w:tcPr>
          <w:p w14:paraId="7D485312" w14:textId="32524222" w:rsidR="003B4003" w:rsidRDefault="00740FCF">
            <w:pPr>
              <w:spacing w:after="0" w:line="259" w:lineRule="auto"/>
              <w:ind w:left="-25" w:right="0" w:firstLine="0"/>
              <w:jc w:val="left"/>
            </w:pPr>
            <w:r>
              <w:rPr>
                <w:b/>
              </w:rPr>
              <w:t xml:space="preserve">a </w:t>
            </w:r>
          </w:p>
        </w:tc>
      </w:tr>
      <w:tr w:rsidR="003B4003" w14:paraId="31BC1E52" w14:textId="7489FBCF">
        <w:trPr>
          <w:trHeight w:val="274"/>
        </w:trPr>
        <w:tc>
          <w:tcPr>
            <w:tcW w:w="0" w:type="auto"/>
            <w:vMerge/>
            <w:tcBorders>
              <w:top w:val="nil"/>
              <w:left w:val="single" w:sz="4" w:space="0" w:color="000000"/>
              <w:bottom w:val="single" w:sz="4" w:space="0" w:color="000000"/>
              <w:right w:val="single" w:sz="4" w:space="0" w:color="000000"/>
            </w:tcBorders>
          </w:tcPr>
          <w:p w14:paraId="721479E4" w14:textId="16A6BC09" w:rsidR="003B4003" w:rsidRDefault="003B400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16951B03" w14:textId="15885E5E" w:rsidR="003B4003" w:rsidRDefault="003B4003">
            <w:pPr>
              <w:spacing w:after="160" w:line="259" w:lineRule="auto"/>
              <w:ind w:left="0" w:right="0" w:firstLine="0"/>
              <w:jc w:val="left"/>
            </w:pPr>
          </w:p>
        </w:tc>
        <w:tc>
          <w:tcPr>
            <w:tcW w:w="1572" w:type="dxa"/>
            <w:tcBorders>
              <w:top w:val="single" w:sz="4" w:space="0" w:color="000000"/>
              <w:left w:val="single" w:sz="4" w:space="0" w:color="000000"/>
              <w:bottom w:val="single" w:sz="4" w:space="0" w:color="000000"/>
              <w:right w:val="single" w:sz="4" w:space="0" w:color="000000"/>
            </w:tcBorders>
          </w:tcPr>
          <w:p w14:paraId="713A0D3E" w14:textId="278943A4" w:rsidR="003B4003" w:rsidRDefault="00740FCF">
            <w:pPr>
              <w:spacing w:after="0" w:line="259" w:lineRule="auto"/>
              <w:ind w:left="25" w:right="0" w:firstLine="0"/>
              <w:jc w:val="center"/>
            </w:pPr>
            <w:r>
              <w:rPr>
                <w:b/>
              </w:rPr>
              <w:t>Netto</w:t>
            </w:r>
          </w:p>
        </w:tc>
        <w:tc>
          <w:tcPr>
            <w:tcW w:w="1248" w:type="dxa"/>
            <w:tcBorders>
              <w:top w:val="single" w:sz="4" w:space="0" w:color="000000"/>
              <w:left w:val="single" w:sz="4" w:space="0" w:color="000000"/>
              <w:bottom w:val="single" w:sz="4" w:space="0" w:color="000000"/>
              <w:right w:val="single" w:sz="4" w:space="0" w:color="000000"/>
            </w:tcBorders>
          </w:tcPr>
          <w:p w14:paraId="5B1AE47B" w14:textId="60D8B44E" w:rsidR="003B4003" w:rsidRDefault="00740FCF">
            <w:pPr>
              <w:spacing w:after="0" w:line="259" w:lineRule="auto"/>
              <w:ind w:left="24" w:right="0" w:firstLine="0"/>
              <w:jc w:val="center"/>
            </w:pPr>
            <w:r>
              <w:rPr>
                <w:b/>
              </w:rPr>
              <w:t>brutto</w:t>
            </w:r>
          </w:p>
        </w:tc>
      </w:tr>
      <w:tr w:rsidR="003B4003" w14:paraId="401F1933" w14:textId="74D628D5">
        <w:trPr>
          <w:trHeight w:val="503"/>
        </w:trPr>
        <w:tc>
          <w:tcPr>
            <w:tcW w:w="570" w:type="dxa"/>
            <w:tcBorders>
              <w:top w:val="single" w:sz="4" w:space="0" w:color="000000"/>
              <w:left w:val="single" w:sz="4" w:space="0" w:color="000000"/>
              <w:bottom w:val="single" w:sz="4" w:space="0" w:color="000000"/>
              <w:right w:val="single" w:sz="4" w:space="0" w:color="000000"/>
            </w:tcBorders>
            <w:vAlign w:val="center"/>
          </w:tcPr>
          <w:p w14:paraId="18E40F40" w14:textId="259A0F4F" w:rsidR="003B4003" w:rsidRDefault="00740FCF">
            <w:pPr>
              <w:spacing w:after="0" w:line="259" w:lineRule="auto"/>
              <w:ind w:left="221" w:right="0" w:firstLine="0"/>
              <w:jc w:val="left"/>
            </w:pPr>
            <w:r>
              <w:t>1</w:t>
            </w:r>
          </w:p>
        </w:tc>
        <w:tc>
          <w:tcPr>
            <w:tcW w:w="5652" w:type="dxa"/>
            <w:tcBorders>
              <w:top w:val="single" w:sz="4" w:space="0" w:color="000000"/>
              <w:left w:val="single" w:sz="4" w:space="0" w:color="000000"/>
              <w:bottom w:val="single" w:sz="4" w:space="0" w:color="000000"/>
              <w:right w:val="single" w:sz="4" w:space="0" w:color="000000"/>
            </w:tcBorders>
            <w:vAlign w:val="center"/>
          </w:tcPr>
          <w:p w14:paraId="0029CD77" w14:textId="42867B87" w:rsidR="003B4003" w:rsidRPr="00D90D5D" w:rsidRDefault="00740FCF">
            <w:pPr>
              <w:spacing w:after="0" w:line="259" w:lineRule="auto"/>
              <w:ind w:left="108" w:right="0" w:firstLine="0"/>
              <w:jc w:val="left"/>
            </w:pPr>
            <w:r w:rsidRPr="00D90D5D">
              <w:t xml:space="preserve">Centrala Galaxy </w:t>
            </w:r>
            <w:r w:rsidR="00123292" w:rsidRPr="00D90D5D">
              <w:t>520</w:t>
            </w:r>
          </w:p>
        </w:tc>
        <w:tc>
          <w:tcPr>
            <w:tcW w:w="1572" w:type="dxa"/>
            <w:tcBorders>
              <w:top w:val="single" w:sz="4" w:space="0" w:color="000000"/>
              <w:left w:val="single" w:sz="4" w:space="0" w:color="000000"/>
              <w:bottom w:val="single" w:sz="4" w:space="0" w:color="000000"/>
              <w:right w:val="single" w:sz="4" w:space="0" w:color="000000"/>
            </w:tcBorders>
          </w:tcPr>
          <w:p w14:paraId="5EBBFF15" w14:textId="3C3DC6F4"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6D35B2F4" w14:textId="29066179" w:rsidR="003B4003" w:rsidRDefault="003B4003">
            <w:pPr>
              <w:spacing w:after="160" w:line="259" w:lineRule="auto"/>
              <w:ind w:left="0" w:right="0" w:firstLine="0"/>
              <w:jc w:val="left"/>
            </w:pPr>
          </w:p>
        </w:tc>
      </w:tr>
      <w:tr w:rsidR="003B4003" w14:paraId="12354498" w14:textId="78BBBA9F">
        <w:trPr>
          <w:trHeight w:val="581"/>
        </w:trPr>
        <w:tc>
          <w:tcPr>
            <w:tcW w:w="570" w:type="dxa"/>
            <w:tcBorders>
              <w:top w:val="single" w:sz="4" w:space="0" w:color="000000"/>
              <w:left w:val="single" w:sz="4" w:space="0" w:color="000000"/>
              <w:bottom w:val="single" w:sz="4" w:space="0" w:color="000000"/>
              <w:right w:val="single" w:sz="4" w:space="0" w:color="000000"/>
            </w:tcBorders>
            <w:vAlign w:val="center"/>
          </w:tcPr>
          <w:p w14:paraId="04169C5D" w14:textId="5593A669" w:rsidR="003B4003" w:rsidRDefault="00740FCF">
            <w:pPr>
              <w:spacing w:after="0" w:line="259" w:lineRule="auto"/>
              <w:ind w:left="221" w:right="0" w:firstLine="0"/>
              <w:jc w:val="left"/>
            </w:pPr>
            <w:r>
              <w:t>2</w:t>
            </w:r>
          </w:p>
        </w:tc>
        <w:tc>
          <w:tcPr>
            <w:tcW w:w="5652" w:type="dxa"/>
            <w:tcBorders>
              <w:top w:val="single" w:sz="4" w:space="0" w:color="000000"/>
              <w:left w:val="single" w:sz="4" w:space="0" w:color="000000"/>
              <w:bottom w:val="single" w:sz="4" w:space="0" w:color="000000"/>
              <w:right w:val="single" w:sz="4" w:space="0" w:color="000000"/>
            </w:tcBorders>
            <w:vAlign w:val="center"/>
          </w:tcPr>
          <w:p w14:paraId="72793F4C" w14:textId="516629F0" w:rsidR="003B4003" w:rsidRPr="00D90D5D" w:rsidRDefault="00E9788B">
            <w:pPr>
              <w:spacing w:after="0" w:line="259" w:lineRule="auto"/>
              <w:ind w:left="108" w:right="0" w:firstLine="0"/>
              <w:jc w:val="left"/>
            </w:pPr>
            <w:r w:rsidRPr="00D90D5D">
              <w:t>Moduł</w:t>
            </w:r>
            <w:r w:rsidR="00740FCF" w:rsidRPr="00D90D5D">
              <w:t xml:space="preserve"> </w:t>
            </w:r>
            <w:r w:rsidRPr="00D90D5D">
              <w:t xml:space="preserve">Psu </w:t>
            </w:r>
            <w:r w:rsidR="00740FCF" w:rsidRPr="00D90D5D">
              <w:t>RIO</w:t>
            </w:r>
            <w:r w:rsidRPr="00D90D5D">
              <w:t xml:space="preserve"> PRO</w:t>
            </w:r>
          </w:p>
        </w:tc>
        <w:tc>
          <w:tcPr>
            <w:tcW w:w="1572" w:type="dxa"/>
            <w:tcBorders>
              <w:top w:val="single" w:sz="4" w:space="0" w:color="000000"/>
              <w:left w:val="single" w:sz="4" w:space="0" w:color="000000"/>
              <w:bottom w:val="single" w:sz="4" w:space="0" w:color="000000"/>
              <w:right w:val="single" w:sz="4" w:space="0" w:color="000000"/>
            </w:tcBorders>
          </w:tcPr>
          <w:p w14:paraId="307E4A8F" w14:textId="5763BC05"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77FF24D7" w14:textId="2830F1DF" w:rsidR="003B4003" w:rsidRDefault="003B4003">
            <w:pPr>
              <w:spacing w:after="160" w:line="259" w:lineRule="auto"/>
              <w:ind w:left="0" w:right="0" w:firstLine="0"/>
              <w:jc w:val="left"/>
            </w:pPr>
          </w:p>
        </w:tc>
      </w:tr>
      <w:tr w:rsidR="003B4003" w14:paraId="284AB2C8" w14:textId="21208359">
        <w:trPr>
          <w:trHeight w:val="557"/>
        </w:trPr>
        <w:tc>
          <w:tcPr>
            <w:tcW w:w="570" w:type="dxa"/>
            <w:tcBorders>
              <w:top w:val="single" w:sz="4" w:space="0" w:color="000000"/>
              <w:left w:val="single" w:sz="4" w:space="0" w:color="000000"/>
              <w:bottom w:val="single" w:sz="4" w:space="0" w:color="000000"/>
              <w:right w:val="single" w:sz="4" w:space="0" w:color="000000"/>
            </w:tcBorders>
            <w:vAlign w:val="center"/>
          </w:tcPr>
          <w:p w14:paraId="209531B2" w14:textId="159C08EF" w:rsidR="003B4003" w:rsidRDefault="00740FCF">
            <w:pPr>
              <w:spacing w:after="0" w:line="259" w:lineRule="auto"/>
              <w:ind w:left="221" w:right="0" w:firstLine="0"/>
              <w:jc w:val="left"/>
            </w:pPr>
            <w:r>
              <w:t>3</w:t>
            </w:r>
          </w:p>
        </w:tc>
        <w:tc>
          <w:tcPr>
            <w:tcW w:w="5652" w:type="dxa"/>
            <w:tcBorders>
              <w:top w:val="single" w:sz="4" w:space="0" w:color="000000"/>
              <w:left w:val="single" w:sz="4" w:space="0" w:color="000000"/>
              <w:bottom w:val="single" w:sz="4" w:space="0" w:color="000000"/>
              <w:right w:val="single" w:sz="4" w:space="0" w:color="000000"/>
            </w:tcBorders>
            <w:vAlign w:val="center"/>
          </w:tcPr>
          <w:p w14:paraId="16A02F2A" w14:textId="291F4421" w:rsidR="003B4003" w:rsidRPr="00D90D5D" w:rsidRDefault="00740FCF">
            <w:pPr>
              <w:spacing w:after="0" w:line="259" w:lineRule="auto"/>
              <w:ind w:left="108" w:right="0" w:firstLine="0"/>
              <w:jc w:val="left"/>
            </w:pPr>
            <w:r w:rsidRPr="00D90D5D">
              <w:t xml:space="preserve">Akumulator </w:t>
            </w:r>
            <w:r w:rsidR="00E9788B" w:rsidRPr="00D90D5D">
              <w:t>12V/18Ah AGM</w:t>
            </w:r>
            <w:r w:rsidRPr="00D90D5D">
              <w:t>V</w:t>
            </w:r>
            <w:r w:rsidR="004B45A1" w:rsidRPr="00D90D5D">
              <w:t>, Akumulator 12V/7Ah AGMV</w:t>
            </w:r>
          </w:p>
        </w:tc>
        <w:tc>
          <w:tcPr>
            <w:tcW w:w="1572" w:type="dxa"/>
            <w:tcBorders>
              <w:top w:val="single" w:sz="4" w:space="0" w:color="000000"/>
              <w:left w:val="single" w:sz="4" w:space="0" w:color="000000"/>
              <w:bottom w:val="single" w:sz="4" w:space="0" w:color="000000"/>
              <w:right w:val="single" w:sz="4" w:space="0" w:color="000000"/>
            </w:tcBorders>
          </w:tcPr>
          <w:p w14:paraId="1A3E2C43" w14:textId="2F856933"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5E34BD30" w14:textId="2C21A0BF" w:rsidR="003B4003" w:rsidRDefault="003B4003">
            <w:pPr>
              <w:spacing w:after="160" w:line="259" w:lineRule="auto"/>
              <w:ind w:left="0" w:right="0" w:firstLine="0"/>
              <w:jc w:val="left"/>
            </w:pPr>
          </w:p>
        </w:tc>
      </w:tr>
      <w:tr w:rsidR="003B4003" w14:paraId="6E2DC49B" w14:textId="70A81EDB">
        <w:trPr>
          <w:trHeight w:val="538"/>
        </w:trPr>
        <w:tc>
          <w:tcPr>
            <w:tcW w:w="570" w:type="dxa"/>
            <w:tcBorders>
              <w:top w:val="single" w:sz="4" w:space="0" w:color="000000"/>
              <w:left w:val="single" w:sz="4" w:space="0" w:color="000000"/>
              <w:bottom w:val="single" w:sz="4" w:space="0" w:color="000000"/>
              <w:right w:val="single" w:sz="4" w:space="0" w:color="000000"/>
            </w:tcBorders>
            <w:vAlign w:val="center"/>
          </w:tcPr>
          <w:p w14:paraId="54B95C0D" w14:textId="1581E558" w:rsidR="003B4003" w:rsidRDefault="00740FCF">
            <w:pPr>
              <w:spacing w:after="0" w:line="259" w:lineRule="auto"/>
              <w:ind w:left="221" w:right="0" w:firstLine="0"/>
              <w:jc w:val="left"/>
            </w:pPr>
            <w:r>
              <w:t>4</w:t>
            </w:r>
          </w:p>
        </w:tc>
        <w:tc>
          <w:tcPr>
            <w:tcW w:w="5652" w:type="dxa"/>
            <w:tcBorders>
              <w:top w:val="single" w:sz="4" w:space="0" w:color="000000"/>
              <w:left w:val="single" w:sz="4" w:space="0" w:color="000000"/>
              <w:bottom w:val="single" w:sz="4" w:space="0" w:color="000000"/>
              <w:right w:val="single" w:sz="4" w:space="0" w:color="000000"/>
            </w:tcBorders>
            <w:vAlign w:val="center"/>
          </w:tcPr>
          <w:p w14:paraId="660D3DCE" w14:textId="6E64F52C" w:rsidR="003B4003" w:rsidRPr="00D90D5D" w:rsidRDefault="004B45A1">
            <w:pPr>
              <w:spacing w:after="0" w:line="259" w:lineRule="auto"/>
              <w:ind w:left="108" w:right="0" w:firstLine="0"/>
              <w:jc w:val="left"/>
            </w:pPr>
            <w:r w:rsidRPr="00D90D5D">
              <w:t>Kontaktron</w:t>
            </w:r>
          </w:p>
        </w:tc>
        <w:tc>
          <w:tcPr>
            <w:tcW w:w="1572" w:type="dxa"/>
            <w:tcBorders>
              <w:top w:val="single" w:sz="4" w:space="0" w:color="000000"/>
              <w:left w:val="single" w:sz="4" w:space="0" w:color="000000"/>
              <w:bottom w:val="single" w:sz="4" w:space="0" w:color="000000"/>
              <w:right w:val="single" w:sz="4" w:space="0" w:color="000000"/>
            </w:tcBorders>
          </w:tcPr>
          <w:p w14:paraId="2508F4EF" w14:textId="321E80E9"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63A93A48" w14:textId="57444216" w:rsidR="003B4003" w:rsidRDefault="003B4003">
            <w:pPr>
              <w:spacing w:after="160" w:line="259" w:lineRule="auto"/>
              <w:ind w:left="0" w:right="0" w:firstLine="0"/>
              <w:jc w:val="left"/>
            </w:pPr>
          </w:p>
        </w:tc>
      </w:tr>
      <w:tr w:rsidR="003B4003" w14:paraId="791E66ED" w14:textId="0572D913">
        <w:trPr>
          <w:trHeight w:val="435"/>
        </w:trPr>
        <w:tc>
          <w:tcPr>
            <w:tcW w:w="570" w:type="dxa"/>
            <w:tcBorders>
              <w:top w:val="single" w:sz="4" w:space="0" w:color="000000"/>
              <w:left w:val="single" w:sz="4" w:space="0" w:color="000000"/>
              <w:bottom w:val="single" w:sz="4" w:space="0" w:color="000000"/>
              <w:right w:val="single" w:sz="4" w:space="0" w:color="000000"/>
            </w:tcBorders>
          </w:tcPr>
          <w:p w14:paraId="6CDC5016" w14:textId="38AD6B9C" w:rsidR="003B4003" w:rsidRDefault="00740FCF">
            <w:pPr>
              <w:spacing w:after="0" w:line="259" w:lineRule="auto"/>
              <w:ind w:left="221" w:right="0" w:firstLine="0"/>
              <w:jc w:val="left"/>
            </w:pPr>
            <w:r>
              <w:t>5</w:t>
            </w:r>
          </w:p>
        </w:tc>
        <w:tc>
          <w:tcPr>
            <w:tcW w:w="5652" w:type="dxa"/>
            <w:tcBorders>
              <w:top w:val="single" w:sz="4" w:space="0" w:color="000000"/>
              <w:left w:val="single" w:sz="4" w:space="0" w:color="000000"/>
              <w:bottom w:val="single" w:sz="4" w:space="0" w:color="000000"/>
              <w:right w:val="single" w:sz="4" w:space="0" w:color="000000"/>
            </w:tcBorders>
          </w:tcPr>
          <w:p w14:paraId="5AF95DD7" w14:textId="1C892D82" w:rsidR="003B4003" w:rsidRPr="00D90D5D" w:rsidRDefault="00740FCF">
            <w:pPr>
              <w:spacing w:after="0" w:line="259" w:lineRule="auto"/>
              <w:ind w:left="108" w:right="0" w:firstLine="0"/>
              <w:jc w:val="left"/>
            </w:pPr>
            <w:r w:rsidRPr="00D90D5D">
              <w:t xml:space="preserve">Czujka </w:t>
            </w:r>
            <w:r w:rsidR="00355173" w:rsidRPr="00D90D5D">
              <w:t>ruchu</w:t>
            </w:r>
          </w:p>
        </w:tc>
        <w:tc>
          <w:tcPr>
            <w:tcW w:w="1572" w:type="dxa"/>
            <w:tcBorders>
              <w:top w:val="single" w:sz="4" w:space="0" w:color="000000"/>
              <w:left w:val="single" w:sz="4" w:space="0" w:color="000000"/>
              <w:bottom w:val="single" w:sz="4" w:space="0" w:color="000000"/>
              <w:right w:val="single" w:sz="4" w:space="0" w:color="000000"/>
            </w:tcBorders>
          </w:tcPr>
          <w:p w14:paraId="2B91F911" w14:textId="55A3999C"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1A0CD399" w14:textId="0048D728" w:rsidR="003B4003" w:rsidRDefault="003B4003">
            <w:pPr>
              <w:spacing w:after="160" w:line="259" w:lineRule="auto"/>
              <w:ind w:left="0" w:right="0" w:firstLine="0"/>
              <w:jc w:val="left"/>
            </w:pPr>
          </w:p>
        </w:tc>
      </w:tr>
      <w:tr w:rsidR="003B4003" w14:paraId="0FADFCC1" w14:textId="1E89291F">
        <w:trPr>
          <w:trHeight w:val="435"/>
        </w:trPr>
        <w:tc>
          <w:tcPr>
            <w:tcW w:w="570" w:type="dxa"/>
            <w:tcBorders>
              <w:top w:val="single" w:sz="4" w:space="0" w:color="000000"/>
              <w:left w:val="single" w:sz="4" w:space="0" w:color="000000"/>
              <w:bottom w:val="single" w:sz="4" w:space="0" w:color="000000"/>
              <w:right w:val="single" w:sz="4" w:space="0" w:color="000000"/>
            </w:tcBorders>
          </w:tcPr>
          <w:p w14:paraId="1E5F83D7" w14:textId="3718A437" w:rsidR="003B4003" w:rsidRDefault="00740FCF">
            <w:pPr>
              <w:spacing w:after="0" w:line="259" w:lineRule="auto"/>
              <w:ind w:left="221" w:right="0" w:firstLine="0"/>
              <w:jc w:val="left"/>
            </w:pPr>
            <w:r>
              <w:t>6</w:t>
            </w:r>
          </w:p>
        </w:tc>
        <w:tc>
          <w:tcPr>
            <w:tcW w:w="5652" w:type="dxa"/>
            <w:tcBorders>
              <w:top w:val="single" w:sz="4" w:space="0" w:color="000000"/>
              <w:left w:val="single" w:sz="4" w:space="0" w:color="000000"/>
              <w:bottom w:val="single" w:sz="4" w:space="0" w:color="000000"/>
              <w:right w:val="single" w:sz="4" w:space="0" w:color="000000"/>
            </w:tcBorders>
          </w:tcPr>
          <w:p w14:paraId="51519EC1" w14:textId="6012F6DC" w:rsidR="003B4003" w:rsidRPr="00D90D5D" w:rsidRDefault="00740FCF">
            <w:pPr>
              <w:spacing w:after="0" w:line="259" w:lineRule="auto"/>
              <w:ind w:left="108" w:right="0" w:firstLine="0"/>
              <w:jc w:val="left"/>
            </w:pPr>
            <w:r w:rsidRPr="00D90D5D">
              <w:t>Czujka zbicia szkła</w:t>
            </w:r>
          </w:p>
        </w:tc>
        <w:tc>
          <w:tcPr>
            <w:tcW w:w="1572" w:type="dxa"/>
            <w:tcBorders>
              <w:top w:val="single" w:sz="4" w:space="0" w:color="000000"/>
              <w:left w:val="single" w:sz="4" w:space="0" w:color="000000"/>
              <w:bottom w:val="single" w:sz="4" w:space="0" w:color="000000"/>
              <w:right w:val="single" w:sz="4" w:space="0" w:color="000000"/>
            </w:tcBorders>
          </w:tcPr>
          <w:p w14:paraId="43442F2D" w14:textId="52954D22"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29D29BC1" w14:textId="44BCEAD1" w:rsidR="003B4003" w:rsidRDefault="003B4003">
            <w:pPr>
              <w:spacing w:after="160" w:line="259" w:lineRule="auto"/>
              <w:ind w:left="0" w:right="0" w:firstLine="0"/>
              <w:jc w:val="left"/>
            </w:pPr>
          </w:p>
        </w:tc>
      </w:tr>
      <w:tr w:rsidR="003B4003" w14:paraId="11BCFFFD" w14:textId="1F92453A">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20C63016" w14:textId="5A818A8B" w:rsidR="003B4003" w:rsidRDefault="00740FCF">
            <w:pPr>
              <w:spacing w:after="0" w:line="259" w:lineRule="auto"/>
              <w:ind w:left="221" w:right="0" w:firstLine="0"/>
              <w:jc w:val="left"/>
            </w:pPr>
            <w:r>
              <w:t>7</w:t>
            </w:r>
          </w:p>
        </w:tc>
        <w:tc>
          <w:tcPr>
            <w:tcW w:w="5652" w:type="dxa"/>
            <w:tcBorders>
              <w:top w:val="single" w:sz="4" w:space="0" w:color="000000"/>
              <w:left w:val="single" w:sz="4" w:space="0" w:color="000000"/>
              <w:bottom w:val="single" w:sz="4" w:space="0" w:color="000000"/>
              <w:right w:val="single" w:sz="4" w:space="0" w:color="000000"/>
            </w:tcBorders>
            <w:vAlign w:val="center"/>
          </w:tcPr>
          <w:p w14:paraId="6E2F89C4" w14:textId="366B0F42" w:rsidR="003B4003" w:rsidRPr="00D90D5D" w:rsidRDefault="00740FCF">
            <w:pPr>
              <w:spacing w:after="0" w:line="259" w:lineRule="auto"/>
              <w:ind w:left="108" w:right="0" w:firstLine="0"/>
              <w:jc w:val="left"/>
            </w:pPr>
            <w:r w:rsidRPr="00D90D5D">
              <w:t xml:space="preserve">Czujka </w:t>
            </w:r>
            <w:proofErr w:type="spellStart"/>
            <w:r w:rsidR="00355173" w:rsidRPr="00D90D5D">
              <w:t>wibracyjno</w:t>
            </w:r>
            <w:proofErr w:type="spellEnd"/>
            <w:r w:rsidR="00355173" w:rsidRPr="00D90D5D">
              <w:t xml:space="preserve"> – magnetyczna </w:t>
            </w:r>
          </w:p>
        </w:tc>
        <w:tc>
          <w:tcPr>
            <w:tcW w:w="1572" w:type="dxa"/>
            <w:tcBorders>
              <w:top w:val="single" w:sz="4" w:space="0" w:color="000000"/>
              <w:left w:val="single" w:sz="4" w:space="0" w:color="000000"/>
              <w:bottom w:val="single" w:sz="4" w:space="0" w:color="000000"/>
              <w:right w:val="single" w:sz="4" w:space="0" w:color="000000"/>
            </w:tcBorders>
          </w:tcPr>
          <w:p w14:paraId="30C512E0" w14:textId="443536CF"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1371D9CB" w14:textId="48848940" w:rsidR="003B4003" w:rsidRDefault="003B4003">
            <w:pPr>
              <w:spacing w:after="160" w:line="259" w:lineRule="auto"/>
              <w:ind w:left="0" w:right="0" w:firstLine="0"/>
              <w:jc w:val="left"/>
            </w:pPr>
          </w:p>
        </w:tc>
      </w:tr>
      <w:tr w:rsidR="00E9788B" w14:paraId="51687B8C" w14:textId="68813E24">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54906B3C" w14:textId="63488DD8" w:rsidR="00E9788B" w:rsidRDefault="00E9788B">
            <w:pPr>
              <w:spacing w:after="0" w:line="259" w:lineRule="auto"/>
              <w:ind w:left="221" w:right="0" w:firstLine="0"/>
              <w:jc w:val="left"/>
            </w:pPr>
            <w:r>
              <w:t>8</w:t>
            </w:r>
          </w:p>
        </w:tc>
        <w:tc>
          <w:tcPr>
            <w:tcW w:w="5652" w:type="dxa"/>
            <w:tcBorders>
              <w:top w:val="single" w:sz="4" w:space="0" w:color="000000"/>
              <w:left w:val="single" w:sz="4" w:space="0" w:color="000000"/>
              <w:bottom w:val="single" w:sz="4" w:space="0" w:color="000000"/>
              <w:right w:val="single" w:sz="4" w:space="0" w:color="000000"/>
            </w:tcBorders>
            <w:vAlign w:val="center"/>
          </w:tcPr>
          <w:p w14:paraId="436ED0C9" w14:textId="32C3B77A" w:rsidR="00E9788B" w:rsidRPr="00D90D5D" w:rsidRDefault="00E9788B">
            <w:pPr>
              <w:spacing w:after="0" w:line="259" w:lineRule="auto"/>
              <w:ind w:left="108" w:right="0" w:firstLine="0"/>
              <w:jc w:val="left"/>
            </w:pPr>
            <w:r w:rsidRPr="00D90D5D">
              <w:t>Czujka w</w:t>
            </w:r>
            <w:r w:rsidR="00355173" w:rsidRPr="00D90D5D">
              <w:t>ibracyjna</w:t>
            </w:r>
          </w:p>
        </w:tc>
        <w:tc>
          <w:tcPr>
            <w:tcW w:w="1572" w:type="dxa"/>
            <w:tcBorders>
              <w:top w:val="single" w:sz="4" w:space="0" w:color="000000"/>
              <w:left w:val="single" w:sz="4" w:space="0" w:color="000000"/>
              <w:bottom w:val="single" w:sz="4" w:space="0" w:color="000000"/>
              <w:right w:val="single" w:sz="4" w:space="0" w:color="000000"/>
            </w:tcBorders>
          </w:tcPr>
          <w:p w14:paraId="0D4C8FC1" w14:textId="19627FA4" w:rsidR="00E9788B" w:rsidRDefault="00E9788B">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4D33A5B2" w14:textId="72C77285" w:rsidR="00E9788B" w:rsidRDefault="00E9788B">
            <w:pPr>
              <w:spacing w:after="160" w:line="259" w:lineRule="auto"/>
              <w:ind w:left="0" w:right="0" w:firstLine="0"/>
              <w:jc w:val="left"/>
            </w:pPr>
          </w:p>
        </w:tc>
      </w:tr>
      <w:tr w:rsidR="003B4003" w14:paraId="6B18F215" w14:textId="2BE4768A">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1AB54C14" w14:textId="652984A8" w:rsidR="003B4003" w:rsidRDefault="00E9788B">
            <w:pPr>
              <w:spacing w:after="0" w:line="259" w:lineRule="auto"/>
              <w:ind w:left="221" w:right="0" w:firstLine="0"/>
              <w:jc w:val="left"/>
            </w:pPr>
            <w:r>
              <w:t>9</w:t>
            </w:r>
          </w:p>
        </w:tc>
        <w:tc>
          <w:tcPr>
            <w:tcW w:w="5652" w:type="dxa"/>
            <w:tcBorders>
              <w:top w:val="single" w:sz="4" w:space="0" w:color="000000"/>
              <w:left w:val="single" w:sz="4" w:space="0" w:color="000000"/>
              <w:bottom w:val="single" w:sz="4" w:space="0" w:color="000000"/>
              <w:right w:val="single" w:sz="4" w:space="0" w:color="000000"/>
            </w:tcBorders>
            <w:vAlign w:val="center"/>
          </w:tcPr>
          <w:p w14:paraId="38345376" w14:textId="431EC921" w:rsidR="003B4003" w:rsidRPr="00D90D5D" w:rsidRDefault="004B45A1">
            <w:pPr>
              <w:spacing w:after="0" w:line="259" w:lineRule="auto"/>
              <w:ind w:left="108" w:right="0" w:firstLine="0"/>
              <w:jc w:val="left"/>
            </w:pPr>
            <w:r w:rsidRPr="00D90D5D">
              <w:t>Klawiatura Galaxy MK7/</w:t>
            </w:r>
            <w:proofErr w:type="spellStart"/>
            <w:r w:rsidRPr="00D90D5D">
              <w:t>Key</w:t>
            </w:r>
            <w:proofErr w:type="spellEnd"/>
            <w:r w:rsidRPr="00D90D5D">
              <w:t xml:space="preserve"> </w:t>
            </w:r>
            <w:proofErr w:type="spellStart"/>
            <w:r w:rsidRPr="00D90D5D">
              <w:t>Prox</w:t>
            </w:r>
            <w:proofErr w:type="spellEnd"/>
            <w:r w:rsidRPr="00D90D5D">
              <w:t xml:space="preserve"> </w:t>
            </w:r>
          </w:p>
        </w:tc>
        <w:tc>
          <w:tcPr>
            <w:tcW w:w="1572" w:type="dxa"/>
            <w:tcBorders>
              <w:top w:val="single" w:sz="4" w:space="0" w:color="000000"/>
              <w:left w:val="single" w:sz="4" w:space="0" w:color="000000"/>
              <w:bottom w:val="single" w:sz="4" w:space="0" w:color="000000"/>
              <w:right w:val="single" w:sz="4" w:space="0" w:color="000000"/>
            </w:tcBorders>
          </w:tcPr>
          <w:p w14:paraId="4A72B88C" w14:textId="03876C70"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2E1EB52B" w14:textId="7D57C9C5" w:rsidR="003B4003" w:rsidRDefault="003B4003">
            <w:pPr>
              <w:spacing w:after="160" w:line="259" w:lineRule="auto"/>
              <w:ind w:left="0" w:right="0" w:firstLine="0"/>
              <w:jc w:val="left"/>
            </w:pPr>
          </w:p>
        </w:tc>
      </w:tr>
      <w:tr w:rsidR="003B4003" w14:paraId="50E3C796" w14:textId="106E91D5">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370C0A10" w14:textId="1A7323F2" w:rsidR="003B4003" w:rsidRDefault="00E9788B">
            <w:pPr>
              <w:spacing w:after="0" w:line="259" w:lineRule="auto"/>
              <w:ind w:left="221" w:right="0" w:firstLine="0"/>
              <w:jc w:val="left"/>
            </w:pPr>
            <w:r>
              <w:t>10</w:t>
            </w:r>
          </w:p>
        </w:tc>
        <w:tc>
          <w:tcPr>
            <w:tcW w:w="5652" w:type="dxa"/>
            <w:tcBorders>
              <w:top w:val="single" w:sz="4" w:space="0" w:color="000000"/>
              <w:left w:val="single" w:sz="4" w:space="0" w:color="000000"/>
              <w:bottom w:val="single" w:sz="4" w:space="0" w:color="000000"/>
              <w:right w:val="single" w:sz="4" w:space="0" w:color="000000"/>
            </w:tcBorders>
            <w:vAlign w:val="center"/>
          </w:tcPr>
          <w:p w14:paraId="63EADA28" w14:textId="57856003" w:rsidR="003B4003" w:rsidRPr="00D90D5D" w:rsidRDefault="00740FCF">
            <w:pPr>
              <w:spacing w:after="0" w:line="259" w:lineRule="auto"/>
              <w:ind w:left="108" w:right="0" w:firstLine="0"/>
              <w:jc w:val="left"/>
            </w:pPr>
            <w:r w:rsidRPr="00D90D5D">
              <w:t xml:space="preserve">Czytnik </w:t>
            </w:r>
            <w:r w:rsidR="004B45A1" w:rsidRPr="00D90D5D">
              <w:t xml:space="preserve">wejście/wyjście </w:t>
            </w:r>
            <w:proofErr w:type="spellStart"/>
            <w:r w:rsidR="004B45A1" w:rsidRPr="00D90D5D">
              <w:t>MicroMax</w:t>
            </w:r>
            <w:proofErr w:type="spellEnd"/>
            <w:r w:rsidR="004B45A1" w:rsidRPr="00D90D5D">
              <w:t xml:space="preserve"> 11/04</w:t>
            </w:r>
          </w:p>
        </w:tc>
        <w:tc>
          <w:tcPr>
            <w:tcW w:w="1572" w:type="dxa"/>
            <w:tcBorders>
              <w:top w:val="single" w:sz="4" w:space="0" w:color="000000"/>
              <w:left w:val="single" w:sz="4" w:space="0" w:color="000000"/>
              <w:bottom w:val="single" w:sz="4" w:space="0" w:color="000000"/>
              <w:right w:val="single" w:sz="4" w:space="0" w:color="000000"/>
            </w:tcBorders>
          </w:tcPr>
          <w:p w14:paraId="43C02246" w14:textId="32C13EB0"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3CEFA6EE" w14:textId="3A8EB97C" w:rsidR="003B4003" w:rsidRDefault="003B4003">
            <w:pPr>
              <w:spacing w:after="160" w:line="259" w:lineRule="auto"/>
              <w:ind w:left="0" w:right="0" w:firstLine="0"/>
              <w:jc w:val="left"/>
            </w:pPr>
          </w:p>
        </w:tc>
      </w:tr>
      <w:tr w:rsidR="003B4003" w14:paraId="1AECD2AC" w14:textId="2388A418">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4D6C9823" w14:textId="35A1462B" w:rsidR="003B4003" w:rsidRPr="00D90D5D" w:rsidRDefault="00740FCF">
            <w:pPr>
              <w:spacing w:after="0" w:line="259" w:lineRule="auto"/>
              <w:ind w:left="157" w:right="0" w:firstLine="0"/>
              <w:jc w:val="left"/>
            </w:pPr>
            <w:r w:rsidRPr="00D90D5D">
              <w:t>1</w:t>
            </w:r>
            <w:r w:rsidR="00E9788B" w:rsidRPr="00D90D5D">
              <w:t>1</w:t>
            </w:r>
          </w:p>
        </w:tc>
        <w:tc>
          <w:tcPr>
            <w:tcW w:w="5652" w:type="dxa"/>
            <w:tcBorders>
              <w:top w:val="single" w:sz="4" w:space="0" w:color="000000"/>
              <w:left w:val="single" w:sz="4" w:space="0" w:color="000000"/>
              <w:bottom w:val="single" w:sz="4" w:space="0" w:color="000000"/>
              <w:right w:val="single" w:sz="4" w:space="0" w:color="000000"/>
            </w:tcBorders>
            <w:vAlign w:val="center"/>
          </w:tcPr>
          <w:p w14:paraId="5A155DF7" w14:textId="562F9430" w:rsidR="003B4003" w:rsidRPr="00D90D5D" w:rsidRDefault="004B45A1">
            <w:pPr>
              <w:spacing w:after="0" w:line="259" w:lineRule="auto"/>
              <w:ind w:left="108" w:right="0" w:firstLine="0"/>
              <w:jc w:val="left"/>
            </w:pPr>
            <w:r w:rsidRPr="00D90D5D">
              <w:t xml:space="preserve">Przycisk wyjścia awaryjnego </w:t>
            </w:r>
            <w:r w:rsidR="00740FCF" w:rsidRPr="00D90D5D">
              <w:t xml:space="preserve"> </w:t>
            </w:r>
          </w:p>
        </w:tc>
        <w:tc>
          <w:tcPr>
            <w:tcW w:w="1572" w:type="dxa"/>
            <w:tcBorders>
              <w:top w:val="single" w:sz="4" w:space="0" w:color="000000"/>
              <w:left w:val="single" w:sz="4" w:space="0" w:color="000000"/>
              <w:bottom w:val="single" w:sz="4" w:space="0" w:color="000000"/>
              <w:right w:val="single" w:sz="4" w:space="0" w:color="000000"/>
            </w:tcBorders>
          </w:tcPr>
          <w:p w14:paraId="00C2B21D" w14:textId="7A54E18E"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4837ACCB" w14:textId="255E08E9" w:rsidR="003B4003" w:rsidRDefault="003B4003">
            <w:pPr>
              <w:spacing w:after="160" w:line="259" w:lineRule="auto"/>
              <w:ind w:left="0" w:right="0" w:firstLine="0"/>
              <w:jc w:val="left"/>
            </w:pPr>
          </w:p>
        </w:tc>
      </w:tr>
      <w:tr w:rsidR="003B4003" w14:paraId="43DDA2FF" w14:textId="639B4413">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0A5AD725" w14:textId="576A6350" w:rsidR="003B4003" w:rsidRPr="00D90D5D" w:rsidRDefault="00740FCF">
            <w:pPr>
              <w:spacing w:after="0" w:line="259" w:lineRule="auto"/>
              <w:ind w:left="157" w:right="0" w:firstLine="0"/>
              <w:jc w:val="left"/>
            </w:pPr>
            <w:r w:rsidRPr="00D90D5D">
              <w:t>1</w:t>
            </w:r>
            <w:r w:rsidR="00E9788B" w:rsidRPr="00D90D5D">
              <w:t>2</w:t>
            </w:r>
          </w:p>
        </w:tc>
        <w:tc>
          <w:tcPr>
            <w:tcW w:w="5652" w:type="dxa"/>
            <w:tcBorders>
              <w:top w:val="single" w:sz="4" w:space="0" w:color="000000"/>
              <w:left w:val="single" w:sz="4" w:space="0" w:color="000000"/>
              <w:bottom w:val="single" w:sz="4" w:space="0" w:color="000000"/>
              <w:right w:val="single" w:sz="4" w:space="0" w:color="000000"/>
            </w:tcBorders>
            <w:vAlign w:val="center"/>
          </w:tcPr>
          <w:p w14:paraId="59FC64EE" w14:textId="2D1979BF" w:rsidR="003B4003" w:rsidRPr="00D90D5D" w:rsidRDefault="004B45A1">
            <w:pPr>
              <w:spacing w:after="0" w:line="259" w:lineRule="auto"/>
              <w:ind w:left="108" w:right="0" w:firstLine="0"/>
              <w:jc w:val="left"/>
            </w:pPr>
            <w:r w:rsidRPr="00D90D5D">
              <w:t xml:space="preserve">Zwora elektromagnetyczna </w:t>
            </w:r>
          </w:p>
        </w:tc>
        <w:tc>
          <w:tcPr>
            <w:tcW w:w="1572" w:type="dxa"/>
            <w:tcBorders>
              <w:top w:val="single" w:sz="4" w:space="0" w:color="000000"/>
              <w:left w:val="single" w:sz="4" w:space="0" w:color="000000"/>
              <w:bottom w:val="single" w:sz="4" w:space="0" w:color="000000"/>
              <w:right w:val="single" w:sz="4" w:space="0" w:color="000000"/>
            </w:tcBorders>
          </w:tcPr>
          <w:p w14:paraId="42B8EB08" w14:textId="45605B45"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4B1D7350" w14:textId="1C9A3977" w:rsidR="003B4003" w:rsidRDefault="003B4003">
            <w:pPr>
              <w:spacing w:after="160" w:line="259" w:lineRule="auto"/>
              <w:ind w:left="0" w:right="0" w:firstLine="0"/>
              <w:jc w:val="left"/>
            </w:pPr>
          </w:p>
        </w:tc>
      </w:tr>
      <w:tr w:rsidR="003B4003" w14:paraId="26A88D80" w14:textId="23BB164A">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28C2EFCC" w14:textId="00F07960" w:rsidR="003B4003" w:rsidRPr="00D90D5D" w:rsidRDefault="00740FCF">
            <w:pPr>
              <w:spacing w:after="0" w:line="259" w:lineRule="auto"/>
              <w:ind w:left="157" w:right="0" w:firstLine="0"/>
              <w:jc w:val="left"/>
            </w:pPr>
            <w:r w:rsidRPr="00D90D5D">
              <w:t>1</w:t>
            </w:r>
            <w:r w:rsidR="00E9788B" w:rsidRPr="00D90D5D">
              <w:t>3</w:t>
            </w:r>
          </w:p>
        </w:tc>
        <w:tc>
          <w:tcPr>
            <w:tcW w:w="5652" w:type="dxa"/>
            <w:tcBorders>
              <w:top w:val="single" w:sz="4" w:space="0" w:color="000000"/>
              <w:left w:val="single" w:sz="4" w:space="0" w:color="000000"/>
              <w:bottom w:val="single" w:sz="4" w:space="0" w:color="000000"/>
              <w:right w:val="single" w:sz="4" w:space="0" w:color="000000"/>
            </w:tcBorders>
            <w:vAlign w:val="center"/>
          </w:tcPr>
          <w:p w14:paraId="597632CF" w14:textId="055F38A0" w:rsidR="003B4003" w:rsidRPr="00D90D5D" w:rsidRDefault="00740FCF">
            <w:pPr>
              <w:spacing w:after="0" w:line="259" w:lineRule="auto"/>
              <w:ind w:left="108" w:right="0" w:firstLine="0"/>
              <w:jc w:val="left"/>
            </w:pPr>
            <w:r w:rsidRPr="00D90D5D">
              <w:t>Awaryjny przycisk wyjścia</w:t>
            </w:r>
          </w:p>
        </w:tc>
        <w:tc>
          <w:tcPr>
            <w:tcW w:w="1572" w:type="dxa"/>
            <w:tcBorders>
              <w:top w:val="single" w:sz="4" w:space="0" w:color="000000"/>
              <w:left w:val="single" w:sz="4" w:space="0" w:color="000000"/>
              <w:bottom w:val="single" w:sz="4" w:space="0" w:color="000000"/>
              <w:right w:val="single" w:sz="4" w:space="0" w:color="000000"/>
            </w:tcBorders>
          </w:tcPr>
          <w:p w14:paraId="268816E7" w14:textId="310BF78E"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4DE35E61" w14:textId="3324BEDE" w:rsidR="003B4003" w:rsidRDefault="003B4003">
            <w:pPr>
              <w:spacing w:after="160" w:line="259" w:lineRule="auto"/>
              <w:ind w:left="0" w:right="0" w:firstLine="0"/>
              <w:jc w:val="left"/>
            </w:pPr>
          </w:p>
        </w:tc>
      </w:tr>
      <w:tr w:rsidR="003B4003" w14:paraId="5B36F826" w14:textId="002AF8EB">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2B492E4F" w14:textId="7B603B94" w:rsidR="003B4003" w:rsidRPr="00D90D5D" w:rsidRDefault="00740FCF">
            <w:pPr>
              <w:spacing w:after="0" w:line="259" w:lineRule="auto"/>
              <w:ind w:left="157" w:right="0" w:firstLine="0"/>
              <w:jc w:val="left"/>
            </w:pPr>
            <w:r w:rsidRPr="00D90D5D">
              <w:t>1</w:t>
            </w:r>
            <w:r w:rsidR="00E9788B" w:rsidRPr="00D90D5D">
              <w:t>4</w:t>
            </w:r>
          </w:p>
        </w:tc>
        <w:tc>
          <w:tcPr>
            <w:tcW w:w="5652" w:type="dxa"/>
            <w:tcBorders>
              <w:top w:val="single" w:sz="4" w:space="0" w:color="000000"/>
              <w:left w:val="single" w:sz="4" w:space="0" w:color="000000"/>
              <w:bottom w:val="single" w:sz="4" w:space="0" w:color="000000"/>
              <w:right w:val="single" w:sz="4" w:space="0" w:color="000000"/>
            </w:tcBorders>
            <w:vAlign w:val="center"/>
          </w:tcPr>
          <w:p w14:paraId="31825921" w14:textId="6A30A2F3" w:rsidR="003B4003" w:rsidRPr="00D90D5D" w:rsidRDefault="00A00B98">
            <w:pPr>
              <w:spacing w:after="0" w:line="259" w:lineRule="auto"/>
              <w:ind w:left="108" w:right="0" w:firstLine="0"/>
              <w:jc w:val="left"/>
            </w:pPr>
            <w:proofErr w:type="spellStart"/>
            <w:r w:rsidRPr="00D90D5D">
              <w:t>Wideodomofon</w:t>
            </w:r>
            <w:proofErr w:type="spellEnd"/>
            <w:r w:rsidRPr="00D90D5D">
              <w:t xml:space="preserve"> z panelem wywoływania </w:t>
            </w:r>
          </w:p>
        </w:tc>
        <w:tc>
          <w:tcPr>
            <w:tcW w:w="1572" w:type="dxa"/>
            <w:tcBorders>
              <w:top w:val="single" w:sz="4" w:space="0" w:color="000000"/>
              <w:left w:val="single" w:sz="4" w:space="0" w:color="000000"/>
              <w:bottom w:val="single" w:sz="4" w:space="0" w:color="000000"/>
              <w:right w:val="single" w:sz="4" w:space="0" w:color="000000"/>
            </w:tcBorders>
          </w:tcPr>
          <w:p w14:paraId="70A204F4" w14:textId="66E83BF0"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12A4E6CD" w14:textId="76504318" w:rsidR="003B4003" w:rsidRDefault="003B4003">
            <w:pPr>
              <w:spacing w:after="160" w:line="259" w:lineRule="auto"/>
              <w:ind w:left="0" w:right="0" w:firstLine="0"/>
              <w:jc w:val="left"/>
            </w:pPr>
          </w:p>
        </w:tc>
      </w:tr>
      <w:tr w:rsidR="003B4003" w14:paraId="7B638936" w14:textId="3B56EF90">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66DAB40D" w14:textId="2C045BD0" w:rsidR="003B4003" w:rsidRPr="00D90D5D" w:rsidRDefault="00740FCF">
            <w:pPr>
              <w:spacing w:after="0" w:line="259" w:lineRule="auto"/>
              <w:ind w:left="157" w:right="0" w:firstLine="0"/>
              <w:jc w:val="left"/>
            </w:pPr>
            <w:r w:rsidRPr="00D90D5D">
              <w:t>1</w:t>
            </w:r>
            <w:r w:rsidR="00E9788B" w:rsidRPr="00D90D5D">
              <w:t>5</w:t>
            </w:r>
          </w:p>
        </w:tc>
        <w:tc>
          <w:tcPr>
            <w:tcW w:w="5652" w:type="dxa"/>
            <w:tcBorders>
              <w:top w:val="single" w:sz="4" w:space="0" w:color="000000"/>
              <w:left w:val="single" w:sz="4" w:space="0" w:color="000000"/>
              <w:bottom w:val="single" w:sz="4" w:space="0" w:color="000000"/>
              <w:right w:val="single" w:sz="4" w:space="0" w:color="000000"/>
            </w:tcBorders>
            <w:vAlign w:val="center"/>
          </w:tcPr>
          <w:p w14:paraId="6F3A464A" w14:textId="33CA9CBF" w:rsidR="003B4003" w:rsidRPr="00D90D5D" w:rsidRDefault="00A00B98">
            <w:pPr>
              <w:spacing w:after="0" w:line="259" w:lineRule="auto"/>
              <w:ind w:left="108" w:right="0" w:firstLine="0"/>
              <w:jc w:val="left"/>
            </w:pPr>
            <w:r w:rsidRPr="00D90D5D">
              <w:t>Stacja robocza</w:t>
            </w:r>
            <w:r w:rsidR="00D90D5D" w:rsidRPr="00D90D5D">
              <w:t xml:space="preserve"> </w:t>
            </w:r>
            <w:r w:rsidRPr="00D90D5D">
              <w:t xml:space="preserve"> z drukarką do systemu SKD </w:t>
            </w:r>
          </w:p>
        </w:tc>
        <w:tc>
          <w:tcPr>
            <w:tcW w:w="1572" w:type="dxa"/>
            <w:tcBorders>
              <w:top w:val="single" w:sz="4" w:space="0" w:color="000000"/>
              <w:left w:val="single" w:sz="4" w:space="0" w:color="000000"/>
              <w:bottom w:val="single" w:sz="4" w:space="0" w:color="000000"/>
              <w:right w:val="single" w:sz="4" w:space="0" w:color="000000"/>
            </w:tcBorders>
          </w:tcPr>
          <w:p w14:paraId="29A7707B" w14:textId="7EEC18C9"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1792F23B" w14:textId="427FC936" w:rsidR="003B4003" w:rsidRDefault="003B4003">
            <w:pPr>
              <w:spacing w:after="160" w:line="259" w:lineRule="auto"/>
              <w:ind w:left="0" w:right="0" w:firstLine="0"/>
              <w:jc w:val="left"/>
            </w:pPr>
          </w:p>
        </w:tc>
      </w:tr>
      <w:tr w:rsidR="003B4003" w14:paraId="6935708F" w14:textId="37F8E69B">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3493DD45" w14:textId="5E6DA13B" w:rsidR="003B4003" w:rsidRPr="00D90D5D" w:rsidRDefault="00740FCF">
            <w:pPr>
              <w:spacing w:after="0" w:line="259" w:lineRule="auto"/>
              <w:ind w:left="157" w:right="0" w:firstLine="0"/>
              <w:jc w:val="left"/>
            </w:pPr>
            <w:r w:rsidRPr="00D90D5D">
              <w:t>1</w:t>
            </w:r>
            <w:r w:rsidR="00E9788B" w:rsidRPr="00D90D5D">
              <w:t>6</w:t>
            </w:r>
          </w:p>
        </w:tc>
        <w:tc>
          <w:tcPr>
            <w:tcW w:w="5652" w:type="dxa"/>
            <w:tcBorders>
              <w:top w:val="single" w:sz="4" w:space="0" w:color="000000"/>
              <w:left w:val="single" w:sz="4" w:space="0" w:color="000000"/>
              <w:bottom w:val="single" w:sz="4" w:space="0" w:color="000000"/>
              <w:right w:val="single" w:sz="4" w:space="0" w:color="000000"/>
            </w:tcBorders>
            <w:vAlign w:val="center"/>
          </w:tcPr>
          <w:p w14:paraId="279C7543" w14:textId="5DA1FFED" w:rsidR="003B4003" w:rsidRPr="00D90D5D" w:rsidRDefault="00A00B98">
            <w:pPr>
              <w:spacing w:after="0" w:line="259" w:lineRule="auto"/>
              <w:ind w:left="108" w:right="0" w:firstLine="0"/>
              <w:jc w:val="left"/>
            </w:pPr>
            <w:r w:rsidRPr="00D90D5D">
              <w:t xml:space="preserve">Switch HP Aruba </w:t>
            </w:r>
          </w:p>
        </w:tc>
        <w:tc>
          <w:tcPr>
            <w:tcW w:w="1572" w:type="dxa"/>
            <w:tcBorders>
              <w:top w:val="single" w:sz="4" w:space="0" w:color="000000"/>
              <w:left w:val="single" w:sz="4" w:space="0" w:color="000000"/>
              <w:bottom w:val="single" w:sz="4" w:space="0" w:color="000000"/>
              <w:right w:val="single" w:sz="4" w:space="0" w:color="000000"/>
            </w:tcBorders>
          </w:tcPr>
          <w:p w14:paraId="384B52F9" w14:textId="2AE41B77"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3CBAE6CF" w14:textId="0BFE5B15" w:rsidR="003B4003" w:rsidRDefault="003B4003">
            <w:pPr>
              <w:spacing w:after="160" w:line="259" w:lineRule="auto"/>
              <w:ind w:left="0" w:right="0" w:firstLine="0"/>
              <w:jc w:val="left"/>
            </w:pPr>
          </w:p>
        </w:tc>
      </w:tr>
      <w:tr w:rsidR="003B4003" w14:paraId="717787DD" w14:textId="348F7152">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422C043A" w14:textId="33A99813" w:rsidR="003B4003" w:rsidRPr="00D90D5D" w:rsidRDefault="00740FCF">
            <w:pPr>
              <w:spacing w:after="0" w:line="259" w:lineRule="auto"/>
              <w:ind w:left="157" w:right="0" w:firstLine="0"/>
              <w:jc w:val="left"/>
            </w:pPr>
            <w:r w:rsidRPr="00D90D5D">
              <w:t>1</w:t>
            </w:r>
            <w:r w:rsidR="00355173" w:rsidRPr="00D90D5D">
              <w:t>7</w:t>
            </w:r>
          </w:p>
        </w:tc>
        <w:tc>
          <w:tcPr>
            <w:tcW w:w="5652" w:type="dxa"/>
            <w:tcBorders>
              <w:top w:val="single" w:sz="4" w:space="0" w:color="000000"/>
              <w:left w:val="single" w:sz="4" w:space="0" w:color="000000"/>
              <w:bottom w:val="single" w:sz="4" w:space="0" w:color="000000"/>
              <w:right w:val="single" w:sz="4" w:space="0" w:color="000000"/>
            </w:tcBorders>
            <w:vAlign w:val="center"/>
          </w:tcPr>
          <w:p w14:paraId="2DAAFC97" w14:textId="6E9B6FDF" w:rsidR="003B4003" w:rsidRPr="00D90D5D" w:rsidRDefault="00A00B98">
            <w:pPr>
              <w:spacing w:after="0" w:line="259" w:lineRule="auto"/>
              <w:ind w:left="108" w:right="0" w:firstLine="0"/>
              <w:jc w:val="left"/>
            </w:pPr>
            <w:r w:rsidRPr="00D90D5D">
              <w:t xml:space="preserve">Moduł SFP </w:t>
            </w:r>
          </w:p>
        </w:tc>
        <w:tc>
          <w:tcPr>
            <w:tcW w:w="1572" w:type="dxa"/>
            <w:tcBorders>
              <w:top w:val="single" w:sz="4" w:space="0" w:color="000000"/>
              <w:left w:val="single" w:sz="4" w:space="0" w:color="000000"/>
              <w:bottom w:val="single" w:sz="4" w:space="0" w:color="000000"/>
              <w:right w:val="single" w:sz="4" w:space="0" w:color="000000"/>
            </w:tcBorders>
          </w:tcPr>
          <w:p w14:paraId="13A8E654" w14:textId="5C1F9FCB"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5198E434" w14:textId="44420A3C" w:rsidR="003B4003" w:rsidRDefault="003B4003">
            <w:pPr>
              <w:spacing w:after="160" w:line="259" w:lineRule="auto"/>
              <w:ind w:left="0" w:right="0" w:firstLine="0"/>
              <w:jc w:val="left"/>
            </w:pPr>
          </w:p>
        </w:tc>
      </w:tr>
      <w:tr w:rsidR="003B4003" w14:paraId="506AD93A" w14:textId="1B50DB53">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11A4157C" w14:textId="6B442D6D" w:rsidR="003B4003" w:rsidRDefault="00740FCF">
            <w:pPr>
              <w:spacing w:after="0" w:line="259" w:lineRule="auto"/>
              <w:ind w:left="108" w:right="0" w:firstLine="0"/>
              <w:jc w:val="left"/>
            </w:pPr>
            <w:r>
              <w:t>1</w:t>
            </w:r>
            <w:r w:rsidR="00355173">
              <w:t>8</w:t>
            </w:r>
          </w:p>
        </w:tc>
        <w:tc>
          <w:tcPr>
            <w:tcW w:w="5652" w:type="dxa"/>
            <w:tcBorders>
              <w:top w:val="single" w:sz="4" w:space="0" w:color="000000"/>
              <w:left w:val="single" w:sz="4" w:space="0" w:color="000000"/>
              <w:bottom w:val="single" w:sz="4" w:space="0" w:color="000000"/>
              <w:right w:val="single" w:sz="4" w:space="0" w:color="000000"/>
            </w:tcBorders>
            <w:vAlign w:val="center"/>
          </w:tcPr>
          <w:p w14:paraId="5ED8F49C" w14:textId="1EF8682B" w:rsidR="003B4003" w:rsidRDefault="00740FCF">
            <w:pPr>
              <w:spacing w:after="0" w:line="259" w:lineRule="auto"/>
              <w:ind w:left="108" w:right="0" w:firstLine="0"/>
              <w:jc w:val="left"/>
            </w:pPr>
            <w:r>
              <w:t>K</w:t>
            </w:r>
            <w:r w:rsidR="00D90D5D">
              <w:t xml:space="preserve">amera wewnętrzna 2 </w:t>
            </w:r>
            <w:proofErr w:type="spellStart"/>
            <w:r w:rsidR="00D90D5D">
              <w:t>MPx</w:t>
            </w:r>
            <w:proofErr w:type="spellEnd"/>
            <w:r w:rsidR="00D90D5D">
              <w:t xml:space="preserve"> z IR wraz z puszką montażową </w:t>
            </w:r>
          </w:p>
        </w:tc>
        <w:tc>
          <w:tcPr>
            <w:tcW w:w="1572" w:type="dxa"/>
            <w:tcBorders>
              <w:top w:val="single" w:sz="4" w:space="0" w:color="000000"/>
              <w:left w:val="single" w:sz="4" w:space="0" w:color="000000"/>
              <w:bottom w:val="single" w:sz="4" w:space="0" w:color="000000"/>
              <w:right w:val="single" w:sz="4" w:space="0" w:color="000000"/>
            </w:tcBorders>
          </w:tcPr>
          <w:p w14:paraId="442CF836" w14:textId="3AC0FCFB"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0C3B0CE8" w14:textId="18B60E57" w:rsidR="003B4003" w:rsidRDefault="003B4003">
            <w:pPr>
              <w:spacing w:after="160" w:line="259" w:lineRule="auto"/>
              <w:ind w:left="0" w:right="0" w:firstLine="0"/>
              <w:jc w:val="left"/>
            </w:pPr>
          </w:p>
        </w:tc>
      </w:tr>
      <w:tr w:rsidR="003B4003" w14:paraId="18C98BC7" w14:textId="3333DA44">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2E1C61B6" w14:textId="64C33950" w:rsidR="003B4003" w:rsidRDefault="00740FCF">
            <w:pPr>
              <w:spacing w:after="0" w:line="259" w:lineRule="auto"/>
              <w:ind w:left="157" w:right="0" w:firstLine="0"/>
              <w:jc w:val="left"/>
            </w:pPr>
            <w:r>
              <w:t>1</w:t>
            </w:r>
            <w:r w:rsidR="00355173">
              <w:t>9</w:t>
            </w:r>
          </w:p>
        </w:tc>
        <w:tc>
          <w:tcPr>
            <w:tcW w:w="5652" w:type="dxa"/>
            <w:tcBorders>
              <w:top w:val="single" w:sz="4" w:space="0" w:color="000000"/>
              <w:left w:val="single" w:sz="4" w:space="0" w:color="000000"/>
              <w:bottom w:val="single" w:sz="4" w:space="0" w:color="000000"/>
              <w:right w:val="single" w:sz="4" w:space="0" w:color="000000"/>
            </w:tcBorders>
            <w:vAlign w:val="center"/>
          </w:tcPr>
          <w:p w14:paraId="11DD3C37" w14:textId="6B698B27" w:rsidR="003B4003" w:rsidRDefault="00D90D5D">
            <w:pPr>
              <w:spacing w:after="0" w:line="259" w:lineRule="auto"/>
              <w:ind w:left="108" w:right="0" w:firstLine="0"/>
              <w:jc w:val="left"/>
            </w:pPr>
            <w:r>
              <w:t>Rejestrator sieciowy z HDD wraz z dyskiem 4 TB SEAGE TE/VX</w:t>
            </w:r>
          </w:p>
        </w:tc>
        <w:tc>
          <w:tcPr>
            <w:tcW w:w="1572" w:type="dxa"/>
            <w:tcBorders>
              <w:top w:val="single" w:sz="4" w:space="0" w:color="000000"/>
              <w:left w:val="single" w:sz="4" w:space="0" w:color="000000"/>
              <w:bottom w:val="single" w:sz="4" w:space="0" w:color="000000"/>
              <w:right w:val="single" w:sz="4" w:space="0" w:color="000000"/>
            </w:tcBorders>
          </w:tcPr>
          <w:p w14:paraId="6F5BCD30" w14:textId="4B0C4649"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2FDBA805" w14:textId="30F146BF" w:rsidR="003B4003" w:rsidRDefault="003B4003">
            <w:pPr>
              <w:spacing w:after="160" w:line="259" w:lineRule="auto"/>
              <w:ind w:left="0" w:right="0" w:firstLine="0"/>
              <w:jc w:val="left"/>
            </w:pPr>
          </w:p>
        </w:tc>
      </w:tr>
      <w:tr w:rsidR="003B4003" w14:paraId="5649ACDB" w14:textId="3087E990">
        <w:trPr>
          <w:trHeight w:val="569"/>
        </w:trPr>
        <w:tc>
          <w:tcPr>
            <w:tcW w:w="570" w:type="dxa"/>
            <w:tcBorders>
              <w:top w:val="single" w:sz="4" w:space="0" w:color="000000"/>
              <w:left w:val="single" w:sz="4" w:space="0" w:color="000000"/>
              <w:bottom w:val="single" w:sz="4" w:space="0" w:color="000000"/>
              <w:right w:val="single" w:sz="4" w:space="0" w:color="000000"/>
            </w:tcBorders>
            <w:vAlign w:val="center"/>
          </w:tcPr>
          <w:p w14:paraId="07042178" w14:textId="7BFB5C53" w:rsidR="003B4003" w:rsidRDefault="00355173">
            <w:pPr>
              <w:spacing w:after="0" w:line="259" w:lineRule="auto"/>
              <w:ind w:left="157" w:right="0" w:firstLine="0"/>
              <w:jc w:val="left"/>
            </w:pPr>
            <w:r>
              <w:t>20</w:t>
            </w:r>
          </w:p>
        </w:tc>
        <w:tc>
          <w:tcPr>
            <w:tcW w:w="5652" w:type="dxa"/>
            <w:tcBorders>
              <w:top w:val="single" w:sz="4" w:space="0" w:color="000000"/>
              <w:left w:val="single" w:sz="4" w:space="0" w:color="000000"/>
              <w:bottom w:val="single" w:sz="4" w:space="0" w:color="000000"/>
              <w:right w:val="single" w:sz="4" w:space="0" w:color="000000"/>
            </w:tcBorders>
            <w:vAlign w:val="center"/>
          </w:tcPr>
          <w:p w14:paraId="4484B9B5" w14:textId="494AE04A" w:rsidR="003B4003" w:rsidRDefault="00D90D5D">
            <w:pPr>
              <w:spacing w:after="0" w:line="259" w:lineRule="auto"/>
              <w:ind w:left="108" w:right="0" w:firstLine="0"/>
              <w:jc w:val="left"/>
            </w:pPr>
            <w:r>
              <w:t xml:space="preserve">Przełącznik sieciowy wraz z modułem </w:t>
            </w:r>
          </w:p>
        </w:tc>
        <w:tc>
          <w:tcPr>
            <w:tcW w:w="1572" w:type="dxa"/>
            <w:tcBorders>
              <w:top w:val="single" w:sz="4" w:space="0" w:color="000000"/>
              <w:left w:val="single" w:sz="4" w:space="0" w:color="000000"/>
              <w:bottom w:val="single" w:sz="4" w:space="0" w:color="000000"/>
              <w:right w:val="single" w:sz="4" w:space="0" w:color="000000"/>
            </w:tcBorders>
          </w:tcPr>
          <w:p w14:paraId="32D528AD" w14:textId="588B46D5"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3686391C" w14:textId="72292BF2" w:rsidR="003B4003" w:rsidRDefault="003B4003">
            <w:pPr>
              <w:spacing w:after="160" w:line="259" w:lineRule="auto"/>
              <w:ind w:left="0" w:right="0" w:firstLine="0"/>
              <w:jc w:val="left"/>
            </w:pPr>
          </w:p>
        </w:tc>
      </w:tr>
      <w:tr w:rsidR="003B4003" w14:paraId="48F78AF3" w14:textId="1B1E1397">
        <w:trPr>
          <w:trHeight w:val="536"/>
        </w:trPr>
        <w:tc>
          <w:tcPr>
            <w:tcW w:w="570" w:type="dxa"/>
            <w:tcBorders>
              <w:top w:val="single" w:sz="4" w:space="0" w:color="000000"/>
              <w:left w:val="single" w:sz="4" w:space="0" w:color="000000"/>
              <w:bottom w:val="single" w:sz="4" w:space="0" w:color="000000"/>
              <w:right w:val="single" w:sz="4" w:space="0" w:color="000000"/>
            </w:tcBorders>
            <w:vAlign w:val="center"/>
          </w:tcPr>
          <w:p w14:paraId="6379248C" w14:textId="15E77684" w:rsidR="003B4003" w:rsidRDefault="00740FCF">
            <w:pPr>
              <w:spacing w:after="0" w:line="259" w:lineRule="auto"/>
              <w:ind w:left="157" w:right="0" w:firstLine="0"/>
              <w:jc w:val="left"/>
            </w:pPr>
            <w:r>
              <w:lastRenderedPageBreak/>
              <w:t>2</w:t>
            </w:r>
            <w:r w:rsidR="00D90D5D">
              <w:t>1</w:t>
            </w:r>
          </w:p>
        </w:tc>
        <w:tc>
          <w:tcPr>
            <w:tcW w:w="5652" w:type="dxa"/>
            <w:tcBorders>
              <w:top w:val="single" w:sz="4" w:space="0" w:color="000000"/>
              <w:left w:val="single" w:sz="4" w:space="0" w:color="000000"/>
              <w:bottom w:val="single" w:sz="4" w:space="0" w:color="000000"/>
              <w:right w:val="single" w:sz="4" w:space="0" w:color="000000"/>
            </w:tcBorders>
            <w:vAlign w:val="center"/>
          </w:tcPr>
          <w:p w14:paraId="397C0AA4" w14:textId="6B529119" w:rsidR="003B4003" w:rsidRDefault="00D90D5D">
            <w:pPr>
              <w:spacing w:after="0" w:line="259" w:lineRule="auto"/>
              <w:ind w:left="108" w:right="0" w:firstLine="0"/>
              <w:jc w:val="left"/>
            </w:pPr>
            <w:r>
              <w:t xml:space="preserve">Wisząca szafa </w:t>
            </w:r>
            <w:proofErr w:type="spellStart"/>
            <w:r>
              <w:t>rack</w:t>
            </w:r>
            <w:proofErr w:type="spellEnd"/>
            <w:r>
              <w:t xml:space="preserve"> 19’</w:t>
            </w:r>
          </w:p>
        </w:tc>
        <w:tc>
          <w:tcPr>
            <w:tcW w:w="1572" w:type="dxa"/>
            <w:tcBorders>
              <w:top w:val="single" w:sz="4" w:space="0" w:color="000000"/>
              <w:left w:val="single" w:sz="4" w:space="0" w:color="000000"/>
              <w:bottom w:val="single" w:sz="4" w:space="0" w:color="000000"/>
              <w:right w:val="single" w:sz="4" w:space="0" w:color="000000"/>
            </w:tcBorders>
          </w:tcPr>
          <w:p w14:paraId="66B1121D" w14:textId="59956670" w:rsidR="003B4003" w:rsidRDefault="003B4003">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3210C8E3" w14:textId="5387C85A" w:rsidR="003B4003" w:rsidRDefault="003B4003">
            <w:pPr>
              <w:spacing w:after="160" w:line="259" w:lineRule="auto"/>
              <w:ind w:left="0" w:right="0" w:firstLine="0"/>
              <w:jc w:val="left"/>
            </w:pPr>
          </w:p>
        </w:tc>
      </w:tr>
      <w:tr w:rsidR="00D90D5D" w14:paraId="40E2AB19" w14:textId="7BE8D3C5">
        <w:trPr>
          <w:trHeight w:val="536"/>
        </w:trPr>
        <w:tc>
          <w:tcPr>
            <w:tcW w:w="570" w:type="dxa"/>
            <w:tcBorders>
              <w:top w:val="single" w:sz="4" w:space="0" w:color="000000"/>
              <w:left w:val="single" w:sz="4" w:space="0" w:color="000000"/>
              <w:bottom w:val="single" w:sz="4" w:space="0" w:color="000000"/>
              <w:right w:val="single" w:sz="4" w:space="0" w:color="000000"/>
            </w:tcBorders>
            <w:vAlign w:val="center"/>
          </w:tcPr>
          <w:p w14:paraId="39E6AF49" w14:textId="0C74D95D" w:rsidR="00D90D5D" w:rsidRDefault="00D90D5D">
            <w:pPr>
              <w:spacing w:after="0" w:line="259" w:lineRule="auto"/>
              <w:ind w:left="157" w:right="0" w:firstLine="0"/>
              <w:jc w:val="left"/>
            </w:pPr>
          </w:p>
        </w:tc>
        <w:tc>
          <w:tcPr>
            <w:tcW w:w="5652" w:type="dxa"/>
            <w:tcBorders>
              <w:top w:val="single" w:sz="4" w:space="0" w:color="000000"/>
              <w:left w:val="single" w:sz="4" w:space="0" w:color="000000"/>
              <w:bottom w:val="single" w:sz="4" w:space="0" w:color="000000"/>
              <w:right w:val="single" w:sz="4" w:space="0" w:color="000000"/>
            </w:tcBorders>
            <w:vAlign w:val="center"/>
          </w:tcPr>
          <w:p w14:paraId="61DF4A66" w14:textId="79C38046" w:rsidR="00D90D5D" w:rsidRDefault="00D90D5D">
            <w:pPr>
              <w:spacing w:after="0" w:line="259" w:lineRule="auto"/>
              <w:ind w:left="108" w:right="0" w:firstLine="0"/>
              <w:jc w:val="left"/>
            </w:pPr>
          </w:p>
        </w:tc>
        <w:tc>
          <w:tcPr>
            <w:tcW w:w="1572" w:type="dxa"/>
            <w:tcBorders>
              <w:top w:val="single" w:sz="4" w:space="0" w:color="000000"/>
              <w:left w:val="single" w:sz="4" w:space="0" w:color="000000"/>
              <w:bottom w:val="single" w:sz="4" w:space="0" w:color="000000"/>
              <w:right w:val="single" w:sz="4" w:space="0" w:color="000000"/>
            </w:tcBorders>
          </w:tcPr>
          <w:p w14:paraId="4E3624D0" w14:textId="1DF77A55" w:rsidR="00D90D5D" w:rsidRDefault="00D90D5D">
            <w:pPr>
              <w:spacing w:after="160" w:line="259" w:lineRule="auto"/>
              <w:ind w:left="0" w:right="0" w:firstLine="0"/>
              <w:jc w:val="left"/>
            </w:pPr>
          </w:p>
        </w:tc>
        <w:tc>
          <w:tcPr>
            <w:tcW w:w="1248" w:type="dxa"/>
            <w:tcBorders>
              <w:top w:val="single" w:sz="4" w:space="0" w:color="000000"/>
              <w:left w:val="single" w:sz="4" w:space="0" w:color="000000"/>
              <w:bottom w:val="single" w:sz="4" w:space="0" w:color="000000"/>
              <w:right w:val="single" w:sz="4" w:space="0" w:color="000000"/>
            </w:tcBorders>
          </w:tcPr>
          <w:p w14:paraId="0E2F1FC6" w14:textId="3A1CBF6F" w:rsidR="00D90D5D" w:rsidRDefault="00D90D5D">
            <w:pPr>
              <w:spacing w:after="160" w:line="259" w:lineRule="auto"/>
              <w:ind w:left="0" w:right="0" w:firstLine="0"/>
              <w:jc w:val="left"/>
            </w:pPr>
          </w:p>
        </w:tc>
      </w:tr>
    </w:tbl>
    <w:p w14:paraId="1359DA1F" w14:textId="77777777" w:rsidR="00D90D5D" w:rsidRDefault="00D90D5D">
      <w:pPr>
        <w:spacing w:after="422" w:line="326" w:lineRule="auto"/>
        <w:ind w:left="10" w:right="-15"/>
        <w:jc w:val="right"/>
        <w:rPr>
          <w:b/>
        </w:rPr>
      </w:pPr>
    </w:p>
    <w:p w14:paraId="333A8CDB" w14:textId="77777777" w:rsidR="00D90D5D" w:rsidRDefault="00D90D5D">
      <w:pPr>
        <w:spacing w:after="422" w:line="326" w:lineRule="auto"/>
        <w:ind w:left="10" w:right="-15"/>
        <w:jc w:val="right"/>
        <w:rPr>
          <w:b/>
        </w:rPr>
      </w:pPr>
    </w:p>
    <w:p w14:paraId="276C311C" w14:textId="77777777" w:rsidR="00D90D5D" w:rsidRDefault="00D90D5D">
      <w:pPr>
        <w:spacing w:after="422" w:line="326" w:lineRule="auto"/>
        <w:ind w:left="10" w:right="-15"/>
        <w:jc w:val="right"/>
        <w:rPr>
          <w:b/>
        </w:rPr>
      </w:pPr>
    </w:p>
    <w:p w14:paraId="57EFFEBF" w14:textId="77777777" w:rsidR="00D90D5D" w:rsidRDefault="00D90D5D">
      <w:pPr>
        <w:spacing w:after="422" w:line="326" w:lineRule="auto"/>
        <w:ind w:left="10" w:right="-15"/>
        <w:jc w:val="right"/>
        <w:rPr>
          <w:b/>
        </w:rPr>
      </w:pPr>
    </w:p>
    <w:p w14:paraId="612736AA" w14:textId="77777777" w:rsidR="00D90D5D" w:rsidRDefault="00D90D5D">
      <w:pPr>
        <w:spacing w:after="422" w:line="326" w:lineRule="auto"/>
        <w:ind w:left="10" w:right="-15"/>
        <w:jc w:val="right"/>
        <w:rPr>
          <w:b/>
        </w:rPr>
      </w:pPr>
    </w:p>
    <w:p w14:paraId="3222518B" w14:textId="77777777" w:rsidR="00D90D5D" w:rsidRDefault="00D90D5D">
      <w:pPr>
        <w:spacing w:after="422" w:line="326" w:lineRule="auto"/>
        <w:ind w:left="10" w:right="-15"/>
        <w:jc w:val="right"/>
        <w:rPr>
          <w:b/>
        </w:rPr>
      </w:pPr>
    </w:p>
    <w:p w14:paraId="136AB7A6" w14:textId="77777777" w:rsidR="00D90D5D" w:rsidRDefault="00D90D5D">
      <w:pPr>
        <w:spacing w:after="422" w:line="326" w:lineRule="auto"/>
        <w:ind w:left="10" w:right="-15"/>
        <w:jc w:val="right"/>
        <w:rPr>
          <w:b/>
        </w:rPr>
      </w:pPr>
    </w:p>
    <w:p w14:paraId="1C48A32D" w14:textId="77777777" w:rsidR="00D90D5D" w:rsidRDefault="00D90D5D">
      <w:pPr>
        <w:spacing w:after="422" w:line="326" w:lineRule="auto"/>
        <w:ind w:left="10" w:right="-15"/>
        <w:jc w:val="right"/>
        <w:rPr>
          <w:b/>
        </w:rPr>
      </w:pPr>
    </w:p>
    <w:p w14:paraId="4866EEAF" w14:textId="77777777" w:rsidR="00D90D5D" w:rsidRDefault="00D90D5D">
      <w:pPr>
        <w:spacing w:after="422" w:line="326" w:lineRule="auto"/>
        <w:ind w:left="10" w:right="-15"/>
        <w:jc w:val="right"/>
        <w:rPr>
          <w:b/>
        </w:rPr>
      </w:pPr>
    </w:p>
    <w:p w14:paraId="2BFE0C52" w14:textId="77777777" w:rsidR="00D90D5D" w:rsidRDefault="00D90D5D">
      <w:pPr>
        <w:spacing w:after="422" w:line="326" w:lineRule="auto"/>
        <w:ind w:left="10" w:right="-15"/>
        <w:jc w:val="right"/>
        <w:rPr>
          <w:b/>
        </w:rPr>
      </w:pPr>
    </w:p>
    <w:p w14:paraId="3B255CA9" w14:textId="77777777" w:rsidR="00D90D5D" w:rsidRDefault="00D90D5D">
      <w:pPr>
        <w:spacing w:after="422" w:line="326" w:lineRule="auto"/>
        <w:ind w:left="10" w:right="-15"/>
        <w:jc w:val="right"/>
        <w:rPr>
          <w:b/>
        </w:rPr>
      </w:pPr>
    </w:p>
    <w:p w14:paraId="4D2555FC" w14:textId="77777777" w:rsidR="00D90D5D" w:rsidRDefault="00D90D5D">
      <w:pPr>
        <w:spacing w:after="422" w:line="326" w:lineRule="auto"/>
        <w:ind w:left="10" w:right="-15"/>
        <w:jc w:val="right"/>
        <w:rPr>
          <w:b/>
        </w:rPr>
      </w:pPr>
    </w:p>
    <w:p w14:paraId="0C9E307C" w14:textId="77777777" w:rsidR="00D90D5D" w:rsidRDefault="00D90D5D">
      <w:pPr>
        <w:spacing w:after="422" w:line="326" w:lineRule="auto"/>
        <w:ind w:left="10" w:right="-15"/>
        <w:jc w:val="right"/>
        <w:rPr>
          <w:b/>
        </w:rPr>
      </w:pPr>
    </w:p>
    <w:p w14:paraId="1DD72713" w14:textId="77777777" w:rsidR="00D90D5D" w:rsidRDefault="00D90D5D">
      <w:pPr>
        <w:spacing w:after="422" w:line="326" w:lineRule="auto"/>
        <w:ind w:left="10" w:right="-15"/>
        <w:jc w:val="right"/>
        <w:rPr>
          <w:b/>
        </w:rPr>
      </w:pPr>
    </w:p>
    <w:p w14:paraId="2101EAB8" w14:textId="77777777" w:rsidR="00D90D5D" w:rsidRDefault="00D90D5D">
      <w:pPr>
        <w:spacing w:after="422" w:line="326" w:lineRule="auto"/>
        <w:ind w:left="10" w:right="-15"/>
        <w:jc w:val="right"/>
        <w:rPr>
          <w:b/>
        </w:rPr>
      </w:pPr>
    </w:p>
    <w:p w14:paraId="5E023C38" w14:textId="77777777" w:rsidR="00D90D5D" w:rsidRDefault="00D90D5D">
      <w:pPr>
        <w:spacing w:after="422" w:line="326" w:lineRule="auto"/>
        <w:ind w:left="10" w:right="-15"/>
        <w:jc w:val="right"/>
        <w:rPr>
          <w:b/>
        </w:rPr>
      </w:pPr>
    </w:p>
    <w:p w14:paraId="72033DD3" w14:textId="77777777" w:rsidR="00D90D5D" w:rsidRDefault="00D90D5D">
      <w:pPr>
        <w:spacing w:after="422" w:line="326" w:lineRule="auto"/>
        <w:ind w:left="10" w:right="-15"/>
        <w:jc w:val="right"/>
        <w:rPr>
          <w:b/>
        </w:rPr>
      </w:pPr>
    </w:p>
    <w:p w14:paraId="5B9A67FD" w14:textId="2566C0E8" w:rsidR="003B4003" w:rsidRDefault="00740FCF">
      <w:pPr>
        <w:spacing w:after="422" w:line="326" w:lineRule="auto"/>
        <w:ind w:left="10" w:right="-15"/>
        <w:jc w:val="right"/>
      </w:pPr>
      <w:r>
        <w:rPr>
          <w:b/>
        </w:rPr>
        <w:lastRenderedPageBreak/>
        <w:t>Załącznik nr 4</w:t>
      </w:r>
    </w:p>
    <w:p w14:paraId="4D943B56" w14:textId="77777777" w:rsidR="003B4003" w:rsidRDefault="00740FCF">
      <w:pPr>
        <w:pStyle w:val="Nagwek1"/>
        <w:spacing w:after="537"/>
        <w:ind w:left="299" w:right="149"/>
      </w:pPr>
      <w:r>
        <w:t>FORMULARZ ZGŁOSZENIA</w:t>
      </w:r>
    </w:p>
    <w:p w14:paraId="4AB537B2" w14:textId="77777777" w:rsidR="003B4003" w:rsidRDefault="00740FCF">
      <w:pPr>
        <w:spacing w:after="252" w:line="250" w:lineRule="auto"/>
        <w:ind w:left="151" w:right="538"/>
      </w:pPr>
      <w:r>
        <w:rPr>
          <w:b/>
        </w:rPr>
        <w:t xml:space="preserve">Wykonawca:   </w:t>
      </w:r>
    </w:p>
    <w:p w14:paraId="25267F42" w14:textId="4FEE56D9" w:rsidR="003B4003" w:rsidRDefault="00D90D5D" w:rsidP="00D90D5D">
      <w:pPr>
        <w:spacing w:after="257"/>
        <w:ind w:left="1557" w:right="141" w:hanging="1416"/>
      </w:pPr>
      <w:r>
        <w:rPr>
          <w:b/>
        </w:rPr>
        <w:t xml:space="preserve">Zamawiający: </w:t>
      </w:r>
      <w:r w:rsidRPr="00D90D5D">
        <w:rPr>
          <w:bCs/>
        </w:rPr>
        <w:t>Ministerstwo</w:t>
      </w:r>
      <w:r w:rsidR="00740FCF">
        <w:t xml:space="preserve"> Finansów, </w:t>
      </w:r>
      <w:r>
        <w:t>Biuro Inspekcji Wewnętrznej</w:t>
      </w:r>
      <w:r w:rsidR="00740FCF">
        <w:t xml:space="preserve">   ul. Świętokrzyska 12,</w:t>
      </w:r>
      <w:r>
        <w:t xml:space="preserve"> </w:t>
      </w:r>
      <w:r w:rsidR="00365F55">
        <w:br/>
      </w:r>
      <w:r w:rsidR="00740FCF">
        <w:t>00-916 Warszawa</w:t>
      </w:r>
    </w:p>
    <w:p w14:paraId="50ECC76A" w14:textId="615FF15A" w:rsidR="003B4003" w:rsidRDefault="00740FCF">
      <w:pPr>
        <w:spacing w:after="255" w:line="250" w:lineRule="auto"/>
        <w:ind w:left="151" w:right="0"/>
      </w:pPr>
      <w:r>
        <w:t>W ramach Umowy nr ……………………... Zamawiający zgłasza potrzebę usunięcia awarii lub nieprawidłowości w pracy urządzeń.</w:t>
      </w:r>
    </w:p>
    <w:p w14:paraId="26AB0F71" w14:textId="77777777" w:rsidR="003B4003" w:rsidRDefault="00740FCF">
      <w:pPr>
        <w:spacing w:after="9" w:line="250" w:lineRule="auto"/>
        <w:ind w:left="151" w:right="538"/>
      </w:pPr>
      <w:r>
        <w:rPr>
          <w:b/>
        </w:rPr>
        <w:t xml:space="preserve">Opis: </w:t>
      </w:r>
    </w:p>
    <w:p w14:paraId="0B7C250A" w14:textId="77777777" w:rsidR="003B4003" w:rsidRDefault="00740FCF">
      <w:pPr>
        <w:ind w:left="151" w:right="0"/>
      </w:pPr>
      <w:r>
        <w:t>……………………………………………………………………………………………………………………………………………………</w:t>
      </w:r>
    </w:p>
    <w:p w14:paraId="34A5B2F2" w14:textId="77777777" w:rsidR="003B4003" w:rsidRDefault="00740FCF">
      <w:pPr>
        <w:ind w:left="151" w:right="0"/>
      </w:pPr>
      <w:r>
        <w:t>……………………………………………………………………………………………………………………………………………………</w:t>
      </w:r>
    </w:p>
    <w:p w14:paraId="53CEBE3C" w14:textId="7F366C20" w:rsidR="003B4003" w:rsidRDefault="00740FCF" w:rsidP="00D90D5D">
      <w:pPr>
        <w:spacing w:after="821"/>
        <w:ind w:left="151" w:right="0"/>
      </w:pPr>
      <w:r>
        <w:t>……………………………………………………………………………………………………………………………………………………</w:t>
      </w:r>
    </w:p>
    <w:tbl>
      <w:tblPr>
        <w:tblStyle w:val="TableGrid"/>
        <w:tblW w:w="7436" w:type="dxa"/>
        <w:tblInd w:w="1213" w:type="dxa"/>
        <w:tblLook w:val="04A0" w:firstRow="1" w:lastRow="0" w:firstColumn="1" w:lastColumn="0" w:noHBand="0" w:noVBand="1"/>
      </w:tblPr>
      <w:tblGrid>
        <w:gridCol w:w="4188"/>
        <w:gridCol w:w="3248"/>
      </w:tblGrid>
      <w:tr w:rsidR="003B4003" w14:paraId="127D209F" w14:textId="77777777">
        <w:trPr>
          <w:trHeight w:val="488"/>
        </w:trPr>
        <w:tc>
          <w:tcPr>
            <w:tcW w:w="4188" w:type="dxa"/>
            <w:tcBorders>
              <w:top w:val="nil"/>
              <w:left w:val="nil"/>
              <w:bottom w:val="nil"/>
              <w:right w:val="nil"/>
            </w:tcBorders>
          </w:tcPr>
          <w:p w14:paraId="3D64F936" w14:textId="77777777" w:rsidR="003B4003" w:rsidRDefault="00740FCF">
            <w:pPr>
              <w:spacing w:after="0" w:line="259" w:lineRule="auto"/>
              <w:ind w:left="270" w:right="1029" w:hanging="270"/>
              <w:jc w:val="left"/>
            </w:pPr>
            <w:r>
              <w:rPr>
                <w:b/>
              </w:rPr>
              <w:t>………………………………………. DATA ZGŁOSZENIA</w:t>
            </w:r>
          </w:p>
        </w:tc>
        <w:tc>
          <w:tcPr>
            <w:tcW w:w="3248" w:type="dxa"/>
            <w:tcBorders>
              <w:top w:val="nil"/>
              <w:left w:val="nil"/>
              <w:bottom w:val="nil"/>
              <w:right w:val="nil"/>
            </w:tcBorders>
          </w:tcPr>
          <w:p w14:paraId="65B9584B" w14:textId="77777777" w:rsidR="003B4003" w:rsidRDefault="00740FCF">
            <w:pPr>
              <w:spacing w:after="0" w:line="259" w:lineRule="auto"/>
              <w:ind w:left="0" w:right="0" w:firstLine="0"/>
              <w:jc w:val="center"/>
            </w:pPr>
            <w:r>
              <w:rPr>
                <w:b/>
              </w:rPr>
              <w:t>…………………………………….. PODPIS OSOBY ZGŁASZAJĄCEJ</w:t>
            </w:r>
          </w:p>
        </w:tc>
      </w:tr>
    </w:tbl>
    <w:p w14:paraId="65593266" w14:textId="77777777" w:rsidR="003B4003" w:rsidRDefault="00740FCF">
      <w:r>
        <w:br w:type="page"/>
      </w:r>
    </w:p>
    <w:p w14:paraId="29EF6D90" w14:textId="5C6CABDB" w:rsidR="003B4003" w:rsidRDefault="00D90D5D">
      <w:pPr>
        <w:spacing w:after="741" w:line="265" w:lineRule="auto"/>
        <w:ind w:left="10" w:right="-15"/>
        <w:jc w:val="right"/>
      </w:pPr>
      <w:r>
        <w:rPr>
          <w:b/>
        </w:rPr>
        <w:lastRenderedPageBreak/>
        <w:t>Załącznik</w:t>
      </w:r>
      <w:r w:rsidR="00740FCF">
        <w:rPr>
          <w:b/>
        </w:rPr>
        <w:t xml:space="preserve"> nr 5</w:t>
      </w:r>
    </w:p>
    <w:p w14:paraId="614B067A" w14:textId="77777777" w:rsidR="003B4003" w:rsidRDefault="00740FCF">
      <w:pPr>
        <w:spacing w:after="231" w:line="265" w:lineRule="auto"/>
        <w:ind w:left="1790" w:right="1642"/>
        <w:jc w:val="center"/>
      </w:pPr>
      <w:r>
        <w:rPr>
          <w:b/>
        </w:rPr>
        <w:t xml:space="preserve">PROTOKÓŁ WYKONANIA USŁUGI SERWISOWEJ zleconej w ramach Umowy nr C …………………….. </w:t>
      </w:r>
    </w:p>
    <w:p w14:paraId="16445602" w14:textId="77777777" w:rsidR="003B4003" w:rsidRDefault="00740FCF">
      <w:pPr>
        <w:spacing w:after="9" w:line="250" w:lineRule="auto"/>
        <w:ind w:left="151" w:right="538"/>
      </w:pPr>
      <w:r>
        <w:rPr>
          <w:b/>
        </w:rPr>
        <w:t xml:space="preserve">Wykonawca:    </w:t>
      </w:r>
    </w:p>
    <w:p w14:paraId="56A43C7A" w14:textId="1BF2B6F8" w:rsidR="003B4003" w:rsidRDefault="00D90D5D" w:rsidP="00D90D5D">
      <w:pPr>
        <w:spacing w:after="257"/>
        <w:ind w:left="1557" w:right="141" w:hanging="1416"/>
      </w:pPr>
      <w:r>
        <w:rPr>
          <w:b/>
        </w:rPr>
        <w:t xml:space="preserve">Zamawiający: </w:t>
      </w:r>
      <w:r w:rsidRPr="00D90D5D">
        <w:rPr>
          <w:bCs/>
        </w:rPr>
        <w:t>Ministerstwo</w:t>
      </w:r>
      <w:r w:rsidR="00740FCF">
        <w:t xml:space="preserve"> Finansów, </w:t>
      </w:r>
      <w:r>
        <w:t xml:space="preserve">Biuro Inspekcji Wewnętrznej </w:t>
      </w:r>
      <w:r w:rsidR="00740FCF">
        <w:t xml:space="preserve">ul. Świętokrzyska 12, </w:t>
      </w:r>
      <w:r w:rsidR="00365F55">
        <w:br/>
      </w:r>
      <w:r w:rsidR="00740FCF">
        <w:t>00</w:t>
      </w:r>
      <w:r w:rsidR="00365F55">
        <w:t xml:space="preserve"> </w:t>
      </w:r>
      <w:r w:rsidR="00740FCF">
        <w:t>-916 Warszawa</w:t>
      </w:r>
    </w:p>
    <w:p w14:paraId="75B10589" w14:textId="091E41AC" w:rsidR="003B4003" w:rsidRDefault="00740FCF">
      <w:pPr>
        <w:ind w:left="151" w:right="0"/>
      </w:pPr>
      <w:r>
        <w:t>W dniu …………</w:t>
      </w:r>
      <w:r w:rsidR="00365F55">
        <w:t>……………..</w:t>
      </w:r>
      <w:r>
        <w:t>………….. została wykonana obsługa serwisowa w zakresie:</w:t>
      </w:r>
    </w:p>
    <w:p w14:paraId="232E4438" w14:textId="77777777" w:rsidR="003B4003" w:rsidRDefault="00740FCF">
      <w:pPr>
        <w:numPr>
          <w:ilvl w:val="0"/>
          <w:numId w:val="30"/>
        </w:numPr>
        <w:ind w:right="968" w:hanging="708"/>
      </w:pPr>
      <w:r>
        <w:t>przeglądu konserwacyjnego,</w:t>
      </w:r>
      <w:r>
        <w:rPr>
          <w:vertAlign w:val="superscript"/>
        </w:rPr>
        <w:t xml:space="preserve"> </w:t>
      </w:r>
      <w:r>
        <w:rPr>
          <w:vertAlign w:val="superscript"/>
        </w:rPr>
        <w:footnoteReference w:id="1"/>
      </w:r>
    </w:p>
    <w:p w14:paraId="40FBDE1A" w14:textId="77777777" w:rsidR="003B4003" w:rsidRDefault="00740FCF">
      <w:pPr>
        <w:numPr>
          <w:ilvl w:val="0"/>
          <w:numId w:val="30"/>
        </w:numPr>
        <w:spacing w:line="500" w:lineRule="auto"/>
        <w:ind w:right="968" w:hanging="708"/>
      </w:pPr>
      <w:r>
        <w:t>usunięcia awarii, naprawy lub modyfikacji w pracy systemu.</w:t>
      </w:r>
      <w:r>
        <w:rPr>
          <w:vertAlign w:val="superscript"/>
        </w:rPr>
        <w:t xml:space="preserve"> 1</w:t>
      </w:r>
    </w:p>
    <w:p w14:paraId="19846968" w14:textId="77777777" w:rsidR="003B4003" w:rsidRDefault="00740FCF">
      <w:pPr>
        <w:spacing w:line="500" w:lineRule="auto"/>
        <w:ind w:left="151" w:right="1937"/>
      </w:pPr>
      <w:r>
        <w:t>Usługa dotyczyła:</w:t>
      </w:r>
    </w:p>
    <w:p w14:paraId="07CC8C15" w14:textId="77777777" w:rsidR="003B4003" w:rsidRDefault="00740FCF">
      <w:pPr>
        <w:spacing w:after="274" w:line="259" w:lineRule="auto"/>
        <w:ind w:left="141" w:right="-421" w:firstLine="0"/>
        <w:jc w:val="left"/>
      </w:pPr>
      <w:r>
        <w:rPr>
          <w:rFonts w:ascii="Calibri" w:eastAsia="Calibri" w:hAnsi="Calibri" w:cs="Calibri"/>
          <w:noProof/>
        </w:rPr>
        <mc:AlternateContent>
          <mc:Choice Requires="wpg">
            <w:drawing>
              <wp:inline distT="0" distB="0" distL="0" distR="0" wp14:anchorId="70BCCD33" wp14:editId="161900E3">
                <wp:extent cx="6028055" cy="666750"/>
                <wp:effectExtent l="0" t="0" r="0" b="0"/>
                <wp:docPr id="49698" name="Group 49698"/>
                <wp:cNvGraphicFramePr/>
                <a:graphic xmlns:a="http://schemas.openxmlformats.org/drawingml/2006/main">
                  <a:graphicData uri="http://schemas.microsoft.com/office/word/2010/wordprocessingGroup">
                    <wpg:wgp>
                      <wpg:cNvGrpSpPr/>
                      <wpg:grpSpPr>
                        <a:xfrm>
                          <a:off x="0" y="0"/>
                          <a:ext cx="6028055" cy="666750"/>
                          <a:chOff x="0" y="0"/>
                          <a:chExt cx="6028055" cy="666750"/>
                        </a:xfrm>
                      </wpg:grpSpPr>
                      <wps:wsp>
                        <wps:cNvPr id="6092" name="Shape 6092"/>
                        <wps:cNvSpPr/>
                        <wps:spPr>
                          <a:xfrm>
                            <a:off x="3175" y="3175"/>
                            <a:ext cx="0" cy="660400"/>
                          </a:xfrm>
                          <a:custGeom>
                            <a:avLst/>
                            <a:gdLst/>
                            <a:ahLst/>
                            <a:cxnLst/>
                            <a:rect l="0" t="0" r="0" b="0"/>
                            <a:pathLst>
                              <a:path h="660400">
                                <a:moveTo>
                                  <a:pt x="0" y="0"/>
                                </a:moveTo>
                                <a:lnTo>
                                  <a:pt x="0" y="66040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093" name="Shape 6093"/>
                        <wps:cNvSpPr/>
                        <wps:spPr>
                          <a:xfrm>
                            <a:off x="6024880" y="3175"/>
                            <a:ext cx="0" cy="660400"/>
                          </a:xfrm>
                          <a:custGeom>
                            <a:avLst/>
                            <a:gdLst/>
                            <a:ahLst/>
                            <a:cxnLst/>
                            <a:rect l="0" t="0" r="0" b="0"/>
                            <a:pathLst>
                              <a:path h="660400">
                                <a:moveTo>
                                  <a:pt x="0" y="0"/>
                                </a:moveTo>
                                <a:lnTo>
                                  <a:pt x="0" y="66040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094" name="Shape 6094"/>
                        <wps:cNvSpPr/>
                        <wps:spPr>
                          <a:xfrm>
                            <a:off x="0" y="0"/>
                            <a:ext cx="6028055" cy="0"/>
                          </a:xfrm>
                          <a:custGeom>
                            <a:avLst/>
                            <a:gdLst/>
                            <a:ahLst/>
                            <a:cxnLst/>
                            <a:rect l="0" t="0" r="0" b="0"/>
                            <a:pathLst>
                              <a:path w="6028055">
                                <a:moveTo>
                                  <a:pt x="0" y="0"/>
                                </a:moveTo>
                                <a:lnTo>
                                  <a:pt x="6028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6095" name="Shape 6095"/>
                        <wps:cNvSpPr/>
                        <wps:spPr>
                          <a:xfrm>
                            <a:off x="0" y="666750"/>
                            <a:ext cx="6028055" cy="0"/>
                          </a:xfrm>
                          <a:custGeom>
                            <a:avLst/>
                            <a:gdLst/>
                            <a:ahLst/>
                            <a:cxnLst/>
                            <a:rect l="0" t="0" r="0" b="0"/>
                            <a:pathLst>
                              <a:path w="6028055">
                                <a:moveTo>
                                  <a:pt x="0" y="0"/>
                                </a:moveTo>
                                <a:lnTo>
                                  <a:pt x="6028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9698" style="width:474.65pt;height:52.5pt;mso-position-horizontal-relative:char;mso-position-vertical-relative:line" coordsize="60280,6667">
                <v:shape id="Shape 6092" style="position:absolute;width:0;height:6604;left:31;top:31;" coordsize="0,660400" path="m0,0l0,660400">
                  <v:stroke weight="0.5pt" endcap="flat" joinstyle="miter" miterlimit="10" on="true" color="#000000"/>
                  <v:fill on="false" color="#000000" opacity="0"/>
                </v:shape>
                <v:shape id="Shape 6093" style="position:absolute;width:0;height:6604;left:60248;top:31;" coordsize="0,660400" path="m0,0l0,660400">
                  <v:stroke weight="0.5pt" endcap="flat" joinstyle="miter" miterlimit="10" on="true" color="#000000"/>
                  <v:fill on="false" color="#000000" opacity="0"/>
                </v:shape>
                <v:shape id="Shape 6094" style="position:absolute;width:60280;height:0;left:0;top:0;" coordsize="6028055,0" path="m0,0l6028055,0">
                  <v:stroke weight="0.5pt" endcap="flat" joinstyle="miter" miterlimit="10" on="true" color="#000000"/>
                  <v:fill on="false" color="#000000" opacity="0"/>
                </v:shape>
                <v:shape id="Shape 6095" style="position:absolute;width:60280;height:0;left:0;top:6667;" coordsize="6028055,0" path="m0,0l6028055,0">
                  <v:stroke weight="0.5pt" endcap="flat" joinstyle="miter" miterlimit="10" on="true" color="#000000"/>
                  <v:fill on="false" color="#000000" opacity="0"/>
                </v:shape>
              </v:group>
            </w:pict>
          </mc:Fallback>
        </mc:AlternateContent>
      </w:r>
    </w:p>
    <w:tbl>
      <w:tblPr>
        <w:tblStyle w:val="TableGrid"/>
        <w:tblW w:w="9067" w:type="dxa"/>
        <w:tblInd w:w="146" w:type="dxa"/>
        <w:tblCellMar>
          <w:top w:w="45" w:type="dxa"/>
          <w:left w:w="158" w:type="dxa"/>
          <w:right w:w="115" w:type="dxa"/>
        </w:tblCellMar>
        <w:tblLook w:val="04A0" w:firstRow="1" w:lastRow="0" w:firstColumn="1" w:lastColumn="0" w:noHBand="0" w:noVBand="1"/>
      </w:tblPr>
      <w:tblGrid>
        <w:gridCol w:w="655"/>
        <w:gridCol w:w="45"/>
        <w:gridCol w:w="6804"/>
        <w:gridCol w:w="1563"/>
      </w:tblGrid>
      <w:tr w:rsidR="003B4003" w14:paraId="4C59A397" w14:textId="77777777">
        <w:trPr>
          <w:trHeight w:val="471"/>
        </w:trPr>
        <w:tc>
          <w:tcPr>
            <w:tcW w:w="603" w:type="dxa"/>
            <w:gridSpan w:val="2"/>
            <w:tcBorders>
              <w:top w:val="single" w:sz="4" w:space="0" w:color="000000"/>
              <w:left w:val="single" w:sz="4" w:space="0" w:color="000000"/>
              <w:bottom w:val="single" w:sz="4" w:space="0" w:color="000000"/>
              <w:right w:val="single" w:sz="4" w:space="0" w:color="000000"/>
            </w:tcBorders>
            <w:vAlign w:val="center"/>
          </w:tcPr>
          <w:p w14:paraId="4D26B82D" w14:textId="77777777" w:rsidR="003B4003" w:rsidRDefault="00740FCF">
            <w:pPr>
              <w:spacing w:after="0" w:line="259" w:lineRule="auto"/>
              <w:ind w:left="0" w:right="0" w:firstLine="0"/>
              <w:jc w:val="left"/>
            </w:pPr>
            <w:r>
              <w:rPr>
                <w:b/>
              </w:rPr>
              <w:t>Lp.</w:t>
            </w:r>
          </w:p>
        </w:tc>
        <w:tc>
          <w:tcPr>
            <w:tcW w:w="8464" w:type="dxa"/>
            <w:gridSpan w:val="2"/>
            <w:tcBorders>
              <w:top w:val="single" w:sz="4" w:space="0" w:color="000000"/>
              <w:left w:val="single" w:sz="4" w:space="0" w:color="000000"/>
              <w:bottom w:val="single" w:sz="4" w:space="0" w:color="000000"/>
              <w:right w:val="single" w:sz="4" w:space="0" w:color="000000"/>
            </w:tcBorders>
            <w:vAlign w:val="center"/>
          </w:tcPr>
          <w:p w14:paraId="6174792D" w14:textId="77777777" w:rsidR="003B4003" w:rsidRDefault="00740FCF">
            <w:pPr>
              <w:spacing w:after="0" w:line="259" w:lineRule="auto"/>
              <w:ind w:left="0" w:right="43" w:firstLine="0"/>
              <w:jc w:val="center"/>
            </w:pPr>
            <w:r>
              <w:rPr>
                <w:b/>
              </w:rPr>
              <w:t>OPIS WYKONYWANYCH CZYNNOŚCI W RAMACH PRZEGLĄDU</w:t>
            </w:r>
          </w:p>
        </w:tc>
      </w:tr>
      <w:tr w:rsidR="003B4003" w14:paraId="42EC2A2A"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25E5B571" w14:textId="77777777" w:rsidR="003B4003" w:rsidRDefault="00740FCF">
            <w:pPr>
              <w:spacing w:after="0" w:line="259" w:lineRule="auto"/>
              <w:ind w:left="80" w:right="0" w:firstLine="0"/>
              <w:jc w:val="left"/>
            </w:pPr>
            <w:r>
              <w:rPr>
                <w:b/>
              </w:rPr>
              <w:t>1</w:t>
            </w:r>
          </w:p>
        </w:tc>
        <w:tc>
          <w:tcPr>
            <w:tcW w:w="8464" w:type="dxa"/>
            <w:gridSpan w:val="2"/>
            <w:tcBorders>
              <w:top w:val="single" w:sz="4" w:space="0" w:color="000000"/>
              <w:left w:val="single" w:sz="4" w:space="0" w:color="000000"/>
              <w:bottom w:val="single" w:sz="4" w:space="0" w:color="000000"/>
              <w:right w:val="single" w:sz="4" w:space="0" w:color="000000"/>
            </w:tcBorders>
          </w:tcPr>
          <w:p w14:paraId="786E84DE" w14:textId="77777777" w:rsidR="003B4003" w:rsidRDefault="003B4003">
            <w:pPr>
              <w:spacing w:after="160" w:line="259" w:lineRule="auto"/>
              <w:ind w:left="0" w:right="0" w:firstLine="0"/>
              <w:jc w:val="left"/>
            </w:pPr>
          </w:p>
        </w:tc>
      </w:tr>
      <w:tr w:rsidR="003B4003" w14:paraId="2CBBAA28"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791A6E49" w14:textId="77777777" w:rsidR="003B4003" w:rsidRDefault="00740FCF">
            <w:pPr>
              <w:spacing w:after="0" w:line="259" w:lineRule="auto"/>
              <w:ind w:left="80" w:right="0" w:firstLine="0"/>
              <w:jc w:val="left"/>
            </w:pPr>
            <w:r>
              <w:rPr>
                <w:b/>
              </w:rPr>
              <w:t>2</w:t>
            </w:r>
          </w:p>
        </w:tc>
        <w:tc>
          <w:tcPr>
            <w:tcW w:w="8464" w:type="dxa"/>
            <w:gridSpan w:val="2"/>
            <w:tcBorders>
              <w:top w:val="single" w:sz="4" w:space="0" w:color="000000"/>
              <w:left w:val="single" w:sz="4" w:space="0" w:color="000000"/>
              <w:bottom w:val="single" w:sz="4" w:space="0" w:color="000000"/>
              <w:right w:val="single" w:sz="4" w:space="0" w:color="000000"/>
            </w:tcBorders>
          </w:tcPr>
          <w:p w14:paraId="0605EF58" w14:textId="77777777" w:rsidR="003B4003" w:rsidRDefault="003B4003">
            <w:pPr>
              <w:spacing w:after="160" w:line="259" w:lineRule="auto"/>
              <w:ind w:left="0" w:right="0" w:firstLine="0"/>
              <w:jc w:val="left"/>
            </w:pPr>
          </w:p>
        </w:tc>
      </w:tr>
      <w:tr w:rsidR="003B4003" w14:paraId="77737A92"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367B9A4C" w14:textId="77777777" w:rsidR="003B4003" w:rsidRDefault="00740FCF">
            <w:pPr>
              <w:spacing w:after="0" w:line="259" w:lineRule="auto"/>
              <w:ind w:left="80" w:right="0" w:firstLine="0"/>
              <w:jc w:val="left"/>
            </w:pPr>
            <w:r>
              <w:rPr>
                <w:b/>
              </w:rPr>
              <w:t>3</w:t>
            </w:r>
          </w:p>
        </w:tc>
        <w:tc>
          <w:tcPr>
            <w:tcW w:w="8464" w:type="dxa"/>
            <w:gridSpan w:val="2"/>
            <w:tcBorders>
              <w:top w:val="single" w:sz="4" w:space="0" w:color="000000"/>
              <w:left w:val="single" w:sz="4" w:space="0" w:color="000000"/>
              <w:bottom w:val="single" w:sz="4" w:space="0" w:color="000000"/>
              <w:right w:val="single" w:sz="4" w:space="0" w:color="000000"/>
            </w:tcBorders>
          </w:tcPr>
          <w:p w14:paraId="3EDB2050" w14:textId="77777777" w:rsidR="003B4003" w:rsidRDefault="003B4003">
            <w:pPr>
              <w:spacing w:after="160" w:line="259" w:lineRule="auto"/>
              <w:ind w:left="0" w:right="0" w:firstLine="0"/>
              <w:jc w:val="left"/>
            </w:pPr>
          </w:p>
        </w:tc>
      </w:tr>
      <w:tr w:rsidR="003B4003" w14:paraId="56563FEB"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24322741" w14:textId="77777777" w:rsidR="003B4003" w:rsidRDefault="00740FCF">
            <w:pPr>
              <w:spacing w:after="0" w:line="259" w:lineRule="auto"/>
              <w:ind w:left="80" w:right="0" w:firstLine="0"/>
              <w:jc w:val="left"/>
            </w:pPr>
            <w:r>
              <w:rPr>
                <w:b/>
              </w:rPr>
              <w:t>4</w:t>
            </w:r>
          </w:p>
        </w:tc>
        <w:tc>
          <w:tcPr>
            <w:tcW w:w="8464" w:type="dxa"/>
            <w:gridSpan w:val="2"/>
            <w:tcBorders>
              <w:top w:val="single" w:sz="4" w:space="0" w:color="000000"/>
              <w:left w:val="single" w:sz="4" w:space="0" w:color="000000"/>
              <w:bottom w:val="single" w:sz="4" w:space="0" w:color="000000"/>
              <w:right w:val="single" w:sz="4" w:space="0" w:color="000000"/>
            </w:tcBorders>
          </w:tcPr>
          <w:p w14:paraId="3318B7F7" w14:textId="77777777" w:rsidR="003B4003" w:rsidRDefault="003B4003">
            <w:pPr>
              <w:spacing w:after="160" w:line="259" w:lineRule="auto"/>
              <w:ind w:left="0" w:right="0" w:firstLine="0"/>
              <w:jc w:val="left"/>
            </w:pPr>
          </w:p>
        </w:tc>
      </w:tr>
      <w:tr w:rsidR="003B4003" w14:paraId="1651F3BF"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45DEF542" w14:textId="77777777" w:rsidR="003B4003" w:rsidRDefault="00740FCF">
            <w:pPr>
              <w:spacing w:after="0" w:line="259" w:lineRule="auto"/>
              <w:ind w:left="80" w:right="0" w:firstLine="0"/>
              <w:jc w:val="left"/>
            </w:pPr>
            <w:r>
              <w:rPr>
                <w:b/>
              </w:rPr>
              <w:t>5</w:t>
            </w:r>
          </w:p>
        </w:tc>
        <w:tc>
          <w:tcPr>
            <w:tcW w:w="8464" w:type="dxa"/>
            <w:gridSpan w:val="2"/>
            <w:tcBorders>
              <w:top w:val="single" w:sz="4" w:space="0" w:color="000000"/>
              <w:left w:val="single" w:sz="4" w:space="0" w:color="000000"/>
              <w:bottom w:val="single" w:sz="4" w:space="0" w:color="000000"/>
              <w:right w:val="single" w:sz="4" w:space="0" w:color="000000"/>
            </w:tcBorders>
          </w:tcPr>
          <w:p w14:paraId="1573CB7B" w14:textId="77777777" w:rsidR="003B4003" w:rsidRDefault="003B4003">
            <w:pPr>
              <w:spacing w:after="160" w:line="259" w:lineRule="auto"/>
              <w:ind w:left="0" w:right="0" w:firstLine="0"/>
              <w:jc w:val="left"/>
            </w:pPr>
          </w:p>
        </w:tc>
      </w:tr>
      <w:tr w:rsidR="003B4003" w14:paraId="70675BAF"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6100937E" w14:textId="77777777" w:rsidR="003B4003" w:rsidRDefault="00740FCF">
            <w:pPr>
              <w:spacing w:after="0" w:line="259" w:lineRule="auto"/>
              <w:ind w:left="80" w:right="0" w:firstLine="0"/>
              <w:jc w:val="left"/>
            </w:pPr>
            <w:r>
              <w:rPr>
                <w:b/>
              </w:rPr>
              <w:t>6</w:t>
            </w:r>
          </w:p>
        </w:tc>
        <w:tc>
          <w:tcPr>
            <w:tcW w:w="8464" w:type="dxa"/>
            <w:gridSpan w:val="2"/>
            <w:tcBorders>
              <w:top w:val="single" w:sz="4" w:space="0" w:color="000000"/>
              <w:left w:val="single" w:sz="4" w:space="0" w:color="000000"/>
              <w:bottom w:val="single" w:sz="4" w:space="0" w:color="000000"/>
              <w:right w:val="single" w:sz="4" w:space="0" w:color="000000"/>
            </w:tcBorders>
          </w:tcPr>
          <w:p w14:paraId="6E272FF2" w14:textId="77777777" w:rsidR="003B4003" w:rsidRDefault="003B4003">
            <w:pPr>
              <w:spacing w:after="160" w:line="259" w:lineRule="auto"/>
              <w:ind w:left="0" w:right="0" w:firstLine="0"/>
              <w:jc w:val="left"/>
            </w:pPr>
          </w:p>
        </w:tc>
      </w:tr>
      <w:tr w:rsidR="003B4003" w14:paraId="432D5B6D" w14:textId="77777777">
        <w:trPr>
          <w:trHeight w:val="379"/>
        </w:trPr>
        <w:tc>
          <w:tcPr>
            <w:tcW w:w="603" w:type="dxa"/>
            <w:gridSpan w:val="2"/>
            <w:tcBorders>
              <w:top w:val="single" w:sz="4" w:space="0" w:color="000000"/>
              <w:left w:val="single" w:sz="4" w:space="0" w:color="000000"/>
              <w:bottom w:val="single" w:sz="4" w:space="0" w:color="000000"/>
              <w:right w:val="single" w:sz="4" w:space="0" w:color="000000"/>
            </w:tcBorders>
          </w:tcPr>
          <w:p w14:paraId="483543AE" w14:textId="77777777" w:rsidR="003B4003" w:rsidRDefault="00740FCF">
            <w:pPr>
              <w:spacing w:after="0" w:line="259" w:lineRule="auto"/>
              <w:ind w:left="60" w:right="0" w:firstLine="0"/>
              <w:jc w:val="left"/>
            </w:pPr>
            <w:r>
              <w:rPr>
                <w:b/>
              </w:rPr>
              <w:t>…</w:t>
            </w:r>
          </w:p>
        </w:tc>
        <w:tc>
          <w:tcPr>
            <w:tcW w:w="8464" w:type="dxa"/>
            <w:gridSpan w:val="2"/>
            <w:tcBorders>
              <w:top w:val="single" w:sz="4" w:space="0" w:color="000000"/>
              <w:left w:val="single" w:sz="4" w:space="0" w:color="000000"/>
              <w:bottom w:val="single" w:sz="4" w:space="0" w:color="000000"/>
              <w:right w:val="single" w:sz="4" w:space="0" w:color="000000"/>
            </w:tcBorders>
          </w:tcPr>
          <w:p w14:paraId="3E7254D6" w14:textId="77777777" w:rsidR="003B4003" w:rsidRDefault="003B4003">
            <w:pPr>
              <w:spacing w:after="160" w:line="259" w:lineRule="auto"/>
              <w:ind w:left="0" w:right="0" w:firstLine="0"/>
              <w:jc w:val="left"/>
            </w:pPr>
          </w:p>
        </w:tc>
      </w:tr>
      <w:tr w:rsidR="003B4003" w14:paraId="21DB8AF8" w14:textId="77777777">
        <w:trPr>
          <w:trHeight w:val="274"/>
        </w:trPr>
        <w:tc>
          <w:tcPr>
            <w:tcW w:w="603" w:type="dxa"/>
            <w:gridSpan w:val="2"/>
            <w:tcBorders>
              <w:top w:val="single" w:sz="4" w:space="0" w:color="000000"/>
              <w:left w:val="single" w:sz="4" w:space="0" w:color="000000"/>
              <w:bottom w:val="single" w:sz="4" w:space="0" w:color="000000"/>
              <w:right w:val="single" w:sz="4" w:space="0" w:color="000000"/>
            </w:tcBorders>
          </w:tcPr>
          <w:p w14:paraId="3E193B97" w14:textId="77777777" w:rsidR="003B4003" w:rsidRDefault="00740FCF">
            <w:pPr>
              <w:spacing w:after="0" w:line="259" w:lineRule="auto"/>
              <w:ind w:left="0" w:right="0" w:firstLine="0"/>
              <w:jc w:val="left"/>
            </w:pPr>
            <w:r>
              <w:rPr>
                <w:b/>
              </w:rPr>
              <w:t>Lp.</w:t>
            </w:r>
          </w:p>
        </w:tc>
        <w:tc>
          <w:tcPr>
            <w:tcW w:w="8464" w:type="dxa"/>
            <w:gridSpan w:val="2"/>
            <w:tcBorders>
              <w:top w:val="single" w:sz="4" w:space="0" w:color="000000"/>
              <w:left w:val="single" w:sz="4" w:space="0" w:color="000000"/>
              <w:bottom w:val="single" w:sz="4" w:space="0" w:color="000000"/>
              <w:right w:val="single" w:sz="4" w:space="0" w:color="000000"/>
            </w:tcBorders>
          </w:tcPr>
          <w:p w14:paraId="690FE546" w14:textId="77777777" w:rsidR="003B4003" w:rsidRDefault="00740FCF">
            <w:pPr>
              <w:spacing w:after="0" w:line="259" w:lineRule="auto"/>
              <w:ind w:left="0" w:right="44" w:firstLine="0"/>
              <w:jc w:val="center"/>
            </w:pPr>
            <w:r>
              <w:rPr>
                <w:b/>
              </w:rPr>
              <w:t>OPIS WYKONYWANYCH CZYNNOŚCI W RAMACH USUNIĘCIA AWARII</w:t>
            </w:r>
          </w:p>
        </w:tc>
      </w:tr>
      <w:tr w:rsidR="003B4003" w14:paraId="05871454" w14:textId="77777777">
        <w:trPr>
          <w:trHeight w:val="274"/>
        </w:trPr>
        <w:tc>
          <w:tcPr>
            <w:tcW w:w="603" w:type="dxa"/>
            <w:gridSpan w:val="2"/>
            <w:tcBorders>
              <w:top w:val="single" w:sz="4" w:space="0" w:color="000000"/>
              <w:left w:val="single" w:sz="4" w:space="0" w:color="000000"/>
              <w:bottom w:val="single" w:sz="4" w:space="0" w:color="000000"/>
              <w:right w:val="single" w:sz="4" w:space="0" w:color="000000"/>
            </w:tcBorders>
          </w:tcPr>
          <w:p w14:paraId="7E6F0C14" w14:textId="77777777" w:rsidR="003B4003" w:rsidRDefault="00740FCF">
            <w:pPr>
              <w:spacing w:after="0" w:line="259" w:lineRule="auto"/>
              <w:ind w:left="0" w:right="42" w:firstLine="0"/>
              <w:jc w:val="center"/>
            </w:pPr>
            <w:r>
              <w:rPr>
                <w:b/>
              </w:rPr>
              <w:t>1.</w:t>
            </w:r>
          </w:p>
        </w:tc>
        <w:tc>
          <w:tcPr>
            <w:tcW w:w="8464" w:type="dxa"/>
            <w:gridSpan w:val="2"/>
            <w:tcBorders>
              <w:top w:val="single" w:sz="4" w:space="0" w:color="000000"/>
              <w:left w:val="single" w:sz="4" w:space="0" w:color="000000"/>
              <w:bottom w:val="single" w:sz="4" w:space="0" w:color="000000"/>
              <w:right w:val="single" w:sz="4" w:space="0" w:color="000000"/>
            </w:tcBorders>
          </w:tcPr>
          <w:p w14:paraId="052F601E" w14:textId="77777777" w:rsidR="003B4003" w:rsidRDefault="003B4003">
            <w:pPr>
              <w:spacing w:after="160" w:line="259" w:lineRule="auto"/>
              <w:ind w:left="0" w:right="0" w:firstLine="0"/>
              <w:jc w:val="left"/>
            </w:pPr>
          </w:p>
        </w:tc>
      </w:tr>
      <w:tr w:rsidR="003B4003" w14:paraId="730BBCBF" w14:textId="77777777">
        <w:trPr>
          <w:trHeight w:val="274"/>
        </w:trPr>
        <w:tc>
          <w:tcPr>
            <w:tcW w:w="603" w:type="dxa"/>
            <w:gridSpan w:val="2"/>
            <w:tcBorders>
              <w:top w:val="single" w:sz="4" w:space="0" w:color="000000"/>
              <w:left w:val="single" w:sz="4" w:space="0" w:color="000000"/>
              <w:bottom w:val="single" w:sz="4" w:space="0" w:color="000000"/>
              <w:right w:val="single" w:sz="4" w:space="0" w:color="000000"/>
            </w:tcBorders>
          </w:tcPr>
          <w:p w14:paraId="2A237B30" w14:textId="77777777" w:rsidR="003B4003" w:rsidRDefault="00740FCF">
            <w:pPr>
              <w:spacing w:after="0" w:line="259" w:lineRule="auto"/>
              <w:ind w:left="0" w:right="42" w:firstLine="0"/>
              <w:jc w:val="center"/>
            </w:pPr>
            <w:r>
              <w:rPr>
                <w:b/>
              </w:rPr>
              <w:t>2.</w:t>
            </w:r>
          </w:p>
        </w:tc>
        <w:tc>
          <w:tcPr>
            <w:tcW w:w="8464" w:type="dxa"/>
            <w:gridSpan w:val="2"/>
            <w:tcBorders>
              <w:top w:val="single" w:sz="4" w:space="0" w:color="000000"/>
              <w:left w:val="single" w:sz="4" w:space="0" w:color="000000"/>
              <w:bottom w:val="single" w:sz="4" w:space="0" w:color="000000"/>
              <w:right w:val="single" w:sz="4" w:space="0" w:color="000000"/>
            </w:tcBorders>
          </w:tcPr>
          <w:p w14:paraId="2E399B68" w14:textId="77777777" w:rsidR="003B4003" w:rsidRDefault="003B4003">
            <w:pPr>
              <w:spacing w:after="160" w:line="259" w:lineRule="auto"/>
              <w:ind w:left="0" w:right="0" w:firstLine="0"/>
              <w:jc w:val="left"/>
            </w:pPr>
          </w:p>
        </w:tc>
      </w:tr>
      <w:tr w:rsidR="003B4003" w14:paraId="00F03783" w14:textId="77777777">
        <w:trPr>
          <w:trHeight w:val="274"/>
        </w:trPr>
        <w:tc>
          <w:tcPr>
            <w:tcW w:w="603" w:type="dxa"/>
            <w:gridSpan w:val="2"/>
            <w:tcBorders>
              <w:top w:val="single" w:sz="4" w:space="0" w:color="000000"/>
              <w:left w:val="single" w:sz="4" w:space="0" w:color="000000"/>
              <w:bottom w:val="single" w:sz="4" w:space="0" w:color="000000"/>
              <w:right w:val="single" w:sz="4" w:space="0" w:color="000000"/>
            </w:tcBorders>
          </w:tcPr>
          <w:p w14:paraId="2454CEAB" w14:textId="77777777" w:rsidR="003B4003" w:rsidRDefault="00740FCF">
            <w:pPr>
              <w:spacing w:after="0" w:line="259" w:lineRule="auto"/>
              <w:ind w:left="36" w:right="0" w:firstLine="0"/>
              <w:jc w:val="left"/>
            </w:pPr>
            <w:r>
              <w:rPr>
                <w:b/>
              </w:rPr>
              <w:t>….</w:t>
            </w:r>
          </w:p>
        </w:tc>
        <w:tc>
          <w:tcPr>
            <w:tcW w:w="8464" w:type="dxa"/>
            <w:gridSpan w:val="2"/>
            <w:tcBorders>
              <w:top w:val="single" w:sz="4" w:space="0" w:color="000000"/>
              <w:left w:val="single" w:sz="4" w:space="0" w:color="000000"/>
              <w:bottom w:val="single" w:sz="4" w:space="0" w:color="000000"/>
              <w:right w:val="single" w:sz="4" w:space="0" w:color="000000"/>
            </w:tcBorders>
          </w:tcPr>
          <w:p w14:paraId="64894385" w14:textId="77777777" w:rsidR="003B4003" w:rsidRDefault="003B4003">
            <w:pPr>
              <w:spacing w:after="160" w:line="259" w:lineRule="auto"/>
              <w:ind w:left="0" w:right="0" w:firstLine="0"/>
              <w:jc w:val="left"/>
            </w:pPr>
          </w:p>
        </w:tc>
      </w:tr>
      <w:tr w:rsidR="003B4003" w14:paraId="310EF4C9" w14:textId="77777777">
        <w:trPr>
          <w:trHeight w:val="274"/>
        </w:trPr>
        <w:tc>
          <w:tcPr>
            <w:tcW w:w="603" w:type="dxa"/>
            <w:gridSpan w:val="2"/>
            <w:tcBorders>
              <w:top w:val="single" w:sz="4" w:space="0" w:color="000000"/>
              <w:left w:val="single" w:sz="4" w:space="0" w:color="000000"/>
              <w:bottom w:val="single" w:sz="4" w:space="0" w:color="000000"/>
              <w:right w:val="single" w:sz="4" w:space="0" w:color="000000"/>
            </w:tcBorders>
          </w:tcPr>
          <w:p w14:paraId="1A8E492D" w14:textId="77777777" w:rsidR="003B4003" w:rsidRDefault="003B4003">
            <w:pPr>
              <w:spacing w:after="160" w:line="259" w:lineRule="auto"/>
              <w:ind w:left="0" w:right="0" w:firstLine="0"/>
              <w:jc w:val="left"/>
            </w:pPr>
          </w:p>
        </w:tc>
        <w:tc>
          <w:tcPr>
            <w:tcW w:w="8464" w:type="dxa"/>
            <w:gridSpan w:val="2"/>
            <w:tcBorders>
              <w:top w:val="single" w:sz="4" w:space="0" w:color="000000"/>
              <w:left w:val="single" w:sz="4" w:space="0" w:color="000000"/>
              <w:bottom w:val="single" w:sz="4" w:space="0" w:color="000000"/>
              <w:right w:val="single" w:sz="4" w:space="0" w:color="000000"/>
            </w:tcBorders>
          </w:tcPr>
          <w:p w14:paraId="5F99F9BF" w14:textId="77777777" w:rsidR="003B4003" w:rsidRDefault="003B4003">
            <w:pPr>
              <w:spacing w:after="160" w:line="259" w:lineRule="auto"/>
              <w:ind w:left="0" w:right="0" w:firstLine="0"/>
              <w:jc w:val="left"/>
            </w:pPr>
          </w:p>
        </w:tc>
      </w:tr>
      <w:tr w:rsidR="003B4003" w14:paraId="093DE717" w14:textId="77777777" w:rsidTr="00365F55">
        <w:trPr>
          <w:trHeight w:val="794"/>
        </w:trPr>
        <w:tc>
          <w:tcPr>
            <w:tcW w:w="558" w:type="dxa"/>
            <w:tcBorders>
              <w:top w:val="single" w:sz="4" w:space="0" w:color="000000"/>
              <w:left w:val="single" w:sz="4" w:space="0" w:color="000000"/>
              <w:bottom w:val="single" w:sz="4" w:space="0" w:color="000000"/>
              <w:right w:val="single" w:sz="4" w:space="0" w:color="000000"/>
            </w:tcBorders>
            <w:vAlign w:val="center"/>
          </w:tcPr>
          <w:p w14:paraId="25D17D77" w14:textId="77777777" w:rsidR="003B4003" w:rsidRDefault="00740FCF">
            <w:pPr>
              <w:spacing w:after="0" w:line="259" w:lineRule="auto"/>
              <w:ind w:left="0" w:right="94" w:firstLine="0"/>
              <w:jc w:val="center"/>
            </w:pPr>
            <w:r>
              <w:rPr>
                <w:b/>
              </w:rPr>
              <w:t>Lp.</w:t>
            </w:r>
          </w:p>
        </w:tc>
        <w:tc>
          <w:tcPr>
            <w:tcW w:w="6940" w:type="dxa"/>
            <w:gridSpan w:val="2"/>
            <w:tcBorders>
              <w:top w:val="single" w:sz="4" w:space="0" w:color="000000"/>
              <w:left w:val="single" w:sz="4" w:space="0" w:color="000000"/>
              <w:bottom w:val="single" w:sz="4" w:space="0" w:color="000000"/>
              <w:right w:val="single" w:sz="4" w:space="0" w:color="000000"/>
            </w:tcBorders>
            <w:vAlign w:val="center"/>
          </w:tcPr>
          <w:p w14:paraId="70C70BC7" w14:textId="77777777" w:rsidR="003B4003" w:rsidRDefault="00740FCF">
            <w:pPr>
              <w:spacing w:after="0" w:line="259" w:lineRule="auto"/>
              <w:ind w:left="0" w:right="94" w:firstLine="0"/>
              <w:jc w:val="center"/>
            </w:pPr>
            <w:r>
              <w:rPr>
                <w:b/>
              </w:rPr>
              <w:t>OPIS WYMIENIONYCH ELEMENTÓW SYSTEMU</w:t>
            </w:r>
          </w:p>
        </w:tc>
        <w:tc>
          <w:tcPr>
            <w:tcW w:w="1569" w:type="dxa"/>
            <w:tcBorders>
              <w:top w:val="single" w:sz="4" w:space="0" w:color="000000"/>
              <w:left w:val="single" w:sz="4" w:space="0" w:color="000000"/>
              <w:bottom w:val="single" w:sz="4" w:space="0" w:color="000000"/>
              <w:right w:val="single" w:sz="4" w:space="0" w:color="000000"/>
            </w:tcBorders>
            <w:vAlign w:val="center"/>
          </w:tcPr>
          <w:p w14:paraId="1F1BD16C" w14:textId="77777777" w:rsidR="003B4003" w:rsidRDefault="00740FCF">
            <w:pPr>
              <w:spacing w:after="0" w:line="259" w:lineRule="auto"/>
              <w:ind w:left="0" w:right="94" w:firstLine="0"/>
              <w:jc w:val="center"/>
            </w:pPr>
            <w:r>
              <w:rPr>
                <w:b/>
              </w:rPr>
              <w:t>LICZBA</w:t>
            </w:r>
          </w:p>
        </w:tc>
      </w:tr>
      <w:tr w:rsidR="003B4003" w14:paraId="0023976A" w14:textId="77777777" w:rsidTr="00365F55">
        <w:trPr>
          <w:trHeight w:val="379"/>
        </w:trPr>
        <w:tc>
          <w:tcPr>
            <w:tcW w:w="558" w:type="dxa"/>
            <w:tcBorders>
              <w:top w:val="single" w:sz="4" w:space="0" w:color="000000"/>
              <w:left w:val="single" w:sz="4" w:space="0" w:color="000000"/>
              <w:bottom w:val="single" w:sz="4" w:space="0" w:color="000000"/>
              <w:right w:val="single" w:sz="4" w:space="0" w:color="000000"/>
            </w:tcBorders>
          </w:tcPr>
          <w:p w14:paraId="26D72271" w14:textId="77777777" w:rsidR="003B4003" w:rsidRDefault="00740FCF">
            <w:pPr>
              <w:spacing w:after="0" w:line="259" w:lineRule="auto"/>
              <w:ind w:left="0" w:right="93" w:firstLine="0"/>
              <w:jc w:val="center"/>
            </w:pPr>
            <w:r>
              <w:rPr>
                <w:b/>
              </w:rPr>
              <w:lastRenderedPageBreak/>
              <w:t>1.</w:t>
            </w:r>
          </w:p>
        </w:tc>
        <w:tc>
          <w:tcPr>
            <w:tcW w:w="6940" w:type="dxa"/>
            <w:gridSpan w:val="2"/>
            <w:tcBorders>
              <w:top w:val="single" w:sz="4" w:space="0" w:color="000000"/>
              <w:left w:val="single" w:sz="4" w:space="0" w:color="000000"/>
              <w:bottom w:val="single" w:sz="4" w:space="0" w:color="000000"/>
              <w:right w:val="single" w:sz="4" w:space="0" w:color="000000"/>
            </w:tcBorders>
          </w:tcPr>
          <w:p w14:paraId="26510EA9" w14:textId="77777777" w:rsidR="003B4003" w:rsidRDefault="003B4003">
            <w:pPr>
              <w:spacing w:after="160" w:line="259" w:lineRule="auto"/>
              <w:ind w:left="0" w:right="0" w:firstLine="0"/>
              <w:jc w:val="left"/>
            </w:pPr>
          </w:p>
        </w:tc>
        <w:tc>
          <w:tcPr>
            <w:tcW w:w="1569" w:type="dxa"/>
            <w:tcBorders>
              <w:top w:val="single" w:sz="4" w:space="0" w:color="000000"/>
              <w:left w:val="single" w:sz="4" w:space="0" w:color="000000"/>
              <w:bottom w:val="single" w:sz="4" w:space="0" w:color="000000"/>
              <w:right w:val="single" w:sz="4" w:space="0" w:color="000000"/>
            </w:tcBorders>
          </w:tcPr>
          <w:p w14:paraId="0EAC396C" w14:textId="77777777" w:rsidR="003B4003" w:rsidRDefault="003B4003">
            <w:pPr>
              <w:spacing w:after="160" w:line="259" w:lineRule="auto"/>
              <w:ind w:left="0" w:right="0" w:firstLine="0"/>
              <w:jc w:val="left"/>
            </w:pPr>
          </w:p>
        </w:tc>
      </w:tr>
      <w:tr w:rsidR="003B4003" w14:paraId="58D4CDD9" w14:textId="77777777" w:rsidTr="00365F55">
        <w:trPr>
          <w:trHeight w:val="364"/>
        </w:trPr>
        <w:tc>
          <w:tcPr>
            <w:tcW w:w="558" w:type="dxa"/>
            <w:tcBorders>
              <w:top w:val="single" w:sz="4" w:space="0" w:color="000000"/>
              <w:left w:val="single" w:sz="4" w:space="0" w:color="000000"/>
              <w:bottom w:val="single" w:sz="4" w:space="0" w:color="000000"/>
              <w:right w:val="single" w:sz="4" w:space="0" w:color="000000"/>
            </w:tcBorders>
          </w:tcPr>
          <w:p w14:paraId="7074734E" w14:textId="77777777" w:rsidR="003B4003" w:rsidRDefault="00740FCF">
            <w:pPr>
              <w:spacing w:after="0" w:line="259" w:lineRule="auto"/>
              <w:ind w:left="0" w:right="93" w:firstLine="0"/>
              <w:jc w:val="center"/>
            </w:pPr>
            <w:r>
              <w:rPr>
                <w:b/>
              </w:rPr>
              <w:t>2.</w:t>
            </w:r>
          </w:p>
        </w:tc>
        <w:tc>
          <w:tcPr>
            <w:tcW w:w="6940" w:type="dxa"/>
            <w:gridSpan w:val="2"/>
            <w:tcBorders>
              <w:top w:val="single" w:sz="4" w:space="0" w:color="000000"/>
              <w:left w:val="single" w:sz="4" w:space="0" w:color="000000"/>
              <w:bottom w:val="single" w:sz="4" w:space="0" w:color="000000"/>
              <w:right w:val="single" w:sz="4" w:space="0" w:color="000000"/>
            </w:tcBorders>
          </w:tcPr>
          <w:p w14:paraId="3E786136" w14:textId="77777777" w:rsidR="003B4003" w:rsidRDefault="003B4003">
            <w:pPr>
              <w:spacing w:after="160" w:line="259" w:lineRule="auto"/>
              <w:ind w:left="0" w:right="0" w:firstLine="0"/>
              <w:jc w:val="left"/>
            </w:pPr>
          </w:p>
        </w:tc>
        <w:tc>
          <w:tcPr>
            <w:tcW w:w="1569" w:type="dxa"/>
            <w:tcBorders>
              <w:top w:val="single" w:sz="4" w:space="0" w:color="000000"/>
              <w:left w:val="single" w:sz="4" w:space="0" w:color="000000"/>
              <w:bottom w:val="single" w:sz="4" w:space="0" w:color="000000"/>
              <w:right w:val="single" w:sz="4" w:space="0" w:color="000000"/>
            </w:tcBorders>
          </w:tcPr>
          <w:p w14:paraId="2B362FCE" w14:textId="77777777" w:rsidR="003B4003" w:rsidRDefault="003B4003">
            <w:pPr>
              <w:spacing w:after="160" w:line="259" w:lineRule="auto"/>
              <w:ind w:left="0" w:right="0" w:firstLine="0"/>
              <w:jc w:val="left"/>
            </w:pPr>
          </w:p>
        </w:tc>
      </w:tr>
      <w:tr w:rsidR="003B4003" w14:paraId="085F5762" w14:textId="77777777" w:rsidTr="00365F55">
        <w:trPr>
          <w:trHeight w:val="274"/>
        </w:trPr>
        <w:tc>
          <w:tcPr>
            <w:tcW w:w="558" w:type="dxa"/>
            <w:tcBorders>
              <w:top w:val="single" w:sz="4" w:space="0" w:color="000000"/>
              <w:left w:val="single" w:sz="4" w:space="0" w:color="000000"/>
              <w:bottom w:val="single" w:sz="4" w:space="0" w:color="000000"/>
              <w:right w:val="single" w:sz="4" w:space="0" w:color="000000"/>
            </w:tcBorders>
          </w:tcPr>
          <w:p w14:paraId="76E9D9C4" w14:textId="77777777" w:rsidR="003B4003" w:rsidRDefault="00740FCF">
            <w:pPr>
              <w:spacing w:after="0" w:line="259" w:lineRule="auto"/>
              <w:ind w:left="0" w:right="94" w:firstLine="0"/>
              <w:jc w:val="center"/>
            </w:pPr>
            <w:r>
              <w:rPr>
                <w:b/>
              </w:rPr>
              <w:t>….</w:t>
            </w:r>
          </w:p>
        </w:tc>
        <w:tc>
          <w:tcPr>
            <w:tcW w:w="6940" w:type="dxa"/>
            <w:gridSpan w:val="2"/>
            <w:tcBorders>
              <w:top w:val="single" w:sz="4" w:space="0" w:color="000000"/>
              <w:left w:val="single" w:sz="4" w:space="0" w:color="000000"/>
              <w:bottom w:val="single" w:sz="4" w:space="0" w:color="000000"/>
              <w:right w:val="single" w:sz="4" w:space="0" w:color="000000"/>
            </w:tcBorders>
          </w:tcPr>
          <w:p w14:paraId="04542F8A" w14:textId="77777777" w:rsidR="003B4003" w:rsidRDefault="003B4003">
            <w:pPr>
              <w:spacing w:after="160" w:line="259" w:lineRule="auto"/>
              <w:ind w:left="0" w:right="0" w:firstLine="0"/>
              <w:jc w:val="left"/>
            </w:pPr>
          </w:p>
        </w:tc>
        <w:tc>
          <w:tcPr>
            <w:tcW w:w="1569" w:type="dxa"/>
            <w:tcBorders>
              <w:top w:val="single" w:sz="4" w:space="0" w:color="000000"/>
              <w:left w:val="single" w:sz="4" w:space="0" w:color="000000"/>
              <w:bottom w:val="single" w:sz="4" w:space="0" w:color="000000"/>
              <w:right w:val="single" w:sz="4" w:space="0" w:color="000000"/>
            </w:tcBorders>
          </w:tcPr>
          <w:p w14:paraId="2CB07403" w14:textId="77777777" w:rsidR="003B4003" w:rsidRDefault="003B4003">
            <w:pPr>
              <w:spacing w:after="160" w:line="259" w:lineRule="auto"/>
              <w:ind w:left="0" w:right="0" w:firstLine="0"/>
              <w:jc w:val="left"/>
            </w:pPr>
          </w:p>
        </w:tc>
      </w:tr>
      <w:tr w:rsidR="003B4003" w14:paraId="6D30622C" w14:textId="77777777" w:rsidTr="00365F55">
        <w:trPr>
          <w:trHeight w:val="274"/>
        </w:trPr>
        <w:tc>
          <w:tcPr>
            <w:tcW w:w="558" w:type="dxa"/>
            <w:tcBorders>
              <w:top w:val="single" w:sz="4" w:space="0" w:color="000000"/>
              <w:left w:val="single" w:sz="4" w:space="0" w:color="000000"/>
              <w:bottom w:val="single" w:sz="4" w:space="0" w:color="000000"/>
              <w:right w:val="single" w:sz="4" w:space="0" w:color="000000"/>
            </w:tcBorders>
          </w:tcPr>
          <w:p w14:paraId="4CA7F83C" w14:textId="77777777" w:rsidR="003B4003" w:rsidRDefault="003B4003">
            <w:pPr>
              <w:spacing w:after="160" w:line="259" w:lineRule="auto"/>
              <w:ind w:left="0" w:right="0" w:firstLine="0"/>
              <w:jc w:val="left"/>
            </w:pPr>
          </w:p>
        </w:tc>
        <w:tc>
          <w:tcPr>
            <w:tcW w:w="6940" w:type="dxa"/>
            <w:gridSpan w:val="2"/>
            <w:tcBorders>
              <w:top w:val="single" w:sz="4" w:space="0" w:color="000000"/>
              <w:left w:val="single" w:sz="4" w:space="0" w:color="000000"/>
              <w:bottom w:val="single" w:sz="4" w:space="0" w:color="000000"/>
              <w:right w:val="single" w:sz="4" w:space="0" w:color="000000"/>
            </w:tcBorders>
          </w:tcPr>
          <w:p w14:paraId="62EAE106" w14:textId="77777777" w:rsidR="003B4003" w:rsidRDefault="003B4003">
            <w:pPr>
              <w:spacing w:after="160" w:line="259" w:lineRule="auto"/>
              <w:ind w:left="0" w:right="0" w:firstLine="0"/>
              <w:jc w:val="left"/>
            </w:pPr>
          </w:p>
        </w:tc>
        <w:tc>
          <w:tcPr>
            <w:tcW w:w="1569" w:type="dxa"/>
            <w:tcBorders>
              <w:top w:val="single" w:sz="4" w:space="0" w:color="000000"/>
              <w:left w:val="single" w:sz="4" w:space="0" w:color="000000"/>
              <w:bottom w:val="single" w:sz="4" w:space="0" w:color="000000"/>
              <w:right w:val="single" w:sz="4" w:space="0" w:color="000000"/>
            </w:tcBorders>
          </w:tcPr>
          <w:p w14:paraId="67C78B1A" w14:textId="77777777" w:rsidR="003B4003" w:rsidRDefault="003B4003">
            <w:pPr>
              <w:spacing w:after="160" w:line="259" w:lineRule="auto"/>
              <w:ind w:left="0" w:right="0" w:firstLine="0"/>
              <w:jc w:val="left"/>
            </w:pPr>
          </w:p>
        </w:tc>
      </w:tr>
      <w:tr w:rsidR="003B4003" w14:paraId="48A2CACE" w14:textId="77777777" w:rsidTr="00365F55">
        <w:trPr>
          <w:trHeight w:val="538"/>
        </w:trPr>
        <w:tc>
          <w:tcPr>
            <w:tcW w:w="558" w:type="dxa"/>
            <w:tcBorders>
              <w:top w:val="single" w:sz="4" w:space="0" w:color="000000"/>
              <w:left w:val="single" w:sz="4" w:space="0" w:color="000000"/>
              <w:bottom w:val="single" w:sz="4" w:space="0" w:color="000000"/>
              <w:right w:val="nil"/>
            </w:tcBorders>
          </w:tcPr>
          <w:p w14:paraId="74332A3E" w14:textId="77777777" w:rsidR="003B4003" w:rsidRDefault="003B4003">
            <w:pPr>
              <w:spacing w:after="160" w:line="259" w:lineRule="auto"/>
              <w:ind w:left="0" w:right="0" w:firstLine="0"/>
              <w:jc w:val="left"/>
            </w:pPr>
          </w:p>
        </w:tc>
        <w:tc>
          <w:tcPr>
            <w:tcW w:w="6940" w:type="dxa"/>
            <w:gridSpan w:val="2"/>
            <w:tcBorders>
              <w:top w:val="single" w:sz="4" w:space="0" w:color="000000"/>
              <w:left w:val="nil"/>
              <w:bottom w:val="single" w:sz="4" w:space="0" w:color="000000"/>
              <w:right w:val="nil"/>
            </w:tcBorders>
          </w:tcPr>
          <w:p w14:paraId="69E87AE4" w14:textId="77777777" w:rsidR="003B4003" w:rsidRDefault="00740FCF">
            <w:pPr>
              <w:spacing w:after="0" w:line="259" w:lineRule="auto"/>
              <w:ind w:left="1021" w:right="0" w:firstLine="0"/>
              <w:jc w:val="left"/>
            </w:pPr>
            <w:r>
              <w:rPr>
                <w:b/>
              </w:rPr>
              <w:t xml:space="preserve">LICZBA PRZEPRACOWANYCH ROBOCZOGODZIN: </w:t>
            </w:r>
          </w:p>
        </w:tc>
        <w:tc>
          <w:tcPr>
            <w:tcW w:w="1569" w:type="dxa"/>
            <w:tcBorders>
              <w:top w:val="single" w:sz="4" w:space="0" w:color="000000"/>
              <w:left w:val="nil"/>
              <w:bottom w:val="single" w:sz="4" w:space="0" w:color="000000"/>
              <w:right w:val="single" w:sz="4" w:space="0" w:color="000000"/>
            </w:tcBorders>
          </w:tcPr>
          <w:p w14:paraId="16BF6C19" w14:textId="77777777" w:rsidR="003B4003" w:rsidRDefault="003B4003">
            <w:pPr>
              <w:spacing w:after="160" w:line="259" w:lineRule="auto"/>
              <w:ind w:left="0" w:right="0" w:firstLine="0"/>
              <w:jc w:val="left"/>
            </w:pPr>
          </w:p>
        </w:tc>
      </w:tr>
    </w:tbl>
    <w:p w14:paraId="284B24DE" w14:textId="77777777" w:rsidR="003B4003" w:rsidRDefault="003B4003">
      <w:pPr>
        <w:spacing w:after="0" w:line="259" w:lineRule="auto"/>
        <w:ind w:left="-1276" w:right="5" w:firstLine="0"/>
        <w:jc w:val="left"/>
      </w:pPr>
    </w:p>
    <w:tbl>
      <w:tblPr>
        <w:tblStyle w:val="TableGrid"/>
        <w:tblW w:w="9062" w:type="dxa"/>
        <w:tblInd w:w="146" w:type="dxa"/>
        <w:tblCellMar>
          <w:top w:w="45" w:type="dxa"/>
          <w:left w:w="108" w:type="dxa"/>
          <w:right w:w="115" w:type="dxa"/>
        </w:tblCellMar>
        <w:tblLook w:val="04A0" w:firstRow="1" w:lastRow="0" w:firstColumn="1" w:lastColumn="0" w:noHBand="0" w:noVBand="1"/>
      </w:tblPr>
      <w:tblGrid>
        <w:gridCol w:w="4602"/>
        <w:gridCol w:w="4460"/>
      </w:tblGrid>
      <w:tr w:rsidR="003B4003" w14:paraId="259D848F" w14:textId="77777777">
        <w:trPr>
          <w:trHeight w:val="2003"/>
        </w:trPr>
        <w:tc>
          <w:tcPr>
            <w:tcW w:w="4602" w:type="dxa"/>
            <w:tcBorders>
              <w:top w:val="single" w:sz="4" w:space="0" w:color="000000"/>
              <w:left w:val="single" w:sz="4" w:space="0" w:color="000000"/>
              <w:bottom w:val="single" w:sz="4" w:space="0" w:color="000000"/>
              <w:right w:val="nil"/>
            </w:tcBorders>
          </w:tcPr>
          <w:p w14:paraId="65D21EEE" w14:textId="77777777" w:rsidR="003B4003" w:rsidRDefault="00740FCF">
            <w:pPr>
              <w:spacing w:after="0" w:line="259" w:lineRule="auto"/>
              <w:ind w:left="0" w:right="0" w:firstLine="0"/>
              <w:jc w:val="left"/>
            </w:pPr>
            <w:r>
              <w:rPr>
                <w:b/>
              </w:rPr>
              <w:t>UWAGI:</w:t>
            </w:r>
          </w:p>
        </w:tc>
        <w:tc>
          <w:tcPr>
            <w:tcW w:w="4460" w:type="dxa"/>
            <w:tcBorders>
              <w:top w:val="single" w:sz="4" w:space="0" w:color="000000"/>
              <w:left w:val="nil"/>
              <w:bottom w:val="single" w:sz="4" w:space="0" w:color="000000"/>
              <w:right w:val="single" w:sz="4" w:space="0" w:color="000000"/>
            </w:tcBorders>
          </w:tcPr>
          <w:p w14:paraId="48F978D6" w14:textId="77777777" w:rsidR="003B4003" w:rsidRDefault="003B4003">
            <w:pPr>
              <w:spacing w:after="160" w:line="259" w:lineRule="auto"/>
              <w:ind w:left="0" w:right="0" w:firstLine="0"/>
              <w:jc w:val="left"/>
            </w:pPr>
          </w:p>
        </w:tc>
      </w:tr>
      <w:tr w:rsidR="003B4003" w14:paraId="4E4797BB" w14:textId="77777777">
        <w:trPr>
          <w:trHeight w:val="1607"/>
        </w:trPr>
        <w:tc>
          <w:tcPr>
            <w:tcW w:w="4602" w:type="dxa"/>
            <w:tcBorders>
              <w:top w:val="single" w:sz="4" w:space="0" w:color="000000"/>
              <w:left w:val="single" w:sz="4" w:space="0" w:color="000000"/>
              <w:bottom w:val="single" w:sz="4" w:space="0" w:color="000000"/>
              <w:right w:val="single" w:sz="4" w:space="0" w:color="000000"/>
            </w:tcBorders>
            <w:vAlign w:val="center"/>
          </w:tcPr>
          <w:p w14:paraId="26F31B1F" w14:textId="77777777" w:rsidR="003B4003" w:rsidRDefault="00740FCF">
            <w:pPr>
              <w:spacing w:after="0" w:line="259" w:lineRule="auto"/>
              <w:ind w:left="0" w:right="0" w:firstLine="0"/>
              <w:jc w:val="left"/>
            </w:pPr>
            <w:r>
              <w:rPr>
                <w:b/>
              </w:rPr>
              <w:t>…………………………………………………</w:t>
            </w:r>
          </w:p>
          <w:p w14:paraId="57643E71" w14:textId="77777777" w:rsidR="003B4003" w:rsidRDefault="00740FCF">
            <w:pPr>
              <w:spacing w:after="0" w:line="259" w:lineRule="auto"/>
              <w:ind w:left="0" w:right="0" w:firstLine="0"/>
              <w:jc w:val="left"/>
            </w:pPr>
            <w:r>
              <w:rPr>
                <w:b/>
              </w:rPr>
              <w:t>PODPIS WYKONAWCY</w:t>
            </w:r>
          </w:p>
        </w:tc>
        <w:tc>
          <w:tcPr>
            <w:tcW w:w="4460" w:type="dxa"/>
            <w:tcBorders>
              <w:top w:val="single" w:sz="4" w:space="0" w:color="000000"/>
              <w:left w:val="single" w:sz="4" w:space="0" w:color="000000"/>
              <w:bottom w:val="single" w:sz="4" w:space="0" w:color="000000"/>
              <w:right w:val="single" w:sz="4" w:space="0" w:color="000000"/>
            </w:tcBorders>
            <w:vAlign w:val="center"/>
          </w:tcPr>
          <w:p w14:paraId="3BBC4826" w14:textId="77777777" w:rsidR="003B4003" w:rsidRDefault="00740FCF">
            <w:pPr>
              <w:spacing w:after="0" w:line="259" w:lineRule="auto"/>
              <w:ind w:left="0" w:right="0" w:firstLine="0"/>
              <w:jc w:val="left"/>
            </w:pPr>
            <w:r>
              <w:rPr>
                <w:b/>
              </w:rPr>
              <w:t>………………………………………………</w:t>
            </w:r>
          </w:p>
          <w:p w14:paraId="41289E24" w14:textId="77777777" w:rsidR="003B4003" w:rsidRDefault="00740FCF">
            <w:pPr>
              <w:spacing w:after="0" w:line="259" w:lineRule="auto"/>
              <w:ind w:left="0" w:right="0" w:firstLine="0"/>
              <w:jc w:val="left"/>
            </w:pPr>
            <w:r>
              <w:rPr>
                <w:b/>
              </w:rPr>
              <w:t>PODPIS ZAMAWIAJĄCEGO</w:t>
            </w:r>
          </w:p>
        </w:tc>
      </w:tr>
    </w:tbl>
    <w:p w14:paraId="2B94B3CE" w14:textId="77777777" w:rsidR="003B4003" w:rsidRDefault="00740FCF">
      <w:r>
        <w:br w:type="page"/>
      </w:r>
    </w:p>
    <w:p w14:paraId="02C2BBA2" w14:textId="09F4786A" w:rsidR="003B4003" w:rsidRDefault="00365F55">
      <w:pPr>
        <w:spacing w:after="237" w:line="265" w:lineRule="auto"/>
        <w:ind w:left="10" w:right="-15"/>
        <w:jc w:val="right"/>
      </w:pPr>
      <w:r>
        <w:rPr>
          <w:b/>
        </w:rPr>
        <w:lastRenderedPageBreak/>
        <w:t>Załącznik</w:t>
      </w:r>
      <w:r w:rsidR="00740FCF">
        <w:rPr>
          <w:b/>
        </w:rPr>
        <w:t xml:space="preserve"> nr 6</w:t>
      </w:r>
    </w:p>
    <w:p w14:paraId="03A4E882" w14:textId="77777777" w:rsidR="003B4003" w:rsidRDefault="00740FCF">
      <w:pPr>
        <w:pStyle w:val="Nagwek1"/>
        <w:spacing w:after="100" w:line="259" w:lineRule="auto"/>
        <w:ind w:left="716" w:right="0"/>
      </w:pPr>
      <w:r>
        <w:t xml:space="preserve">PROTOKÓŁ DOKONANYCH UZGODNIEŃ </w:t>
      </w:r>
    </w:p>
    <w:p w14:paraId="68786E9C" w14:textId="77777777" w:rsidR="003B4003" w:rsidRDefault="00740FCF">
      <w:pPr>
        <w:ind w:left="151" w:right="0"/>
      </w:pPr>
      <w:r>
        <w:t>Sporządzony w dniu ……………………………… w ……………………………..</w:t>
      </w:r>
    </w:p>
    <w:p w14:paraId="6F384E05" w14:textId="3DE0DA1A" w:rsidR="003B4003" w:rsidRDefault="00740FCF">
      <w:pPr>
        <w:numPr>
          <w:ilvl w:val="0"/>
          <w:numId w:val="31"/>
        </w:numPr>
        <w:ind w:right="0" w:hanging="425"/>
      </w:pPr>
      <w:r>
        <w:t>Na podstawie umowy nr ………………....... Wykonawca ………………………… z siedzibą ……………… zostaje wprowadzony na teren Ministerstwa Finansów. Zakres prac/świadczonych usług obejmuje ……………………………………………………………………………… .</w:t>
      </w:r>
    </w:p>
    <w:p w14:paraId="761BE582" w14:textId="77777777" w:rsidR="00365F55" w:rsidRDefault="00365F55" w:rsidP="00365F55">
      <w:pPr>
        <w:ind w:left="566" w:right="0" w:firstLine="0"/>
      </w:pPr>
    </w:p>
    <w:p w14:paraId="5E16144B" w14:textId="77777777" w:rsidR="003B4003" w:rsidRDefault="00740FCF">
      <w:pPr>
        <w:numPr>
          <w:ilvl w:val="0"/>
          <w:numId w:val="31"/>
        </w:numPr>
        <w:ind w:right="0" w:hanging="425"/>
      </w:pPr>
      <w:r>
        <w:t xml:space="preserve">Koordynatorem do spraw bhp, w rozumieniu przepisu art. 208 ustawy z dnia 26 czerwca 1974 </w:t>
      </w:r>
    </w:p>
    <w:p w14:paraId="10157277" w14:textId="77777777" w:rsidR="003B4003" w:rsidRDefault="00740FCF">
      <w:pPr>
        <w:ind w:left="435" w:right="0"/>
      </w:pPr>
      <w:r>
        <w:t>r. – Kodeks pracy jest przedstawiciel Ministerstwa Finansów:</w:t>
      </w:r>
    </w:p>
    <w:p w14:paraId="21D50451" w14:textId="77777777" w:rsidR="003B4003" w:rsidRDefault="00740FCF" w:rsidP="00365F55">
      <w:pPr>
        <w:ind w:left="923" w:right="0" w:firstLine="0"/>
      </w:pPr>
      <w:r>
        <w:t xml:space="preserve">…………………………………………………………………………………………... </w:t>
      </w:r>
    </w:p>
    <w:p w14:paraId="04135D0A" w14:textId="77777777" w:rsidR="003B4003" w:rsidRDefault="00740FCF">
      <w:pPr>
        <w:spacing w:after="152" w:line="259" w:lineRule="auto"/>
        <w:ind w:left="136" w:right="0"/>
        <w:jc w:val="left"/>
      </w:pPr>
      <w:r>
        <w:rPr>
          <w:sz w:val="14"/>
        </w:rPr>
        <w:t xml:space="preserve">                         (imię i nazwisko)                                    (stanowisko)                                                                       (nr telefonu kontaktowego)</w:t>
      </w:r>
    </w:p>
    <w:p w14:paraId="75E4F24A" w14:textId="77777777" w:rsidR="003B4003" w:rsidRDefault="00740FCF">
      <w:pPr>
        <w:numPr>
          <w:ilvl w:val="0"/>
          <w:numId w:val="31"/>
        </w:numPr>
        <w:spacing w:after="4" w:line="250" w:lineRule="auto"/>
        <w:ind w:right="0" w:hanging="425"/>
      </w:pPr>
      <w:r>
        <w:t xml:space="preserve">Osobą reprezentującą Wykonawcę jest: </w:t>
      </w:r>
    </w:p>
    <w:p w14:paraId="6B3000C8" w14:textId="77777777" w:rsidR="003B4003" w:rsidRDefault="00740FCF" w:rsidP="00365F55">
      <w:pPr>
        <w:ind w:left="923" w:right="0" w:firstLine="0"/>
      </w:pPr>
      <w:r>
        <w:t>…………………………………………………………………………………………...</w:t>
      </w:r>
    </w:p>
    <w:p w14:paraId="2B9AFB42" w14:textId="77777777" w:rsidR="003B4003" w:rsidRDefault="00740FCF">
      <w:pPr>
        <w:spacing w:after="152" w:line="259" w:lineRule="auto"/>
        <w:ind w:left="136" w:right="0"/>
        <w:jc w:val="left"/>
      </w:pPr>
      <w:r>
        <w:rPr>
          <w:sz w:val="14"/>
        </w:rPr>
        <w:t xml:space="preserve">                         (imię i nazwisko)                                    (stanowisko)                                                                       (nr telefonu kontaktowego)</w:t>
      </w:r>
    </w:p>
    <w:p w14:paraId="73A5DD87" w14:textId="77777777" w:rsidR="003B4003" w:rsidRDefault="00740FCF">
      <w:pPr>
        <w:numPr>
          <w:ilvl w:val="0"/>
          <w:numId w:val="31"/>
        </w:numPr>
        <w:ind w:right="0" w:hanging="425"/>
      </w:pPr>
      <w:r>
        <w:t>Wykonawca oświadcza, że wszyscy podlegli mu pracownicy:</w:t>
      </w:r>
    </w:p>
    <w:p w14:paraId="3D3079FB" w14:textId="77777777" w:rsidR="003B4003" w:rsidRDefault="00740FCF">
      <w:pPr>
        <w:numPr>
          <w:ilvl w:val="1"/>
          <w:numId w:val="31"/>
        </w:numPr>
        <w:ind w:right="0" w:hanging="425"/>
      </w:pPr>
      <w:r>
        <w:t>zostali zapoznani z:</w:t>
      </w:r>
    </w:p>
    <w:p w14:paraId="07C4686E" w14:textId="77777777" w:rsidR="003B4003" w:rsidRDefault="00740FCF">
      <w:pPr>
        <w:numPr>
          <w:ilvl w:val="2"/>
          <w:numId w:val="32"/>
        </w:numPr>
        <w:ind w:right="0" w:hanging="425"/>
      </w:pPr>
      <w:r>
        <w:t>Informacją o zasadach BHP na terenie Ministerstwa Finansów dla pracowników innego pracodawcy wykonujących prace na terenie Ministerstwa Finansów,</w:t>
      </w:r>
    </w:p>
    <w:p w14:paraId="14E6FA10" w14:textId="77777777" w:rsidR="003B4003" w:rsidRDefault="00740FCF">
      <w:pPr>
        <w:numPr>
          <w:ilvl w:val="2"/>
          <w:numId w:val="32"/>
        </w:numPr>
        <w:ind w:right="0" w:hanging="425"/>
      </w:pPr>
      <w:r>
        <w:t xml:space="preserve">Instrukcją postępowania w przypadku ogłoszenia komunikatów ostrzegawczych lub sygnałów alarmowych oraz wystąpienia innych zagrożeń na terenie gmachu </w:t>
      </w:r>
    </w:p>
    <w:p w14:paraId="7C13F0D4" w14:textId="77777777" w:rsidR="003B4003" w:rsidRDefault="00740FCF">
      <w:pPr>
        <w:ind w:left="1285" w:right="0"/>
      </w:pPr>
      <w:r>
        <w:t>Ministerstwa Finansów,</w:t>
      </w:r>
    </w:p>
    <w:p w14:paraId="240AFDFD" w14:textId="77777777" w:rsidR="003B4003" w:rsidRDefault="00740FCF">
      <w:pPr>
        <w:numPr>
          <w:ilvl w:val="2"/>
          <w:numId w:val="32"/>
        </w:numPr>
        <w:spacing w:after="4" w:line="250" w:lineRule="auto"/>
        <w:ind w:right="0" w:hanging="425"/>
      </w:pPr>
      <w:r>
        <w:t>Instrukcją bezpieczeństwa pożarowego dotycząca budynku Ministerstwa Finansów,</w:t>
      </w:r>
    </w:p>
    <w:p w14:paraId="54BE87E2" w14:textId="77777777" w:rsidR="003B4003" w:rsidRDefault="00740FCF">
      <w:pPr>
        <w:numPr>
          <w:ilvl w:val="2"/>
          <w:numId w:val="32"/>
        </w:numPr>
        <w:ind w:right="0" w:hanging="425"/>
      </w:pPr>
      <w:r>
        <w:t>oceną ryzyka zawodowego na swoim stanowisku pracy,</w:t>
      </w:r>
    </w:p>
    <w:p w14:paraId="2C6FD30D" w14:textId="77777777" w:rsidR="003B4003" w:rsidRDefault="00740FCF">
      <w:pPr>
        <w:numPr>
          <w:ilvl w:val="2"/>
          <w:numId w:val="32"/>
        </w:numPr>
        <w:ind w:right="0" w:hanging="425"/>
      </w:pPr>
      <w:r>
        <w:t>obowiązkiem i sposobem używania środków ochrony indywidualnej, jeżeli są niezbędne do zabezpieczenia przed działaniem niebezpiecznych i szkodliwych dla zdrowia czynników występujących w środowisku pracy; 2) posiadają ważne w czasie obowiązywania umowy:</w:t>
      </w:r>
    </w:p>
    <w:p w14:paraId="59006D6B" w14:textId="77777777" w:rsidR="003B4003" w:rsidRDefault="00740FCF">
      <w:pPr>
        <w:numPr>
          <w:ilvl w:val="2"/>
          <w:numId w:val="31"/>
        </w:numPr>
        <w:ind w:right="0" w:hanging="425"/>
      </w:pPr>
      <w:r>
        <w:t>badania profilaktyczne dopuszczające do wykonywania prac na danym stanowisku,</w:t>
      </w:r>
    </w:p>
    <w:p w14:paraId="00727798" w14:textId="77777777" w:rsidR="003B4003" w:rsidRDefault="00740FCF">
      <w:pPr>
        <w:numPr>
          <w:ilvl w:val="2"/>
          <w:numId w:val="31"/>
        </w:numPr>
        <w:ind w:right="0" w:hanging="425"/>
      </w:pPr>
      <w:r>
        <w:t xml:space="preserve">szkolenia z zakresu bhp (instruktaż stanowiskowy i szkolenie okresowe, inne zgodnie </w:t>
      </w:r>
    </w:p>
    <w:p w14:paraId="4262ADE7" w14:textId="77777777" w:rsidR="003B4003" w:rsidRDefault="00740FCF">
      <w:pPr>
        <w:ind w:left="1285" w:right="0"/>
      </w:pPr>
      <w:r>
        <w:t>z obowiązującymi przepisami),</w:t>
      </w:r>
    </w:p>
    <w:p w14:paraId="5EB64CC9" w14:textId="02BC38B4" w:rsidR="003B4003" w:rsidRDefault="00740FCF">
      <w:pPr>
        <w:numPr>
          <w:ilvl w:val="2"/>
          <w:numId w:val="31"/>
        </w:numPr>
        <w:ind w:right="0" w:hanging="425"/>
      </w:pPr>
      <w:r>
        <w:t>wymagane szczególnymi przepisami uprawnienia do wykonywania prac;</w:t>
      </w:r>
    </w:p>
    <w:p w14:paraId="09D7FBBB" w14:textId="77777777" w:rsidR="00365F55" w:rsidRDefault="00365F55" w:rsidP="00365F55">
      <w:pPr>
        <w:ind w:left="1275" w:right="0" w:firstLine="0"/>
      </w:pPr>
    </w:p>
    <w:p w14:paraId="12ACA678" w14:textId="2740A77C" w:rsidR="003B4003" w:rsidRDefault="00740FCF">
      <w:pPr>
        <w:numPr>
          <w:ilvl w:val="0"/>
          <w:numId w:val="31"/>
        </w:numPr>
        <w:ind w:right="0" w:hanging="425"/>
      </w:pPr>
      <w:r>
        <w:t>Wykonawca zobowiązany jest do przestrzegania obowiązujących przepisów i zasad bhp oraz do stosowania wszelkich wymaganych zabezpieczeń/</w:t>
      </w:r>
      <w:proofErr w:type="spellStart"/>
      <w:r>
        <w:t>oznakowań</w:t>
      </w:r>
      <w:proofErr w:type="spellEnd"/>
      <w:r>
        <w:t xml:space="preserve"> stosownie do rodzaju występujących zagrożeń.</w:t>
      </w:r>
    </w:p>
    <w:p w14:paraId="7666123D" w14:textId="77777777" w:rsidR="00365F55" w:rsidRDefault="00365F55" w:rsidP="00365F55">
      <w:pPr>
        <w:ind w:left="566" w:right="0" w:firstLine="0"/>
      </w:pPr>
    </w:p>
    <w:p w14:paraId="047B0F35" w14:textId="44D6B854" w:rsidR="003B4003" w:rsidRDefault="00740FCF">
      <w:pPr>
        <w:numPr>
          <w:ilvl w:val="0"/>
          <w:numId w:val="31"/>
        </w:numPr>
        <w:ind w:right="0" w:hanging="425"/>
      </w:pPr>
      <w:r>
        <w:t>Koordynator do spraw bhp ma prawo kontrolować miejsca wykonywania prac/świadczenia usług oraz wydawać pracownikom Wykonawcy wiążące zalecenia w zakresie ochrony środowiska, bhp i zabezpieczenia ppoż.</w:t>
      </w:r>
    </w:p>
    <w:p w14:paraId="7C6A4641" w14:textId="77777777" w:rsidR="00365F55" w:rsidRDefault="00365F55" w:rsidP="00365F55">
      <w:pPr>
        <w:ind w:left="0" w:right="0" w:firstLine="0"/>
      </w:pPr>
    </w:p>
    <w:p w14:paraId="00030DEB" w14:textId="2FE3F689" w:rsidR="003B4003" w:rsidRDefault="00740FCF">
      <w:pPr>
        <w:numPr>
          <w:ilvl w:val="0"/>
          <w:numId w:val="31"/>
        </w:numPr>
        <w:ind w:right="0" w:hanging="425"/>
      </w:pPr>
      <w:r>
        <w:t>Wykonawca zaopatrzy swoich pracowników w apteczkę pierwszej pomocy. Wykonawca powinien zapewnić swoim pracownikom sprawnie funkcjonujący system pierwszej pomocy.</w:t>
      </w:r>
    </w:p>
    <w:p w14:paraId="5775B771" w14:textId="77777777" w:rsidR="00365F55" w:rsidRDefault="00365F55" w:rsidP="00365F55">
      <w:pPr>
        <w:ind w:left="0" w:right="0" w:firstLine="0"/>
      </w:pPr>
    </w:p>
    <w:p w14:paraId="1039A38D" w14:textId="77777777" w:rsidR="003B4003" w:rsidRDefault="00740FCF">
      <w:pPr>
        <w:numPr>
          <w:ilvl w:val="0"/>
          <w:numId w:val="31"/>
        </w:numPr>
        <w:spacing w:after="650"/>
        <w:ind w:right="0" w:hanging="425"/>
      </w:pPr>
      <w:r>
        <w:t xml:space="preserve">Komórką właściwą w sprawie zabezpieczenia przeciwpożarowego budynków Ministerstwa, w szczególności organizacji ewakuacji, jest Departament Bezpieczeństwa. </w:t>
      </w:r>
    </w:p>
    <w:p w14:paraId="0E440E07" w14:textId="77777777" w:rsidR="003B4003" w:rsidRDefault="00740FCF">
      <w:pPr>
        <w:tabs>
          <w:tab w:val="center" w:pos="6156"/>
        </w:tabs>
        <w:spacing w:after="10" w:line="259" w:lineRule="auto"/>
        <w:ind w:left="0" w:right="0" w:firstLine="0"/>
        <w:jc w:val="left"/>
      </w:pPr>
      <w:r>
        <w:rPr>
          <w:sz w:val="18"/>
        </w:rPr>
        <w:lastRenderedPageBreak/>
        <w:t>……………………………………………………..</w:t>
      </w:r>
      <w:r>
        <w:rPr>
          <w:sz w:val="18"/>
        </w:rPr>
        <w:tab/>
        <w:t>………………………………………………………………………</w:t>
      </w:r>
    </w:p>
    <w:p w14:paraId="63DACD83" w14:textId="77777777" w:rsidR="003B4003" w:rsidRDefault="00740FCF">
      <w:pPr>
        <w:tabs>
          <w:tab w:val="center" w:pos="6291"/>
        </w:tabs>
        <w:spacing w:after="0" w:line="259" w:lineRule="auto"/>
        <w:ind w:left="0" w:right="0" w:firstLine="0"/>
        <w:jc w:val="left"/>
      </w:pPr>
      <w:r>
        <w:rPr>
          <w:sz w:val="20"/>
        </w:rPr>
        <w:t>(podpis koordynatora ds. bhp)</w:t>
      </w:r>
      <w:r>
        <w:rPr>
          <w:sz w:val="20"/>
        </w:rPr>
        <w:tab/>
        <w:t>(podpis osoby reprezentującej Wykonawcę)</w:t>
      </w:r>
    </w:p>
    <w:p w14:paraId="5C0B0E2A" w14:textId="77777777" w:rsidR="003B4003" w:rsidRDefault="003B4003">
      <w:pPr>
        <w:sectPr w:rsidR="003B4003">
          <w:headerReference w:type="even" r:id="rId22"/>
          <w:headerReference w:type="default" r:id="rId23"/>
          <w:footerReference w:type="even" r:id="rId24"/>
          <w:footerReference w:type="default" r:id="rId25"/>
          <w:headerReference w:type="first" r:id="rId26"/>
          <w:footerReference w:type="first" r:id="rId27"/>
          <w:pgSz w:w="11906" w:h="16838"/>
          <w:pgMar w:top="1422" w:right="1417" w:bottom="1420" w:left="1276" w:header="708" w:footer="989" w:gutter="0"/>
          <w:cols w:space="708"/>
        </w:sectPr>
      </w:pPr>
    </w:p>
    <w:p w14:paraId="2F2B5540" w14:textId="5D1B22B8" w:rsidR="003B4003" w:rsidRDefault="00365F55">
      <w:pPr>
        <w:spacing w:after="661" w:line="265" w:lineRule="auto"/>
        <w:ind w:left="10" w:right="-15"/>
        <w:jc w:val="right"/>
      </w:pPr>
      <w:r>
        <w:rPr>
          <w:b/>
        </w:rPr>
        <w:lastRenderedPageBreak/>
        <w:t>Załącznik</w:t>
      </w:r>
      <w:r w:rsidR="00740FCF">
        <w:rPr>
          <w:b/>
        </w:rPr>
        <w:t xml:space="preserve"> nr 7</w:t>
      </w:r>
    </w:p>
    <w:p w14:paraId="2C72329F" w14:textId="77777777" w:rsidR="003B4003" w:rsidRDefault="00740FCF">
      <w:pPr>
        <w:spacing w:after="0" w:line="259" w:lineRule="auto"/>
        <w:ind w:left="10" w:right="-15"/>
        <w:jc w:val="right"/>
      </w:pPr>
      <w:r>
        <w:t>........................................</w:t>
      </w:r>
    </w:p>
    <w:p w14:paraId="340CC458" w14:textId="77777777" w:rsidR="003B4003" w:rsidRDefault="00740FCF">
      <w:pPr>
        <w:spacing w:after="0" w:line="259" w:lineRule="auto"/>
        <w:ind w:left="0" w:right="0" w:firstLine="0"/>
        <w:jc w:val="right"/>
      </w:pPr>
      <w:r>
        <w:t>(miejscowość i data)</w:t>
      </w:r>
    </w:p>
    <w:p w14:paraId="68D541DA" w14:textId="77777777" w:rsidR="003B4003" w:rsidRDefault="00740FCF">
      <w:pPr>
        <w:ind w:left="1" w:right="0"/>
      </w:pPr>
      <w:r>
        <w:t>..........................................................</w:t>
      </w:r>
    </w:p>
    <w:p w14:paraId="584C38E3" w14:textId="77777777" w:rsidR="003B4003" w:rsidRDefault="00740FCF">
      <w:pPr>
        <w:ind w:left="1" w:right="0"/>
      </w:pPr>
      <w:r>
        <w:t>(nazwisko i imię)</w:t>
      </w:r>
    </w:p>
    <w:p w14:paraId="7F2F3D7E" w14:textId="77777777" w:rsidR="003B4003" w:rsidRDefault="00740FCF">
      <w:pPr>
        <w:ind w:left="1" w:right="0"/>
      </w:pPr>
      <w:r>
        <w:t>..........................................................</w:t>
      </w:r>
    </w:p>
    <w:p w14:paraId="52571397" w14:textId="77777777" w:rsidR="003B4003" w:rsidRDefault="00740FCF">
      <w:pPr>
        <w:spacing w:after="4" w:line="250" w:lineRule="auto"/>
        <w:ind w:left="1" w:right="0"/>
      </w:pPr>
      <w:r>
        <w:t xml:space="preserve">(nazwa podmiotu zewnętrznego realizującego </w:t>
      </w:r>
    </w:p>
    <w:p w14:paraId="71977BC4" w14:textId="77777777" w:rsidR="003B4003" w:rsidRDefault="00740FCF">
      <w:pPr>
        <w:ind w:left="1" w:right="0"/>
      </w:pPr>
      <w:r>
        <w:t xml:space="preserve"> usługi na rzecz resortu finansów)</w:t>
      </w:r>
    </w:p>
    <w:p w14:paraId="5B740E54" w14:textId="77777777" w:rsidR="003B4003" w:rsidRDefault="00740FCF">
      <w:pPr>
        <w:ind w:left="1" w:right="0"/>
      </w:pPr>
      <w:r>
        <w:t>..........................................................</w:t>
      </w:r>
    </w:p>
    <w:p w14:paraId="0E569DBC" w14:textId="77777777" w:rsidR="003B4003" w:rsidRDefault="00740FCF">
      <w:pPr>
        <w:spacing w:after="1309"/>
        <w:ind w:left="1" w:right="0"/>
      </w:pPr>
      <w:r>
        <w:t xml:space="preserve"> (stanowisko/funkcja)</w:t>
      </w:r>
    </w:p>
    <w:p w14:paraId="2BEDFA62" w14:textId="77777777" w:rsidR="003B4003" w:rsidRDefault="00740FCF">
      <w:pPr>
        <w:pStyle w:val="Nagwek1"/>
        <w:spacing w:after="765"/>
        <w:ind w:left="716" w:right="707"/>
      </w:pPr>
      <w:r>
        <w:t>OŚWIADCZENIE o zapoznaniu się z Polityką Bezpieczeństwa Informacji Resortu Finansów</w:t>
      </w:r>
    </w:p>
    <w:p w14:paraId="63AB4735" w14:textId="12C44D83" w:rsidR="003B4003" w:rsidRDefault="00740FCF">
      <w:pPr>
        <w:spacing w:after="792"/>
        <w:ind w:left="1" w:right="0"/>
      </w:pPr>
      <w:r>
        <w:t>W związku z realizacją zobowiązań z tytułu Umowy nr………</w:t>
      </w:r>
      <w:r w:rsidR="00365F55">
        <w:t>……</w:t>
      </w:r>
      <w:r>
        <w:t>. z dnia ……………….... oświadczam, że zapoznałam/em się z treścią Polityki Bezpieczeństwa Informacji Resortu Finansów</w:t>
      </w:r>
      <w:r>
        <w:rPr>
          <w:vertAlign w:val="superscript"/>
        </w:rPr>
        <w:footnoteReference w:id="2"/>
      </w:r>
      <w:r>
        <w:t xml:space="preserve">. </w:t>
      </w:r>
    </w:p>
    <w:p w14:paraId="3CD7B2A4" w14:textId="77777777" w:rsidR="003B4003" w:rsidRDefault="00740FCF">
      <w:pPr>
        <w:spacing w:after="0" w:line="259" w:lineRule="auto"/>
        <w:ind w:left="10" w:right="-15"/>
        <w:jc w:val="right"/>
      </w:pPr>
      <w:r>
        <w:t>..............................................</w:t>
      </w:r>
    </w:p>
    <w:p w14:paraId="39ED171E" w14:textId="77777777" w:rsidR="003B4003" w:rsidRDefault="00740FCF">
      <w:pPr>
        <w:spacing w:after="0" w:line="259" w:lineRule="auto"/>
        <w:ind w:left="10" w:right="372"/>
        <w:jc w:val="right"/>
      </w:pPr>
      <w:r>
        <w:t>(czytelny podpis)</w:t>
      </w:r>
    </w:p>
    <w:p w14:paraId="579CB60F" w14:textId="77777777" w:rsidR="003B4003" w:rsidRDefault="00740FCF">
      <w:pPr>
        <w:spacing w:after="0" w:line="259" w:lineRule="auto"/>
        <w:ind w:left="0" w:right="0" w:firstLine="0"/>
        <w:jc w:val="left"/>
      </w:pPr>
      <w:r>
        <w:t xml:space="preserve">  </w:t>
      </w:r>
    </w:p>
    <w:p w14:paraId="7B3D029C" w14:textId="77777777" w:rsidR="00365F55" w:rsidRDefault="00365F55">
      <w:pPr>
        <w:spacing w:after="0" w:line="394" w:lineRule="auto"/>
        <w:ind w:left="3487" w:right="0" w:firstLine="5157"/>
        <w:jc w:val="left"/>
        <w:rPr>
          <w:b/>
        </w:rPr>
      </w:pPr>
    </w:p>
    <w:p w14:paraId="2A1F8873" w14:textId="77777777" w:rsidR="00365F55" w:rsidRDefault="00365F55">
      <w:pPr>
        <w:spacing w:after="0" w:line="394" w:lineRule="auto"/>
        <w:ind w:left="3487" w:right="0" w:firstLine="5157"/>
        <w:jc w:val="left"/>
        <w:rPr>
          <w:b/>
        </w:rPr>
      </w:pPr>
    </w:p>
    <w:p w14:paraId="3C4EBF9C" w14:textId="77777777" w:rsidR="00365F55" w:rsidRDefault="00365F55">
      <w:pPr>
        <w:spacing w:after="0" w:line="394" w:lineRule="auto"/>
        <w:ind w:left="3487" w:right="0" w:firstLine="5157"/>
        <w:jc w:val="left"/>
        <w:rPr>
          <w:b/>
        </w:rPr>
      </w:pPr>
    </w:p>
    <w:p w14:paraId="53161AC8" w14:textId="77777777" w:rsidR="00365F55" w:rsidRDefault="00365F55">
      <w:pPr>
        <w:spacing w:after="0" w:line="394" w:lineRule="auto"/>
        <w:ind w:left="3487" w:right="0" w:firstLine="5157"/>
        <w:jc w:val="left"/>
        <w:rPr>
          <w:b/>
        </w:rPr>
      </w:pPr>
    </w:p>
    <w:p w14:paraId="4A5AB74E" w14:textId="77777777" w:rsidR="00365F55" w:rsidRDefault="00365F55">
      <w:pPr>
        <w:spacing w:after="0" w:line="394" w:lineRule="auto"/>
        <w:ind w:left="3487" w:right="0" w:firstLine="5157"/>
        <w:jc w:val="left"/>
        <w:rPr>
          <w:b/>
        </w:rPr>
      </w:pPr>
    </w:p>
    <w:p w14:paraId="7C834D5C" w14:textId="77777777" w:rsidR="00365F55" w:rsidRDefault="00365F55">
      <w:pPr>
        <w:spacing w:after="0" w:line="394" w:lineRule="auto"/>
        <w:ind w:left="3487" w:right="0" w:firstLine="5157"/>
        <w:jc w:val="left"/>
        <w:rPr>
          <w:b/>
        </w:rPr>
      </w:pPr>
    </w:p>
    <w:p w14:paraId="11B21C61" w14:textId="77777777" w:rsidR="00365F55" w:rsidRDefault="00365F55">
      <w:pPr>
        <w:spacing w:after="0" w:line="394" w:lineRule="auto"/>
        <w:ind w:left="3487" w:right="0" w:firstLine="5157"/>
        <w:jc w:val="left"/>
        <w:rPr>
          <w:b/>
        </w:rPr>
      </w:pPr>
    </w:p>
    <w:p w14:paraId="45ACEF56" w14:textId="77777777" w:rsidR="00365F55" w:rsidRDefault="00365F55">
      <w:pPr>
        <w:spacing w:after="0" w:line="394" w:lineRule="auto"/>
        <w:ind w:left="3487" w:right="0" w:firstLine="5157"/>
        <w:jc w:val="left"/>
        <w:rPr>
          <w:b/>
        </w:rPr>
      </w:pPr>
    </w:p>
    <w:p w14:paraId="757EE0A5" w14:textId="77777777" w:rsidR="00365F55" w:rsidRDefault="00365F55">
      <w:pPr>
        <w:spacing w:after="0" w:line="394" w:lineRule="auto"/>
        <w:ind w:left="3487" w:right="0" w:firstLine="5157"/>
        <w:jc w:val="left"/>
        <w:rPr>
          <w:b/>
        </w:rPr>
      </w:pPr>
    </w:p>
    <w:p w14:paraId="5B917E47" w14:textId="77A65E74" w:rsidR="00365F55" w:rsidRDefault="00365F55" w:rsidP="00365F55">
      <w:pPr>
        <w:spacing w:after="0" w:line="394" w:lineRule="auto"/>
        <w:ind w:left="3487" w:right="0" w:firstLine="0"/>
        <w:jc w:val="right"/>
        <w:rPr>
          <w:b/>
        </w:rPr>
      </w:pPr>
      <w:r>
        <w:rPr>
          <w:b/>
        </w:rPr>
        <w:lastRenderedPageBreak/>
        <w:t>Załącznik</w:t>
      </w:r>
      <w:r w:rsidR="00740FCF">
        <w:rPr>
          <w:b/>
        </w:rPr>
        <w:t xml:space="preserve"> nr 8 </w:t>
      </w:r>
    </w:p>
    <w:p w14:paraId="4482813A" w14:textId="77777777" w:rsidR="00365F55" w:rsidRDefault="00365F55" w:rsidP="00365F55">
      <w:pPr>
        <w:spacing w:after="0" w:line="394" w:lineRule="auto"/>
        <w:ind w:left="3487" w:right="0" w:firstLine="0"/>
        <w:jc w:val="right"/>
        <w:rPr>
          <w:b/>
        </w:rPr>
      </w:pPr>
    </w:p>
    <w:p w14:paraId="32014753" w14:textId="6E62B39D" w:rsidR="003B4003" w:rsidRDefault="00740FCF" w:rsidP="00365F55">
      <w:pPr>
        <w:spacing w:after="0" w:line="394" w:lineRule="auto"/>
        <w:ind w:left="3487" w:right="0" w:firstLine="0"/>
        <w:jc w:val="left"/>
      </w:pPr>
      <w:r>
        <w:rPr>
          <w:b/>
          <w:sz w:val="21"/>
        </w:rPr>
        <w:t>Klauzula informacyjna</w:t>
      </w:r>
    </w:p>
    <w:p w14:paraId="761A07E0" w14:textId="77777777" w:rsidR="003B4003" w:rsidRPr="00365F55" w:rsidRDefault="00740FCF">
      <w:pPr>
        <w:spacing w:after="4" w:line="250" w:lineRule="auto"/>
        <w:ind w:left="11" w:right="1"/>
        <w:jc w:val="center"/>
      </w:pPr>
      <w:r w:rsidRPr="00365F55">
        <w:t>dotycząca przetwarzania danych osobowych</w:t>
      </w:r>
      <w:r w:rsidRPr="00365F55">
        <w:rPr>
          <w:i/>
        </w:rPr>
        <w:t xml:space="preserve"> </w:t>
      </w:r>
      <w:r w:rsidRPr="00365F55">
        <w:t xml:space="preserve">osób fizycznych będących stroną umowy, osób reprezentujących stronę umowy, w tym pełnomocników i osób wskazanych do kontaktu lub </w:t>
      </w:r>
    </w:p>
    <w:p w14:paraId="5FAD1C93" w14:textId="77777777" w:rsidR="003B4003" w:rsidRPr="00365F55" w:rsidRDefault="00740FCF">
      <w:pPr>
        <w:spacing w:after="4" w:line="250" w:lineRule="auto"/>
        <w:ind w:left="11" w:right="1"/>
        <w:jc w:val="center"/>
      </w:pPr>
      <w:r w:rsidRPr="00365F55">
        <w:t xml:space="preserve">realizacji umowy oraz podwykonawców w celu zawarcia i realizacji umowy świadczenie obsługi </w:t>
      </w:r>
    </w:p>
    <w:p w14:paraId="0F2E2B84" w14:textId="77777777" w:rsidR="003B4003" w:rsidRPr="00365F55" w:rsidRDefault="00740FCF">
      <w:pPr>
        <w:spacing w:after="324" w:line="250" w:lineRule="auto"/>
        <w:ind w:left="11" w:right="0"/>
        <w:jc w:val="center"/>
      </w:pPr>
      <w:r w:rsidRPr="00365F55">
        <w:t>serwisowej autonomicznych systemów zabezpieczeń w sali konferencyjnej znajdującej się w gmachu Ministerstwa Finansów</w:t>
      </w:r>
    </w:p>
    <w:p w14:paraId="794820F2" w14:textId="77777777" w:rsidR="003B4003" w:rsidRPr="00365F55" w:rsidRDefault="00740FCF" w:rsidP="00365F55">
      <w:pPr>
        <w:spacing w:after="4" w:line="250" w:lineRule="auto"/>
        <w:ind w:left="-5" w:right="0"/>
      </w:pPr>
      <w:r w:rsidRPr="00365F55">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w:t>
      </w:r>
    </w:p>
    <w:p w14:paraId="5F24D461" w14:textId="77777777" w:rsidR="003B4003" w:rsidRPr="00365F55" w:rsidRDefault="00740FCF" w:rsidP="00365F55">
      <w:pPr>
        <w:spacing w:after="234" w:line="250" w:lineRule="auto"/>
        <w:ind w:left="-5" w:right="1482"/>
      </w:pPr>
      <w:r w:rsidRPr="00365F55">
        <w:t xml:space="preserve">(ogólne rozporządzenie o ochronie danych) (Dz. Urz. UE L 119 z 04.05.2016, str. 1, z </w:t>
      </w:r>
      <w:proofErr w:type="spellStart"/>
      <w:r w:rsidRPr="00365F55">
        <w:t>późn</w:t>
      </w:r>
      <w:proofErr w:type="spellEnd"/>
      <w:r w:rsidRPr="00365F55">
        <w:t xml:space="preserve">. zm.), dalej RODO, Administrator informuje: </w:t>
      </w:r>
    </w:p>
    <w:p w14:paraId="22F47FCE" w14:textId="77777777" w:rsidR="003B4003" w:rsidRDefault="00740FCF">
      <w:pPr>
        <w:pStyle w:val="Nagwek2"/>
        <w:ind w:left="-5" w:right="1243"/>
      </w:pPr>
      <w:r>
        <w:t>1. TOŻSAMOŚĆ I DANE KONTAKTOWE ADMINISTRATORA</w:t>
      </w:r>
    </w:p>
    <w:p w14:paraId="18D7D143" w14:textId="77777777" w:rsidR="003B4003" w:rsidRPr="00365F55" w:rsidRDefault="00740FCF">
      <w:pPr>
        <w:spacing w:after="12" w:line="234" w:lineRule="auto"/>
        <w:ind w:left="7" w:right="0" w:hanging="7"/>
        <w:jc w:val="left"/>
      </w:pPr>
      <w:r w:rsidRPr="00365F55">
        <w:rPr>
          <w:color w:val="1B1B1B"/>
        </w:rPr>
        <w:t>Administratorem Pani/Pana danych osobowych jest Minister Finansów i Gospodarki, z którym można się kontaktować kierując korespondencję na adres:</w:t>
      </w:r>
    </w:p>
    <w:p w14:paraId="2A83BF7F" w14:textId="77777777" w:rsidR="003B4003" w:rsidRPr="00365F55" w:rsidRDefault="00740FCF">
      <w:pPr>
        <w:numPr>
          <w:ilvl w:val="0"/>
          <w:numId w:val="33"/>
        </w:numPr>
        <w:spacing w:after="12" w:line="234" w:lineRule="auto"/>
        <w:ind w:right="997" w:hanging="360"/>
        <w:jc w:val="left"/>
      </w:pPr>
      <w:r w:rsidRPr="00365F55">
        <w:rPr>
          <w:color w:val="1B1B1B"/>
        </w:rPr>
        <w:t>ul. Świętokrzyska 12, 00-916 Warszawa,</w:t>
      </w:r>
    </w:p>
    <w:p w14:paraId="1B5641E8" w14:textId="77777777" w:rsidR="003B4003" w:rsidRPr="00365F55" w:rsidRDefault="00740FCF">
      <w:pPr>
        <w:numPr>
          <w:ilvl w:val="0"/>
          <w:numId w:val="33"/>
        </w:numPr>
        <w:spacing w:after="230" w:line="234" w:lineRule="auto"/>
        <w:ind w:right="997" w:hanging="360"/>
        <w:jc w:val="left"/>
      </w:pPr>
      <w:r w:rsidRPr="00365F55">
        <w:rPr>
          <w:color w:val="1B1B1B"/>
        </w:rPr>
        <w:t xml:space="preserve">skrzynki podawczej na platformie </w:t>
      </w:r>
      <w:proofErr w:type="spellStart"/>
      <w:r w:rsidRPr="00365F55">
        <w:rPr>
          <w:color w:val="1B1B1B"/>
        </w:rPr>
        <w:t>ePUAP</w:t>
      </w:r>
      <w:proofErr w:type="spellEnd"/>
      <w:r w:rsidRPr="00365F55">
        <w:rPr>
          <w:color w:val="1B1B1B"/>
        </w:rPr>
        <w:t>: /bx1qpt265q/</w:t>
      </w:r>
      <w:proofErr w:type="spellStart"/>
      <w:r w:rsidRPr="00365F55">
        <w:rPr>
          <w:color w:val="1B1B1B"/>
        </w:rPr>
        <w:t>SkrytkaESP</w:t>
      </w:r>
      <w:proofErr w:type="spellEnd"/>
      <w:r w:rsidRPr="00365F55">
        <w:rPr>
          <w:color w:val="1B1B1B"/>
        </w:rPr>
        <w:t xml:space="preserve">, </w:t>
      </w:r>
      <w:r w:rsidRPr="00365F55">
        <w:rPr>
          <w:rFonts w:ascii="Segoe UI Symbol" w:eastAsia="Segoe UI Symbol" w:hAnsi="Segoe UI Symbol" w:cs="Segoe UI Symbol"/>
        </w:rPr>
        <w:t xml:space="preserve"> </w:t>
      </w:r>
      <w:r w:rsidRPr="00365F55">
        <w:rPr>
          <w:color w:val="1B1B1B"/>
        </w:rPr>
        <w:t xml:space="preserve">poczty elektronicznej: </w:t>
      </w:r>
      <w:r w:rsidRPr="00365F55">
        <w:rPr>
          <w:color w:val="0563C1"/>
          <w:u w:val="single" w:color="0563C1"/>
        </w:rPr>
        <w:t>kancelaria@mf.gov.pl.</w:t>
      </w:r>
    </w:p>
    <w:p w14:paraId="572B21CB" w14:textId="77777777" w:rsidR="003B4003" w:rsidRDefault="00740FCF">
      <w:pPr>
        <w:pStyle w:val="Nagwek2"/>
        <w:ind w:left="-5" w:right="1243"/>
      </w:pPr>
      <w:r>
        <w:rPr>
          <w:color w:val="000000"/>
        </w:rPr>
        <w:t xml:space="preserve">2. </w:t>
      </w:r>
      <w:r>
        <w:t xml:space="preserve">DANE </w:t>
      </w:r>
      <w:r>
        <w:rPr>
          <w:color w:val="000000"/>
        </w:rPr>
        <w:t>KONTAKTOWE</w:t>
      </w:r>
      <w:r>
        <w:t xml:space="preserve"> INSPEKTORA OCHRONY DANYCH</w:t>
      </w:r>
    </w:p>
    <w:p w14:paraId="2CBC51A6" w14:textId="77777777" w:rsidR="003B4003" w:rsidRPr="00365F55" w:rsidRDefault="00740FCF" w:rsidP="00365F55">
      <w:pPr>
        <w:spacing w:after="234" w:line="250" w:lineRule="auto"/>
        <w:ind w:left="-5" w:right="0"/>
      </w:pPr>
      <w:r w:rsidRPr="00365F55">
        <w:t>Administrator wyznaczył Inspektora Ochrony Danych, z którym można się kontaktować</w:t>
      </w:r>
      <w:r w:rsidRPr="00365F55">
        <w:rPr>
          <w:color w:val="1B1B1B"/>
        </w:rPr>
        <w:t xml:space="preserve"> kierując korespondencję </w:t>
      </w:r>
      <w:r w:rsidRPr="00365F55">
        <w:t xml:space="preserve">na adres e-mail: </w:t>
      </w:r>
      <w:r w:rsidRPr="00365F55">
        <w:rPr>
          <w:color w:val="0563C1"/>
          <w:u w:val="single" w:color="0563C1"/>
        </w:rPr>
        <w:t>iod@mf.gov.pl.</w:t>
      </w:r>
    </w:p>
    <w:p w14:paraId="4F950C2B" w14:textId="77777777" w:rsidR="003B4003" w:rsidRDefault="00740FCF">
      <w:pPr>
        <w:spacing w:after="226" w:line="259" w:lineRule="auto"/>
        <w:ind w:left="-5" w:right="0"/>
        <w:jc w:val="left"/>
      </w:pPr>
      <w:r>
        <w:rPr>
          <w:b/>
          <w:sz w:val="21"/>
        </w:rPr>
        <w:t xml:space="preserve">3. CEL </w:t>
      </w:r>
      <w:r>
        <w:rPr>
          <w:b/>
          <w:color w:val="1B1B1B"/>
          <w:sz w:val="21"/>
        </w:rPr>
        <w:t>PRZETWARZANIA</w:t>
      </w:r>
      <w:r>
        <w:rPr>
          <w:b/>
          <w:sz w:val="21"/>
        </w:rPr>
        <w:t xml:space="preserve"> DANYCH OSOBOWYCH I PODSTAWY PRAWNE</w:t>
      </w:r>
    </w:p>
    <w:p w14:paraId="2400B6AC" w14:textId="77777777" w:rsidR="003B4003" w:rsidRPr="00365F55" w:rsidRDefault="00740FCF" w:rsidP="00365F55">
      <w:pPr>
        <w:spacing w:after="114" w:line="250" w:lineRule="auto"/>
        <w:ind w:left="-5" w:right="0"/>
      </w:pPr>
      <w:r w:rsidRPr="00365F55">
        <w:t>Administrator przetwarza Pani/Pana dane osobowe w celu zawarcia i realizacji umowy, na podstawie:</w:t>
      </w:r>
    </w:p>
    <w:p w14:paraId="4A6CB149" w14:textId="77777777" w:rsidR="003B4003" w:rsidRPr="00365F55" w:rsidRDefault="00740FCF" w:rsidP="00365F55">
      <w:pPr>
        <w:numPr>
          <w:ilvl w:val="0"/>
          <w:numId w:val="34"/>
        </w:numPr>
        <w:spacing w:after="4" w:line="250" w:lineRule="auto"/>
        <w:ind w:right="0" w:hanging="360"/>
      </w:pPr>
      <w:r w:rsidRPr="00365F55">
        <w:t>w stosunku do osób będących stroną umowy lub osób reprezentujących stronę umowy:</w:t>
      </w:r>
    </w:p>
    <w:p w14:paraId="46DA1E54" w14:textId="77777777" w:rsidR="003B4003" w:rsidRPr="00365F55" w:rsidRDefault="00740FCF" w:rsidP="00365F55">
      <w:pPr>
        <w:numPr>
          <w:ilvl w:val="1"/>
          <w:numId w:val="34"/>
        </w:numPr>
        <w:spacing w:after="4" w:line="250" w:lineRule="auto"/>
        <w:ind w:right="0" w:hanging="360"/>
      </w:pPr>
      <w:r w:rsidRPr="00365F55">
        <w:t>art. 6 ust. 1 lit. b RODO - przetwarzanie jest niezbędne do wykonania umowy, której stroną jest osoba, której dane dotyczą lub do podjęcia działań na żądanie osoby, której dane dotyczą, przed zawarciem umowy;</w:t>
      </w:r>
    </w:p>
    <w:p w14:paraId="38CA4A11" w14:textId="77777777" w:rsidR="003B4003" w:rsidRPr="00365F55" w:rsidRDefault="00740FCF" w:rsidP="00365F55">
      <w:pPr>
        <w:numPr>
          <w:ilvl w:val="1"/>
          <w:numId w:val="34"/>
        </w:numPr>
        <w:spacing w:after="4" w:line="250" w:lineRule="auto"/>
        <w:ind w:right="0" w:hanging="360"/>
      </w:pPr>
      <w:r w:rsidRPr="00365F55">
        <w:t>art. 6 ust. 1 lit. c RODO - przetwarzanie jest niezbędne do wypełnienia obowiązku prawnego ciążącego na Administratorze, w szczególności w związku z przepisami ustawy z dnia 27 sierpnia 2009 r. o finansach publicznych, prawa podatkowego, ustawy z dnia 23 kwietnia 1964 r. - Kodeks cywilny;</w:t>
      </w:r>
    </w:p>
    <w:p w14:paraId="438847F1" w14:textId="77777777" w:rsidR="003B4003" w:rsidRPr="00365F55" w:rsidRDefault="00740FCF" w:rsidP="00365F55">
      <w:pPr>
        <w:numPr>
          <w:ilvl w:val="0"/>
          <w:numId w:val="34"/>
        </w:numPr>
        <w:spacing w:after="4" w:line="250" w:lineRule="auto"/>
        <w:ind w:right="0" w:hanging="360"/>
      </w:pPr>
      <w:r w:rsidRPr="00365F55">
        <w:t>w stosunku do osób niebędących stroną umowy, ale biorących udział w jej realizacji oraz osób, których dane Administrator uzyskał na podstawie umowy:</w:t>
      </w:r>
    </w:p>
    <w:p w14:paraId="5E3CB341" w14:textId="77777777" w:rsidR="003B4003" w:rsidRPr="00365F55" w:rsidRDefault="00740FCF" w:rsidP="00365F55">
      <w:pPr>
        <w:numPr>
          <w:ilvl w:val="1"/>
          <w:numId w:val="34"/>
        </w:numPr>
        <w:spacing w:after="4" w:line="250" w:lineRule="auto"/>
        <w:ind w:right="0" w:hanging="360"/>
      </w:pPr>
      <w:r w:rsidRPr="00365F55">
        <w:t xml:space="preserve">art. 6 ust. 1 lit. f RODO - przetwarzanie jest niezbędne do celów wynikających z prawnie uzasadnionych interesów Administratora, które obejmują konieczność przetwarzania danych osobowych osób wyznaczonych do kontaktu i realizacji umowy; </w:t>
      </w:r>
    </w:p>
    <w:p w14:paraId="59B5A21F" w14:textId="77777777" w:rsidR="003B4003" w:rsidRPr="00365F55" w:rsidRDefault="00740FCF" w:rsidP="00365F55">
      <w:pPr>
        <w:numPr>
          <w:ilvl w:val="0"/>
          <w:numId w:val="34"/>
        </w:numPr>
        <w:spacing w:after="4" w:line="250" w:lineRule="auto"/>
        <w:ind w:right="0" w:hanging="360"/>
      </w:pPr>
      <w:r w:rsidRPr="00365F55">
        <w:t>w stosunku do wszystkich kategorii osób:</w:t>
      </w:r>
    </w:p>
    <w:p w14:paraId="2819737A" w14:textId="77777777" w:rsidR="003B4003" w:rsidRPr="00365F55" w:rsidRDefault="00740FCF" w:rsidP="00365F55">
      <w:pPr>
        <w:numPr>
          <w:ilvl w:val="1"/>
          <w:numId w:val="34"/>
        </w:numPr>
        <w:spacing w:after="4" w:line="250" w:lineRule="auto"/>
        <w:ind w:right="0" w:hanging="360"/>
      </w:pPr>
      <w:r w:rsidRPr="00365F55">
        <w:lastRenderedPageBreak/>
        <w:t xml:space="preserve">art. 6 ust. 1 lit. c RODO - przetwarzanie jest niezbędne do wypełnienia obowiązku prawnego ciążącego na Administratorze w związku z przepisami ustawy z dnia </w:t>
      </w:r>
    </w:p>
    <w:p w14:paraId="736FDE97" w14:textId="77777777" w:rsidR="003B4003" w:rsidRPr="00365F55" w:rsidRDefault="00740FCF" w:rsidP="00365F55">
      <w:pPr>
        <w:spacing w:after="247" w:line="250" w:lineRule="auto"/>
        <w:ind w:left="730" w:right="0"/>
      </w:pPr>
      <w:r w:rsidRPr="00365F55">
        <w:t>6 września 2001 r. o dostępie do informacji publicznej;</w:t>
      </w:r>
    </w:p>
    <w:p w14:paraId="25BB4DCE" w14:textId="77777777" w:rsidR="003B4003" w:rsidRPr="00365F55" w:rsidRDefault="00740FCF" w:rsidP="00365F55">
      <w:pPr>
        <w:numPr>
          <w:ilvl w:val="1"/>
          <w:numId w:val="34"/>
        </w:numPr>
        <w:spacing w:after="4" w:line="250" w:lineRule="auto"/>
        <w:ind w:right="0" w:hanging="360"/>
      </w:pPr>
      <w:r w:rsidRPr="00365F55">
        <w:t xml:space="preserve">art. 6 ust. 1 lit. c RODO - przetwarzanie jest niezbędne do wypełnienia obowiązku prawnego ciążącego na Administratorze polegającego na zapewnieniu porządku i bezpieczeństwa na terenie Ministerstwa Finansów w związku z dostępem do nieruchomości Ministerstwa Finansów, na podstawie ustawy z dnia 16 grudnia </w:t>
      </w:r>
    </w:p>
    <w:p w14:paraId="1DA4908F" w14:textId="77777777" w:rsidR="003B4003" w:rsidRPr="00365F55" w:rsidRDefault="00740FCF" w:rsidP="00365F55">
      <w:pPr>
        <w:spacing w:after="234" w:line="250" w:lineRule="auto"/>
        <w:ind w:left="730" w:right="0"/>
      </w:pPr>
      <w:r w:rsidRPr="00365F55">
        <w:t>2016 r. o zasadach zarządzania mieniem państwowym, ustawy z dnia 22 sierpnia 1997 r. o ochronie osób i mienia oraz przepisami ustaw szczególnych.</w:t>
      </w:r>
    </w:p>
    <w:p w14:paraId="4D4A84AE" w14:textId="77777777" w:rsidR="003B4003" w:rsidRDefault="00740FCF">
      <w:pPr>
        <w:pStyle w:val="Nagwek2"/>
        <w:ind w:left="-5" w:right="1243"/>
      </w:pPr>
      <w:r>
        <w:rPr>
          <w:color w:val="000000"/>
        </w:rPr>
        <w:t xml:space="preserve">4. </w:t>
      </w:r>
      <w:r>
        <w:t>ŹRÓDŁO</w:t>
      </w:r>
      <w:r>
        <w:rPr>
          <w:color w:val="000000"/>
        </w:rPr>
        <w:t xml:space="preserve"> </w:t>
      </w:r>
      <w:r>
        <w:t>POCHODZENIA</w:t>
      </w:r>
      <w:r>
        <w:rPr>
          <w:color w:val="000000"/>
        </w:rPr>
        <w:t xml:space="preserve"> DANYCH</w:t>
      </w:r>
    </w:p>
    <w:p w14:paraId="3ED0F308" w14:textId="77777777" w:rsidR="003B4003" w:rsidRPr="00365F55" w:rsidRDefault="00740FCF" w:rsidP="00365F55">
      <w:pPr>
        <w:spacing w:after="234" w:line="250" w:lineRule="auto"/>
        <w:ind w:left="-5" w:right="0"/>
      </w:pPr>
      <w:r w:rsidRPr="00365F55">
        <w:t xml:space="preserve">Administrator informuje, że dane osobowe osób niebędących Stroną Umowy zostały przekazane przez Wykonawcę lub podwykonawców. </w:t>
      </w:r>
    </w:p>
    <w:p w14:paraId="7108625B" w14:textId="77777777" w:rsidR="003B4003" w:rsidRDefault="00740FCF">
      <w:pPr>
        <w:numPr>
          <w:ilvl w:val="0"/>
          <w:numId w:val="35"/>
        </w:numPr>
        <w:spacing w:after="226" w:line="259" w:lineRule="auto"/>
        <w:ind w:right="0" w:hanging="284"/>
        <w:jc w:val="left"/>
      </w:pPr>
      <w:r>
        <w:rPr>
          <w:b/>
          <w:color w:val="1B1B1B"/>
          <w:sz w:val="21"/>
        </w:rPr>
        <w:t>KATEGORIE</w:t>
      </w:r>
      <w:r>
        <w:rPr>
          <w:b/>
          <w:sz w:val="21"/>
        </w:rPr>
        <w:t xml:space="preserve"> ODNOŚNYCH DANYCH OSOBOWYCH</w:t>
      </w:r>
    </w:p>
    <w:p w14:paraId="69B21ED6" w14:textId="4D6B48D0" w:rsidR="003B4003" w:rsidRPr="00365F55" w:rsidRDefault="00740FCF" w:rsidP="00365F55">
      <w:pPr>
        <w:spacing w:after="234" w:line="250" w:lineRule="auto"/>
        <w:ind w:left="-5" w:right="0"/>
      </w:pPr>
      <w:r w:rsidRPr="00365F55">
        <w:t xml:space="preserve">Kategorie danych osobowych, które zostały przekazane Administratorowi obejmują: imię, nazwisko, stanowisko, </w:t>
      </w:r>
      <w:r w:rsidR="00365F55" w:rsidRPr="00365F55">
        <w:t>nazwa firmy</w:t>
      </w:r>
      <w:r w:rsidRPr="00365F55">
        <w:t>, nr telefonu, nr rejestracyjny pojazdu.</w:t>
      </w:r>
    </w:p>
    <w:p w14:paraId="7155F997" w14:textId="77777777" w:rsidR="003B4003" w:rsidRDefault="00740FCF">
      <w:pPr>
        <w:numPr>
          <w:ilvl w:val="0"/>
          <w:numId w:val="35"/>
        </w:numPr>
        <w:spacing w:after="226" w:line="259" w:lineRule="auto"/>
        <w:ind w:right="0" w:hanging="284"/>
        <w:jc w:val="left"/>
      </w:pPr>
      <w:r>
        <w:rPr>
          <w:b/>
          <w:color w:val="1B1B1B"/>
          <w:sz w:val="21"/>
        </w:rPr>
        <w:t>INFORMACJA</w:t>
      </w:r>
      <w:r>
        <w:rPr>
          <w:b/>
          <w:sz w:val="21"/>
        </w:rPr>
        <w:t xml:space="preserve"> O ODBIORCACH DANYCH</w:t>
      </w:r>
    </w:p>
    <w:p w14:paraId="0A550DBF" w14:textId="77777777" w:rsidR="003B4003" w:rsidRPr="00365F55" w:rsidRDefault="00740FCF" w:rsidP="00365F55">
      <w:pPr>
        <w:spacing w:after="234" w:line="250" w:lineRule="auto"/>
        <w:ind w:left="-5" w:right="0"/>
      </w:pPr>
      <w:r w:rsidRPr="00365F55">
        <w:t>Odbiorcami Pani/Pana danych osobowych mogą być podmioty uprawnione do ich otrzymania na podstawie obowiązujących przepisów prawa. Odrębną kategorię odbiorców stanowią podmioty przetwarzające dane osobowe na zlecenie Administratora, w szczególności te, z którymi zawarto umowy na świadczenie usług serwisowych dla użytkowanych systemów informatycznych.</w:t>
      </w:r>
    </w:p>
    <w:p w14:paraId="7BFCFD79" w14:textId="77777777" w:rsidR="003B4003" w:rsidRDefault="00740FCF">
      <w:pPr>
        <w:pStyle w:val="Nagwek2"/>
        <w:ind w:left="-5" w:right="1243"/>
      </w:pPr>
      <w:r>
        <w:rPr>
          <w:color w:val="000000"/>
        </w:rPr>
        <w:t xml:space="preserve">7. </w:t>
      </w:r>
      <w:r>
        <w:t>OKRES</w:t>
      </w:r>
      <w:r>
        <w:rPr>
          <w:color w:val="000000"/>
        </w:rPr>
        <w:t xml:space="preserve"> </w:t>
      </w:r>
      <w:r>
        <w:t>PRZECHOWYWANIA</w:t>
      </w:r>
      <w:r>
        <w:rPr>
          <w:color w:val="000000"/>
        </w:rPr>
        <w:t xml:space="preserve"> DANYCH</w:t>
      </w:r>
    </w:p>
    <w:p w14:paraId="339507CA" w14:textId="77777777" w:rsidR="003B4003" w:rsidRPr="00365F55" w:rsidRDefault="00740FCF" w:rsidP="00365F55">
      <w:pPr>
        <w:spacing w:after="234" w:line="250" w:lineRule="auto"/>
        <w:ind w:left="-5" w:right="0"/>
      </w:pPr>
      <w:r w:rsidRPr="00365F55">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77589B88" w14:textId="77777777" w:rsidR="003B4003" w:rsidRDefault="00740FCF">
      <w:pPr>
        <w:spacing w:after="226" w:line="259" w:lineRule="auto"/>
        <w:ind w:left="-5" w:right="0"/>
        <w:jc w:val="left"/>
      </w:pPr>
      <w:r>
        <w:rPr>
          <w:b/>
          <w:sz w:val="21"/>
        </w:rPr>
        <w:t xml:space="preserve">8. </w:t>
      </w:r>
      <w:r>
        <w:rPr>
          <w:b/>
          <w:color w:val="1B1B1B"/>
          <w:sz w:val="21"/>
        </w:rPr>
        <w:t>PRAWA</w:t>
      </w:r>
      <w:r>
        <w:rPr>
          <w:b/>
          <w:sz w:val="21"/>
        </w:rPr>
        <w:t xml:space="preserve"> </w:t>
      </w:r>
      <w:r>
        <w:rPr>
          <w:b/>
          <w:color w:val="1B1B1B"/>
          <w:sz w:val="21"/>
        </w:rPr>
        <w:t>OSÓB</w:t>
      </w:r>
      <w:r>
        <w:rPr>
          <w:b/>
          <w:sz w:val="21"/>
        </w:rPr>
        <w:t>, KTÓRYCH DANE DOTYCZĄ</w:t>
      </w:r>
    </w:p>
    <w:p w14:paraId="1D53B7BB" w14:textId="77777777" w:rsidR="003B4003" w:rsidRPr="00365F55" w:rsidRDefault="00740FCF" w:rsidP="00365F55">
      <w:pPr>
        <w:spacing w:after="4" w:line="250" w:lineRule="auto"/>
        <w:ind w:left="-5" w:right="0"/>
      </w:pPr>
      <w:r w:rsidRPr="00365F55">
        <w:t>Osobie, której dane dotyczą przysługuje prawo do:</w:t>
      </w:r>
    </w:p>
    <w:p w14:paraId="2FBC3635" w14:textId="77777777" w:rsidR="003B4003" w:rsidRPr="00365F55" w:rsidRDefault="00740FCF" w:rsidP="00365F55">
      <w:pPr>
        <w:numPr>
          <w:ilvl w:val="0"/>
          <w:numId w:val="36"/>
        </w:numPr>
        <w:spacing w:after="4" w:line="250" w:lineRule="auto"/>
        <w:ind w:right="0" w:hanging="360"/>
      </w:pPr>
      <w:r w:rsidRPr="00365F55">
        <w:t>dostępu do treści swoich danych osobowych (art. 15 RODO),</w:t>
      </w:r>
    </w:p>
    <w:p w14:paraId="62786EB6" w14:textId="77777777" w:rsidR="003B4003" w:rsidRPr="00365F55" w:rsidRDefault="00740FCF" w:rsidP="00365F55">
      <w:pPr>
        <w:numPr>
          <w:ilvl w:val="0"/>
          <w:numId w:val="36"/>
        </w:numPr>
        <w:spacing w:after="4" w:line="250" w:lineRule="auto"/>
        <w:ind w:right="0" w:hanging="360"/>
      </w:pPr>
      <w:r w:rsidRPr="00365F55">
        <w:t xml:space="preserve">sprostowania danych osobowych (art. 16 RODO), </w:t>
      </w:r>
    </w:p>
    <w:p w14:paraId="413C25B1" w14:textId="77777777" w:rsidR="003B4003" w:rsidRPr="00365F55" w:rsidRDefault="00740FCF" w:rsidP="00365F55">
      <w:pPr>
        <w:numPr>
          <w:ilvl w:val="0"/>
          <w:numId w:val="36"/>
        </w:numPr>
        <w:spacing w:after="4" w:line="250" w:lineRule="auto"/>
        <w:ind w:right="0" w:hanging="360"/>
      </w:pPr>
      <w:r w:rsidRPr="00365F55">
        <w:t>usunięcia danych jeżeli zachodzi jedna z okoliczności określonych w art. 17 RODO,</w:t>
      </w:r>
    </w:p>
    <w:p w14:paraId="3B7ECE85" w14:textId="77777777" w:rsidR="003B4003" w:rsidRPr="00365F55" w:rsidRDefault="00740FCF" w:rsidP="00365F55">
      <w:pPr>
        <w:numPr>
          <w:ilvl w:val="0"/>
          <w:numId w:val="36"/>
        </w:numPr>
        <w:spacing w:after="4" w:line="250" w:lineRule="auto"/>
        <w:ind w:right="0" w:hanging="360"/>
      </w:pPr>
      <w:r w:rsidRPr="00365F55">
        <w:t>ograniczenia przetwarzania danych osobowych (art. 18 RODO), z zastrzeżeniem przypadków, o których mowa w art. 18 ust. 2 RODO,</w:t>
      </w:r>
    </w:p>
    <w:p w14:paraId="0AC58848" w14:textId="77777777" w:rsidR="003B4003" w:rsidRPr="00365F55" w:rsidRDefault="00740FCF" w:rsidP="00365F55">
      <w:pPr>
        <w:numPr>
          <w:ilvl w:val="0"/>
          <w:numId w:val="36"/>
        </w:numPr>
        <w:spacing w:after="191" w:line="250" w:lineRule="auto"/>
        <w:ind w:right="0" w:hanging="360"/>
      </w:pPr>
      <w:r w:rsidRPr="00365F55">
        <w:t>do sprzeciwu wobec przetwarzania danych osobowych (art. 21 RODO), w przypadku przetwarzania na podstawie art. 6 ust. 1 lit. f RODO.</w:t>
      </w:r>
    </w:p>
    <w:p w14:paraId="5709DBF7" w14:textId="50C70C1E" w:rsidR="003B4003" w:rsidRDefault="00740FCF" w:rsidP="00365F55">
      <w:pPr>
        <w:spacing w:after="234" w:line="250" w:lineRule="auto"/>
        <w:ind w:left="-5" w:right="0"/>
      </w:pPr>
      <w:r w:rsidRPr="00365F55">
        <w:t>W przypadku uznania, że przetwarzanie Pani/Pana danych osobowych narusza przepisy prawa osobie, której dane dotyczą przysługuje prawo wniesienia skargi do organu nadzorczego - Prezesa Urzędu Ochrony Danych Osobowych.</w:t>
      </w:r>
    </w:p>
    <w:p w14:paraId="7F28CD63" w14:textId="77777777" w:rsidR="00365F55" w:rsidRPr="00365F55" w:rsidRDefault="00365F55" w:rsidP="00365F55">
      <w:pPr>
        <w:spacing w:after="234" w:line="250" w:lineRule="auto"/>
        <w:ind w:left="-5" w:right="0"/>
      </w:pPr>
    </w:p>
    <w:p w14:paraId="30487A35" w14:textId="77777777" w:rsidR="003B4003" w:rsidRDefault="00740FCF">
      <w:pPr>
        <w:spacing w:after="226" w:line="259" w:lineRule="auto"/>
        <w:ind w:left="-5" w:right="0"/>
        <w:jc w:val="left"/>
      </w:pPr>
      <w:r>
        <w:rPr>
          <w:b/>
          <w:sz w:val="21"/>
        </w:rPr>
        <w:lastRenderedPageBreak/>
        <w:t xml:space="preserve">9. </w:t>
      </w:r>
      <w:r>
        <w:rPr>
          <w:b/>
          <w:color w:val="1B1B1B"/>
          <w:sz w:val="21"/>
        </w:rPr>
        <w:t>INFORMACJA</w:t>
      </w:r>
      <w:r>
        <w:rPr>
          <w:b/>
          <w:sz w:val="21"/>
        </w:rPr>
        <w:t xml:space="preserve"> O </w:t>
      </w:r>
      <w:r>
        <w:rPr>
          <w:b/>
          <w:color w:val="1B1B1B"/>
          <w:sz w:val="21"/>
        </w:rPr>
        <w:t>OBOWIĄZKU</w:t>
      </w:r>
      <w:r>
        <w:rPr>
          <w:b/>
          <w:sz w:val="21"/>
        </w:rPr>
        <w:t xml:space="preserve"> LUB DOBROWOLNOŚCI PODANIA DANYCH OSOBOWYCH</w:t>
      </w:r>
    </w:p>
    <w:p w14:paraId="6785172C" w14:textId="77777777" w:rsidR="003B4003" w:rsidRPr="00365F55" w:rsidRDefault="00740FCF" w:rsidP="00365F55">
      <w:pPr>
        <w:spacing w:after="234" w:line="250" w:lineRule="auto"/>
        <w:ind w:left="-5" w:right="361"/>
      </w:pPr>
      <w:r w:rsidRPr="00365F55">
        <w:t xml:space="preserve">Podanie danych osobowych jest wymogiem niezbędnym w celu zawarcia i realizacji Umowy. Niepodanie wymaganych danych osobowych może skutkować </w:t>
      </w:r>
      <w:proofErr w:type="spellStart"/>
      <w:r w:rsidRPr="00365F55">
        <w:t>niezawarciem</w:t>
      </w:r>
      <w:proofErr w:type="spellEnd"/>
      <w:r w:rsidRPr="00365F55">
        <w:t xml:space="preserve"> przedmiotowej umowy. </w:t>
      </w:r>
    </w:p>
    <w:p w14:paraId="77D6DD9B" w14:textId="5DC4BCF3" w:rsidR="003B4003" w:rsidRDefault="00740FCF" w:rsidP="00365F55">
      <w:pPr>
        <w:pStyle w:val="Nagwek2"/>
        <w:ind w:left="0" w:right="141" w:firstLine="0"/>
        <w:jc w:val="both"/>
      </w:pPr>
      <w:r>
        <w:t>10.</w:t>
      </w:r>
      <w:r w:rsidR="00365F55">
        <w:t xml:space="preserve"> </w:t>
      </w:r>
      <w:r>
        <w:t>INFORMACJA O ZAUTOMATYZOWANYM PODEJMOWANIU DECYZJI, W TYM</w:t>
      </w:r>
      <w:r w:rsidR="00365F55">
        <w:t xml:space="preserve"> </w:t>
      </w:r>
      <w:r>
        <w:t>PROFILOWANIU</w:t>
      </w:r>
    </w:p>
    <w:p w14:paraId="09006F5C" w14:textId="5FF47118" w:rsidR="003B4003" w:rsidRDefault="00740FCF" w:rsidP="00365F55">
      <w:pPr>
        <w:spacing w:after="4" w:line="250" w:lineRule="auto"/>
        <w:ind w:left="-5" w:right="0"/>
      </w:pPr>
      <w:r w:rsidRPr="00365F55">
        <w:t>Przetwarzane przez Administratora dane osobowe nie będą wykorzystywane do podejmowania zautomatyzowanych decyzji w indywidualnych przypadkach, w tym do profilowania, o którym mowa w art. 22 RODO.</w:t>
      </w:r>
    </w:p>
    <w:p w14:paraId="3FA39FED" w14:textId="033B2AC2" w:rsidR="00DE61B2" w:rsidRDefault="00DE61B2" w:rsidP="00365F55">
      <w:pPr>
        <w:spacing w:after="4" w:line="250" w:lineRule="auto"/>
        <w:ind w:left="-5" w:right="0"/>
      </w:pPr>
    </w:p>
    <w:p w14:paraId="0FE3F7EC" w14:textId="37AAC8FE" w:rsidR="00DE61B2" w:rsidRDefault="00DE61B2" w:rsidP="00365F55">
      <w:pPr>
        <w:spacing w:after="4" w:line="250" w:lineRule="auto"/>
        <w:ind w:left="-5" w:right="0"/>
      </w:pPr>
    </w:p>
    <w:p w14:paraId="2DED81DB" w14:textId="0B9B7046" w:rsidR="00DE61B2" w:rsidRDefault="00DE61B2" w:rsidP="00365F55">
      <w:pPr>
        <w:spacing w:after="4" w:line="250" w:lineRule="auto"/>
        <w:ind w:left="-5" w:right="0"/>
      </w:pPr>
    </w:p>
    <w:p w14:paraId="652EEC5E" w14:textId="6A010407" w:rsidR="00DE61B2" w:rsidRDefault="00DE61B2" w:rsidP="00365F55">
      <w:pPr>
        <w:spacing w:after="4" w:line="250" w:lineRule="auto"/>
        <w:ind w:left="-5" w:right="0"/>
      </w:pPr>
    </w:p>
    <w:p w14:paraId="44046C24" w14:textId="78B58B9F" w:rsidR="00DE61B2" w:rsidRDefault="00DE61B2" w:rsidP="00365F55">
      <w:pPr>
        <w:spacing w:after="4" w:line="250" w:lineRule="auto"/>
        <w:ind w:left="-5" w:right="0"/>
      </w:pPr>
    </w:p>
    <w:p w14:paraId="67BA5E34" w14:textId="73BCCC13" w:rsidR="00DE61B2" w:rsidRDefault="00DE61B2" w:rsidP="00365F55">
      <w:pPr>
        <w:spacing w:after="4" w:line="250" w:lineRule="auto"/>
        <w:ind w:left="-5" w:right="0"/>
      </w:pPr>
    </w:p>
    <w:p w14:paraId="2CEDF747" w14:textId="40343ABB" w:rsidR="00DE61B2" w:rsidRDefault="00DE61B2" w:rsidP="00365F55">
      <w:pPr>
        <w:spacing w:after="4" w:line="250" w:lineRule="auto"/>
        <w:ind w:left="-5" w:right="0"/>
      </w:pPr>
    </w:p>
    <w:p w14:paraId="2EBDECE7" w14:textId="47363302" w:rsidR="00DE61B2" w:rsidRDefault="00DE61B2" w:rsidP="00365F55">
      <w:pPr>
        <w:spacing w:after="4" w:line="250" w:lineRule="auto"/>
        <w:ind w:left="-5" w:right="0"/>
      </w:pPr>
    </w:p>
    <w:p w14:paraId="054FAC72" w14:textId="5C974749" w:rsidR="00DE61B2" w:rsidRDefault="00DE61B2" w:rsidP="00365F55">
      <w:pPr>
        <w:spacing w:after="4" w:line="250" w:lineRule="auto"/>
        <w:ind w:left="-5" w:right="0"/>
      </w:pPr>
    </w:p>
    <w:p w14:paraId="3296AC5D" w14:textId="595F3464" w:rsidR="00DE61B2" w:rsidRDefault="00DE61B2" w:rsidP="00365F55">
      <w:pPr>
        <w:spacing w:after="4" w:line="250" w:lineRule="auto"/>
        <w:ind w:left="-5" w:right="0"/>
      </w:pPr>
    </w:p>
    <w:p w14:paraId="3469BA8B" w14:textId="572634A5" w:rsidR="00DE61B2" w:rsidRDefault="00DE61B2" w:rsidP="00365F55">
      <w:pPr>
        <w:spacing w:after="4" w:line="250" w:lineRule="auto"/>
        <w:ind w:left="-5" w:right="0"/>
      </w:pPr>
    </w:p>
    <w:p w14:paraId="6FBE8916" w14:textId="7B9E0773" w:rsidR="00DE61B2" w:rsidRDefault="00DE61B2" w:rsidP="00365F55">
      <w:pPr>
        <w:spacing w:after="4" w:line="250" w:lineRule="auto"/>
        <w:ind w:left="-5" w:right="0"/>
      </w:pPr>
    </w:p>
    <w:p w14:paraId="7890CDB8" w14:textId="6631114A" w:rsidR="00DE61B2" w:rsidRDefault="00DE61B2" w:rsidP="00365F55">
      <w:pPr>
        <w:spacing w:after="4" w:line="250" w:lineRule="auto"/>
        <w:ind w:left="-5" w:right="0"/>
      </w:pPr>
    </w:p>
    <w:p w14:paraId="0371310F" w14:textId="2873B284" w:rsidR="00DE61B2" w:rsidRDefault="00DE61B2" w:rsidP="00365F55">
      <w:pPr>
        <w:spacing w:after="4" w:line="250" w:lineRule="auto"/>
        <w:ind w:left="-5" w:right="0"/>
      </w:pPr>
    </w:p>
    <w:p w14:paraId="79942FEA" w14:textId="44FF2C87" w:rsidR="00DE61B2" w:rsidRDefault="00DE61B2" w:rsidP="00365F55">
      <w:pPr>
        <w:spacing w:after="4" w:line="250" w:lineRule="auto"/>
        <w:ind w:left="-5" w:right="0"/>
      </w:pPr>
    </w:p>
    <w:p w14:paraId="0C5C0F16" w14:textId="42BB82E1" w:rsidR="00DE61B2" w:rsidRDefault="00DE61B2" w:rsidP="00365F55">
      <w:pPr>
        <w:spacing w:after="4" w:line="250" w:lineRule="auto"/>
        <w:ind w:left="-5" w:right="0"/>
      </w:pPr>
    </w:p>
    <w:p w14:paraId="2E98BAF2" w14:textId="34489B26" w:rsidR="00DE61B2" w:rsidRDefault="00DE61B2" w:rsidP="00365F55">
      <w:pPr>
        <w:spacing w:after="4" w:line="250" w:lineRule="auto"/>
        <w:ind w:left="-5" w:right="0"/>
      </w:pPr>
    </w:p>
    <w:p w14:paraId="6074D459" w14:textId="7D034879" w:rsidR="00DE61B2" w:rsidRDefault="00DE61B2" w:rsidP="00365F55">
      <w:pPr>
        <w:spacing w:after="4" w:line="250" w:lineRule="auto"/>
        <w:ind w:left="-5" w:right="0"/>
      </w:pPr>
    </w:p>
    <w:p w14:paraId="02004A9D" w14:textId="603B17DD" w:rsidR="00DE61B2" w:rsidRDefault="00DE61B2" w:rsidP="00365F55">
      <w:pPr>
        <w:spacing w:after="4" w:line="250" w:lineRule="auto"/>
        <w:ind w:left="-5" w:right="0"/>
      </w:pPr>
    </w:p>
    <w:p w14:paraId="560F6748" w14:textId="27FA1883" w:rsidR="00DE61B2" w:rsidRDefault="00DE61B2" w:rsidP="00365F55">
      <w:pPr>
        <w:spacing w:after="4" w:line="250" w:lineRule="auto"/>
        <w:ind w:left="-5" w:right="0"/>
      </w:pPr>
    </w:p>
    <w:p w14:paraId="408B2DE2" w14:textId="366C1E34" w:rsidR="00DE61B2" w:rsidRDefault="00DE61B2" w:rsidP="00365F55">
      <w:pPr>
        <w:spacing w:after="4" w:line="250" w:lineRule="auto"/>
        <w:ind w:left="-5" w:right="0"/>
      </w:pPr>
    </w:p>
    <w:p w14:paraId="6CCF8854" w14:textId="70ADFDBE" w:rsidR="00DE61B2" w:rsidRDefault="00DE61B2" w:rsidP="00365F55">
      <w:pPr>
        <w:spacing w:after="4" w:line="250" w:lineRule="auto"/>
        <w:ind w:left="-5" w:right="0"/>
      </w:pPr>
    </w:p>
    <w:p w14:paraId="5DEC4C58" w14:textId="4D39C294" w:rsidR="00DE61B2" w:rsidRDefault="00DE61B2" w:rsidP="00365F55">
      <w:pPr>
        <w:spacing w:after="4" w:line="250" w:lineRule="auto"/>
        <w:ind w:left="-5" w:right="0"/>
      </w:pPr>
    </w:p>
    <w:p w14:paraId="3BEA9636" w14:textId="3191656B" w:rsidR="00DE61B2" w:rsidRDefault="00DE61B2" w:rsidP="00365F55">
      <w:pPr>
        <w:spacing w:after="4" w:line="250" w:lineRule="auto"/>
        <w:ind w:left="-5" w:right="0"/>
      </w:pPr>
    </w:p>
    <w:p w14:paraId="31EC7E82" w14:textId="58BE0363" w:rsidR="00DE61B2" w:rsidRDefault="00DE61B2" w:rsidP="00365F55">
      <w:pPr>
        <w:spacing w:after="4" w:line="250" w:lineRule="auto"/>
        <w:ind w:left="-5" w:right="0"/>
      </w:pPr>
    </w:p>
    <w:p w14:paraId="0C94D5B8" w14:textId="44D7A4C6" w:rsidR="00DE61B2" w:rsidRDefault="00DE61B2" w:rsidP="00365F55">
      <w:pPr>
        <w:spacing w:after="4" w:line="250" w:lineRule="auto"/>
        <w:ind w:left="-5" w:right="0"/>
      </w:pPr>
    </w:p>
    <w:p w14:paraId="1FD90ADC" w14:textId="648265F9" w:rsidR="00DE61B2" w:rsidRDefault="00DE61B2" w:rsidP="00365F55">
      <w:pPr>
        <w:spacing w:after="4" w:line="250" w:lineRule="auto"/>
        <w:ind w:left="-5" w:right="0"/>
      </w:pPr>
    </w:p>
    <w:p w14:paraId="798EE94E" w14:textId="7A994C18" w:rsidR="00DE61B2" w:rsidRDefault="00DE61B2" w:rsidP="00365F55">
      <w:pPr>
        <w:spacing w:after="4" w:line="250" w:lineRule="auto"/>
        <w:ind w:left="-5" w:right="0"/>
      </w:pPr>
    </w:p>
    <w:p w14:paraId="6609312C" w14:textId="09B059F3" w:rsidR="00DE61B2" w:rsidRDefault="00DE61B2" w:rsidP="00365F55">
      <w:pPr>
        <w:spacing w:after="4" w:line="250" w:lineRule="auto"/>
        <w:ind w:left="-5" w:right="0"/>
      </w:pPr>
    </w:p>
    <w:p w14:paraId="4D778782" w14:textId="7D9663F5" w:rsidR="00DE61B2" w:rsidRDefault="00DE61B2" w:rsidP="00365F55">
      <w:pPr>
        <w:spacing w:after="4" w:line="250" w:lineRule="auto"/>
        <w:ind w:left="-5" w:right="0"/>
      </w:pPr>
    </w:p>
    <w:p w14:paraId="0D85B720" w14:textId="5DCF09AF" w:rsidR="00DE61B2" w:rsidRDefault="00DE61B2" w:rsidP="00365F55">
      <w:pPr>
        <w:spacing w:after="4" w:line="250" w:lineRule="auto"/>
        <w:ind w:left="-5" w:right="0"/>
      </w:pPr>
    </w:p>
    <w:p w14:paraId="6AB36E37" w14:textId="0098268D" w:rsidR="00DE61B2" w:rsidRDefault="00DE61B2" w:rsidP="00365F55">
      <w:pPr>
        <w:spacing w:after="4" w:line="250" w:lineRule="auto"/>
        <w:ind w:left="-5" w:right="0"/>
      </w:pPr>
    </w:p>
    <w:p w14:paraId="680B9848" w14:textId="1FDDF0AE" w:rsidR="00DE61B2" w:rsidRDefault="00DE61B2" w:rsidP="00365F55">
      <w:pPr>
        <w:spacing w:after="4" w:line="250" w:lineRule="auto"/>
        <w:ind w:left="-5" w:right="0"/>
      </w:pPr>
    </w:p>
    <w:p w14:paraId="2066FF15" w14:textId="2A548120" w:rsidR="00DE61B2" w:rsidRDefault="00DE61B2" w:rsidP="00365F55">
      <w:pPr>
        <w:spacing w:after="4" w:line="250" w:lineRule="auto"/>
        <w:ind w:left="-5" w:right="0"/>
      </w:pPr>
    </w:p>
    <w:p w14:paraId="06EA80D2" w14:textId="6D5CA3BF" w:rsidR="00DE61B2" w:rsidRDefault="00DE61B2" w:rsidP="00365F55">
      <w:pPr>
        <w:spacing w:after="4" w:line="250" w:lineRule="auto"/>
        <w:ind w:left="-5" w:right="0"/>
      </w:pPr>
    </w:p>
    <w:p w14:paraId="1602BDB7" w14:textId="0234DB8B" w:rsidR="00DE61B2" w:rsidRDefault="00DE61B2" w:rsidP="00365F55">
      <w:pPr>
        <w:spacing w:after="4" w:line="250" w:lineRule="auto"/>
        <w:ind w:left="-5" w:right="0"/>
      </w:pPr>
    </w:p>
    <w:p w14:paraId="40D7109A" w14:textId="15A4CB20" w:rsidR="00DE61B2" w:rsidRDefault="00DE61B2" w:rsidP="00365F55">
      <w:pPr>
        <w:spacing w:after="4" w:line="250" w:lineRule="auto"/>
        <w:ind w:left="-5" w:right="0"/>
      </w:pPr>
    </w:p>
    <w:p w14:paraId="6E1159AC" w14:textId="2AAA0D87" w:rsidR="00DE61B2" w:rsidRDefault="00DE61B2" w:rsidP="00365F55">
      <w:pPr>
        <w:spacing w:after="4" w:line="250" w:lineRule="auto"/>
        <w:ind w:left="-5" w:right="0"/>
      </w:pPr>
    </w:p>
    <w:p w14:paraId="58D5B933" w14:textId="062E0675" w:rsidR="00DE61B2" w:rsidRDefault="00DE61B2" w:rsidP="00DE61B2">
      <w:pPr>
        <w:spacing w:after="4" w:line="250" w:lineRule="auto"/>
        <w:ind w:left="-5" w:right="0"/>
        <w:jc w:val="right"/>
      </w:pPr>
      <w:r w:rsidRPr="00DE61B2">
        <w:lastRenderedPageBreak/>
        <w:t xml:space="preserve">Załącznik nr 9  </w:t>
      </w:r>
    </w:p>
    <w:p w14:paraId="2EBA676F" w14:textId="401ED841" w:rsidR="00DE61B2" w:rsidRDefault="00DE61B2" w:rsidP="00DE61B2">
      <w:pPr>
        <w:spacing w:after="4" w:line="250" w:lineRule="auto"/>
        <w:ind w:left="-5" w:right="0"/>
        <w:jc w:val="right"/>
      </w:pPr>
    </w:p>
    <w:p w14:paraId="7A5B01AA" w14:textId="39B09CB1" w:rsidR="00DE61B2" w:rsidRDefault="00DE61B2" w:rsidP="00DE61B2">
      <w:pPr>
        <w:spacing w:after="4" w:line="250" w:lineRule="auto"/>
        <w:ind w:left="-5" w:right="0"/>
        <w:jc w:val="center"/>
      </w:pPr>
      <w:r w:rsidRPr="00DE61B2">
        <w:t>Świadectwo bezpieczeństwa przemysłowego (odrębny plik)</w:t>
      </w:r>
    </w:p>
    <w:p w14:paraId="47781043" w14:textId="6414ABA3" w:rsidR="00DE61B2" w:rsidRDefault="00DE61B2" w:rsidP="00DE61B2">
      <w:pPr>
        <w:spacing w:after="4" w:line="250" w:lineRule="auto"/>
        <w:ind w:left="-5" w:right="0"/>
        <w:jc w:val="center"/>
      </w:pPr>
    </w:p>
    <w:p w14:paraId="08096921" w14:textId="6C12D374" w:rsidR="00DE61B2" w:rsidRDefault="00DE61B2" w:rsidP="00DE61B2">
      <w:pPr>
        <w:spacing w:after="4" w:line="250" w:lineRule="auto"/>
        <w:ind w:left="-5" w:right="0"/>
        <w:jc w:val="center"/>
      </w:pPr>
    </w:p>
    <w:p w14:paraId="2946F963" w14:textId="22DA0257" w:rsidR="00DE61B2" w:rsidRDefault="00DE61B2" w:rsidP="00DE61B2">
      <w:pPr>
        <w:spacing w:after="4" w:line="250" w:lineRule="auto"/>
        <w:ind w:left="-5" w:right="0"/>
        <w:jc w:val="center"/>
      </w:pPr>
    </w:p>
    <w:p w14:paraId="20988000" w14:textId="157342EA" w:rsidR="00DE61B2" w:rsidRDefault="00DE61B2" w:rsidP="00DE61B2">
      <w:pPr>
        <w:spacing w:after="4" w:line="250" w:lineRule="auto"/>
        <w:ind w:left="-5" w:right="0"/>
        <w:jc w:val="center"/>
      </w:pPr>
    </w:p>
    <w:p w14:paraId="01DAC65B" w14:textId="40F83F24" w:rsidR="00DE61B2" w:rsidRDefault="00DE61B2" w:rsidP="00DE61B2">
      <w:pPr>
        <w:spacing w:after="4" w:line="250" w:lineRule="auto"/>
        <w:ind w:left="-5" w:right="0"/>
        <w:jc w:val="center"/>
      </w:pPr>
    </w:p>
    <w:p w14:paraId="0E9B16C2" w14:textId="6EC4D050" w:rsidR="00DE61B2" w:rsidRDefault="00DE61B2" w:rsidP="00DE61B2">
      <w:pPr>
        <w:spacing w:after="4" w:line="250" w:lineRule="auto"/>
        <w:ind w:left="-5" w:right="0"/>
        <w:jc w:val="center"/>
      </w:pPr>
    </w:p>
    <w:p w14:paraId="0F7883FA" w14:textId="1D6BCB7D" w:rsidR="00DE61B2" w:rsidRDefault="00DE61B2" w:rsidP="00DE61B2">
      <w:pPr>
        <w:spacing w:after="4" w:line="250" w:lineRule="auto"/>
        <w:ind w:left="-5" w:right="0"/>
        <w:jc w:val="center"/>
      </w:pPr>
    </w:p>
    <w:p w14:paraId="4B6A40B1" w14:textId="4640AEAD" w:rsidR="00DE61B2" w:rsidRDefault="00DE61B2" w:rsidP="00DE61B2">
      <w:pPr>
        <w:spacing w:after="4" w:line="250" w:lineRule="auto"/>
        <w:ind w:left="-5" w:right="0"/>
        <w:jc w:val="center"/>
      </w:pPr>
    </w:p>
    <w:p w14:paraId="3A79FDA9" w14:textId="75051BED" w:rsidR="00DE61B2" w:rsidRDefault="00DE61B2" w:rsidP="00DE61B2">
      <w:pPr>
        <w:spacing w:after="4" w:line="250" w:lineRule="auto"/>
        <w:ind w:left="-5" w:right="0"/>
        <w:jc w:val="center"/>
      </w:pPr>
    </w:p>
    <w:p w14:paraId="600D43A3" w14:textId="77E8BDD2" w:rsidR="00DE61B2" w:rsidRDefault="00DE61B2" w:rsidP="00DE61B2">
      <w:pPr>
        <w:spacing w:after="4" w:line="250" w:lineRule="auto"/>
        <w:ind w:left="-5" w:right="0"/>
        <w:jc w:val="center"/>
      </w:pPr>
    </w:p>
    <w:p w14:paraId="36C719ED" w14:textId="0F3A5DA9" w:rsidR="00DE61B2" w:rsidRDefault="00DE61B2" w:rsidP="00DE61B2">
      <w:pPr>
        <w:spacing w:after="4" w:line="250" w:lineRule="auto"/>
        <w:ind w:left="-5" w:right="0"/>
        <w:jc w:val="center"/>
      </w:pPr>
    </w:p>
    <w:p w14:paraId="4D27D796" w14:textId="0C86825E" w:rsidR="00DE61B2" w:rsidRDefault="00DE61B2" w:rsidP="00DE61B2">
      <w:pPr>
        <w:spacing w:after="4" w:line="250" w:lineRule="auto"/>
        <w:ind w:left="-5" w:right="0"/>
        <w:jc w:val="center"/>
      </w:pPr>
    </w:p>
    <w:p w14:paraId="1F4400B4" w14:textId="0EDBC7D8" w:rsidR="00DE61B2" w:rsidRDefault="00DE61B2" w:rsidP="00DE61B2">
      <w:pPr>
        <w:spacing w:after="4" w:line="250" w:lineRule="auto"/>
        <w:ind w:left="-5" w:right="0"/>
        <w:jc w:val="center"/>
      </w:pPr>
    </w:p>
    <w:p w14:paraId="208E63C4" w14:textId="119615D2" w:rsidR="00DE61B2" w:rsidRDefault="00DE61B2" w:rsidP="00DE61B2">
      <w:pPr>
        <w:spacing w:after="4" w:line="250" w:lineRule="auto"/>
        <w:ind w:left="-5" w:right="0"/>
        <w:jc w:val="center"/>
      </w:pPr>
    </w:p>
    <w:p w14:paraId="45CFD4EF" w14:textId="51289EC7" w:rsidR="00DE61B2" w:rsidRDefault="00DE61B2" w:rsidP="00DE61B2">
      <w:pPr>
        <w:spacing w:after="4" w:line="250" w:lineRule="auto"/>
        <w:ind w:left="-5" w:right="0"/>
        <w:jc w:val="center"/>
      </w:pPr>
    </w:p>
    <w:p w14:paraId="1E601CD9" w14:textId="683F8187" w:rsidR="00DE61B2" w:rsidRDefault="00DE61B2" w:rsidP="00DE61B2">
      <w:pPr>
        <w:spacing w:after="4" w:line="250" w:lineRule="auto"/>
        <w:ind w:left="-5" w:right="0"/>
        <w:jc w:val="center"/>
      </w:pPr>
    </w:p>
    <w:p w14:paraId="675909EF" w14:textId="5DDEF342" w:rsidR="00DE61B2" w:rsidRDefault="00DE61B2" w:rsidP="00DE61B2">
      <w:pPr>
        <w:spacing w:after="4" w:line="250" w:lineRule="auto"/>
        <w:ind w:left="-5" w:right="0"/>
        <w:jc w:val="center"/>
      </w:pPr>
    </w:p>
    <w:p w14:paraId="4D271839" w14:textId="6FD9161A" w:rsidR="00DE61B2" w:rsidRDefault="00DE61B2" w:rsidP="00DE61B2">
      <w:pPr>
        <w:spacing w:after="4" w:line="250" w:lineRule="auto"/>
        <w:ind w:left="-5" w:right="0"/>
        <w:jc w:val="center"/>
      </w:pPr>
    </w:p>
    <w:p w14:paraId="7631C3A6" w14:textId="6E2BC032" w:rsidR="00DE61B2" w:rsidRDefault="00DE61B2" w:rsidP="00DE61B2">
      <w:pPr>
        <w:spacing w:after="4" w:line="250" w:lineRule="auto"/>
        <w:ind w:left="-5" w:right="0"/>
        <w:jc w:val="center"/>
      </w:pPr>
    </w:p>
    <w:p w14:paraId="1F7938F9" w14:textId="088B7736" w:rsidR="00DE61B2" w:rsidRDefault="00DE61B2" w:rsidP="00DE61B2">
      <w:pPr>
        <w:spacing w:after="4" w:line="250" w:lineRule="auto"/>
        <w:ind w:left="-5" w:right="0"/>
        <w:jc w:val="center"/>
      </w:pPr>
    </w:p>
    <w:p w14:paraId="6969026B" w14:textId="7C8EBEB9" w:rsidR="00DE61B2" w:rsidRDefault="00DE61B2" w:rsidP="00DE61B2">
      <w:pPr>
        <w:spacing w:after="4" w:line="250" w:lineRule="auto"/>
        <w:ind w:left="-5" w:right="0"/>
        <w:jc w:val="center"/>
      </w:pPr>
    </w:p>
    <w:p w14:paraId="0B37C914" w14:textId="7629C021" w:rsidR="00DE61B2" w:rsidRDefault="00DE61B2" w:rsidP="00DE61B2">
      <w:pPr>
        <w:spacing w:after="4" w:line="250" w:lineRule="auto"/>
        <w:ind w:left="-5" w:right="0"/>
        <w:jc w:val="center"/>
      </w:pPr>
    </w:p>
    <w:p w14:paraId="3ABCB736" w14:textId="74CD6AF4" w:rsidR="00DE61B2" w:rsidRDefault="00DE61B2" w:rsidP="00DE61B2">
      <w:pPr>
        <w:spacing w:after="4" w:line="250" w:lineRule="auto"/>
        <w:ind w:left="-5" w:right="0"/>
        <w:jc w:val="center"/>
      </w:pPr>
    </w:p>
    <w:p w14:paraId="078D18C4" w14:textId="4AFBD013" w:rsidR="00DE61B2" w:rsidRDefault="00DE61B2" w:rsidP="00DE61B2">
      <w:pPr>
        <w:spacing w:after="4" w:line="250" w:lineRule="auto"/>
        <w:ind w:left="-5" w:right="0"/>
        <w:jc w:val="center"/>
      </w:pPr>
    </w:p>
    <w:p w14:paraId="396A3D92" w14:textId="3BC8ED9F" w:rsidR="00DE61B2" w:rsidRDefault="00DE61B2" w:rsidP="00DE61B2">
      <w:pPr>
        <w:spacing w:after="4" w:line="250" w:lineRule="auto"/>
        <w:ind w:left="-5" w:right="0"/>
        <w:jc w:val="center"/>
      </w:pPr>
    </w:p>
    <w:p w14:paraId="2650AF9A" w14:textId="006D5B53" w:rsidR="00DE61B2" w:rsidRDefault="00DE61B2" w:rsidP="00DE61B2">
      <w:pPr>
        <w:spacing w:after="4" w:line="250" w:lineRule="auto"/>
        <w:ind w:left="-5" w:right="0"/>
        <w:jc w:val="center"/>
      </w:pPr>
    </w:p>
    <w:p w14:paraId="7E55315A" w14:textId="25533E5D" w:rsidR="00DE61B2" w:rsidRDefault="00DE61B2" w:rsidP="00DE61B2">
      <w:pPr>
        <w:spacing w:after="4" w:line="250" w:lineRule="auto"/>
        <w:ind w:left="-5" w:right="0"/>
        <w:jc w:val="center"/>
      </w:pPr>
    </w:p>
    <w:p w14:paraId="058C2DC3" w14:textId="6DC43940" w:rsidR="00DE61B2" w:rsidRDefault="00DE61B2" w:rsidP="00DE61B2">
      <w:pPr>
        <w:spacing w:after="4" w:line="250" w:lineRule="auto"/>
        <w:ind w:left="-5" w:right="0"/>
        <w:jc w:val="center"/>
      </w:pPr>
    </w:p>
    <w:p w14:paraId="1BD53AEC" w14:textId="5E422E26" w:rsidR="00DE61B2" w:rsidRDefault="00DE61B2" w:rsidP="00DE61B2">
      <w:pPr>
        <w:spacing w:after="4" w:line="250" w:lineRule="auto"/>
        <w:ind w:left="-5" w:right="0"/>
        <w:jc w:val="center"/>
      </w:pPr>
    </w:p>
    <w:p w14:paraId="2BF14D69" w14:textId="6333744F" w:rsidR="00DE61B2" w:rsidRDefault="00DE61B2" w:rsidP="00DE61B2">
      <w:pPr>
        <w:spacing w:after="4" w:line="250" w:lineRule="auto"/>
        <w:ind w:left="-5" w:right="0"/>
        <w:jc w:val="center"/>
      </w:pPr>
    </w:p>
    <w:p w14:paraId="4801D942" w14:textId="09F89BA9" w:rsidR="00DE61B2" w:rsidRDefault="00DE61B2" w:rsidP="00DE61B2">
      <w:pPr>
        <w:spacing w:after="4" w:line="250" w:lineRule="auto"/>
        <w:ind w:left="-5" w:right="0"/>
        <w:jc w:val="center"/>
      </w:pPr>
    </w:p>
    <w:p w14:paraId="21785E57" w14:textId="21C7EF12" w:rsidR="00DE61B2" w:rsidRDefault="00DE61B2" w:rsidP="00DE61B2">
      <w:pPr>
        <w:spacing w:after="4" w:line="250" w:lineRule="auto"/>
        <w:ind w:left="-5" w:right="0"/>
        <w:jc w:val="center"/>
      </w:pPr>
    </w:p>
    <w:p w14:paraId="0E2B599D" w14:textId="301987DF" w:rsidR="00DE61B2" w:rsidRDefault="00DE61B2" w:rsidP="00DE61B2">
      <w:pPr>
        <w:spacing w:after="4" w:line="250" w:lineRule="auto"/>
        <w:ind w:left="-5" w:right="0"/>
        <w:jc w:val="center"/>
      </w:pPr>
    </w:p>
    <w:p w14:paraId="5E7E3374" w14:textId="2A88C0E2" w:rsidR="00DE61B2" w:rsidRDefault="00DE61B2" w:rsidP="00DE61B2">
      <w:pPr>
        <w:spacing w:after="4" w:line="250" w:lineRule="auto"/>
        <w:ind w:left="-5" w:right="0"/>
        <w:jc w:val="center"/>
      </w:pPr>
    </w:p>
    <w:p w14:paraId="5B5C6C7A" w14:textId="03BA5E03" w:rsidR="00DE61B2" w:rsidRDefault="00DE61B2" w:rsidP="00DE61B2">
      <w:pPr>
        <w:spacing w:after="4" w:line="250" w:lineRule="auto"/>
        <w:ind w:left="-5" w:right="0"/>
        <w:jc w:val="center"/>
      </w:pPr>
    </w:p>
    <w:p w14:paraId="1FB55CD4" w14:textId="0BB6EC4A" w:rsidR="00DE61B2" w:rsidRDefault="00DE61B2" w:rsidP="00DE61B2">
      <w:pPr>
        <w:spacing w:after="4" w:line="250" w:lineRule="auto"/>
        <w:ind w:left="-5" w:right="0"/>
        <w:jc w:val="center"/>
      </w:pPr>
    </w:p>
    <w:p w14:paraId="03937A00" w14:textId="4BBBFE6F" w:rsidR="00DE61B2" w:rsidRDefault="00DE61B2" w:rsidP="00DE61B2">
      <w:pPr>
        <w:spacing w:after="4" w:line="250" w:lineRule="auto"/>
        <w:ind w:left="-5" w:right="0"/>
        <w:jc w:val="center"/>
      </w:pPr>
    </w:p>
    <w:p w14:paraId="061CB727" w14:textId="16AB09F2" w:rsidR="00DE61B2" w:rsidRDefault="00DE61B2" w:rsidP="00DE61B2">
      <w:pPr>
        <w:spacing w:after="4" w:line="250" w:lineRule="auto"/>
        <w:ind w:left="-5" w:right="0"/>
        <w:jc w:val="center"/>
      </w:pPr>
    </w:p>
    <w:p w14:paraId="3AA933EC" w14:textId="0839C89E" w:rsidR="00DE61B2" w:rsidRDefault="00DE61B2" w:rsidP="00DE61B2">
      <w:pPr>
        <w:spacing w:after="4" w:line="250" w:lineRule="auto"/>
        <w:ind w:left="-5" w:right="0"/>
        <w:jc w:val="center"/>
      </w:pPr>
    </w:p>
    <w:p w14:paraId="2BD20DBF" w14:textId="346622A4" w:rsidR="00DE61B2" w:rsidRDefault="00DE61B2" w:rsidP="00DE61B2">
      <w:pPr>
        <w:spacing w:after="4" w:line="250" w:lineRule="auto"/>
        <w:ind w:left="-5" w:right="0"/>
        <w:jc w:val="center"/>
      </w:pPr>
    </w:p>
    <w:p w14:paraId="4D4BC7A4" w14:textId="6F36C527" w:rsidR="00DE61B2" w:rsidRDefault="00DE61B2" w:rsidP="00DE61B2">
      <w:pPr>
        <w:spacing w:after="4" w:line="250" w:lineRule="auto"/>
        <w:ind w:left="-5" w:right="0"/>
        <w:jc w:val="center"/>
      </w:pPr>
    </w:p>
    <w:p w14:paraId="23365C8F" w14:textId="7789A94C" w:rsidR="00DE61B2" w:rsidRDefault="00DE61B2" w:rsidP="00DE61B2">
      <w:pPr>
        <w:spacing w:after="4" w:line="250" w:lineRule="auto"/>
        <w:ind w:left="-5" w:right="0"/>
        <w:jc w:val="center"/>
      </w:pPr>
    </w:p>
    <w:p w14:paraId="7730B028" w14:textId="21E2EFEF" w:rsidR="00DE61B2" w:rsidRDefault="00DE61B2" w:rsidP="00DE61B2">
      <w:pPr>
        <w:spacing w:after="4" w:line="250" w:lineRule="auto"/>
        <w:ind w:left="-5" w:right="0"/>
        <w:jc w:val="center"/>
      </w:pPr>
    </w:p>
    <w:p w14:paraId="1A1B71FA" w14:textId="29F0489B" w:rsidR="00DE61B2" w:rsidRDefault="00DE61B2" w:rsidP="00DE61B2">
      <w:pPr>
        <w:spacing w:after="4" w:line="250" w:lineRule="auto"/>
        <w:ind w:left="-5" w:right="0"/>
        <w:jc w:val="center"/>
      </w:pPr>
    </w:p>
    <w:p w14:paraId="021E3269" w14:textId="5B80A04A" w:rsidR="00DE61B2" w:rsidRDefault="00DE61B2" w:rsidP="00DE61B2">
      <w:pPr>
        <w:spacing w:after="4" w:line="250" w:lineRule="auto"/>
        <w:ind w:left="-5" w:right="0"/>
        <w:jc w:val="center"/>
      </w:pPr>
    </w:p>
    <w:p w14:paraId="70920EEC" w14:textId="2E5374FD" w:rsidR="00DE61B2" w:rsidRDefault="00DE61B2" w:rsidP="00DE61B2">
      <w:pPr>
        <w:spacing w:after="4" w:line="250" w:lineRule="auto"/>
        <w:ind w:left="-5" w:right="0"/>
        <w:jc w:val="center"/>
      </w:pPr>
    </w:p>
    <w:p w14:paraId="41B0C264" w14:textId="58A4FFB1" w:rsidR="00DE61B2" w:rsidRPr="00365F55" w:rsidRDefault="00DE61B2" w:rsidP="006B4149">
      <w:pPr>
        <w:spacing w:after="4" w:line="250" w:lineRule="auto"/>
        <w:ind w:left="-5" w:right="0"/>
        <w:jc w:val="right"/>
      </w:pPr>
    </w:p>
    <w:sectPr w:rsidR="00DE61B2" w:rsidRPr="00365F55">
      <w:headerReference w:type="even" r:id="rId28"/>
      <w:headerReference w:type="default" r:id="rId29"/>
      <w:footerReference w:type="even" r:id="rId30"/>
      <w:footerReference w:type="default" r:id="rId31"/>
      <w:headerReference w:type="first" r:id="rId32"/>
      <w:footerReference w:type="first" r:id="rId33"/>
      <w:pgSz w:w="11906" w:h="16838"/>
      <w:pgMar w:top="1455" w:right="1417" w:bottom="1574" w:left="1417" w:header="708" w:footer="98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105D" w14:textId="77777777" w:rsidR="001E0071" w:rsidRDefault="001E0071">
      <w:pPr>
        <w:spacing w:after="0" w:line="240" w:lineRule="auto"/>
      </w:pPr>
      <w:r>
        <w:separator/>
      </w:r>
    </w:p>
  </w:endnote>
  <w:endnote w:type="continuationSeparator" w:id="0">
    <w:p w14:paraId="320E67FC" w14:textId="77777777" w:rsidR="001E0071" w:rsidRDefault="001E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panose1 w:val="020F0502020204030203"/>
    <w:charset w:val="EE"/>
    <w:family w:val="swiss"/>
    <w:pitch w:val="variable"/>
    <w:sig w:usb0="800000AF" w:usb1="4000604A" w:usb2="00000000" w:usb3="00000000" w:csb0="00000093"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8149D" w14:textId="77777777" w:rsidR="003B4003" w:rsidRDefault="003B4003">
    <w:pPr>
      <w:spacing w:after="160" w:line="259" w:lineRule="auto"/>
      <w:ind w:left="0" w:righ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6C37"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E3F8"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AB60"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B7D2" w14:textId="77777777" w:rsidR="003B4003" w:rsidRDefault="003B4003">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46C1" w14:textId="77777777" w:rsidR="003B4003" w:rsidRDefault="003B4003">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886E" w14:textId="77777777" w:rsidR="003B4003" w:rsidRDefault="00740FCF">
    <w:pPr>
      <w:spacing w:after="0" w:line="259" w:lineRule="auto"/>
      <w:ind w:left="0" w:right="108"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162D" w14:textId="77777777" w:rsidR="003B4003" w:rsidRDefault="00740FCF">
    <w:pPr>
      <w:spacing w:after="0" w:line="259" w:lineRule="auto"/>
      <w:ind w:left="0" w:right="108"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C2D6" w14:textId="77777777" w:rsidR="003B4003" w:rsidRDefault="00740FCF">
    <w:pPr>
      <w:spacing w:after="0" w:line="259" w:lineRule="auto"/>
      <w:ind w:left="0" w:right="108"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9F0"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A5D9A"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B5EA" w14:textId="77777777" w:rsidR="003B4003" w:rsidRDefault="00740FCF">
    <w:pPr>
      <w:spacing w:after="0" w:line="259" w:lineRule="auto"/>
      <w:ind w:left="0" w:right="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E744" w14:textId="77777777" w:rsidR="001E0071" w:rsidRDefault="001E0071">
      <w:pPr>
        <w:spacing w:after="0" w:line="367" w:lineRule="auto"/>
        <w:ind w:left="0" w:right="0" w:firstLine="0"/>
      </w:pPr>
      <w:r>
        <w:separator/>
      </w:r>
    </w:p>
  </w:footnote>
  <w:footnote w:type="continuationSeparator" w:id="0">
    <w:p w14:paraId="515F99BA" w14:textId="77777777" w:rsidR="001E0071" w:rsidRDefault="001E0071">
      <w:pPr>
        <w:spacing w:after="0" w:line="367" w:lineRule="auto"/>
        <w:ind w:left="0" w:right="0" w:firstLine="0"/>
      </w:pPr>
      <w:r>
        <w:continuationSeparator/>
      </w:r>
    </w:p>
  </w:footnote>
  <w:footnote w:id="1">
    <w:p w14:paraId="64C97784" w14:textId="77777777" w:rsidR="003B4003" w:rsidRDefault="00740FCF">
      <w:pPr>
        <w:pStyle w:val="footnotedescription"/>
        <w:spacing w:line="259" w:lineRule="auto"/>
        <w:ind w:left="141"/>
      </w:pPr>
      <w:r>
        <w:rPr>
          <w:rStyle w:val="footnotemark"/>
        </w:rPr>
        <w:footnoteRef/>
      </w:r>
      <w:r>
        <w:t xml:space="preserve"> Niepotrzebne skreślić</w:t>
      </w:r>
    </w:p>
  </w:footnote>
  <w:footnote w:id="2">
    <w:p w14:paraId="1FFAF4FF" w14:textId="77777777" w:rsidR="003B4003" w:rsidRDefault="00740FCF">
      <w:pPr>
        <w:pStyle w:val="footnotedescription"/>
        <w:spacing w:line="367" w:lineRule="auto"/>
        <w:ind w:left="0"/>
        <w:jc w:val="both"/>
      </w:pPr>
      <w:r>
        <w:rPr>
          <w:rStyle w:val="footnotemark"/>
        </w:rPr>
        <w:footnoteRef/>
      </w:r>
      <w:r>
        <w:t xml:space="preserve"> </w:t>
      </w:r>
      <w:r>
        <w:rPr>
          <w:i/>
        </w:rPr>
        <w:t xml:space="preserve">Zarządzenie Ministra Finansów z dnia 25 lipca 2022 r. zmieniające zarządzenie w sprawie Systemu Zarządzania Bezpieczeństwem Informacji i Polityki Bezpieczeństwa Informacji Resortu Finansów (Dz. Urz. Min. Fin. poz. 80).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979C0" w14:textId="77777777" w:rsidR="003B4003" w:rsidRDefault="003B4003">
    <w:pPr>
      <w:spacing w:after="160" w:line="259" w:lineRule="auto"/>
      <w:ind w:left="0" w:righ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2FD1" w14:textId="77777777" w:rsidR="003B4003" w:rsidRDefault="003B4003">
    <w:pPr>
      <w:spacing w:after="160" w:line="259" w:lineRule="auto"/>
      <w:ind w:left="0" w:righ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C0C4" w14:textId="5B89D082" w:rsidR="003B4003" w:rsidRDefault="003B4003">
    <w:pPr>
      <w:spacing w:after="0" w:line="259" w:lineRule="auto"/>
      <w:ind w:left="0" w:right="428"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C92C2" w14:textId="77777777" w:rsidR="003B4003" w:rsidRDefault="003B4003">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D0B1" w14:textId="77777777" w:rsidR="003B4003" w:rsidRDefault="003B4003">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3C29" w14:textId="77777777" w:rsidR="003B4003" w:rsidRDefault="003B4003">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4606" w14:textId="77777777" w:rsidR="003B4003" w:rsidRDefault="003B4003">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50FF" w14:textId="7BFBA207" w:rsidR="003B4003" w:rsidRPr="00EF580B" w:rsidRDefault="003B4003" w:rsidP="00EF580B">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A458" w14:textId="77777777" w:rsidR="003B4003" w:rsidRDefault="003B4003">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B8A6" w14:textId="77777777" w:rsidR="003B4003" w:rsidRDefault="00740FCF">
    <w:pPr>
      <w:spacing w:after="0" w:line="259" w:lineRule="auto"/>
      <w:ind w:left="0" w:right="428" w:firstLine="0"/>
      <w:jc w:val="right"/>
    </w:pPr>
    <w:r>
      <w:rPr>
        <w:b/>
      </w:rPr>
      <w:t>Załącznik</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A94A" w14:textId="342B9AD4" w:rsidR="003B4003" w:rsidRDefault="003B4003">
    <w:pPr>
      <w:spacing w:after="0" w:line="259" w:lineRule="auto"/>
      <w:ind w:left="0" w:right="428"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856"/>
    <w:multiLevelType w:val="hybridMultilevel"/>
    <w:tmpl w:val="F702B538"/>
    <w:lvl w:ilvl="0" w:tplc="A9E2CABC">
      <w:start w:val="9"/>
      <w:numFmt w:val="decimal"/>
      <w:lvlText w:val="%1."/>
      <w:lvlJc w:val="left"/>
      <w:pPr>
        <w:ind w:left="854"/>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1" w:tplc="4D645EC0">
      <w:start w:val="1"/>
      <w:numFmt w:val="lowerLetter"/>
      <w:lvlText w:val="%2"/>
      <w:lvlJc w:val="left"/>
      <w:pPr>
        <w:ind w:left="114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2" w:tplc="65664F3C">
      <w:start w:val="1"/>
      <w:numFmt w:val="lowerRoman"/>
      <w:lvlText w:val="%3"/>
      <w:lvlJc w:val="left"/>
      <w:pPr>
        <w:ind w:left="186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3" w:tplc="0A0CEC66">
      <w:start w:val="1"/>
      <w:numFmt w:val="decimal"/>
      <w:lvlText w:val="%4"/>
      <w:lvlJc w:val="left"/>
      <w:pPr>
        <w:ind w:left="258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4" w:tplc="873A3072">
      <w:start w:val="1"/>
      <w:numFmt w:val="lowerLetter"/>
      <w:lvlText w:val="%5"/>
      <w:lvlJc w:val="left"/>
      <w:pPr>
        <w:ind w:left="330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5" w:tplc="CA8A88AE">
      <w:start w:val="1"/>
      <w:numFmt w:val="lowerRoman"/>
      <w:lvlText w:val="%6"/>
      <w:lvlJc w:val="left"/>
      <w:pPr>
        <w:ind w:left="402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6" w:tplc="09DA3BDA">
      <w:start w:val="1"/>
      <w:numFmt w:val="decimal"/>
      <w:lvlText w:val="%7"/>
      <w:lvlJc w:val="left"/>
      <w:pPr>
        <w:ind w:left="474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7" w:tplc="6728F24A">
      <w:start w:val="1"/>
      <w:numFmt w:val="lowerLetter"/>
      <w:lvlText w:val="%8"/>
      <w:lvlJc w:val="left"/>
      <w:pPr>
        <w:ind w:left="546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8" w:tplc="8C9A91EE">
      <w:start w:val="1"/>
      <w:numFmt w:val="lowerRoman"/>
      <w:lvlText w:val="%9"/>
      <w:lvlJc w:val="left"/>
      <w:pPr>
        <w:ind w:left="6186"/>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E7429A"/>
    <w:multiLevelType w:val="hybridMultilevel"/>
    <w:tmpl w:val="B59A5C5C"/>
    <w:lvl w:ilvl="0" w:tplc="C8FC094C">
      <w:start w:val="1"/>
      <w:numFmt w:val="decimal"/>
      <w:lvlText w:val="%1."/>
      <w:lvlJc w:val="left"/>
      <w:pPr>
        <w:ind w:left="56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1DF20F54">
      <w:start w:val="1"/>
      <w:numFmt w:val="decimal"/>
      <w:lvlText w:val="%2)"/>
      <w:lvlJc w:val="left"/>
      <w:pPr>
        <w:ind w:left="92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665679AC">
      <w:start w:val="1"/>
      <w:numFmt w:val="lowerLetter"/>
      <w:lvlText w:val="%3)"/>
      <w:lvlJc w:val="left"/>
      <w:pPr>
        <w:ind w:left="1275"/>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3306E4A6">
      <w:start w:val="1"/>
      <w:numFmt w:val="decimal"/>
      <w:lvlText w:val="%4"/>
      <w:lvlJc w:val="left"/>
      <w:pPr>
        <w:ind w:left="193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3D4E29EA">
      <w:start w:val="1"/>
      <w:numFmt w:val="lowerLetter"/>
      <w:lvlText w:val="%5"/>
      <w:lvlJc w:val="left"/>
      <w:pPr>
        <w:ind w:left="265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80FE0426">
      <w:start w:val="1"/>
      <w:numFmt w:val="lowerRoman"/>
      <w:lvlText w:val="%6"/>
      <w:lvlJc w:val="left"/>
      <w:pPr>
        <w:ind w:left="337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7B4A3298">
      <w:start w:val="1"/>
      <w:numFmt w:val="decimal"/>
      <w:lvlText w:val="%7"/>
      <w:lvlJc w:val="left"/>
      <w:pPr>
        <w:ind w:left="409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6F220B52">
      <w:start w:val="1"/>
      <w:numFmt w:val="lowerLetter"/>
      <w:lvlText w:val="%8"/>
      <w:lvlJc w:val="left"/>
      <w:pPr>
        <w:ind w:left="481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890ADE3A">
      <w:start w:val="1"/>
      <w:numFmt w:val="lowerRoman"/>
      <w:lvlText w:val="%9"/>
      <w:lvlJc w:val="left"/>
      <w:pPr>
        <w:ind w:left="553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0B0437"/>
    <w:multiLevelType w:val="hybridMultilevel"/>
    <w:tmpl w:val="B51A2644"/>
    <w:lvl w:ilvl="0" w:tplc="5DD2C9BA">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D4409BE">
      <w:start w:val="1"/>
      <w:numFmt w:val="lowerLetter"/>
      <w:lvlText w:val="%2"/>
      <w:lvlJc w:val="left"/>
      <w:pPr>
        <w:ind w:left="76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40BCB81E">
      <w:start w:val="1"/>
      <w:numFmt w:val="decimal"/>
      <w:lvlRestart w:val="0"/>
      <w:lvlText w:val="%3."/>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0128D370">
      <w:start w:val="1"/>
      <w:numFmt w:val="decimal"/>
      <w:lvlText w:val="%4"/>
      <w:lvlJc w:val="left"/>
      <w:pPr>
        <w:ind w:left="18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084EDEC8">
      <w:start w:val="1"/>
      <w:numFmt w:val="lowerLetter"/>
      <w:lvlText w:val="%5"/>
      <w:lvlJc w:val="left"/>
      <w:pPr>
        <w:ind w:left="260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46FCA208">
      <w:start w:val="1"/>
      <w:numFmt w:val="lowerRoman"/>
      <w:lvlText w:val="%6"/>
      <w:lvlJc w:val="left"/>
      <w:pPr>
        <w:ind w:left="332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74AEC42E">
      <w:start w:val="1"/>
      <w:numFmt w:val="decimal"/>
      <w:lvlText w:val="%7"/>
      <w:lvlJc w:val="left"/>
      <w:pPr>
        <w:ind w:left="404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BAA03CA2">
      <w:start w:val="1"/>
      <w:numFmt w:val="lowerLetter"/>
      <w:lvlText w:val="%8"/>
      <w:lvlJc w:val="left"/>
      <w:pPr>
        <w:ind w:left="47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6F385594">
      <w:start w:val="1"/>
      <w:numFmt w:val="lowerRoman"/>
      <w:lvlText w:val="%9"/>
      <w:lvlJc w:val="left"/>
      <w:pPr>
        <w:ind w:left="54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E960F6"/>
    <w:multiLevelType w:val="hybridMultilevel"/>
    <w:tmpl w:val="F7A62F1E"/>
    <w:lvl w:ilvl="0" w:tplc="F4BC7332">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E4456E">
      <w:start w:val="1"/>
      <w:numFmt w:val="bullet"/>
      <w:lvlText w:val="•"/>
      <w:lvlJc w:val="left"/>
      <w:pPr>
        <w:ind w:left="1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523FC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8FE92F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A25A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3608E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F4231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8EC2BC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97ABC9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5539CD"/>
    <w:multiLevelType w:val="hybridMultilevel"/>
    <w:tmpl w:val="45986EF6"/>
    <w:lvl w:ilvl="0" w:tplc="57AA9AC6">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09F68DAC">
      <w:start w:val="1"/>
      <w:numFmt w:val="decimal"/>
      <w:lvlText w:val="%2)"/>
      <w:lvlJc w:val="left"/>
      <w:pPr>
        <w:ind w:left="792"/>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81F05FFE">
      <w:start w:val="1"/>
      <w:numFmt w:val="lowerLetter"/>
      <w:lvlText w:val="%3)"/>
      <w:lvlJc w:val="left"/>
      <w:pPr>
        <w:ind w:left="99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E8A4973A">
      <w:start w:val="1"/>
      <w:numFmt w:val="decimal"/>
      <w:lvlText w:val="%4"/>
      <w:lvlJc w:val="left"/>
      <w:pPr>
        <w:ind w:left="173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FF90F8E2">
      <w:start w:val="1"/>
      <w:numFmt w:val="lowerLetter"/>
      <w:lvlText w:val="%5"/>
      <w:lvlJc w:val="left"/>
      <w:pPr>
        <w:ind w:left="245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BA721C64">
      <w:start w:val="1"/>
      <w:numFmt w:val="lowerRoman"/>
      <w:lvlText w:val="%6"/>
      <w:lvlJc w:val="left"/>
      <w:pPr>
        <w:ind w:left="317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AB4AE4B0">
      <w:start w:val="1"/>
      <w:numFmt w:val="decimal"/>
      <w:lvlText w:val="%7"/>
      <w:lvlJc w:val="left"/>
      <w:pPr>
        <w:ind w:left="389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EAF67BE2">
      <w:start w:val="1"/>
      <w:numFmt w:val="lowerLetter"/>
      <w:lvlText w:val="%8"/>
      <w:lvlJc w:val="left"/>
      <w:pPr>
        <w:ind w:left="461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014AB504">
      <w:start w:val="1"/>
      <w:numFmt w:val="lowerRoman"/>
      <w:lvlText w:val="%9"/>
      <w:lvlJc w:val="left"/>
      <w:pPr>
        <w:ind w:left="533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28B0060"/>
    <w:multiLevelType w:val="hybridMultilevel"/>
    <w:tmpl w:val="225EC946"/>
    <w:lvl w:ilvl="0" w:tplc="088C511C">
      <w:start w:val="4"/>
      <w:numFmt w:val="decimal"/>
      <w:lvlText w:val="%1."/>
      <w:lvlJc w:val="left"/>
      <w:pPr>
        <w:ind w:left="854"/>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1" w:tplc="2A94F984">
      <w:start w:val="1"/>
      <w:numFmt w:val="bullet"/>
      <w:lvlText w:val=""/>
      <w:lvlJc w:val="left"/>
      <w:pPr>
        <w:ind w:left="1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143BC8">
      <w:start w:val="1"/>
      <w:numFmt w:val="bullet"/>
      <w:lvlText w:val="▪"/>
      <w:lvlJc w:val="left"/>
      <w:pPr>
        <w:ind w:left="1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3694C2">
      <w:start w:val="1"/>
      <w:numFmt w:val="bullet"/>
      <w:lvlText w:val="•"/>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68C8AA">
      <w:start w:val="1"/>
      <w:numFmt w:val="bullet"/>
      <w:lvlText w:val="o"/>
      <w:lvlJc w:val="left"/>
      <w:pPr>
        <w:ind w:left="3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562B3E">
      <w:start w:val="1"/>
      <w:numFmt w:val="bullet"/>
      <w:lvlText w:val="▪"/>
      <w:lvlJc w:val="left"/>
      <w:pPr>
        <w:ind w:left="40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5721DC2">
      <w:start w:val="1"/>
      <w:numFmt w:val="bullet"/>
      <w:lvlText w:val="•"/>
      <w:lvlJc w:val="left"/>
      <w:pPr>
        <w:ind w:left="4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46CAA0">
      <w:start w:val="1"/>
      <w:numFmt w:val="bullet"/>
      <w:lvlText w:val="o"/>
      <w:lvlJc w:val="left"/>
      <w:pPr>
        <w:ind w:left="5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7E28956">
      <w:start w:val="1"/>
      <w:numFmt w:val="bullet"/>
      <w:lvlText w:val="▪"/>
      <w:lvlJc w:val="left"/>
      <w:pPr>
        <w:ind w:left="61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3067669"/>
    <w:multiLevelType w:val="hybridMultilevel"/>
    <w:tmpl w:val="EC6A4748"/>
    <w:lvl w:ilvl="0" w:tplc="0CF09AA6">
      <w:start w:val="1"/>
      <w:numFmt w:val="lowerLetter"/>
      <w:lvlText w:val="%1)"/>
      <w:lvlJc w:val="left"/>
      <w:pPr>
        <w:ind w:left="80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DC0BFDE">
      <w:start w:val="1"/>
      <w:numFmt w:val="bullet"/>
      <w:lvlText w:val=""/>
      <w:lvlJc w:val="left"/>
      <w:pPr>
        <w:ind w:left="11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B28C78">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9C823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3422A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7FE7B4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6802D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7CE5E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D5E8DE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43C74B4"/>
    <w:multiLevelType w:val="hybridMultilevel"/>
    <w:tmpl w:val="CDF61200"/>
    <w:lvl w:ilvl="0" w:tplc="C7DA8A62">
      <w:start w:val="5"/>
      <w:numFmt w:val="decimal"/>
      <w:lvlText w:val="%1."/>
      <w:lvlJc w:val="left"/>
      <w:pPr>
        <w:ind w:left="284"/>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1" w:tplc="75B40E9A">
      <w:start w:val="1"/>
      <w:numFmt w:val="lowerLetter"/>
      <w:lvlText w:val="%2"/>
      <w:lvlJc w:val="left"/>
      <w:pPr>
        <w:ind w:left="108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2" w:tplc="7B6AFA0C">
      <w:start w:val="1"/>
      <w:numFmt w:val="lowerRoman"/>
      <w:lvlText w:val="%3"/>
      <w:lvlJc w:val="left"/>
      <w:pPr>
        <w:ind w:left="180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3" w:tplc="69683C8E">
      <w:start w:val="1"/>
      <w:numFmt w:val="decimal"/>
      <w:lvlText w:val="%4"/>
      <w:lvlJc w:val="left"/>
      <w:pPr>
        <w:ind w:left="252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4" w:tplc="A4944A88">
      <w:start w:val="1"/>
      <w:numFmt w:val="lowerLetter"/>
      <w:lvlText w:val="%5"/>
      <w:lvlJc w:val="left"/>
      <w:pPr>
        <w:ind w:left="324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5" w:tplc="AB461E3E">
      <w:start w:val="1"/>
      <w:numFmt w:val="lowerRoman"/>
      <w:lvlText w:val="%6"/>
      <w:lvlJc w:val="left"/>
      <w:pPr>
        <w:ind w:left="396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6" w:tplc="758CE452">
      <w:start w:val="1"/>
      <w:numFmt w:val="decimal"/>
      <w:lvlText w:val="%7"/>
      <w:lvlJc w:val="left"/>
      <w:pPr>
        <w:ind w:left="468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7" w:tplc="C36C8FCE">
      <w:start w:val="1"/>
      <w:numFmt w:val="lowerLetter"/>
      <w:lvlText w:val="%8"/>
      <w:lvlJc w:val="left"/>
      <w:pPr>
        <w:ind w:left="540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lvl w:ilvl="8" w:tplc="45625280">
      <w:start w:val="1"/>
      <w:numFmt w:val="lowerRoman"/>
      <w:lvlText w:val="%9"/>
      <w:lvlJc w:val="left"/>
      <w:pPr>
        <w:ind w:left="6120"/>
      </w:pPr>
      <w:rPr>
        <w:rFonts w:ascii="Lato" w:eastAsia="Lato" w:hAnsi="Lato" w:cs="Lato"/>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55B7504"/>
    <w:multiLevelType w:val="hybridMultilevel"/>
    <w:tmpl w:val="A8566C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DE37CD"/>
    <w:multiLevelType w:val="hybridMultilevel"/>
    <w:tmpl w:val="FB161BF2"/>
    <w:lvl w:ilvl="0" w:tplc="7B26DDA4">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7266184">
      <w:start w:val="1"/>
      <w:numFmt w:val="lowerLetter"/>
      <w:lvlText w:val="%2"/>
      <w:lvlJc w:val="left"/>
      <w:pPr>
        <w:ind w:left="72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6D4C6136">
      <w:start w:val="1"/>
      <w:numFmt w:val="decimal"/>
      <w:lvlRestart w:val="0"/>
      <w:lvlText w:val="%3."/>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B62093BC">
      <w:start w:val="1"/>
      <w:numFmt w:val="decimal"/>
      <w:lvlText w:val="%4"/>
      <w:lvlJc w:val="left"/>
      <w:pPr>
        <w:ind w:left="18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15FA67AC">
      <w:start w:val="1"/>
      <w:numFmt w:val="lowerLetter"/>
      <w:lvlText w:val="%5"/>
      <w:lvlJc w:val="left"/>
      <w:pPr>
        <w:ind w:left="25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C3D42AE4">
      <w:start w:val="1"/>
      <w:numFmt w:val="lowerRoman"/>
      <w:lvlText w:val="%6"/>
      <w:lvlJc w:val="left"/>
      <w:pPr>
        <w:ind w:left="32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E90C319A">
      <w:start w:val="1"/>
      <w:numFmt w:val="decimal"/>
      <w:lvlText w:val="%7"/>
      <w:lvlJc w:val="left"/>
      <w:pPr>
        <w:ind w:left="39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42F4ECF2">
      <w:start w:val="1"/>
      <w:numFmt w:val="lowerLetter"/>
      <w:lvlText w:val="%8"/>
      <w:lvlJc w:val="left"/>
      <w:pPr>
        <w:ind w:left="46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84A08708">
      <w:start w:val="1"/>
      <w:numFmt w:val="lowerRoman"/>
      <w:lvlText w:val="%9"/>
      <w:lvlJc w:val="left"/>
      <w:pPr>
        <w:ind w:left="54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9B86021"/>
    <w:multiLevelType w:val="hybridMultilevel"/>
    <w:tmpl w:val="29C4A80C"/>
    <w:lvl w:ilvl="0" w:tplc="3EC0B090">
      <w:start w:val="1"/>
      <w:numFmt w:val="upperRoman"/>
      <w:lvlText w:val="%1."/>
      <w:lvlJc w:val="left"/>
      <w:pPr>
        <w:ind w:left="837"/>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1" w:tplc="2B98E668">
      <w:start w:val="1"/>
      <w:numFmt w:val="decimal"/>
      <w:lvlText w:val="%2."/>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B618508A">
      <w:start w:val="2"/>
      <w:numFmt w:val="decimal"/>
      <w:lvlText w:val="%3)"/>
      <w:lvlJc w:val="left"/>
      <w:pPr>
        <w:ind w:left="151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3CE69658">
      <w:start w:val="1"/>
      <w:numFmt w:val="decimal"/>
      <w:lvlText w:val="%4"/>
      <w:lvlJc w:val="left"/>
      <w:pPr>
        <w:ind w:left="200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393AC99C">
      <w:start w:val="1"/>
      <w:numFmt w:val="lowerLetter"/>
      <w:lvlText w:val="%5"/>
      <w:lvlJc w:val="left"/>
      <w:pPr>
        <w:ind w:left="272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17CC6ADE">
      <w:start w:val="1"/>
      <w:numFmt w:val="lowerRoman"/>
      <w:lvlText w:val="%6"/>
      <w:lvlJc w:val="left"/>
      <w:pPr>
        <w:ind w:left="344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45A645A0">
      <w:start w:val="1"/>
      <w:numFmt w:val="decimal"/>
      <w:lvlText w:val="%7"/>
      <w:lvlJc w:val="left"/>
      <w:pPr>
        <w:ind w:left="416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6B18D5CA">
      <w:start w:val="1"/>
      <w:numFmt w:val="lowerLetter"/>
      <w:lvlText w:val="%8"/>
      <w:lvlJc w:val="left"/>
      <w:pPr>
        <w:ind w:left="488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612EB2C6">
      <w:start w:val="1"/>
      <w:numFmt w:val="lowerRoman"/>
      <w:lvlText w:val="%9"/>
      <w:lvlJc w:val="left"/>
      <w:pPr>
        <w:ind w:left="560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9F2489"/>
    <w:multiLevelType w:val="hybridMultilevel"/>
    <w:tmpl w:val="93442D9C"/>
    <w:lvl w:ilvl="0" w:tplc="24A640DE">
      <w:start w:val="1"/>
      <w:numFmt w:val="decimal"/>
      <w:lvlText w:val="%1."/>
      <w:lvlJc w:val="left"/>
      <w:pPr>
        <w:ind w:left="86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03588FBA">
      <w:start w:val="1"/>
      <w:numFmt w:val="decimal"/>
      <w:lvlText w:val="%2)"/>
      <w:lvlJc w:val="left"/>
      <w:pPr>
        <w:ind w:left="123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71BEFB36">
      <w:start w:val="1"/>
      <w:numFmt w:val="lowerLetter"/>
      <w:lvlText w:val="%3)"/>
      <w:lvlJc w:val="left"/>
      <w:pPr>
        <w:ind w:left="1635"/>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DC6A84F2">
      <w:start w:val="1"/>
      <w:numFmt w:val="decimal"/>
      <w:lvlText w:val="%4"/>
      <w:lvlJc w:val="left"/>
      <w:pPr>
        <w:ind w:left="18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A8463862">
      <w:start w:val="1"/>
      <w:numFmt w:val="lowerLetter"/>
      <w:lvlText w:val="%5"/>
      <w:lvlJc w:val="left"/>
      <w:pPr>
        <w:ind w:left="25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7B9E02CE">
      <w:start w:val="1"/>
      <w:numFmt w:val="lowerRoman"/>
      <w:lvlText w:val="%6"/>
      <w:lvlJc w:val="left"/>
      <w:pPr>
        <w:ind w:left="32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D494D56E">
      <w:start w:val="1"/>
      <w:numFmt w:val="decimal"/>
      <w:lvlText w:val="%7"/>
      <w:lvlJc w:val="left"/>
      <w:pPr>
        <w:ind w:left="40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71624372">
      <w:start w:val="1"/>
      <w:numFmt w:val="lowerLetter"/>
      <w:lvlText w:val="%8"/>
      <w:lvlJc w:val="left"/>
      <w:pPr>
        <w:ind w:left="47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DA848B74">
      <w:start w:val="1"/>
      <w:numFmt w:val="lowerRoman"/>
      <w:lvlText w:val="%9"/>
      <w:lvlJc w:val="left"/>
      <w:pPr>
        <w:ind w:left="54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7077D46"/>
    <w:multiLevelType w:val="hybridMultilevel"/>
    <w:tmpl w:val="0CB2647A"/>
    <w:lvl w:ilvl="0" w:tplc="7202293A">
      <w:start w:val="3"/>
      <w:numFmt w:val="decimal"/>
      <w:lvlText w:val="%1)"/>
      <w:lvlJc w:val="left"/>
      <w:pPr>
        <w:ind w:left="1598" w:hanging="360"/>
      </w:pPr>
      <w:rPr>
        <w:rFonts w:hint="default"/>
      </w:rPr>
    </w:lvl>
    <w:lvl w:ilvl="1" w:tplc="04150019" w:tentative="1">
      <w:start w:val="1"/>
      <w:numFmt w:val="lowerLetter"/>
      <w:lvlText w:val="%2."/>
      <w:lvlJc w:val="left"/>
      <w:pPr>
        <w:ind w:left="2318" w:hanging="360"/>
      </w:pPr>
    </w:lvl>
    <w:lvl w:ilvl="2" w:tplc="0415001B" w:tentative="1">
      <w:start w:val="1"/>
      <w:numFmt w:val="lowerRoman"/>
      <w:lvlText w:val="%3."/>
      <w:lvlJc w:val="right"/>
      <w:pPr>
        <w:ind w:left="3038" w:hanging="180"/>
      </w:pPr>
    </w:lvl>
    <w:lvl w:ilvl="3" w:tplc="0415000F" w:tentative="1">
      <w:start w:val="1"/>
      <w:numFmt w:val="decimal"/>
      <w:lvlText w:val="%4."/>
      <w:lvlJc w:val="left"/>
      <w:pPr>
        <w:ind w:left="3758" w:hanging="360"/>
      </w:pPr>
    </w:lvl>
    <w:lvl w:ilvl="4" w:tplc="04150019" w:tentative="1">
      <w:start w:val="1"/>
      <w:numFmt w:val="lowerLetter"/>
      <w:lvlText w:val="%5."/>
      <w:lvlJc w:val="left"/>
      <w:pPr>
        <w:ind w:left="4478" w:hanging="360"/>
      </w:pPr>
    </w:lvl>
    <w:lvl w:ilvl="5" w:tplc="0415001B" w:tentative="1">
      <w:start w:val="1"/>
      <w:numFmt w:val="lowerRoman"/>
      <w:lvlText w:val="%6."/>
      <w:lvlJc w:val="right"/>
      <w:pPr>
        <w:ind w:left="5198" w:hanging="180"/>
      </w:pPr>
    </w:lvl>
    <w:lvl w:ilvl="6" w:tplc="0415000F" w:tentative="1">
      <w:start w:val="1"/>
      <w:numFmt w:val="decimal"/>
      <w:lvlText w:val="%7."/>
      <w:lvlJc w:val="left"/>
      <w:pPr>
        <w:ind w:left="5918" w:hanging="360"/>
      </w:pPr>
    </w:lvl>
    <w:lvl w:ilvl="7" w:tplc="04150019" w:tentative="1">
      <w:start w:val="1"/>
      <w:numFmt w:val="lowerLetter"/>
      <w:lvlText w:val="%8."/>
      <w:lvlJc w:val="left"/>
      <w:pPr>
        <w:ind w:left="6638" w:hanging="360"/>
      </w:pPr>
    </w:lvl>
    <w:lvl w:ilvl="8" w:tplc="0415001B" w:tentative="1">
      <w:start w:val="1"/>
      <w:numFmt w:val="lowerRoman"/>
      <w:lvlText w:val="%9."/>
      <w:lvlJc w:val="right"/>
      <w:pPr>
        <w:ind w:left="7358" w:hanging="180"/>
      </w:pPr>
    </w:lvl>
  </w:abstractNum>
  <w:abstractNum w:abstractNumId="13" w15:restartNumberingAfterBreak="0">
    <w:nsid w:val="28E925D9"/>
    <w:multiLevelType w:val="hybridMultilevel"/>
    <w:tmpl w:val="7C08A532"/>
    <w:lvl w:ilvl="0" w:tplc="0F0CBBF8">
      <w:start w:val="1"/>
      <w:numFmt w:val="bullet"/>
      <w:lvlText w:val="•"/>
      <w:lvlJc w:val="left"/>
      <w:pPr>
        <w:ind w:left="705"/>
      </w:pPr>
      <w:rPr>
        <w:rFonts w:ascii="Arial" w:eastAsia="Arial" w:hAnsi="Arial" w:cs="Arial"/>
        <w:b w:val="0"/>
        <w:i w:val="0"/>
        <w:strike w:val="0"/>
        <w:dstrike w:val="0"/>
        <w:color w:val="1B1B1B"/>
        <w:sz w:val="21"/>
        <w:szCs w:val="21"/>
        <w:u w:val="none" w:color="000000"/>
        <w:bdr w:val="none" w:sz="0" w:space="0" w:color="auto"/>
        <w:shd w:val="clear" w:color="auto" w:fill="auto"/>
        <w:vertAlign w:val="baseline"/>
      </w:rPr>
    </w:lvl>
    <w:lvl w:ilvl="1" w:tplc="8C92662A">
      <w:start w:val="1"/>
      <w:numFmt w:val="bullet"/>
      <w:lvlText w:val="o"/>
      <w:lvlJc w:val="left"/>
      <w:pPr>
        <w:ind w:left="144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lvl w:ilvl="2" w:tplc="E4366E6E">
      <w:start w:val="1"/>
      <w:numFmt w:val="bullet"/>
      <w:lvlText w:val="▪"/>
      <w:lvlJc w:val="left"/>
      <w:pPr>
        <w:ind w:left="216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lvl w:ilvl="3" w:tplc="FC9A25AE">
      <w:start w:val="1"/>
      <w:numFmt w:val="bullet"/>
      <w:lvlText w:val="•"/>
      <w:lvlJc w:val="left"/>
      <w:pPr>
        <w:ind w:left="2880"/>
      </w:pPr>
      <w:rPr>
        <w:rFonts w:ascii="Arial" w:eastAsia="Arial" w:hAnsi="Arial" w:cs="Arial"/>
        <w:b w:val="0"/>
        <w:i w:val="0"/>
        <w:strike w:val="0"/>
        <w:dstrike w:val="0"/>
        <w:color w:val="1B1B1B"/>
        <w:sz w:val="21"/>
        <w:szCs w:val="21"/>
        <w:u w:val="none" w:color="000000"/>
        <w:bdr w:val="none" w:sz="0" w:space="0" w:color="auto"/>
        <w:shd w:val="clear" w:color="auto" w:fill="auto"/>
        <w:vertAlign w:val="baseline"/>
      </w:rPr>
    </w:lvl>
    <w:lvl w:ilvl="4" w:tplc="F9AE4400">
      <w:start w:val="1"/>
      <w:numFmt w:val="bullet"/>
      <w:lvlText w:val="o"/>
      <w:lvlJc w:val="left"/>
      <w:pPr>
        <w:ind w:left="360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lvl w:ilvl="5" w:tplc="14DEE884">
      <w:start w:val="1"/>
      <w:numFmt w:val="bullet"/>
      <w:lvlText w:val="▪"/>
      <w:lvlJc w:val="left"/>
      <w:pPr>
        <w:ind w:left="432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lvl w:ilvl="6" w:tplc="BEDEE83E">
      <w:start w:val="1"/>
      <w:numFmt w:val="bullet"/>
      <w:lvlText w:val="•"/>
      <w:lvlJc w:val="left"/>
      <w:pPr>
        <w:ind w:left="5040"/>
      </w:pPr>
      <w:rPr>
        <w:rFonts w:ascii="Arial" w:eastAsia="Arial" w:hAnsi="Arial" w:cs="Arial"/>
        <w:b w:val="0"/>
        <w:i w:val="0"/>
        <w:strike w:val="0"/>
        <w:dstrike w:val="0"/>
        <w:color w:val="1B1B1B"/>
        <w:sz w:val="21"/>
        <w:szCs w:val="21"/>
        <w:u w:val="none" w:color="000000"/>
        <w:bdr w:val="none" w:sz="0" w:space="0" w:color="auto"/>
        <w:shd w:val="clear" w:color="auto" w:fill="auto"/>
        <w:vertAlign w:val="baseline"/>
      </w:rPr>
    </w:lvl>
    <w:lvl w:ilvl="7" w:tplc="28047A9C">
      <w:start w:val="1"/>
      <w:numFmt w:val="bullet"/>
      <w:lvlText w:val="o"/>
      <w:lvlJc w:val="left"/>
      <w:pPr>
        <w:ind w:left="576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lvl w:ilvl="8" w:tplc="4C3AC332">
      <w:start w:val="1"/>
      <w:numFmt w:val="bullet"/>
      <w:lvlText w:val="▪"/>
      <w:lvlJc w:val="left"/>
      <w:pPr>
        <w:ind w:left="6480"/>
      </w:pPr>
      <w:rPr>
        <w:rFonts w:ascii="Segoe UI Symbol" w:eastAsia="Segoe UI Symbol" w:hAnsi="Segoe UI Symbol" w:cs="Segoe UI Symbol"/>
        <w:b w:val="0"/>
        <w:i w:val="0"/>
        <w:strike w:val="0"/>
        <w:dstrike w:val="0"/>
        <w:color w:val="1B1B1B"/>
        <w:sz w:val="21"/>
        <w:szCs w:val="21"/>
        <w:u w:val="none" w:color="000000"/>
        <w:bdr w:val="none" w:sz="0" w:space="0" w:color="auto"/>
        <w:shd w:val="clear" w:color="auto" w:fill="auto"/>
        <w:vertAlign w:val="baseline"/>
      </w:rPr>
    </w:lvl>
  </w:abstractNum>
  <w:abstractNum w:abstractNumId="14" w15:restartNumberingAfterBreak="0">
    <w:nsid w:val="2F4103E3"/>
    <w:multiLevelType w:val="hybridMultilevel"/>
    <w:tmpl w:val="BACA613A"/>
    <w:lvl w:ilvl="0" w:tplc="7C3684F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D95ACC28">
      <w:start w:val="1"/>
      <w:numFmt w:val="decimal"/>
      <w:lvlText w:val="%2)"/>
      <w:lvlJc w:val="left"/>
      <w:pPr>
        <w:ind w:left="62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BA2485D0">
      <w:start w:val="1"/>
      <w:numFmt w:val="lowerRoman"/>
      <w:lvlText w:val="%3"/>
      <w:lvlJc w:val="left"/>
      <w:pPr>
        <w:ind w:left="14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DD06CE3A">
      <w:start w:val="1"/>
      <w:numFmt w:val="decimal"/>
      <w:lvlText w:val="%4"/>
      <w:lvlJc w:val="left"/>
      <w:pPr>
        <w:ind w:left="21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15D011EA">
      <w:start w:val="1"/>
      <w:numFmt w:val="lowerLetter"/>
      <w:lvlText w:val="%5"/>
      <w:lvlJc w:val="left"/>
      <w:pPr>
        <w:ind w:left="28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7DD840C6">
      <w:start w:val="1"/>
      <w:numFmt w:val="lowerRoman"/>
      <w:lvlText w:val="%6"/>
      <w:lvlJc w:val="left"/>
      <w:pPr>
        <w:ind w:left="35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360CC8CC">
      <w:start w:val="1"/>
      <w:numFmt w:val="decimal"/>
      <w:lvlText w:val="%7"/>
      <w:lvlJc w:val="left"/>
      <w:pPr>
        <w:ind w:left="43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CCAECC66">
      <w:start w:val="1"/>
      <w:numFmt w:val="lowerLetter"/>
      <w:lvlText w:val="%8"/>
      <w:lvlJc w:val="left"/>
      <w:pPr>
        <w:ind w:left="50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1AC2C2F2">
      <w:start w:val="1"/>
      <w:numFmt w:val="lowerRoman"/>
      <w:lvlText w:val="%9"/>
      <w:lvlJc w:val="left"/>
      <w:pPr>
        <w:ind w:left="57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2E71014"/>
    <w:multiLevelType w:val="hybridMultilevel"/>
    <w:tmpl w:val="00C62164"/>
    <w:lvl w:ilvl="0" w:tplc="77766694">
      <w:start w:val="1"/>
      <w:numFmt w:val="bullet"/>
      <w:lvlText w:val="•"/>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D9A967A">
      <w:start w:val="1"/>
      <w:numFmt w:val="bullet"/>
      <w:lvlText w:val="o"/>
      <w:lvlJc w:val="left"/>
      <w:pPr>
        <w:ind w:left="179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4D6EEB18">
      <w:start w:val="1"/>
      <w:numFmt w:val="bullet"/>
      <w:lvlText w:val="▪"/>
      <w:lvlJc w:val="left"/>
      <w:pPr>
        <w:ind w:left="251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070C1A8">
      <w:start w:val="1"/>
      <w:numFmt w:val="bullet"/>
      <w:lvlText w:val="•"/>
      <w:lvlJc w:val="left"/>
      <w:pPr>
        <w:ind w:left="323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CD46C1C">
      <w:start w:val="1"/>
      <w:numFmt w:val="bullet"/>
      <w:lvlText w:val="o"/>
      <w:lvlJc w:val="left"/>
      <w:pPr>
        <w:ind w:left="395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8E6BA92">
      <w:start w:val="1"/>
      <w:numFmt w:val="bullet"/>
      <w:lvlText w:val="▪"/>
      <w:lvlJc w:val="left"/>
      <w:pPr>
        <w:ind w:left="467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062E4DF4">
      <w:start w:val="1"/>
      <w:numFmt w:val="bullet"/>
      <w:lvlText w:val="•"/>
      <w:lvlJc w:val="left"/>
      <w:pPr>
        <w:ind w:left="539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EF38DDD2">
      <w:start w:val="1"/>
      <w:numFmt w:val="bullet"/>
      <w:lvlText w:val="o"/>
      <w:lvlJc w:val="left"/>
      <w:pPr>
        <w:ind w:left="611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4808E40A">
      <w:start w:val="1"/>
      <w:numFmt w:val="bullet"/>
      <w:lvlText w:val="▪"/>
      <w:lvlJc w:val="left"/>
      <w:pPr>
        <w:ind w:left="683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3AE5300"/>
    <w:multiLevelType w:val="hybridMultilevel"/>
    <w:tmpl w:val="BDF28774"/>
    <w:lvl w:ilvl="0" w:tplc="D9A2D7B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87EFF8A">
      <w:start w:val="1"/>
      <w:numFmt w:val="decimal"/>
      <w:lvlText w:val="%2)"/>
      <w:lvlJc w:val="left"/>
      <w:pPr>
        <w:ind w:left="2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E0441DF0">
      <w:start w:val="1"/>
      <w:numFmt w:val="lowerRoman"/>
      <w:lvlText w:val="%3"/>
      <w:lvlJc w:val="left"/>
      <w:pPr>
        <w:ind w:left="14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D00A9310">
      <w:start w:val="1"/>
      <w:numFmt w:val="decimal"/>
      <w:lvlText w:val="%4"/>
      <w:lvlJc w:val="left"/>
      <w:pPr>
        <w:ind w:left="21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756C4704">
      <w:start w:val="1"/>
      <w:numFmt w:val="lowerLetter"/>
      <w:lvlText w:val="%5"/>
      <w:lvlJc w:val="left"/>
      <w:pPr>
        <w:ind w:left="28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D5FA577E">
      <w:start w:val="1"/>
      <w:numFmt w:val="lowerRoman"/>
      <w:lvlText w:val="%6"/>
      <w:lvlJc w:val="left"/>
      <w:pPr>
        <w:ind w:left="35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0276D884">
      <w:start w:val="1"/>
      <w:numFmt w:val="decimal"/>
      <w:lvlText w:val="%7"/>
      <w:lvlJc w:val="left"/>
      <w:pPr>
        <w:ind w:left="43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CABE6970">
      <w:start w:val="1"/>
      <w:numFmt w:val="lowerLetter"/>
      <w:lvlText w:val="%8"/>
      <w:lvlJc w:val="left"/>
      <w:pPr>
        <w:ind w:left="50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7AA8DC12">
      <w:start w:val="1"/>
      <w:numFmt w:val="lowerRoman"/>
      <w:lvlText w:val="%9"/>
      <w:lvlJc w:val="left"/>
      <w:pPr>
        <w:ind w:left="57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4782AF8"/>
    <w:multiLevelType w:val="hybridMultilevel"/>
    <w:tmpl w:val="2C761288"/>
    <w:lvl w:ilvl="0" w:tplc="3ABE140C">
      <w:start w:val="1"/>
      <w:numFmt w:val="decimal"/>
      <w:lvlText w:val="%1."/>
      <w:lvlJc w:val="left"/>
      <w:pPr>
        <w:ind w:left="869"/>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528C5164">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D38058B8">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0D388142">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5BF4177E">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95F20260">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732CF2B6">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DD802BE8">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D4DC8716">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68F3A54"/>
    <w:multiLevelType w:val="hybridMultilevel"/>
    <w:tmpl w:val="1194BD40"/>
    <w:lvl w:ilvl="0" w:tplc="0BCE5E6E">
      <w:start w:val="1"/>
      <w:numFmt w:val="decimal"/>
      <w:lvlText w:val="%1."/>
      <w:lvlJc w:val="left"/>
      <w:pPr>
        <w:ind w:left="351" w:hanging="360"/>
      </w:pPr>
      <w:rPr>
        <w:rFonts w:hint="default"/>
      </w:rPr>
    </w:lvl>
    <w:lvl w:ilvl="1" w:tplc="04150019" w:tentative="1">
      <w:start w:val="1"/>
      <w:numFmt w:val="lowerLetter"/>
      <w:lvlText w:val="%2."/>
      <w:lvlJc w:val="left"/>
      <w:pPr>
        <w:ind w:left="1071" w:hanging="360"/>
      </w:pPr>
    </w:lvl>
    <w:lvl w:ilvl="2" w:tplc="0415001B" w:tentative="1">
      <w:start w:val="1"/>
      <w:numFmt w:val="lowerRoman"/>
      <w:lvlText w:val="%3."/>
      <w:lvlJc w:val="right"/>
      <w:pPr>
        <w:ind w:left="1791" w:hanging="180"/>
      </w:pPr>
    </w:lvl>
    <w:lvl w:ilvl="3" w:tplc="0415000F" w:tentative="1">
      <w:start w:val="1"/>
      <w:numFmt w:val="decimal"/>
      <w:lvlText w:val="%4."/>
      <w:lvlJc w:val="left"/>
      <w:pPr>
        <w:ind w:left="2511" w:hanging="360"/>
      </w:pPr>
    </w:lvl>
    <w:lvl w:ilvl="4" w:tplc="04150019" w:tentative="1">
      <w:start w:val="1"/>
      <w:numFmt w:val="lowerLetter"/>
      <w:lvlText w:val="%5."/>
      <w:lvlJc w:val="left"/>
      <w:pPr>
        <w:ind w:left="3231" w:hanging="360"/>
      </w:pPr>
    </w:lvl>
    <w:lvl w:ilvl="5" w:tplc="0415001B" w:tentative="1">
      <w:start w:val="1"/>
      <w:numFmt w:val="lowerRoman"/>
      <w:lvlText w:val="%6."/>
      <w:lvlJc w:val="right"/>
      <w:pPr>
        <w:ind w:left="3951" w:hanging="180"/>
      </w:pPr>
    </w:lvl>
    <w:lvl w:ilvl="6" w:tplc="0415000F" w:tentative="1">
      <w:start w:val="1"/>
      <w:numFmt w:val="decimal"/>
      <w:lvlText w:val="%7."/>
      <w:lvlJc w:val="left"/>
      <w:pPr>
        <w:ind w:left="4671" w:hanging="360"/>
      </w:pPr>
    </w:lvl>
    <w:lvl w:ilvl="7" w:tplc="04150019" w:tentative="1">
      <w:start w:val="1"/>
      <w:numFmt w:val="lowerLetter"/>
      <w:lvlText w:val="%8."/>
      <w:lvlJc w:val="left"/>
      <w:pPr>
        <w:ind w:left="5391" w:hanging="360"/>
      </w:pPr>
    </w:lvl>
    <w:lvl w:ilvl="8" w:tplc="0415001B" w:tentative="1">
      <w:start w:val="1"/>
      <w:numFmt w:val="lowerRoman"/>
      <w:lvlText w:val="%9."/>
      <w:lvlJc w:val="right"/>
      <w:pPr>
        <w:ind w:left="6111" w:hanging="180"/>
      </w:pPr>
    </w:lvl>
  </w:abstractNum>
  <w:abstractNum w:abstractNumId="19" w15:restartNumberingAfterBreak="0">
    <w:nsid w:val="374E576B"/>
    <w:multiLevelType w:val="multilevel"/>
    <w:tmpl w:val="C49AFF40"/>
    <w:lvl w:ilvl="0">
      <w:start w:val="1"/>
      <w:numFmt w:val="decimal"/>
      <w:lvlText w:val="%1."/>
      <w:lvlJc w:val="left"/>
      <w:pPr>
        <w:tabs>
          <w:tab w:val="num" w:pos="0"/>
        </w:tabs>
        <w:ind w:left="397" w:hanging="397"/>
      </w:pPr>
      <w:rPr>
        <w:rFonts w:hint="default"/>
        <w:b w:val="0"/>
        <w:sz w:val="24"/>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38764376"/>
    <w:multiLevelType w:val="hybridMultilevel"/>
    <w:tmpl w:val="51DCBC86"/>
    <w:lvl w:ilvl="0" w:tplc="8C10C1D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44B4375A">
      <w:start w:val="1"/>
      <w:numFmt w:val="decimal"/>
      <w:lvlText w:val="%2)"/>
      <w:lvlJc w:val="left"/>
      <w:pPr>
        <w:ind w:left="7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E51C056E">
      <w:start w:val="1"/>
      <w:numFmt w:val="lowerRoman"/>
      <w:lvlText w:val="%3"/>
      <w:lvlJc w:val="left"/>
      <w:pPr>
        <w:ind w:left="14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FBA8F3FE">
      <w:start w:val="1"/>
      <w:numFmt w:val="decimal"/>
      <w:lvlText w:val="%4)"/>
      <w:lvlJc w:val="left"/>
      <w:pPr>
        <w:ind w:left="2160"/>
      </w:pPr>
      <w:rPr>
        <w:rFonts w:ascii="Lato" w:eastAsia="Times New Roman" w:hAnsi="Lato" w:cs="Times New Roman"/>
        <w:b w:val="0"/>
        <w:i w:val="0"/>
        <w:strike w:val="0"/>
        <w:dstrike w:val="0"/>
        <w:color w:val="000000"/>
        <w:sz w:val="22"/>
        <w:szCs w:val="22"/>
        <w:u w:val="none" w:color="000000"/>
        <w:bdr w:val="none" w:sz="0" w:space="0" w:color="auto"/>
        <w:shd w:val="clear" w:color="auto" w:fill="auto"/>
        <w:vertAlign w:val="baseline"/>
      </w:rPr>
    </w:lvl>
    <w:lvl w:ilvl="4" w:tplc="6EC2A814">
      <w:start w:val="1"/>
      <w:numFmt w:val="lowerLetter"/>
      <w:lvlText w:val="%5"/>
      <w:lvlJc w:val="left"/>
      <w:pPr>
        <w:ind w:left="28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725A494E">
      <w:start w:val="1"/>
      <w:numFmt w:val="lowerRoman"/>
      <w:lvlText w:val="%6"/>
      <w:lvlJc w:val="left"/>
      <w:pPr>
        <w:ind w:left="36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9494967C">
      <w:start w:val="1"/>
      <w:numFmt w:val="decimal"/>
      <w:lvlText w:val="%7"/>
      <w:lvlJc w:val="left"/>
      <w:pPr>
        <w:ind w:left="43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B52AA742">
      <w:start w:val="1"/>
      <w:numFmt w:val="lowerLetter"/>
      <w:lvlText w:val="%8"/>
      <w:lvlJc w:val="left"/>
      <w:pPr>
        <w:ind w:left="50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06D09B86">
      <w:start w:val="1"/>
      <w:numFmt w:val="lowerRoman"/>
      <w:lvlText w:val="%9"/>
      <w:lvlJc w:val="left"/>
      <w:pPr>
        <w:ind w:left="57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B777DA2"/>
    <w:multiLevelType w:val="hybridMultilevel"/>
    <w:tmpl w:val="09627012"/>
    <w:lvl w:ilvl="0" w:tplc="CCA6721C">
      <w:start w:val="1"/>
      <w:numFmt w:val="decimal"/>
      <w:lvlText w:val="%1)"/>
      <w:lvlJc w:val="left"/>
      <w:pPr>
        <w:ind w:left="86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3A24E784">
      <w:start w:val="1"/>
      <w:numFmt w:val="lowerLetter"/>
      <w:lvlText w:val="%2"/>
      <w:lvlJc w:val="left"/>
      <w:pPr>
        <w:ind w:left="144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3AF8ACBC">
      <w:start w:val="1"/>
      <w:numFmt w:val="lowerRoman"/>
      <w:lvlText w:val="%3"/>
      <w:lvlJc w:val="left"/>
      <w:pPr>
        <w:ind w:left="2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206C3E76">
      <w:start w:val="1"/>
      <w:numFmt w:val="decimal"/>
      <w:lvlText w:val="%4"/>
      <w:lvlJc w:val="left"/>
      <w:pPr>
        <w:ind w:left="28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BCC457D4">
      <w:start w:val="1"/>
      <w:numFmt w:val="lowerLetter"/>
      <w:lvlText w:val="%5"/>
      <w:lvlJc w:val="left"/>
      <w:pPr>
        <w:ind w:left="360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C80630D8">
      <w:start w:val="1"/>
      <w:numFmt w:val="lowerRoman"/>
      <w:lvlText w:val="%6"/>
      <w:lvlJc w:val="left"/>
      <w:pPr>
        <w:ind w:left="432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5BD6A12A">
      <w:start w:val="1"/>
      <w:numFmt w:val="decimal"/>
      <w:lvlText w:val="%7"/>
      <w:lvlJc w:val="left"/>
      <w:pPr>
        <w:ind w:left="504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471A39A0">
      <w:start w:val="1"/>
      <w:numFmt w:val="lowerLetter"/>
      <w:lvlText w:val="%8"/>
      <w:lvlJc w:val="left"/>
      <w:pPr>
        <w:ind w:left="57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3BA6B9EA">
      <w:start w:val="1"/>
      <w:numFmt w:val="lowerRoman"/>
      <w:lvlText w:val="%9"/>
      <w:lvlJc w:val="left"/>
      <w:pPr>
        <w:ind w:left="64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DE461E"/>
    <w:multiLevelType w:val="hybridMultilevel"/>
    <w:tmpl w:val="5F8E639E"/>
    <w:lvl w:ilvl="0" w:tplc="0B88B1D4">
      <w:start w:val="1"/>
      <w:numFmt w:val="decimal"/>
      <w:lvlText w:val="%1."/>
      <w:lvlJc w:val="left"/>
      <w:pPr>
        <w:ind w:left="39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8D488FA8">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C40A352A">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DE469CAA">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8B8624F4">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EF065BEC">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01961A4A">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0854CF1E">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67EC6622">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7AB2ADE"/>
    <w:multiLevelType w:val="hybridMultilevel"/>
    <w:tmpl w:val="67FA4158"/>
    <w:lvl w:ilvl="0" w:tplc="4BA21C1A">
      <w:start w:val="1"/>
      <w:numFmt w:val="decimal"/>
      <w:lvlText w:val="%1."/>
      <w:lvlJc w:val="left"/>
      <w:pPr>
        <w:ind w:left="3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03C3A10">
      <w:start w:val="1"/>
      <w:numFmt w:val="decimal"/>
      <w:lvlText w:val="%2)"/>
      <w:lvlJc w:val="left"/>
      <w:pPr>
        <w:ind w:left="7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D952D23C">
      <w:start w:val="1"/>
      <w:numFmt w:val="lowerRoman"/>
      <w:lvlText w:val="%3"/>
      <w:lvlJc w:val="left"/>
      <w:pPr>
        <w:ind w:left="143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0714DFB0">
      <w:start w:val="1"/>
      <w:numFmt w:val="decimal"/>
      <w:lvlText w:val="%4"/>
      <w:lvlJc w:val="left"/>
      <w:pPr>
        <w:ind w:left="215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04F0CB20">
      <w:start w:val="1"/>
      <w:numFmt w:val="lowerLetter"/>
      <w:lvlText w:val="%5"/>
      <w:lvlJc w:val="left"/>
      <w:pPr>
        <w:ind w:left="287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09A8E2FE">
      <w:start w:val="1"/>
      <w:numFmt w:val="lowerRoman"/>
      <w:lvlText w:val="%6"/>
      <w:lvlJc w:val="left"/>
      <w:pPr>
        <w:ind w:left="359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C6F676F2">
      <w:start w:val="1"/>
      <w:numFmt w:val="decimal"/>
      <w:lvlText w:val="%7"/>
      <w:lvlJc w:val="left"/>
      <w:pPr>
        <w:ind w:left="431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9F0CFCF2">
      <w:start w:val="1"/>
      <w:numFmt w:val="lowerLetter"/>
      <w:lvlText w:val="%8"/>
      <w:lvlJc w:val="left"/>
      <w:pPr>
        <w:ind w:left="503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8B84BD90">
      <w:start w:val="1"/>
      <w:numFmt w:val="lowerRoman"/>
      <w:lvlText w:val="%9"/>
      <w:lvlJc w:val="left"/>
      <w:pPr>
        <w:ind w:left="575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94B0664"/>
    <w:multiLevelType w:val="hybridMultilevel"/>
    <w:tmpl w:val="932C7E2E"/>
    <w:lvl w:ilvl="0" w:tplc="164004C6">
      <w:start w:val="4"/>
      <w:numFmt w:val="upperRoman"/>
      <w:lvlText w:val="%1."/>
      <w:lvlJc w:val="left"/>
      <w:pPr>
        <w:ind w:left="941"/>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1" w:tplc="9A289AD4">
      <w:start w:val="1"/>
      <w:numFmt w:val="decimal"/>
      <w:lvlText w:val="%2)"/>
      <w:lvlJc w:val="left"/>
      <w:pPr>
        <w:ind w:left="803"/>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2" w:tplc="5BF40DD4">
      <w:start w:val="1"/>
      <w:numFmt w:val="lowerRoman"/>
      <w:lvlText w:val="%3"/>
      <w:lvlJc w:val="left"/>
      <w:pPr>
        <w:ind w:left="137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3" w:tplc="C00C394C">
      <w:start w:val="1"/>
      <w:numFmt w:val="decimal"/>
      <w:lvlText w:val="%4"/>
      <w:lvlJc w:val="left"/>
      <w:pPr>
        <w:ind w:left="209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4" w:tplc="7C543FF0">
      <w:start w:val="1"/>
      <w:numFmt w:val="lowerLetter"/>
      <w:lvlText w:val="%5"/>
      <w:lvlJc w:val="left"/>
      <w:pPr>
        <w:ind w:left="281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5" w:tplc="6C7E970C">
      <w:start w:val="1"/>
      <w:numFmt w:val="lowerRoman"/>
      <w:lvlText w:val="%6"/>
      <w:lvlJc w:val="left"/>
      <w:pPr>
        <w:ind w:left="353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6" w:tplc="0FB628BC">
      <w:start w:val="1"/>
      <w:numFmt w:val="decimal"/>
      <w:lvlText w:val="%7"/>
      <w:lvlJc w:val="left"/>
      <w:pPr>
        <w:ind w:left="425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7" w:tplc="FB0CAB1C">
      <w:start w:val="1"/>
      <w:numFmt w:val="lowerLetter"/>
      <w:lvlText w:val="%8"/>
      <w:lvlJc w:val="left"/>
      <w:pPr>
        <w:ind w:left="497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lvl w:ilvl="8" w:tplc="D64E0354">
      <w:start w:val="1"/>
      <w:numFmt w:val="lowerRoman"/>
      <w:lvlText w:val="%9"/>
      <w:lvlJc w:val="left"/>
      <w:pPr>
        <w:ind w:left="5698"/>
      </w:pPr>
      <w:rPr>
        <w:rFonts w:ascii="Lato" w:eastAsia="Lato" w:hAnsi="Lato" w:cs="Lato"/>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0EB01C2"/>
    <w:multiLevelType w:val="hybridMultilevel"/>
    <w:tmpl w:val="460A7FE6"/>
    <w:lvl w:ilvl="0" w:tplc="344EDF18">
      <w:start w:val="1"/>
      <w:numFmt w:val="decimal"/>
      <w:lvlText w:val="%1."/>
      <w:lvlJc w:val="left"/>
      <w:pPr>
        <w:ind w:left="4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2E1AE520">
      <w:start w:val="1"/>
      <w:numFmt w:val="decimal"/>
      <w:lvlText w:val="%2)"/>
      <w:lvlJc w:val="left"/>
      <w:pPr>
        <w:ind w:left="84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ACC0ECBA">
      <w:start w:val="1"/>
      <w:numFmt w:val="lowerRoman"/>
      <w:lvlText w:val="%3"/>
      <w:lvlJc w:val="left"/>
      <w:pPr>
        <w:ind w:left="15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3482E200">
      <w:start w:val="1"/>
      <w:numFmt w:val="decimal"/>
      <w:lvlText w:val="%4"/>
      <w:lvlJc w:val="left"/>
      <w:pPr>
        <w:ind w:left="22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BF188DB8">
      <w:start w:val="1"/>
      <w:numFmt w:val="lowerLetter"/>
      <w:lvlText w:val="%5"/>
      <w:lvlJc w:val="left"/>
      <w:pPr>
        <w:ind w:left="29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4B4285A0">
      <w:start w:val="1"/>
      <w:numFmt w:val="lowerRoman"/>
      <w:lvlText w:val="%6"/>
      <w:lvlJc w:val="left"/>
      <w:pPr>
        <w:ind w:left="36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CD9A379C">
      <w:start w:val="1"/>
      <w:numFmt w:val="decimal"/>
      <w:lvlText w:val="%7"/>
      <w:lvlJc w:val="left"/>
      <w:pPr>
        <w:ind w:left="44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BADAB3A0">
      <w:start w:val="1"/>
      <w:numFmt w:val="lowerLetter"/>
      <w:lvlText w:val="%8"/>
      <w:lvlJc w:val="left"/>
      <w:pPr>
        <w:ind w:left="51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AADC364E">
      <w:start w:val="1"/>
      <w:numFmt w:val="lowerRoman"/>
      <w:lvlText w:val="%9"/>
      <w:lvlJc w:val="left"/>
      <w:pPr>
        <w:ind w:left="58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3EA0DE9"/>
    <w:multiLevelType w:val="hybridMultilevel"/>
    <w:tmpl w:val="BBC4C69A"/>
    <w:lvl w:ilvl="0" w:tplc="7D14C5C4">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A93E569E">
      <w:start w:val="1"/>
      <w:numFmt w:val="lowerLetter"/>
      <w:lvlText w:val="%2"/>
      <w:lvlJc w:val="left"/>
      <w:pPr>
        <w:ind w:left="76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6F54492E">
      <w:start w:val="2"/>
      <w:numFmt w:val="decimal"/>
      <w:lvlRestart w:val="0"/>
      <w:lvlText w:val="%3."/>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D48CB21C">
      <w:start w:val="1"/>
      <w:numFmt w:val="decimal"/>
      <w:lvlText w:val="%4"/>
      <w:lvlJc w:val="left"/>
      <w:pPr>
        <w:ind w:left="18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81D408C8">
      <w:start w:val="1"/>
      <w:numFmt w:val="lowerLetter"/>
      <w:lvlText w:val="%5"/>
      <w:lvlJc w:val="left"/>
      <w:pPr>
        <w:ind w:left="260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5C42C554">
      <w:start w:val="1"/>
      <w:numFmt w:val="lowerRoman"/>
      <w:lvlText w:val="%6"/>
      <w:lvlJc w:val="left"/>
      <w:pPr>
        <w:ind w:left="332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C5FE3F76">
      <w:start w:val="1"/>
      <w:numFmt w:val="decimal"/>
      <w:lvlText w:val="%7"/>
      <w:lvlJc w:val="left"/>
      <w:pPr>
        <w:ind w:left="404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E2BCCEDE">
      <w:start w:val="1"/>
      <w:numFmt w:val="lowerLetter"/>
      <w:lvlText w:val="%8"/>
      <w:lvlJc w:val="left"/>
      <w:pPr>
        <w:ind w:left="47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CD3ACFE4">
      <w:start w:val="1"/>
      <w:numFmt w:val="lowerRoman"/>
      <w:lvlText w:val="%9"/>
      <w:lvlJc w:val="left"/>
      <w:pPr>
        <w:ind w:left="548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6A932E4"/>
    <w:multiLevelType w:val="hybridMultilevel"/>
    <w:tmpl w:val="046E2EE6"/>
    <w:lvl w:ilvl="0" w:tplc="877C0C5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112C33AE">
      <w:start w:val="1"/>
      <w:numFmt w:val="decimal"/>
      <w:lvlText w:val="%2)"/>
      <w:lvlJc w:val="left"/>
      <w:pPr>
        <w:ind w:left="7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FAA082CA">
      <w:start w:val="1"/>
      <w:numFmt w:val="lowerRoman"/>
      <w:lvlText w:val="%3"/>
      <w:lvlJc w:val="left"/>
      <w:pPr>
        <w:ind w:left="14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00AC3B4C">
      <w:start w:val="1"/>
      <w:numFmt w:val="decimal"/>
      <w:lvlText w:val="%4"/>
      <w:lvlJc w:val="left"/>
      <w:pPr>
        <w:ind w:left="21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668C6A1E">
      <w:start w:val="1"/>
      <w:numFmt w:val="lowerLetter"/>
      <w:lvlText w:val="%5"/>
      <w:lvlJc w:val="left"/>
      <w:pPr>
        <w:ind w:left="28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5EC63D58">
      <w:start w:val="1"/>
      <w:numFmt w:val="lowerRoman"/>
      <w:lvlText w:val="%6"/>
      <w:lvlJc w:val="left"/>
      <w:pPr>
        <w:ind w:left="36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D1EA840C">
      <w:start w:val="1"/>
      <w:numFmt w:val="decimal"/>
      <w:lvlText w:val="%7"/>
      <w:lvlJc w:val="left"/>
      <w:pPr>
        <w:ind w:left="43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6598DCA2">
      <w:start w:val="1"/>
      <w:numFmt w:val="lowerLetter"/>
      <w:lvlText w:val="%8"/>
      <w:lvlJc w:val="left"/>
      <w:pPr>
        <w:ind w:left="50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CBBA399A">
      <w:start w:val="1"/>
      <w:numFmt w:val="lowerRoman"/>
      <w:lvlText w:val="%9"/>
      <w:lvlJc w:val="left"/>
      <w:pPr>
        <w:ind w:left="57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7475C60"/>
    <w:multiLevelType w:val="hybridMultilevel"/>
    <w:tmpl w:val="578CFFBA"/>
    <w:lvl w:ilvl="0" w:tplc="29760D86">
      <w:start w:val="1"/>
      <w:numFmt w:val="lowerLetter"/>
      <w:lvlText w:val="%1)"/>
      <w:lvlJc w:val="left"/>
      <w:pPr>
        <w:ind w:left="360"/>
      </w:pPr>
      <w:rPr>
        <w:rFonts w:ascii="Lato" w:eastAsia="Lato" w:hAnsi="Lato" w:cs="Lato"/>
        <w:b w:val="0"/>
        <w:i w:val="0"/>
        <w:strike w:val="0"/>
        <w:dstrike w:val="0"/>
        <w:color w:val="000000"/>
        <w:sz w:val="21"/>
        <w:szCs w:val="21"/>
        <w:u w:val="none" w:color="000000"/>
        <w:bdr w:val="none" w:sz="0" w:space="0" w:color="auto"/>
        <w:shd w:val="clear" w:color="auto" w:fill="auto"/>
        <w:vertAlign w:val="baseline"/>
      </w:rPr>
    </w:lvl>
    <w:lvl w:ilvl="1" w:tplc="3F24ABE6">
      <w:start w:val="1"/>
      <w:numFmt w:val="bullet"/>
      <w:lvlText w:val=""/>
      <w:lvlJc w:val="left"/>
      <w:pPr>
        <w:ind w:left="7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20CEFD72">
      <w:start w:val="1"/>
      <w:numFmt w:val="bullet"/>
      <w:lvlText w:val="▪"/>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B3F2E37C">
      <w:start w:val="1"/>
      <w:numFmt w:val="bullet"/>
      <w:lvlText w:val="•"/>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CD48C8E2">
      <w:start w:val="1"/>
      <w:numFmt w:val="bullet"/>
      <w:lvlText w:val="o"/>
      <w:lvlJc w:val="left"/>
      <w:pPr>
        <w:ind w:left="28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18002412">
      <w:start w:val="1"/>
      <w:numFmt w:val="bullet"/>
      <w:lvlText w:val="▪"/>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4F66717C">
      <w:start w:val="1"/>
      <w:numFmt w:val="bullet"/>
      <w:lvlText w:val="•"/>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5C83306">
      <w:start w:val="1"/>
      <w:numFmt w:val="bullet"/>
      <w:lvlText w:val="o"/>
      <w:lvlJc w:val="left"/>
      <w:pPr>
        <w:ind w:left="50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CD281C12">
      <w:start w:val="1"/>
      <w:numFmt w:val="bullet"/>
      <w:lvlText w:val="▪"/>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679A4DC8"/>
    <w:multiLevelType w:val="hybridMultilevel"/>
    <w:tmpl w:val="9078DB0A"/>
    <w:lvl w:ilvl="0" w:tplc="BA84DB4C">
      <w:start w:val="1"/>
      <w:numFmt w:val="decimal"/>
      <w:lvlText w:val="%1."/>
      <w:lvlJc w:val="left"/>
      <w:pPr>
        <w:ind w:left="42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0DAD890">
      <w:start w:val="1"/>
      <w:numFmt w:val="decimal"/>
      <w:lvlText w:val="%2)"/>
      <w:lvlJc w:val="left"/>
      <w:pPr>
        <w:ind w:left="7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CC1276B4">
      <w:start w:val="1"/>
      <w:numFmt w:val="lowerLetter"/>
      <w:lvlText w:val="%3)"/>
      <w:lvlJc w:val="left"/>
      <w:pPr>
        <w:ind w:left="106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64907486">
      <w:start w:val="1"/>
      <w:numFmt w:val="decimal"/>
      <w:lvlText w:val="%4"/>
      <w:lvlJc w:val="left"/>
      <w:pPr>
        <w:ind w:left="178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C1DA7706">
      <w:start w:val="1"/>
      <w:numFmt w:val="lowerLetter"/>
      <w:lvlText w:val="%5"/>
      <w:lvlJc w:val="left"/>
      <w:pPr>
        <w:ind w:left="250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91E0C05A">
      <w:start w:val="1"/>
      <w:numFmt w:val="lowerRoman"/>
      <w:lvlText w:val="%6"/>
      <w:lvlJc w:val="left"/>
      <w:pPr>
        <w:ind w:left="322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C494F096">
      <w:start w:val="1"/>
      <w:numFmt w:val="decimal"/>
      <w:lvlText w:val="%7"/>
      <w:lvlJc w:val="left"/>
      <w:pPr>
        <w:ind w:left="394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689CB702">
      <w:start w:val="1"/>
      <w:numFmt w:val="lowerLetter"/>
      <w:lvlText w:val="%8"/>
      <w:lvlJc w:val="left"/>
      <w:pPr>
        <w:ind w:left="466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7E54D25E">
      <w:start w:val="1"/>
      <w:numFmt w:val="lowerRoman"/>
      <w:lvlText w:val="%9"/>
      <w:lvlJc w:val="left"/>
      <w:pPr>
        <w:ind w:left="5388"/>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8D61933"/>
    <w:multiLevelType w:val="hybridMultilevel"/>
    <w:tmpl w:val="CCEE5EE4"/>
    <w:lvl w:ilvl="0" w:tplc="A8F07FC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A954944C">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AA8066EE">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39F4BAC0">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11765EAE">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B3FAEF00">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736C8BCE">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E2383606">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D51E5B20">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8F60495"/>
    <w:multiLevelType w:val="hybridMultilevel"/>
    <w:tmpl w:val="0CB4BE48"/>
    <w:lvl w:ilvl="0" w:tplc="780E4F50">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368AA7C2">
      <w:start w:val="1"/>
      <w:numFmt w:val="lowerLetter"/>
      <w:lvlText w:val="%2"/>
      <w:lvlJc w:val="left"/>
      <w:pPr>
        <w:ind w:left="82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4842A226">
      <w:start w:val="1"/>
      <w:numFmt w:val="decimal"/>
      <w:lvlText w:val="%3)"/>
      <w:lvlJc w:val="left"/>
      <w:pPr>
        <w:ind w:left="1511"/>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36025580">
      <w:start w:val="1"/>
      <w:numFmt w:val="decimal"/>
      <w:lvlText w:val="%4"/>
      <w:lvlJc w:val="left"/>
      <w:pPr>
        <w:ind w:left="200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A84CD9E0">
      <w:start w:val="1"/>
      <w:numFmt w:val="lowerLetter"/>
      <w:lvlText w:val="%5"/>
      <w:lvlJc w:val="left"/>
      <w:pPr>
        <w:ind w:left="272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0DACE662">
      <w:start w:val="1"/>
      <w:numFmt w:val="lowerRoman"/>
      <w:lvlText w:val="%6"/>
      <w:lvlJc w:val="left"/>
      <w:pPr>
        <w:ind w:left="344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BC1E475A">
      <w:start w:val="1"/>
      <w:numFmt w:val="decimal"/>
      <w:lvlText w:val="%7"/>
      <w:lvlJc w:val="left"/>
      <w:pPr>
        <w:ind w:left="416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C33C7B20">
      <w:start w:val="1"/>
      <w:numFmt w:val="lowerLetter"/>
      <w:lvlText w:val="%8"/>
      <w:lvlJc w:val="left"/>
      <w:pPr>
        <w:ind w:left="488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0292FF16">
      <w:start w:val="1"/>
      <w:numFmt w:val="lowerRoman"/>
      <w:lvlText w:val="%9"/>
      <w:lvlJc w:val="left"/>
      <w:pPr>
        <w:ind w:left="5606"/>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91752F4"/>
    <w:multiLevelType w:val="multilevel"/>
    <w:tmpl w:val="2BA499EA"/>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rPr>
    </w:lvl>
    <w:lvl w:ilvl="1">
      <w:start w:val="1"/>
      <w:numFmt w:val="decimal"/>
      <w:lvlText w:val="%2."/>
      <w:lvlJc w:val="left"/>
      <w:pPr>
        <w:tabs>
          <w:tab w:val="num" w:pos="360"/>
        </w:tabs>
        <w:ind w:left="360" w:hanging="360"/>
      </w:pPr>
      <w:rPr>
        <w:rFonts w:ascii="Lato" w:eastAsia="Times New Roman" w:hAnsi="Lato" w:cs="Times New Roman" w:hint="default"/>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33" w15:restartNumberingAfterBreak="0">
    <w:nsid w:val="6C4D030A"/>
    <w:multiLevelType w:val="multilevel"/>
    <w:tmpl w:val="A41C365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4" w15:restartNumberingAfterBreak="0">
    <w:nsid w:val="6CE31117"/>
    <w:multiLevelType w:val="hybridMultilevel"/>
    <w:tmpl w:val="9B56CF9A"/>
    <w:lvl w:ilvl="0" w:tplc="C2A02C12">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F61ACA50">
      <w:start w:val="1"/>
      <w:numFmt w:val="lowerLetter"/>
      <w:lvlText w:val="%2"/>
      <w:lvlJc w:val="left"/>
      <w:pPr>
        <w:ind w:left="72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F0F0EA00">
      <w:start w:val="1"/>
      <w:numFmt w:val="decimal"/>
      <w:lvlRestart w:val="0"/>
      <w:lvlText w:val="%3."/>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B9044C6C">
      <w:start w:val="1"/>
      <w:numFmt w:val="decimal"/>
      <w:lvlText w:val="%4"/>
      <w:lvlJc w:val="left"/>
      <w:pPr>
        <w:ind w:left="18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1C0201D4">
      <w:start w:val="1"/>
      <w:numFmt w:val="lowerLetter"/>
      <w:lvlText w:val="%5"/>
      <w:lvlJc w:val="left"/>
      <w:pPr>
        <w:ind w:left="25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70DE90EA">
      <w:start w:val="1"/>
      <w:numFmt w:val="lowerRoman"/>
      <w:lvlText w:val="%6"/>
      <w:lvlJc w:val="left"/>
      <w:pPr>
        <w:ind w:left="32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F5F448E0">
      <w:start w:val="1"/>
      <w:numFmt w:val="decimal"/>
      <w:lvlText w:val="%7"/>
      <w:lvlJc w:val="left"/>
      <w:pPr>
        <w:ind w:left="39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1F684354">
      <w:start w:val="1"/>
      <w:numFmt w:val="lowerLetter"/>
      <w:lvlText w:val="%8"/>
      <w:lvlJc w:val="left"/>
      <w:pPr>
        <w:ind w:left="46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464662DC">
      <w:start w:val="1"/>
      <w:numFmt w:val="lowerRoman"/>
      <w:lvlText w:val="%9"/>
      <w:lvlJc w:val="left"/>
      <w:pPr>
        <w:ind w:left="54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06F2FE0"/>
    <w:multiLevelType w:val="multilevel"/>
    <w:tmpl w:val="2BA499EA"/>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rPr>
    </w:lvl>
    <w:lvl w:ilvl="1">
      <w:start w:val="1"/>
      <w:numFmt w:val="decimal"/>
      <w:lvlText w:val="%2."/>
      <w:lvlJc w:val="left"/>
      <w:pPr>
        <w:tabs>
          <w:tab w:val="num" w:pos="360"/>
        </w:tabs>
        <w:ind w:left="360" w:hanging="360"/>
      </w:pPr>
      <w:rPr>
        <w:rFonts w:ascii="Lato" w:eastAsia="Times New Roman" w:hAnsi="Lato" w:cs="Times New Roman" w:hint="default"/>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36" w15:restartNumberingAfterBreak="0">
    <w:nsid w:val="71B21CA2"/>
    <w:multiLevelType w:val="hybridMultilevel"/>
    <w:tmpl w:val="3634C302"/>
    <w:lvl w:ilvl="0" w:tplc="9FFAC21C">
      <w:start w:val="1"/>
      <w:numFmt w:val="decimal"/>
      <w:lvlText w:val="%1)"/>
      <w:lvlJc w:val="left"/>
      <w:pPr>
        <w:ind w:left="849"/>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32FA1FEE">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320E8B42">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E4A2DBE0">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D40EA0FC">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76CE1D94">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3A62288A">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BDD41D60">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32789A7C">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4756F43"/>
    <w:multiLevelType w:val="hybridMultilevel"/>
    <w:tmpl w:val="6046F272"/>
    <w:lvl w:ilvl="0" w:tplc="BF8258B8">
      <w:start w:val="1"/>
      <w:numFmt w:val="decimal"/>
      <w:lvlText w:val="%1."/>
      <w:lvlJc w:val="left"/>
      <w:pPr>
        <w:ind w:left="854"/>
      </w:pPr>
      <w:rPr>
        <w:rFonts w:ascii="Lato" w:eastAsia="Lato" w:hAnsi="Lato" w:cs="Lato"/>
        <w:b/>
        <w:bCs/>
        <w:i w:val="0"/>
        <w:strike w:val="0"/>
        <w:dstrike w:val="0"/>
        <w:color w:val="000000"/>
        <w:sz w:val="22"/>
        <w:szCs w:val="22"/>
        <w:u w:val="none" w:color="000000"/>
        <w:bdr w:val="none" w:sz="0" w:space="0" w:color="auto"/>
        <w:shd w:val="clear" w:color="auto" w:fill="auto"/>
        <w:vertAlign w:val="baseline"/>
      </w:rPr>
    </w:lvl>
    <w:lvl w:ilvl="1" w:tplc="096A8D24">
      <w:start w:val="1"/>
      <w:numFmt w:val="bullet"/>
      <w:lvlText w:val="•"/>
      <w:lvlJc w:val="left"/>
      <w:pPr>
        <w:ind w:left="1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50C128">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E80A62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7684F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36E4AA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A8A4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0107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90019C">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6921E9C"/>
    <w:multiLevelType w:val="hybridMultilevel"/>
    <w:tmpl w:val="075A5C9C"/>
    <w:lvl w:ilvl="0" w:tplc="54BC1204">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7D34D988">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D6E8432C">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6AF49446">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CAF6D0A0">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191489B6">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76645722">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2E5CD684">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23002A00">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8B509C0"/>
    <w:multiLevelType w:val="hybridMultilevel"/>
    <w:tmpl w:val="7D187CD6"/>
    <w:lvl w:ilvl="0" w:tplc="842AE538">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305CA2AC">
      <w:start w:val="1"/>
      <w:numFmt w:val="lowerLetter"/>
      <w:lvlText w:val="%2"/>
      <w:lvlJc w:val="left"/>
      <w:pPr>
        <w:ind w:left="785"/>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25AEE012">
      <w:start w:val="1"/>
      <w:numFmt w:val="lowerLetter"/>
      <w:lvlText w:val="%3)"/>
      <w:lvlJc w:val="left"/>
      <w:pPr>
        <w:ind w:left="1275"/>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A1C47B98">
      <w:start w:val="1"/>
      <w:numFmt w:val="decimal"/>
      <w:lvlText w:val="%4"/>
      <w:lvlJc w:val="left"/>
      <w:pPr>
        <w:ind w:left="193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098ED7E6">
      <w:start w:val="1"/>
      <w:numFmt w:val="lowerLetter"/>
      <w:lvlText w:val="%5"/>
      <w:lvlJc w:val="left"/>
      <w:pPr>
        <w:ind w:left="265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4D9026D0">
      <w:start w:val="1"/>
      <w:numFmt w:val="lowerRoman"/>
      <w:lvlText w:val="%6"/>
      <w:lvlJc w:val="left"/>
      <w:pPr>
        <w:ind w:left="337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858A9C3A">
      <w:start w:val="1"/>
      <w:numFmt w:val="decimal"/>
      <w:lvlText w:val="%7"/>
      <w:lvlJc w:val="left"/>
      <w:pPr>
        <w:ind w:left="409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F564C1E4">
      <w:start w:val="1"/>
      <w:numFmt w:val="lowerLetter"/>
      <w:lvlText w:val="%8"/>
      <w:lvlJc w:val="left"/>
      <w:pPr>
        <w:ind w:left="481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D002721E">
      <w:start w:val="1"/>
      <w:numFmt w:val="lowerRoman"/>
      <w:lvlText w:val="%9"/>
      <w:lvlJc w:val="left"/>
      <w:pPr>
        <w:ind w:left="553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BA53C30"/>
    <w:multiLevelType w:val="hybridMultilevel"/>
    <w:tmpl w:val="95D822EC"/>
    <w:lvl w:ilvl="0" w:tplc="1A22D278">
      <w:start w:val="1"/>
      <w:numFmt w:val="decimal"/>
      <w:lvlText w:val="%1)"/>
      <w:lvlJc w:val="left"/>
      <w:pPr>
        <w:ind w:left="139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E0802A3E">
      <w:start w:val="1"/>
      <w:numFmt w:val="lowerLetter"/>
      <w:lvlText w:val="%2"/>
      <w:lvlJc w:val="left"/>
      <w:pPr>
        <w:ind w:left="130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13DAEBB2">
      <w:start w:val="1"/>
      <w:numFmt w:val="lowerRoman"/>
      <w:lvlText w:val="%3"/>
      <w:lvlJc w:val="left"/>
      <w:pPr>
        <w:ind w:left="202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BFD257C4">
      <w:start w:val="1"/>
      <w:numFmt w:val="decimal"/>
      <w:lvlText w:val="%4"/>
      <w:lvlJc w:val="left"/>
      <w:pPr>
        <w:ind w:left="274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712C0C04">
      <w:start w:val="1"/>
      <w:numFmt w:val="lowerLetter"/>
      <w:lvlText w:val="%5"/>
      <w:lvlJc w:val="left"/>
      <w:pPr>
        <w:ind w:left="346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4DECD442">
      <w:start w:val="1"/>
      <w:numFmt w:val="lowerRoman"/>
      <w:lvlText w:val="%6"/>
      <w:lvlJc w:val="left"/>
      <w:pPr>
        <w:ind w:left="418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6916D722">
      <w:start w:val="1"/>
      <w:numFmt w:val="decimal"/>
      <w:lvlText w:val="%7"/>
      <w:lvlJc w:val="left"/>
      <w:pPr>
        <w:ind w:left="490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E6329B5E">
      <w:start w:val="1"/>
      <w:numFmt w:val="lowerLetter"/>
      <w:lvlText w:val="%8"/>
      <w:lvlJc w:val="left"/>
      <w:pPr>
        <w:ind w:left="562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D6120B64">
      <w:start w:val="1"/>
      <w:numFmt w:val="lowerRoman"/>
      <w:lvlText w:val="%9"/>
      <w:lvlJc w:val="left"/>
      <w:pPr>
        <w:ind w:left="634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D347EEF"/>
    <w:multiLevelType w:val="hybridMultilevel"/>
    <w:tmpl w:val="C2B427F8"/>
    <w:lvl w:ilvl="0" w:tplc="9FFAAA00">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6DC24E46">
      <w:start w:val="1"/>
      <w:numFmt w:val="lowerLetter"/>
      <w:lvlText w:val="%2"/>
      <w:lvlJc w:val="left"/>
      <w:pPr>
        <w:ind w:left="10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4726E8E6">
      <w:start w:val="1"/>
      <w:numFmt w:val="lowerRoman"/>
      <w:lvlText w:val="%3"/>
      <w:lvlJc w:val="left"/>
      <w:pPr>
        <w:ind w:left="18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5D1445EA">
      <w:start w:val="1"/>
      <w:numFmt w:val="decimal"/>
      <w:lvlText w:val="%4"/>
      <w:lvlJc w:val="left"/>
      <w:pPr>
        <w:ind w:left="25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9D60E636">
      <w:start w:val="1"/>
      <w:numFmt w:val="lowerLetter"/>
      <w:lvlText w:val="%5"/>
      <w:lvlJc w:val="left"/>
      <w:pPr>
        <w:ind w:left="324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50F88D82">
      <w:start w:val="1"/>
      <w:numFmt w:val="lowerRoman"/>
      <w:lvlText w:val="%6"/>
      <w:lvlJc w:val="left"/>
      <w:pPr>
        <w:ind w:left="39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3E00F92C">
      <w:start w:val="1"/>
      <w:numFmt w:val="decimal"/>
      <w:lvlText w:val="%7"/>
      <w:lvlJc w:val="left"/>
      <w:pPr>
        <w:ind w:left="468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B2A4AD0E">
      <w:start w:val="1"/>
      <w:numFmt w:val="lowerLetter"/>
      <w:lvlText w:val="%8"/>
      <w:lvlJc w:val="left"/>
      <w:pPr>
        <w:ind w:left="540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850238B8">
      <w:start w:val="1"/>
      <w:numFmt w:val="lowerRoman"/>
      <w:lvlText w:val="%9"/>
      <w:lvlJc w:val="left"/>
      <w:pPr>
        <w:ind w:left="612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DAE5AF8"/>
    <w:multiLevelType w:val="hybridMultilevel"/>
    <w:tmpl w:val="291ED60A"/>
    <w:lvl w:ilvl="0" w:tplc="E8244A60">
      <w:start w:val="1"/>
      <w:numFmt w:val="decimal"/>
      <w:lvlText w:val="%1"/>
      <w:lvlJc w:val="left"/>
      <w:pPr>
        <w:ind w:left="360"/>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1" w:tplc="B18E1494">
      <w:start w:val="1"/>
      <w:numFmt w:val="lowerLetter"/>
      <w:lvlText w:val="%2"/>
      <w:lvlJc w:val="left"/>
      <w:pPr>
        <w:ind w:left="727"/>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2" w:tplc="ECB43656">
      <w:start w:val="1"/>
      <w:numFmt w:val="decimal"/>
      <w:lvlRestart w:val="0"/>
      <w:lvlText w:val="%3."/>
      <w:lvlJc w:val="left"/>
      <w:pPr>
        <w:ind w:left="1163"/>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3" w:tplc="EBD86858">
      <w:start w:val="1"/>
      <w:numFmt w:val="decimal"/>
      <w:lvlText w:val="%4"/>
      <w:lvlJc w:val="left"/>
      <w:pPr>
        <w:ind w:left="18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4" w:tplc="9198210A">
      <w:start w:val="1"/>
      <w:numFmt w:val="lowerLetter"/>
      <w:lvlText w:val="%5"/>
      <w:lvlJc w:val="left"/>
      <w:pPr>
        <w:ind w:left="253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5" w:tplc="FE82820E">
      <w:start w:val="1"/>
      <w:numFmt w:val="lowerRoman"/>
      <w:lvlText w:val="%6"/>
      <w:lvlJc w:val="left"/>
      <w:pPr>
        <w:ind w:left="325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6" w:tplc="EDF21726">
      <w:start w:val="1"/>
      <w:numFmt w:val="decimal"/>
      <w:lvlText w:val="%7"/>
      <w:lvlJc w:val="left"/>
      <w:pPr>
        <w:ind w:left="397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7" w:tplc="67A466CA">
      <w:start w:val="1"/>
      <w:numFmt w:val="lowerLetter"/>
      <w:lvlText w:val="%8"/>
      <w:lvlJc w:val="left"/>
      <w:pPr>
        <w:ind w:left="469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lvl w:ilvl="8" w:tplc="F1784DBE">
      <w:start w:val="1"/>
      <w:numFmt w:val="lowerRoman"/>
      <w:lvlText w:val="%9"/>
      <w:lvlJc w:val="left"/>
      <w:pPr>
        <w:ind w:left="5414"/>
      </w:pPr>
      <w:rPr>
        <w:rFonts w:ascii="Lato" w:eastAsia="Lato" w:hAnsi="Lato" w:cs="Lato"/>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31"/>
  </w:num>
  <w:num w:numId="3">
    <w:abstractNumId w:val="24"/>
  </w:num>
  <w:num w:numId="4">
    <w:abstractNumId w:val="42"/>
  </w:num>
  <w:num w:numId="5">
    <w:abstractNumId w:val="34"/>
  </w:num>
  <w:num w:numId="6">
    <w:abstractNumId w:val="9"/>
  </w:num>
  <w:num w:numId="7">
    <w:abstractNumId w:val="26"/>
  </w:num>
  <w:num w:numId="8">
    <w:abstractNumId w:val="2"/>
  </w:num>
  <w:num w:numId="9">
    <w:abstractNumId w:val="17"/>
  </w:num>
  <w:num w:numId="10">
    <w:abstractNumId w:val="37"/>
  </w:num>
  <w:num w:numId="11">
    <w:abstractNumId w:val="6"/>
  </w:num>
  <w:num w:numId="12">
    <w:abstractNumId w:val="5"/>
  </w:num>
  <w:num w:numId="13">
    <w:abstractNumId w:val="3"/>
  </w:num>
  <w:num w:numId="14">
    <w:abstractNumId w:val="0"/>
  </w:num>
  <w:num w:numId="15">
    <w:abstractNumId w:val="40"/>
  </w:num>
  <w:num w:numId="16">
    <w:abstractNumId w:val="20"/>
  </w:num>
  <w:num w:numId="17">
    <w:abstractNumId w:val="29"/>
  </w:num>
  <w:num w:numId="18">
    <w:abstractNumId w:val="38"/>
  </w:num>
  <w:num w:numId="19">
    <w:abstractNumId w:val="23"/>
  </w:num>
  <w:num w:numId="20">
    <w:abstractNumId w:val="30"/>
  </w:num>
  <w:num w:numId="21">
    <w:abstractNumId w:val="14"/>
  </w:num>
  <w:num w:numId="22">
    <w:abstractNumId w:val="22"/>
  </w:num>
  <w:num w:numId="23">
    <w:abstractNumId w:val="25"/>
  </w:num>
  <w:num w:numId="24">
    <w:abstractNumId w:val="27"/>
  </w:num>
  <w:num w:numId="25">
    <w:abstractNumId w:val="4"/>
  </w:num>
  <w:num w:numId="26">
    <w:abstractNumId w:val="41"/>
  </w:num>
  <w:num w:numId="27">
    <w:abstractNumId w:val="16"/>
  </w:num>
  <w:num w:numId="28">
    <w:abstractNumId w:val="11"/>
  </w:num>
  <w:num w:numId="29">
    <w:abstractNumId w:val="21"/>
  </w:num>
  <w:num w:numId="30">
    <w:abstractNumId w:val="36"/>
  </w:num>
  <w:num w:numId="31">
    <w:abstractNumId w:val="1"/>
  </w:num>
  <w:num w:numId="32">
    <w:abstractNumId w:val="39"/>
  </w:num>
  <w:num w:numId="33">
    <w:abstractNumId w:val="13"/>
  </w:num>
  <w:num w:numId="34">
    <w:abstractNumId w:val="28"/>
  </w:num>
  <w:num w:numId="35">
    <w:abstractNumId w:val="7"/>
  </w:num>
  <w:num w:numId="36">
    <w:abstractNumId w:val="15"/>
  </w:num>
  <w:num w:numId="37">
    <w:abstractNumId w:val="19"/>
  </w:num>
  <w:num w:numId="38">
    <w:abstractNumId w:val="12"/>
  </w:num>
  <w:num w:numId="39">
    <w:abstractNumId w:val="18"/>
  </w:num>
  <w:num w:numId="40">
    <w:abstractNumId w:val="32"/>
  </w:num>
  <w:num w:numId="41">
    <w:abstractNumId w:val="35"/>
  </w:num>
  <w:num w:numId="42">
    <w:abstractNumId w:val="33"/>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003"/>
    <w:rsid w:val="00006137"/>
    <w:rsid w:val="00010B89"/>
    <w:rsid w:val="00017F6E"/>
    <w:rsid w:val="00055B54"/>
    <w:rsid w:val="000E0F41"/>
    <w:rsid w:val="000F3EC3"/>
    <w:rsid w:val="00107EDF"/>
    <w:rsid w:val="00123292"/>
    <w:rsid w:val="001535B6"/>
    <w:rsid w:val="00176873"/>
    <w:rsid w:val="00186580"/>
    <w:rsid w:val="001950B4"/>
    <w:rsid w:val="001E0071"/>
    <w:rsid w:val="001F6841"/>
    <w:rsid w:val="002161C2"/>
    <w:rsid w:val="00222A97"/>
    <w:rsid w:val="00230D9A"/>
    <w:rsid w:val="00250322"/>
    <w:rsid w:val="00254F43"/>
    <w:rsid w:val="002B4924"/>
    <w:rsid w:val="002D72DE"/>
    <w:rsid w:val="003009CB"/>
    <w:rsid w:val="0030109A"/>
    <w:rsid w:val="00311F92"/>
    <w:rsid w:val="00331CD0"/>
    <w:rsid w:val="00355173"/>
    <w:rsid w:val="00365F55"/>
    <w:rsid w:val="00387BBE"/>
    <w:rsid w:val="003A3268"/>
    <w:rsid w:val="003B4003"/>
    <w:rsid w:val="003C55A4"/>
    <w:rsid w:val="003E4865"/>
    <w:rsid w:val="003E5E1C"/>
    <w:rsid w:val="004001F9"/>
    <w:rsid w:val="00401C5E"/>
    <w:rsid w:val="004B45A1"/>
    <w:rsid w:val="005054CE"/>
    <w:rsid w:val="00527471"/>
    <w:rsid w:val="005D1665"/>
    <w:rsid w:val="005D77E5"/>
    <w:rsid w:val="006117D6"/>
    <w:rsid w:val="0061431D"/>
    <w:rsid w:val="00627AE9"/>
    <w:rsid w:val="006371B9"/>
    <w:rsid w:val="00687D39"/>
    <w:rsid w:val="006B30E9"/>
    <w:rsid w:val="006B4149"/>
    <w:rsid w:val="006F726A"/>
    <w:rsid w:val="007000CA"/>
    <w:rsid w:val="00736A3F"/>
    <w:rsid w:val="00740FCF"/>
    <w:rsid w:val="00763D81"/>
    <w:rsid w:val="00774B97"/>
    <w:rsid w:val="007945B9"/>
    <w:rsid w:val="00804D74"/>
    <w:rsid w:val="0083746B"/>
    <w:rsid w:val="00861946"/>
    <w:rsid w:val="0088275D"/>
    <w:rsid w:val="008B10A3"/>
    <w:rsid w:val="008C7D18"/>
    <w:rsid w:val="008D60F9"/>
    <w:rsid w:val="009C1196"/>
    <w:rsid w:val="00A00B98"/>
    <w:rsid w:val="00A1249F"/>
    <w:rsid w:val="00A22616"/>
    <w:rsid w:val="00A72DA6"/>
    <w:rsid w:val="00A95018"/>
    <w:rsid w:val="00AB4D29"/>
    <w:rsid w:val="00AC38E9"/>
    <w:rsid w:val="00AE7D9C"/>
    <w:rsid w:val="00B51519"/>
    <w:rsid w:val="00B86A80"/>
    <w:rsid w:val="00B96943"/>
    <w:rsid w:val="00BA713A"/>
    <w:rsid w:val="00BE2808"/>
    <w:rsid w:val="00BE68FB"/>
    <w:rsid w:val="00BF5CF3"/>
    <w:rsid w:val="00C16448"/>
    <w:rsid w:val="00C32E5A"/>
    <w:rsid w:val="00C4750C"/>
    <w:rsid w:val="00C63AC3"/>
    <w:rsid w:val="00CC59EC"/>
    <w:rsid w:val="00CE0699"/>
    <w:rsid w:val="00CF133F"/>
    <w:rsid w:val="00D36FED"/>
    <w:rsid w:val="00D53568"/>
    <w:rsid w:val="00D6306B"/>
    <w:rsid w:val="00D90D5D"/>
    <w:rsid w:val="00DA442D"/>
    <w:rsid w:val="00DC51C1"/>
    <w:rsid w:val="00DD242C"/>
    <w:rsid w:val="00DE61B2"/>
    <w:rsid w:val="00DF41C2"/>
    <w:rsid w:val="00E350B6"/>
    <w:rsid w:val="00E636EC"/>
    <w:rsid w:val="00E7537A"/>
    <w:rsid w:val="00E9788B"/>
    <w:rsid w:val="00EA5EAA"/>
    <w:rsid w:val="00EB7D2B"/>
    <w:rsid w:val="00ED57CA"/>
    <w:rsid w:val="00ED7CD2"/>
    <w:rsid w:val="00ED7E97"/>
    <w:rsid w:val="00EE491E"/>
    <w:rsid w:val="00EE65FE"/>
    <w:rsid w:val="00EF580B"/>
    <w:rsid w:val="00F14BE6"/>
    <w:rsid w:val="00F50065"/>
    <w:rsid w:val="00FB12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C5510"/>
  <w15:docId w15:val="{D62DEA9D-6B91-41FA-92AF-36C711C6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 w:line="248" w:lineRule="auto"/>
      <w:ind w:left="813" w:right="4230" w:hanging="10"/>
      <w:jc w:val="both"/>
    </w:pPr>
    <w:rPr>
      <w:rFonts w:ascii="Lato" w:eastAsia="Lato" w:hAnsi="Lato" w:cs="Lato"/>
      <w:color w:val="000000"/>
    </w:rPr>
  </w:style>
  <w:style w:type="paragraph" w:styleId="Nagwek1">
    <w:name w:val="heading 1"/>
    <w:next w:val="Normalny"/>
    <w:link w:val="Nagwek1Znak"/>
    <w:uiPriority w:val="9"/>
    <w:qFormat/>
    <w:pPr>
      <w:keepNext/>
      <w:keepLines/>
      <w:spacing w:after="0" w:line="265" w:lineRule="auto"/>
      <w:ind w:left="10" w:right="109" w:hanging="10"/>
      <w:jc w:val="center"/>
      <w:outlineLvl w:val="0"/>
    </w:pPr>
    <w:rPr>
      <w:rFonts w:ascii="Lato" w:eastAsia="Lato" w:hAnsi="Lato" w:cs="Lato"/>
      <w:b/>
      <w:color w:val="000000"/>
    </w:rPr>
  </w:style>
  <w:style w:type="paragraph" w:styleId="Nagwek2">
    <w:name w:val="heading 2"/>
    <w:next w:val="Normalny"/>
    <w:link w:val="Nagwek2Znak"/>
    <w:uiPriority w:val="9"/>
    <w:unhideWhenUsed/>
    <w:qFormat/>
    <w:pPr>
      <w:keepNext/>
      <w:keepLines/>
      <w:spacing w:after="230" w:line="253" w:lineRule="auto"/>
      <w:ind w:left="10" w:hanging="10"/>
      <w:outlineLvl w:val="1"/>
    </w:pPr>
    <w:rPr>
      <w:rFonts w:ascii="Lato" w:eastAsia="Lato" w:hAnsi="Lato" w:cs="Lato"/>
      <w:b/>
      <w:color w:val="1B1B1B"/>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Lato" w:eastAsia="Lato" w:hAnsi="Lato" w:cs="Lato"/>
      <w:b/>
      <w:color w:val="1B1B1B"/>
      <w:sz w:val="21"/>
    </w:rPr>
  </w:style>
  <w:style w:type="character" w:customStyle="1" w:styleId="Nagwek1Znak">
    <w:name w:val="Nagłówek 1 Znak"/>
    <w:link w:val="Nagwek1"/>
    <w:rPr>
      <w:rFonts w:ascii="Lato" w:eastAsia="Lato" w:hAnsi="Lato" w:cs="Lato"/>
      <w:b/>
      <w:color w:val="000000"/>
      <w:sz w:val="22"/>
    </w:rPr>
  </w:style>
  <w:style w:type="paragraph" w:customStyle="1" w:styleId="footnotedescription">
    <w:name w:val="footnote description"/>
    <w:next w:val="Normalny"/>
    <w:link w:val="footnotedescriptionChar"/>
    <w:hidden/>
    <w:pPr>
      <w:spacing w:after="0" w:line="313" w:lineRule="auto"/>
      <w:ind w:left="71"/>
    </w:pPr>
    <w:rPr>
      <w:rFonts w:ascii="Lato" w:eastAsia="Lato" w:hAnsi="Lato" w:cs="Lato"/>
      <w:color w:val="000000"/>
      <w:sz w:val="20"/>
    </w:rPr>
  </w:style>
  <w:style w:type="character" w:customStyle="1" w:styleId="footnotedescriptionChar">
    <w:name w:val="footnote description Char"/>
    <w:link w:val="footnotedescription"/>
    <w:rPr>
      <w:rFonts w:ascii="Lato" w:eastAsia="Lato" w:hAnsi="Lato" w:cs="Lato"/>
      <w:color w:val="000000"/>
      <w:sz w:val="20"/>
    </w:rPr>
  </w:style>
  <w:style w:type="character" w:customStyle="1" w:styleId="footnotemark">
    <w:name w:val="footnote mark"/>
    <w:hidden/>
    <w:rPr>
      <w:rFonts w:ascii="Lato" w:eastAsia="Lato" w:hAnsi="Lato" w:cs="Lato"/>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umerowanie,BulletC,Wyliczanie,Obiekt,List Paragraph,normalny tekst,Akapit z listą31,Bullets,List Paragraph1,L1,Preambuła,Wypunktowanie,WYPUNKTOWANIE Akapit z listą,List Paragraph2,lp1,Lista - poziom 1,Tabela - naglowek,SM-nagłówek2,CP-UC"/>
    <w:basedOn w:val="Normalny"/>
    <w:link w:val="AkapitzlistZnak"/>
    <w:uiPriority w:val="34"/>
    <w:qFormat/>
    <w:rsid w:val="003C55A4"/>
    <w:pPr>
      <w:ind w:left="720"/>
      <w:contextualSpacing/>
    </w:pPr>
  </w:style>
  <w:style w:type="character" w:styleId="Hipercze">
    <w:name w:val="Hyperlink"/>
    <w:basedOn w:val="Domylnaczcionkaakapitu"/>
    <w:uiPriority w:val="99"/>
    <w:semiHidden/>
    <w:unhideWhenUsed/>
    <w:rsid w:val="003C55A4"/>
    <w:rPr>
      <w:color w:val="0563C1"/>
      <w:u w:val="single"/>
    </w:rPr>
  </w:style>
  <w:style w:type="paragraph" w:customStyle="1" w:styleId="Akapitzlist1">
    <w:name w:val="Akapit z listą1"/>
    <w:aliases w:val="T_SZ_List Paragraph"/>
    <w:basedOn w:val="Normalny"/>
    <w:rsid w:val="00CE0699"/>
    <w:pPr>
      <w:spacing w:after="0" w:line="276" w:lineRule="auto"/>
      <w:ind w:left="720" w:right="0" w:hanging="431"/>
      <w:jc w:val="left"/>
    </w:pPr>
    <w:rPr>
      <w:rFonts w:ascii="Calibri" w:eastAsia="Times New Roman" w:hAnsi="Calibri" w:cs="Calibri"/>
      <w:color w:val="auto"/>
      <w:lang w:eastAsia="en-US"/>
    </w:rPr>
  </w:style>
  <w:style w:type="character" w:customStyle="1" w:styleId="AkapitzlistZnak">
    <w:name w:val="Akapit z listą Znak"/>
    <w:aliases w:val="Numerowanie Znak,BulletC Znak,Wyliczanie Znak,Obiekt Znak,List Paragraph Znak,normalny tekst Znak,Akapit z listą31 Znak,Bullets Znak,List Paragraph1 Znak,L1 Znak,Preambuła Znak,Wypunktowanie Znak,WYPUNKTOWANIE Akapit z listą Znak"/>
    <w:link w:val="Akapitzlist"/>
    <w:uiPriority w:val="34"/>
    <w:qFormat/>
    <w:locked/>
    <w:rsid w:val="00CE0699"/>
    <w:rPr>
      <w:rFonts w:ascii="Lato" w:eastAsia="Lato" w:hAnsi="Lato" w:cs="Lato"/>
      <w:color w:val="000000"/>
    </w:rPr>
  </w:style>
  <w:style w:type="paragraph" w:styleId="Nagwek">
    <w:name w:val="header"/>
    <w:basedOn w:val="Normalny"/>
    <w:link w:val="NagwekZnak"/>
    <w:uiPriority w:val="99"/>
    <w:unhideWhenUsed/>
    <w:rsid w:val="00EF58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580B"/>
    <w:rPr>
      <w:rFonts w:ascii="Lato" w:eastAsia="Lato" w:hAnsi="Lato" w:cs="Lato"/>
      <w:color w:val="000000"/>
    </w:rPr>
  </w:style>
  <w:style w:type="character" w:styleId="Odwoaniedokomentarza">
    <w:name w:val="annotation reference"/>
    <w:basedOn w:val="Domylnaczcionkaakapitu"/>
    <w:uiPriority w:val="99"/>
    <w:semiHidden/>
    <w:unhideWhenUsed/>
    <w:rsid w:val="00017F6E"/>
    <w:rPr>
      <w:sz w:val="16"/>
      <w:szCs w:val="16"/>
    </w:rPr>
  </w:style>
  <w:style w:type="paragraph" w:styleId="Tekstkomentarza">
    <w:name w:val="annotation text"/>
    <w:basedOn w:val="Normalny"/>
    <w:link w:val="TekstkomentarzaZnak"/>
    <w:uiPriority w:val="99"/>
    <w:semiHidden/>
    <w:unhideWhenUsed/>
    <w:rsid w:val="00017F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17F6E"/>
    <w:rPr>
      <w:rFonts w:ascii="Lato" w:eastAsia="Lato" w:hAnsi="Lato" w:cs="Lato"/>
      <w:color w:val="000000"/>
      <w:sz w:val="20"/>
      <w:szCs w:val="20"/>
    </w:rPr>
  </w:style>
  <w:style w:type="paragraph" w:styleId="Tematkomentarza">
    <w:name w:val="annotation subject"/>
    <w:basedOn w:val="Tekstkomentarza"/>
    <w:next w:val="Tekstkomentarza"/>
    <w:link w:val="TematkomentarzaZnak"/>
    <w:uiPriority w:val="99"/>
    <w:semiHidden/>
    <w:unhideWhenUsed/>
    <w:rsid w:val="00017F6E"/>
    <w:rPr>
      <w:b/>
      <w:bCs/>
    </w:rPr>
  </w:style>
  <w:style w:type="character" w:customStyle="1" w:styleId="TematkomentarzaZnak">
    <w:name w:val="Temat komentarza Znak"/>
    <w:basedOn w:val="TekstkomentarzaZnak"/>
    <w:link w:val="Tematkomentarza"/>
    <w:uiPriority w:val="99"/>
    <w:semiHidden/>
    <w:rsid w:val="00017F6E"/>
    <w:rPr>
      <w:rFonts w:ascii="Lato" w:eastAsia="Lato" w:hAnsi="Lato" w:cs="Lato"/>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372702">
      <w:bodyDiv w:val="1"/>
      <w:marLeft w:val="0"/>
      <w:marRight w:val="0"/>
      <w:marTop w:val="0"/>
      <w:marBottom w:val="0"/>
      <w:divBdr>
        <w:top w:val="none" w:sz="0" w:space="0" w:color="auto"/>
        <w:left w:val="none" w:sz="0" w:space="0" w:color="auto"/>
        <w:bottom w:val="none" w:sz="0" w:space="0" w:color="auto"/>
        <w:right w:val="none" w:sz="0" w:space="0" w:color="auto"/>
      </w:divBdr>
    </w:div>
    <w:div w:id="908734953">
      <w:bodyDiv w:val="1"/>
      <w:marLeft w:val="0"/>
      <w:marRight w:val="0"/>
      <w:marTop w:val="0"/>
      <w:marBottom w:val="0"/>
      <w:divBdr>
        <w:top w:val="none" w:sz="0" w:space="0" w:color="auto"/>
        <w:left w:val="none" w:sz="0" w:space="0" w:color="auto"/>
        <w:bottom w:val="none" w:sz="0" w:space="0" w:color="auto"/>
        <w:right w:val="none" w:sz="0" w:space="0" w:color="auto"/>
      </w:divBdr>
    </w:div>
    <w:div w:id="1240947146">
      <w:bodyDiv w:val="1"/>
      <w:marLeft w:val="0"/>
      <w:marRight w:val="0"/>
      <w:marTop w:val="0"/>
      <w:marBottom w:val="0"/>
      <w:divBdr>
        <w:top w:val="none" w:sz="0" w:space="0" w:color="auto"/>
        <w:left w:val="none" w:sz="0" w:space="0" w:color="auto"/>
        <w:bottom w:val="none" w:sz="0" w:space="0" w:color="auto"/>
        <w:right w:val="none" w:sz="0" w:space="0" w:color="auto"/>
      </w:divBdr>
    </w:div>
    <w:div w:id="1933774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ncelaria@mf.gov.pl" TargetMode="Externa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kancelaria@mf.gov.pl" TargetMode="Externa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ancelaria@mf.gov.pl" TargetMode="Externa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D44BB-D74D-4927-9474-0AF8C4BB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7262</Words>
  <Characters>43576</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Pietryka Paweł</dc:creator>
  <cp:keywords/>
  <cp:lastModifiedBy>Zaremba Ewelina</cp:lastModifiedBy>
  <cp:revision>2</cp:revision>
  <cp:lastPrinted>2026-02-27T08:52:00Z</cp:lastPrinted>
  <dcterms:created xsi:type="dcterms:W3CDTF">2026-04-28T10:48:00Z</dcterms:created>
  <dcterms:modified xsi:type="dcterms:W3CDTF">2026-04-28T10:48:00Z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UxC4dwLulzfINJ8nQH+xvX5LNGipWa4BRSZhPgxsCvlTTYRLQbb/1cUb/RpnXxjCRFISc8U2Ki/TCBGqGO3u6w==</vt:lpwstr>
  </property>
  <property fmtid="{D5CDD505-2E9C-101B-9397-08002B2CF9AE}" pid="4" name="MFClassificationDate">
    <vt:lpwstr>2026-02-17T09:45:48.3869325+01:00</vt:lpwstr>
  </property>
  <property fmtid="{D5CDD505-2E9C-101B-9397-08002B2CF9AE}" pid="5" name="MFClassifiedBySID">
    <vt:lpwstr>UxC4dwLulzfINJ8nQH+xvX5LNGipWa4BRSZhPgxsCvm42mrIC/DSDv0ggS+FjUN/2v1BBotkLlY5aAiEhoi6uRHGmTlafwSqnJEm+LuctbsdqmW9DW6t4338zfG9Vrgf</vt:lpwstr>
  </property>
  <property fmtid="{D5CDD505-2E9C-101B-9397-08002B2CF9AE}" pid="6" name="MFGRNItemId">
    <vt:lpwstr>GRN-8cb4e5a1-ecfc-488f-983f-0f075fbebe65</vt:lpwstr>
  </property>
  <property fmtid="{D5CDD505-2E9C-101B-9397-08002B2CF9AE}" pid="7" name="MFHash">
    <vt:lpwstr>OMpGJNj5m8sKdtDqUsqIdvIW4WVAfF+m1CYOuFdMvFA=</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