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993EF" w14:textId="4BE66E4E" w:rsidR="00A961CD" w:rsidRPr="00B31871" w:rsidRDefault="00A961CD" w:rsidP="006F2FA0">
      <w:pPr>
        <w:pStyle w:val="Tekstprzypisudolnego"/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B31871">
        <w:rPr>
          <w:rFonts w:ascii="Times New Roman" w:hAnsi="Times New Roman" w:cs="Times New Roman"/>
          <w:sz w:val="22"/>
          <w:szCs w:val="22"/>
        </w:rPr>
        <w:t xml:space="preserve">Załącznik nr </w:t>
      </w:r>
      <w:r w:rsidR="00A40121">
        <w:rPr>
          <w:rFonts w:ascii="Times New Roman" w:hAnsi="Times New Roman" w:cs="Times New Roman"/>
          <w:sz w:val="22"/>
          <w:szCs w:val="22"/>
        </w:rPr>
        <w:t>9</w:t>
      </w:r>
      <w:r w:rsidR="007706BD">
        <w:rPr>
          <w:rFonts w:ascii="Times New Roman" w:hAnsi="Times New Roman" w:cs="Times New Roman"/>
          <w:sz w:val="22"/>
          <w:szCs w:val="22"/>
        </w:rPr>
        <w:t xml:space="preserve"> </w:t>
      </w:r>
      <w:r w:rsidR="00B31871">
        <w:rPr>
          <w:rFonts w:ascii="Times New Roman" w:hAnsi="Times New Roman" w:cs="Times New Roman"/>
          <w:sz w:val="22"/>
          <w:szCs w:val="22"/>
        </w:rPr>
        <w:t>do S</w:t>
      </w:r>
      <w:r w:rsidRPr="00B31871">
        <w:rPr>
          <w:rFonts w:ascii="Times New Roman" w:hAnsi="Times New Roman" w:cs="Times New Roman"/>
          <w:sz w:val="22"/>
          <w:szCs w:val="22"/>
        </w:rPr>
        <w:t>WZ</w:t>
      </w:r>
    </w:p>
    <w:p w14:paraId="72BCEFCB" w14:textId="77777777" w:rsidR="007706BD" w:rsidRDefault="007706BD" w:rsidP="001D109C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2"/>
          <w:u w:val="single"/>
        </w:rPr>
      </w:pPr>
    </w:p>
    <w:p w14:paraId="554832E2" w14:textId="77777777" w:rsidR="00D01405" w:rsidRPr="009D04FA" w:rsidRDefault="00F74D62" w:rsidP="001D109C">
      <w:pPr>
        <w:pStyle w:val="Tekstprzypisudolnego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2"/>
          <w:u w:val="single"/>
        </w:rPr>
      </w:pPr>
      <w:r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>K</w:t>
      </w:r>
      <w:r w:rsidR="00C17E32"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 xml:space="preserve">lauzula informacyjna z art. 13 RODO w celu związanym z postępowaniem </w:t>
      </w:r>
      <w:r w:rsidR="001D109C">
        <w:rPr>
          <w:rFonts w:ascii="Times New Roman" w:hAnsi="Times New Roman" w:cs="Times New Roman"/>
          <w:b/>
          <w:i/>
          <w:sz w:val="28"/>
          <w:szCs w:val="22"/>
          <w:u w:val="single"/>
        </w:rPr>
        <w:br/>
      </w:r>
      <w:r w:rsidR="00C17E32" w:rsidRPr="009D04FA">
        <w:rPr>
          <w:rFonts w:ascii="Times New Roman" w:hAnsi="Times New Roman" w:cs="Times New Roman"/>
          <w:b/>
          <w:i/>
          <w:sz w:val="28"/>
          <w:szCs w:val="22"/>
          <w:u w:val="single"/>
        </w:rPr>
        <w:t>o udzielenie zamówienia publicznego</w:t>
      </w:r>
    </w:p>
    <w:p w14:paraId="4DD4F6EC" w14:textId="77777777" w:rsidR="00D01405" w:rsidRPr="009D04FA" w:rsidRDefault="00D01405" w:rsidP="00884AAC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1669F1D9" w14:textId="796FC8E7" w:rsidR="00A40121" w:rsidRPr="00A40121" w:rsidRDefault="00A40121" w:rsidP="00A40121">
      <w:pPr>
        <w:spacing w:after="0" w:line="360" w:lineRule="auto"/>
        <w:jc w:val="center"/>
        <w:rPr>
          <w:rFonts w:ascii="Times New Roman" w:eastAsia="Arial-BoldMT" w:hAnsi="Times New Roman" w:cs="Times New Roman"/>
          <w:b/>
          <w:bCs/>
          <w:color w:val="0000FF"/>
          <w:sz w:val="28"/>
          <w:szCs w:val="24"/>
        </w:rPr>
      </w:pPr>
      <w:r w:rsidRPr="00A40121">
        <w:rPr>
          <w:rFonts w:ascii="Times New Roman" w:eastAsia="Arial-BoldMT" w:hAnsi="Times New Roman" w:cs="Times New Roman"/>
          <w:b/>
          <w:bCs/>
          <w:color w:val="0000FF"/>
          <w:sz w:val="28"/>
          <w:szCs w:val="24"/>
        </w:rPr>
        <w:t>Modernizacja placu zabaw dla oddziałów przedszkolnych przy Szkole Podstawowej w Bęczkowie i Leszczynach</w:t>
      </w:r>
    </w:p>
    <w:p w14:paraId="7E118802" w14:textId="6A6A9884" w:rsidR="00FB659F" w:rsidRPr="00FB659F" w:rsidRDefault="00FB659F" w:rsidP="00FB659F">
      <w:pPr>
        <w:jc w:val="center"/>
        <w:rPr>
          <w:rFonts w:ascii="Times New Roman" w:eastAsia="Arial-BoldMT" w:hAnsi="Times New Roman" w:cs="Times New Roman"/>
          <w:b/>
          <w:bCs/>
          <w:color w:val="0000FF"/>
          <w:sz w:val="28"/>
          <w:szCs w:val="24"/>
        </w:rPr>
      </w:pPr>
    </w:p>
    <w:p w14:paraId="6B94545A" w14:textId="77777777" w:rsidR="00A34851" w:rsidRPr="007706BD" w:rsidRDefault="00A34851" w:rsidP="00A348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3474F4A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1. Administratorem Pani/Pana danych osobowych jest Gmina Górno, ul. Łysicka</w:t>
      </w:r>
      <w:r>
        <w:rPr>
          <w:rFonts w:ascii="Times New Roman" w:hAnsi="Times New Roman" w:cs="Times New Roman"/>
          <w:sz w:val="24"/>
          <w:szCs w:val="24"/>
        </w:rPr>
        <w:t xml:space="preserve"> 13</w:t>
      </w:r>
      <w:r w:rsidRPr="007706BD">
        <w:rPr>
          <w:rFonts w:ascii="Times New Roman" w:hAnsi="Times New Roman" w:cs="Times New Roman"/>
          <w:sz w:val="24"/>
          <w:szCs w:val="24"/>
        </w:rPr>
        <w:t>, 26-008 Górno, tel. kontaktowy 41/3023018 mail.: gmina@gorno.pl .</w:t>
      </w:r>
    </w:p>
    <w:p w14:paraId="05DBBE4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2. W sprawach z zakresu ochrony danych osobowych mogą Państwo kontaktować się z Inspektorem Ochrony Danych pod adresem e-mail: inspektor@cbi24.pl </w:t>
      </w:r>
    </w:p>
    <w:p w14:paraId="5A20A348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3. Dane osobowe będą przetwarzane w celu związanym z postępowaniem o udzielenie zamówienia publicznego. </w:t>
      </w:r>
    </w:p>
    <w:p w14:paraId="3124DF0B" w14:textId="24B45DEE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4. Dane osobowe będą przetwarzane przez okres zgodnie z art. 78 ust. 1 i 4 ustawy z dnia z dnia 11 września 2019 r.– Prawo zamówień publicznych (</w:t>
      </w:r>
      <w:proofErr w:type="spellStart"/>
      <w:r w:rsidRPr="00A3485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A34851">
        <w:rPr>
          <w:rFonts w:ascii="Times New Roman" w:hAnsi="Times New Roman" w:cs="Times New Roman"/>
          <w:sz w:val="24"/>
          <w:szCs w:val="24"/>
        </w:rPr>
        <w:t>. Dz. U. z 202</w:t>
      </w:r>
      <w:r w:rsidR="00A40121">
        <w:rPr>
          <w:rFonts w:ascii="Times New Roman" w:hAnsi="Times New Roman" w:cs="Times New Roman"/>
          <w:sz w:val="24"/>
          <w:szCs w:val="24"/>
        </w:rPr>
        <w:t>4</w:t>
      </w:r>
      <w:r w:rsidRPr="00A34851">
        <w:rPr>
          <w:rFonts w:ascii="Times New Roman" w:hAnsi="Times New Roman" w:cs="Times New Roman"/>
          <w:sz w:val="24"/>
          <w:szCs w:val="24"/>
        </w:rPr>
        <w:t xml:space="preserve"> r. poz. 1</w:t>
      </w:r>
      <w:r w:rsidR="00A40121">
        <w:rPr>
          <w:rFonts w:ascii="Times New Roman" w:hAnsi="Times New Roman" w:cs="Times New Roman"/>
          <w:sz w:val="24"/>
          <w:szCs w:val="24"/>
        </w:rPr>
        <w:t>3</w:t>
      </w:r>
      <w:r w:rsidRPr="00A34851">
        <w:rPr>
          <w:rFonts w:ascii="Times New Roman" w:hAnsi="Times New Roman" w:cs="Times New Roman"/>
          <w:sz w:val="24"/>
          <w:szCs w:val="24"/>
        </w:rPr>
        <w:t>20</w:t>
      </w:r>
      <w:r w:rsidRPr="007706BD">
        <w:rPr>
          <w:rFonts w:ascii="Times New Roman" w:hAnsi="Times New Roman" w:cs="Times New Roman"/>
          <w:sz w:val="24"/>
          <w:szCs w:val="24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E8D7353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5. Podstawą prawną przetwarzania danych jest art. 6 ust. 1 lit. c) ww. Rozporządzenia w związku z przepisami PZP.</w:t>
      </w:r>
    </w:p>
    <w:p w14:paraId="438E182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6. Odbiorcami Pani/Pana danych będą osoby lub podmioty, którym udostępniona zostanie dokumentacja postępowania w oparciu o art. 18 oraz art. 74 ust. 4 PZP.</w:t>
      </w:r>
    </w:p>
    <w:p w14:paraId="3D42A59B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7.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40D7FFAE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8. Osoba, której dane dotyczą ma prawo do:</w:t>
      </w:r>
    </w:p>
    <w:p w14:paraId="39787DEB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 - dostępu do treści swoich danych oraz możliwości ich poprawiania, sprostowania, ograniczenia przetwarzania, </w:t>
      </w:r>
    </w:p>
    <w:p w14:paraId="5E8373B1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lastRenderedPageBreak/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73FA268A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9. Osobie, której dane dotyczą nie przysługuje:</w:t>
      </w:r>
    </w:p>
    <w:p w14:paraId="5EA562C8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- w związku z art. 17 ust. 3 lit. b, d lub e Rozporządzenia prawo do usunięcia danych osobowych;</w:t>
      </w:r>
    </w:p>
    <w:p w14:paraId="09CB8D2B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- prawo do przenoszenia danych osobowych, o którym mowa w art. 20 Rozporządzenia;</w:t>
      </w:r>
    </w:p>
    <w:p w14:paraId="60F35D6C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 xml:space="preserve">- na podstawie art. 21 Rozporządzenia prawo sprzeciwu, wobec przetwarzania danych osobowych. </w:t>
      </w:r>
    </w:p>
    <w:p w14:paraId="7353D7EA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728F2A7C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795DC843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DD89DDD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1A2CF3F0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997110F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15. Skorzystanie przez osobę, której dane dotyczą, z uprawnienia do sprostowania lub uzupełnienia, o którym mowa w art. 16 Rozporządzenia, nie może naruszać integralności protokołu oraz jego załączników.</w:t>
      </w:r>
    </w:p>
    <w:p w14:paraId="4376423E" w14:textId="77777777" w:rsidR="00A34851" w:rsidRPr="007706BD" w:rsidRDefault="00A34851" w:rsidP="00A3485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06BD">
        <w:rPr>
          <w:rFonts w:ascii="Times New Roman" w:hAnsi="Times New Roman" w:cs="Times New Roman"/>
          <w:sz w:val="24"/>
          <w:szCs w:val="24"/>
        </w:rPr>
        <w:t>16.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4E226DE" w14:textId="159761EC" w:rsidR="00D01405" w:rsidRPr="003B383D" w:rsidRDefault="00D01405" w:rsidP="00A3485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01405" w:rsidRPr="003B383D" w:rsidSect="00523C0F">
      <w:headerReference w:type="default" r:id="rId8"/>
      <w:footerReference w:type="default" r:id="rId9"/>
      <w:headerReference w:type="first" r:id="rId10"/>
      <w:pgSz w:w="11906" w:h="16838" w:code="9"/>
      <w:pgMar w:top="814" w:right="1134" w:bottom="1134" w:left="1134" w:header="284" w:footer="321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7E71" w14:textId="77777777" w:rsidR="00E61F3C" w:rsidRDefault="00E61F3C">
      <w:pPr>
        <w:spacing w:after="0" w:line="240" w:lineRule="auto"/>
      </w:pPr>
      <w:r>
        <w:separator/>
      </w:r>
    </w:p>
  </w:endnote>
  <w:endnote w:type="continuationSeparator" w:id="0">
    <w:p w14:paraId="04C96902" w14:textId="77777777" w:rsidR="00E61F3C" w:rsidRDefault="00E61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1894850841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-65794757"/>
          <w:docPartObj>
            <w:docPartGallery w:val="Page Numbers (Top of Page)"/>
            <w:docPartUnique/>
          </w:docPartObj>
        </w:sdtPr>
        <w:sdtContent>
          <w:p w14:paraId="5105B262" w14:textId="77777777" w:rsidR="00A961CD" w:rsidRPr="00A961CD" w:rsidRDefault="00A961CD" w:rsidP="00A961CD">
            <w:pPr>
              <w:pStyle w:val="Stopk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61CD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383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A961CD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3B383D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A961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2994CD7" w14:textId="77777777" w:rsidR="00D01405" w:rsidRDefault="00D01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12ED3" w14:textId="77777777" w:rsidR="00E61F3C" w:rsidRDefault="00E61F3C">
      <w:pPr>
        <w:spacing w:after="0" w:line="240" w:lineRule="auto"/>
      </w:pPr>
      <w:r>
        <w:separator/>
      </w:r>
    </w:p>
  </w:footnote>
  <w:footnote w:type="continuationSeparator" w:id="0">
    <w:p w14:paraId="4B3159C2" w14:textId="77777777" w:rsidR="00E61F3C" w:rsidRDefault="00E61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D7504" w14:textId="5D8A8954" w:rsidR="00A40121" w:rsidRPr="00A40121" w:rsidRDefault="00A40121" w:rsidP="00183E72">
    <w:pPr>
      <w:widowControl w:val="0"/>
      <w:suppressAutoHyphens/>
      <w:overflowPunct w:val="0"/>
      <w:autoSpaceDE w:val="0"/>
      <w:spacing w:after="0" w:line="240" w:lineRule="auto"/>
      <w:ind w:left="1985" w:hanging="1985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r w:rsidRPr="00A4012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</w:t>
    </w:r>
    <w:r w:rsidR="00E06232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A40121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.202</w:t>
    </w:r>
    <w:r w:rsidR="00E06232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6</w:t>
    </w:r>
    <w:r w:rsidRPr="00A4012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</w:t>
    </w:r>
    <w:bookmarkStart w:id="0" w:name="_Hlk200692956"/>
    <w:r w:rsidRPr="00A40121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ab/>
      <w:t>Modernizacja placu zabaw dla oddziałów przedszkolnych przy Szkole Podstawowej w Bęczkowie i Leszczynach</w:t>
    </w:r>
    <w:bookmarkEnd w:id="0"/>
  </w:p>
  <w:p w14:paraId="7BAEEBF9" w14:textId="77777777" w:rsidR="00A40121" w:rsidRPr="00A40121" w:rsidRDefault="00A40121" w:rsidP="00A40121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color w:val="auto"/>
        <w:sz w:val="4"/>
        <w:szCs w:val="4"/>
        <w:lang w:eastAsia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59687" w14:textId="77777777" w:rsidR="00A961CD" w:rsidRPr="00A961CD" w:rsidRDefault="00A961CD" w:rsidP="00A961CD">
    <w:pPr>
      <w:widowControl w:val="0"/>
      <w:suppressAutoHyphens/>
      <w:overflowPunct w:val="0"/>
      <w:autoSpaceDE w:val="0"/>
      <w:spacing w:after="0" w:line="240" w:lineRule="auto"/>
      <w:ind w:left="1560" w:hanging="1560"/>
      <w:jc w:val="both"/>
      <w:textAlignment w:val="baseline"/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</w:pPr>
    <w:bookmarkStart w:id="1" w:name="_Hlk503806141"/>
    <w:bookmarkStart w:id="2" w:name="_Hlk503806142"/>
    <w:bookmarkStart w:id="3" w:name="_Hlk503806151"/>
    <w:bookmarkStart w:id="4" w:name="_Hlk503806152"/>
    <w:bookmarkStart w:id="5" w:name="_Hlk503806153"/>
    <w:bookmarkStart w:id="6" w:name="_Hlk503806154"/>
    <w:bookmarkStart w:id="7" w:name="_Hlk503806209"/>
    <w:bookmarkStart w:id="8" w:name="_Hlk503806210"/>
    <w:bookmarkStart w:id="9" w:name="_Hlk503806211"/>
    <w:bookmarkStart w:id="10" w:name="_Hlk503806212"/>
    <w:bookmarkStart w:id="11" w:name="_Hlk503808151"/>
    <w:bookmarkStart w:id="12" w:name="_Hlk503808152"/>
    <w:bookmarkStart w:id="13" w:name="_Hlk503808157"/>
    <w:bookmarkStart w:id="14" w:name="_Hlk503808158"/>
    <w:bookmarkStart w:id="15" w:name="_Hlk503808159"/>
    <w:bookmarkStart w:id="16" w:name="_Hlk503808160"/>
    <w:r w:rsidRPr="00A961CD">
      <w:rPr>
        <w:rFonts w:ascii="Times New Roman" w:eastAsia="Arial-BoldMT" w:hAnsi="Times New Roman" w:cs="Arial"/>
        <w:b/>
        <w:bCs/>
        <w:color w:val="000000"/>
        <w:sz w:val="21"/>
        <w:szCs w:val="21"/>
        <w:lang w:eastAsia="ar-SA"/>
      </w:rPr>
      <w:t>IR.271.1.7.2018</w:t>
    </w:r>
    <w:r w:rsidRPr="00A961CD">
      <w:rPr>
        <w:rFonts w:ascii="Times New Roman" w:eastAsia="Arial-BoldMT" w:hAnsi="Times New Roman" w:cs="Arial"/>
        <w:b/>
        <w:bCs/>
        <w:color w:val="0000FF"/>
        <w:sz w:val="21"/>
        <w:szCs w:val="21"/>
        <w:lang w:eastAsia="ar-SA"/>
      </w:rPr>
      <w:t xml:space="preserve"> Przebudowa, rozbudowa i nadbudowa budynku szkoły w miejscowości Leszczyny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p w14:paraId="038CB98D" w14:textId="77777777" w:rsidR="00A961CD" w:rsidRPr="00A961CD" w:rsidRDefault="00A961CD" w:rsidP="00A961CD"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jc w:val="both"/>
      <w:textAlignment w:val="baseline"/>
      <w:rPr>
        <w:rFonts w:ascii="Times New Roman" w:eastAsia="Times New Roman" w:hAnsi="Times New Roman" w:cs="Times New Roman"/>
        <w:color w:val="auto"/>
        <w:sz w:val="4"/>
        <w:szCs w:val="4"/>
        <w:lang w:eastAsia="ar-SA"/>
      </w:rPr>
    </w:pPr>
  </w:p>
  <w:p w14:paraId="48B6F71E" w14:textId="77777777" w:rsidR="00A961CD" w:rsidRPr="00A961CD" w:rsidRDefault="00A961CD" w:rsidP="00A961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35BE7"/>
    <w:multiLevelType w:val="multilevel"/>
    <w:tmpl w:val="D4EE4A1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47D17AA"/>
    <w:multiLevelType w:val="multilevel"/>
    <w:tmpl w:val="2594ED80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16717"/>
    <w:multiLevelType w:val="multilevel"/>
    <w:tmpl w:val="4A8A07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87425A3"/>
    <w:multiLevelType w:val="multilevel"/>
    <w:tmpl w:val="38DEF27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ED5065"/>
    <w:multiLevelType w:val="multilevel"/>
    <w:tmpl w:val="11ECEC50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4673F9"/>
    <w:multiLevelType w:val="multilevel"/>
    <w:tmpl w:val="BD3AEC1A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DE1A2C"/>
    <w:multiLevelType w:val="multilevel"/>
    <w:tmpl w:val="9A5C67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b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96B20DC"/>
    <w:multiLevelType w:val="multilevel"/>
    <w:tmpl w:val="7CDC885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D7819E5"/>
    <w:multiLevelType w:val="multilevel"/>
    <w:tmpl w:val="2F821F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1E24BA4"/>
    <w:multiLevelType w:val="multilevel"/>
    <w:tmpl w:val="4F6C6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2557B2E"/>
    <w:multiLevelType w:val="multilevel"/>
    <w:tmpl w:val="F0BE34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312222708">
    <w:abstractNumId w:val="9"/>
  </w:num>
  <w:num w:numId="2" w16cid:durableId="736822949">
    <w:abstractNumId w:val="8"/>
  </w:num>
  <w:num w:numId="3" w16cid:durableId="1066955899">
    <w:abstractNumId w:val="2"/>
  </w:num>
  <w:num w:numId="4" w16cid:durableId="1019896435">
    <w:abstractNumId w:val="6"/>
  </w:num>
  <w:num w:numId="5" w16cid:durableId="891767148">
    <w:abstractNumId w:val="5"/>
  </w:num>
  <w:num w:numId="6" w16cid:durableId="1160732453">
    <w:abstractNumId w:val="3"/>
  </w:num>
  <w:num w:numId="7" w16cid:durableId="499585353">
    <w:abstractNumId w:val="4"/>
  </w:num>
  <w:num w:numId="8" w16cid:durableId="817377968">
    <w:abstractNumId w:val="1"/>
  </w:num>
  <w:num w:numId="9" w16cid:durableId="1455710859">
    <w:abstractNumId w:val="0"/>
  </w:num>
  <w:num w:numId="10" w16cid:durableId="715354833">
    <w:abstractNumId w:val="7"/>
  </w:num>
  <w:num w:numId="11" w16cid:durableId="7566329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405"/>
    <w:rsid w:val="00035908"/>
    <w:rsid w:val="000A5DAA"/>
    <w:rsid w:val="00124FF8"/>
    <w:rsid w:val="00127D98"/>
    <w:rsid w:val="0013774A"/>
    <w:rsid w:val="00183E72"/>
    <w:rsid w:val="001D109C"/>
    <w:rsid w:val="00282A29"/>
    <w:rsid w:val="002A44C9"/>
    <w:rsid w:val="002C7828"/>
    <w:rsid w:val="002E60DD"/>
    <w:rsid w:val="0033570E"/>
    <w:rsid w:val="00343365"/>
    <w:rsid w:val="003927FC"/>
    <w:rsid w:val="003A50AE"/>
    <w:rsid w:val="003B383D"/>
    <w:rsid w:val="00451553"/>
    <w:rsid w:val="004D6C48"/>
    <w:rsid w:val="00523C0F"/>
    <w:rsid w:val="005636DA"/>
    <w:rsid w:val="006F2FA0"/>
    <w:rsid w:val="00706FC5"/>
    <w:rsid w:val="007706BD"/>
    <w:rsid w:val="00790E4B"/>
    <w:rsid w:val="00814BB7"/>
    <w:rsid w:val="00884AAC"/>
    <w:rsid w:val="00897202"/>
    <w:rsid w:val="008978E3"/>
    <w:rsid w:val="00961933"/>
    <w:rsid w:val="00975F9B"/>
    <w:rsid w:val="009D04FA"/>
    <w:rsid w:val="009F7D0C"/>
    <w:rsid w:val="00A20986"/>
    <w:rsid w:val="00A34851"/>
    <w:rsid w:val="00A40121"/>
    <w:rsid w:val="00A7051B"/>
    <w:rsid w:val="00A961CD"/>
    <w:rsid w:val="00AD45B5"/>
    <w:rsid w:val="00B31871"/>
    <w:rsid w:val="00C06152"/>
    <w:rsid w:val="00C17E32"/>
    <w:rsid w:val="00CE6AFF"/>
    <w:rsid w:val="00D01405"/>
    <w:rsid w:val="00E06232"/>
    <w:rsid w:val="00E118CA"/>
    <w:rsid w:val="00E431FC"/>
    <w:rsid w:val="00E61F3C"/>
    <w:rsid w:val="00F74D62"/>
    <w:rsid w:val="00FA4C74"/>
    <w:rsid w:val="00FB1204"/>
    <w:rsid w:val="00FB659F"/>
    <w:rsid w:val="00FB7027"/>
    <w:rsid w:val="00FD5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B99B54"/>
  <w15:docId w15:val="{3036BF33-25B3-4A5A-AB20-EAFBA2AA0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D62"/>
    <w:pPr>
      <w:spacing w:after="160" w:line="259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6253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62535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43BC7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9514B"/>
  </w:style>
  <w:style w:type="character" w:customStyle="1" w:styleId="StopkaZnak">
    <w:name w:val="Stopka Znak"/>
    <w:basedOn w:val="Domylnaczcionkaakapitu"/>
    <w:link w:val="Stopka"/>
    <w:uiPriority w:val="99"/>
    <w:qFormat/>
    <w:rsid w:val="00C9514B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ascii="Arial" w:hAnsi="Arial"/>
      <w:b/>
      <w:color w:val="00000A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Arial"/>
      <w:sz w:val="16"/>
    </w:rPr>
  </w:style>
  <w:style w:type="character" w:customStyle="1" w:styleId="ListLabel36">
    <w:name w:val="ListLabel 36"/>
    <w:qFormat/>
    <w:rPr>
      <w:rFonts w:ascii="Arial" w:hAnsi="Arial" w:cs="Times New Roman"/>
      <w:color w:val="00000A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ascii="Arial" w:hAnsi="Arial" w:cs="Times New Roman"/>
      <w:b/>
      <w:color w:val="00000A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ascii="Arial" w:hAnsi="Arial" w:cs="Symbol"/>
      <w:sz w:val="20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ascii="Arial" w:hAnsi="Arial" w:cs="Wingdings"/>
      <w:sz w:val="20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ascii="Arial" w:hAnsi="Arial" w:cs="Symbol"/>
      <w:sz w:val="2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ascii="Arial" w:hAnsi="Arial" w:cs="Wingdings"/>
      <w:b/>
      <w:sz w:val="20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ascii="Arial" w:hAnsi="Arial" w:cs="Wingdings"/>
      <w:sz w:val="20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ascii="Arial" w:hAnsi="Arial" w:cs="Wingdings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ascii="Arial" w:hAnsi="Arial" w:cs="Wingdings"/>
      <w:b/>
      <w:color w:val="00000A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Arial"/>
      <w:sz w:val="16"/>
    </w:rPr>
  </w:style>
  <w:style w:type="character" w:customStyle="1" w:styleId="ListLabel108">
    <w:name w:val="ListLabel 108"/>
    <w:qFormat/>
    <w:rPr>
      <w:rFonts w:ascii="Arial" w:hAnsi="Arial" w:cs="Times New Roman"/>
      <w:color w:val="00000A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ascii="Arial" w:hAnsi="Arial" w:cs="Times New Roman"/>
      <w:b/>
      <w:color w:val="00000A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czeinternetowe">
    <w:name w:val="Łącze internetowe"/>
    <w:basedOn w:val="Domylnaczcionkaakapitu"/>
    <w:rPr>
      <w:color w:val="0563C1" w:themeColor="hyperlink"/>
      <w:u w:val="single"/>
    </w:rPr>
  </w:style>
  <w:style w:type="character" w:customStyle="1" w:styleId="ListLabel126">
    <w:name w:val="ListLabel 126"/>
    <w:qFormat/>
    <w:rPr>
      <w:rFonts w:ascii="Arial" w:hAnsi="Arial" w:cs="Symbol"/>
      <w:sz w:val="20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ascii="Arial" w:hAnsi="Arial" w:cs="Wingdings"/>
      <w:sz w:val="20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ascii="Arial" w:hAnsi="Arial" w:cs="Symbol"/>
      <w:sz w:val="20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ascii="Arial" w:hAnsi="Arial" w:cs="Wingdings"/>
      <w:b/>
      <w:sz w:val="20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ascii="Arial" w:hAnsi="Arial" w:cs="Wingdings"/>
      <w:sz w:val="20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ascii="Arial" w:hAnsi="Arial" w:cs="Wingdings"/>
      <w:b/>
      <w:color w:val="00000A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Arial"/>
      <w:sz w:val="16"/>
    </w:rPr>
  </w:style>
  <w:style w:type="character" w:customStyle="1" w:styleId="ListLabel190">
    <w:name w:val="ListLabel 190"/>
    <w:qFormat/>
    <w:rPr>
      <w:rFonts w:ascii="Arial" w:hAnsi="Arial" w:cs="Times New Roman"/>
      <w:color w:val="00000A"/>
    </w:rPr>
  </w:style>
  <w:style w:type="character" w:customStyle="1" w:styleId="ListLabel191">
    <w:name w:val="ListLabel 191"/>
    <w:qFormat/>
    <w:rPr>
      <w:rFonts w:cs="Courier New"/>
    </w:rPr>
  </w:style>
  <w:style w:type="character" w:customStyle="1" w:styleId="ListLabel192">
    <w:name w:val="ListLabel 192"/>
    <w:qFormat/>
    <w:rPr>
      <w:rFonts w:cs="Wingdings"/>
    </w:rPr>
  </w:style>
  <w:style w:type="character" w:customStyle="1" w:styleId="ListLabel193">
    <w:name w:val="ListLabel 193"/>
    <w:qFormat/>
    <w:rPr>
      <w:rFonts w:cs="Symbol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Wingdings"/>
    </w:rPr>
  </w:style>
  <w:style w:type="character" w:customStyle="1" w:styleId="ListLabel196">
    <w:name w:val="ListLabel 196"/>
    <w:qFormat/>
    <w:rPr>
      <w:rFonts w:cs="Symbol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Wingdings"/>
    </w:rPr>
  </w:style>
  <w:style w:type="character" w:customStyle="1" w:styleId="ListLabel199">
    <w:name w:val="ListLabel 199"/>
    <w:qFormat/>
    <w:rPr>
      <w:rFonts w:ascii="Arial" w:hAnsi="Arial" w:cs="Times New Roman"/>
      <w:b/>
      <w:color w:val="00000A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Wingdings"/>
    </w:rPr>
  </w:style>
  <w:style w:type="character" w:customStyle="1" w:styleId="ListLabel202">
    <w:name w:val="ListLabel 202"/>
    <w:qFormat/>
    <w:rPr>
      <w:rFonts w:cs="Symbol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Wingdings"/>
    </w:rPr>
  </w:style>
  <w:style w:type="character" w:customStyle="1" w:styleId="ListLabel205">
    <w:name w:val="ListLabel 205"/>
    <w:qFormat/>
    <w:rPr>
      <w:rFonts w:cs="Symbol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cs="Wingdings"/>
    </w:rPr>
  </w:style>
  <w:style w:type="character" w:customStyle="1" w:styleId="ListLabel208">
    <w:name w:val="ListLabel 208"/>
    <w:qFormat/>
    <w:rPr>
      <w:rFonts w:ascii="Times New Roman" w:eastAsia="Times New Roman" w:hAnsi="Times New Roman" w:cs="Times New Roman"/>
      <w:b/>
      <w:bCs/>
      <w:sz w:val="22"/>
      <w:szCs w:val="22"/>
      <w:lang w:eastAsia="pl-PL"/>
    </w:rPr>
  </w:style>
  <w:style w:type="character" w:customStyle="1" w:styleId="ListLabel209">
    <w:name w:val="ListLabel 209"/>
    <w:qFormat/>
    <w:rPr>
      <w:rFonts w:ascii="Arial" w:hAnsi="Arial" w:cs="Symbol"/>
      <w:sz w:val="20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cs="Symbo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Wingdings"/>
    </w:rPr>
  </w:style>
  <w:style w:type="character" w:customStyle="1" w:styleId="ListLabel218">
    <w:name w:val="ListLabel 218"/>
    <w:qFormat/>
    <w:rPr>
      <w:rFonts w:ascii="Arial" w:hAnsi="Arial" w:cs="Wingdings"/>
      <w:sz w:val="20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Wingdings"/>
    </w:rPr>
  </w:style>
  <w:style w:type="character" w:customStyle="1" w:styleId="ListLabel221">
    <w:name w:val="ListLabel 221"/>
    <w:qFormat/>
    <w:rPr>
      <w:rFonts w:cs="Symbol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cs="Wingdings"/>
    </w:rPr>
  </w:style>
  <w:style w:type="character" w:customStyle="1" w:styleId="ListLabel224">
    <w:name w:val="ListLabel 224"/>
    <w:qFormat/>
    <w:rPr>
      <w:rFonts w:cs="Symbol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Wingdings"/>
    </w:rPr>
  </w:style>
  <w:style w:type="character" w:customStyle="1" w:styleId="ListLabel227">
    <w:name w:val="ListLabel 227"/>
    <w:qFormat/>
    <w:rPr>
      <w:rFonts w:ascii="Arial" w:hAnsi="Arial" w:cs="Symbol"/>
      <w:sz w:val="20"/>
    </w:rPr>
  </w:style>
  <w:style w:type="character" w:customStyle="1" w:styleId="ListLabel228">
    <w:name w:val="ListLabel 228"/>
    <w:qFormat/>
    <w:rPr>
      <w:rFonts w:cs="Courier New"/>
    </w:rPr>
  </w:style>
  <w:style w:type="character" w:customStyle="1" w:styleId="ListLabel229">
    <w:name w:val="ListLabel 229"/>
    <w:qFormat/>
    <w:rPr>
      <w:rFonts w:cs="Wingdings"/>
    </w:rPr>
  </w:style>
  <w:style w:type="character" w:customStyle="1" w:styleId="ListLabel230">
    <w:name w:val="ListLabel 230"/>
    <w:qFormat/>
    <w:rPr>
      <w:rFonts w:cs="Symbol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cs="Wingdings"/>
    </w:rPr>
  </w:style>
  <w:style w:type="character" w:customStyle="1" w:styleId="ListLabel233">
    <w:name w:val="ListLabel 233"/>
    <w:qFormat/>
    <w:rPr>
      <w:rFonts w:cs="Symbol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Wingdings"/>
    </w:rPr>
  </w:style>
  <w:style w:type="character" w:customStyle="1" w:styleId="ListLabel236">
    <w:name w:val="ListLabel 236"/>
    <w:qFormat/>
    <w:rPr>
      <w:rFonts w:ascii="Arial" w:hAnsi="Arial" w:cs="Wingdings"/>
      <w:b/>
      <w:sz w:val="20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Wingdings"/>
    </w:rPr>
  </w:style>
  <w:style w:type="character" w:customStyle="1" w:styleId="ListLabel239">
    <w:name w:val="ListLabel 239"/>
    <w:qFormat/>
    <w:rPr>
      <w:rFonts w:cs="Symbol"/>
    </w:rPr>
  </w:style>
  <w:style w:type="character" w:customStyle="1" w:styleId="ListLabel240">
    <w:name w:val="ListLabel 240"/>
    <w:qFormat/>
    <w:rPr>
      <w:rFonts w:cs="Courier New"/>
    </w:rPr>
  </w:style>
  <w:style w:type="character" w:customStyle="1" w:styleId="ListLabel241">
    <w:name w:val="ListLabel 241"/>
    <w:qFormat/>
    <w:rPr>
      <w:rFonts w:cs="Wingdings"/>
    </w:rPr>
  </w:style>
  <w:style w:type="character" w:customStyle="1" w:styleId="ListLabel242">
    <w:name w:val="ListLabel 242"/>
    <w:qFormat/>
    <w:rPr>
      <w:rFonts w:cs="Symbol"/>
    </w:rPr>
  </w:style>
  <w:style w:type="character" w:customStyle="1" w:styleId="ListLabel243">
    <w:name w:val="ListLabel 243"/>
    <w:qFormat/>
    <w:rPr>
      <w:rFonts w:cs="Courier New"/>
    </w:rPr>
  </w:style>
  <w:style w:type="character" w:customStyle="1" w:styleId="ListLabel244">
    <w:name w:val="ListLabel 244"/>
    <w:qFormat/>
    <w:rPr>
      <w:rFonts w:cs="Wingdings"/>
    </w:rPr>
  </w:style>
  <w:style w:type="character" w:customStyle="1" w:styleId="ListLabel245">
    <w:name w:val="ListLabel 245"/>
    <w:qFormat/>
    <w:rPr>
      <w:rFonts w:ascii="Arial" w:hAnsi="Arial" w:cs="Wingdings"/>
      <w:sz w:val="20"/>
    </w:rPr>
  </w:style>
  <w:style w:type="character" w:customStyle="1" w:styleId="ListLabel246">
    <w:name w:val="ListLabel 246"/>
    <w:qFormat/>
    <w:rPr>
      <w:rFonts w:cs="Courier New"/>
    </w:rPr>
  </w:style>
  <w:style w:type="character" w:customStyle="1" w:styleId="ListLabel247">
    <w:name w:val="ListLabel 247"/>
    <w:qFormat/>
    <w:rPr>
      <w:rFonts w:cs="Wingdings"/>
    </w:rPr>
  </w:style>
  <w:style w:type="character" w:customStyle="1" w:styleId="ListLabel248">
    <w:name w:val="ListLabel 248"/>
    <w:qFormat/>
    <w:rPr>
      <w:rFonts w:cs="Symbol"/>
    </w:rPr>
  </w:style>
  <w:style w:type="character" w:customStyle="1" w:styleId="ListLabel249">
    <w:name w:val="ListLabel 249"/>
    <w:qFormat/>
    <w:rPr>
      <w:rFonts w:cs="Courier New"/>
    </w:rPr>
  </w:style>
  <w:style w:type="character" w:customStyle="1" w:styleId="ListLabel250">
    <w:name w:val="ListLabel 250"/>
    <w:qFormat/>
    <w:rPr>
      <w:rFonts w:cs="Wingdings"/>
    </w:rPr>
  </w:style>
  <w:style w:type="character" w:customStyle="1" w:styleId="ListLabel251">
    <w:name w:val="ListLabel 251"/>
    <w:qFormat/>
    <w:rPr>
      <w:rFonts w:cs="Symbol"/>
    </w:rPr>
  </w:style>
  <w:style w:type="character" w:customStyle="1" w:styleId="ListLabel252">
    <w:name w:val="ListLabel 252"/>
    <w:qFormat/>
    <w:rPr>
      <w:rFonts w:cs="Courier New"/>
    </w:rPr>
  </w:style>
  <w:style w:type="character" w:customStyle="1" w:styleId="ListLabel253">
    <w:name w:val="ListLabel 253"/>
    <w:qFormat/>
    <w:rPr>
      <w:rFonts w:cs="Wingdings"/>
    </w:rPr>
  </w:style>
  <w:style w:type="character" w:customStyle="1" w:styleId="ListLabel254">
    <w:name w:val="ListLabel 254"/>
    <w:qFormat/>
    <w:rPr>
      <w:rFonts w:cs="Wingdings"/>
    </w:rPr>
  </w:style>
  <w:style w:type="character" w:customStyle="1" w:styleId="ListLabel255">
    <w:name w:val="ListLabel 255"/>
    <w:qFormat/>
    <w:rPr>
      <w:rFonts w:cs="Courier New"/>
    </w:rPr>
  </w:style>
  <w:style w:type="character" w:customStyle="1" w:styleId="ListLabel256">
    <w:name w:val="ListLabel 256"/>
    <w:qFormat/>
    <w:rPr>
      <w:rFonts w:cs="Wingdings"/>
    </w:rPr>
  </w:style>
  <w:style w:type="character" w:customStyle="1" w:styleId="ListLabel257">
    <w:name w:val="ListLabel 257"/>
    <w:qFormat/>
    <w:rPr>
      <w:rFonts w:cs="Symbol"/>
    </w:rPr>
  </w:style>
  <w:style w:type="character" w:customStyle="1" w:styleId="ListLabel258">
    <w:name w:val="ListLabel 258"/>
    <w:qFormat/>
    <w:rPr>
      <w:rFonts w:cs="Courier New"/>
    </w:rPr>
  </w:style>
  <w:style w:type="character" w:customStyle="1" w:styleId="ListLabel259">
    <w:name w:val="ListLabel 259"/>
    <w:qFormat/>
    <w:rPr>
      <w:rFonts w:cs="Wingdings"/>
    </w:rPr>
  </w:style>
  <w:style w:type="character" w:customStyle="1" w:styleId="ListLabel260">
    <w:name w:val="ListLabel 260"/>
    <w:qFormat/>
    <w:rPr>
      <w:rFonts w:cs="Symbol"/>
    </w:rPr>
  </w:style>
  <w:style w:type="character" w:customStyle="1" w:styleId="ListLabel261">
    <w:name w:val="ListLabel 261"/>
    <w:qFormat/>
    <w:rPr>
      <w:rFonts w:cs="Courier New"/>
    </w:rPr>
  </w:style>
  <w:style w:type="character" w:customStyle="1" w:styleId="ListLabel262">
    <w:name w:val="ListLabel 262"/>
    <w:qFormat/>
    <w:rPr>
      <w:rFonts w:cs="Wingdings"/>
    </w:rPr>
  </w:style>
  <w:style w:type="character" w:customStyle="1" w:styleId="ListLabel263">
    <w:name w:val="ListLabel 263"/>
    <w:qFormat/>
    <w:rPr>
      <w:rFonts w:ascii="Arial" w:hAnsi="Arial" w:cs="Wingdings"/>
      <w:b/>
      <w:color w:val="00000A"/>
    </w:rPr>
  </w:style>
  <w:style w:type="character" w:customStyle="1" w:styleId="ListLabel264">
    <w:name w:val="ListLabel 264"/>
    <w:qFormat/>
    <w:rPr>
      <w:rFonts w:cs="Courier New"/>
    </w:rPr>
  </w:style>
  <w:style w:type="character" w:customStyle="1" w:styleId="ListLabel265">
    <w:name w:val="ListLabel 265"/>
    <w:qFormat/>
    <w:rPr>
      <w:rFonts w:cs="Wingdings"/>
    </w:rPr>
  </w:style>
  <w:style w:type="character" w:customStyle="1" w:styleId="ListLabel266">
    <w:name w:val="ListLabel 266"/>
    <w:qFormat/>
    <w:rPr>
      <w:rFonts w:cs="Symbol"/>
    </w:rPr>
  </w:style>
  <w:style w:type="character" w:customStyle="1" w:styleId="ListLabel267">
    <w:name w:val="ListLabel 267"/>
    <w:qFormat/>
    <w:rPr>
      <w:rFonts w:cs="Courier New"/>
    </w:rPr>
  </w:style>
  <w:style w:type="character" w:customStyle="1" w:styleId="ListLabel268">
    <w:name w:val="ListLabel 268"/>
    <w:qFormat/>
    <w:rPr>
      <w:rFonts w:cs="Wingdings"/>
    </w:rPr>
  </w:style>
  <w:style w:type="character" w:customStyle="1" w:styleId="ListLabel269">
    <w:name w:val="ListLabel 269"/>
    <w:qFormat/>
    <w:rPr>
      <w:rFonts w:cs="Symbol"/>
    </w:rPr>
  </w:style>
  <w:style w:type="character" w:customStyle="1" w:styleId="ListLabel270">
    <w:name w:val="ListLabel 270"/>
    <w:qFormat/>
    <w:rPr>
      <w:rFonts w:cs="Courier New"/>
    </w:rPr>
  </w:style>
  <w:style w:type="character" w:customStyle="1" w:styleId="ListLabel271">
    <w:name w:val="ListLabel 271"/>
    <w:qFormat/>
    <w:rPr>
      <w:rFonts w:cs="Wingdings"/>
    </w:rPr>
  </w:style>
  <w:style w:type="character" w:customStyle="1" w:styleId="ListLabel272">
    <w:name w:val="ListLabel 272"/>
    <w:qFormat/>
    <w:rPr>
      <w:rFonts w:cs="Arial"/>
      <w:sz w:val="16"/>
    </w:rPr>
  </w:style>
  <w:style w:type="character" w:customStyle="1" w:styleId="ListLabel273">
    <w:name w:val="ListLabel 273"/>
    <w:qFormat/>
    <w:rPr>
      <w:rFonts w:ascii="Arial" w:hAnsi="Arial" w:cs="Times New Roman"/>
      <w:color w:val="00000A"/>
    </w:rPr>
  </w:style>
  <w:style w:type="character" w:customStyle="1" w:styleId="ListLabel274">
    <w:name w:val="ListLabel 274"/>
    <w:qFormat/>
    <w:rPr>
      <w:rFonts w:cs="Courier New"/>
    </w:rPr>
  </w:style>
  <w:style w:type="character" w:customStyle="1" w:styleId="ListLabel275">
    <w:name w:val="ListLabel 275"/>
    <w:qFormat/>
    <w:rPr>
      <w:rFonts w:cs="Wingdings"/>
    </w:rPr>
  </w:style>
  <w:style w:type="character" w:customStyle="1" w:styleId="ListLabel276">
    <w:name w:val="ListLabel 276"/>
    <w:qFormat/>
    <w:rPr>
      <w:rFonts w:cs="Symbol"/>
    </w:rPr>
  </w:style>
  <w:style w:type="character" w:customStyle="1" w:styleId="ListLabel277">
    <w:name w:val="ListLabel 277"/>
    <w:qFormat/>
    <w:rPr>
      <w:rFonts w:cs="Courier New"/>
    </w:rPr>
  </w:style>
  <w:style w:type="character" w:customStyle="1" w:styleId="ListLabel278">
    <w:name w:val="ListLabel 278"/>
    <w:qFormat/>
    <w:rPr>
      <w:rFonts w:cs="Wingdings"/>
    </w:rPr>
  </w:style>
  <w:style w:type="character" w:customStyle="1" w:styleId="ListLabel279">
    <w:name w:val="ListLabel 279"/>
    <w:qFormat/>
    <w:rPr>
      <w:rFonts w:cs="Symbol"/>
    </w:rPr>
  </w:style>
  <w:style w:type="character" w:customStyle="1" w:styleId="ListLabel280">
    <w:name w:val="ListLabel 280"/>
    <w:qFormat/>
    <w:rPr>
      <w:rFonts w:cs="Courier New"/>
    </w:rPr>
  </w:style>
  <w:style w:type="character" w:customStyle="1" w:styleId="ListLabel281">
    <w:name w:val="ListLabel 281"/>
    <w:qFormat/>
    <w:rPr>
      <w:rFonts w:cs="Wingdings"/>
    </w:rPr>
  </w:style>
  <w:style w:type="character" w:customStyle="1" w:styleId="ListLabel282">
    <w:name w:val="ListLabel 282"/>
    <w:qFormat/>
    <w:rPr>
      <w:rFonts w:ascii="Arial" w:hAnsi="Arial" w:cs="Times New Roman"/>
      <w:b/>
      <w:color w:val="00000A"/>
    </w:rPr>
  </w:style>
  <w:style w:type="character" w:customStyle="1" w:styleId="ListLabel283">
    <w:name w:val="ListLabel 283"/>
    <w:qFormat/>
    <w:rPr>
      <w:rFonts w:cs="Courier New"/>
    </w:rPr>
  </w:style>
  <w:style w:type="character" w:customStyle="1" w:styleId="ListLabel284">
    <w:name w:val="ListLabel 284"/>
    <w:qFormat/>
    <w:rPr>
      <w:rFonts w:cs="Wingdings"/>
    </w:rPr>
  </w:style>
  <w:style w:type="character" w:customStyle="1" w:styleId="ListLabel285">
    <w:name w:val="ListLabel 285"/>
    <w:qFormat/>
    <w:rPr>
      <w:rFonts w:cs="Symbol"/>
    </w:rPr>
  </w:style>
  <w:style w:type="character" w:customStyle="1" w:styleId="ListLabel286">
    <w:name w:val="ListLabel 286"/>
    <w:qFormat/>
    <w:rPr>
      <w:rFonts w:cs="Courier New"/>
    </w:rPr>
  </w:style>
  <w:style w:type="character" w:customStyle="1" w:styleId="ListLabel287">
    <w:name w:val="ListLabel 287"/>
    <w:qFormat/>
    <w:rPr>
      <w:rFonts w:cs="Wingdings"/>
    </w:rPr>
  </w:style>
  <w:style w:type="character" w:customStyle="1" w:styleId="ListLabel288">
    <w:name w:val="ListLabel 288"/>
    <w:qFormat/>
    <w:rPr>
      <w:rFonts w:cs="Symbol"/>
    </w:rPr>
  </w:style>
  <w:style w:type="character" w:customStyle="1" w:styleId="ListLabel289">
    <w:name w:val="ListLabel 289"/>
    <w:qFormat/>
    <w:rPr>
      <w:rFonts w:cs="Courier New"/>
    </w:rPr>
  </w:style>
  <w:style w:type="character" w:customStyle="1" w:styleId="ListLabel290">
    <w:name w:val="ListLabel 290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Liniapozioma">
    <w:name w:val="Linia pozioma"/>
    <w:basedOn w:val="Normalny"/>
    <w:next w:val="Tekstpodstawowy"/>
    <w:rsid w:val="00A961CD"/>
    <w:pPr>
      <w:widowControl w:val="0"/>
      <w:suppressLineNumbers/>
      <w:pBdr>
        <w:bottom w:val="double" w:sz="1" w:space="0" w:color="808080"/>
      </w:pBdr>
      <w:suppressAutoHyphens/>
      <w:overflowPunct w:val="0"/>
      <w:autoSpaceDE w:val="0"/>
      <w:spacing w:after="283" w:line="240" w:lineRule="auto"/>
      <w:textAlignment w:val="baseline"/>
    </w:pPr>
    <w:rPr>
      <w:rFonts w:ascii="Times New Roman" w:eastAsia="Times New Roman" w:hAnsi="Times New Roman" w:cs="Times New Roman"/>
      <w:color w:val="auto"/>
      <w:sz w:val="12"/>
      <w:szCs w:val="12"/>
      <w:lang w:val="en-US" w:eastAsia="ar-SA"/>
    </w:rPr>
  </w:style>
  <w:style w:type="character" w:styleId="Pogrubienie">
    <w:name w:val="Strong"/>
    <w:qFormat/>
    <w:rsid w:val="00A961CD"/>
    <w:rPr>
      <w:b/>
      <w:bCs/>
    </w:rPr>
  </w:style>
  <w:style w:type="character" w:styleId="Hipercze">
    <w:name w:val="Hyperlink"/>
    <w:basedOn w:val="Domylnaczcionkaakapitu"/>
    <w:uiPriority w:val="99"/>
    <w:unhideWhenUsed/>
    <w:rsid w:val="002A44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3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379F2-ECA8-4352-B0AA-1A1921612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Gmina Górno - Łukasz Papis</cp:lastModifiedBy>
  <cp:revision>21</cp:revision>
  <cp:lastPrinted>2018-06-14T11:53:00Z</cp:lastPrinted>
  <dcterms:created xsi:type="dcterms:W3CDTF">2020-05-15T12:32:00Z</dcterms:created>
  <dcterms:modified xsi:type="dcterms:W3CDTF">2026-04-09T18:02:00Z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