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A9CF727" w14:textId="17F2639A" w:rsidR="00772D16" w:rsidRDefault="00452FE2" w:rsidP="00465F49">
      <w:pPr>
        <w:spacing w:line="360" w:lineRule="auto"/>
        <w:jc w:val="center"/>
        <w:rPr>
          <w:rFonts w:asciiTheme="majorHAnsi" w:hAnsiTheme="majorHAnsi" w:cstheme="majorHAnsi"/>
          <w:b/>
          <w:caps/>
          <w:sz w:val="28"/>
          <w:szCs w:val="28"/>
        </w:rPr>
      </w:pPr>
      <w:r>
        <w:rPr>
          <w:rFonts w:asciiTheme="majorHAnsi" w:hAnsiTheme="majorHAnsi" w:cstheme="majorHAnsi"/>
          <w:b/>
          <w:caps/>
          <w:sz w:val="28"/>
          <w:szCs w:val="28"/>
        </w:rPr>
        <w:t xml:space="preserve">  </w:t>
      </w:r>
      <w:r w:rsidR="00A05787">
        <w:rPr>
          <w:rFonts w:asciiTheme="majorHAnsi" w:hAnsiTheme="majorHAnsi" w:cstheme="majorHAnsi"/>
          <w:b/>
          <w:caps/>
          <w:sz w:val="28"/>
          <w:szCs w:val="28"/>
        </w:rPr>
        <w:t xml:space="preserve"> </w:t>
      </w:r>
      <w:r w:rsidR="00D13039">
        <w:rPr>
          <w:rFonts w:asciiTheme="majorHAnsi" w:hAnsiTheme="majorHAnsi" w:cstheme="majorHAnsi"/>
          <w:b/>
          <w:caps/>
          <w:sz w:val="28"/>
          <w:szCs w:val="28"/>
        </w:rPr>
        <w:t xml:space="preserve">  </w:t>
      </w:r>
    </w:p>
    <w:p w14:paraId="62C2686F" w14:textId="77777777" w:rsidR="00465F49" w:rsidRDefault="00465F49" w:rsidP="00465F49">
      <w:pPr>
        <w:spacing w:line="360" w:lineRule="auto"/>
        <w:jc w:val="center"/>
        <w:rPr>
          <w:rFonts w:asciiTheme="majorHAnsi" w:hAnsiTheme="majorHAnsi" w:cstheme="majorHAnsi"/>
          <w:b/>
          <w:caps/>
          <w:sz w:val="28"/>
          <w:szCs w:val="28"/>
        </w:rPr>
      </w:pPr>
      <w:r w:rsidRPr="009850D8">
        <w:rPr>
          <w:rFonts w:asciiTheme="majorHAnsi" w:hAnsiTheme="majorHAnsi" w:cstheme="majorHAnsi"/>
          <w:b/>
          <w:caps/>
          <w:sz w:val="28"/>
          <w:szCs w:val="28"/>
        </w:rPr>
        <w:t>specyfikacja warunków zamówienia</w:t>
      </w:r>
      <w:r w:rsidR="00772D16">
        <w:rPr>
          <w:rFonts w:asciiTheme="majorHAnsi" w:hAnsiTheme="majorHAnsi" w:cstheme="majorHAnsi"/>
          <w:b/>
          <w:caps/>
          <w:sz w:val="28"/>
          <w:szCs w:val="28"/>
        </w:rPr>
        <w:t xml:space="preserve">  </w:t>
      </w:r>
      <w:r w:rsidR="00772D16">
        <w:rPr>
          <w:rFonts w:asciiTheme="majorHAnsi" w:hAnsiTheme="majorHAnsi" w:cstheme="majorHAnsi"/>
          <w:b/>
          <w:caps/>
          <w:sz w:val="28"/>
          <w:szCs w:val="28"/>
        </w:rPr>
        <w:br/>
        <w:t>( SWZ )</w:t>
      </w:r>
    </w:p>
    <w:p w14:paraId="572D5F49" w14:textId="77777777" w:rsidR="0048704C" w:rsidRDefault="00772D16" w:rsidP="00772D16">
      <w:pPr>
        <w:tabs>
          <w:tab w:val="center" w:pos="4536"/>
          <w:tab w:val="left" w:pos="6945"/>
        </w:tabs>
        <w:spacing w:before="480" w:after="480" w:line="360" w:lineRule="auto"/>
        <w:jc w:val="center"/>
        <w:rPr>
          <w:rFonts w:asciiTheme="majorHAnsi" w:hAnsiTheme="majorHAnsi" w:cstheme="majorHAnsi"/>
          <w:b/>
          <w:sz w:val="28"/>
          <w:szCs w:val="28"/>
        </w:rPr>
      </w:pPr>
      <w:r>
        <w:rPr>
          <w:rFonts w:asciiTheme="majorHAnsi" w:hAnsiTheme="majorHAnsi" w:cstheme="majorHAnsi"/>
          <w:b/>
          <w:sz w:val="28"/>
          <w:szCs w:val="28"/>
        </w:rPr>
        <w:t xml:space="preserve">Dla zadania:  </w:t>
      </w:r>
    </w:p>
    <w:p w14:paraId="02AD621E" w14:textId="2C016B83" w:rsidR="0048704C" w:rsidRPr="003D2575" w:rsidRDefault="002548F3" w:rsidP="0048704C">
      <w:pPr>
        <w:spacing w:before="480" w:after="480" w:line="360" w:lineRule="auto"/>
        <w:jc w:val="center"/>
        <w:rPr>
          <w:rFonts w:asciiTheme="majorHAnsi" w:hAnsiTheme="majorHAnsi" w:cstheme="majorHAnsi"/>
          <w:b/>
          <w:sz w:val="28"/>
          <w:szCs w:val="28"/>
        </w:rPr>
      </w:pPr>
      <w:r w:rsidRPr="003D2575">
        <w:rPr>
          <w:rFonts w:ascii="Calibri" w:hAnsi="Calibri" w:cs="Calibri"/>
          <w:b/>
          <w:bCs/>
          <w:sz w:val="28"/>
          <w:szCs w:val="28"/>
        </w:rPr>
        <w:t xml:space="preserve"> </w:t>
      </w:r>
      <w:r w:rsidR="003D2575" w:rsidRPr="003D2575">
        <w:rPr>
          <w:rFonts w:ascii="Calibri" w:hAnsi="Calibri" w:cs="Calibri"/>
          <w:b/>
          <w:bCs/>
          <w:sz w:val="28"/>
          <w:szCs w:val="28"/>
        </w:rPr>
        <w:t>„</w:t>
      </w:r>
      <w:r w:rsidR="00670926">
        <w:rPr>
          <w:rFonts w:ascii="Calibri" w:hAnsi="Calibri" w:cs="Calibri"/>
          <w:b/>
          <w:bCs/>
          <w:sz w:val="28"/>
          <w:szCs w:val="28"/>
        </w:rPr>
        <w:t xml:space="preserve">Przebudowa ul. </w:t>
      </w:r>
      <w:r w:rsidR="00EE260E">
        <w:rPr>
          <w:rFonts w:ascii="Calibri" w:hAnsi="Calibri" w:cs="Calibri"/>
          <w:b/>
          <w:bCs/>
          <w:sz w:val="28"/>
          <w:szCs w:val="28"/>
        </w:rPr>
        <w:t>Ogrodowej w Gierałtowicach</w:t>
      </w:r>
      <w:r w:rsidR="003D2575" w:rsidRPr="003D2575">
        <w:rPr>
          <w:rFonts w:ascii="Calibri" w:hAnsi="Calibri" w:cs="Calibri"/>
          <w:b/>
          <w:bCs/>
          <w:sz w:val="28"/>
          <w:szCs w:val="28"/>
        </w:rPr>
        <w:t xml:space="preserve">”  </w:t>
      </w:r>
      <w:r w:rsidRPr="003D2575">
        <w:rPr>
          <w:rFonts w:asciiTheme="majorHAnsi" w:hAnsiTheme="majorHAnsi" w:cstheme="majorHAnsi"/>
          <w:b/>
          <w:sz w:val="28"/>
          <w:szCs w:val="28"/>
        </w:rPr>
        <w:t xml:space="preserve"> </w:t>
      </w:r>
      <w:r w:rsidR="0048704C" w:rsidRPr="003D2575">
        <w:rPr>
          <w:rFonts w:asciiTheme="majorHAnsi" w:hAnsiTheme="majorHAnsi" w:cstheme="majorHAnsi"/>
          <w:b/>
          <w:sz w:val="28"/>
          <w:szCs w:val="28"/>
        </w:rPr>
        <w:t xml:space="preserve"> </w:t>
      </w:r>
    </w:p>
    <w:p w14:paraId="6E16A669" w14:textId="77777777" w:rsidR="002548F3" w:rsidRDefault="002548F3" w:rsidP="00772D16">
      <w:pPr>
        <w:tabs>
          <w:tab w:val="center" w:pos="4536"/>
          <w:tab w:val="left" w:pos="6945"/>
        </w:tabs>
        <w:spacing w:before="480" w:after="480" w:line="360" w:lineRule="auto"/>
        <w:jc w:val="center"/>
        <w:rPr>
          <w:rFonts w:asciiTheme="majorHAnsi" w:hAnsiTheme="majorHAnsi" w:cstheme="majorHAnsi"/>
          <w:b/>
          <w:sz w:val="28"/>
          <w:szCs w:val="28"/>
        </w:rPr>
      </w:pPr>
    </w:p>
    <w:p w14:paraId="5099D045" w14:textId="5390C4D1" w:rsidR="00772D16" w:rsidRPr="00772D16" w:rsidRDefault="0048704C" w:rsidP="00772D16">
      <w:pPr>
        <w:tabs>
          <w:tab w:val="center" w:pos="4536"/>
          <w:tab w:val="left" w:pos="6945"/>
        </w:tabs>
        <w:spacing w:before="480" w:after="480" w:line="360" w:lineRule="auto"/>
        <w:jc w:val="center"/>
        <w:rPr>
          <w:rFonts w:asciiTheme="majorHAnsi" w:hAnsiTheme="majorHAnsi" w:cstheme="majorHAnsi"/>
          <w:b/>
          <w:caps/>
          <w:sz w:val="28"/>
          <w:szCs w:val="28"/>
        </w:rPr>
      </w:pPr>
      <w:r>
        <w:rPr>
          <w:rFonts w:asciiTheme="majorHAnsi" w:hAnsiTheme="majorHAnsi" w:cstheme="majorHAnsi"/>
          <w:b/>
          <w:sz w:val="28"/>
          <w:szCs w:val="28"/>
        </w:rPr>
        <w:br/>
      </w:r>
      <w:r w:rsidR="00772D16" w:rsidRPr="00772D16">
        <w:rPr>
          <w:rFonts w:asciiTheme="majorHAnsi" w:hAnsiTheme="majorHAnsi" w:cstheme="majorHAnsi"/>
          <w:b/>
          <w:sz w:val="28"/>
          <w:szCs w:val="28"/>
        </w:rPr>
        <w:t xml:space="preserve">Nr postępowania: </w:t>
      </w:r>
      <w:r w:rsidR="00772D16" w:rsidRPr="004D2980">
        <w:rPr>
          <w:rFonts w:asciiTheme="majorHAnsi" w:hAnsiTheme="majorHAnsi" w:cstheme="majorHAnsi"/>
          <w:b/>
          <w:sz w:val="28"/>
          <w:szCs w:val="28"/>
        </w:rPr>
        <w:t>TP/</w:t>
      </w:r>
      <w:r w:rsidR="00EE260E">
        <w:rPr>
          <w:rFonts w:asciiTheme="majorHAnsi" w:hAnsiTheme="majorHAnsi" w:cstheme="majorHAnsi"/>
          <w:b/>
          <w:sz w:val="28"/>
          <w:szCs w:val="28"/>
        </w:rPr>
        <w:t>4</w:t>
      </w:r>
      <w:r w:rsidR="00772D16" w:rsidRPr="004D2980">
        <w:rPr>
          <w:rFonts w:asciiTheme="majorHAnsi" w:hAnsiTheme="majorHAnsi" w:cstheme="majorHAnsi"/>
          <w:b/>
          <w:sz w:val="28"/>
          <w:szCs w:val="28"/>
        </w:rPr>
        <w:t>/202</w:t>
      </w:r>
      <w:r w:rsidR="00EE260E">
        <w:rPr>
          <w:rFonts w:asciiTheme="majorHAnsi" w:hAnsiTheme="majorHAnsi" w:cstheme="majorHAnsi"/>
          <w:b/>
          <w:sz w:val="28"/>
          <w:szCs w:val="28"/>
        </w:rPr>
        <w:t>6</w:t>
      </w:r>
    </w:p>
    <w:p w14:paraId="37D7C9D3" w14:textId="77777777" w:rsidR="00772D16" w:rsidRPr="009850D8" w:rsidRDefault="00772D16" w:rsidP="00465F49">
      <w:pPr>
        <w:spacing w:line="360" w:lineRule="auto"/>
        <w:jc w:val="center"/>
        <w:rPr>
          <w:rFonts w:asciiTheme="majorHAnsi" w:hAnsiTheme="majorHAnsi" w:cstheme="majorHAnsi"/>
          <w:b/>
          <w:caps/>
          <w:sz w:val="28"/>
          <w:szCs w:val="28"/>
        </w:rPr>
      </w:pPr>
    </w:p>
    <w:p w14:paraId="6C667D90" w14:textId="73DB6CB9" w:rsidR="00465F49" w:rsidRPr="00C10DF0" w:rsidRDefault="0048704C" w:rsidP="004D2980">
      <w:pPr>
        <w:spacing w:before="480" w:line="312" w:lineRule="auto"/>
        <w:jc w:val="center"/>
        <w:rPr>
          <w:rFonts w:asciiTheme="majorHAnsi" w:hAnsiTheme="majorHAnsi" w:cstheme="majorHAnsi"/>
          <w:sz w:val="22"/>
          <w:szCs w:val="22"/>
        </w:rPr>
      </w:pPr>
      <w:r>
        <w:rPr>
          <w:rFonts w:asciiTheme="majorHAnsi" w:hAnsiTheme="majorHAnsi" w:cstheme="majorHAnsi"/>
          <w:sz w:val="22"/>
          <w:szCs w:val="22"/>
        </w:rPr>
        <w:t>Postępowanie</w:t>
      </w:r>
      <w:r w:rsidR="00465F49" w:rsidRPr="00C10DF0">
        <w:rPr>
          <w:rFonts w:asciiTheme="majorHAnsi" w:hAnsiTheme="majorHAnsi" w:cstheme="majorHAnsi"/>
          <w:sz w:val="22"/>
          <w:szCs w:val="22"/>
        </w:rPr>
        <w:t xml:space="preserve"> o udzielenie zamówienia publicznego prowadzonego w trybie podstawowym z fakultatywnymi negocjacjami</w:t>
      </w:r>
      <w:r w:rsidR="00391CD7">
        <w:rPr>
          <w:rFonts w:asciiTheme="majorHAnsi" w:hAnsiTheme="majorHAnsi" w:cstheme="majorHAnsi"/>
          <w:sz w:val="22"/>
          <w:szCs w:val="22"/>
        </w:rPr>
        <w:t xml:space="preserve"> zgodnie z art. 275 pkt</w:t>
      </w:r>
      <w:r w:rsidR="00F754B2">
        <w:rPr>
          <w:rFonts w:asciiTheme="majorHAnsi" w:hAnsiTheme="majorHAnsi" w:cstheme="majorHAnsi"/>
          <w:sz w:val="22"/>
          <w:szCs w:val="22"/>
        </w:rPr>
        <w:t xml:space="preserve"> 2 ustawy </w:t>
      </w:r>
      <w:r w:rsidR="00391CD7">
        <w:rPr>
          <w:rFonts w:asciiTheme="majorHAnsi" w:hAnsiTheme="majorHAnsi" w:cstheme="majorHAnsi"/>
          <w:sz w:val="22"/>
          <w:szCs w:val="22"/>
        </w:rPr>
        <w:t>Pzp</w:t>
      </w:r>
      <w:r w:rsidR="00465F49" w:rsidRPr="00C10DF0">
        <w:rPr>
          <w:rFonts w:asciiTheme="majorHAnsi" w:hAnsiTheme="majorHAnsi" w:cstheme="majorHAnsi"/>
          <w:sz w:val="22"/>
          <w:szCs w:val="22"/>
        </w:rPr>
        <w:t xml:space="preserve"> o wartości zamówienia nie przekraczającej progów unijnych o jakich stanowi art. 3 ustawy z 11 września 2019 r. - Prawo zamówień publicznych </w:t>
      </w:r>
      <w:r w:rsidR="00465F49" w:rsidRPr="00E50015">
        <w:rPr>
          <w:rFonts w:asciiTheme="majorHAnsi" w:hAnsiTheme="majorHAnsi" w:cstheme="majorHAnsi"/>
          <w:sz w:val="22"/>
          <w:szCs w:val="22"/>
        </w:rPr>
        <w:t> –</w:t>
      </w:r>
      <w:r w:rsidR="00465F49" w:rsidRPr="00C10DF0">
        <w:rPr>
          <w:rFonts w:asciiTheme="majorHAnsi" w:hAnsiTheme="majorHAnsi" w:cstheme="majorHAnsi"/>
          <w:sz w:val="22"/>
          <w:szCs w:val="22"/>
        </w:rPr>
        <w:t xml:space="preserve"> dalej </w:t>
      </w:r>
      <w:r w:rsidR="00391CD7">
        <w:rPr>
          <w:rFonts w:asciiTheme="majorHAnsi" w:hAnsiTheme="majorHAnsi" w:cstheme="majorHAnsi"/>
          <w:sz w:val="22"/>
          <w:szCs w:val="22"/>
        </w:rPr>
        <w:t>Pzp.</w:t>
      </w:r>
    </w:p>
    <w:p w14:paraId="32EBFC51" w14:textId="77777777" w:rsidR="00772D16" w:rsidRDefault="00772D16" w:rsidP="004D2980">
      <w:pPr>
        <w:tabs>
          <w:tab w:val="center" w:pos="4536"/>
          <w:tab w:val="left" w:pos="6945"/>
        </w:tabs>
        <w:spacing w:before="480" w:after="480" w:line="360" w:lineRule="auto"/>
        <w:jc w:val="center"/>
        <w:rPr>
          <w:rFonts w:asciiTheme="majorHAnsi" w:hAnsiTheme="majorHAnsi" w:cstheme="majorHAnsi"/>
          <w:strike/>
          <w:color w:val="FF0000"/>
          <w:sz w:val="22"/>
          <w:szCs w:val="22"/>
        </w:rPr>
      </w:pPr>
    </w:p>
    <w:p w14:paraId="223B84C5" w14:textId="77777777" w:rsidR="00F754B2" w:rsidRDefault="00F754B2" w:rsidP="00465F49">
      <w:pPr>
        <w:tabs>
          <w:tab w:val="center" w:pos="4536"/>
          <w:tab w:val="left" w:pos="6945"/>
        </w:tabs>
        <w:spacing w:before="480" w:after="480" w:line="360" w:lineRule="auto"/>
        <w:jc w:val="center"/>
        <w:rPr>
          <w:rFonts w:asciiTheme="majorHAnsi" w:hAnsiTheme="majorHAnsi" w:cstheme="majorHAnsi"/>
          <w:strike/>
          <w:color w:val="FF0000"/>
          <w:sz w:val="22"/>
          <w:szCs w:val="22"/>
        </w:rPr>
      </w:pPr>
    </w:p>
    <w:p w14:paraId="60614F22" w14:textId="77777777" w:rsidR="00F754B2" w:rsidRDefault="00F754B2" w:rsidP="00465F49">
      <w:pPr>
        <w:tabs>
          <w:tab w:val="center" w:pos="4536"/>
          <w:tab w:val="left" w:pos="6945"/>
        </w:tabs>
        <w:spacing w:before="480" w:after="480" w:line="360" w:lineRule="auto"/>
        <w:jc w:val="center"/>
        <w:rPr>
          <w:rFonts w:asciiTheme="majorHAnsi" w:hAnsiTheme="majorHAnsi" w:cstheme="majorHAnsi"/>
          <w:sz w:val="20"/>
          <w:szCs w:val="20"/>
        </w:rPr>
      </w:pPr>
    </w:p>
    <w:p w14:paraId="11BD3DC4" w14:textId="0F9800ED" w:rsidR="00C63065" w:rsidRPr="009850D8" w:rsidRDefault="0056355A" w:rsidP="007E48CB">
      <w:pPr>
        <w:pStyle w:val="Tytu"/>
        <w:spacing w:before="120" w:after="40" w:line="360" w:lineRule="auto"/>
        <w:rPr>
          <w:rFonts w:asciiTheme="majorHAnsi" w:hAnsiTheme="majorHAnsi" w:cstheme="majorHAnsi"/>
          <w:caps/>
          <w:sz w:val="24"/>
        </w:rPr>
        <w:sectPr w:rsidR="00C63065" w:rsidRPr="009850D8" w:rsidSect="009850D8">
          <w:headerReference w:type="default" r:id="rId9"/>
          <w:footerReference w:type="default" r:id="rId10"/>
          <w:headerReference w:type="first" r:id="rId11"/>
          <w:footerReference w:type="first" r:id="rId12"/>
          <w:pgSz w:w="11906" w:h="16838"/>
          <w:pgMar w:top="1417" w:right="1417" w:bottom="1417" w:left="1417" w:header="426" w:footer="1003" w:gutter="0"/>
          <w:cols w:space="708"/>
          <w:titlePg/>
          <w:docGrid w:linePitch="360"/>
        </w:sectPr>
      </w:pPr>
      <w:r w:rsidRPr="009850D8">
        <w:rPr>
          <w:rFonts w:asciiTheme="majorHAnsi" w:hAnsiTheme="majorHAnsi" w:cstheme="majorHAnsi"/>
          <w:caps/>
          <w:sz w:val="24"/>
        </w:rPr>
        <w:t xml:space="preserve">Gierałtowice </w:t>
      </w:r>
      <w:r w:rsidR="006204E8" w:rsidRPr="009850D8">
        <w:rPr>
          <w:rFonts w:asciiTheme="majorHAnsi" w:hAnsiTheme="majorHAnsi" w:cstheme="majorHAnsi"/>
          <w:caps/>
          <w:sz w:val="24"/>
        </w:rPr>
        <w:t xml:space="preserve"> </w:t>
      </w:r>
      <w:r w:rsidR="00181C14" w:rsidRPr="009850D8">
        <w:rPr>
          <w:rFonts w:asciiTheme="majorHAnsi" w:hAnsiTheme="majorHAnsi" w:cstheme="majorHAnsi"/>
          <w:caps/>
          <w:sz w:val="24"/>
        </w:rPr>
        <w:t xml:space="preserve"> </w:t>
      </w:r>
      <w:r w:rsidR="00060E1E" w:rsidRPr="009850D8">
        <w:rPr>
          <w:rFonts w:asciiTheme="majorHAnsi" w:hAnsiTheme="majorHAnsi" w:cstheme="majorHAnsi"/>
          <w:caps/>
          <w:sz w:val="24"/>
        </w:rPr>
        <w:t>20</w:t>
      </w:r>
      <w:r w:rsidR="00291C20" w:rsidRPr="009850D8">
        <w:rPr>
          <w:rFonts w:asciiTheme="majorHAnsi" w:hAnsiTheme="majorHAnsi" w:cstheme="majorHAnsi"/>
          <w:caps/>
          <w:sz w:val="24"/>
        </w:rPr>
        <w:t>2</w:t>
      </w:r>
      <w:r w:rsidR="00EE260E">
        <w:rPr>
          <w:rFonts w:asciiTheme="majorHAnsi" w:hAnsiTheme="majorHAnsi" w:cstheme="majorHAnsi"/>
          <w:caps/>
          <w:sz w:val="24"/>
        </w:rPr>
        <w:t>6</w:t>
      </w:r>
    </w:p>
    <w:p w14:paraId="23F74113" w14:textId="77777777" w:rsidR="00C10DF0" w:rsidRPr="00F754B2" w:rsidRDefault="00927FE7"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F754B2">
        <w:rPr>
          <w:rFonts w:asciiTheme="majorHAnsi" w:hAnsiTheme="majorHAnsi" w:cstheme="majorHAnsi"/>
          <w:b/>
        </w:rPr>
        <w:lastRenderedPageBreak/>
        <w:t>NAZWA ORAZ ADRES ZAMAWIAJĄCEGO</w:t>
      </w:r>
    </w:p>
    <w:p w14:paraId="5F884A92" w14:textId="77777777" w:rsidR="006204E8" w:rsidRPr="007E1BE3" w:rsidRDefault="00391CD7" w:rsidP="00693EAE">
      <w:pPr>
        <w:spacing w:before="240" w:line="312" w:lineRule="auto"/>
        <w:ind w:left="284"/>
        <w:jc w:val="both"/>
        <w:rPr>
          <w:rFonts w:asciiTheme="majorHAnsi" w:hAnsiTheme="majorHAnsi" w:cstheme="majorHAnsi"/>
          <w:sz w:val="22"/>
          <w:szCs w:val="22"/>
        </w:rPr>
      </w:pPr>
      <w:r>
        <w:rPr>
          <w:rFonts w:asciiTheme="majorHAnsi" w:hAnsiTheme="majorHAnsi" w:cstheme="majorHAnsi"/>
          <w:sz w:val="22"/>
          <w:szCs w:val="22"/>
        </w:rPr>
        <w:t>GMINA GIERAŁTOWICE</w:t>
      </w:r>
    </w:p>
    <w:p w14:paraId="0AA1A69F" w14:textId="77777777" w:rsidR="001B2E05" w:rsidRPr="007E1BE3" w:rsidRDefault="001B2E05" w:rsidP="00693EAE">
      <w:pPr>
        <w:spacing w:line="312" w:lineRule="auto"/>
        <w:ind w:left="284"/>
        <w:jc w:val="both"/>
        <w:rPr>
          <w:rFonts w:asciiTheme="majorHAnsi" w:hAnsiTheme="majorHAnsi" w:cstheme="majorHAnsi"/>
          <w:sz w:val="22"/>
          <w:szCs w:val="22"/>
        </w:rPr>
      </w:pPr>
      <w:r w:rsidRPr="007E1BE3">
        <w:rPr>
          <w:rFonts w:asciiTheme="majorHAnsi" w:hAnsiTheme="majorHAnsi" w:cstheme="majorHAnsi"/>
          <w:sz w:val="22"/>
          <w:szCs w:val="22"/>
        </w:rPr>
        <w:t xml:space="preserve">ul. </w:t>
      </w:r>
      <w:r w:rsidR="00391CD7">
        <w:rPr>
          <w:rFonts w:asciiTheme="majorHAnsi" w:hAnsiTheme="majorHAnsi" w:cstheme="majorHAnsi"/>
          <w:sz w:val="22"/>
          <w:szCs w:val="22"/>
        </w:rPr>
        <w:t>Ks. Roboty 48</w:t>
      </w:r>
      <w:r w:rsidRPr="007E1BE3">
        <w:rPr>
          <w:rFonts w:asciiTheme="majorHAnsi" w:hAnsiTheme="majorHAnsi" w:cstheme="majorHAnsi"/>
          <w:sz w:val="22"/>
          <w:szCs w:val="22"/>
        </w:rPr>
        <w:t xml:space="preserve">, </w:t>
      </w:r>
      <w:r w:rsidR="00391CD7">
        <w:rPr>
          <w:rFonts w:asciiTheme="majorHAnsi" w:hAnsiTheme="majorHAnsi" w:cstheme="majorHAnsi"/>
          <w:sz w:val="22"/>
          <w:szCs w:val="22"/>
        </w:rPr>
        <w:t>44-186 Gierałtowice</w:t>
      </w:r>
    </w:p>
    <w:p w14:paraId="7681E498" w14:textId="77777777" w:rsidR="001B2E05" w:rsidRPr="007E1BE3" w:rsidRDefault="00F2474E" w:rsidP="00693EAE">
      <w:pPr>
        <w:spacing w:line="312" w:lineRule="auto"/>
        <w:ind w:left="284"/>
        <w:jc w:val="both"/>
        <w:rPr>
          <w:rFonts w:asciiTheme="majorHAnsi" w:hAnsiTheme="majorHAnsi" w:cstheme="majorHAnsi"/>
          <w:sz w:val="22"/>
          <w:szCs w:val="22"/>
        </w:rPr>
      </w:pPr>
      <w:r w:rsidRPr="007E1BE3">
        <w:rPr>
          <w:rFonts w:asciiTheme="majorHAnsi" w:hAnsiTheme="majorHAnsi" w:cstheme="majorHAnsi"/>
          <w:sz w:val="22"/>
          <w:szCs w:val="22"/>
        </w:rPr>
        <w:t xml:space="preserve">Tel.: </w:t>
      </w:r>
      <w:r w:rsidR="00391CD7">
        <w:rPr>
          <w:rFonts w:asciiTheme="majorHAnsi" w:hAnsiTheme="majorHAnsi" w:cstheme="majorHAnsi"/>
          <w:sz w:val="22"/>
          <w:szCs w:val="22"/>
        </w:rPr>
        <w:t>(32) 30 11 340 /(32) 30 11 350</w:t>
      </w:r>
    </w:p>
    <w:p w14:paraId="702B9C51" w14:textId="77777777" w:rsidR="001B2E05" w:rsidRDefault="001B2E05" w:rsidP="00693EAE">
      <w:pPr>
        <w:spacing w:line="312" w:lineRule="auto"/>
        <w:ind w:left="284"/>
        <w:jc w:val="both"/>
        <w:rPr>
          <w:rFonts w:asciiTheme="majorHAnsi" w:hAnsiTheme="majorHAnsi" w:cstheme="majorHAnsi"/>
          <w:sz w:val="22"/>
          <w:szCs w:val="22"/>
        </w:rPr>
      </w:pPr>
      <w:r w:rsidRPr="007E1BE3">
        <w:rPr>
          <w:rFonts w:asciiTheme="majorHAnsi" w:hAnsiTheme="majorHAnsi" w:cstheme="majorHAnsi"/>
          <w:sz w:val="22"/>
          <w:szCs w:val="22"/>
        </w:rPr>
        <w:t xml:space="preserve">NIP: </w:t>
      </w:r>
      <w:r w:rsidR="00391CD7">
        <w:rPr>
          <w:rFonts w:asciiTheme="majorHAnsi" w:hAnsiTheme="majorHAnsi" w:cstheme="majorHAnsi"/>
          <w:sz w:val="22"/>
          <w:szCs w:val="22"/>
        </w:rPr>
        <w:t>969-160-69-09</w:t>
      </w:r>
    </w:p>
    <w:p w14:paraId="5418CE6E" w14:textId="7C80CFEC" w:rsidR="00391CD7" w:rsidRPr="007E1BE3" w:rsidRDefault="00391CD7" w:rsidP="00693EAE">
      <w:pPr>
        <w:spacing w:line="312" w:lineRule="auto"/>
        <w:ind w:left="284"/>
        <w:jc w:val="both"/>
        <w:rPr>
          <w:rFonts w:asciiTheme="majorHAnsi" w:hAnsiTheme="majorHAnsi" w:cstheme="majorHAnsi"/>
          <w:sz w:val="22"/>
          <w:szCs w:val="22"/>
        </w:rPr>
      </w:pPr>
      <w:r>
        <w:rPr>
          <w:rFonts w:asciiTheme="majorHAnsi" w:hAnsiTheme="majorHAnsi" w:cstheme="majorHAnsi"/>
          <w:sz w:val="22"/>
          <w:szCs w:val="22"/>
        </w:rPr>
        <w:t>REGON: 276257848</w:t>
      </w:r>
    </w:p>
    <w:p w14:paraId="56B4274E" w14:textId="77777777" w:rsidR="00614013" w:rsidRPr="007E1BE3" w:rsidRDefault="0042601D" w:rsidP="00693EAE">
      <w:pPr>
        <w:spacing w:line="312" w:lineRule="auto"/>
        <w:ind w:left="284"/>
        <w:jc w:val="both"/>
        <w:rPr>
          <w:rFonts w:asciiTheme="majorHAnsi" w:hAnsiTheme="majorHAnsi" w:cstheme="majorHAnsi"/>
          <w:sz w:val="22"/>
          <w:szCs w:val="22"/>
        </w:rPr>
      </w:pPr>
      <w:r w:rsidRPr="007E1BE3">
        <w:rPr>
          <w:rFonts w:asciiTheme="majorHAnsi" w:hAnsiTheme="majorHAnsi" w:cstheme="majorHAnsi"/>
          <w:sz w:val="22"/>
          <w:szCs w:val="22"/>
        </w:rPr>
        <w:t>A</w:t>
      </w:r>
      <w:r w:rsidR="001B2E05" w:rsidRPr="007E1BE3">
        <w:rPr>
          <w:rFonts w:asciiTheme="majorHAnsi" w:hAnsiTheme="majorHAnsi" w:cstheme="majorHAnsi"/>
          <w:sz w:val="22"/>
          <w:szCs w:val="22"/>
        </w:rPr>
        <w:t xml:space="preserve">dres e-mail: </w:t>
      </w:r>
      <w:r w:rsidR="00391CD7">
        <w:rPr>
          <w:rFonts w:asciiTheme="majorHAnsi" w:hAnsiTheme="majorHAnsi" w:cstheme="majorHAnsi"/>
          <w:sz w:val="22"/>
          <w:szCs w:val="22"/>
        </w:rPr>
        <w:t>zp@gieraltowice.pl</w:t>
      </w:r>
    </w:p>
    <w:p w14:paraId="5854B0E7" w14:textId="77777777" w:rsidR="00651132" w:rsidRPr="009850D8" w:rsidRDefault="004308A5"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9850D8">
        <w:rPr>
          <w:rFonts w:asciiTheme="majorHAnsi" w:hAnsiTheme="majorHAnsi" w:cstheme="majorHAnsi"/>
          <w:b/>
        </w:rPr>
        <w:t>INFORMACJE O STRONIE INTERNETOWEJ PROWADZONEGO POSTĘPOWANIA</w:t>
      </w:r>
    </w:p>
    <w:p w14:paraId="44137864" w14:textId="77777777" w:rsidR="006873A3" w:rsidRPr="007E1BE3" w:rsidRDefault="006873A3" w:rsidP="002B4225">
      <w:pPr>
        <w:pStyle w:val="Akapitzlist"/>
        <w:numPr>
          <w:ilvl w:val="1"/>
          <w:numId w:val="12"/>
        </w:numPr>
        <w:spacing w:before="120" w:line="312" w:lineRule="auto"/>
        <w:ind w:left="426" w:hanging="284"/>
        <w:jc w:val="both"/>
        <w:rPr>
          <w:rFonts w:asciiTheme="majorHAnsi" w:hAnsiTheme="majorHAnsi" w:cstheme="majorHAnsi"/>
          <w:sz w:val="22"/>
          <w:szCs w:val="22"/>
        </w:rPr>
      </w:pPr>
      <w:r w:rsidRPr="007E1BE3">
        <w:rPr>
          <w:rFonts w:asciiTheme="majorHAnsi" w:hAnsiTheme="majorHAnsi" w:cstheme="majorHAnsi"/>
          <w:b/>
          <w:sz w:val="22"/>
          <w:szCs w:val="22"/>
        </w:rPr>
        <w:t xml:space="preserve">Adres strony internetowej, na której jest prowadzone postępowanie i na której będą dostępne wszelkie dokumenty związane z prowadzoną procedurą: </w:t>
      </w:r>
    </w:p>
    <w:p w14:paraId="39FE7270" w14:textId="77777777" w:rsidR="00714585" w:rsidRPr="007E1BE3" w:rsidRDefault="00714585" w:rsidP="007E1BE3">
      <w:pPr>
        <w:spacing w:line="312" w:lineRule="auto"/>
        <w:ind w:left="284"/>
        <w:jc w:val="both"/>
        <w:rPr>
          <w:rFonts w:asciiTheme="majorHAnsi" w:hAnsiTheme="majorHAnsi" w:cstheme="majorHAnsi"/>
          <w:color w:val="000000" w:themeColor="text1"/>
          <w:sz w:val="22"/>
          <w:szCs w:val="22"/>
        </w:rPr>
      </w:pPr>
      <w:r w:rsidRPr="007E1BE3">
        <w:rPr>
          <w:rFonts w:asciiTheme="majorHAnsi" w:hAnsiTheme="majorHAnsi" w:cstheme="majorHAnsi"/>
          <w:color w:val="000000" w:themeColor="text1"/>
          <w:sz w:val="22"/>
          <w:szCs w:val="22"/>
        </w:rPr>
        <w:t>Strony internetowe za pomocą, których będzie prowadzone postępowanie:</w:t>
      </w:r>
    </w:p>
    <w:p w14:paraId="717911EB" w14:textId="77777777" w:rsidR="00714585" w:rsidRPr="007E1BE3" w:rsidRDefault="00714585" w:rsidP="007E1BE3">
      <w:pPr>
        <w:spacing w:line="312" w:lineRule="auto"/>
        <w:ind w:left="284"/>
        <w:jc w:val="both"/>
        <w:rPr>
          <w:rFonts w:asciiTheme="majorHAnsi" w:hAnsiTheme="majorHAnsi" w:cstheme="majorHAnsi"/>
          <w:color w:val="000000" w:themeColor="text1"/>
          <w:sz w:val="22"/>
          <w:szCs w:val="22"/>
        </w:rPr>
      </w:pPr>
      <w:r w:rsidRPr="007E1BE3">
        <w:rPr>
          <w:rFonts w:asciiTheme="majorHAnsi" w:hAnsiTheme="majorHAnsi" w:cstheme="majorHAnsi"/>
          <w:color w:val="000000" w:themeColor="text1"/>
          <w:sz w:val="22"/>
          <w:szCs w:val="22"/>
        </w:rPr>
        <w:t>1. Marketplanet OnePlace:</w:t>
      </w:r>
    </w:p>
    <w:p w14:paraId="4CB15F67" w14:textId="19DF3AB2" w:rsidR="00714585" w:rsidRPr="004F3D73" w:rsidRDefault="00714585" w:rsidP="007E1BE3">
      <w:pPr>
        <w:spacing w:line="312" w:lineRule="auto"/>
        <w:ind w:left="284"/>
        <w:jc w:val="both"/>
        <w:rPr>
          <w:rStyle w:val="Hipercze"/>
          <w:rFonts w:asciiTheme="majorHAnsi" w:hAnsiTheme="majorHAnsi" w:cstheme="majorHAnsi"/>
          <w:color w:val="4F81BD" w:themeColor="accent1"/>
          <w:sz w:val="22"/>
          <w:szCs w:val="22"/>
        </w:rPr>
      </w:pPr>
      <w:r w:rsidRPr="004F3D73">
        <w:rPr>
          <w:rStyle w:val="Hipercze"/>
          <w:rFonts w:asciiTheme="majorHAnsi" w:hAnsiTheme="majorHAnsi" w:cstheme="majorHAnsi"/>
          <w:color w:val="4F81BD" w:themeColor="accent1"/>
          <w:sz w:val="22"/>
          <w:szCs w:val="22"/>
        </w:rPr>
        <w:t xml:space="preserve"> </w:t>
      </w:r>
      <w:hyperlink r:id="rId13" w:history="1">
        <w:r w:rsidR="004F3D73" w:rsidRPr="004F3D73">
          <w:rPr>
            <w:rStyle w:val="Hipercze"/>
            <w:rFonts w:asciiTheme="majorHAnsi" w:hAnsiTheme="majorHAnsi" w:cstheme="majorHAnsi"/>
            <w:color w:val="4F81BD" w:themeColor="accent1"/>
            <w:sz w:val="22"/>
            <w:szCs w:val="22"/>
          </w:rPr>
          <w:t>https://gieraltowice.ezamawiajacy.pl</w:t>
        </w:r>
      </w:hyperlink>
    </w:p>
    <w:p w14:paraId="7DAA19DE" w14:textId="77777777" w:rsidR="004F3D73" w:rsidRDefault="004F3D73" w:rsidP="007E1BE3">
      <w:pPr>
        <w:spacing w:line="312" w:lineRule="auto"/>
        <w:ind w:left="284"/>
        <w:jc w:val="both"/>
        <w:rPr>
          <w:rStyle w:val="Hipercze"/>
          <w:rFonts w:asciiTheme="majorHAnsi" w:hAnsiTheme="majorHAnsi" w:cstheme="majorHAnsi"/>
          <w:color w:val="auto"/>
          <w:sz w:val="22"/>
          <w:szCs w:val="22"/>
        </w:rPr>
      </w:pPr>
    </w:p>
    <w:p w14:paraId="31059E42" w14:textId="77777777" w:rsidR="004F3D73" w:rsidRPr="006E360A" w:rsidRDefault="004F3D73" w:rsidP="004F3D73">
      <w:pPr>
        <w:spacing w:line="312" w:lineRule="auto"/>
        <w:ind w:left="284"/>
        <w:rPr>
          <w:rStyle w:val="Hipercze"/>
          <w:rFonts w:asciiTheme="majorHAnsi" w:hAnsiTheme="majorHAnsi" w:cs="Cambria"/>
          <w:color w:val="548DD4" w:themeColor="text2" w:themeTint="99"/>
          <w:sz w:val="22"/>
          <w:szCs w:val="22"/>
          <w:lang w:val="en-US"/>
        </w:rPr>
      </w:pPr>
      <w:proofErr w:type="spellStart"/>
      <w:r w:rsidRPr="00213FD2">
        <w:rPr>
          <w:rStyle w:val="Hipercze"/>
          <w:rFonts w:asciiTheme="majorHAnsi" w:hAnsiTheme="majorHAnsi" w:cs="Cambria"/>
          <w:color w:val="auto"/>
          <w:sz w:val="22"/>
          <w:szCs w:val="22"/>
          <w:u w:val="none"/>
          <w:lang w:val="en-US"/>
        </w:rPr>
        <w:t>bezpośredni</w:t>
      </w:r>
      <w:proofErr w:type="spellEnd"/>
      <w:r w:rsidRPr="00213FD2">
        <w:rPr>
          <w:rStyle w:val="Hipercze"/>
          <w:rFonts w:asciiTheme="majorHAnsi" w:hAnsiTheme="majorHAnsi" w:cs="Cambria"/>
          <w:color w:val="auto"/>
          <w:sz w:val="22"/>
          <w:szCs w:val="22"/>
          <w:u w:val="none"/>
          <w:lang w:val="en-US"/>
        </w:rPr>
        <w:t xml:space="preserve"> link do </w:t>
      </w:r>
      <w:proofErr w:type="spellStart"/>
      <w:r w:rsidRPr="00213FD2">
        <w:rPr>
          <w:rStyle w:val="Hipercze"/>
          <w:rFonts w:asciiTheme="majorHAnsi" w:hAnsiTheme="majorHAnsi" w:cs="Cambria"/>
          <w:color w:val="auto"/>
          <w:sz w:val="22"/>
          <w:szCs w:val="22"/>
          <w:u w:val="none"/>
          <w:lang w:val="en-US"/>
        </w:rPr>
        <w:t>aktualnych</w:t>
      </w:r>
      <w:proofErr w:type="spellEnd"/>
      <w:r w:rsidRPr="00213FD2">
        <w:rPr>
          <w:rStyle w:val="Hipercze"/>
          <w:rFonts w:asciiTheme="majorHAnsi" w:hAnsiTheme="majorHAnsi" w:cs="Cambria"/>
          <w:color w:val="auto"/>
          <w:sz w:val="22"/>
          <w:szCs w:val="22"/>
          <w:u w:val="none"/>
          <w:lang w:val="en-US"/>
        </w:rPr>
        <w:t xml:space="preserve"> </w:t>
      </w:r>
      <w:proofErr w:type="spellStart"/>
      <w:r w:rsidRPr="00213FD2">
        <w:rPr>
          <w:rStyle w:val="Hipercze"/>
          <w:rFonts w:asciiTheme="majorHAnsi" w:hAnsiTheme="majorHAnsi" w:cs="Cambria"/>
          <w:color w:val="auto"/>
          <w:sz w:val="22"/>
          <w:szCs w:val="22"/>
          <w:u w:val="none"/>
          <w:lang w:val="en-US"/>
        </w:rPr>
        <w:t>postępowań</w:t>
      </w:r>
      <w:proofErr w:type="spellEnd"/>
      <w:r w:rsidRPr="00213FD2">
        <w:rPr>
          <w:rStyle w:val="Hipercze"/>
          <w:rFonts w:asciiTheme="majorHAnsi" w:hAnsiTheme="majorHAnsi" w:cs="Cambria"/>
          <w:color w:val="auto"/>
          <w:sz w:val="22"/>
          <w:szCs w:val="22"/>
          <w:u w:val="none"/>
          <w:lang w:val="en-US"/>
        </w:rPr>
        <w:t>:</w:t>
      </w:r>
      <w:r w:rsidRPr="00213FD2">
        <w:rPr>
          <w:rStyle w:val="Hipercze"/>
          <w:rFonts w:asciiTheme="majorHAnsi" w:hAnsiTheme="majorHAnsi" w:cs="Cambria"/>
          <w:color w:val="auto"/>
          <w:sz w:val="22"/>
          <w:szCs w:val="22"/>
          <w:lang w:val="en-US"/>
        </w:rPr>
        <w:br/>
      </w:r>
      <w:hyperlink r:id="rId14" w:history="1">
        <w:r w:rsidRPr="00213FD2">
          <w:rPr>
            <w:rStyle w:val="Hipercze"/>
            <w:rFonts w:asciiTheme="majorHAnsi" w:hAnsiTheme="majorHAnsi" w:cs="Cambria"/>
            <w:color w:val="548DD4" w:themeColor="text2" w:themeTint="99"/>
            <w:sz w:val="22"/>
            <w:szCs w:val="22"/>
            <w:lang w:val="en-US"/>
          </w:rPr>
          <w:t>https://gieraltowice.ezamawiajacy.pl/pn/gieraltowice/demand/notice/publicpzp/current/list?USER_MENU_HOVER=publicpzpCurrentNoticePublicList</w:t>
        </w:r>
      </w:hyperlink>
    </w:p>
    <w:p w14:paraId="394B6BFC" w14:textId="77777777" w:rsidR="004F3D73" w:rsidRPr="007E1BE3" w:rsidRDefault="004F3D73" w:rsidP="007E1BE3">
      <w:pPr>
        <w:spacing w:line="312" w:lineRule="auto"/>
        <w:ind w:left="284"/>
        <w:jc w:val="both"/>
        <w:rPr>
          <w:rStyle w:val="Hipercze"/>
          <w:rFonts w:asciiTheme="majorHAnsi" w:hAnsiTheme="majorHAnsi" w:cstheme="majorHAnsi"/>
          <w:color w:val="auto"/>
          <w:sz w:val="22"/>
          <w:szCs w:val="22"/>
        </w:rPr>
      </w:pPr>
    </w:p>
    <w:p w14:paraId="4BA5D626" w14:textId="77777777" w:rsidR="00714585" w:rsidRPr="007E1BE3" w:rsidRDefault="00714585" w:rsidP="007E1BE3">
      <w:pPr>
        <w:spacing w:line="312" w:lineRule="auto"/>
        <w:ind w:left="284"/>
        <w:jc w:val="both"/>
        <w:rPr>
          <w:rFonts w:asciiTheme="majorHAnsi" w:hAnsiTheme="majorHAnsi" w:cstheme="majorHAnsi"/>
          <w:color w:val="000000" w:themeColor="text1"/>
          <w:sz w:val="22"/>
          <w:szCs w:val="22"/>
        </w:rPr>
      </w:pPr>
      <w:r w:rsidRPr="007E1BE3">
        <w:rPr>
          <w:rFonts w:asciiTheme="majorHAnsi" w:hAnsiTheme="majorHAnsi" w:cstheme="majorHAnsi"/>
          <w:color w:val="000000" w:themeColor="text1"/>
          <w:sz w:val="22"/>
          <w:szCs w:val="22"/>
        </w:rPr>
        <w:t xml:space="preserve">2. Dla Wykonawcy w celu założenia darmowego konta na platformie: </w:t>
      </w:r>
    </w:p>
    <w:p w14:paraId="34154094" w14:textId="77777777" w:rsidR="00714585" w:rsidRPr="007E1BE3" w:rsidRDefault="00E9671B" w:rsidP="007E1BE3">
      <w:pPr>
        <w:spacing w:line="312" w:lineRule="auto"/>
        <w:ind w:left="284"/>
        <w:jc w:val="both"/>
        <w:rPr>
          <w:rFonts w:asciiTheme="majorHAnsi" w:hAnsiTheme="majorHAnsi" w:cstheme="majorHAnsi"/>
          <w:sz w:val="22"/>
          <w:szCs w:val="22"/>
        </w:rPr>
      </w:pPr>
      <w:hyperlink r:id="rId15" w:history="1">
        <w:r w:rsidR="00714585" w:rsidRPr="007E1BE3">
          <w:rPr>
            <w:rStyle w:val="Hipercze"/>
            <w:rFonts w:asciiTheme="majorHAnsi" w:hAnsiTheme="majorHAnsi" w:cstheme="majorHAnsi"/>
            <w:color w:val="auto"/>
            <w:sz w:val="22"/>
            <w:szCs w:val="22"/>
          </w:rPr>
          <w:t>https://oneplace.marketplanet.pl</w:t>
        </w:r>
      </w:hyperlink>
    </w:p>
    <w:p w14:paraId="2E5B4043" w14:textId="77777777" w:rsidR="00714585" w:rsidRPr="009850D8" w:rsidRDefault="00714585" w:rsidP="00714585">
      <w:pPr>
        <w:spacing w:before="240"/>
        <w:ind w:left="284"/>
        <w:jc w:val="both"/>
        <w:rPr>
          <w:rFonts w:asciiTheme="majorHAnsi" w:hAnsiTheme="majorHAnsi" w:cstheme="majorHAnsi"/>
          <w:b/>
          <w:szCs w:val="20"/>
        </w:rPr>
      </w:pPr>
      <w:r w:rsidRPr="009850D8">
        <w:rPr>
          <w:rFonts w:asciiTheme="majorHAnsi" w:hAnsiTheme="majorHAnsi" w:cstheme="majorHAnsi"/>
          <w:b/>
          <w:szCs w:val="20"/>
        </w:rPr>
        <w:t xml:space="preserve">INFORMACJE OGÓLNE: </w:t>
      </w:r>
    </w:p>
    <w:p w14:paraId="7DBD23A7" w14:textId="77777777" w:rsidR="00714585" w:rsidRPr="007E1BE3" w:rsidRDefault="00714585" w:rsidP="00714585">
      <w:pPr>
        <w:spacing w:before="240" w:line="360" w:lineRule="auto"/>
        <w:ind w:left="284"/>
        <w:jc w:val="both"/>
        <w:rPr>
          <w:rFonts w:asciiTheme="majorHAnsi" w:hAnsiTheme="majorHAnsi" w:cstheme="majorHAnsi"/>
          <w:sz w:val="22"/>
          <w:szCs w:val="22"/>
        </w:rPr>
      </w:pPr>
      <w:r w:rsidRPr="007E1BE3">
        <w:rPr>
          <w:rFonts w:asciiTheme="majorHAnsi" w:hAnsiTheme="majorHAnsi" w:cstheme="majorHAnsi"/>
          <w:sz w:val="22"/>
          <w:szCs w:val="22"/>
        </w:rPr>
        <w:t xml:space="preserve">Ilekroć w dalszej części Specyfikacji </w:t>
      </w:r>
      <w:r w:rsidR="001B38A7">
        <w:rPr>
          <w:rFonts w:asciiTheme="majorHAnsi" w:hAnsiTheme="majorHAnsi" w:cstheme="majorHAnsi"/>
          <w:sz w:val="22"/>
          <w:szCs w:val="22"/>
        </w:rPr>
        <w:t xml:space="preserve"> </w:t>
      </w:r>
      <w:r w:rsidRPr="007E1BE3">
        <w:rPr>
          <w:rFonts w:asciiTheme="majorHAnsi" w:hAnsiTheme="majorHAnsi" w:cstheme="majorHAnsi"/>
          <w:sz w:val="22"/>
          <w:szCs w:val="22"/>
        </w:rPr>
        <w:t>Warunków Zamówienia jest mowa o:</w:t>
      </w:r>
    </w:p>
    <w:p w14:paraId="5C0DAB49" w14:textId="77777777" w:rsidR="00714585" w:rsidRPr="007E1BE3" w:rsidRDefault="00714585" w:rsidP="007E1BE3">
      <w:pPr>
        <w:spacing w:before="240" w:line="312" w:lineRule="auto"/>
        <w:ind w:left="284"/>
        <w:jc w:val="both"/>
        <w:rPr>
          <w:rFonts w:asciiTheme="majorHAnsi" w:hAnsiTheme="majorHAnsi" w:cstheme="majorHAnsi"/>
          <w:sz w:val="22"/>
          <w:szCs w:val="22"/>
        </w:rPr>
      </w:pPr>
      <w:r w:rsidRPr="007E1BE3">
        <w:rPr>
          <w:rFonts w:asciiTheme="majorHAnsi" w:hAnsiTheme="majorHAnsi" w:cstheme="majorHAnsi"/>
          <w:b/>
          <w:sz w:val="22"/>
          <w:szCs w:val="22"/>
        </w:rPr>
        <w:t>„Platformie zakupowej”</w:t>
      </w:r>
      <w:r w:rsidRPr="007E1BE3">
        <w:rPr>
          <w:rFonts w:asciiTheme="majorHAnsi" w:hAnsiTheme="majorHAnsi" w:cstheme="majorHAnsi"/>
          <w:sz w:val="22"/>
          <w:szCs w:val="22"/>
        </w:rPr>
        <w:t xml:space="preserve"> – należy przez to rozumieć narzędzie umożliwiające realizację procesu związanego z udzielaniem zamówień publicznych w formie elektronicznej służące szczególności do przekazywania ofert, oświadczeń, zwane dalej </w:t>
      </w:r>
      <w:r w:rsidRPr="007E1BE3">
        <w:rPr>
          <w:rFonts w:asciiTheme="majorHAnsi" w:hAnsiTheme="majorHAnsi" w:cstheme="majorHAnsi"/>
          <w:b/>
          <w:sz w:val="22"/>
          <w:szCs w:val="22"/>
        </w:rPr>
        <w:t>„Platformą”</w:t>
      </w:r>
      <w:r w:rsidRPr="007E1BE3">
        <w:rPr>
          <w:rFonts w:asciiTheme="majorHAnsi" w:hAnsiTheme="majorHAnsi" w:cstheme="majorHAnsi"/>
          <w:sz w:val="22"/>
          <w:szCs w:val="22"/>
        </w:rPr>
        <w:t xml:space="preserve"> lub </w:t>
      </w:r>
      <w:r w:rsidRPr="007E1BE3">
        <w:rPr>
          <w:rFonts w:asciiTheme="majorHAnsi" w:hAnsiTheme="majorHAnsi" w:cstheme="majorHAnsi"/>
          <w:b/>
          <w:sz w:val="22"/>
          <w:szCs w:val="22"/>
        </w:rPr>
        <w:t>„Systemem”</w:t>
      </w:r>
      <w:r w:rsidRPr="007E1BE3">
        <w:rPr>
          <w:rFonts w:asciiTheme="majorHAnsi" w:hAnsiTheme="majorHAnsi" w:cstheme="majorHAnsi"/>
          <w:sz w:val="22"/>
          <w:szCs w:val="22"/>
        </w:rPr>
        <w:t>.</w:t>
      </w:r>
    </w:p>
    <w:p w14:paraId="137105D6" w14:textId="77777777" w:rsidR="007B7462" w:rsidRPr="009850D8" w:rsidRDefault="007B7462"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9850D8">
        <w:rPr>
          <w:rFonts w:asciiTheme="majorHAnsi" w:hAnsiTheme="majorHAnsi" w:cstheme="majorHAnsi"/>
          <w:b/>
        </w:rPr>
        <w:t>TRYB UDZIELENIA ZAMÓWIENIA</w:t>
      </w:r>
    </w:p>
    <w:p w14:paraId="71F98EF2" w14:textId="77777777" w:rsidR="00F56513" w:rsidRPr="007E1BE3" w:rsidRDefault="00171095" w:rsidP="002B4225">
      <w:pPr>
        <w:pStyle w:val="Akapitzlist"/>
        <w:numPr>
          <w:ilvl w:val="0"/>
          <w:numId w:val="13"/>
        </w:numPr>
        <w:spacing w:line="312" w:lineRule="auto"/>
        <w:ind w:left="425" w:hanging="357"/>
        <w:jc w:val="both"/>
        <w:rPr>
          <w:rFonts w:asciiTheme="majorHAnsi" w:hAnsiTheme="majorHAnsi" w:cstheme="majorHAnsi"/>
          <w:b/>
          <w:sz w:val="22"/>
          <w:szCs w:val="22"/>
        </w:rPr>
      </w:pPr>
      <w:r w:rsidRPr="007E1BE3">
        <w:rPr>
          <w:rFonts w:asciiTheme="majorHAnsi" w:hAnsiTheme="majorHAnsi" w:cstheme="majorHAnsi"/>
          <w:sz w:val="22"/>
          <w:szCs w:val="22"/>
        </w:rPr>
        <w:tab/>
      </w:r>
      <w:r w:rsidR="00F56513" w:rsidRPr="007E1BE3">
        <w:rPr>
          <w:rFonts w:asciiTheme="majorHAnsi" w:hAnsiTheme="majorHAnsi" w:cstheme="majorHAnsi"/>
          <w:sz w:val="22"/>
          <w:szCs w:val="22"/>
        </w:rPr>
        <w:t xml:space="preserve">Niniejsze postępowanie prowadzone jest w trybie </w:t>
      </w:r>
      <w:r w:rsidR="006204E8" w:rsidRPr="007E1BE3">
        <w:rPr>
          <w:rFonts w:asciiTheme="majorHAnsi" w:hAnsiTheme="majorHAnsi" w:cstheme="majorHAnsi"/>
          <w:sz w:val="22"/>
          <w:szCs w:val="22"/>
        </w:rPr>
        <w:t xml:space="preserve">podstawowym o jakim stanowi </w:t>
      </w:r>
      <w:r w:rsidR="006204E8" w:rsidRPr="007E1BE3">
        <w:rPr>
          <w:rFonts w:asciiTheme="majorHAnsi" w:hAnsiTheme="majorHAnsi" w:cstheme="majorHAnsi"/>
          <w:b/>
          <w:sz w:val="22"/>
          <w:szCs w:val="22"/>
        </w:rPr>
        <w:t xml:space="preserve">art. 275 pkt </w:t>
      </w:r>
      <w:r w:rsidR="00343BDE" w:rsidRPr="007E1BE3">
        <w:rPr>
          <w:rFonts w:asciiTheme="majorHAnsi" w:hAnsiTheme="majorHAnsi" w:cstheme="majorHAnsi"/>
          <w:b/>
          <w:sz w:val="22"/>
          <w:szCs w:val="22"/>
        </w:rPr>
        <w:t>2</w:t>
      </w:r>
      <w:r w:rsidR="006204E8" w:rsidRPr="007E1BE3">
        <w:rPr>
          <w:rFonts w:asciiTheme="majorHAnsi" w:hAnsiTheme="majorHAnsi" w:cstheme="majorHAnsi"/>
          <w:b/>
          <w:sz w:val="22"/>
          <w:szCs w:val="22"/>
        </w:rPr>
        <w:t xml:space="preserve"> </w:t>
      </w:r>
      <w:r w:rsidR="00791503">
        <w:rPr>
          <w:rFonts w:asciiTheme="majorHAnsi" w:hAnsiTheme="majorHAnsi" w:cstheme="majorHAnsi"/>
          <w:b/>
          <w:sz w:val="22"/>
          <w:szCs w:val="22"/>
        </w:rPr>
        <w:t>Pzp</w:t>
      </w:r>
      <w:r w:rsidR="00740603" w:rsidRPr="007E1BE3">
        <w:rPr>
          <w:rFonts w:asciiTheme="majorHAnsi" w:hAnsiTheme="majorHAnsi" w:cstheme="majorHAnsi"/>
          <w:sz w:val="22"/>
          <w:szCs w:val="22"/>
        </w:rPr>
        <w:t xml:space="preserve"> </w:t>
      </w:r>
      <w:r w:rsidR="00F56513" w:rsidRPr="007E1BE3">
        <w:rPr>
          <w:rFonts w:asciiTheme="majorHAnsi" w:hAnsiTheme="majorHAnsi" w:cstheme="majorHAnsi"/>
          <w:sz w:val="22"/>
          <w:szCs w:val="22"/>
        </w:rPr>
        <w:t xml:space="preserve">oraz niniejszej Specyfikacji Warunków Zamówienia, zwaną dalej </w:t>
      </w:r>
      <w:r w:rsidRPr="007E1BE3">
        <w:rPr>
          <w:rFonts w:asciiTheme="majorHAnsi" w:hAnsiTheme="majorHAnsi" w:cstheme="majorHAnsi"/>
          <w:sz w:val="22"/>
          <w:szCs w:val="22"/>
        </w:rPr>
        <w:t>"</w:t>
      </w:r>
      <w:r w:rsidR="00F56513" w:rsidRPr="007E1BE3">
        <w:rPr>
          <w:rFonts w:asciiTheme="majorHAnsi" w:hAnsiTheme="majorHAnsi" w:cstheme="majorHAnsi"/>
          <w:sz w:val="22"/>
          <w:szCs w:val="22"/>
        </w:rPr>
        <w:t>SWZ</w:t>
      </w:r>
      <w:r w:rsidRPr="007E1BE3">
        <w:rPr>
          <w:rFonts w:asciiTheme="majorHAnsi" w:hAnsiTheme="majorHAnsi" w:cstheme="majorHAnsi"/>
          <w:sz w:val="22"/>
          <w:szCs w:val="22"/>
        </w:rPr>
        <w:t>"</w:t>
      </w:r>
      <w:r w:rsidR="00F56513" w:rsidRPr="007E1BE3">
        <w:rPr>
          <w:rFonts w:asciiTheme="majorHAnsi" w:hAnsiTheme="majorHAnsi" w:cstheme="majorHAnsi"/>
          <w:b/>
          <w:sz w:val="22"/>
          <w:szCs w:val="22"/>
        </w:rPr>
        <w:t>.</w:t>
      </w:r>
      <w:r w:rsidR="006204E8" w:rsidRPr="007E1BE3">
        <w:rPr>
          <w:rFonts w:asciiTheme="majorHAnsi" w:hAnsiTheme="majorHAnsi" w:cstheme="majorHAnsi"/>
          <w:b/>
          <w:sz w:val="22"/>
          <w:szCs w:val="22"/>
        </w:rPr>
        <w:t xml:space="preserve"> </w:t>
      </w:r>
    </w:p>
    <w:p w14:paraId="0DEDE090" w14:textId="77777777" w:rsidR="006204E8" w:rsidRPr="006D7FFA" w:rsidRDefault="00171095" w:rsidP="002B4225">
      <w:pPr>
        <w:pStyle w:val="Akapitzlist"/>
        <w:numPr>
          <w:ilvl w:val="0"/>
          <w:numId w:val="13"/>
        </w:numPr>
        <w:spacing w:line="312" w:lineRule="auto"/>
        <w:ind w:left="425" w:hanging="357"/>
        <w:jc w:val="both"/>
        <w:rPr>
          <w:rFonts w:asciiTheme="majorHAnsi" w:hAnsiTheme="majorHAnsi" w:cstheme="majorHAnsi"/>
          <w:sz w:val="22"/>
          <w:szCs w:val="22"/>
        </w:rPr>
      </w:pPr>
      <w:r w:rsidRPr="006D7FFA">
        <w:rPr>
          <w:rFonts w:asciiTheme="majorHAnsi" w:hAnsiTheme="majorHAnsi" w:cstheme="majorHAnsi"/>
          <w:sz w:val="22"/>
          <w:szCs w:val="22"/>
        </w:rPr>
        <w:lastRenderedPageBreak/>
        <w:tab/>
      </w:r>
      <w:r w:rsidR="006204E8" w:rsidRPr="006D7FFA">
        <w:rPr>
          <w:rFonts w:asciiTheme="majorHAnsi" w:hAnsiTheme="majorHAnsi" w:cstheme="majorHAnsi"/>
          <w:sz w:val="22"/>
          <w:szCs w:val="22"/>
        </w:rPr>
        <w:t xml:space="preserve">Zamawiający przewiduje wyboru najkorzystniejszej oferty z możliwością prowadzenia negocjacji. </w:t>
      </w:r>
    </w:p>
    <w:p w14:paraId="79CCB785" w14:textId="77777777" w:rsidR="006204E8" w:rsidRPr="006D7FFA" w:rsidRDefault="003C7684" w:rsidP="002B4225">
      <w:pPr>
        <w:pStyle w:val="Akapitzlist"/>
        <w:numPr>
          <w:ilvl w:val="0"/>
          <w:numId w:val="13"/>
        </w:numPr>
        <w:spacing w:line="312" w:lineRule="auto"/>
        <w:ind w:left="425" w:hanging="357"/>
        <w:jc w:val="both"/>
        <w:rPr>
          <w:rFonts w:asciiTheme="majorHAnsi" w:hAnsiTheme="majorHAnsi" w:cstheme="majorHAnsi"/>
          <w:sz w:val="22"/>
          <w:szCs w:val="22"/>
        </w:rPr>
      </w:pPr>
      <w:r w:rsidRPr="006D7FFA">
        <w:rPr>
          <w:rFonts w:asciiTheme="majorHAnsi" w:hAnsiTheme="majorHAnsi" w:cstheme="majorHAnsi"/>
          <w:sz w:val="22"/>
          <w:szCs w:val="22"/>
        </w:rPr>
        <w:t>Szacunkowa wartość</w:t>
      </w:r>
      <w:r w:rsidR="007A3EC3" w:rsidRPr="006D7FFA">
        <w:rPr>
          <w:rFonts w:asciiTheme="majorHAnsi" w:hAnsiTheme="majorHAnsi" w:cstheme="majorHAnsi"/>
          <w:sz w:val="22"/>
          <w:szCs w:val="22"/>
        </w:rPr>
        <w:t xml:space="preserve"> przedmiotowego</w:t>
      </w:r>
      <w:r w:rsidRPr="006D7FFA">
        <w:rPr>
          <w:rFonts w:asciiTheme="majorHAnsi" w:hAnsiTheme="majorHAnsi" w:cstheme="majorHAnsi"/>
          <w:sz w:val="22"/>
          <w:szCs w:val="22"/>
        </w:rPr>
        <w:t xml:space="preserve"> zamówienia nie przekracza </w:t>
      </w:r>
      <w:r w:rsidR="006204E8" w:rsidRPr="006D7FFA">
        <w:rPr>
          <w:rFonts w:asciiTheme="majorHAnsi" w:hAnsiTheme="majorHAnsi" w:cstheme="majorHAnsi"/>
          <w:sz w:val="22"/>
          <w:szCs w:val="22"/>
        </w:rPr>
        <w:t xml:space="preserve">progów unijnych o jakich mowa w art. 3 ustawy </w:t>
      </w:r>
      <w:r w:rsidR="00791503">
        <w:rPr>
          <w:rFonts w:asciiTheme="majorHAnsi" w:hAnsiTheme="majorHAnsi" w:cstheme="majorHAnsi"/>
          <w:sz w:val="22"/>
          <w:szCs w:val="22"/>
        </w:rPr>
        <w:t>Pzp</w:t>
      </w:r>
      <w:r w:rsidR="008A3A90" w:rsidRPr="006D7FFA">
        <w:rPr>
          <w:rFonts w:asciiTheme="majorHAnsi" w:hAnsiTheme="majorHAnsi" w:cstheme="majorHAnsi"/>
          <w:sz w:val="22"/>
          <w:szCs w:val="22"/>
        </w:rPr>
        <w:t xml:space="preserve">. </w:t>
      </w:r>
      <w:r w:rsidR="006204E8" w:rsidRPr="006D7FFA">
        <w:rPr>
          <w:rFonts w:asciiTheme="majorHAnsi" w:hAnsiTheme="majorHAnsi" w:cstheme="majorHAnsi"/>
          <w:sz w:val="22"/>
          <w:szCs w:val="22"/>
        </w:rPr>
        <w:t xml:space="preserve"> </w:t>
      </w:r>
    </w:p>
    <w:p w14:paraId="3DA966E6" w14:textId="77777777" w:rsidR="003C7684" w:rsidRPr="003408D5" w:rsidRDefault="003C7684" w:rsidP="002B4225">
      <w:pPr>
        <w:pStyle w:val="Akapitzlist"/>
        <w:numPr>
          <w:ilvl w:val="0"/>
          <w:numId w:val="13"/>
        </w:numPr>
        <w:spacing w:line="312" w:lineRule="auto"/>
        <w:ind w:left="425" w:hanging="357"/>
        <w:jc w:val="both"/>
        <w:rPr>
          <w:rFonts w:asciiTheme="majorHAnsi" w:hAnsiTheme="majorHAnsi" w:cstheme="majorHAnsi"/>
          <w:sz w:val="22"/>
          <w:szCs w:val="22"/>
        </w:rPr>
      </w:pPr>
      <w:r w:rsidRPr="003408D5">
        <w:rPr>
          <w:rFonts w:asciiTheme="majorHAnsi" w:hAnsiTheme="majorHAnsi" w:cstheme="majorHAnsi"/>
          <w:sz w:val="22"/>
          <w:szCs w:val="22"/>
        </w:rPr>
        <w:t>Zamawiający nie przewiduje aukcji elektronicznej.</w:t>
      </w:r>
    </w:p>
    <w:p w14:paraId="26DD4984" w14:textId="77777777" w:rsidR="006204E8" w:rsidRPr="003408D5" w:rsidRDefault="006204E8" w:rsidP="002B4225">
      <w:pPr>
        <w:pStyle w:val="Akapitzlist"/>
        <w:numPr>
          <w:ilvl w:val="0"/>
          <w:numId w:val="13"/>
        </w:numPr>
        <w:spacing w:line="312" w:lineRule="auto"/>
        <w:ind w:left="425" w:hanging="357"/>
        <w:jc w:val="both"/>
        <w:rPr>
          <w:rFonts w:asciiTheme="majorHAnsi" w:hAnsiTheme="majorHAnsi" w:cstheme="majorHAnsi"/>
          <w:sz w:val="22"/>
          <w:szCs w:val="22"/>
        </w:rPr>
      </w:pPr>
      <w:r w:rsidRPr="003408D5">
        <w:rPr>
          <w:rFonts w:asciiTheme="majorHAnsi" w:hAnsiTheme="majorHAnsi" w:cstheme="majorHAnsi"/>
          <w:sz w:val="22"/>
          <w:szCs w:val="22"/>
        </w:rPr>
        <w:t xml:space="preserve">Zamawiający nie przewiduje złożenia oferty w postaci </w:t>
      </w:r>
      <w:r w:rsidRPr="001E457A">
        <w:rPr>
          <w:rFonts w:asciiTheme="majorHAnsi" w:hAnsiTheme="majorHAnsi" w:cstheme="majorHAnsi"/>
          <w:sz w:val="22"/>
          <w:szCs w:val="22"/>
        </w:rPr>
        <w:t>katalogów elektronicznych.</w:t>
      </w:r>
    </w:p>
    <w:p w14:paraId="125A1D21" w14:textId="77777777" w:rsidR="0022144E" w:rsidRPr="003408D5" w:rsidRDefault="003C7684" w:rsidP="002B4225">
      <w:pPr>
        <w:pStyle w:val="Akapitzlist"/>
        <w:numPr>
          <w:ilvl w:val="0"/>
          <w:numId w:val="13"/>
        </w:numPr>
        <w:spacing w:line="312" w:lineRule="auto"/>
        <w:ind w:left="425" w:hanging="357"/>
        <w:jc w:val="both"/>
        <w:rPr>
          <w:rFonts w:asciiTheme="majorHAnsi" w:hAnsiTheme="majorHAnsi" w:cstheme="majorHAnsi"/>
          <w:sz w:val="22"/>
          <w:szCs w:val="22"/>
        </w:rPr>
      </w:pPr>
      <w:r w:rsidRPr="003408D5">
        <w:rPr>
          <w:rFonts w:asciiTheme="majorHAnsi" w:hAnsiTheme="majorHAnsi" w:cstheme="majorHAnsi"/>
          <w:sz w:val="22"/>
          <w:szCs w:val="22"/>
        </w:rPr>
        <w:t>Zamawiający nie prowadzi postępowania w celu zawarcia umowy ramowej.</w:t>
      </w:r>
    </w:p>
    <w:p w14:paraId="261C3C1A" w14:textId="77777777" w:rsidR="004836E1" w:rsidRPr="003408D5" w:rsidRDefault="004836E1" w:rsidP="002B4225">
      <w:pPr>
        <w:pStyle w:val="Akapitzlist"/>
        <w:numPr>
          <w:ilvl w:val="0"/>
          <w:numId w:val="13"/>
        </w:numPr>
        <w:spacing w:line="312" w:lineRule="auto"/>
        <w:ind w:left="425" w:hanging="357"/>
        <w:jc w:val="both"/>
        <w:rPr>
          <w:rFonts w:asciiTheme="majorHAnsi" w:hAnsiTheme="majorHAnsi" w:cstheme="majorHAnsi"/>
          <w:sz w:val="22"/>
          <w:szCs w:val="22"/>
        </w:rPr>
      </w:pPr>
      <w:r w:rsidRPr="003408D5">
        <w:rPr>
          <w:rFonts w:asciiTheme="majorHAnsi" w:hAnsiTheme="majorHAnsi" w:cstheme="majorHAnsi"/>
          <w:sz w:val="22"/>
          <w:szCs w:val="22"/>
        </w:rPr>
        <w:t xml:space="preserve">Zamawiający </w:t>
      </w:r>
      <w:r w:rsidR="00941972" w:rsidRPr="003408D5">
        <w:rPr>
          <w:rFonts w:asciiTheme="majorHAnsi" w:hAnsiTheme="majorHAnsi" w:cstheme="majorHAnsi"/>
          <w:sz w:val="22"/>
          <w:szCs w:val="22"/>
        </w:rPr>
        <w:t xml:space="preserve">nie zastrzega możliwości ubiegania się o udzielenie zamówienia wyłącznie przez wykonawców, o których mowa w art. 94 </w:t>
      </w:r>
      <w:r w:rsidR="00791503">
        <w:rPr>
          <w:rFonts w:asciiTheme="majorHAnsi" w:hAnsiTheme="majorHAnsi" w:cstheme="majorHAnsi"/>
          <w:sz w:val="22"/>
          <w:szCs w:val="22"/>
        </w:rPr>
        <w:t>Pzp</w:t>
      </w:r>
      <w:r w:rsidR="00941972" w:rsidRPr="003408D5">
        <w:rPr>
          <w:rFonts w:asciiTheme="majorHAnsi" w:hAnsiTheme="majorHAnsi" w:cstheme="majorHAnsi"/>
          <w:sz w:val="22"/>
          <w:szCs w:val="22"/>
        </w:rPr>
        <w:t xml:space="preserve">. </w:t>
      </w:r>
    </w:p>
    <w:p w14:paraId="243A855E" w14:textId="121E0227" w:rsidR="00941972" w:rsidRPr="00213FD2" w:rsidRDefault="0064415A" w:rsidP="002B4225">
      <w:pPr>
        <w:pStyle w:val="Akapitzlist"/>
        <w:numPr>
          <w:ilvl w:val="0"/>
          <w:numId w:val="13"/>
        </w:numPr>
        <w:spacing w:line="312" w:lineRule="auto"/>
        <w:ind w:left="425" w:hanging="357"/>
        <w:jc w:val="both"/>
        <w:rPr>
          <w:rFonts w:asciiTheme="majorHAnsi" w:hAnsiTheme="majorHAnsi" w:cstheme="majorHAnsi"/>
          <w:color w:val="7030A0"/>
          <w:sz w:val="22"/>
          <w:szCs w:val="22"/>
        </w:rPr>
      </w:pPr>
      <w:r w:rsidRPr="003408D5">
        <w:rPr>
          <w:rFonts w:asciiTheme="majorHAnsi" w:hAnsiTheme="majorHAnsi" w:cstheme="majorHAnsi"/>
          <w:sz w:val="22"/>
          <w:szCs w:val="22"/>
        </w:rPr>
        <w:t xml:space="preserve">Wymagania </w:t>
      </w:r>
      <w:r w:rsidR="00941972" w:rsidRPr="003408D5">
        <w:rPr>
          <w:rFonts w:asciiTheme="majorHAnsi" w:hAnsiTheme="majorHAnsi" w:cstheme="majorHAnsi"/>
          <w:sz w:val="22"/>
          <w:szCs w:val="22"/>
        </w:rPr>
        <w:t xml:space="preserve">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w:t>
      </w:r>
      <w:r w:rsidR="00171095" w:rsidRPr="003408D5">
        <w:rPr>
          <w:rFonts w:asciiTheme="majorHAnsi" w:hAnsiTheme="majorHAnsi" w:cstheme="majorHAnsi"/>
          <w:sz w:val="22"/>
          <w:szCs w:val="22"/>
        </w:rPr>
        <w:t>z dnia 26.06.1974 r</w:t>
      </w:r>
      <w:r w:rsidR="00941972" w:rsidRPr="003408D5">
        <w:rPr>
          <w:rFonts w:asciiTheme="majorHAnsi" w:hAnsiTheme="majorHAnsi" w:cstheme="majorHAnsi"/>
          <w:sz w:val="22"/>
          <w:szCs w:val="22"/>
        </w:rPr>
        <w:t xml:space="preserve">. - </w:t>
      </w:r>
      <w:r w:rsidR="00941972" w:rsidRPr="00213FD2">
        <w:rPr>
          <w:rFonts w:asciiTheme="majorHAnsi" w:hAnsiTheme="majorHAnsi" w:cstheme="majorHAnsi"/>
          <w:sz w:val="22"/>
          <w:szCs w:val="22"/>
        </w:rPr>
        <w:t>Kodeks pracy</w:t>
      </w:r>
      <w:r w:rsidR="00256102">
        <w:rPr>
          <w:rFonts w:asciiTheme="majorHAnsi" w:hAnsiTheme="majorHAnsi" w:cstheme="majorHAnsi"/>
          <w:sz w:val="22"/>
          <w:szCs w:val="22"/>
        </w:rPr>
        <w:t xml:space="preserve"> </w:t>
      </w:r>
      <w:r w:rsidRPr="00213FD2">
        <w:rPr>
          <w:rFonts w:asciiTheme="majorHAnsi" w:hAnsiTheme="majorHAnsi" w:cstheme="majorHAnsi"/>
          <w:sz w:val="22"/>
          <w:szCs w:val="22"/>
        </w:rPr>
        <w:t xml:space="preserve">obejmują następujące </w:t>
      </w:r>
      <w:r w:rsidR="006F6862" w:rsidRPr="00213FD2">
        <w:rPr>
          <w:rFonts w:asciiTheme="majorHAnsi" w:hAnsiTheme="majorHAnsi" w:cstheme="majorHAnsi"/>
          <w:sz w:val="22"/>
          <w:szCs w:val="22"/>
        </w:rPr>
        <w:t>rodzaje czynności</w:t>
      </w:r>
      <w:r w:rsidR="006F6862" w:rsidRPr="00213FD2">
        <w:rPr>
          <w:rFonts w:asciiTheme="majorHAnsi" w:hAnsiTheme="majorHAnsi" w:cstheme="majorHAnsi"/>
          <w:color w:val="7030A0"/>
          <w:sz w:val="22"/>
          <w:szCs w:val="22"/>
        </w:rPr>
        <w:t xml:space="preserve">: </w:t>
      </w:r>
    </w:p>
    <w:p w14:paraId="5E500E67" w14:textId="22AD41F4" w:rsidR="002C43B2" w:rsidRDefault="00B00966" w:rsidP="00D96321">
      <w:pPr>
        <w:pStyle w:val="pkt"/>
        <w:numPr>
          <w:ilvl w:val="0"/>
          <w:numId w:val="62"/>
        </w:numPr>
        <w:spacing w:before="0" w:after="0" w:line="360" w:lineRule="auto"/>
        <w:rPr>
          <w:rFonts w:asciiTheme="majorHAnsi" w:hAnsiTheme="majorHAnsi" w:cstheme="majorHAnsi"/>
          <w:sz w:val="22"/>
          <w:szCs w:val="22"/>
        </w:rPr>
      </w:pPr>
      <w:r w:rsidRPr="00B91DC9">
        <w:rPr>
          <w:rFonts w:asciiTheme="majorHAnsi" w:hAnsiTheme="majorHAnsi" w:cstheme="majorHAnsi"/>
          <w:sz w:val="22"/>
          <w:szCs w:val="22"/>
        </w:rPr>
        <w:t>Ze względu na specyfikę zamówienia Zamawiający wymaga zatrudnienia na podstawie umowy o pracę</w:t>
      </w:r>
      <w:r w:rsidR="00D50809">
        <w:rPr>
          <w:rFonts w:asciiTheme="majorHAnsi" w:hAnsiTheme="majorHAnsi" w:cstheme="majorHAnsi"/>
          <w:sz w:val="22"/>
          <w:szCs w:val="22"/>
        </w:rPr>
        <w:t xml:space="preserve"> </w:t>
      </w:r>
      <w:r w:rsidR="00B91DC9" w:rsidRPr="00B91DC9">
        <w:rPr>
          <w:rFonts w:asciiTheme="majorHAnsi" w:hAnsiTheme="majorHAnsi" w:cstheme="majorHAnsi"/>
          <w:sz w:val="22"/>
          <w:szCs w:val="22"/>
        </w:rPr>
        <w:t>osób</w:t>
      </w:r>
      <w:r w:rsidR="00A87A6B">
        <w:rPr>
          <w:rFonts w:asciiTheme="majorHAnsi" w:hAnsiTheme="majorHAnsi" w:cstheme="majorHAnsi"/>
          <w:sz w:val="22"/>
          <w:szCs w:val="22"/>
        </w:rPr>
        <w:t xml:space="preserve"> (pracownicy fizyczni)</w:t>
      </w:r>
      <w:r w:rsidR="00B91DC9" w:rsidRPr="00B91DC9">
        <w:rPr>
          <w:rFonts w:asciiTheme="majorHAnsi" w:hAnsiTheme="majorHAnsi" w:cstheme="majorHAnsi"/>
          <w:sz w:val="22"/>
          <w:szCs w:val="22"/>
        </w:rPr>
        <w:t xml:space="preserve"> wykonywujących czynności związane z realizacją</w:t>
      </w:r>
      <w:r w:rsidR="002C43B2">
        <w:rPr>
          <w:rFonts w:asciiTheme="majorHAnsi" w:hAnsiTheme="majorHAnsi" w:cstheme="majorHAnsi"/>
          <w:sz w:val="22"/>
          <w:szCs w:val="22"/>
        </w:rPr>
        <w:t>:</w:t>
      </w:r>
    </w:p>
    <w:p w14:paraId="5A5FABFF" w14:textId="0E5EB5AE" w:rsidR="00C44C7E" w:rsidRPr="00F832E5" w:rsidRDefault="00C44C7E" w:rsidP="002C43B2">
      <w:pPr>
        <w:pStyle w:val="pkt"/>
        <w:numPr>
          <w:ilvl w:val="2"/>
          <w:numId w:val="11"/>
        </w:numPr>
        <w:spacing w:before="0" w:after="0" w:line="360" w:lineRule="auto"/>
        <w:ind w:left="1134"/>
        <w:rPr>
          <w:rFonts w:asciiTheme="majorHAnsi" w:hAnsiTheme="majorHAnsi" w:cstheme="majorHAnsi"/>
          <w:sz w:val="22"/>
          <w:szCs w:val="22"/>
        </w:rPr>
      </w:pPr>
      <w:r w:rsidRPr="00F832E5">
        <w:rPr>
          <w:rFonts w:asciiTheme="majorHAnsi" w:hAnsiTheme="majorHAnsi" w:cstheme="majorHAnsi"/>
          <w:sz w:val="22"/>
          <w:szCs w:val="22"/>
        </w:rPr>
        <w:t>roboty drogowe,</w:t>
      </w:r>
    </w:p>
    <w:p w14:paraId="21D72855" w14:textId="40FCD132" w:rsidR="002C43B2" w:rsidRPr="00F832E5" w:rsidRDefault="002C43B2" w:rsidP="002C43B2">
      <w:pPr>
        <w:pStyle w:val="pkt"/>
        <w:numPr>
          <w:ilvl w:val="2"/>
          <w:numId w:val="11"/>
        </w:numPr>
        <w:spacing w:before="0" w:after="0" w:line="360" w:lineRule="auto"/>
        <w:ind w:left="1134"/>
        <w:rPr>
          <w:rFonts w:asciiTheme="majorHAnsi" w:hAnsiTheme="majorHAnsi" w:cstheme="majorHAnsi"/>
          <w:sz w:val="22"/>
          <w:szCs w:val="22"/>
        </w:rPr>
      </w:pPr>
      <w:r w:rsidRPr="00F832E5">
        <w:rPr>
          <w:rFonts w:asciiTheme="majorHAnsi" w:hAnsiTheme="majorHAnsi" w:cstheme="majorHAnsi"/>
          <w:sz w:val="22"/>
          <w:szCs w:val="22"/>
        </w:rPr>
        <w:t xml:space="preserve">roboty </w:t>
      </w:r>
      <w:r w:rsidR="002E3868" w:rsidRPr="00F832E5">
        <w:rPr>
          <w:rFonts w:asciiTheme="majorHAnsi" w:hAnsiTheme="majorHAnsi" w:cstheme="majorHAnsi"/>
          <w:sz w:val="22"/>
          <w:szCs w:val="22"/>
        </w:rPr>
        <w:t>instalacyjne (</w:t>
      </w:r>
      <w:r w:rsidR="00A718CB">
        <w:rPr>
          <w:rFonts w:asciiTheme="majorHAnsi" w:hAnsiTheme="majorHAnsi" w:cstheme="majorHAnsi"/>
          <w:sz w:val="22"/>
          <w:szCs w:val="22"/>
        </w:rPr>
        <w:t xml:space="preserve"> kanalizacj</w:t>
      </w:r>
      <w:r w:rsidR="00EE2543">
        <w:rPr>
          <w:rFonts w:asciiTheme="majorHAnsi" w:hAnsiTheme="majorHAnsi" w:cstheme="majorHAnsi"/>
          <w:sz w:val="22"/>
          <w:szCs w:val="22"/>
        </w:rPr>
        <w:t>a</w:t>
      </w:r>
      <w:r w:rsidR="00A718CB">
        <w:rPr>
          <w:rFonts w:asciiTheme="majorHAnsi" w:hAnsiTheme="majorHAnsi" w:cstheme="majorHAnsi"/>
          <w:sz w:val="22"/>
          <w:szCs w:val="22"/>
        </w:rPr>
        <w:t xml:space="preserve"> deszczow</w:t>
      </w:r>
      <w:r w:rsidR="00EE2543">
        <w:rPr>
          <w:rFonts w:asciiTheme="majorHAnsi" w:hAnsiTheme="majorHAnsi" w:cstheme="majorHAnsi"/>
          <w:sz w:val="22"/>
          <w:szCs w:val="22"/>
        </w:rPr>
        <w:t>a</w:t>
      </w:r>
      <w:r w:rsidR="002E3868" w:rsidRPr="00F832E5">
        <w:rPr>
          <w:rFonts w:asciiTheme="majorHAnsi" w:hAnsiTheme="majorHAnsi" w:cstheme="majorHAnsi"/>
          <w:sz w:val="22"/>
          <w:szCs w:val="22"/>
        </w:rPr>
        <w:t>)</w:t>
      </w:r>
      <w:r w:rsidR="0099582A" w:rsidRPr="00F832E5">
        <w:rPr>
          <w:rFonts w:asciiTheme="majorHAnsi" w:hAnsiTheme="majorHAnsi" w:cstheme="majorHAnsi"/>
          <w:sz w:val="22"/>
          <w:szCs w:val="22"/>
        </w:rPr>
        <w:t>.</w:t>
      </w:r>
    </w:p>
    <w:p w14:paraId="515D20D4" w14:textId="71D3FB30" w:rsidR="00A40145" w:rsidRPr="00B91DC9" w:rsidRDefault="00A40145" w:rsidP="002B4225">
      <w:pPr>
        <w:pStyle w:val="Akapitzlist"/>
        <w:numPr>
          <w:ilvl w:val="0"/>
          <w:numId w:val="13"/>
        </w:numPr>
        <w:spacing w:line="312" w:lineRule="auto"/>
        <w:ind w:left="425" w:hanging="357"/>
        <w:jc w:val="both"/>
        <w:rPr>
          <w:rFonts w:asciiTheme="majorHAnsi" w:hAnsiTheme="majorHAnsi" w:cstheme="majorHAnsi"/>
          <w:sz w:val="22"/>
          <w:szCs w:val="22"/>
        </w:rPr>
      </w:pPr>
      <w:r w:rsidRPr="00B91DC9">
        <w:rPr>
          <w:rFonts w:asciiTheme="majorHAnsi" w:hAnsiTheme="majorHAnsi" w:cstheme="majorHAnsi"/>
          <w:sz w:val="22"/>
          <w:szCs w:val="22"/>
        </w:rPr>
        <w:t xml:space="preserve">Szczegółowe wymagania dotyczące realizacji oraz egzekwowania wymogu zatrudnienia na podstawie stosunku pracy zostały określone </w:t>
      </w:r>
      <w:r w:rsidRPr="00B46C7D">
        <w:rPr>
          <w:rFonts w:asciiTheme="majorHAnsi" w:hAnsiTheme="majorHAnsi" w:cstheme="majorHAnsi"/>
          <w:sz w:val="22"/>
          <w:szCs w:val="22"/>
        </w:rPr>
        <w:t xml:space="preserve">w </w:t>
      </w:r>
      <w:r w:rsidR="00254241" w:rsidRPr="00B46C7D">
        <w:rPr>
          <w:rFonts w:asciiTheme="majorHAnsi" w:hAnsiTheme="majorHAnsi" w:cstheme="majorHAnsi"/>
          <w:sz w:val="22"/>
          <w:szCs w:val="22"/>
        </w:rPr>
        <w:t>projekcie</w:t>
      </w:r>
      <w:r w:rsidRPr="00B46C7D">
        <w:rPr>
          <w:rFonts w:asciiTheme="majorHAnsi" w:hAnsiTheme="majorHAnsi" w:cstheme="majorHAnsi"/>
          <w:sz w:val="22"/>
          <w:szCs w:val="22"/>
        </w:rPr>
        <w:t xml:space="preserve"> umowy</w:t>
      </w:r>
      <w:r w:rsidR="00AA43D0">
        <w:rPr>
          <w:rFonts w:asciiTheme="majorHAnsi" w:hAnsiTheme="majorHAnsi" w:cstheme="majorHAnsi"/>
          <w:sz w:val="22"/>
          <w:szCs w:val="22"/>
        </w:rPr>
        <w:t xml:space="preserve"> </w:t>
      </w:r>
      <w:r w:rsidR="00AA43D0" w:rsidRPr="004F26B3">
        <w:rPr>
          <w:rFonts w:asciiTheme="majorHAnsi" w:hAnsiTheme="majorHAnsi" w:cstheme="majorHAnsi"/>
          <w:b/>
          <w:bCs/>
          <w:sz w:val="22"/>
          <w:szCs w:val="22"/>
        </w:rPr>
        <w:t>(</w:t>
      </w:r>
      <w:r w:rsidR="00AA43D0" w:rsidRPr="00B91DC9">
        <w:rPr>
          <w:rFonts w:asciiTheme="majorHAnsi" w:hAnsiTheme="majorHAnsi" w:cstheme="majorHAnsi"/>
          <w:b/>
          <w:sz w:val="22"/>
          <w:szCs w:val="22"/>
        </w:rPr>
        <w:t xml:space="preserve">Załącznik nr 6 </w:t>
      </w:r>
      <w:r w:rsidR="00AA43D0">
        <w:rPr>
          <w:rFonts w:asciiTheme="majorHAnsi" w:hAnsiTheme="majorHAnsi" w:cstheme="majorHAnsi"/>
          <w:b/>
          <w:sz w:val="22"/>
          <w:szCs w:val="22"/>
        </w:rPr>
        <w:t>do SWZ)</w:t>
      </w:r>
      <w:r w:rsidRPr="00B91DC9">
        <w:rPr>
          <w:rFonts w:asciiTheme="majorHAnsi" w:hAnsiTheme="majorHAnsi" w:cstheme="majorHAnsi"/>
          <w:sz w:val="22"/>
          <w:szCs w:val="22"/>
        </w:rPr>
        <w:t xml:space="preserve"> oraz Opisie Przedmiotu Zamówienia (OPZ), stanowiącymi </w:t>
      </w:r>
      <w:r w:rsidR="00AA43D0">
        <w:rPr>
          <w:rFonts w:asciiTheme="majorHAnsi" w:hAnsiTheme="majorHAnsi" w:cstheme="majorHAnsi"/>
          <w:b/>
          <w:sz w:val="22"/>
          <w:szCs w:val="22"/>
        </w:rPr>
        <w:t>(</w:t>
      </w:r>
      <w:r w:rsidRPr="00B91DC9">
        <w:rPr>
          <w:rFonts w:asciiTheme="majorHAnsi" w:hAnsiTheme="majorHAnsi" w:cstheme="majorHAnsi"/>
          <w:b/>
          <w:sz w:val="22"/>
          <w:szCs w:val="22"/>
        </w:rPr>
        <w:t xml:space="preserve">Załącznik nr </w:t>
      </w:r>
      <w:r w:rsidR="00147767">
        <w:rPr>
          <w:rFonts w:asciiTheme="majorHAnsi" w:hAnsiTheme="majorHAnsi" w:cstheme="majorHAnsi"/>
          <w:b/>
          <w:sz w:val="22"/>
          <w:szCs w:val="22"/>
        </w:rPr>
        <w:t>9</w:t>
      </w:r>
      <w:r w:rsidRPr="00B91DC9">
        <w:rPr>
          <w:rFonts w:asciiTheme="majorHAnsi" w:hAnsiTheme="majorHAnsi" w:cstheme="majorHAnsi"/>
          <w:b/>
          <w:sz w:val="22"/>
          <w:szCs w:val="22"/>
        </w:rPr>
        <w:t xml:space="preserve"> do SWZ</w:t>
      </w:r>
      <w:r w:rsidR="00AA43D0">
        <w:rPr>
          <w:rFonts w:asciiTheme="majorHAnsi" w:hAnsiTheme="majorHAnsi" w:cstheme="majorHAnsi"/>
          <w:b/>
          <w:sz w:val="22"/>
          <w:szCs w:val="22"/>
        </w:rPr>
        <w:t>)</w:t>
      </w:r>
      <w:r w:rsidRPr="00B91DC9">
        <w:rPr>
          <w:rFonts w:asciiTheme="majorHAnsi" w:hAnsiTheme="majorHAnsi" w:cstheme="majorHAnsi"/>
          <w:sz w:val="22"/>
          <w:szCs w:val="22"/>
        </w:rPr>
        <w:t xml:space="preserve">. </w:t>
      </w:r>
    </w:p>
    <w:p w14:paraId="7CC13C27" w14:textId="77777777" w:rsidR="0022144E" w:rsidRPr="00B91DC9" w:rsidRDefault="00171095" w:rsidP="002B4225">
      <w:pPr>
        <w:pStyle w:val="Akapitzlist"/>
        <w:numPr>
          <w:ilvl w:val="0"/>
          <w:numId w:val="13"/>
        </w:numPr>
        <w:spacing w:line="312" w:lineRule="auto"/>
        <w:ind w:left="425" w:hanging="357"/>
        <w:jc w:val="both"/>
        <w:rPr>
          <w:rFonts w:asciiTheme="majorHAnsi" w:hAnsiTheme="majorHAnsi" w:cstheme="majorHAnsi"/>
          <w:sz w:val="22"/>
          <w:szCs w:val="22"/>
        </w:rPr>
      </w:pPr>
      <w:r w:rsidRPr="00B91DC9">
        <w:rPr>
          <w:rFonts w:asciiTheme="majorHAnsi" w:hAnsiTheme="majorHAnsi" w:cstheme="majorHAnsi"/>
          <w:sz w:val="22"/>
          <w:szCs w:val="22"/>
        </w:rPr>
        <w:tab/>
      </w:r>
      <w:r w:rsidR="006418E5" w:rsidRPr="00B91DC9">
        <w:rPr>
          <w:rFonts w:asciiTheme="majorHAnsi" w:hAnsiTheme="majorHAnsi" w:cstheme="majorHAnsi"/>
          <w:sz w:val="22"/>
          <w:szCs w:val="22"/>
        </w:rPr>
        <w:t>Zamawiający nie określa dodatkowych wymagań związanych z zatrudnianiem osób</w:t>
      </w:r>
      <w:r w:rsidR="004836E1" w:rsidRPr="00B91DC9">
        <w:rPr>
          <w:rFonts w:asciiTheme="majorHAnsi" w:hAnsiTheme="majorHAnsi" w:cstheme="majorHAnsi"/>
          <w:sz w:val="22"/>
          <w:szCs w:val="22"/>
        </w:rPr>
        <w:t>, o których mowa w art. 96 ust. 2 pkt 2</w:t>
      </w:r>
      <w:r w:rsidR="006418E5" w:rsidRPr="00B91DC9">
        <w:rPr>
          <w:rFonts w:asciiTheme="majorHAnsi" w:hAnsiTheme="majorHAnsi" w:cstheme="majorHAnsi"/>
          <w:sz w:val="22"/>
          <w:szCs w:val="22"/>
        </w:rPr>
        <w:t xml:space="preserve"> </w:t>
      </w:r>
      <w:r w:rsidR="00791503" w:rsidRPr="00B91DC9">
        <w:rPr>
          <w:rFonts w:asciiTheme="majorHAnsi" w:hAnsiTheme="majorHAnsi" w:cstheme="majorHAnsi"/>
          <w:sz w:val="22"/>
          <w:szCs w:val="22"/>
        </w:rPr>
        <w:t>Pzp</w:t>
      </w:r>
      <w:r w:rsidR="006418E5" w:rsidRPr="00B91DC9">
        <w:rPr>
          <w:rFonts w:asciiTheme="majorHAnsi" w:hAnsiTheme="majorHAnsi" w:cstheme="majorHAnsi"/>
          <w:sz w:val="22"/>
          <w:szCs w:val="22"/>
        </w:rPr>
        <w:t xml:space="preserve">. </w:t>
      </w:r>
    </w:p>
    <w:p w14:paraId="1C2DADE4" w14:textId="77777777" w:rsidR="00B3152D" w:rsidRDefault="00B3152D" w:rsidP="002B4225">
      <w:pPr>
        <w:pStyle w:val="Akapitzlist"/>
        <w:numPr>
          <w:ilvl w:val="0"/>
          <w:numId w:val="13"/>
        </w:numPr>
        <w:spacing w:line="312" w:lineRule="auto"/>
        <w:ind w:left="425" w:hanging="357"/>
        <w:jc w:val="both"/>
        <w:rPr>
          <w:rFonts w:asciiTheme="majorHAnsi" w:hAnsiTheme="majorHAnsi" w:cstheme="majorHAnsi"/>
          <w:sz w:val="22"/>
          <w:szCs w:val="22"/>
        </w:rPr>
      </w:pPr>
      <w:r w:rsidRPr="00B91DC9">
        <w:rPr>
          <w:rFonts w:asciiTheme="majorHAnsi" w:hAnsiTheme="majorHAnsi" w:cstheme="majorHAnsi"/>
          <w:sz w:val="22"/>
          <w:szCs w:val="22"/>
        </w:rPr>
        <w:t>Zamawiający nie wymaga złożenia przedmiotowych środków dowodowych.</w:t>
      </w:r>
    </w:p>
    <w:p w14:paraId="016875E6" w14:textId="364FA548" w:rsidR="007925F2" w:rsidRPr="00697BF3" w:rsidRDefault="007925F2" w:rsidP="007925F2">
      <w:pPr>
        <w:pStyle w:val="Akapitzlist"/>
        <w:numPr>
          <w:ilvl w:val="0"/>
          <w:numId w:val="13"/>
        </w:numPr>
        <w:spacing w:line="312" w:lineRule="auto"/>
        <w:ind w:left="425" w:hanging="357"/>
        <w:jc w:val="both"/>
        <w:rPr>
          <w:rFonts w:asciiTheme="majorHAnsi" w:hAnsiTheme="majorHAnsi" w:cstheme="majorHAnsi"/>
          <w:b/>
          <w:bCs/>
          <w:sz w:val="22"/>
          <w:szCs w:val="22"/>
        </w:rPr>
      </w:pPr>
      <w:r w:rsidRPr="00697BF3">
        <w:rPr>
          <w:rFonts w:asciiTheme="majorHAnsi" w:hAnsiTheme="majorHAnsi" w:cstheme="majorHAnsi"/>
          <w:b/>
          <w:bCs/>
          <w:sz w:val="22"/>
          <w:szCs w:val="22"/>
        </w:rPr>
        <w:t>Zadanie je</w:t>
      </w:r>
      <w:r w:rsidR="002C262E">
        <w:rPr>
          <w:rFonts w:asciiTheme="majorHAnsi" w:hAnsiTheme="majorHAnsi" w:cstheme="majorHAnsi"/>
          <w:b/>
          <w:bCs/>
          <w:sz w:val="22"/>
          <w:szCs w:val="22"/>
        </w:rPr>
        <w:t>st współfinansowane ze środków p</w:t>
      </w:r>
      <w:r w:rsidRPr="00697BF3">
        <w:rPr>
          <w:rFonts w:asciiTheme="majorHAnsi" w:hAnsiTheme="majorHAnsi" w:cstheme="majorHAnsi"/>
          <w:b/>
          <w:bCs/>
          <w:sz w:val="22"/>
          <w:szCs w:val="22"/>
        </w:rPr>
        <w:t>rogramu</w:t>
      </w:r>
      <w:r w:rsidR="002C262E">
        <w:rPr>
          <w:rFonts w:asciiTheme="majorHAnsi" w:hAnsiTheme="majorHAnsi" w:cstheme="majorHAnsi"/>
          <w:b/>
          <w:bCs/>
          <w:sz w:val="22"/>
          <w:szCs w:val="22"/>
        </w:rPr>
        <w:t>:</w:t>
      </w:r>
      <w:r w:rsidRPr="00697BF3">
        <w:rPr>
          <w:rFonts w:asciiTheme="majorHAnsi" w:hAnsiTheme="majorHAnsi" w:cstheme="majorHAnsi"/>
          <w:b/>
          <w:bCs/>
          <w:sz w:val="22"/>
          <w:szCs w:val="22"/>
        </w:rPr>
        <w:t xml:space="preserve"> Rządowy Fundusz</w:t>
      </w:r>
      <w:r>
        <w:rPr>
          <w:rFonts w:asciiTheme="majorHAnsi" w:hAnsiTheme="majorHAnsi" w:cstheme="majorHAnsi"/>
          <w:b/>
          <w:bCs/>
          <w:sz w:val="22"/>
          <w:szCs w:val="22"/>
        </w:rPr>
        <w:t xml:space="preserve"> Rozwoju Dróg</w:t>
      </w:r>
      <w:r w:rsidRPr="00697BF3">
        <w:rPr>
          <w:rFonts w:asciiTheme="majorHAnsi" w:hAnsiTheme="majorHAnsi" w:cstheme="majorHAnsi"/>
          <w:b/>
          <w:bCs/>
          <w:sz w:val="22"/>
          <w:szCs w:val="22"/>
        </w:rPr>
        <w:t xml:space="preserve">.  </w:t>
      </w:r>
    </w:p>
    <w:p w14:paraId="3FE2E566" w14:textId="11AF849A" w:rsidR="00394AC8" w:rsidRPr="00B30EB8" w:rsidRDefault="00394AC8" w:rsidP="00394AC8">
      <w:pPr>
        <w:spacing w:before="100" w:beforeAutospacing="1" w:after="100" w:afterAutospacing="1" w:line="360" w:lineRule="auto"/>
        <w:outlineLvl w:val="0"/>
        <w:rPr>
          <w:rFonts w:asciiTheme="majorHAnsi" w:hAnsiTheme="majorHAnsi" w:cstheme="majorHAnsi"/>
          <w:b/>
          <w:strike/>
          <w:sz w:val="22"/>
          <w:szCs w:val="22"/>
        </w:rPr>
      </w:pPr>
      <w:r w:rsidRPr="00B30EB8">
        <w:rPr>
          <w:rFonts w:asciiTheme="majorHAnsi" w:hAnsiTheme="majorHAnsi" w:cstheme="majorHAnsi"/>
          <w:b/>
          <w:sz w:val="22"/>
          <w:szCs w:val="22"/>
        </w:rPr>
        <w:t>Zamawiający informuje, że zgodnie z art. 310</w:t>
      </w:r>
      <w:r w:rsidR="00B46C7D" w:rsidRPr="00B30EB8">
        <w:rPr>
          <w:rFonts w:asciiTheme="majorHAnsi" w:hAnsiTheme="majorHAnsi" w:cstheme="majorHAnsi"/>
          <w:b/>
          <w:sz w:val="22"/>
          <w:szCs w:val="22"/>
        </w:rPr>
        <w:t xml:space="preserve"> ustawy</w:t>
      </w:r>
      <w:r w:rsidRPr="00B30EB8">
        <w:rPr>
          <w:rFonts w:asciiTheme="majorHAnsi" w:hAnsiTheme="majorHAnsi" w:cstheme="majorHAnsi"/>
          <w:b/>
          <w:sz w:val="22"/>
          <w:szCs w:val="22"/>
        </w:rPr>
        <w:t xml:space="preserve"> </w:t>
      </w:r>
      <w:r w:rsidRPr="00E05731">
        <w:rPr>
          <w:rFonts w:asciiTheme="majorHAnsi" w:hAnsiTheme="majorHAnsi" w:cstheme="majorHAnsi"/>
          <w:b/>
          <w:sz w:val="22"/>
          <w:szCs w:val="22"/>
        </w:rPr>
        <w:t xml:space="preserve">Pzp </w:t>
      </w:r>
      <w:r w:rsidR="00E05731" w:rsidRPr="00E05731">
        <w:rPr>
          <w:rFonts w:asciiTheme="majorHAnsi" w:hAnsiTheme="majorHAnsi" w:cstheme="majorHAnsi"/>
          <w:b/>
          <w:sz w:val="22"/>
          <w:szCs w:val="22"/>
        </w:rPr>
        <w:t>Zamawiający</w:t>
      </w:r>
      <w:r w:rsidR="00E05731">
        <w:rPr>
          <w:rFonts w:asciiTheme="minorHAnsi" w:hAnsiTheme="minorHAnsi"/>
          <w:b/>
        </w:rPr>
        <w:t xml:space="preserve"> </w:t>
      </w:r>
      <w:r w:rsidRPr="00B30EB8">
        <w:rPr>
          <w:rFonts w:asciiTheme="majorHAnsi" w:hAnsiTheme="majorHAnsi" w:cstheme="majorHAnsi"/>
          <w:b/>
          <w:sz w:val="22"/>
          <w:szCs w:val="22"/>
        </w:rPr>
        <w:t xml:space="preserve">może unieważnić postępowanie o udzielenie zamówienia, </w:t>
      </w:r>
      <w:r w:rsidR="00E05731">
        <w:rPr>
          <w:rFonts w:asciiTheme="majorHAnsi" w:hAnsiTheme="majorHAnsi" w:cstheme="majorHAnsi"/>
          <w:b/>
          <w:sz w:val="22"/>
          <w:szCs w:val="22"/>
        </w:rPr>
        <w:t>jeżeli środki publiczne, które Z</w:t>
      </w:r>
      <w:r w:rsidRPr="00B30EB8">
        <w:rPr>
          <w:rFonts w:asciiTheme="majorHAnsi" w:hAnsiTheme="majorHAnsi" w:cstheme="majorHAnsi"/>
          <w:b/>
          <w:sz w:val="22"/>
          <w:szCs w:val="22"/>
        </w:rPr>
        <w:t>amawiający zamierzał przeznaczyć na sfinansowanie całości lub części zamówienia, nie zostaną mu przyznane.  Możliwość unieważnienia postępowania na tej podstawie została przewidziana w ogłoszeniu o zamówieniu</w:t>
      </w:r>
      <w:r w:rsidR="00B46C7D" w:rsidRPr="00B30EB8">
        <w:rPr>
          <w:rFonts w:asciiTheme="majorHAnsi" w:hAnsiTheme="majorHAnsi" w:cstheme="majorHAnsi"/>
          <w:b/>
          <w:sz w:val="22"/>
          <w:szCs w:val="22"/>
        </w:rPr>
        <w:t>.</w:t>
      </w:r>
      <w:r w:rsidRPr="00B30EB8">
        <w:rPr>
          <w:rFonts w:asciiTheme="majorHAnsi" w:hAnsiTheme="majorHAnsi" w:cstheme="majorHAnsi"/>
          <w:b/>
          <w:sz w:val="22"/>
          <w:szCs w:val="22"/>
        </w:rPr>
        <w:t xml:space="preserve"> </w:t>
      </w:r>
    </w:p>
    <w:p w14:paraId="1F74B1E9" w14:textId="77777777" w:rsidR="00F74F25" w:rsidRPr="009850D8" w:rsidRDefault="00927FE7"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9850D8">
        <w:rPr>
          <w:rFonts w:asciiTheme="majorHAnsi" w:hAnsiTheme="majorHAnsi" w:cstheme="majorHAnsi"/>
          <w:b/>
        </w:rPr>
        <w:t>OPIS PRZEDMIOTU ZAM</w:t>
      </w:r>
      <w:r w:rsidR="005B5095" w:rsidRPr="009850D8">
        <w:rPr>
          <w:rFonts w:asciiTheme="majorHAnsi" w:hAnsiTheme="majorHAnsi" w:cstheme="majorHAnsi"/>
          <w:b/>
        </w:rPr>
        <w:t>ÓWIENIA</w:t>
      </w:r>
    </w:p>
    <w:p w14:paraId="6F54494D" w14:textId="77777777" w:rsidR="00234307" w:rsidRDefault="00E37F70" w:rsidP="002B4225">
      <w:pPr>
        <w:pStyle w:val="Akapitzlist"/>
        <w:numPr>
          <w:ilvl w:val="0"/>
          <w:numId w:val="14"/>
        </w:numPr>
        <w:spacing w:line="312" w:lineRule="auto"/>
        <w:ind w:left="426"/>
        <w:jc w:val="both"/>
        <w:rPr>
          <w:rFonts w:asciiTheme="majorHAnsi" w:hAnsiTheme="majorHAnsi" w:cstheme="majorHAnsi"/>
          <w:sz w:val="22"/>
          <w:szCs w:val="22"/>
        </w:rPr>
      </w:pPr>
      <w:r w:rsidRPr="00B90CF5">
        <w:rPr>
          <w:rFonts w:asciiTheme="majorHAnsi" w:hAnsiTheme="majorHAnsi" w:cstheme="majorHAnsi"/>
          <w:sz w:val="22"/>
          <w:szCs w:val="22"/>
        </w:rPr>
        <w:t>Przedmiotem zamówienia jest</w:t>
      </w:r>
      <w:r w:rsidR="00234307">
        <w:rPr>
          <w:rFonts w:asciiTheme="majorHAnsi" w:hAnsiTheme="majorHAnsi" w:cstheme="majorHAnsi"/>
          <w:sz w:val="22"/>
          <w:szCs w:val="22"/>
        </w:rPr>
        <w:t xml:space="preserve">: </w:t>
      </w:r>
    </w:p>
    <w:p w14:paraId="70F69F48" w14:textId="3D315E76" w:rsidR="00ED7FDD" w:rsidRPr="00ED7FDD" w:rsidRDefault="00A718CB" w:rsidP="00ED7FDD">
      <w:pPr>
        <w:widowControl w:val="0"/>
        <w:spacing w:line="312" w:lineRule="auto"/>
        <w:ind w:left="426"/>
        <w:jc w:val="both"/>
        <w:rPr>
          <w:rFonts w:ascii="Calibri" w:hAnsi="Calibri"/>
          <w:snapToGrid w:val="0"/>
          <w:sz w:val="22"/>
          <w:szCs w:val="22"/>
        </w:rPr>
      </w:pPr>
      <w:bookmarkStart w:id="0" w:name="_Hlk496093796"/>
      <w:bookmarkStart w:id="1" w:name="_Hlk496101558"/>
      <w:bookmarkStart w:id="2" w:name="_Hlk198397294"/>
      <w:r w:rsidRPr="00E93D70">
        <w:rPr>
          <w:rFonts w:ascii="Calibri" w:hAnsi="Calibri"/>
          <w:b/>
          <w:bCs/>
          <w:snapToGrid w:val="0"/>
          <w:sz w:val="22"/>
          <w:szCs w:val="22"/>
        </w:rPr>
        <w:t>„</w:t>
      </w:r>
      <w:r>
        <w:rPr>
          <w:rFonts w:ascii="Calibri" w:hAnsi="Calibri"/>
          <w:b/>
          <w:bCs/>
          <w:snapToGrid w:val="0"/>
          <w:sz w:val="22"/>
          <w:szCs w:val="22"/>
        </w:rPr>
        <w:t xml:space="preserve">Przebudowa ul. </w:t>
      </w:r>
      <w:r w:rsidR="00ED7FDD">
        <w:rPr>
          <w:rFonts w:ascii="Calibri" w:hAnsi="Calibri"/>
          <w:b/>
          <w:bCs/>
          <w:snapToGrid w:val="0"/>
          <w:sz w:val="22"/>
          <w:szCs w:val="22"/>
        </w:rPr>
        <w:t>Ogrodowa</w:t>
      </w:r>
      <w:r>
        <w:rPr>
          <w:rFonts w:ascii="Calibri" w:hAnsi="Calibri"/>
          <w:b/>
          <w:bCs/>
          <w:snapToGrid w:val="0"/>
          <w:sz w:val="22"/>
          <w:szCs w:val="22"/>
        </w:rPr>
        <w:t xml:space="preserve"> w </w:t>
      </w:r>
      <w:r w:rsidR="00ED7FDD">
        <w:rPr>
          <w:rFonts w:ascii="Calibri" w:hAnsi="Calibri"/>
          <w:b/>
          <w:bCs/>
          <w:snapToGrid w:val="0"/>
          <w:sz w:val="22"/>
          <w:szCs w:val="22"/>
        </w:rPr>
        <w:t>Gierałtowicach</w:t>
      </w:r>
      <w:r w:rsidRPr="00E93D70">
        <w:rPr>
          <w:rFonts w:ascii="Calibri" w:hAnsi="Calibri"/>
          <w:b/>
          <w:bCs/>
          <w:snapToGrid w:val="0"/>
          <w:sz w:val="22"/>
          <w:szCs w:val="22"/>
        </w:rPr>
        <w:t>”</w:t>
      </w:r>
      <w:bookmarkEnd w:id="0"/>
      <w:bookmarkEnd w:id="1"/>
      <w:bookmarkEnd w:id="2"/>
      <w:r w:rsidR="00ED7FDD">
        <w:rPr>
          <w:rFonts w:ascii="Calibri" w:hAnsi="Calibri"/>
          <w:b/>
          <w:bCs/>
          <w:snapToGrid w:val="0"/>
          <w:sz w:val="22"/>
          <w:szCs w:val="22"/>
        </w:rPr>
        <w:t xml:space="preserve"> </w:t>
      </w:r>
      <w:r w:rsidR="00ED7FDD" w:rsidRPr="00ED7FDD">
        <w:rPr>
          <w:rFonts w:ascii="Calibri" w:hAnsi="Calibri"/>
          <w:snapToGrid w:val="0"/>
          <w:sz w:val="22"/>
          <w:szCs w:val="22"/>
        </w:rPr>
        <w:t xml:space="preserve">na odcinku od ul. Wojciecha Korfantego (DW </w:t>
      </w:r>
      <w:r w:rsidR="00ED7FDD" w:rsidRPr="00ED7FDD">
        <w:rPr>
          <w:rFonts w:ascii="Calibri" w:hAnsi="Calibri"/>
          <w:snapToGrid w:val="0"/>
          <w:sz w:val="22"/>
          <w:szCs w:val="22"/>
        </w:rPr>
        <w:lastRenderedPageBreak/>
        <w:t>921) do ul. Alfonsa Zgrzebnioka obejmująca swoim zakresem między innymi:</w:t>
      </w:r>
    </w:p>
    <w:p w14:paraId="4049941A" w14:textId="77777777" w:rsidR="00ED7FDD" w:rsidRPr="00ED7FDD" w:rsidRDefault="00ED7FDD" w:rsidP="00ED7FDD">
      <w:pPr>
        <w:pStyle w:val="Akapitzlist"/>
        <w:numPr>
          <w:ilvl w:val="0"/>
          <w:numId w:val="80"/>
        </w:numPr>
        <w:spacing w:line="312" w:lineRule="auto"/>
        <w:rPr>
          <w:rFonts w:ascii="Calibri" w:hAnsi="Calibri"/>
          <w:snapToGrid w:val="0"/>
          <w:sz w:val="22"/>
          <w:szCs w:val="22"/>
        </w:rPr>
      </w:pPr>
      <w:r w:rsidRPr="00ED7FDD">
        <w:rPr>
          <w:rFonts w:ascii="Calibri" w:hAnsi="Calibri"/>
          <w:snapToGrid w:val="0"/>
          <w:sz w:val="22"/>
          <w:szCs w:val="22"/>
        </w:rPr>
        <w:t xml:space="preserve">Przebudowę drogi o nawierzchni z betonu asfaltowego wraz ze zjazdami (długość 984 </w:t>
      </w:r>
      <w:proofErr w:type="spellStart"/>
      <w:r w:rsidRPr="00ED7FDD">
        <w:rPr>
          <w:rFonts w:ascii="Calibri" w:hAnsi="Calibri"/>
          <w:snapToGrid w:val="0"/>
          <w:sz w:val="22"/>
          <w:szCs w:val="22"/>
        </w:rPr>
        <w:t>mb</w:t>
      </w:r>
      <w:proofErr w:type="spellEnd"/>
      <w:r w:rsidRPr="00ED7FDD">
        <w:rPr>
          <w:rFonts w:ascii="Calibri" w:hAnsi="Calibri"/>
          <w:snapToGrid w:val="0"/>
          <w:sz w:val="22"/>
          <w:szCs w:val="22"/>
        </w:rPr>
        <w:t xml:space="preserve">, szerokość 5,5 m); </w:t>
      </w:r>
    </w:p>
    <w:p w14:paraId="61C38887" w14:textId="77777777" w:rsidR="00ED7FDD" w:rsidRPr="00ED7FDD" w:rsidRDefault="00ED7FDD" w:rsidP="00ED7FDD">
      <w:pPr>
        <w:pStyle w:val="Akapitzlist"/>
        <w:numPr>
          <w:ilvl w:val="0"/>
          <w:numId w:val="80"/>
        </w:numPr>
        <w:spacing w:line="312" w:lineRule="auto"/>
        <w:rPr>
          <w:rFonts w:ascii="Calibri" w:hAnsi="Calibri"/>
          <w:snapToGrid w:val="0"/>
          <w:sz w:val="22"/>
          <w:szCs w:val="22"/>
        </w:rPr>
      </w:pPr>
      <w:r w:rsidRPr="00ED7FDD">
        <w:rPr>
          <w:rFonts w:ascii="Calibri" w:hAnsi="Calibri"/>
          <w:snapToGrid w:val="0"/>
          <w:sz w:val="22"/>
          <w:szCs w:val="22"/>
        </w:rPr>
        <w:t xml:space="preserve">Budowę kanalizacji deszczowej (PVC fi 400 mm) o łącznej długości 964 </w:t>
      </w:r>
      <w:proofErr w:type="spellStart"/>
      <w:r w:rsidRPr="00ED7FDD">
        <w:rPr>
          <w:rFonts w:ascii="Calibri" w:hAnsi="Calibri"/>
          <w:snapToGrid w:val="0"/>
          <w:sz w:val="22"/>
          <w:szCs w:val="22"/>
        </w:rPr>
        <w:t>mb</w:t>
      </w:r>
      <w:proofErr w:type="spellEnd"/>
      <w:r w:rsidRPr="00ED7FDD">
        <w:rPr>
          <w:rFonts w:ascii="Calibri" w:hAnsi="Calibri"/>
          <w:snapToGrid w:val="0"/>
          <w:sz w:val="22"/>
          <w:szCs w:val="22"/>
        </w:rPr>
        <w:t xml:space="preserve"> wraz z przyłączami (fi 200 mm);</w:t>
      </w:r>
    </w:p>
    <w:p w14:paraId="25599024" w14:textId="77777777" w:rsidR="00ED7FDD" w:rsidRPr="00ED7FDD" w:rsidRDefault="00ED7FDD" w:rsidP="00ED7FDD">
      <w:pPr>
        <w:pStyle w:val="Akapitzlist"/>
        <w:numPr>
          <w:ilvl w:val="0"/>
          <w:numId w:val="80"/>
        </w:numPr>
        <w:spacing w:line="312" w:lineRule="auto"/>
        <w:rPr>
          <w:rFonts w:ascii="Calibri" w:hAnsi="Calibri"/>
          <w:snapToGrid w:val="0"/>
          <w:sz w:val="22"/>
          <w:szCs w:val="22"/>
        </w:rPr>
      </w:pPr>
      <w:r w:rsidRPr="00ED7FDD">
        <w:rPr>
          <w:rFonts w:ascii="Calibri" w:hAnsi="Calibri"/>
          <w:snapToGrid w:val="0"/>
          <w:sz w:val="22"/>
          <w:szCs w:val="22"/>
        </w:rPr>
        <w:t>Budowę  chodnika z kostki betonowej wzdłuż całego przebudowywanego odcinka  drogi,</w:t>
      </w:r>
    </w:p>
    <w:p w14:paraId="77FB7A89" w14:textId="77777777" w:rsidR="00ED7FDD" w:rsidRPr="00ED7FDD" w:rsidRDefault="00ED7FDD" w:rsidP="00ED7FDD">
      <w:pPr>
        <w:pStyle w:val="Akapitzlist"/>
        <w:numPr>
          <w:ilvl w:val="0"/>
          <w:numId w:val="80"/>
        </w:numPr>
        <w:spacing w:line="312" w:lineRule="auto"/>
        <w:rPr>
          <w:rFonts w:ascii="Calibri" w:hAnsi="Calibri"/>
          <w:snapToGrid w:val="0"/>
          <w:sz w:val="22"/>
          <w:szCs w:val="22"/>
        </w:rPr>
      </w:pPr>
      <w:r w:rsidRPr="00ED7FDD">
        <w:rPr>
          <w:rFonts w:ascii="Calibri" w:hAnsi="Calibri"/>
          <w:snapToGrid w:val="0"/>
          <w:sz w:val="22"/>
          <w:szCs w:val="22"/>
        </w:rPr>
        <w:t>Przebudowa istniejącego przepustu fi 1000 mm,</w:t>
      </w:r>
    </w:p>
    <w:p w14:paraId="0598C239" w14:textId="77777777" w:rsidR="00ED7FDD" w:rsidRPr="00ED7FDD" w:rsidRDefault="00ED7FDD" w:rsidP="00ED7FDD">
      <w:pPr>
        <w:pStyle w:val="Akapitzlist"/>
        <w:numPr>
          <w:ilvl w:val="0"/>
          <w:numId w:val="80"/>
        </w:numPr>
        <w:spacing w:line="312" w:lineRule="auto"/>
        <w:rPr>
          <w:rFonts w:ascii="Calibri" w:hAnsi="Calibri"/>
          <w:snapToGrid w:val="0"/>
          <w:sz w:val="22"/>
          <w:szCs w:val="22"/>
        </w:rPr>
      </w:pPr>
      <w:r w:rsidRPr="00ED7FDD">
        <w:rPr>
          <w:rFonts w:ascii="Calibri" w:hAnsi="Calibri"/>
          <w:snapToGrid w:val="0"/>
          <w:sz w:val="22"/>
          <w:szCs w:val="22"/>
        </w:rPr>
        <w:t>Wykonanie 1 podniesionej tarczy skrzyżowania z kostki betonowej,</w:t>
      </w:r>
    </w:p>
    <w:p w14:paraId="505FC046" w14:textId="77777777" w:rsidR="00ED7FDD" w:rsidRPr="00ED7FDD" w:rsidRDefault="00ED7FDD" w:rsidP="00ED7FDD">
      <w:pPr>
        <w:pStyle w:val="Akapitzlist"/>
        <w:numPr>
          <w:ilvl w:val="0"/>
          <w:numId w:val="80"/>
        </w:numPr>
        <w:spacing w:line="312" w:lineRule="auto"/>
        <w:rPr>
          <w:rFonts w:ascii="Calibri" w:hAnsi="Calibri"/>
          <w:snapToGrid w:val="0"/>
          <w:sz w:val="22"/>
          <w:szCs w:val="22"/>
        </w:rPr>
      </w:pPr>
      <w:r w:rsidRPr="00ED7FDD">
        <w:rPr>
          <w:rFonts w:ascii="Calibri" w:hAnsi="Calibri"/>
          <w:snapToGrid w:val="0"/>
          <w:sz w:val="22"/>
          <w:szCs w:val="22"/>
        </w:rPr>
        <w:t>Wykonanie oznakowania pionowego i pionowego,</w:t>
      </w:r>
    </w:p>
    <w:p w14:paraId="046026C8" w14:textId="77777777" w:rsidR="00ED7FDD" w:rsidRPr="00ED7FDD" w:rsidRDefault="00ED7FDD" w:rsidP="00ED7FDD">
      <w:pPr>
        <w:pStyle w:val="Akapitzlist"/>
        <w:numPr>
          <w:ilvl w:val="0"/>
          <w:numId w:val="80"/>
        </w:numPr>
        <w:spacing w:line="312" w:lineRule="auto"/>
        <w:rPr>
          <w:rFonts w:ascii="Calibri" w:hAnsi="Calibri"/>
          <w:snapToGrid w:val="0"/>
          <w:sz w:val="22"/>
          <w:szCs w:val="22"/>
        </w:rPr>
      </w:pPr>
      <w:r w:rsidRPr="00ED7FDD">
        <w:rPr>
          <w:rFonts w:ascii="Calibri" w:hAnsi="Calibri"/>
          <w:snapToGrid w:val="0"/>
          <w:sz w:val="22"/>
          <w:szCs w:val="22"/>
        </w:rPr>
        <w:t>Zabezpieczenie istniejącej sieci teletechnicznej,</w:t>
      </w:r>
    </w:p>
    <w:p w14:paraId="77BC88F7" w14:textId="77777777" w:rsidR="00ED7FDD" w:rsidRPr="00ED7FDD" w:rsidRDefault="00ED7FDD" w:rsidP="00ED7FDD">
      <w:pPr>
        <w:pStyle w:val="Akapitzlist"/>
        <w:spacing w:line="312" w:lineRule="auto"/>
        <w:rPr>
          <w:rFonts w:ascii="Calibri" w:hAnsi="Calibri"/>
          <w:b/>
          <w:bCs/>
          <w:snapToGrid w:val="0"/>
          <w:sz w:val="22"/>
          <w:szCs w:val="22"/>
        </w:rPr>
      </w:pPr>
    </w:p>
    <w:p w14:paraId="16DF626B" w14:textId="77777777" w:rsidR="00ED7FDD" w:rsidRPr="00ED7FDD" w:rsidRDefault="00ED7FDD" w:rsidP="00ED7FDD">
      <w:pPr>
        <w:pStyle w:val="Akapitzlist"/>
        <w:spacing w:line="312" w:lineRule="auto"/>
        <w:rPr>
          <w:rFonts w:ascii="Calibri" w:hAnsi="Calibri"/>
          <w:b/>
          <w:bCs/>
          <w:i/>
          <w:iCs/>
          <w:snapToGrid w:val="0"/>
          <w:sz w:val="22"/>
          <w:szCs w:val="22"/>
        </w:rPr>
      </w:pPr>
      <w:r w:rsidRPr="00ED7FDD">
        <w:rPr>
          <w:rFonts w:ascii="Calibri" w:hAnsi="Calibri"/>
          <w:b/>
          <w:bCs/>
          <w:i/>
          <w:iCs/>
          <w:snapToGrid w:val="0"/>
          <w:sz w:val="22"/>
          <w:szCs w:val="22"/>
        </w:rPr>
        <w:t xml:space="preserve">oraz wykonanie wszystkich niezbędnych robót towarzyszących. </w:t>
      </w:r>
    </w:p>
    <w:p w14:paraId="19202BB3" w14:textId="77777777" w:rsidR="003B7725" w:rsidRDefault="003B7725" w:rsidP="00CE0A34">
      <w:pPr>
        <w:pStyle w:val="Akapitzlist"/>
        <w:spacing w:line="312" w:lineRule="auto"/>
        <w:ind w:left="426"/>
        <w:jc w:val="both"/>
        <w:rPr>
          <w:rFonts w:asciiTheme="majorHAnsi" w:hAnsiTheme="majorHAnsi" w:cstheme="majorHAnsi"/>
          <w:sz w:val="22"/>
          <w:szCs w:val="22"/>
        </w:rPr>
      </w:pPr>
    </w:p>
    <w:p w14:paraId="21354F78" w14:textId="7560AED6" w:rsidR="009F1627" w:rsidRPr="009F1627" w:rsidRDefault="006A3CB5" w:rsidP="00CE0A34">
      <w:pPr>
        <w:pStyle w:val="Akapitzlist"/>
        <w:spacing w:line="312" w:lineRule="auto"/>
        <w:ind w:left="426"/>
        <w:jc w:val="both"/>
        <w:rPr>
          <w:rFonts w:asciiTheme="majorHAnsi" w:hAnsiTheme="majorHAnsi" w:cstheme="majorHAnsi"/>
          <w:sz w:val="22"/>
          <w:szCs w:val="22"/>
        </w:rPr>
      </w:pPr>
      <w:r w:rsidRPr="009F1627">
        <w:rPr>
          <w:rFonts w:asciiTheme="majorHAnsi" w:hAnsiTheme="majorHAnsi" w:cstheme="majorHAnsi"/>
          <w:sz w:val="22"/>
          <w:szCs w:val="22"/>
        </w:rPr>
        <w:t xml:space="preserve">Wspólny Słownik Zamówień CPV: </w:t>
      </w:r>
    </w:p>
    <w:p w14:paraId="76BA9B77" w14:textId="77777777" w:rsidR="00ED7FDD" w:rsidRPr="00B33BE9" w:rsidRDefault="00ED7FDD" w:rsidP="00ED7FDD">
      <w:pPr>
        <w:pStyle w:val="Akapitzlist"/>
        <w:widowControl w:val="0"/>
        <w:spacing w:line="276" w:lineRule="auto"/>
        <w:ind w:left="425"/>
        <w:rPr>
          <w:rFonts w:ascii="Calibri" w:hAnsi="Calibri"/>
          <w:b/>
          <w:sz w:val="22"/>
          <w:szCs w:val="22"/>
        </w:rPr>
      </w:pPr>
      <w:r w:rsidRPr="00B33BE9">
        <w:rPr>
          <w:rFonts w:ascii="Calibri" w:hAnsi="Calibri"/>
          <w:b/>
          <w:sz w:val="22"/>
          <w:szCs w:val="22"/>
        </w:rPr>
        <w:t>45000000-7 – Roboty budowlane,</w:t>
      </w:r>
    </w:p>
    <w:p w14:paraId="6FEB13A5" w14:textId="77777777" w:rsidR="00ED7FDD" w:rsidRPr="00B33BE9" w:rsidRDefault="00ED7FDD" w:rsidP="00ED7FDD">
      <w:pPr>
        <w:pStyle w:val="Akapitzlist"/>
        <w:widowControl w:val="0"/>
        <w:spacing w:line="276" w:lineRule="auto"/>
        <w:ind w:left="425"/>
        <w:rPr>
          <w:rFonts w:ascii="Calibri" w:hAnsi="Calibri"/>
          <w:b/>
          <w:sz w:val="22"/>
          <w:szCs w:val="22"/>
        </w:rPr>
      </w:pPr>
      <w:r w:rsidRPr="00B33BE9">
        <w:rPr>
          <w:rFonts w:ascii="Calibri" w:hAnsi="Calibri"/>
          <w:b/>
          <w:sz w:val="22"/>
          <w:szCs w:val="22"/>
        </w:rPr>
        <w:t>45100000-8 – Przygotowanie terenu pod budowę,</w:t>
      </w:r>
    </w:p>
    <w:p w14:paraId="285DA50B" w14:textId="77777777" w:rsidR="00ED7FDD" w:rsidRPr="00B33BE9" w:rsidRDefault="00ED7FDD" w:rsidP="00ED7FDD">
      <w:pPr>
        <w:pStyle w:val="Akapitzlist"/>
        <w:widowControl w:val="0"/>
        <w:spacing w:line="276" w:lineRule="auto"/>
        <w:ind w:left="425"/>
        <w:rPr>
          <w:rFonts w:ascii="Calibri" w:hAnsi="Calibri"/>
          <w:b/>
          <w:sz w:val="22"/>
          <w:szCs w:val="22"/>
        </w:rPr>
      </w:pPr>
      <w:r w:rsidRPr="00B33BE9">
        <w:rPr>
          <w:rFonts w:ascii="Calibri" w:hAnsi="Calibri"/>
          <w:b/>
          <w:sz w:val="22"/>
          <w:szCs w:val="22"/>
        </w:rPr>
        <w:t xml:space="preserve">45111200-0 – Roboty w zakresie przygotowania terenu pod budowę i roboty ziemne </w:t>
      </w:r>
    </w:p>
    <w:p w14:paraId="2B915377" w14:textId="77777777" w:rsidR="00ED7FDD" w:rsidRPr="00B33BE9" w:rsidRDefault="00ED7FDD" w:rsidP="00ED7FDD">
      <w:pPr>
        <w:pStyle w:val="Akapitzlist"/>
        <w:widowControl w:val="0"/>
        <w:spacing w:line="276" w:lineRule="auto"/>
        <w:ind w:left="425"/>
        <w:rPr>
          <w:rFonts w:ascii="Calibri" w:hAnsi="Calibri"/>
          <w:b/>
          <w:sz w:val="22"/>
          <w:szCs w:val="22"/>
        </w:rPr>
      </w:pPr>
      <w:r w:rsidRPr="00B33BE9">
        <w:rPr>
          <w:rFonts w:ascii="Calibri" w:hAnsi="Calibri"/>
          <w:b/>
          <w:sz w:val="22"/>
          <w:szCs w:val="22"/>
        </w:rPr>
        <w:t>45232130-2 – Roboty budowlane w zakresie rurociągów do odprowadzania wody burzowej</w:t>
      </w:r>
    </w:p>
    <w:p w14:paraId="013BC61D" w14:textId="77777777" w:rsidR="00ED7FDD" w:rsidRPr="00B33BE9" w:rsidRDefault="00ED7FDD" w:rsidP="00ED7FDD">
      <w:pPr>
        <w:pStyle w:val="Akapitzlist"/>
        <w:widowControl w:val="0"/>
        <w:spacing w:line="276" w:lineRule="auto"/>
        <w:ind w:left="425"/>
        <w:rPr>
          <w:rFonts w:ascii="Calibri" w:hAnsi="Calibri"/>
          <w:b/>
          <w:sz w:val="22"/>
          <w:szCs w:val="22"/>
        </w:rPr>
      </w:pPr>
      <w:r w:rsidRPr="00B33BE9">
        <w:rPr>
          <w:rFonts w:ascii="Calibri" w:hAnsi="Calibri"/>
          <w:b/>
          <w:sz w:val="22"/>
          <w:szCs w:val="22"/>
        </w:rPr>
        <w:t>45111240-2 – Roboty w zakresie odwadniania gruntu</w:t>
      </w:r>
    </w:p>
    <w:p w14:paraId="6D2BFDC1" w14:textId="77777777" w:rsidR="00ED7FDD" w:rsidRPr="00B33BE9" w:rsidRDefault="00ED7FDD" w:rsidP="00ED7FDD">
      <w:pPr>
        <w:pStyle w:val="Akapitzlist"/>
        <w:widowControl w:val="0"/>
        <w:spacing w:line="276" w:lineRule="auto"/>
        <w:ind w:left="425"/>
        <w:rPr>
          <w:rFonts w:ascii="Calibri" w:hAnsi="Calibri"/>
          <w:b/>
          <w:sz w:val="22"/>
          <w:szCs w:val="22"/>
        </w:rPr>
      </w:pPr>
      <w:r w:rsidRPr="00B33BE9">
        <w:rPr>
          <w:rFonts w:ascii="Calibri" w:hAnsi="Calibri"/>
          <w:b/>
          <w:sz w:val="22"/>
          <w:szCs w:val="22"/>
        </w:rPr>
        <w:t>45232100-3 – Roboty pomocnicze w zakresie wodociągów</w:t>
      </w:r>
    </w:p>
    <w:p w14:paraId="4BB2D04C" w14:textId="77777777" w:rsidR="00ED7FDD" w:rsidRPr="00B33BE9" w:rsidRDefault="00ED7FDD" w:rsidP="00ED7FDD">
      <w:pPr>
        <w:pStyle w:val="Akapitzlist"/>
        <w:widowControl w:val="0"/>
        <w:spacing w:line="276" w:lineRule="auto"/>
        <w:ind w:left="425"/>
        <w:rPr>
          <w:rFonts w:ascii="Calibri" w:hAnsi="Calibri"/>
          <w:b/>
          <w:sz w:val="22"/>
          <w:szCs w:val="22"/>
        </w:rPr>
      </w:pPr>
      <w:r w:rsidRPr="00B33BE9">
        <w:rPr>
          <w:rFonts w:ascii="Calibri" w:hAnsi="Calibri"/>
          <w:b/>
          <w:sz w:val="22"/>
          <w:szCs w:val="22"/>
        </w:rPr>
        <w:t>45233120-6 – Roboty w zakresie budowy dróg</w:t>
      </w:r>
    </w:p>
    <w:p w14:paraId="25EDCA4E" w14:textId="77777777" w:rsidR="00ED7FDD" w:rsidRPr="00B33BE9" w:rsidRDefault="00ED7FDD" w:rsidP="00ED7FDD">
      <w:pPr>
        <w:pStyle w:val="Akapitzlist"/>
        <w:widowControl w:val="0"/>
        <w:spacing w:line="276" w:lineRule="auto"/>
        <w:ind w:left="425"/>
        <w:rPr>
          <w:rFonts w:ascii="Calibri" w:hAnsi="Calibri"/>
          <w:b/>
          <w:sz w:val="22"/>
          <w:szCs w:val="22"/>
        </w:rPr>
      </w:pPr>
      <w:r w:rsidRPr="00B33BE9">
        <w:rPr>
          <w:rFonts w:ascii="Calibri" w:hAnsi="Calibri"/>
          <w:b/>
          <w:sz w:val="22"/>
          <w:szCs w:val="22"/>
        </w:rPr>
        <w:t>45233252-0 – Roboty w zakresie nawierzchni ulic</w:t>
      </w:r>
    </w:p>
    <w:p w14:paraId="2E76CBE2" w14:textId="77777777" w:rsidR="00ED7FDD" w:rsidRPr="00B33BE9" w:rsidRDefault="00ED7FDD" w:rsidP="00ED7FDD">
      <w:pPr>
        <w:pStyle w:val="Akapitzlist"/>
        <w:widowControl w:val="0"/>
        <w:spacing w:line="276" w:lineRule="auto"/>
        <w:ind w:left="425"/>
        <w:rPr>
          <w:rFonts w:ascii="Calibri" w:hAnsi="Calibri"/>
          <w:b/>
          <w:sz w:val="22"/>
          <w:szCs w:val="22"/>
        </w:rPr>
      </w:pPr>
      <w:r w:rsidRPr="00B33BE9">
        <w:rPr>
          <w:rFonts w:ascii="Calibri" w:hAnsi="Calibri"/>
          <w:b/>
          <w:sz w:val="22"/>
          <w:szCs w:val="22"/>
        </w:rPr>
        <w:t>45233161-5 – Roboty budowlane w zakresie ścieżek pieszych</w:t>
      </w:r>
    </w:p>
    <w:p w14:paraId="1E7863C3" w14:textId="77777777" w:rsidR="00ED7FDD" w:rsidRPr="00B33BE9" w:rsidRDefault="00ED7FDD" w:rsidP="00ED7FDD">
      <w:pPr>
        <w:pStyle w:val="Akapitzlist"/>
        <w:widowControl w:val="0"/>
        <w:spacing w:line="276" w:lineRule="auto"/>
        <w:ind w:left="425"/>
        <w:rPr>
          <w:rFonts w:ascii="Calibri" w:hAnsi="Calibri"/>
          <w:b/>
          <w:sz w:val="22"/>
          <w:szCs w:val="22"/>
        </w:rPr>
      </w:pPr>
      <w:r w:rsidRPr="00B33BE9">
        <w:rPr>
          <w:rFonts w:ascii="Calibri" w:hAnsi="Calibri"/>
          <w:b/>
          <w:sz w:val="22"/>
          <w:szCs w:val="22"/>
        </w:rPr>
        <w:t>45316213-1 – Instalowanie oznakowania drogowego</w:t>
      </w:r>
    </w:p>
    <w:p w14:paraId="0B97EE55" w14:textId="77777777" w:rsidR="00ED7FDD" w:rsidRPr="00B33BE9" w:rsidRDefault="00ED7FDD" w:rsidP="00ED7FDD">
      <w:pPr>
        <w:pStyle w:val="Akapitzlist"/>
        <w:widowControl w:val="0"/>
        <w:spacing w:line="276" w:lineRule="auto"/>
        <w:ind w:left="425"/>
        <w:rPr>
          <w:rFonts w:ascii="Calibri" w:hAnsi="Calibri"/>
          <w:b/>
          <w:sz w:val="22"/>
          <w:szCs w:val="22"/>
        </w:rPr>
      </w:pPr>
      <w:r w:rsidRPr="00B33BE9">
        <w:rPr>
          <w:rFonts w:ascii="Calibri" w:hAnsi="Calibri"/>
          <w:b/>
          <w:sz w:val="22"/>
          <w:szCs w:val="22"/>
        </w:rPr>
        <w:t>45232410-9 – Roboty w zakresie kanalizacji ściekowej</w:t>
      </w:r>
    </w:p>
    <w:p w14:paraId="5E9EF916" w14:textId="77777777" w:rsidR="00ED7FDD" w:rsidRDefault="00ED7FDD" w:rsidP="00ED7FDD">
      <w:pPr>
        <w:pStyle w:val="Akapitzlist"/>
        <w:widowControl w:val="0"/>
        <w:spacing w:line="276" w:lineRule="auto"/>
        <w:ind w:left="425"/>
        <w:rPr>
          <w:rFonts w:ascii="Calibri" w:hAnsi="Calibri"/>
          <w:b/>
          <w:sz w:val="22"/>
          <w:szCs w:val="22"/>
        </w:rPr>
      </w:pPr>
      <w:r w:rsidRPr="00B33BE9">
        <w:rPr>
          <w:rFonts w:ascii="Calibri" w:hAnsi="Calibri"/>
          <w:b/>
          <w:sz w:val="22"/>
          <w:szCs w:val="22"/>
        </w:rPr>
        <w:t>45233200-1 – Roboty w zakresie różnych nawierzchni</w:t>
      </w:r>
    </w:p>
    <w:p w14:paraId="0769920B" w14:textId="77777777" w:rsidR="00ED7FDD" w:rsidRPr="00F80A44" w:rsidRDefault="00ED7FDD" w:rsidP="00ED7FDD">
      <w:pPr>
        <w:pStyle w:val="Akapitzlist"/>
        <w:widowControl w:val="0"/>
        <w:spacing w:line="276" w:lineRule="auto"/>
        <w:ind w:left="425"/>
        <w:rPr>
          <w:rFonts w:ascii="Calibri" w:hAnsi="Calibri"/>
          <w:b/>
          <w:sz w:val="22"/>
          <w:szCs w:val="22"/>
        </w:rPr>
      </w:pPr>
    </w:p>
    <w:p w14:paraId="47E1C4CF" w14:textId="79A0574B" w:rsidR="00930DD9" w:rsidRPr="000F19A2" w:rsidRDefault="00930DD9" w:rsidP="002B4225">
      <w:pPr>
        <w:pStyle w:val="Akapitzlist"/>
        <w:numPr>
          <w:ilvl w:val="0"/>
          <w:numId w:val="14"/>
        </w:numPr>
        <w:spacing w:line="312" w:lineRule="auto"/>
        <w:ind w:left="426"/>
        <w:jc w:val="both"/>
        <w:rPr>
          <w:rFonts w:asciiTheme="majorHAnsi" w:hAnsiTheme="majorHAnsi" w:cstheme="majorHAnsi"/>
          <w:sz w:val="22"/>
          <w:szCs w:val="22"/>
        </w:rPr>
      </w:pPr>
      <w:r w:rsidRPr="000F19A2">
        <w:rPr>
          <w:rFonts w:asciiTheme="majorHAnsi" w:hAnsiTheme="majorHAnsi" w:cstheme="majorHAnsi"/>
          <w:sz w:val="22"/>
          <w:szCs w:val="22"/>
        </w:rPr>
        <w:t xml:space="preserve">Zamawiający </w:t>
      </w:r>
      <w:r w:rsidR="006204E8" w:rsidRPr="000F19A2">
        <w:rPr>
          <w:rFonts w:asciiTheme="majorHAnsi" w:hAnsiTheme="majorHAnsi" w:cstheme="majorHAnsi"/>
          <w:sz w:val="22"/>
          <w:szCs w:val="22"/>
        </w:rPr>
        <w:t xml:space="preserve">nie </w:t>
      </w:r>
      <w:r w:rsidRPr="000F19A2">
        <w:rPr>
          <w:rFonts w:asciiTheme="majorHAnsi" w:hAnsiTheme="majorHAnsi" w:cstheme="majorHAnsi"/>
          <w:sz w:val="22"/>
          <w:szCs w:val="22"/>
        </w:rPr>
        <w:t>dopuszcza składani</w:t>
      </w:r>
      <w:r w:rsidR="006204E8" w:rsidRPr="000F19A2">
        <w:rPr>
          <w:rFonts w:asciiTheme="majorHAnsi" w:hAnsiTheme="majorHAnsi" w:cstheme="majorHAnsi"/>
          <w:sz w:val="22"/>
          <w:szCs w:val="22"/>
        </w:rPr>
        <w:t>a</w:t>
      </w:r>
      <w:r w:rsidRPr="000F19A2">
        <w:rPr>
          <w:rFonts w:asciiTheme="majorHAnsi" w:hAnsiTheme="majorHAnsi" w:cstheme="majorHAnsi"/>
          <w:sz w:val="22"/>
          <w:szCs w:val="22"/>
        </w:rPr>
        <w:t xml:space="preserve"> ofert częściowych.</w:t>
      </w:r>
    </w:p>
    <w:p w14:paraId="3B481F07" w14:textId="77777777" w:rsidR="0054168E" w:rsidRPr="00E5227E" w:rsidRDefault="00312428" w:rsidP="002B4225">
      <w:pPr>
        <w:pStyle w:val="Akapitzlist"/>
        <w:numPr>
          <w:ilvl w:val="0"/>
          <w:numId w:val="14"/>
        </w:numPr>
        <w:spacing w:line="312" w:lineRule="auto"/>
        <w:ind w:left="426"/>
        <w:jc w:val="both"/>
        <w:rPr>
          <w:rFonts w:asciiTheme="majorHAnsi" w:hAnsiTheme="majorHAnsi" w:cstheme="majorHAnsi"/>
          <w:sz w:val="22"/>
          <w:szCs w:val="22"/>
        </w:rPr>
      </w:pPr>
      <w:r w:rsidRPr="00E5227E">
        <w:rPr>
          <w:rFonts w:asciiTheme="majorHAnsi" w:hAnsiTheme="majorHAnsi" w:cstheme="majorHAnsi"/>
          <w:sz w:val="22"/>
          <w:szCs w:val="22"/>
        </w:rPr>
        <w:t xml:space="preserve">Zamawiający nie dopuszcza składania ofert </w:t>
      </w:r>
      <w:r w:rsidR="00E011C2" w:rsidRPr="00E5227E">
        <w:rPr>
          <w:rFonts w:asciiTheme="majorHAnsi" w:hAnsiTheme="majorHAnsi" w:cstheme="majorHAnsi"/>
          <w:sz w:val="22"/>
          <w:szCs w:val="22"/>
        </w:rPr>
        <w:t>wariantowych oraz w postaci katalogów elektronicznych</w:t>
      </w:r>
      <w:r w:rsidR="009B219A">
        <w:rPr>
          <w:rFonts w:asciiTheme="majorHAnsi" w:hAnsiTheme="majorHAnsi" w:cstheme="majorHAnsi"/>
          <w:sz w:val="22"/>
          <w:szCs w:val="22"/>
        </w:rPr>
        <w:t>.</w:t>
      </w:r>
    </w:p>
    <w:p w14:paraId="58DB239C" w14:textId="77777777" w:rsidR="00FF6F4D" w:rsidRPr="00E5227E" w:rsidRDefault="00A52ED6" w:rsidP="002B4225">
      <w:pPr>
        <w:pStyle w:val="Akapitzlist"/>
        <w:numPr>
          <w:ilvl w:val="0"/>
          <w:numId w:val="14"/>
        </w:numPr>
        <w:spacing w:line="312" w:lineRule="auto"/>
        <w:ind w:left="426"/>
        <w:jc w:val="both"/>
        <w:rPr>
          <w:rFonts w:asciiTheme="majorHAnsi" w:hAnsiTheme="majorHAnsi" w:cstheme="majorHAnsi"/>
          <w:sz w:val="22"/>
          <w:szCs w:val="22"/>
        </w:rPr>
      </w:pPr>
      <w:r w:rsidRPr="00E5227E">
        <w:rPr>
          <w:rFonts w:asciiTheme="majorHAnsi" w:hAnsiTheme="majorHAnsi" w:cstheme="majorHAnsi"/>
          <w:sz w:val="22"/>
          <w:szCs w:val="22"/>
        </w:rPr>
        <w:t>Zamawiający</w:t>
      </w:r>
      <w:r w:rsidR="0087701F" w:rsidRPr="00E5227E">
        <w:rPr>
          <w:rFonts w:asciiTheme="majorHAnsi" w:hAnsiTheme="majorHAnsi" w:cstheme="majorHAnsi"/>
          <w:sz w:val="22"/>
          <w:szCs w:val="22"/>
        </w:rPr>
        <w:t xml:space="preserve"> </w:t>
      </w:r>
      <w:r w:rsidR="00AC2B33" w:rsidRPr="00E5227E">
        <w:rPr>
          <w:rFonts w:asciiTheme="majorHAnsi" w:hAnsiTheme="majorHAnsi" w:cstheme="majorHAnsi"/>
          <w:sz w:val="22"/>
          <w:szCs w:val="22"/>
        </w:rPr>
        <w:t xml:space="preserve">nie </w:t>
      </w:r>
      <w:r w:rsidR="0087701F" w:rsidRPr="00E5227E">
        <w:rPr>
          <w:rFonts w:asciiTheme="majorHAnsi" w:hAnsiTheme="majorHAnsi" w:cstheme="majorHAnsi"/>
          <w:sz w:val="22"/>
          <w:szCs w:val="22"/>
        </w:rPr>
        <w:t>przewiduje</w:t>
      </w:r>
      <w:r w:rsidR="00BA4A71" w:rsidRPr="00E5227E">
        <w:rPr>
          <w:rFonts w:asciiTheme="majorHAnsi" w:hAnsiTheme="majorHAnsi" w:cstheme="majorHAnsi"/>
          <w:sz w:val="22"/>
          <w:szCs w:val="22"/>
        </w:rPr>
        <w:t xml:space="preserve"> udziela</w:t>
      </w:r>
      <w:r w:rsidR="0087701F" w:rsidRPr="00E5227E">
        <w:rPr>
          <w:rFonts w:asciiTheme="majorHAnsi" w:hAnsiTheme="majorHAnsi" w:cstheme="majorHAnsi"/>
          <w:sz w:val="22"/>
          <w:szCs w:val="22"/>
        </w:rPr>
        <w:t>nia</w:t>
      </w:r>
      <w:r w:rsidRPr="00E5227E">
        <w:rPr>
          <w:rFonts w:asciiTheme="majorHAnsi" w:hAnsiTheme="majorHAnsi" w:cstheme="majorHAnsi"/>
          <w:sz w:val="22"/>
          <w:szCs w:val="22"/>
        </w:rPr>
        <w:t xml:space="preserve"> zamówień, o których mowa w art. </w:t>
      </w:r>
      <w:r w:rsidR="00791503">
        <w:rPr>
          <w:rFonts w:asciiTheme="majorHAnsi" w:hAnsiTheme="majorHAnsi" w:cstheme="majorHAnsi"/>
          <w:sz w:val="22"/>
          <w:szCs w:val="22"/>
        </w:rPr>
        <w:t>214 ust. 1 pkt 7 i 8 Pzp</w:t>
      </w:r>
    </w:p>
    <w:p w14:paraId="5029F2AF" w14:textId="6FC95ECC" w:rsidR="001B1499" w:rsidRDefault="00464F9F" w:rsidP="00040CA8">
      <w:pPr>
        <w:pStyle w:val="Akapitzlist"/>
        <w:numPr>
          <w:ilvl w:val="0"/>
          <w:numId w:val="14"/>
        </w:numPr>
        <w:spacing w:line="312" w:lineRule="auto"/>
        <w:ind w:left="426"/>
        <w:jc w:val="both"/>
        <w:rPr>
          <w:rFonts w:asciiTheme="majorHAnsi" w:hAnsiTheme="majorHAnsi" w:cstheme="majorHAnsi"/>
          <w:sz w:val="22"/>
          <w:szCs w:val="22"/>
        </w:rPr>
      </w:pPr>
      <w:r w:rsidRPr="00E5227E">
        <w:rPr>
          <w:rFonts w:asciiTheme="majorHAnsi" w:hAnsiTheme="majorHAnsi" w:cstheme="majorHAnsi"/>
          <w:sz w:val="22"/>
          <w:szCs w:val="22"/>
        </w:rPr>
        <w:t xml:space="preserve">Szczegółowy </w:t>
      </w:r>
      <w:r w:rsidR="0042601D" w:rsidRPr="00E5227E">
        <w:rPr>
          <w:rFonts w:asciiTheme="majorHAnsi" w:hAnsiTheme="majorHAnsi" w:cstheme="majorHAnsi"/>
          <w:sz w:val="22"/>
          <w:szCs w:val="22"/>
        </w:rPr>
        <w:t>o</w:t>
      </w:r>
      <w:r w:rsidRPr="00E5227E">
        <w:rPr>
          <w:rFonts w:asciiTheme="majorHAnsi" w:hAnsiTheme="majorHAnsi" w:cstheme="majorHAnsi"/>
          <w:sz w:val="22"/>
          <w:szCs w:val="22"/>
        </w:rPr>
        <w:t>pis oraz sposó</w:t>
      </w:r>
      <w:r w:rsidR="00FF7653" w:rsidRPr="00E5227E">
        <w:rPr>
          <w:rFonts w:asciiTheme="majorHAnsi" w:hAnsiTheme="majorHAnsi" w:cstheme="majorHAnsi"/>
          <w:sz w:val="22"/>
          <w:szCs w:val="22"/>
        </w:rPr>
        <w:t>b realizacji zamówienia zawiera</w:t>
      </w:r>
      <w:r w:rsidR="00B35451">
        <w:rPr>
          <w:rFonts w:asciiTheme="majorHAnsi" w:hAnsiTheme="majorHAnsi" w:cstheme="majorHAnsi"/>
          <w:sz w:val="22"/>
          <w:szCs w:val="22"/>
        </w:rPr>
        <w:t xml:space="preserve"> załączona dokumentacja projektowa (</w:t>
      </w:r>
      <w:r w:rsidR="002C262E" w:rsidRPr="00B35451">
        <w:rPr>
          <w:rFonts w:asciiTheme="majorHAnsi" w:hAnsiTheme="majorHAnsi" w:cstheme="majorHAnsi"/>
          <w:i/>
          <w:sz w:val="22"/>
          <w:szCs w:val="22"/>
        </w:rPr>
        <w:t>projekty wykonawcze</w:t>
      </w:r>
      <w:r w:rsidR="002C262E">
        <w:rPr>
          <w:rFonts w:asciiTheme="majorHAnsi" w:hAnsiTheme="majorHAnsi" w:cstheme="majorHAnsi"/>
          <w:i/>
          <w:sz w:val="22"/>
          <w:szCs w:val="22"/>
        </w:rPr>
        <w:t>,</w:t>
      </w:r>
      <w:r w:rsidR="002C262E" w:rsidRPr="00B35451">
        <w:rPr>
          <w:rFonts w:asciiTheme="majorHAnsi" w:hAnsiTheme="majorHAnsi" w:cstheme="majorHAnsi"/>
          <w:i/>
          <w:sz w:val="22"/>
          <w:szCs w:val="22"/>
        </w:rPr>
        <w:t xml:space="preserve"> </w:t>
      </w:r>
      <w:r w:rsidR="002C262E">
        <w:rPr>
          <w:rFonts w:asciiTheme="majorHAnsi" w:hAnsiTheme="majorHAnsi" w:cstheme="majorHAnsi"/>
          <w:i/>
          <w:sz w:val="22"/>
          <w:szCs w:val="22"/>
        </w:rPr>
        <w:t>projekt budowlany</w:t>
      </w:r>
      <w:r w:rsidR="00B35451" w:rsidRPr="00B35451">
        <w:rPr>
          <w:rFonts w:asciiTheme="majorHAnsi" w:hAnsiTheme="majorHAnsi" w:cstheme="majorHAnsi"/>
          <w:i/>
          <w:sz w:val="22"/>
          <w:szCs w:val="22"/>
        </w:rPr>
        <w:t>, specyfikacje techniczne wykonania i odbioru robót budowlanych,</w:t>
      </w:r>
      <w:r w:rsidR="004E646A">
        <w:rPr>
          <w:rFonts w:asciiTheme="majorHAnsi" w:hAnsiTheme="majorHAnsi" w:cstheme="majorHAnsi"/>
          <w:i/>
          <w:sz w:val="22"/>
          <w:szCs w:val="22"/>
        </w:rPr>
        <w:t xml:space="preserve"> docelowa organizacja ruchu,</w:t>
      </w:r>
      <w:r w:rsidR="00B35451" w:rsidRPr="00B35451">
        <w:rPr>
          <w:rFonts w:asciiTheme="majorHAnsi" w:hAnsiTheme="majorHAnsi" w:cstheme="majorHAnsi"/>
          <w:i/>
          <w:sz w:val="22"/>
          <w:szCs w:val="22"/>
        </w:rPr>
        <w:t xml:space="preserve"> przedmiary robót</w:t>
      </w:r>
      <w:r w:rsidR="00B35451">
        <w:rPr>
          <w:rFonts w:asciiTheme="majorHAnsi" w:hAnsiTheme="majorHAnsi" w:cstheme="majorHAnsi"/>
          <w:sz w:val="22"/>
          <w:szCs w:val="22"/>
        </w:rPr>
        <w:t>)</w:t>
      </w:r>
      <w:r w:rsidR="00F70E7C">
        <w:rPr>
          <w:rFonts w:asciiTheme="majorHAnsi" w:hAnsiTheme="majorHAnsi" w:cstheme="majorHAnsi"/>
          <w:sz w:val="22"/>
          <w:szCs w:val="22"/>
        </w:rPr>
        <w:t xml:space="preserve"> stanowiąca</w:t>
      </w:r>
      <w:r w:rsidR="00F70E7C" w:rsidRPr="00F70E7C">
        <w:rPr>
          <w:rFonts w:asciiTheme="majorHAnsi" w:hAnsiTheme="majorHAnsi" w:cstheme="majorHAnsi"/>
          <w:b/>
          <w:sz w:val="22"/>
          <w:szCs w:val="22"/>
        </w:rPr>
        <w:t xml:space="preserve"> </w:t>
      </w:r>
      <w:r w:rsidR="00F70E7C" w:rsidRPr="00E5227E">
        <w:rPr>
          <w:rFonts w:asciiTheme="majorHAnsi" w:hAnsiTheme="majorHAnsi" w:cstheme="majorHAnsi"/>
          <w:b/>
          <w:sz w:val="22"/>
          <w:szCs w:val="22"/>
        </w:rPr>
        <w:t xml:space="preserve">Załącznik nr </w:t>
      </w:r>
      <w:r w:rsidR="00F70E7C">
        <w:rPr>
          <w:rFonts w:asciiTheme="majorHAnsi" w:hAnsiTheme="majorHAnsi" w:cstheme="majorHAnsi"/>
          <w:b/>
          <w:sz w:val="22"/>
          <w:szCs w:val="22"/>
        </w:rPr>
        <w:t>11</w:t>
      </w:r>
      <w:r w:rsidR="00F70E7C" w:rsidRPr="00E5227E">
        <w:rPr>
          <w:rFonts w:asciiTheme="majorHAnsi" w:hAnsiTheme="majorHAnsi" w:cstheme="majorHAnsi"/>
          <w:b/>
          <w:sz w:val="22"/>
          <w:szCs w:val="22"/>
        </w:rPr>
        <w:t xml:space="preserve"> do SWZ</w:t>
      </w:r>
      <w:r w:rsidR="00B35451">
        <w:rPr>
          <w:rFonts w:asciiTheme="majorHAnsi" w:hAnsiTheme="majorHAnsi" w:cstheme="majorHAnsi"/>
          <w:sz w:val="22"/>
          <w:szCs w:val="22"/>
        </w:rPr>
        <w:t xml:space="preserve"> oraz</w:t>
      </w:r>
      <w:r w:rsidR="00FF7653" w:rsidRPr="00E5227E">
        <w:rPr>
          <w:rFonts w:asciiTheme="majorHAnsi" w:hAnsiTheme="majorHAnsi" w:cstheme="majorHAnsi"/>
          <w:sz w:val="22"/>
          <w:szCs w:val="22"/>
        </w:rPr>
        <w:t xml:space="preserve"> </w:t>
      </w:r>
      <w:r w:rsidR="00AC2B33" w:rsidRPr="00E5227E">
        <w:rPr>
          <w:rFonts w:asciiTheme="majorHAnsi" w:hAnsiTheme="majorHAnsi" w:cstheme="majorHAnsi"/>
          <w:sz w:val="22"/>
          <w:szCs w:val="22"/>
        </w:rPr>
        <w:t>Opis Przedmiotu Zamówienia (</w:t>
      </w:r>
      <w:r w:rsidR="00F32EB0" w:rsidRPr="00E5227E">
        <w:rPr>
          <w:rFonts w:asciiTheme="majorHAnsi" w:hAnsiTheme="majorHAnsi" w:cstheme="majorHAnsi"/>
          <w:sz w:val="22"/>
          <w:szCs w:val="22"/>
        </w:rPr>
        <w:t>OPZ</w:t>
      </w:r>
      <w:r w:rsidR="00AC2B33" w:rsidRPr="00E5227E">
        <w:rPr>
          <w:rFonts w:asciiTheme="majorHAnsi" w:hAnsiTheme="majorHAnsi" w:cstheme="majorHAnsi"/>
          <w:sz w:val="22"/>
          <w:szCs w:val="22"/>
        </w:rPr>
        <w:t>)</w:t>
      </w:r>
      <w:r w:rsidRPr="00E5227E">
        <w:rPr>
          <w:rFonts w:asciiTheme="majorHAnsi" w:hAnsiTheme="majorHAnsi" w:cstheme="majorHAnsi"/>
          <w:sz w:val="22"/>
          <w:szCs w:val="22"/>
        </w:rPr>
        <w:t xml:space="preserve">, stanowiący </w:t>
      </w:r>
      <w:r w:rsidRPr="00E5227E">
        <w:rPr>
          <w:rFonts w:asciiTheme="majorHAnsi" w:hAnsiTheme="majorHAnsi" w:cstheme="majorHAnsi"/>
          <w:b/>
          <w:sz w:val="22"/>
          <w:szCs w:val="22"/>
        </w:rPr>
        <w:t xml:space="preserve">Załącznik nr </w:t>
      </w:r>
      <w:r w:rsidR="0062569A">
        <w:rPr>
          <w:rFonts w:asciiTheme="majorHAnsi" w:hAnsiTheme="majorHAnsi" w:cstheme="majorHAnsi"/>
          <w:b/>
          <w:sz w:val="22"/>
          <w:szCs w:val="22"/>
        </w:rPr>
        <w:t>9</w:t>
      </w:r>
      <w:r w:rsidRPr="00E5227E">
        <w:rPr>
          <w:rFonts w:asciiTheme="majorHAnsi" w:hAnsiTheme="majorHAnsi" w:cstheme="majorHAnsi"/>
          <w:b/>
          <w:sz w:val="22"/>
          <w:szCs w:val="22"/>
        </w:rPr>
        <w:t xml:space="preserve"> do SWZ</w:t>
      </w:r>
      <w:r w:rsidRPr="00E5227E">
        <w:rPr>
          <w:rFonts w:asciiTheme="majorHAnsi" w:hAnsiTheme="majorHAnsi" w:cstheme="majorHAnsi"/>
          <w:sz w:val="22"/>
          <w:szCs w:val="22"/>
        </w:rPr>
        <w:t>.</w:t>
      </w:r>
      <w:r w:rsidR="00BC752A">
        <w:rPr>
          <w:rFonts w:asciiTheme="majorHAnsi" w:hAnsiTheme="majorHAnsi" w:cstheme="majorHAnsi"/>
          <w:sz w:val="22"/>
          <w:szCs w:val="22"/>
        </w:rPr>
        <w:t xml:space="preserve"> </w:t>
      </w:r>
    </w:p>
    <w:p w14:paraId="1DA63211" w14:textId="77777777" w:rsidR="00CB5C82" w:rsidRDefault="00CB5C82" w:rsidP="007925F2">
      <w:pPr>
        <w:widowControl w:val="0"/>
        <w:ind w:left="426"/>
        <w:jc w:val="both"/>
        <w:rPr>
          <w:rFonts w:ascii="Calibri" w:hAnsi="Calibri"/>
          <w:b/>
          <w:bCs/>
          <w:i/>
          <w:iCs/>
          <w:sz w:val="22"/>
          <w:szCs w:val="22"/>
        </w:rPr>
      </w:pPr>
    </w:p>
    <w:p w14:paraId="1E6001A2" w14:textId="77777777" w:rsidR="00ED7FDD" w:rsidRDefault="00ED7FDD" w:rsidP="007925F2">
      <w:pPr>
        <w:widowControl w:val="0"/>
        <w:ind w:left="426"/>
        <w:jc w:val="both"/>
        <w:rPr>
          <w:rFonts w:ascii="Calibri" w:hAnsi="Calibri"/>
          <w:b/>
          <w:bCs/>
          <w:i/>
          <w:iCs/>
          <w:sz w:val="22"/>
          <w:szCs w:val="22"/>
        </w:rPr>
      </w:pPr>
    </w:p>
    <w:p w14:paraId="266A24A9" w14:textId="77777777" w:rsidR="007925F2" w:rsidRPr="00040CA8" w:rsidRDefault="007925F2" w:rsidP="007925F2">
      <w:pPr>
        <w:pStyle w:val="Akapitzlist"/>
        <w:spacing w:line="312" w:lineRule="auto"/>
        <w:ind w:left="426"/>
        <w:jc w:val="both"/>
        <w:rPr>
          <w:rFonts w:asciiTheme="majorHAnsi" w:hAnsiTheme="majorHAnsi" w:cstheme="majorHAnsi"/>
          <w:sz w:val="22"/>
          <w:szCs w:val="22"/>
        </w:rPr>
      </w:pPr>
    </w:p>
    <w:p w14:paraId="7586FDEA" w14:textId="65AFC5E1" w:rsidR="00C44B7E" w:rsidRPr="008703CB" w:rsidRDefault="009F03E3" w:rsidP="00C44B7E">
      <w:pPr>
        <w:pStyle w:val="Akapitzlist"/>
        <w:numPr>
          <w:ilvl w:val="0"/>
          <w:numId w:val="14"/>
        </w:numPr>
        <w:spacing w:line="312" w:lineRule="auto"/>
        <w:ind w:left="426"/>
        <w:jc w:val="both"/>
        <w:rPr>
          <w:rFonts w:asciiTheme="majorHAnsi" w:hAnsiTheme="majorHAnsi" w:cstheme="majorHAnsi"/>
          <w:sz w:val="22"/>
          <w:szCs w:val="22"/>
        </w:rPr>
      </w:pPr>
      <w:r w:rsidRPr="008703CB">
        <w:rPr>
          <w:rFonts w:asciiTheme="majorHAnsi" w:hAnsiTheme="majorHAnsi" w:cstheme="majorHAnsi"/>
          <w:sz w:val="22"/>
          <w:szCs w:val="22"/>
        </w:rPr>
        <w:t xml:space="preserve">Zamawiający nie dokonał podziału zamówienia na części ze względu na </w:t>
      </w:r>
      <w:r w:rsidR="00C44B7E" w:rsidRPr="008703CB">
        <w:rPr>
          <w:rFonts w:asciiTheme="majorHAnsi" w:hAnsiTheme="majorHAnsi" w:cstheme="majorHAnsi"/>
          <w:sz w:val="22"/>
          <w:szCs w:val="22"/>
        </w:rPr>
        <w:t xml:space="preserve">zakres zamówienia mający wpływ na organizację prowadzonych </w:t>
      </w:r>
      <w:r w:rsidR="00DF27E1" w:rsidRPr="008703CB">
        <w:rPr>
          <w:rFonts w:asciiTheme="majorHAnsi" w:hAnsiTheme="majorHAnsi" w:cstheme="majorHAnsi"/>
          <w:sz w:val="22"/>
          <w:szCs w:val="22"/>
        </w:rPr>
        <w:t xml:space="preserve">robót. </w:t>
      </w:r>
      <w:r w:rsidR="0005201F" w:rsidRPr="008703CB">
        <w:rPr>
          <w:rFonts w:asciiTheme="majorHAnsi" w:hAnsiTheme="majorHAnsi" w:cstheme="majorHAnsi"/>
          <w:sz w:val="22"/>
          <w:szCs w:val="22"/>
        </w:rPr>
        <w:t>K</w:t>
      </w:r>
      <w:r w:rsidR="00C44B7E" w:rsidRPr="008703CB">
        <w:rPr>
          <w:rFonts w:asciiTheme="majorHAnsi" w:hAnsiTheme="majorHAnsi" w:cstheme="majorHAnsi"/>
          <w:sz w:val="22"/>
          <w:szCs w:val="22"/>
        </w:rPr>
        <w:t>westia</w:t>
      </w:r>
      <w:r w:rsidR="00D60F26" w:rsidRPr="008703CB">
        <w:rPr>
          <w:rFonts w:asciiTheme="majorHAnsi" w:hAnsiTheme="majorHAnsi" w:cstheme="majorHAnsi"/>
          <w:sz w:val="22"/>
          <w:szCs w:val="22"/>
        </w:rPr>
        <w:t xml:space="preserve"> organizacji budowy</w:t>
      </w:r>
      <w:r w:rsidR="001744D0">
        <w:rPr>
          <w:rFonts w:asciiTheme="majorHAnsi" w:hAnsiTheme="majorHAnsi" w:cstheme="majorHAnsi"/>
          <w:sz w:val="22"/>
          <w:szCs w:val="22"/>
        </w:rPr>
        <w:t xml:space="preserve"> </w:t>
      </w:r>
      <w:r w:rsidR="001744D0" w:rsidRPr="008703CB">
        <w:rPr>
          <w:rFonts w:asciiTheme="majorHAnsi" w:hAnsiTheme="majorHAnsi" w:cstheme="majorHAnsi"/>
          <w:sz w:val="22"/>
          <w:szCs w:val="22"/>
        </w:rPr>
        <w:t>w tym zaplecza budowy</w:t>
      </w:r>
      <w:r w:rsidR="00D60F26" w:rsidRPr="008703CB">
        <w:rPr>
          <w:rFonts w:asciiTheme="majorHAnsi" w:hAnsiTheme="majorHAnsi" w:cstheme="majorHAnsi"/>
          <w:sz w:val="22"/>
          <w:szCs w:val="22"/>
        </w:rPr>
        <w:t>,</w:t>
      </w:r>
      <w:r w:rsidR="007925F2">
        <w:rPr>
          <w:rFonts w:asciiTheme="majorHAnsi" w:hAnsiTheme="majorHAnsi" w:cstheme="majorHAnsi"/>
          <w:sz w:val="22"/>
          <w:szCs w:val="22"/>
        </w:rPr>
        <w:t xml:space="preserve"> organizacji ruchu na przebudowywanej drodze</w:t>
      </w:r>
      <w:r w:rsidR="00D60F26" w:rsidRPr="008703CB">
        <w:rPr>
          <w:rFonts w:asciiTheme="majorHAnsi" w:hAnsiTheme="majorHAnsi" w:cstheme="majorHAnsi"/>
          <w:sz w:val="22"/>
          <w:szCs w:val="22"/>
        </w:rPr>
        <w:t xml:space="preserve"> a także kierowanie i nadzorowanie robót budowlanych spoczywa na jednym wykonawcy. O</w:t>
      </w:r>
      <w:r w:rsidR="00C44B7E" w:rsidRPr="008703CB">
        <w:rPr>
          <w:rFonts w:asciiTheme="majorHAnsi" w:hAnsiTheme="majorHAnsi" w:cstheme="majorHAnsi"/>
          <w:sz w:val="22"/>
          <w:szCs w:val="22"/>
        </w:rPr>
        <w:t>dpowiedzialnoś</w:t>
      </w:r>
      <w:r w:rsidR="00D60F26" w:rsidRPr="008703CB">
        <w:rPr>
          <w:rFonts w:asciiTheme="majorHAnsi" w:hAnsiTheme="majorHAnsi" w:cstheme="majorHAnsi"/>
          <w:sz w:val="22"/>
          <w:szCs w:val="22"/>
        </w:rPr>
        <w:t>ć gwarancyjna</w:t>
      </w:r>
      <w:r w:rsidR="00C44B7E" w:rsidRPr="008703CB">
        <w:rPr>
          <w:rFonts w:asciiTheme="majorHAnsi" w:hAnsiTheme="majorHAnsi" w:cstheme="majorHAnsi"/>
          <w:sz w:val="22"/>
          <w:szCs w:val="22"/>
        </w:rPr>
        <w:t xml:space="preserve"> za wykonywane roboty spoczywa</w:t>
      </w:r>
      <w:r w:rsidR="00D60F26" w:rsidRPr="008703CB">
        <w:rPr>
          <w:rFonts w:asciiTheme="majorHAnsi" w:hAnsiTheme="majorHAnsi" w:cstheme="majorHAnsi"/>
          <w:sz w:val="22"/>
          <w:szCs w:val="22"/>
        </w:rPr>
        <w:t xml:space="preserve"> również</w:t>
      </w:r>
      <w:r w:rsidR="00C44B7E" w:rsidRPr="008703CB">
        <w:rPr>
          <w:rFonts w:asciiTheme="majorHAnsi" w:hAnsiTheme="majorHAnsi" w:cstheme="majorHAnsi"/>
          <w:sz w:val="22"/>
          <w:szCs w:val="22"/>
        </w:rPr>
        <w:t xml:space="preserve"> na jednym wykonawcy. Podział zamówienia na części w tej sytuacji nie jest korzystny.</w:t>
      </w:r>
      <w:r w:rsidRPr="008703CB">
        <w:rPr>
          <w:rFonts w:asciiTheme="majorHAnsi" w:hAnsiTheme="majorHAnsi" w:cstheme="majorHAnsi"/>
          <w:sz w:val="22"/>
          <w:szCs w:val="22"/>
        </w:rPr>
        <w:t xml:space="preserve"> Dopuszczenie do realizacji przedmiotu zamówienia większej ilości </w:t>
      </w:r>
      <w:r w:rsidR="00D96321" w:rsidRPr="008703CB">
        <w:rPr>
          <w:rFonts w:asciiTheme="majorHAnsi" w:hAnsiTheme="majorHAnsi" w:cstheme="majorHAnsi"/>
          <w:sz w:val="22"/>
          <w:szCs w:val="22"/>
        </w:rPr>
        <w:t xml:space="preserve">odrębnych </w:t>
      </w:r>
      <w:r w:rsidRPr="008703CB">
        <w:rPr>
          <w:rFonts w:asciiTheme="majorHAnsi" w:hAnsiTheme="majorHAnsi" w:cstheme="majorHAnsi"/>
          <w:sz w:val="22"/>
          <w:szCs w:val="22"/>
        </w:rPr>
        <w:t>podmiotów powodowałoby, że wykonanie zadania byłoby ze względów organizacyjnych i technicznych utrudnione.</w:t>
      </w:r>
      <w:r w:rsidR="001744D0">
        <w:rPr>
          <w:rFonts w:asciiTheme="majorHAnsi" w:hAnsiTheme="majorHAnsi" w:cstheme="majorHAnsi"/>
          <w:sz w:val="22"/>
          <w:szCs w:val="22"/>
        </w:rPr>
        <w:t xml:space="preserve"> Ponadto biorąc po uwagę pozyskane dofinansowanie podział zadania zwiększyłby ryzyko związane z realizacją całego projektu.</w:t>
      </w:r>
      <w:r w:rsidRPr="008703CB">
        <w:rPr>
          <w:rFonts w:asciiTheme="majorHAnsi" w:hAnsiTheme="majorHAnsi" w:cstheme="majorHAnsi"/>
          <w:sz w:val="22"/>
          <w:szCs w:val="22"/>
        </w:rPr>
        <w:t xml:space="preserve"> Ponadto, zamówienie jest </w:t>
      </w:r>
      <w:r w:rsidR="00104466" w:rsidRPr="008703CB">
        <w:rPr>
          <w:rFonts w:asciiTheme="majorHAnsi" w:hAnsiTheme="majorHAnsi" w:cstheme="majorHAnsi"/>
          <w:sz w:val="22"/>
          <w:szCs w:val="22"/>
        </w:rPr>
        <w:t>możliwe do realizacji</w:t>
      </w:r>
      <w:r w:rsidRPr="008703CB">
        <w:rPr>
          <w:rFonts w:asciiTheme="majorHAnsi" w:hAnsiTheme="majorHAnsi" w:cstheme="majorHAnsi"/>
          <w:sz w:val="22"/>
          <w:szCs w:val="22"/>
        </w:rPr>
        <w:t xml:space="preserve"> dla mikro, małych oraz średnich przedsiębiorstw, więc brak podziału zadania na części w żaden sposób nie prowadzi do ograniczenia konkurencji w postępowaniu.</w:t>
      </w:r>
    </w:p>
    <w:p w14:paraId="449FC561" w14:textId="07BEE1C8" w:rsidR="00A863EA" w:rsidRPr="00403411" w:rsidRDefault="00A863EA" w:rsidP="00A863EA">
      <w:pPr>
        <w:pStyle w:val="Akapitzlist"/>
        <w:numPr>
          <w:ilvl w:val="0"/>
          <w:numId w:val="14"/>
        </w:numPr>
        <w:spacing w:line="312" w:lineRule="auto"/>
        <w:ind w:left="426"/>
        <w:jc w:val="both"/>
        <w:rPr>
          <w:rFonts w:asciiTheme="majorHAnsi" w:hAnsiTheme="majorHAnsi" w:cstheme="majorHAnsi"/>
          <w:color w:val="7030A0"/>
          <w:sz w:val="22"/>
          <w:szCs w:val="22"/>
        </w:rPr>
      </w:pPr>
      <w:bookmarkStart w:id="3" w:name="_Hlk85698862"/>
      <w:r w:rsidRPr="00403411">
        <w:rPr>
          <w:rFonts w:asciiTheme="majorHAnsi" w:hAnsiTheme="majorHAnsi" w:cstheme="majorHAnsi"/>
          <w:sz w:val="22"/>
          <w:szCs w:val="22"/>
        </w:rPr>
        <w:t xml:space="preserve">Warunki finansowania przedmiotu umowy Zamawiający określił w projekcie umowy  -  </w:t>
      </w:r>
      <w:r w:rsidRPr="00403411">
        <w:rPr>
          <w:rFonts w:ascii="Calibri" w:hAnsi="Calibri"/>
          <w:sz w:val="22"/>
          <w:szCs w:val="22"/>
        </w:rPr>
        <w:t>§ 4 ust 4.1</w:t>
      </w:r>
      <w:r w:rsidR="00B478D6" w:rsidRPr="00403411">
        <w:rPr>
          <w:rFonts w:ascii="Calibri" w:hAnsi="Calibri"/>
          <w:sz w:val="22"/>
          <w:szCs w:val="22"/>
        </w:rPr>
        <w:t xml:space="preserve">, </w:t>
      </w:r>
      <w:r w:rsidRPr="00403411">
        <w:rPr>
          <w:rFonts w:ascii="Calibri" w:hAnsi="Calibri"/>
          <w:sz w:val="22"/>
          <w:szCs w:val="22"/>
        </w:rPr>
        <w:t>4.2</w:t>
      </w:r>
      <w:r w:rsidR="00F1541D" w:rsidRPr="00403411">
        <w:rPr>
          <w:rFonts w:ascii="Calibri" w:hAnsi="Calibri"/>
          <w:sz w:val="22"/>
          <w:szCs w:val="22"/>
        </w:rPr>
        <w:t xml:space="preserve"> </w:t>
      </w:r>
      <w:r w:rsidR="003510B0" w:rsidRPr="00403411">
        <w:rPr>
          <w:rFonts w:ascii="Calibri" w:hAnsi="Calibri"/>
          <w:sz w:val="22"/>
          <w:szCs w:val="22"/>
        </w:rPr>
        <w:t xml:space="preserve">(załącznik nr 6 do SWZ)  </w:t>
      </w:r>
      <w:r w:rsidR="00F1541D" w:rsidRPr="00403411">
        <w:rPr>
          <w:rFonts w:ascii="Calibri" w:hAnsi="Calibri"/>
          <w:sz w:val="22"/>
          <w:szCs w:val="22"/>
        </w:rPr>
        <w:t>oraz w pkt 3-4 Opisu przedmiotu zamówienia (załącznik nr 9 do SWZ).</w:t>
      </w:r>
    </w:p>
    <w:bookmarkEnd w:id="3"/>
    <w:p w14:paraId="06658B3E" w14:textId="77777777" w:rsidR="006204E8" w:rsidRPr="00F832E5" w:rsidRDefault="006204E8"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F832E5">
        <w:rPr>
          <w:rFonts w:asciiTheme="majorHAnsi" w:hAnsiTheme="majorHAnsi" w:cstheme="majorHAnsi"/>
          <w:b/>
        </w:rPr>
        <w:t>WIZJA LOKALNA</w:t>
      </w:r>
    </w:p>
    <w:p w14:paraId="009B7AE8" w14:textId="77777777" w:rsidR="00C8002E" w:rsidRPr="00104466" w:rsidRDefault="00C8002E" w:rsidP="002B4225">
      <w:pPr>
        <w:pStyle w:val="Akapitzlist"/>
        <w:numPr>
          <w:ilvl w:val="0"/>
          <w:numId w:val="15"/>
        </w:numPr>
        <w:spacing w:line="312" w:lineRule="auto"/>
        <w:ind w:left="426"/>
        <w:jc w:val="both"/>
        <w:rPr>
          <w:rFonts w:asciiTheme="majorHAnsi" w:hAnsiTheme="majorHAnsi" w:cstheme="majorHAnsi"/>
          <w:sz w:val="22"/>
          <w:szCs w:val="22"/>
        </w:rPr>
      </w:pPr>
      <w:r w:rsidRPr="00104466">
        <w:rPr>
          <w:rFonts w:asciiTheme="majorHAnsi" w:hAnsiTheme="majorHAnsi" w:cstheme="majorHAnsi"/>
          <w:sz w:val="22"/>
          <w:szCs w:val="22"/>
        </w:rPr>
        <w:t>Zamawiający nie przewiduje przeprowadzenia wizji lokalnej.</w:t>
      </w:r>
      <w:r w:rsidR="001E457A" w:rsidRPr="00104466">
        <w:rPr>
          <w:rFonts w:asciiTheme="majorHAnsi" w:hAnsiTheme="majorHAnsi" w:cstheme="majorHAnsi"/>
          <w:sz w:val="22"/>
          <w:szCs w:val="22"/>
        </w:rPr>
        <w:t xml:space="preserve"> Jej przeprowadzenie nie jest istotne konieczne ze względu na specyfikę przedmiotu zamówienia.</w:t>
      </w:r>
    </w:p>
    <w:p w14:paraId="67C6BE4A" w14:textId="77777777" w:rsidR="00497A91" w:rsidRPr="00C10DF0" w:rsidRDefault="00171095"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9850D8">
        <w:rPr>
          <w:rFonts w:asciiTheme="majorHAnsi" w:hAnsiTheme="majorHAnsi" w:cstheme="majorHAnsi"/>
          <w:b/>
        </w:rPr>
        <w:tab/>
      </w:r>
      <w:r w:rsidR="00E8086A" w:rsidRPr="009850D8">
        <w:rPr>
          <w:rFonts w:asciiTheme="majorHAnsi" w:hAnsiTheme="majorHAnsi" w:cstheme="majorHAnsi"/>
          <w:b/>
        </w:rPr>
        <w:t>PODWYKO</w:t>
      </w:r>
      <w:r w:rsidR="00CF6AE5" w:rsidRPr="009850D8">
        <w:rPr>
          <w:rFonts w:asciiTheme="majorHAnsi" w:hAnsiTheme="majorHAnsi" w:cstheme="majorHAnsi"/>
          <w:b/>
        </w:rPr>
        <w:t>NAWSTWO</w:t>
      </w:r>
    </w:p>
    <w:p w14:paraId="4E7F1CF0" w14:textId="023B359D" w:rsidR="00E8086A" w:rsidRPr="00B4134A" w:rsidRDefault="00171095" w:rsidP="002B4225">
      <w:pPr>
        <w:pStyle w:val="Akapitzlist"/>
        <w:numPr>
          <w:ilvl w:val="0"/>
          <w:numId w:val="16"/>
        </w:numPr>
        <w:spacing w:line="312" w:lineRule="auto"/>
        <w:ind w:left="426"/>
        <w:jc w:val="both"/>
        <w:rPr>
          <w:rFonts w:asciiTheme="majorHAnsi" w:hAnsiTheme="majorHAnsi" w:cstheme="majorHAnsi"/>
          <w:sz w:val="22"/>
          <w:szCs w:val="22"/>
        </w:rPr>
      </w:pPr>
      <w:r w:rsidRPr="00B4134A">
        <w:rPr>
          <w:rFonts w:asciiTheme="majorHAnsi" w:hAnsiTheme="majorHAnsi" w:cstheme="majorHAnsi"/>
          <w:sz w:val="22"/>
          <w:szCs w:val="22"/>
        </w:rPr>
        <w:tab/>
      </w:r>
      <w:r w:rsidR="00582C38" w:rsidRPr="00B4134A">
        <w:rPr>
          <w:rFonts w:asciiTheme="majorHAnsi" w:hAnsiTheme="majorHAnsi" w:cstheme="majorHAnsi"/>
          <w:sz w:val="22"/>
          <w:szCs w:val="22"/>
        </w:rPr>
        <w:t>Wykonawca może powierzyć wykonanie części zamówienia podwykonawcy (podwykonawcom)</w:t>
      </w:r>
      <w:r w:rsidR="00951227">
        <w:rPr>
          <w:rFonts w:asciiTheme="majorHAnsi" w:hAnsiTheme="majorHAnsi" w:cstheme="majorHAnsi"/>
          <w:sz w:val="22"/>
          <w:szCs w:val="22"/>
        </w:rPr>
        <w:t>.</w:t>
      </w:r>
    </w:p>
    <w:p w14:paraId="7D85F262" w14:textId="77777777" w:rsidR="00E8086A" w:rsidRPr="00B4134A" w:rsidRDefault="00582C38" w:rsidP="002B4225">
      <w:pPr>
        <w:pStyle w:val="Akapitzlist"/>
        <w:numPr>
          <w:ilvl w:val="0"/>
          <w:numId w:val="16"/>
        </w:numPr>
        <w:spacing w:line="312" w:lineRule="auto"/>
        <w:ind w:left="426"/>
        <w:jc w:val="both"/>
        <w:rPr>
          <w:rFonts w:asciiTheme="majorHAnsi" w:hAnsiTheme="majorHAnsi" w:cstheme="majorHAnsi"/>
          <w:sz w:val="22"/>
          <w:szCs w:val="22"/>
        </w:rPr>
      </w:pPr>
      <w:r w:rsidRPr="00B4134A">
        <w:rPr>
          <w:rFonts w:asciiTheme="majorHAnsi" w:hAnsiTheme="majorHAnsi" w:cstheme="majorHAnsi"/>
          <w:sz w:val="22"/>
          <w:szCs w:val="22"/>
        </w:rPr>
        <w:t>Zamawiający nie zastrzega obowiązku osobistego wykonania przez Wykonawcę kluczowych części zamówienia.</w:t>
      </w:r>
    </w:p>
    <w:p w14:paraId="16B09995" w14:textId="77777777" w:rsidR="00582C38" w:rsidRDefault="00582C38" w:rsidP="002B4225">
      <w:pPr>
        <w:pStyle w:val="Akapitzlist"/>
        <w:numPr>
          <w:ilvl w:val="0"/>
          <w:numId w:val="16"/>
        </w:numPr>
        <w:spacing w:line="312" w:lineRule="auto"/>
        <w:ind w:left="426"/>
        <w:jc w:val="both"/>
        <w:rPr>
          <w:rFonts w:asciiTheme="majorHAnsi" w:hAnsiTheme="majorHAnsi" w:cstheme="majorHAnsi"/>
          <w:sz w:val="22"/>
          <w:szCs w:val="22"/>
        </w:rPr>
      </w:pPr>
      <w:r w:rsidRPr="00B4134A">
        <w:rPr>
          <w:rFonts w:asciiTheme="majorHAnsi" w:hAnsiTheme="majorHAnsi" w:cstheme="majorHAnsi"/>
          <w:sz w:val="22"/>
          <w:szCs w:val="22"/>
        </w:rPr>
        <w:t>Zamawiający wymaga, aby w przypadku powierzenia części zamówienia podwykonawcom, Wykonawca wskazał w ofercie części zamówienia, których wykonanie zamierza powierzyć po</w:t>
      </w:r>
      <w:r w:rsidR="008E59D7" w:rsidRPr="00B4134A">
        <w:rPr>
          <w:rFonts w:asciiTheme="majorHAnsi" w:hAnsiTheme="majorHAnsi" w:cstheme="majorHAnsi"/>
          <w:sz w:val="22"/>
          <w:szCs w:val="22"/>
        </w:rPr>
        <w:t>dwykonawcom oraz podał (o ile są</w:t>
      </w:r>
      <w:r w:rsidRPr="00B4134A">
        <w:rPr>
          <w:rFonts w:asciiTheme="majorHAnsi" w:hAnsiTheme="majorHAnsi" w:cstheme="majorHAnsi"/>
          <w:sz w:val="22"/>
          <w:szCs w:val="22"/>
        </w:rPr>
        <w:t xml:space="preserve"> mu wiadome na tym etapie) nazwy (firmy) tych podwykonawców.</w:t>
      </w:r>
    </w:p>
    <w:p w14:paraId="1000A5E6" w14:textId="77777777" w:rsidR="009B219A" w:rsidRPr="001C2E87" w:rsidRDefault="00920421" w:rsidP="002B4225">
      <w:pPr>
        <w:pStyle w:val="Akapitzlist"/>
        <w:numPr>
          <w:ilvl w:val="0"/>
          <w:numId w:val="16"/>
        </w:numPr>
        <w:spacing w:line="312" w:lineRule="auto"/>
        <w:ind w:left="426"/>
        <w:jc w:val="both"/>
        <w:rPr>
          <w:rFonts w:asciiTheme="majorHAnsi" w:hAnsiTheme="majorHAnsi" w:cstheme="majorHAnsi"/>
          <w:sz w:val="22"/>
          <w:szCs w:val="22"/>
        </w:rPr>
      </w:pPr>
      <w:r w:rsidRPr="001C2E87">
        <w:rPr>
          <w:rFonts w:asciiTheme="majorHAnsi" w:hAnsiTheme="majorHAnsi" w:cstheme="majorHAnsi"/>
          <w:sz w:val="22"/>
          <w:szCs w:val="22"/>
        </w:rPr>
        <w:t xml:space="preserve">W przypadku powierzenia wykonania części zamówienia podwykonawcy niebędącym podmiotem udostępniającym zasoby Zamawiający może </w:t>
      </w:r>
      <w:r w:rsidR="006014DD" w:rsidRPr="001C2E87">
        <w:rPr>
          <w:rFonts w:asciiTheme="majorHAnsi" w:hAnsiTheme="majorHAnsi" w:cstheme="majorHAnsi"/>
          <w:sz w:val="22"/>
          <w:szCs w:val="22"/>
        </w:rPr>
        <w:t>z</w:t>
      </w:r>
      <w:r w:rsidRPr="001C2E87">
        <w:rPr>
          <w:rFonts w:asciiTheme="majorHAnsi" w:hAnsiTheme="majorHAnsi" w:cstheme="majorHAnsi"/>
          <w:sz w:val="22"/>
          <w:szCs w:val="22"/>
        </w:rPr>
        <w:t>badać, czy nie zachodzą wobec</w:t>
      </w:r>
      <w:r w:rsidR="006014DD" w:rsidRPr="001C2E87">
        <w:rPr>
          <w:rFonts w:asciiTheme="majorHAnsi" w:hAnsiTheme="majorHAnsi" w:cstheme="majorHAnsi"/>
          <w:sz w:val="22"/>
          <w:szCs w:val="22"/>
        </w:rPr>
        <w:t xml:space="preserve"> tego</w:t>
      </w:r>
      <w:r w:rsidRPr="001C2E87">
        <w:rPr>
          <w:rFonts w:asciiTheme="majorHAnsi" w:hAnsiTheme="majorHAnsi" w:cstheme="majorHAnsi"/>
          <w:sz w:val="22"/>
          <w:szCs w:val="22"/>
        </w:rPr>
        <w:t xml:space="preserve"> podwykonawcy </w:t>
      </w:r>
      <w:r w:rsidR="006014DD" w:rsidRPr="001C2E87">
        <w:rPr>
          <w:rFonts w:asciiTheme="majorHAnsi" w:hAnsiTheme="majorHAnsi" w:cstheme="majorHAnsi"/>
          <w:sz w:val="22"/>
          <w:szCs w:val="22"/>
        </w:rPr>
        <w:t>podstawy wykluczenia, o których mowa w art. 108 w zakresie jakie przewidział Zamawiający w ni</w:t>
      </w:r>
      <w:r w:rsidR="001E457A" w:rsidRPr="001C2E87">
        <w:rPr>
          <w:rFonts w:asciiTheme="majorHAnsi" w:hAnsiTheme="majorHAnsi" w:cstheme="majorHAnsi"/>
          <w:sz w:val="22"/>
          <w:szCs w:val="22"/>
        </w:rPr>
        <w:t>niejszym postępowaniu. Wykonawca</w:t>
      </w:r>
      <w:r w:rsidR="006014DD" w:rsidRPr="001C2E87">
        <w:rPr>
          <w:rFonts w:asciiTheme="majorHAnsi" w:hAnsiTheme="majorHAnsi" w:cstheme="majorHAnsi"/>
          <w:sz w:val="22"/>
          <w:szCs w:val="22"/>
        </w:rPr>
        <w:t xml:space="preserve"> na żądanie Zamawiającego przedstawi oświadczenie, o którym mowa w art. 125 </w:t>
      </w:r>
      <w:r w:rsidR="001E457A" w:rsidRPr="001C2E87">
        <w:rPr>
          <w:rFonts w:asciiTheme="majorHAnsi" w:hAnsiTheme="majorHAnsi" w:cstheme="majorHAnsi"/>
          <w:sz w:val="22"/>
          <w:szCs w:val="22"/>
        </w:rPr>
        <w:t>ust. 1</w:t>
      </w:r>
      <w:r w:rsidR="006014DD" w:rsidRPr="001C2E87">
        <w:rPr>
          <w:rFonts w:asciiTheme="majorHAnsi" w:hAnsiTheme="majorHAnsi" w:cstheme="majorHAnsi"/>
          <w:sz w:val="22"/>
          <w:szCs w:val="22"/>
        </w:rPr>
        <w:t xml:space="preserve"> lub podmiotowe środki dowodowe dotyczące </w:t>
      </w:r>
      <w:r w:rsidR="001E457A" w:rsidRPr="001C2E87">
        <w:rPr>
          <w:rFonts w:asciiTheme="majorHAnsi" w:hAnsiTheme="majorHAnsi" w:cstheme="majorHAnsi"/>
          <w:sz w:val="22"/>
          <w:szCs w:val="22"/>
        </w:rPr>
        <w:t>danego</w:t>
      </w:r>
      <w:r w:rsidR="006014DD" w:rsidRPr="001C2E87">
        <w:rPr>
          <w:rFonts w:asciiTheme="majorHAnsi" w:hAnsiTheme="majorHAnsi" w:cstheme="majorHAnsi"/>
          <w:sz w:val="22"/>
          <w:szCs w:val="22"/>
        </w:rPr>
        <w:t xml:space="preserve"> podwykonawcy.</w:t>
      </w:r>
    </w:p>
    <w:p w14:paraId="22AE3C04" w14:textId="77777777" w:rsidR="00E8086A" w:rsidRPr="00FC54AA" w:rsidRDefault="00E8086A"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9850D8">
        <w:rPr>
          <w:rFonts w:asciiTheme="majorHAnsi" w:hAnsiTheme="majorHAnsi" w:cstheme="majorHAnsi"/>
          <w:b/>
        </w:rPr>
        <w:lastRenderedPageBreak/>
        <w:t>TERMIN WYKONANIA ZAMÓWIENIA</w:t>
      </w:r>
    </w:p>
    <w:p w14:paraId="11413BC6" w14:textId="5CFC56BF" w:rsidR="006204E8" w:rsidRPr="00E77FA9" w:rsidRDefault="00CC047F" w:rsidP="002B4225">
      <w:pPr>
        <w:pStyle w:val="Akapitzlist"/>
        <w:numPr>
          <w:ilvl w:val="0"/>
          <w:numId w:val="17"/>
        </w:numPr>
        <w:spacing w:line="312" w:lineRule="auto"/>
        <w:ind w:left="426"/>
        <w:jc w:val="both"/>
        <w:rPr>
          <w:rFonts w:asciiTheme="majorHAnsi" w:hAnsiTheme="majorHAnsi" w:cstheme="majorHAnsi"/>
          <w:color w:val="FF0000"/>
          <w:sz w:val="22"/>
          <w:szCs w:val="22"/>
        </w:rPr>
      </w:pPr>
      <w:r w:rsidRPr="004F368D">
        <w:rPr>
          <w:rFonts w:asciiTheme="majorHAnsi" w:hAnsiTheme="majorHAnsi" w:cstheme="majorHAnsi"/>
          <w:sz w:val="22"/>
          <w:szCs w:val="22"/>
        </w:rPr>
        <w:t xml:space="preserve">Termin </w:t>
      </w:r>
      <w:r w:rsidR="00CA06FA" w:rsidRPr="004F368D">
        <w:rPr>
          <w:rFonts w:asciiTheme="majorHAnsi" w:hAnsiTheme="majorHAnsi" w:cstheme="majorHAnsi"/>
          <w:sz w:val="22"/>
          <w:szCs w:val="22"/>
        </w:rPr>
        <w:t>realizacji</w:t>
      </w:r>
      <w:r w:rsidRPr="004F368D">
        <w:rPr>
          <w:rFonts w:asciiTheme="majorHAnsi" w:hAnsiTheme="majorHAnsi" w:cstheme="majorHAnsi"/>
          <w:sz w:val="22"/>
          <w:szCs w:val="22"/>
        </w:rPr>
        <w:t xml:space="preserve"> zamówienia</w:t>
      </w:r>
      <w:r w:rsidR="006204E8" w:rsidRPr="004F368D">
        <w:rPr>
          <w:rFonts w:asciiTheme="majorHAnsi" w:hAnsiTheme="majorHAnsi" w:cstheme="majorHAnsi"/>
          <w:sz w:val="22"/>
          <w:szCs w:val="22"/>
        </w:rPr>
        <w:t xml:space="preserve"> wynosi</w:t>
      </w:r>
      <w:r w:rsidR="006204E8" w:rsidRPr="00C7795D">
        <w:rPr>
          <w:rFonts w:asciiTheme="majorHAnsi" w:hAnsiTheme="majorHAnsi" w:cstheme="majorHAnsi"/>
          <w:sz w:val="22"/>
          <w:szCs w:val="22"/>
        </w:rPr>
        <w:t>:</w:t>
      </w:r>
      <w:r w:rsidR="00B368AC" w:rsidRPr="00C7795D">
        <w:rPr>
          <w:rFonts w:asciiTheme="majorHAnsi" w:hAnsiTheme="majorHAnsi" w:cstheme="majorHAnsi"/>
          <w:sz w:val="22"/>
          <w:szCs w:val="22"/>
        </w:rPr>
        <w:t xml:space="preserve"> </w:t>
      </w:r>
      <w:r w:rsidR="00B368AC" w:rsidRPr="00C7795D">
        <w:rPr>
          <w:rFonts w:asciiTheme="majorHAnsi" w:hAnsiTheme="majorHAnsi" w:cstheme="majorHAnsi"/>
          <w:b/>
          <w:bCs/>
          <w:sz w:val="22"/>
          <w:szCs w:val="22"/>
        </w:rPr>
        <w:t xml:space="preserve"> </w:t>
      </w:r>
      <w:r w:rsidR="005C2031" w:rsidRPr="00462D44">
        <w:rPr>
          <w:rFonts w:asciiTheme="majorHAnsi" w:hAnsiTheme="majorHAnsi" w:cstheme="majorHAnsi"/>
          <w:b/>
          <w:bCs/>
          <w:sz w:val="22"/>
          <w:szCs w:val="22"/>
        </w:rPr>
        <w:t xml:space="preserve">do </w:t>
      </w:r>
      <w:r w:rsidR="00B77025" w:rsidRPr="00462D44">
        <w:rPr>
          <w:rFonts w:asciiTheme="majorHAnsi" w:hAnsiTheme="majorHAnsi" w:cstheme="majorHAnsi"/>
          <w:b/>
          <w:bCs/>
          <w:sz w:val="22"/>
          <w:szCs w:val="22"/>
        </w:rPr>
        <w:t>1</w:t>
      </w:r>
      <w:r w:rsidR="001744D0">
        <w:rPr>
          <w:rFonts w:asciiTheme="majorHAnsi" w:hAnsiTheme="majorHAnsi" w:cstheme="majorHAnsi"/>
          <w:b/>
          <w:bCs/>
          <w:sz w:val="22"/>
          <w:szCs w:val="22"/>
        </w:rPr>
        <w:t>1</w:t>
      </w:r>
      <w:r w:rsidR="004966CF" w:rsidRPr="00462D44">
        <w:rPr>
          <w:rFonts w:asciiTheme="majorHAnsi" w:hAnsiTheme="majorHAnsi" w:cstheme="majorHAnsi"/>
          <w:b/>
          <w:bCs/>
          <w:sz w:val="22"/>
          <w:szCs w:val="22"/>
        </w:rPr>
        <w:t xml:space="preserve"> miesięcy od daty </w:t>
      </w:r>
      <w:r w:rsidR="00A41475" w:rsidRPr="00462D44">
        <w:rPr>
          <w:rFonts w:asciiTheme="majorHAnsi" w:hAnsiTheme="majorHAnsi" w:cstheme="majorHAnsi"/>
          <w:b/>
          <w:bCs/>
          <w:sz w:val="22"/>
          <w:szCs w:val="22"/>
        </w:rPr>
        <w:t>zawarcia umowy</w:t>
      </w:r>
      <w:r w:rsidR="00C961F5" w:rsidRPr="00462D44">
        <w:rPr>
          <w:rFonts w:asciiTheme="majorHAnsi" w:hAnsiTheme="majorHAnsi" w:cstheme="majorHAnsi"/>
          <w:b/>
          <w:bCs/>
          <w:sz w:val="22"/>
          <w:szCs w:val="22"/>
        </w:rPr>
        <w:t>.</w:t>
      </w:r>
    </w:p>
    <w:p w14:paraId="0E9ED800" w14:textId="38A3E0CA" w:rsidR="006204E8" w:rsidRPr="004F368D" w:rsidRDefault="006204E8" w:rsidP="002B4225">
      <w:pPr>
        <w:pStyle w:val="Akapitzlist"/>
        <w:numPr>
          <w:ilvl w:val="0"/>
          <w:numId w:val="17"/>
        </w:numPr>
        <w:spacing w:line="312" w:lineRule="auto"/>
        <w:ind w:left="426"/>
        <w:jc w:val="both"/>
        <w:rPr>
          <w:rFonts w:asciiTheme="majorHAnsi" w:hAnsiTheme="majorHAnsi" w:cstheme="majorHAnsi"/>
          <w:sz w:val="22"/>
          <w:szCs w:val="22"/>
        </w:rPr>
      </w:pPr>
      <w:r w:rsidRPr="004F368D">
        <w:rPr>
          <w:rFonts w:asciiTheme="majorHAnsi" w:hAnsiTheme="majorHAnsi" w:cstheme="majorHAnsi"/>
          <w:sz w:val="22"/>
          <w:szCs w:val="22"/>
        </w:rPr>
        <w:t xml:space="preserve">Szczegółowe zagadnienia dotyczące terminu realizacji umowy uregulowane są </w:t>
      </w:r>
      <w:r w:rsidRPr="00C1311B">
        <w:rPr>
          <w:rFonts w:asciiTheme="majorHAnsi" w:hAnsiTheme="majorHAnsi" w:cstheme="majorHAnsi"/>
          <w:sz w:val="22"/>
          <w:szCs w:val="22"/>
        </w:rPr>
        <w:t xml:space="preserve">w </w:t>
      </w:r>
      <w:r w:rsidR="00910E13" w:rsidRPr="00C1311B">
        <w:rPr>
          <w:rFonts w:asciiTheme="majorHAnsi" w:hAnsiTheme="majorHAnsi" w:cstheme="majorHAnsi"/>
          <w:sz w:val="22"/>
          <w:szCs w:val="22"/>
        </w:rPr>
        <w:t>projekcie</w:t>
      </w:r>
      <w:r w:rsidRPr="004F368D">
        <w:rPr>
          <w:rFonts w:asciiTheme="majorHAnsi" w:hAnsiTheme="majorHAnsi" w:cstheme="majorHAnsi"/>
          <w:sz w:val="22"/>
          <w:szCs w:val="22"/>
        </w:rPr>
        <w:t xml:space="preserve"> umowy stanowiącej </w:t>
      </w:r>
      <w:r w:rsidRPr="004F368D">
        <w:rPr>
          <w:rFonts w:asciiTheme="majorHAnsi" w:hAnsiTheme="majorHAnsi" w:cstheme="majorHAnsi"/>
          <w:b/>
          <w:sz w:val="22"/>
          <w:szCs w:val="22"/>
        </w:rPr>
        <w:t xml:space="preserve">załącznik nr </w:t>
      </w:r>
      <w:r w:rsidR="00733DCB" w:rsidRPr="004F368D">
        <w:rPr>
          <w:rFonts w:asciiTheme="majorHAnsi" w:hAnsiTheme="majorHAnsi" w:cstheme="majorHAnsi"/>
          <w:b/>
          <w:sz w:val="22"/>
          <w:szCs w:val="22"/>
        </w:rPr>
        <w:t>6</w:t>
      </w:r>
      <w:r w:rsidRPr="004F368D">
        <w:rPr>
          <w:rFonts w:asciiTheme="majorHAnsi" w:hAnsiTheme="majorHAnsi" w:cstheme="majorHAnsi"/>
          <w:b/>
          <w:sz w:val="22"/>
          <w:szCs w:val="22"/>
        </w:rPr>
        <w:t xml:space="preserve"> do SWZ</w:t>
      </w:r>
      <w:r w:rsidRPr="004F368D">
        <w:rPr>
          <w:rFonts w:asciiTheme="majorHAnsi" w:hAnsiTheme="majorHAnsi" w:cstheme="majorHAnsi"/>
          <w:sz w:val="22"/>
          <w:szCs w:val="22"/>
        </w:rPr>
        <w:t>.</w:t>
      </w:r>
    </w:p>
    <w:p w14:paraId="7ED12CE5" w14:textId="410EDC0A" w:rsidR="00E37F70" w:rsidRPr="004F368D" w:rsidRDefault="005B5095"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4F368D">
        <w:rPr>
          <w:rFonts w:asciiTheme="majorHAnsi" w:hAnsiTheme="majorHAnsi" w:cstheme="majorHAnsi"/>
          <w:b/>
        </w:rPr>
        <w:t>WARUNKI UDZIAŁU W POSTĘPOWANIU</w:t>
      </w:r>
    </w:p>
    <w:p w14:paraId="39B45689" w14:textId="77777777" w:rsidR="006C5BC4" w:rsidRPr="00F930CB" w:rsidRDefault="003544E7" w:rsidP="002B4225">
      <w:pPr>
        <w:pStyle w:val="Akapitzlist"/>
        <w:numPr>
          <w:ilvl w:val="0"/>
          <w:numId w:val="18"/>
        </w:numPr>
        <w:spacing w:line="312" w:lineRule="auto"/>
        <w:ind w:left="425" w:hanging="357"/>
        <w:jc w:val="both"/>
        <w:rPr>
          <w:rFonts w:asciiTheme="majorHAnsi" w:hAnsiTheme="majorHAnsi" w:cstheme="majorHAnsi"/>
          <w:sz w:val="22"/>
          <w:szCs w:val="22"/>
        </w:rPr>
      </w:pPr>
      <w:r w:rsidRPr="00F930CB">
        <w:rPr>
          <w:rFonts w:asciiTheme="majorHAnsi" w:hAnsiTheme="majorHAnsi" w:cstheme="majorHAnsi"/>
          <w:sz w:val="22"/>
          <w:szCs w:val="22"/>
        </w:rPr>
        <w:t>O udzielenie zamówienia mogą ubiegać się Wykonawcy, którzy nie podlegają wykluczeniu</w:t>
      </w:r>
      <w:r w:rsidR="00CA06FA" w:rsidRPr="00F930CB">
        <w:rPr>
          <w:rFonts w:asciiTheme="majorHAnsi" w:hAnsiTheme="majorHAnsi" w:cstheme="majorHAnsi"/>
          <w:sz w:val="22"/>
          <w:szCs w:val="22"/>
        </w:rPr>
        <w:t xml:space="preserve"> na zas</w:t>
      </w:r>
      <w:r w:rsidR="00E26154" w:rsidRPr="00F930CB">
        <w:rPr>
          <w:rFonts w:asciiTheme="majorHAnsi" w:hAnsiTheme="majorHAnsi" w:cstheme="majorHAnsi"/>
          <w:sz w:val="22"/>
          <w:szCs w:val="22"/>
        </w:rPr>
        <w:t>adach określonych w Rozdziale IX</w:t>
      </w:r>
      <w:r w:rsidR="00CA06FA" w:rsidRPr="00F930CB">
        <w:rPr>
          <w:rFonts w:asciiTheme="majorHAnsi" w:hAnsiTheme="majorHAnsi" w:cstheme="majorHAnsi"/>
          <w:sz w:val="22"/>
          <w:szCs w:val="22"/>
        </w:rPr>
        <w:t xml:space="preserve"> SWZ,</w:t>
      </w:r>
      <w:r w:rsidRPr="00F930CB">
        <w:rPr>
          <w:rFonts w:asciiTheme="majorHAnsi" w:hAnsiTheme="majorHAnsi" w:cstheme="majorHAnsi"/>
          <w:sz w:val="22"/>
          <w:szCs w:val="22"/>
        </w:rPr>
        <w:t xml:space="preserve"> oraz spełniają określone przez </w:t>
      </w:r>
      <w:r w:rsidR="00334FF0" w:rsidRPr="00F930CB">
        <w:rPr>
          <w:rFonts w:asciiTheme="majorHAnsi" w:hAnsiTheme="majorHAnsi" w:cstheme="majorHAnsi"/>
          <w:sz w:val="22"/>
          <w:szCs w:val="22"/>
        </w:rPr>
        <w:t>Z</w:t>
      </w:r>
      <w:r w:rsidRPr="00F930CB">
        <w:rPr>
          <w:rFonts w:asciiTheme="majorHAnsi" w:hAnsiTheme="majorHAnsi" w:cstheme="majorHAnsi"/>
          <w:sz w:val="22"/>
          <w:szCs w:val="22"/>
        </w:rPr>
        <w:t>amawiającego warunki udziału w postępowaniu.</w:t>
      </w:r>
      <w:bookmarkStart w:id="4" w:name="bookmark3"/>
    </w:p>
    <w:p w14:paraId="56689DA9" w14:textId="77777777" w:rsidR="008539CF" w:rsidRPr="00F930CB" w:rsidRDefault="00374B1F" w:rsidP="002B4225">
      <w:pPr>
        <w:pStyle w:val="Akapitzlist"/>
        <w:numPr>
          <w:ilvl w:val="0"/>
          <w:numId w:val="18"/>
        </w:numPr>
        <w:spacing w:line="312" w:lineRule="auto"/>
        <w:ind w:left="426"/>
        <w:jc w:val="both"/>
        <w:rPr>
          <w:rFonts w:asciiTheme="majorHAnsi" w:hAnsiTheme="majorHAnsi" w:cstheme="majorHAnsi"/>
          <w:sz w:val="22"/>
          <w:szCs w:val="22"/>
        </w:rPr>
      </w:pPr>
      <w:r w:rsidRPr="00F930CB">
        <w:rPr>
          <w:rFonts w:asciiTheme="majorHAnsi" w:hAnsiTheme="majorHAnsi" w:cstheme="majorHAnsi"/>
          <w:sz w:val="22"/>
          <w:szCs w:val="22"/>
        </w:rPr>
        <w:t>O udzielenie zamówienia mogą ubiegać się Wykonawcy, którzy spełniają warunki dotyczące:</w:t>
      </w:r>
      <w:bookmarkEnd w:id="4"/>
    </w:p>
    <w:p w14:paraId="067538B6" w14:textId="3D404CCF" w:rsidR="008539CF" w:rsidRPr="00D13C76" w:rsidRDefault="00E26154" w:rsidP="002B4225">
      <w:pPr>
        <w:pStyle w:val="Teksttreci0"/>
        <w:numPr>
          <w:ilvl w:val="1"/>
          <w:numId w:val="19"/>
        </w:numPr>
        <w:shd w:val="clear" w:color="auto" w:fill="auto"/>
        <w:spacing w:line="312" w:lineRule="auto"/>
        <w:ind w:right="23"/>
        <w:jc w:val="both"/>
        <w:rPr>
          <w:rFonts w:asciiTheme="majorHAnsi" w:hAnsiTheme="majorHAnsi" w:cstheme="majorHAnsi"/>
          <w:b/>
          <w:sz w:val="22"/>
          <w:szCs w:val="22"/>
          <w:lang w:val="pl-PL"/>
        </w:rPr>
      </w:pPr>
      <w:r w:rsidRPr="00D13C76">
        <w:rPr>
          <w:rFonts w:asciiTheme="majorHAnsi" w:hAnsiTheme="majorHAnsi" w:cstheme="majorHAnsi"/>
          <w:b/>
          <w:sz w:val="22"/>
          <w:szCs w:val="22"/>
          <w:lang w:val="pl-PL"/>
        </w:rPr>
        <w:t>zdolności do występowania w obrocie gospodarczym</w:t>
      </w:r>
      <w:r w:rsidR="005E7E59" w:rsidRPr="00D13C76">
        <w:rPr>
          <w:rFonts w:asciiTheme="majorHAnsi" w:hAnsiTheme="majorHAnsi" w:cstheme="majorHAnsi"/>
          <w:b/>
          <w:sz w:val="22"/>
          <w:szCs w:val="22"/>
          <w:lang w:val="pl-PL"/>
        </w:rPr>
        <w:t>:</w:t>
      </w:r>
    </w:p>
    <w:p w14:paraId="5A0D4933" w14:textId="77777777" w:rsidR="008539CF" w:rsidRPr="00D13C76" w:rsidRDefault="005E7E59" w:rsidP="00D13C76">
      <w:pPr>
        <w:pStyle w:val="Teksttreci0"/>
        <w:shd w:val="clear" w:color="auto" w:fill="auto"/>
        <w:spacing w:line="312" w:lineRule="auto"/>
        <w:ind w:left="709" w:right="23" w:firstLine="0"/>
        <w:jc w:val="both"/>
        <w:rPr>
          <w:rFonts w:asciiTheme="majorHAnsi" w:hAnsiTheme="majorHAnsi" w:cstheme="majorHAnsi"/>
          <w:sz w:val="22"/>
          <w:szCs w:val="22"/>
          <w:lang w:val="pl-PL"/>
        </w:rPr>
      </w:pPr>
      <w:r w:rsidRPr="00D13C76">
        <w:rPr>
          <w:rFonts w:asciiTheme="majorHAnsi" w:hAnsiTheme="majorHAnsi" w:cstheme="majorHAnsi"/>
          <w:sz w:val="22"/>
          <w:szCs w:val="22"/>
          <w:lang w:val="pl-PL"/>
        </w:rPr>
        <w:t>Zamawiający nie stawia warunku w powyższym zakresie.</w:t>
      </w:r>
    </w:p>
    <w:p w14:paraId="4ABE1460" w14:textId="66CF7D82" w:rsidR="0004244F" w:rsidRPr="00D13C76" w:rsidRDefault="0004244F" w:rsidP="002B4225">
      <w:pPr>
        <w:pStyle w:val="Teksttreci0"/>
        <w:numPr>
          <w:ilvl w:val="1"/>
          <w:numId w:val="19"/>
        </w:numPr>
        <w:shd w:val="clear" w:color="auto" w:fill="auto"/>
        <w:spacing w:line="312" w:lineRule="auto"/>
        <w:ind w:right="23"/>
        <w:jc w:val="both"/>
        <w:rPr>
          <w:rFonts w:asciiTheme="majorHAnsi" w:hAnsiTheme="majorHAnsi" w:cstheme="majorHAnsi"/>
          <w:b/>
          <w:sz w:val="22"/>
          <w:szCs w:val="22"/>
          <w:lang w:val="pl-PL"/>
        </w:rPr>
      </w:pPr>
      <w:r w:rsidRPr="00D13C76">
        <w:rPr>
          <w:rFonts w:asciiTheme="majorHAnsi" w:hAnsiTheme="majorHAnsi" w:cstheme="majorHAnsi"/>
          <w:b/>
          <w:sz w:val="22"/>
          <w:szCs w:val="22"/>
          <w:lang w:val="pl-PL"/>
        </w:rPr>
        <w:t>uprawnień do prowadzenia określonej działalności gospodarczej lub zawodowej, o ile wynika to z odrębnych przepisów:</w:t>
      </w:r>
    </w:p>
    <w:p w14:paraId="79208176" w14:textId="77777777" w:rsidR="0004244F" w:rsidRPr="00D13C76" w:rsidRDefault="0004244F" w:rsidP="00D13C76">
      <w:pPr>
        <w:pStyle w:val="Teksttreci0"/>
        <w:shd w:val="clear" w:color="auto" w:fill="auto"/>
        <w:spacing w:line="312" w:lineRule="auto"/>
        <w:ind w:left="709" w:right="23" w:firstLine="0"/>
        <w:jc w:val="both"/>
        <w:rPr>
          <w:rFonts w:asciiTheme="majorHAnsi" w:hAnsiTheme="majorHAnsi" w:cstheme="majorHAnsi"/>
          <w:sz w:val="22"/>
          <w:szCs w:val="22"/>
          <w:lang w:val="pl-PL"/>
        </w:rPr>
      </w:pPr>
      <w:r w:rsidRPr="00D13C76">
        <w:rPr>
          <w:rFonts w:asciiTheme="majorHAnsi" w:hAnsiTheme="majorHAnsi" w:cstheme="majorHAnsi"/>
          <w:sz w:val="22"/>
          <w:szCs w:val="22"/>
          <w:lang w:val="pl-PL"/>
        </w:rPr>
        <w:t xml:space="preserve">Zamawiający nie </w:t>
      </w:r>
      <w:r w:rsidR="00AB0D44">
        <w:rPr>
          <w:rFonts w:asciiTheme="majorHAnsi" w:hAnsiTheme="majorHAnsi" w:cstheme="majorHAnsi"/>
          <w:sz w:val="22"/>
          <w:szCs w:val="22"/>
          <w:lang w:val="pl-PL"/>
        </w:rPr>
        <w:t>stawia</w:t>
      </w:r>
      <w:r w:rsidRPr="00D13C76">
        <w:rPr>
          <w:rFonts w:asciiTheme="majorHAnsi" w:hAnsiTheme="majorHAnsi" w:cstheme="majorHAnsi"/>
          <w:sz w:val="22"/>
          <w:szCs w:val="22"/>
          <w:lang w:val="pl-PL"/>
        </w:rPr>
        <w:t xml:space="preserve"> warunku w powyższym zakresie.</w:t>
      </w:r>
    </w:p>
    <w:p w14:paraId="6F137CDB" w14:textId="77777777" w:rsidR="008539CF" w:rsidRPr="00D13C76" w:rsidRDefault="00171095" w:rsidP="002B4225">
      <w:pPr>
        <w:pStyle w:val="Teksttreci0"/>
        <w:numPr>
          <w:ilvl w:val="1"/>
          <w:numId w:val="19"/>
        </w:numPr>
        <w:shd w:val="clear" w:color="auto" w:fill="auto"/>
        <w:spacing w:line="312" w:lineRule="auto"/>
        <w:ind w:right="23"/>
        <w:jc w:val="both"/>
        <w:rPr>
          <w:rFonts w:asciiTheme="majorHAnsi" w:hAnsiTheme="majorHAnsi" w:cstheme="majorHAnsi"/>
          <w:b/>
          <w:sz w:val="22"/>
          <w:szCs w:val="22"/>
          <w:lang w:val="pl-PL"/>
        </w:rPr>
      </w:pPr>
      <w:r w:rsidRPr="00D13C76">
        <w:rPr>
          <w:rFonts w:asciiTheme="majorHAnsi" w:hAnsiTheme="majorHAnsi" w:cstheme="majorHAnsi"/>
          <w:b/>
          <w:sz w:val="22"/>
          <w:szCs w:val="22"/>
          <w:lang w:val="pl-PL"/>
        </w:rPr>
        <w:tab/>
      </w:r>
      <w:r w:rsidR="005E7E59" w:rsidRPr="00D13C76">
        <w:rPr>
          <w:rFonts w:asciiTheme="majorHAnsi" w:hAnsiTheme="majorHAnsi" w:cstheme="majorHAnsi"/>
          <w:b/>
          <w:sz w:val="22"/>
          <w:szCs w:val="22"/>
          <w:lang w:val="pl-PL"/>
        </w:rPr>
        <w:t>sytuacji ekonomicznej lub finansowej:</w:t>
      </w:r>
    </w:p>
    <w:p w14:paraId="59A9DA76" w14:textId="77777777" w:rsidR="00035151" w:rsidRPr="00D13C76" w:rsidRDefault="00035151" w:rsidP="00D13C76">
      <w:pPr>
        <w:pStyle w:val="Teksttreci0"/>
        <w:shd w:val="clear" w:color="auto" w:fill="auto"/>
        <w:spacing w:line="312" w:lineRule="auto"/>
        <w:ind w:left="709" w:right="23" w:firstLine="0"/>
        <w:jc w:val="both"/>
        <w:rPr>
          <w:rFonts w:asciiTheme="majorHAnsi" w:hAnsiTheme="majorHAnsi" w:cstheme="majorHAnsi"/>
          <w:sz w:val="22"/>
          <w:szCs w:val="22"/>
          <w:lang w:val="pl-PL"/>
        </w:rPr>
      </w:pPr>
      <w:r w:rsidRPr="00D13C76">
        <w:rPr>
          <w:rFonts w:asciiTheme="majorHAnsi" w:hAnsiTheme="majorHAnsi" w:cstheme="majorHAnsi"/>
          <w:sz w:val="22"/>
          <w:szCs w:val="22"/>
          <w:lang w:val="pl-PL"/>
        </w:rPr>
        <w:t>Zamawiający nie stawia warunku w powyższym zakresie.</w:t>
      </w:r>
    </w:p>
    <w:p w14:paraId="642ED946" w14:textId="031FBBCD" w:rsidR="00141FCB" w:rsidRPr="00D13C76" w:rsidRDefault="00171095" w:rsidP="002B4225">
      <w:pPr>
        <w:pStyle w:val="Teksttreci0"/>
        <w:numPr>
          <w:ilvl w:val="1"/>
          <w:numId w:val="19"/>
        </w:numPr>
        <w:shd w:val="clear" w:color="auto" w:fill="auto"/>
        <w:spacing w:line="312" w:lineRule="auto"/>
        <w:ind w:right="23"/>
        <w:jc w:val="both"/>
        <w:rPr>
          <w:rFonts w:asciiTheme="majorHAnsi" w:hAnsiTheme="majorHAnsi" w:cstheme="majorHAnsi"/>
          <w:b/>
          <w:sz w:val="22"/>
          <w:szCs w:val="22"/>
          <w:lang w:val="pl-PL"/>
        </w:rPr>
      </w:pPr>
      <w:r w:rsidRPr="00D13C76">
        <w:rPr>
          <w:rFonts w:asciiTheme="majorHAnsi" w:hAnsiTheme="majorHAnsi" w:cstheme="majorHAnsi"/>
          <w:b/>
          <w:sz w:val="22"/>
          <w:szCs w:val="22"/>
          <w:lang w:val="pl-PL"/>
        </w:rPr>
        <w:tab/>
      </w:r>
      <w:r w:rsidR="005E7E59" w:rsidRPr="00D13C76">
        <w:rPr>
          <w:rFonts w:asciiTheme="majorHAnsi" w:hAnsiTheme="majorHAnsi" w:cstheme="majorHAnsi"/>
          <w:b/>
          <w:sz w:val="22"/>
          <w:szCs w:val="22"/>
          <w:lang w:val="pl-PL"/>
        </w:rPr>
        <w:t>zdolności technicznej lub zawodowej:</w:t>
      </w:r>
    </w:p>
    <w:p w14:paraId="74524EA8" w14:textId="77777777" w:rsidR="0003628A" w:rsidRPr="004C19F8" w:rsidRDefault="00141FCB" w:rsidP="00D13C76">
      <w:pPr>
        <w:pStyle w:val="Teksttreci0"/>
        <w:shd w:val="clear" w:color="auto" w:fill="auto"/>
        <w:spacing w:line="312" w:lineRule="auto"/>
        <w:ind w:left="709" w:right="23" w:firstLine="0"/>
        <w:jc w:val="both"/>
        <w:rPr>
          <w:rFonts w:asciiTheme="majorHAnsi" w:hAnsiTheme="majorHAnsi" w:cstheme="majorHAnsi"/>
          <w:sz w:val="22"/>
          <w:szCs w:val="22"/>
          <w:lang w:val="pl-PL"/>
        </w:rPr>
      </w:pPr>
      <w:r w:rsidRPr="004C19F8">
        <w:rPr>
          <w:rFonts w:asciiTheme="majorHAnsi" w:hAnsiTheme="majorHAnsi" w:cstheme="majorHAnsi"/>
          <w:sz w:val="22"/>
          <w:szCs w:val="22"/>
          <w:lang w:val="pl-PL"/>
        </w:rPr>
        <w:t>Wykonawca spełni warunek, jeżeli wykaże, że</w:t>
      </w:r>
      <w:r w:rsidR="009D72CA">
        <w:rPr>
          <w:rFonts w:asciiTheme="majorHAnsi" w:hAnsiTheme="majorHAnsi" w:cstheme="majorHAnsi"/>
          <w:sz w:val="22"/>
          <w:szCs w:val="22"/>
          <w:lang w:val="pl-PL"/>
        </w:rPr>
        <w:t>:</w:t>
      </w:r>
      <w:r w:rsidRPr="004C19F8">
        <w:rPr>
          <w:rFonts w:asciiTheme="majorHAnsi" w:hAnsiTheme="majorHAnsi" w:cstheme="majorHAnsi"/>
          <w:sz w:val="22"/>
          <w:szCs w:val="22"/>
          <w:lang w:val="pl-PL"/>
        </w:rPr>
        <w:t xml:space="preserve"> </w:t>
      </w:r>
    </w:p>
    <w:p w14:paraId="47C585B5" w14:textId="2B44DD7D" w:rsidR="00F57EB1" w:rsidRDefault="00C829E1" w:rsidP="008D46A5">
      <w:pPr>
        <w:pStyle w:val="Teksttreci0"/>
        <w:numPr>
          <w:ilvl w:val="2"/>
          <w:numId w:val="20"/>
        </w:numPr>
        <w:shd w:val="clear" w:color="auto" w:fill="auto"/>
        <w:spacing w:line="312" w:lineRule="auto"/>
        <w:ind w:left="1134" w:right="23" w:hanging="567"/>
        <w:jc w:val="both"/>
        <w:rPr>
          <w:rFonts w:asciiTheme="majorHAnsi" w:hAnsiTheme="majorHAnsi" w:cstheme="majorHAnsi"/>
          <w:sz w:val="22"/>
          <w:szCs w:val="22"/>
          <w:lang w:val="pl-PL"/>
        </w:rPr>
      </w:pPr>
      <w:r w:rsidRPr="008D46A5">
        <w:rPr>
          <w:rFonts w:asciiTheme="majorHAnsi" w:hAnsiTheme="majorHAnsi" w:cstheme="majorHAnsi"/>
          <w:sz w:val="22"/>
          <w:szCs w:val="22"/>
          <w:lang w:val="pl-PL"/>
        </w:rPr>
        <w:t>w okresie</w:t>
      </w:r>
      <w:r w:rsidR="002733A0">
        <w:rPr>
          <w:rFonts w:asciiTheme="majorHAnsi" w:hAnsiTheme="majorHAnsi" w:cstheme="majorHAnsi"/>
          <w:color w:val="FF0000"/>
          <w:sz w:val="22"/>
          <w:szCs w:val="22"/>
          <w:lang w:val="pl-PL"/>
        </w:rPr>
        <w:t xml:space="preserve"> </w:t>
      </w:r>
      <w:r w:rsidR="002733A0" w:rsidRPr="008A3451">
        <w:rPr>
          <w:rFonts w:asciiTheme="majorHAnsi" w:hAnsiTheme="majorHAnsi" w:cstheme="majorHAnsi"/>
          <w:sz w:val="22"/>
          <w:szCs w:val="22"/>
          <w:lang w:val="pl-PL"/>
        </w:rPr>
        <w:t xml:space="preserve">nie wcześniej niż </w:t>
      </w:r>
      <w:r w:rsidRPr="008D46A5">
        <w:rPr>
          <w:rFonts w:asciiTheme="majorHAnsi" w:hAnsiTheme="majorHAnsi" w:cstheme="majorHAnsi"/>
          <w:sz w:val="22"/>
          <w:szCs w:val="22"/>
          <w:lang w:val="pl-PL"/>
        </w:rPr>
        <w:t xml:space="preserve">ostatnich </w:t>
      </w:r>
      <w:r w:rsidR="008D46A5" w:rsidRPr="008D46A5">
        <w:rPr>
          <w:rFonts w:asciiTheme="majorHAnsi" w:hAnsiTheme="majorHAnsi" w:cstheme="majorHAnsi"/>
          <w:sz w:val="22"/>
          <w:szCs w:val="22"/>
          <w:lang w:val="pl-PL"/>
        </w:rPr>
        <w:t>5</w:t>
      </w:r>
      <w:r w:rsidRPr="008D46A5">
        <w:rPr>
          <w:rFonts w:asciiTheme="majorHAnsi" w:hAnsiTheme="majorHAnsi" w:cstheme="majorHAnsi"/>
          <w:sz w:val="22"/>
          <w:szCs w:val="22"/>
          <w:lang w:val="pl-PL"/>
        </w:rPr>
        <w:t xml:space="preserve"> lat przed upływem terminu składania ofert, a jeżeli okres prowadzenia działalności jest krótszy – w tym okresie, </w:t>
      </w:r>
      <w:bookmarkStart w:id="5" w:name="_Hlk31797434"/>
      <w:bookmarkStart w:id="6" w:name="_Hlk37692900"/>
      <w:r w:rsidR="001744D0" w:rsidRPr="00C961F5">
        <w:rPr>
          <w:rFonts w:ascii="Calibri" w:eastAsia="Calibri" w:hAnsi="Calibri" w:cs="Calibri"/>
          <w:b/>
          <w:sz w:val="22"/>
          <w:szCs w:val="22"/>
          <w:lang w:val="pl-PL" w:eastAsia="en-US"/>
        </w:rPr>
        <w:t xml:space="preserve">wykonał przynajmniej dwa zadania </w:t>
      </w:r>
      <w:r w:rsidR="001744D0">
        <w:rPr>
          <w:rFonts w:ascii="Calibri" w:eastAsia="Calibri" w:hAnsi="Calibri" w:cs="Calibri"/>
          <w:b/>
          <w:sz w:val="22"/>
          <w:szCs w:val="22"/>
          <w:lang w:val="pl-PL" w:eastAsia="en-US"/>
        </w:rPr>
        <w:t xml:space="preserve">polegające na realizacji robót drogowych o nawierzchni z betonu asfaltowego wraz z wykonaniem sieci kanalizacji deszczowej o całkowitej wartości zadania min. </w:t>
      </w:r>
      <w:r w:rsidR="003B7725">
        <w:rPr>
          <w:rFonts w:ascii="Calibri" w:eastAsia="Calibri" w:hAnsi="Calibri" w:cs="Calibri"/>
          <w:b/>
          <w:sz w:val="22"/>
          <w:szCs w:val="22"/>
          <w:lang w:val="pl-PL" w:eastAsia="en-US"/>
        </w:rPr>
        <w:t>1</w:t>
      </w:r>
      <w:r w:rsidR="001744D0">
        <w:rPr>
          <w:rFonts w:ascii="Calibri" w:eastAsia="Calibri" w:hAnsi="Calibri" w:cs="Calibri"/>
          <w:b/>
          <w:sz w:val="22"/>
          <w:szCs w:val="22"/>
          <w:lang w:val="pl-PL" w:eastAsia="en-US"/>
        </w:rPr>
        <w:t> </w:t>
      </w:r>
      <w:r w:rsidR="003B7725">
        <w:rPr>
          <w:rFonts w:ascii="Calibri" w:eastAsia="Calibri" w:hAnsi="Calibri" w:cs="Calibri"/>
          <w:b/>
          <w:sz w:val="22"/>
          <w:szCs w:val="22"/>
          <w:lang w:val="pl-PL" w:eastAsia="en-US"/>
        </w:rPr>
        <w:t>5</w:t>
      </w:r>
      <w:r w:rsidR="001744D0">
        <w:rPr>
          <w:rFonts w:ascii="Calibri" w:eastAsia="Calibri" w:hAnsi="Calibri" w:cs="Calibri"/>
          <w:b/>
          <w:sz w:val="22"/>
          <w:szCs w:val="22"/>
          <w:lang w:val="pl-PL" w:eastAsia="en-US"/>
        </w:rPr>
        <w:t>00 000 zł brutto/każde</w:t>
      </w:r>
      <w:bookmarkEnd w:id="5"/>
      <w:bookmarkEnd w:id="6"/>
      <w:r w:rsidR="00B95938" w:rsidRPr="00BF1B2C">
        <w:rPr>
          <w:rFonts w:asciiTheme="majorHAnsi" w:eastAsia="Calibri" w:hAnsiTheme="majorHAnsi" w:cstheme="majorHAnsi"/>
          <w:b/>
          <w:sz w:val="22"/>
          <w:szCs w:val="22"/>
          <w:lang w:val="pl-PL" w:eastAsia="en-US"/>
        </w:rPr>
        <w:t>,</w:t>
      </w:r>
      <w:r w:rsidRPr="00BF1B2C">
        <w:rPr>
          <w:rFonts w:asciiTheme="majorHAnsi" w:hAnsiTheme="majorHAnsi" w:cstheme="majorHAnsi"/>
          <w:sz w:val="22"/>
          <w:szCs w:val="22"/>
          <w:lang w:val="pl-PL"/>
        </w:rPr>
        <w:t xml:space="preserve"> - </w:t>
      </w:r>
      <w:r w:rsidR="002733A0" w:rsidRPr="00BF1B2C">
        <w:rPr>
          <w:rFonts w:asciiTheme="majorHAnsi" w:hAnsiTheme="majorHAnsi" w:cstheme="majorHAnsi"/>
          <w:sz w:val="22"/>
          <w:szCs w:val="22"/>
          <w:lang w:val="pl-PL"/>
        </w:rPr>
        <w:t xml:space="preserve"> </w:t>
      </w:r>
      <w:r w:rsidR="002733A0" w:rsidRPr="00F74F30">
        <w:rPr>
          <w:rFonts w:asciiTheme="majorHAnsi" w:hAnsiTheme="majorHAnsi" w:cstheme="majorHAnsi"/>
          <w:sz w:val="22"/>
          <w:szCs w:val="22"/>
          <w:lang w:val="pl-PL"/>
        </w:rPr>
        <w:t xml:space="preserve">wraz </w:t>
      </w:r>
      <w:r w:rsidRPr="00F74F30">
        <w:rPr>
          <w:rFonts w:asciiTheme="majorHAnsi" w:hAnsiTheme="majorHAnsi" w:cstheme="majorHAnsi"/>
          <w:sz w:val="22"/>
          <w:szCs w:val="22"/>
          <w:lang w:val="pl-PL"/>
        </w:rPr>
        <w:t xml:space="preserve">z podaniem ich </w:t>
      </w:r>
      <w:r w:rsidR="002733A0" w:rsidRPr="00F74F30">
        <w:rPr>
          <w:rFonts w:asciiTheme="majorHAnsi" w:hAnsiTheme="majorHAnsi" w:cstheme="majorHAnsi"/>
          <w:sz w:val="22"/>
          <w:szCs w:val="22"/>
          <w:lang w:val="pl-PL"/>
        </w:rPr>
        <w:t>rodzaju,</w:t>
      </w:r>
      <w:r w:rsidRPr="00F74F30">
        <w:rPr>
          <w:rFonts w:asciiTheme="majorHAnsi" w:hAnsiTheme="majorHAnsi" w:cstheme="majorHAnsi"/>
          <w:sz w:val="22"/>
          <w:szCs w:val="22"/>
          <w:lang w:val="pl-PL"/>
        </w:rPr>
        <w:t xml:space="preserve"> wartości,  dat</w:t>
      </w:r>
      <w:r w:rsidR="002733A0" w:rsidRPr="00F74F30">
        <w:rPr>
          <w:rFonts w:asciiTheme="majorHAnsi" w:hAnsiTheme="majorHAnsi" w:cstheme="majorHAnsi"/>
          <w:sz w:val="22"/>
          <w:szCs w:val="22"/>
          <w:lang w:val="pl-PL"/>
        </w:rPr>
        <w:t>y i miejsca</w:t>
      </w:r>
      <w:r w:rsidRPr="00F74F30">
        <w:rPr>
          <w:rFonts w:asciiTheme="majorHAnsi" w:hAnsiTheme="majorHAnsi" w:cstheme="majorHAnsi"/>
          <w:sz w:val="22"/>
          <w:szCs w:val="22"/>
          <w:lang w:val="pl-PL"/>
        </w:rPr>
        <w:t xml:space="preserve"> wykonania</w:t>
      </w:r>
      <w:r w:rsidRPr="008D46A5">
        <w:rPr>
          <w:rFonts w:asciiTheme="majorHAnsi" w:hAnsiTheme="majorHAnsi" w:cstheme="majorHAnsi"/>
          <w:sz w:val="22"/>
          <w:szCs w:val="22"/>
          <w:lang w:val="pl-PL"/>
        </w:rPr>
        <w:t xml:space="preserve"> </w:t>
      </w:r>
      <w:r w:rsidR="002733A0">
        <w:rPr>
          <w:rFonts w:asciiTheme="majorHAnsi" w:hAnsiTheme="majorHAnsi" w:cstheme="majorHAnsi"/>
          <w:sz w:val="22"/>
          <w:szCs w:val="22"/>
          <w:lang w:val="pl-PL"/>
        </w:rPr>
        <w:t xml:space="preserve">oraz </w:t>
      </w:r>
      <w:r w:rsidRPr="008D46A5">
        <w:rPr>
          <w:rFonts w:asciiTheme="majorHAnsi" w:hAnsiTheme="majorHAnsi" w:cstheme="majorHAnsi"/>
          <w:sz w:val="22"/>
          <w:szCs w:val="22"/>
          <w:lang w:val="pl-PL"/>
        </w:rPr>
        <w:t xml:space="preserve"> podmiotów na rzecz których </w:t>
      </w:r>
      <w:r w:rsidR="002733A0">
        <w:rPr>
          <w:rFonts w:asciiTheme="majorHAnsi" w:hAnsiTheme="majorHAnsi" w:cstheme="majorHAnsi"/>
          <w:sz w:val="22"/>
          <w:szCs w:val="22"/>
          <w:lang w:val="pl-PL"/>
        </w:rPr>
        <w:t>roboty te</w:t>
      </w:r>
      <w:r w:rsidRPr="008D46A5">
        <w:rPr>
          <w:rFonts w:asciiTheme="majorHAnsi" w:hAnsiTheme="majorHAnsi" w:cstheme="majorHAnsi"/>
          <w:sz w:val="22"/>
          <w:szCs w:val="22"/>
          <w:lang w:val="pl-PL"/>
        </w:rPr>
        <w:t xml:space="preserve"> zostały wykonane oraz z załączeniem dowodów określających czy te </w:t>
      </w:r>
      <w:r w:rsidR="002733A0">
        <w:rPr>
          <w:rFonts w:asciiTheme="majorHAnsi" w:hAnsiTheme="majorHAnsi" w:cstheme="majorHAnsi"/>
          <w:sz w:val="22"/>
          <w:szCs w:val="22"/>
          <w:lang w:val="pl-PL"/>
        </w:rPr>
        <w:t>roboty budowlane</w:t>
      </w:r>
      <w:r w:rsidRPr="008D46A5">
        <w:rPr>
          <w:rFonts w:asciiTheme="majorHAnsi" w:hAnsiTheme="majorHAnsi" w:cstheme="majorHAnsi"/>
          <w:sz w:val="22"/>
          <w:szCs w:val="22"/>
          <w:lang w:val="pl-PL"/>
        </w:rPr>
        <w:t xml:space="preserve"> zostały wykon</w:t>
      </w:r>
      <w:r w:rsidR="001E64B6" w:rsidRPr="008D46A5">
        <w:rPr>
          <w:rFonts w:asciiTheme="majorHAnsi" w:hAnsiTheme="majorHAnsi" w:cstheme="majorHAnsi"/>
          <w:sz w:val="22"/>
          <w:szCs w:val="22"/>
          <w:lang w:val="pl-PL"/>
        </w:rPr>
        <w:t xml:space="preserve">ane </w:t>
      </w:r>
      <w:r w:rsidR="002733A0">
        <w:rPr>
          <w:rFonts w:asciiTheme="majorHAnsi" w:hAnsiTheme="majorHAnsi" w:cstheme="majorHAnsi"/>
          <w:sz w:val="22"/>
          <w:szCs w:val="22"/>
          <w:lang w:val="pl-PL"/>
        </w:rPr>
        <w:t>należycie</w:t>
      </w:r>
      <w:r w:rsidR="001E64B6" w:rsidRPr="008D46A5">
        <w:rPr>
          <w:rFonts w:asciiTheme="majorHAnsi" w:hAnsiTheme="majorHAnsi" w:cstheme="majorHAnsi"/>
          <w:sz w:val="22"/>
          <w:szCs w:val="22"/>
          <w:lang w:val="pl-PL"/>
        </w:rPr>
        <w:t>. D</w:t>
      </w:r>
      <w:r w:rsidRPr="008D46A5">
        <w:rPr>
          <w:rFonts w:asciiTheme="majorHAnsi" w:hAnsiTheme="majorHAnsi" w:cstheme="majorHAnsi"/>
          <w:sz w:val="22"/>
          <w:szCs w:val="22"/>
          <w:lang w:val="pl-PL"/>
        </w:rPr>
        <w:t xml:space="preserve">owodami, o których mowa, są referencje bądź inne dokumenty </w:t>
      </w:r>
      <w:r w:rsidR="00876740" w:rsidRPr="008D46A5">
        <w:rPr>
          <w:rFonts w:asciiTheme="majorHAnsi" w:hAnsiTheme="majorHAnsi" w:cstheme="majorHAnsi"/>
          <w:sz w:val="22"/>
          <w:szCs w:val="22"/>
          <w:lang w:val="pl-PL"/>
        </w:rPr>
        <w:t xml:space="preserve">sporządzone </w:t>
      </w:r>
      <w:r w:rsidRPr="008D46A5">
        <w:rPr>
          <w:rFonts w:asciiTheme="majorHAnsi" w:hAnsiTheme="majorHAnsi" w:cstheme="majorHAnsi"/>
          <w:sz w:val="22"/>
          <w:szCs w:val="22"/>
          <w:lang w:val="pl-PL"/>
        </w:rPr>
        <w:t xml:space="preserve"> przez podmiot, na rzecz którego </w:t>
      </w:r>
      <w:r w:rsidR="002733A0">
        <w:rPr>
          <w:rFonts w:asciiTheme="majorHAnsi" w:hAnsiTheme="majorHAnsi" w:cstheme="majorHAnsi"/>
          <w:sz w:val="22"/>
          <w:szCs w:val="22"/>
          <w:lang w:val="pl-PL"/>
        </w:rPr>
        <w:t>roboty budowlane</w:t>
      </w:r>
      <w:r w:rsidRPr="008D46A5">
        <w:rPr>
          <w:rFonts w:asciiTheme="majorHAnsi" w:hAnsiTheme="majorHAnsi" w:cstheme="majorHAnsi"/>
          <w:sz w:val="22"/>
          <w:szCs w:val="22"/>
          <w:lang w:val="pl-PL"/>
        </w:rPr>
        <w:t xml:space="preserve"> </w:t>
      </w:r>
      <w:r w:rsidR="00876740" w:rsidRPr="008D46A5">
        <w:rPr>
          <w:rFonts w:asciiTheme="majorHAnsi" w:hAnsiTheme="majorHAnsi" w:cstheme="majorHAnsi"/>
          <w:sz w:val="22"/>
          <w:szCs w:val="22"/>
          <w:lang w:val="pl-PL"/>
        </w:rPr>
        <w:t>zostały wykonane</w:t>
      </w:r>
      <w:r w:rsidR="002733A0">
        <w:rPr>
          <w:rFonts w:asciiTheme="majorHAnsi" w:hAnsiTheme="majorHAnsi" w:cstheme="majorHAnsi"/>
          <w:sz w:val="22"/>
          <w:szCs w:val="22"/>
          <w:lang w:val="pl-PL"/>
        </w:rPr>
        <w:t>, a</w:t>
      </w:r>
      <w:r w:rsidR="001E64B6" w:rsidRPr="008D46A5">
        <w:rPr>
          <w:rFonts w:asciiTheme="majorHAnsi" w:hAnsiTheme="majorHAnsi" w:cstheme="majorHAnsi"/>
          <w:sz w:val="22"/>
          <w:szCs w:val="22"/>
          <w:lang w:val="pl-PL"/>
        </w:rPr>
        <w:t xml:space="preserve"> </w:t>
      </w:r>
      <w:r w:rsidR="002733A0">
        <w:rPr>
          <w:rFonts w:asciiTheme="majorHAnsi" w:hAnsiTheme="majorHAnsi" w:cstheme="majorHAnsi"/>
          <w:sz w:val="22"/>
          <w:szCs w:val="22"/>
          <w:lang w:val="pl-PL"/>
        </w:rPr>
        <w:t>j</w:t>
      </w:r>
      <w:r w:rsidRPr="008D46A5">
        <w:rPr>
          <w:rFonts w:asciiTheme="majorHAnsi" w:hAnsiTheme="majorHAnsi" w:cstheme="majorHAnsi"/>
          <w:sz w:val="22"/>
          <w:szCs w:val="22"/>
          <w:lang w:val="pl-PL"/>
        </w:rPr>
        <w:t xml:space="preserve">eżeli </w:t>
      </w:r>
      <w:r w:rsidR="00876740" w:rsidRPr="008D46A5">
        <w:rPr>
          <w:rFonts w:asciiTheme="majorHAnsi" w:hAnsiTheme="majorHAnsi" w:cstheme="majorHAnsi"/>
          <w:sz w:val="22"/>
          <w:szCs w:val="22"/>
          <w:lang w:val="pl-PL"/>
        </w:rPr>
        <w:t xml:space="preserve">Wykonawca </w:t>
      </w:r>
      <w:r w:rsidRPr="008D46A5">
        <w:rPr>
          <w:rFonts w:asciiTheme="majorHAnsi" w:hAnsiTheme="majorHAnsi" w:cstheme="majorHAnsi"/>
          <w:sz w:val="22"/>
          <w:szCs w:val="22"/>
          <w:lang w:val="pl-PL"/>
        </w:rPr>
        <w:t>z</w:t>
      </w:r>
      <w:r w:rsidR="00876740" w:rsidRPr="008D46A5">
        <w:rPr>
          <w:rFonts w:asciiTheme="majorHAnsi" w:hAnsiTheme="majorHAnsi" w:cstheme="majorHAnsi"/>
          <w:sz w:val="22"/>
          <w:szCs w:val="22"/>
          <w:lang w:val="pl-PL"/>
        </w:rPr>
        <w:t xml:space="preserve"> przyczyn niezależnych od niego nie jest w stanie uzyskać tych dokumentów –</w:t>
      </w:r>
      <w:r w:rsidR="00EC2FA6">
        <w:rPr>
          <w:rFonts w:asciiTheme="majorHAnsi" w:hAnsiTheme="majorHAnsi" w:cstheme="majorHAnsi"/>
          <w:sz w:val="22"/>
          <w:szCs w:val="22"/>
          <w:lang w:val="pl-PL"/>
        </w:rPr>
        <w:t xml:space="preserve"> </w:t>
      </w:r>
      <w:r w:rsidR="008A3451">
        <w:rPr>
          <w:rFonts w:asciiTheme="majorHAnsi" w:hAnsiTheme="majorHAnsi" w:cstheme="majorHAnsi"/>
          <w:sz w:val="22"/>
          <w:szCs w:val="22"/>
          <w:lang w:val="pl-PL"/>
        </w:rPr>
        <w:t>inne odpowiednie dokumenty</w:t>
      </w:r>
      <w:r w:rsidRPr="008D46A5">
        <w:rPr>
          <w:rFonts w:asciiTheme="majorHAnsi" w:hAnsiTheme="majorHAnsi" w:cstheme="majorHAnsi"/>
          <w:sz w:val="22"/>
          <w:szCs w:val="22"/>
          <w:lang w:val="pl-PL"/>
        </w:rPr>
        <w:t>.  Zamawiający oceni spełnienie powyższego warunku na podstawie przedstawionych przez Wykonawcę oświadczeń i dokumentów, na zasadzie spełnia - nie spełnia.</w:t>
      </w:r>
    </w:p>
    <w:p w14:paraId="4ED4672D" w14:textId="77777777" w:rsidR="00F57EB1" w:rsidRPr="0041089A" w:rsidRDefault="00F57EB1" w:rsidP="00F57EB1">
      <w:pPr>
        <w:pStyle w:val="Teksttreci0"/>
        <w:numPr>
          <w:ilvl w:val="2"/>
          <w:numId w:val="20"/>
        </w:numPr>
        <w:shd w:val="clear" w:color="auto" w:fill="auto"/>
        <w:spacing w:line="312" w:lineRule="auto"/>
        <w:ind w:left="1134" w:right="23" w:hanging="567"/>
        <w:jc w:val="both"/>
        <w:rPr>
          <w:rFonts w:asciiTheme="majorHAnsi" w:hAnsiTheme="majorHAnsi" w:cstheme="majorHAnsi"/>
          <w:sz w:val="22"/>
          <w:szCs w:val="22"/>
          <w:lang w:val="pl-PL"/>
        </w:rPr>
      </w:pPr>
      <w:r w:rsidRPr="0041089A">
        <w:rPr>
          <w:rFonts w:asciiTheme="majorHAnsi" w:hAnsiTheme="majorHAnsi" w:cstheme="majorHAnsi"/>
          <w:sz w:val="22"/>
          <w:szCs w:val="22"/>
          <w:lang w:val="pl-PL"/>
        </w:rPr>
        <w:t xml:space="preserve">Dysponuje lub dysponować będzie w trakcie realizacji zamówienia i skieruje do jego realizacji osoby, w szczególności odpowiedzialne za świadczenie usług, kontrolę jakości lub kierowanie robotami budowlanymi wraz z informacjami na temat ich kwalifikacji </w:t>
      </w:r>
      <w:r w:rsidRPr="0041089A">
        <w:rPr>
          <w:rFonts w:asciiTheme="majorHAnsi" w:hAnsiTheme="majorHAnsi" w:cstheme="majorHAnsi"/>
          <w:sz w:val="22"/>
          <w:szCs w:val="22"/>
          <w:lang w:val="pl-PL"/>
        </w:rPr>
        <w:lastRenderedPageBreak/>
        <w:t>zawodowych, uprawnień, doświadczenia i wykształcenia niezbędnych do wykonania zamówienia, a także zakresu wykonywanych przez nie czynności oraz informację o podstawie do dysponowania tymi osobami. Osobami wymaganymi przez Zamawiającego są:</w:t>
      </w:r>
    </w:p>
    <w:p w14:paraId="5DAA5398" w14:textId="77777777" w:rsidR="001744D0" w:rsidRPr="00C62E38" w:rsidRDefault="001744D0" w:rsidP="001744D0">
      <w:pPr>
        <w:pStyle w:val="Teksttreci0"/>
        <w:numPr>
          <w:ilvl w:val="0"/>
          <w:numId w:val="66"/>
        </w:numPr>
        <w:shd w:val="clear" w:color="auto" w:fill="auto"/>
        <w:spacing w:line="312" w:lineRule="auto"/>
        <w:ind w:left="1418" w:right="23" w:hanging="283"/>
        <w:jc w:val="both"/>
        <w:rPr>
          <w:rFonts w:asciiTheme="majorHAnsi" w:hAnsiTheme="majorHAnsi" w:cstheme="majorHAnsi"/>
          <w:sz w:val="22"/>
          <w:szCs w:val="22"/>
          <w:lang w:val="pl-PL"/>
        </w:rPr>
      </w:pPr>
      <w:r>
        <w:rPr>
          <w:rFonts w:asciiTheme="majorHAnsi" w:hAnsiTheme="majorHAnsi" w:cstheme="majorHAnsi"/>
          <w:sz w:val="22"/>
          <w:szCs w:val="22"/>
          <w:lang w:val="pl-PL"/>
        </w:rPr>
        <w:t>Kierownik budowy</w:t>
      </w:r>
      <w:r w:rsidRPr="0041089A">
        <w:rPr>
          <w:rFonts w:asciiTheme="majorHAnsi" w:hAnsiTheme="majorHAnsi" w:cstheme="majorHAnsi"/>
          <w:sz w:val="22"/>
          <w:szCs w:val="22"/>
          <w:lang w:val="pl-PL"/>
        </w:rPr>
        <w:t xml:space="preserve"> posiadający uprawnienia budowlane do kierowania robotami budowlanymi w specjalności </w:t>
      </w:r>
      <w:r>
        <w:rPr>
          <w:rFonts w:asciiTheme="majorHAnsi" w:hAnsiTheme="majorHAnsi" w:cstheme="majorHAnsi"/>
          <w:sz w:val="22"/>
          <w:szCs w:val="22"/>
          <w:lang w:val="pl-PL"/>
        </w:rPr>
        <w:t>drogowej lub konstrukcyjno-budowlanej umożliwiającej kierowanie robotami drogowymi.</w:t>
      </w:r>
    </w:p>
    <w:p w14:paraId="56AD1FD0" w14:textId="77777777" w:rsidR="00F57EB1" w:rsidRPr="008823E9" w:rsidRDefault="00F57EB1" w:rsidP="00ED7FDD">
      <w:pPr>
        <w:spacing w:line="312" w:lineRule="auto"/>
        <w:ind w:left="709"/>
        <w:jc w:val="both"/>
        <w:rPr>
          <w:rFonts w:asciiTheme="majorHAnsi" w:hAnsiTheme="majorHAnsi" w:cstheme="majorHAnsi"/>
          <w:sz w:val="22"/>
          <w:szCs w:val="22"/>
        </w:rPr>
      </w:pPr>
      <w:r w:rsidRPr="0041089A">
        <w:rPr>
          <w:rFonts w:asciiTheme="majorHAnsi" w:hAnsiTheme="majorHAnsi" w:cstheme="majorHAnsi"/>
          <w:sz w:val="22"/>
          <w:szCs w:val="22"/>
        </w:rPr>
        <w:t xml:space="preserve">Osoby przewidziane do pełnienia samodzielnych funkcji technicznych w budownictwie muszą posiadać wymagane uprawnienia, które zostały wydane zgodnie z ustawą z dnia 7 lipca 1994r  Prawo budowlane: art. 12 ust. 1 pkt 2) i ust.7, art. 12a lub uprawnienia uzyskane na </w:t>
      </w:r>
      <w:r w:rsidRPr="008823E9">
        <w:rPr>
          <w:rFonts w:asciiTheme="majorHAnsi" w:hAnsiTheme="majorHAnsi" w:cstheme="majorHAnsi"/>
          <w:sz w:val="22"/>
          <w:szCs w:val="22"/>
        </w:rPr>
        <w:t xml:space="preserve">podstawie przepisów obowiązujących przed wejściem w życie ustawy Prawo budowlane., natomiast w przypadku osób, które uzyskały uprawnienia w innych krajach Unii Europejskiej, a także osób ze Europejskiego Obszaru Gospodarczego (tj. Królestwo Norwegii, Księstwo Lichtensteinu, Republika Islandii) i obywateli Konfederacji Szwajcarskiej, posiadane uprawnienia muszą spełniać warunki określone w ustawie z dnia 22 grudnia 2015 r. o zasadach uznawania kwalifikacji zawodowych nabytych w państwach członkowskich Unii Europejskiej . Osoby spoza terytorium Rzeczpospolitej Polskiej muszą legitymować się decyzją o uznaniu kwalifikacji zawodowych lub decyzją o prawie do świadczenia usług transgranicznych, wydanymi przez właściwe rady izby inżynierów, albo udokumentować, że zdały egzamin na uprawnienia budowlane przed właściwą izbą.  </w:t>
      </w:r>
    </w:p>
    <w:p w14:paraId="7C82A91E" w14:textId="70CFA162" w:rsidR="00C829E1" w:rsidRPr="0044149C" w:rsidRDefault="00F57EB1" w:rsidP="0044149C">
      <w:pPr>
        <w:spacing w:line="312" w:lineRule="auto"/>
        <w:ind w:left="709"/>
        <w:jc w:val="both"/>
        <w:rPr>
          <w:rFonts w:asciiTheme="majorHAnsi" w:hAnsiTheme="majorHAnsi" w:cstheme="majorHAnsi"/>
          <w:b/>
          <w:sz w:val="22"/>
          <w:szCs w:val="22"/>
        </w:rPr>
      </w:pPr>
      <w:r w:rsidRPr="008823E9">
        <w:rPr>
          <w:rFonts w:asciiTheme="majorHAnsi" w:hAnsiTheme="majorHAnsi" w:cstheme="majorHAnsi"/>
          <w:b/>
          <w:sz w:val="22"/>
          <w:szCs w:val="22"/>
        </w:rPr>
        <w:t xml:space="preserve">W przypadku gdy Wykonawca, po zapoznaniu się z zakresem rzeczowym zadania lub w trakcie realizacji zadania, stwierdzi konieczność pełnienia </w:t>
      </w:r>
      <w:r>
        <w:rPr>
          <w:rFonts w:asciiTheme="majorHAnsi" w:hAnsiTheme="majorHAnsi" w:cstheme="majorHAnsi"/>
          <w:b/>
          <w:sz w:val="22"/>
          <w:szCs w:val="22"/>
        </w:rPr>
        <w:t>funkcji kierownika robót</w:t>
      </w:r>
      <w:r w:rsidRPr="008823E9">
        <w:rPr>
          <w:rFonts w:asciiTheme="majorHAnsi" w:hAnsiTheme="majorHAnsi" w:cstheme="majorHAnsi"/>
          <w:b/>
          <w:sz w:val="22"/>
          <w:szCs w:val="22"/>
        </w:rPr>
        <w:t xml:space="preserve"> w innych branżach, Wykonawca w ramach </w:t>
      </w:r>
      <w:r>
        <w:rPr>
          <w:rFonts w:asciiTheme="majorHAnsi" w:hAnsiTheme="majorHAnsi" w:cstheme="majorHAnsi"/>
          <w:b/>
          <w:sz w:val="22"/>
          <w:szCs w:val="22"/>
        </w:rPr>
        <w:t>wykonywanego</w:t>
      </w:r>
      <w:r w:rsidR="00B1161D">
        <w:rPr>
          <w:rFonts w:asciiTheme="majorHAnsi" w:hAnsiTheme="majorHAnsi" w:cstheme="majorHAnsi"/>
          <w:b/>
          <w:sz w:val="22"/>
          <w:szCs w:val="22"/>
        </w:rPr>
        <w:t xml:space="preserve"> </w:t>
      </w:r>
      <w:r>
        <w:rPr>
          <w:rFonts w:asciiTheme="majorHAnsi" w:hAnsiTheme="majorHAnsi" w:cstheme="majorHAnsi"/>
          <w:b/>
          <w:sz w:val="22"/>
          <w:szCs w:val="22"/>
        </w:rPr>
        <w:t>zadania</w:t>
      </w:r>
      <w:r w:rsidRPr="008823E9">
        <w:rPr>
          <w:rFonts w:asciiTheme="majorHAnsi" w:hAnsiTheme="majorHAnsi" w:cstheme="majorHAnsi"/>
          <w:b/>
          <w:sz w:val="22"/>
          <w:szCs w:val="22"/>
        </w:rPr>
        <w:t xml:space="preserve"> zapewni osobę dla każdej z branż, posiadającą odpowiednie uprawnienia i spełniająca wymagania określone powyżej.</w:t>
      </w:r>
    </w:p>
    <w:p w14:paraId="3B9ED291" w14:textId="77777777" w:rsidR="006F62DF" w:rsidRPr="00D13C76" w:rsidRDefault="006F62DF" w:rsidP="002B4225">
      <w:pPr>
        <w:pStyle w:val="Akapitzlist"/>
        <w:numPr>
          <w:ilvl w:val="0"/>
          <w:numId w:val="18"/>
        </w:numPr>
        <w:spacing w:line="312" w:lineRule="auto"/>
        <w:ind w:left="426"/>
        <w:jc w:val="both"/>
        <w:rPr>
          <w:rFonts w:asciiTheme="majorHAnsi" w:hAnsiTheme="majorHAnsi" w:cstheme="majorHAnsi"/>
          <w:sz w:val="22"/>
          <w:szCs w:val="22"/>
        </w:rPr>
      </w:pPr>
      <w:r w:rsidRPr="00D13C76">
        <w:rPr>
          <w:rFonts w:asciiTheme="majorHAnsi" w:hAnsiTheme="majorHAnsi" w:cstheme="majorHAnsi"/>
          <w:sz w:val="22"/>
          <w:szCs w:val="22"/>
        </w:rPr>
        <w:t>Zamawiający, w stosunku do Wykonawców wspólnie ubiegających się o udzielenie zamówienia, w odniesieni</w:t>
      </w:r>
      <w:r w:rsidR="003F3B8D" w:rsidRPr="00D13C76">
        <w:rPr>
          <w:rFonts w:asciiTheme="majorHAnsi" w:hAnsiTheme="majorHAnsi" w:cstheme="majorHAnsi"/>
          <w:sz w:val="22"/>
          <w:szCs w:val="22"/>
        </w:rPr>
        <w:t>u do warunku dotyczącego</w:t>
      </w:r>
      <w:r w:rsidR="00280AFD" w:rsidRPr="00D13C76">
        <w:rPr>
          <w:rFonts w:asciiTheme="majorHAnsi" w:hAnsiTheme="majorHAnsi" w:cstheme="majorHAnsi"/>
          <w:sz w:val="22"/>
          <w:szCs w:val="22"/>
        </w:rPr>
        <w:t xml:space="preserve"> </w:t>
      </w:r>
      <w:r w:rsidR="003F3B8D" w:rsidRPr="00D13C76">
        <w:rPr>
          <w:rFonts w:asciiTheme="majorHAnsi" w:hAnsiTheme="majorHAnsi" w:cstheme="majorHAnsi"/>
          <w:sz w:val="22"/>
          <w:szCs w:val="22"/>
        </w:rPr>
        <w:t xml:space="preserve">zdolności technicznej lub zawodowej </w:t>
      </w:r>
      <w:r w:rsidR="00171095" w:rsidRPr="00D13C76">
        <w:rPr>
          <w:rFonts w:asciiTheme="majorHAnsi" w:hAnsiTheme="majorHAnsi" w:cstheme="majorHAnsi"/>
          <w:sz w:val="22"/>
          <w:szCs w:val="22"/>
        </w:rPr>
        <w:t>-</w:t>
      </w:r>
      <w:r w:rsidR="003F3B8D" w:rsidRPr="00D13C76">
        <w:rPr>
          <w:rFonts w:asciiTheme="majorHAnsi" w:hAnsiTheme="majorHAnsi" w:cstheme="majorHAnsi"/>
          <w:sz w:val="22"/>
          <w:szCs w:val="22"/>
        </w:rPr>
        <w:t xml:space="preserve"> dopuszcza łączne spełnianie warunku przez Wykonawców.</w:t>
      </w:r>
    </w:p>
    <w:p w14:paraId="5700E974" w14:textId="77777777" w:rsidR="00505F53" w:rsidRPr="009D72CA" w:rsidRDefault="00DB47AA" w:rsidP="002B4225">
      <w:pPr>
        <w:pStyle w:val="Akapitzlist"/>
        <w:numPr>
          <w:ilvl w:val="0"/>
          <w:numId w:val="18"/>
        </w:numPr>
        <w:spacing w:line="312" w:lineRule="auto"/>
        <w:ind w:left="426"/>
        <w:jc w:val="both"/>
        <w:rPr>
          <w:rFonts w:asciiTheme="majorHAnsi" w:hAnsiTheme="majorHAnsi" w:cstheme="majorHAnsi"/>
          <w:sz w:val="22"/>
          <w:szCs w:val="22"/>
        </w:rPr>
      </w:pPr>
      <w:r w:rsidRPr="00D13C76">
        <w:rPr>
          <w:rFonts w:asciiTheme="majorHAnsi" w:hAnsiTheme="majorHAnsi" w:cstheme="majorHAnsi"/>
          <w:sz w:val="22"/>
          <w:szCs w:val="22"/>
        </w:rPr>
        <w:t>Zamawiający może</w:t>
      </w:r>
      <w:r w:rsidR="00523A86" w:rsidRPr="00D13C76">
        <w:rPr>
          <w:rFonts w:asciiTheme="majorHAnsi" w:hAnsiTheme="majorHAnsi" w:cstheme="majorHAnsi"/>
          <w:sz w:val="22"/>
          <w:szCs w:val="22"/>
        </w:rPr>
        <w:t xml:space="preserve"> na każdym </w:t>
      </w:r>
      <w:r w:rsidR="00751997" w:rsidRPr="00D13C76">
        <w:rPr>
          <w:rFonts w:asciiTheme="majorHAnsi" w:hAnsiTheme="majorHAnsi" w:cstheme="majorHAnsi"/>
          <w:sz w:val="22"/>
          <w:szCs w:val="22"/>
        </w:rPr>
        <w:t xml:space="preserve">etapie postępowania, uznać, </w:t>
      </w:r>
      <w:r w:rsidR="00505F53" w:rsidRPr="00D13C76">
        <w:rPr>
          <w:rFonts w:asciiTheme="majorHAnsi" w:hAnsiTheme="majorHAnsi" w:cstheme="majorHAnsi"/>
          <w:sz w:val="22"/>
          <w:szCs w:val="22"/>
        </w:rPr>
        <w:t xml:space="preserve">że wykonawca nie posiada wymaganych zdolności, jeżeli posiadanie przez wykonawcę sprzecznych interesów, w szczególności zaangażowanie zasobów technicznych lub zawodowych wykonawcy w inne przedsięwzięcia gospodarcze wykonawcy może mieć negatywny wpływ na realizację </w:t>
      </w:r>
      <w:r w:rsidR="00505F53" w:rsidRPr="009D72CA">
        <w:rPr>
          <w:rFonts w:asciiTheme="majorHAnsi" w:hAnsiTheme="majorHAnsi" w:cstheme="majorHAnsi"/>
          <w:sz w:val="22"/>
          <w:szCs w:val="22"/>
        </w:rPr>
        <w:t>zamówienia.</w:t>
      </w:r>
    </w:p>
    <w:p w14:paraId="5908ECBE" w14:textId="77777777" w:rsidR="00872A8F" w:rsidRDefault="00872A8F" w:rsidP="002B4225">
      <w:pPr>
        <w:pStyle w:val="Akapitzlist"/>
        <w:numPr>
          <w:ilvl w:val="0"/>
          <w:numId w:val="18"/>
        </w:numPr>
        <w:spacing w:line="312" w:lineRule="auto"/>
        <w:ind w:left="426"/>
        <w:jc w:val="both"/>
        <w:rPr>
          <w:rFonts w:asciiTheme="majorHAnsi" w:hAnsiTheme="majorHAnsi" w:cstheme="majorHAnsi"/>
          <w:sz w:val="22"/>
          <w:szCs w:val="22"/>
        </w:rPr>
      </w:pPr>
      <w:r w:rsidRPr="009D72CA">
        <w:rPr>
          <w:rFonts w:asciiTheme="majorHAnsi" w:hAnsiTheme="majorHAnsi" w:cstheme="majorHAnsi"/>
          <w:sz w:val="22"/>
          <w:szCs w:val="22"/>
        </w:rPr>
        <w:t xml:space="preserve">Ocena spełniania warunków udziału w postępowaniu dokonana zostanie </w:t>
      </w:r>
      <w:r w:rsidR="00EE15B5" w:rsidRPr="009D72CA">
        <w:rPr>
          <w:rFonts w:asciiTheme="majorHAnsi" w:hAnsiTheme="majorHAnsi" w:cstheme="majorHAnsi"/>
          <w:sz w:val="22"/>
          <w:szCs w:val="22"/>
        </w:rPr>
        <w:t>w oparciu o złożone podmiotowe środki dowodowe wg metody „spełnia/ nie spełnia”</w:t>
      </w:r>
      <w:r w:rsidR="009D72CA" w:rsidRPr="009D72CA">
        <w:rPr>
          <w:rFonts w:asciiTheme="majorHAnsi" w:hAnsiTheme="majorHAnsi" w:cstheme="majorHAnsi"/>
          <w:sz w:val="22"/>
          <w:szCs w:val="22"/>
        </w:rPr>
        <w:t>.</w:t>
      </w:r>
    </w:p>
    <w:p w14:paraId="466F1A8D" w14:textId="77777777" w:rsidR="009051D6" w:rsidRPr="006617F8" w:rsidRDefault="00A76ADE"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9850D8">
        <w:rPr>
          <w:rFonts w:asciiTheme="majorHAnsi" w:hAnsiTheme="majorHAnsi" w:cstheme="majorHAnsi"/>
          <w:b/>
        </w:rPr>
        <w:lastRenderedPageBreak/>
        <w:t>PODSTAWY WYKLUCZENIA Z POSTĘPOWANIA</w:t>
      </w:r>
    </w:p>
    <w:p w14:paraId="3BCBE856" w14:textId="6E0FF26D" w:rsidR="00E84975" w:rsidRPr="00B04D33" w:rsidRDefault="00FB0A07" w:rsidP="00B04D33">
      <w:pPr>
        <w:pStyle w:val="Akapitzlist"/>
        <w:numPr>
          <w:ilvl w:val="0"/>
          <w:numId w:val="21"/>
        </w:numPr>
        <w:spacing w:line="312" w:lineRule="auto"/>
        <w:ind w:left="426"/>
        <w:jc w:val="both"/>
        <w:rPr>
          <w:rFonts w:asciiTheme="majorHAnsi" w:hAnsiTheme="majorHAnsi" w:cstheme="majorHAnsi"/>
          <w:sz w:val="22"/>
          <w:szCs w:val="22"/>
        </w:rPr>
      </w:pPr>
      <w:r w:rsidRPr="009B1B98">
        <w:rPr>
          <w:rFonts w:asciiTheme="majorHAnsi" w:hAnsiTheme="majorHAnsi" w:cstheme="majorHAnsi"/>
          <w:sz w:val="22"/>
          <w:szCs w:val="22"/>
        </w:rPr>
        <w:t>Z postępowania o udzi</w:t>
      </w:r>
      <w:r w:rsidR="00751997" w:rsidRPr="009B1B98">
        <w:rPr>
          <w:rFonts w:asciiTheme="majorHAnsi" w:hAnsiTheme="majorHAnsi" w:cstheme="majorHAnsi"/>
          <w:sz w:val="22"/>
          <w:szCs w:val="22"/>
        </w:rPr>
        <w:t>elenie zamówienia wyklucza się W</w:t>
      </w:r>
      <w:r w:rsidRPr="009B1B98">
        <w:rPr>
          <w:rFonts w:asciiTheme="majorHAnsi" w:hAnsiTheme="majorHAnsi" w:cstheme="majorHAnsi"/>
          <w:sz w:val="22"/>
          <w:szCs w:val="22"/>
        </w:rPr>
        <w:t>ykonawc</w:t>
      </w:r>
      <w:r w:rsidR="001A1386" w:rsidRPr="009B1B98">
        <w:rPr>
          <w:rFonts w:asciiTheme="majorHAnsi" w:hAnsiTheme="majorHAnsi" w:cstheme="majorHAnsi"/>
          <w:sz w:val="22"/>
          <w:szCs w:val="22"/>
        </w:rPr>
        <w:t>ów</w:t>
      </w:r>
      <w:r w:rsidRPr="009B1B98">
        <w:rPr>
          <w:rFonts w:asciiTheme="majorHAnsi" w:hAnsiTheme="majorHAnsi" w:cstheme="majorHAnsi"/>
          <w:sz w:val="22"/>
          <w:szCs w:val="22"/>
        </w:rPr>
        <w:t>, w stosunku do któr</w:t>
      </w:r>
      <w:r w:rsidR="001A1386" w:rsidRPr="009B1B98">
        <w:rPr>
          <w:rFonts w:asciiTheme="majorHAnsi" w:hAnsiTheme="majorHAnsi" w:cstheme="majorHAnsi"/>
          <w:sz w:val="22"/>
          <w:szCs w:val="22"/>
        </w:rPr>
        <w:t>ych</w:t>
      </w:r>
      <w:r w:rsidRPr="009B1B98">
        <w:rPr>
          <w:rFonts w:asciiTheme="majorHAnsi" w:hAnsiTheme="majorHAnsi" w:cstheme="majorHAnsi"/>
          <w:sz w:val="22"/>
          <w:szCs w:val="22"/>
        </w:rPr>
        <w:t xml:space="preserve"> zachodzi którakolwiek z okoliczności</w:t>
      </w:r>
      <w:r w:rsidR="001A1386" w:rsidRPr="009B1B98">
        <w:rPr>
          <w:rFonts w:asciiTheme="majorHAnsi" w:hAnsiTheme="majorHAnsi" w:cstheme="majorHAnsi"/>
          <w:sz w:val="22"/>
          <w:szCs w:val="22"/>
        </w:rPr>
        <w:t xml:space="preserve"> wskazanych</w:t>
      </w:r>
      <w:r w:rsidR="00CF7E39">
        <w:rPr>
          <w:rFonts w:asciiTheme="majorHAnsi" w:hAnsiTheme="majorHAnsi" w:cstheme="majorHAnsi"/>
          <w:sz w:val="22"/>
          <w:szCs w:val="22"/>
        </w:rPr>
        <w:t xml:space="preserve"> </w:t>
      </w:r>
      <w:r w:rsidR="001A1386" w:rsidRPr="00CF7E39">
        <w:rPr>
          <w:rFonts w:asciiTheme="majorHAnsi" w:hAnsiTheme="majorHAnsi" w:cstheme="majorHAnsi"/>
          <w:sz w:val="22"/>
          <w:szCs w:val="22"/>
        </w:rPr>
        <w:t xml:space="preserve">w art. </w:t>
      </w:r>
      <w:r w:rsidR="007D51E4" w:rsidRPr="00CF7E39">
        <w:rPr>
          <w:rFonts w:asciiTheme="majorHAnsi" w:hAnsiTheme="majorHAnsi" w:cstheme="majorHAnsi"/>
          <w:sz w:val="22"/>
          <w:szCs w:val="22"/>
        </w:rPr>
        <w:t xml:space="preserve">108 ust. 1 </w:t>
      </w:r>
      <w:r w:rsidR="0026362F" w:rsidRPr="00CF7E39">
        <w:rPr>
          <w:rFonts w:asciiTheme="majorHAnsi" w:hAnsiTheme="majorHAnsi" w:cstheme="majorHAnsi"/>
          <w:sz w:val="22"/>
          <w:szCs w:val="22"/>
        </w:rPr>
        <w:t>Pzp.</w:t>
      </w:r>
    </w:p>
    <w:p w14:paraId="0F2FFDE0" w14:textId="77777777" w:rsidR="002836D2" w:rsidRPr="003F5898" w:rsidRDefault="002836D2" w:rsidP="002836D2">
      <w:pPr>
        <w:pStyle w:val="Akapitzlist"/>
        <w:numPr>
          <w:ilvl w:val="0"/>
          <w:numId w:val="21"/>
        </w:numPr>
        <w:spacing w:line="312" w:lineRule="auto"/>
        <w:ind w:left="426"/>
        <w:jc w:val="both"/>
        <w:rPr>
          <w:rFonts w:asciiTheme="majorHAnsi" w:hAnsiTheme="majorHAnsi" w:cstheme="majorHAnsi"/>
          <w:sz w:val="22"/>
          <w:szCs w:val="22"/>
        </w:rPr>
      </w:pPr>
      <w:r w:rsidRPr="003F5898">
        <w:rPr>
          <w:rFonts w:asciiTheme="majorHAnsi" w:hAnsiTheme="majorHAnsi" w:cstheme="majorHAnsi"/>
          <w:sz w:val="22"/>
          <w:szCs w:val="22"/>
        </w:rPr>
        <w:t>Z postępowania o udzielenie zamówienia wyklucza się Wykonawców w stosunku do których zachodzi wykluczenie z postępowania na podstawie art. 7 ust. 1 ustawy z dnia 13 kwietnia 2022r. o szczególnych rozwiązaniach w zakresie przeciwdziałania wspieraniu agresji na Ukrainie oraz służących ochronie bezpieczeństwa narodowego.</w:t>
      </w:r>
    </w:p>
    <w:p w14:paraId="312858C6" w14:textId="12140FB0" w:rsidR="007E5312" w:rsidRPr="003C305F" w:rsidRDefault="00FB0A07" w:rsidP="007E5312">
      <w:pPr>
        <w:pStyle w:val="Akapitzlist"/>
        <w:numPr>
          <w:ilvl w:val="0"/>
          <w:numId w:val="21"/>
        </w:numPr>
        <w:spacing w:line="312" w:lineRule="auto"/>
        <w:ind w:left="426"/>
        <w:jc w:val="both"/>
        <w:rPr>
          <w:rFonts w:asciiTheme="majorHAnsi" w:hAnsiTheme="majorHAnsi" w:cstheme="majorHAnsi"/>
          <w:sz w:val="22"/>
          <w:szCs w:val="22"/>
        </w:rPr>
      </w:pPr>
      <w:r w:rsidRPr="00F62777">
        <w:rPr>
          <w:rFonts w:asciiTheme="majorHAnsi" w:hAnsiTheme="majorHAnsi" w:cstheme="majorHAnsi"/>
          <w:sz w:val="22"/>
          <w:szCs w:val="22"/>
        </w:rPr>
        <w:t xml:space="preserve">Wykluczenie </w:t>
      </w:r>
      <w:r w:rsidR="001A1386" w:rsidRPr="00F62777">
        <w:rPr>
          <w:rFonts w:asciiTheme="majorHAnsi" w:hAnsiTheme="majorHAnsi" w:cstheme="majorHAnsi"/>
          <w:sz w:val="22"/>
          <w:szCs w:val="22"/>
        </w:rPr>
        <w:t>W</w:t>
      </w:r>
      <w:r w:rsidRPr="00F62777">
        <w:rPr>
          <w:rFonts w:asciiTheme="majorHAnsi" w:hAnsiTheme="majorHAnsi" w:cstheme="majorHAnsi"/>
          <w:sz w:val="22"/>
          <w:szCs w:val="22"/>
        </w:rPr>
        <w:t xml:space="preserve">ykonawcy następuje zgodnie z art. </w:t>
      </w:r>
      <w:r w:rsidR="008F0365" w:rsidRPr="00F62777">
        <w:rPr>
          <w:rFonts w:asciiTheme="majorHAnsi" w:hAnsiTheme="majorHAnsi" w:cstheme="majorHAnsi"/>
          <w:sz w:val="22"/>
          <w:szCs w:val="22"/>
        </w:rPr>
        <w:t xml:space="preserve">111 </w:t>
      </w:r>
      <w:r w:rsidR="0026362F">
        <w:rPr>
          <w:rFonts w:asciiTheme="majorHAnsi" w:hAnsiTheme="majorHAnsi" w:cstheme="majorHAnsi"/>
          <w:sz w:val="22"/>
          <w:szCs w:val="22"/>
        </w:rPr>
        <w:t>Pzp</w:t>
      </w:r>
      <w:r w:rsidR="00CE22F4" w:rsidRPr="00F62777">
        <w:rPr>
          <w:rFonts w:asciiTheme="majorHAnsi" w:hAnsiTheme="majorHAnsi" w:cstheme="majorHAnsi"/>
          <w:sz w:val="22"/>
          <w:szCs w:val="22"/>
        </w:rPr>
        <w:t xml:space="preserve">. </w:t>
      </w:r>
    </w:p>
    <w:p w14:paraId="1E3523ED" w14:textId="77777777" w:rsidR="003B377F" w:rsidRPr="004F368D" w:rsidRDefault="00E3032A"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4F368D">
        <w:rPr>
          <w:rFonts w:asciiTheme="majorHAnsi" w:hAnsiTheme="majorHAnsi" w:cstheme="majorHAnsi"/>
          <w:b/>
        </w:rPr>
        <w:t>OŚWIADCZENIA I DOKUMENTY, JAKIE ZOBOWIĄZANI SĄ DOSTAR</w:t>
      </w:r>
      <w:r w:rsidR="00225683" w:rsidRPr="004F368D">
        <w:rPr>
          <w:rFonts w:asciiTheme="majorHAnsi" w:hAnsiTheme="majorHAnsi" w:cstheme="majorHAnsi"/>
          <w:b/>
        </w:rPr>
        <w:t xml:space="preserve">CZYĆ WYKONAWCY W CELU </w:t>
      </w:r>
      <w:r w:rsidR="00E81B72" w:rsidRPr="004F368D">
        <w:rPr>
          <w:rFonts w:asciiTheme="majorHAnsi" w:hAnsiTheme="majorHAnsi" w:cstheme="majorHAnsi"/>
          <w:b/>
        </w:rPr>
        <w:t xml:space="preserve">POTWIERDZENIA SPEŁNIANIA WARUNKÓW UDZIAŁU W POSTĘPOWANIU </w:t>
      </w:r>
      <w:r w:rsidR="00FA7F11" w:rsidRPr="004F368D">
        <w:rPr>
          <w:rFonts w:asciiTheme="majorHAnsi" w:hAnsiTheme="majorHAnsi" w:cstheme="majorHAnsi"/>
          <w:b/>
        </w:rPr>
        <w:t>ORAZ</w:t>
      </w:r>
      <w:r w:rsidR="00225683" w:rsidRPr="004F368D">
        <w:rPr>
          <w:rFonts w:asciiTheme="majorHAnsi" w:hAnsiTheme="majorHAnsi" w:cstheme="majorHAnsi"/>
          <w:b/>
        </w:rPr>
        <w:t xml:space="preserve"> WYKAZANIA</w:t>
      </w:r>
      <w:r w:rsidR="00FA7F11" w:rsidRPr="004F368D">
        <w:rPr>
          <w:rFonts w:asciiTheme="majorHAnsi" w:hAnsiTheme="majorHAnsi" w:cstheme="majorHAnsi"/>
          <w:b/>
        </w:rPr>
        <w:t xml:space="preserve"> </w:t>
      </w:r>
      <w:r w:rsidRPr="004F368D">
        <w:rPr>
          <w:rFonts w:asciiTheme="majorHAnsi" w:hAnsiTheme="majorHAnsi" w:cstheme="majorHAnsi"/>
          <w:b/>
        </w:rPr>
        <w:t>BRAKU PODSTAW WYKLUCZENIA</w:t>
      </w:r>
      <w:r w:rsidR="00CF0BA5" w:rsidRPr="004F368D">
        <w:rPr>
          <w:rFonts w:asciiTheme="majorHAnsi" w:hAnsiTheme="majorHAnsi" w:cstheme="majorHAnsi"/>
          <w:b/>
        </w:rPr>
        <w:t xml:space="preserve"> (PODMIOTOWE ŚRODKI DOWODOWE)</w:t>
      </w:r>
    </w:p>
    <w:p w14:paraId="34E17DBF" w14:textId="7843B30C" w:rsidR="00D02E57" w:rsidRDefault="00E3032A" w:rsidP="00675BEB">
      <w:pPr>
        <w:pStyle w:val="Akapitzlist"/>
        <w:numPr>
          <w:ilvl w:val="0"/>
          <w:numId w:val="22"/>
        </w:numPr>
        <w:spacing w:line="312" w:lineRule="auto"/>
        <w:ind w:left="426"/>
        <w:jc w:val="both"/>
        <w:rPr>
          <w:rFonts w:asciiTheme="majorHAnsi" w:hAnsiTheme="majorHAnsi" w:cstheme="majorHAnsi"/>
          <w:sz w:val="22"/>
          <w:szCs w:val="22"/>
        </w:rPr>
      </w:pPr>
      <w:r w:rsidRPr="00AB5211">
        <w:rPr>
          <w:rFonts w:asciiTheme="majorHAnsi" w:hAnsiTheme="majorHAnsi" w:cstheme="majorHAnsi"/>
          <w:sz w:val="22"/>
          <w:szCs w:val="22"/>
        </w:rPr>
        <w:t>Do oferty Wykonawca zobowiązany jest dołączyć aktualne na dzień składania ofert</w:t>
      </w:r>
      <w:r w:rsidR="00A52DBF" w:rsidRPr="00AB5211">
        <w:rPr>
          <w:rFonts w:asciiTheme="majorHAnsi" w:hAnsiTheme="majorHAnsi" w:cstheme="majorHAnsi"/>
          <w:sz w:val="22"/>
          <w:szCs w:val="22"/>
        </w:rPr>
        <w:t xml:space="preserve"> </w:t>
      </w:r>
      <w:r w:rsidR="00881CE8" w:rsidRPr="00AB5211">
        <w:rPr>
          <w:rFonts w:asciiTheme="majorHAnsi" w:hAnsiTheme="majorHAnsi" w:cstheme="majorHAnsi"/>
          <w:sz w:val="22"/>
          <w:szCs w:val="22"/>
        </w:rPr>
        <w:t xml:space="preserve">oświadczenie </w:t>
      </w:r>
      <w:r w:rsidR="00AE5C60" w:rsidRPr="00AB5211">
        <w:rPr>
          <w:rFonts w:asciiTheme="majorHAnsi" w:hAnsiTheme="majorHAnsi" w:cstheme="majorHAnsi"/>
          <w:sz w:val="22"/>
          <w:szCs w:val="22"/>
        </w:rPr>
        <w:t xml:space="preserve">o spełnianiu warunków udziału w postępowaniu oraz </w:t>
      </w:r>
      <w:r w:rsidR="00881CE8" w:rsidRPr="00AB5211">
        <w:rPr>
          <w:rFonts w:asciiTheme="majorHAnsi" w:hAnsiTheme="majorHAnsi" w:cstheme="majorHAnsi"/>
          <w:sz w:val="22"/>
          <w:szCs w:val="22"/>
        </w:rPr>
        <w:t xml:space="preserve">o braku podstaw do wykluczenia z postępowania </w:t>
      </w:r>
      <w:r w:rsidR="00171095" w:rsidRPr="00AB5211">
        <w:rPr>
          <w:rFonts w:asciiTheme="majorHAnsi" w:hAnsiTheme="majorHAnsi" w:cstheme="majorHAnsi"/>
          <w:sz w:val="22"/>
          <w:szCs w:val="22"/>
        </w:rPr>
        <w:t>-</w:t>
      </w:r>
      <w:r w:rsidR="00881CE8" w:rsidRPr="00AB5211">
        <w:rPr>
          <w:rFonts w:asciiTheme="majorHAnsi" w:hAnsiTheme="majorHAnsi" w:cstheme="majorHAnsi"/>
          <w:sz w:val="22"/>
          <w:szCs w:val="22"/>
        </w:rPr>
        <w:t xml:space="preserve"> zgodnie z </w:t>
      </w:r>
      <w:r w:rsidR="00BD1389" w:rsidRPr="00AB5211">
        <w:rPr>
          <w:rFonts w:asciiTheme="majorHAnsi" w:hAnsiTheme="majorHAnsi" w:cstheme="majorHAnsi"/>
          <w:b/>
          <w:sz w:val="22"/>
          <w:szCs w:val="22"/>
        </w:rPr>
        <w:t>Załącznikiem nr</w:t>
      </w:r>
      <w:r w:rsidR="00D32541" w:rsidRPr="00AB5211">
        <w:rPr>
          <w:rFonts w:asciiTheme="majorHAnsi" w:hAnsiTheme="majorHAnsi" w:cstheme="majorHAnsi"/>
          <w:b/>
          <w:sz w:val="22"/>
          <w:szCs w:val="22"/>
        </w:rPr>
        <w:t xml:space="preserve"> 2 do SWZ</w:t>
      </w:r>
      <w:r w:rsidR="00BC4C02" w:rsidRPr="00AB5211">
        <w:rPr>
          <w:rFonts w:asciiTheme="majorHAnsi" w:hAnsiTheme="majorHAnsi" w:cstheme="majorHAnsi"/>
          <w:b/>
          <w:sz w:val="22"/>
          <w:szCs w:val="22"/>
        </w:rPr>
        <w:t>,</w:t>
      </w:r>
      <w:r w:rsidR="003C305F">
        <w:rPr>
          <w:rFonts w:asciiTheme="majorHAnsi" w:hAnsiTheme="majorHAnsi" w:cstheme="majorHAnsi"/>
          <w:b/>
          <w:sz w:val="22"/>
          <w:szCs w:val="22"/>
        </w:rPr>
        <w:t xml:space="preserve"> </w:t>
      </w:r>
      <w:r w:rsidR="00BC4C02" w:rsidRPr="00AB5211">
        <w:rPr>
          <w:rFonts w:asciiTheme="majorHAnsi" w:hAnsiTheme="majorHAnsi" w:cstheme="majorHAnsi"/>
          <w:sz w:val="22"/>
          <w:szCs w:val="22"/>
        </w:rPr>
        <w:t>(oświadczenie</w:t>
      </w:r>
      <w:r w:rsidR="00F60E8C" w:rsidRPr="00AB5211">
        <w:rPr>
          <w:rFonts w:asciiTheme="majorHAnsi" w:hAnsiTheme="majorHAnsi" w:cstheme="majorHAnsi"/>
          <w:sz w:val="22"/>
          <w:szCs w:val="22"/>
        </w:rPr>
        <w:t xml:space="preserve"> składa się pod rygorem nieważności</w:t>
      </w:r>
      <w:r w:rsidR="00BC4C02" w:rsidRPr="00AB5211">
        <w:rPr>
          <w:rFonts w:asciiTheme="majorHAnsi" w:hAnsiTheme="majorHAnsi" w:cstheme="majorHAnsi"/>
          <w:sz w:val="22"/>
          <w:szCs w:val="22"/>
        </w:rPr>
        <w:t xml:space="preserve"> w formie elektronicznej, opatrzone</w:t>
      </w:r>
      <w:r w:rsidR="00F60E8C" w:rsidRPr="00AB5211">
        <w:rPr>
          <w:rFonts w:asciiTheme="majorHAnsi" w:hAnsiTheme="majorHAnsi" w:cstheme="majorHAnsi"/>
          <w:sz w:val="22"/>
          <w:szCs w:val="22"/>
        </w:rPr>
        <w:t>j</w:t>
      </w:r>
      <w:r w:rsidR="00BC4C02" w:rsidRPr="00AB5211">
        <w:rPr>
          <w:rFonts w:asciiTheme="majorHAnsi" w:hAnsiTheme="majorHAnsi" w:cstheme="majorHAnsi"/>
          <w:sz w:val="22"/>
          <w:szCs w:val="22"/>
        </w:rPr>
        <w:t xml:space="preserve"> kwalifi</w:t>
      </w:r>
      <w:r w:rsidR="00F60E8C" w:rsidRPr="00AB5211">
        <w:rPr>
          <w:rFonts w:asciiTheme="majorHAnsi" w:hAnsiTheme="majorHAnsi" w:cstheme="majorHAnsi"/>
          <w:sz w:val="22"/>
          <w:szCs w:val="22"/>
        </w:rPr>
        <w:t>kowanym podpisem elektronicznym</w:t>
      </w:r>
      <w:r w:rsidR="00BC4C02" w:rsidRPr="00AB5211">
        <w:rPr>
          <w:rFonts w:asciiTheme="majorHAnsi" w:hAnsiTheme="majorHAnsi" w:cstheme="majorHAnsi"/>
          <w:sz w:val="22"/>
          <w:szCs w:val="22"/>
        </w:rPr>
        <w:t xml:space="preserve"> lub w postaci elektronicznej opatrzone</w:t>
      </w:r>
      <w:r w:rsidR="00700468" w:rsidRPr="00AB5211">
        <w:rPr>
          <w:rFonts w:asciiTheme="majorHAnsi" w:hAnsiTheme="majorHAnsi" w:cstheme="majorHAnsi"/>
          <w:sz w:val="22"/>
          <w:szCs w:val="22"/>
        </w:rPr>
        <w:t>j</w:t>
      </w:r>
      <w:r w:rsidR="00BC4C02" w:rsidRPr="00AB5211">
        <w:rPr>
          <w:rFonts w:asciiTheme="majorHAnsi" w:hAnsiTheme="majorHAnsi" w:cstheme="majorHAnsi"/>
          <w:sz w:val="22"/>
          <w:szCs w:val="22"/>
        </w:rPr>
        <w:t xml:space="preserve"> podpisem zaufanym lub podpisem osobistym)</w:t>
      </w:r>
      <w:r w:rsidR="00881CE8" w:rsidRPr="00AB5211">
        <w:rPr>
          <w:rFonts w:asciiTheme="majorHAnsi" w:hAnsiTheme="majorHAnsi" w:cstheme="majorHAnsi"/>
          <w:sz w:val="22"/>
          <w:szCs w:val="22"/>
        </w:rPr>
        <w:t>;Informacje zawarte w oświadczeni</w:t>
      </w:r>
      <w:r w:rsidR="00A52DBF" w:rsidRPr="00AB5211">
        <w:rPr>
          <w:rFonts w:asciiTheme="majorHAnsi" w:hAnsiTheme="majorHAnsi" w:cstheme="majorHAnsi"/>
          <w:sz w:val="22"/>
          <w:szCs w:val="22"/>
        </w:rPr>
        <w:t>u</w:t>
      </w:r>
      <w:r w:rsidR="00881CE8" w:rsidRPr="00AB5211">
        <w:rPr>
          <w:rFonts w:asciiTheme="majorHAnsi" w:hAnsiTheme="majorHAnsi" w:cstheme="majorHAnsi"/>
          <w:sz w:val="22"/>
          <w:szCs w:val="22"/>
        </w:rPr>
        <w:t>, o który</w:t>
      </w:r>
      <w:r w:rsidR="00A52DBF" w:rsidRPr="00AB5211">
        <w:rPr>
          <w:rFonts w:asciiTheme="majorHAnsi" w:hAnsiTheme="majorHAnsi" w:cstheme="majorHAnsi"/>
          <w:sz w:val="22"/>
          <w:szCs w:val="22"/>
        </w:rPr>
        <w:t xml:space="preserve">m </w:t>
      </w:r>
      <w:r w:rsidR="00881CE8" w:rsidRPr="00AB5211">
        <w:rPr>
          <w:rFonts w:asciiTheme="majorHAnsi" w:hAnsiTheme="majorHAnsi" w:cstheme="majorHAnsi"/>
          <w:sz w:val="22"/>
          <w:szCs w:val="22"/>
        </w:rPr>
        <w:t xml:space="preserve">mowa w </w:t>
      </w:r>
      <w:r w:rsidR="00A52DBF" w:rsidRPr="00AB5211">
        <w:rPr>
          <w:rFonts w:asciiTheme="majorHAnsi" w:hAnsiTheme="majorHAnsi" w:cstheme="majorHAnsi"/>
          <w:sz w:val="22"/>
          <w:szCs w:val="22"/>
        </w:rPr>
        <w:t xml:space="preserve">pkt 1 </w:t>
      </w:r>
      <w:r w:rsidR="00881CE8" w:rsidRPr="00AB5211">
        <w:rPr>
          <w:rFonts w:asciiTheme="majorHAnsi" w:hAnsiTheme="majorHAnsi" w:cstheme="majorHAnsi"/>
          <w:sz w:val="22"/>
          <w:szCs w:val="22"/>
        </w:rPr>
        <w:t>stanowią wstępne potwierdzenie, że Wykonawca nie podlega wykluczeniu oraz spełnia warunki udziału w postępowaniu.</w:t>
      </w:r>
    </w:p>
    <w:p w14:paraId="19A8AE3E" w14:textId="3045F5BA" w:rsidR="00AB5211" w:rsidRPr="00876444" w:rsidRDefault="00AB5211" w:rsidP="00675BEB">
      <w:pPr>
        <w:pStyle w:val="Akapitzlist"/>
        <w:numPr>
          <w:ilvl w:val="0"/>
          <w:numId w:val="22"/>
        </w:numPr>
        <w:spacing w:line="312" w:lineRule="auto"/>
        <w:ind w:left="426"/>
        <w:jc w:val="both"/>
        <w:rPr>
          <w:rFonts w:asciiTheme="majorHAnsi" w:hAnsiTheme="majorHAnsi" w:cstheme="majorHAnsi"/>
          <w:sz w:val="22"/>
          <w:szCs w:val="22"/>
        </w:rPr>
      </w:pPr>
      <w:r w:rsidRPr="00876444">
        <w:rPr>
          <w:rFonts w:asciiTheme="majorHAnsi" w:hAnsiTheme="majorHAnsi" w:cstheme="majorHAnsi"/>
          <w:sz w:val="22"/>
          <w:szCs w:val="22"/>
        </w:rPr>
        <w:t xml:space="preserve">Oświadczenie wykonawcy (oraz Podmiotu udostępniającego zasoby – jeżeli występuje), w zakresie braku wykluczenia z postępowania na podstawie art. 7 ust. 1 ustawy z dnia 13 kwietnia 2022r. o szczególnych rozwiązaniach w zakresie przeciwdziałania wspieraniu agresji na Ukrainie oraz służących ochronie bezpieczeństwa narodowego -  </w:t>
      </w:r>
      <w:r w:rsidRPr="00876444">
        <w:rPr>
          <w:rFonts w:asciiTheme="majorHAnsi" w:hAnsiTheme="majorHAnsi" w:cstheme="majorHAnsi"/>
          <w:b/>
          <w:sz w:val="22"/>
          <w:szCs w:val="22"/>
        </w:rPr>
        <w:t>załącznik nr 12 do SWZ</w:t>
      </w:r>
      <w:r w:rsidRPr="00876444">
        <w:rPr>
          <w:rFonts w:asciiTheme="majorHAnsi" w:hAnsiTheme="majorHAnsi" w:cstheme="majorHAnsi"/>
          <w:sz w:val="22"/>
          <w:szCs w:val="22"/>
        </w:rPr>
        <w:t>.</w:t>
      </w:r>
    </w:p>
    <w:p w14:paraId="49A1D2A4" w14:textId="6611BB62" w:rsidR="00D02E57" w:rsidRPr="00D059E4" w:rsidRDefault="00BE17E8" w:rsidP="00675BEB">
      <w:pPr>
        <w:pStyle w:val="Akapitzlist"/>
        <w:numPr>
          <w:ilvl w:val="0"/>
          <w:numId w:val="22"/>
        </w:numPr>
        <w:spacing w:line="312" w:lineRule="auto"/>
        <w:ind w:left="426"/>
        <w:jc w:val="both"/>
        <w:rPr>
          <w:rFonts w:asciiTheme="majorHAnsi" w:hAnsiTheme="majorHAnsi" w:cstheme="majorHAnsi"/>
          <w:sz w:val="22"/>
          <w:szCs w:val="22"/>
        </w:rPr>
      </w:pPr>
      <w:r w:rsidRPr="00BB229C">
        <w:rPr>
          <w:rFonts w:asciiTheme="majorHAnsi" w:hAnsiTheme="majorHAnsi" w:cstheme="majorHAnsi"/>
          <w:sz w:val="22"/>
          <w:szCs w:val="22"/>
          <w:u w:val="single"/>
        </w:rPr>
        <w:t>Zamawiający wzywa wykonawcę, którego oferta została najwyżej oceniona, do złożenia w wyznaczonym terminie, nie krótszym niż 5 dni od dnia wezwania</w:t>
      </w:r>
      <w:r w:rsidRPr="00D059E4">
        <w:rPr>
          <w:rFonts w:asciiTheme="majorHAnsi" w:hAnsiTheme="majorHAnsi" w:cstheme="majorHAnsi"/>
          <w:sz w:val="22"/>
          <w:szCs w:val="22"/>
        </w:rPr>
        <w:t xml:space="preserve">, podmiotowych środków dowodowych, jeżeli wymagał ich złożenia w ogłoszeniu o zamówieniu lub dokumentach zamówienia, aktualnych na dzień </w:t>
      </w:r>
      <w:r w:rsidR="004C2EEB" w:rsidRPr="00D059E4">
        <w:rPr>
          <w:rFonts w:asciiTheme="majorHAnsi" w:hAnsiTheme="majorHAnsi" w:cstheme="majorHAnsi"/>
          <w:sz w:val="22"/>
          <w:szCs w:val="22"/>
        </w:rPr>
        <w:t xml:space="preserve">złożenia </w:t>
      </w:r>
      <w:r w:rsidRPr="00D059E4">
        <w:rPr>
          <w:rFonts w:asciiTheme="majorHAnsi" w:hAnsiTheme="majorHAnsi" w:cstheme="majorHAnsi"/>
          <w:sz w:val="22"/>
          <w:szCs w:val="22"/>
        </w:rPr>
        <w:t>podmiotowych środków dowodowych.</w:t>
      </w:r>
    </w:p>
    <w:p w14:paraId="601AB7A4" w14:textId="77777777" w:rsidR="00E731AF" w:rsidRPr="00D059E4" w:rsidRDefault="00E731AF" w:rsidP="00675BEB">
      <w:pPr>
        <w:pStyle w:val="Akapitzlist"/>
        <w:numPr>
          <w:ilvl w:val="0"/>
          <w:numId w:val="22"/>
        </w:numPr>
        <w:spacing w:line="312" w:lineRule="auto"/>
        <w:ind w:left="426"/>
        <w:jc w:val="both"/>
        <w:rPr>
          <w:rFonts w:asciiTheme="majorHAnsi" w:hAnsiTheme="majorHAnsi" w:cstheme="majorHAnsi"/>
          <w:sz w:val="22"/>
          <w:szCs w:val="22"/>
        </w:rPr>
      </w:pPr>
      <w:r w:rsidRPr="00D059E4">
        <w:rPr>
          <w:rFonts w:asciiTheme="majorHAnsi" w:hAnsiTheme="majorHAnsi" w:cstheme="majorHAnsi"/>
          <w:sz w:val="22"/>
          <w:szCs w:val="22"/>
        </w:rPr>
        <w:t>Podmiotowe środki dowodowe wymagane od wykonawcy obejmują:</w:t>
      </w:r>
    </w:p>
    <w:p w14:paraId="7C03F527" w14:textId="6B0A045A" w:rsidR="00197AE7" w:rsidRPr="00F573FE" w:rsidRDefault="00197AE7" w:rsidP="00675BEB">
      <w:pPr>
        <w:pStyle w:val="Teksttreci0"/>
        <w:numPr>
          <w:ilvl w:val="1"/>
          <w:numId w:val="23"/>
        </w:numPr>
        <w:shd w:val="clear" w:color="auto" w:fill="auto"/>
        <w:spacing w:line="312" w:lineRule="auto"/>
        <w:ind w:left="851" w:right="23"/>
        <w:jc w:val="both"/>
        <w:rPr>
          <w:rFonts w:asciiTheme="majorHAnsi" w:hAnsiTheme="majorHAnsi" w:cstheme="majorHAnsi"/>
          <w:sz w:val="22"/>
          <w:szCs w:val="22"/>
          <w:lang w:val="pl-PL"/>
        </w:rPr>
      </w:pPr>
      <w:r w:rsidRPr="00F573FE">
        <w:rPr>
          <w:rFonts w:asciiTheme="majorHAnsi" w:hAnsiTheme="majorHAnsi" w:cstheme="majorHAnsi"/>
          <w:sz w:val="22"/>
          <w:szCs w:val="22"/>
          <w:lang w:val="pl-PL"/>
        </w:rPr>
        <w:t xml:space="preserve">Oświadczenie wykonawcy, w zakresie art. 108 ust. 1 pkt 5 ustawy, o braku przynależności do tej samej grupy kapitałowej, w rozumieniu ustawy </w:t>
      </w:r>
      <w:r w:rsidR="00171095" w:rsidRPr="00F573FE">
        <w:rPr>
          <w:rFonts w:asciiTheme="majorHAnsi" w:hAnsiTheme="majorHAnsi" w:cstheme="majorHAnsi"/>
          <w:sz w:val="22"/>
          <w:szCs w:val="22"/>
          <w:lang w:val="pl-PL"/>
        </w:rPr>
        <w:t>z dnia 16.02.2007 r</w:t>
      </w:r>
      <w:r w:rsidRPr="00F573FE">
        <w:rPr>
          <w:rFonts w:asciiTheme="majorHAnsi" w:hAnsiTheme="majorHAnsi" w:cstheme="majorHAnsi"/>
          <w:sz w:val="22"/>
          <w:szCs w:val="22"/>
          <w:lang w:val="pl-PL"/>
        </w:rPr>
        <w:t xml:space="preserve">. o ochronie konkurencji i konsumentów, z innym wykonawcą, który złożył odrębną ofertę, </w:t>
      </w:r>
      <w:r w:rsidR="002C770C" w:rsidRPr="00F573FE">
        <w:rPr>
          <w:rFonts w:asciiTheme="majorHAnsi" w:hAnsiTheme="majorHAnsi" w:cstheme="majorHAnsi"/>
          <w:sz w:val="22"/>
          <w:szCs w:val="22"/>
          <w:lang w:val="pl-PL"/>
        </w:rPr>
        <w:t>(</w:t>
      </w:r>
      <w:r w:rsidRPr="00F573FE">
        <w:rPr>
          <w:rFonts w:asciiTheme="majorHAnsi" w:hAnsiTheme="majorHAnsi" w:cstheme="majorHAnsi"/>
          <w:sz w:val="22"/>
          <w:szCs w:val="22"/>
          <w:lang w:val="pl-PL"/>
        </w:rPr>
        <w:t>ofertę częściową lub wniosek o dopuszczenie do udziału w postępowaniu</w:t>
      </w:r>
      <w:r w:rsidR="002C770C" w:rsidRPr="00F573FE">
        <w:rPr>
          <w:rFonts w:asciiTheme="majorHAnsi" w:hAnsiTheme="majorHAnsi" w:cstheme="majorHAnsi"/>
          <w:sz w:val="22"/>
          <w:szCs w:val="22"/>
          <w:lang w:val="pl-PL"/>
        </w:rPr>
        <w:t>)</w:t>
      </w:r>
      <w:r w:rsidRPr="00F573FE">
        <w:rPr>
          <w:rFonts w:asciiTheme="majorHAnsi" w:hAnsiTheme="majorHAnsi" w:cstheme="majorHAnsi"/>
          <w:sz w:val="22"/>
          <w:szCs w:val="22"/>
          <w:lang w:val="pl-PL"/>
        </w:rPr>
        <w:t xml:space="preserve">, albo oświadczenia o przynależności do tej samej grupy kapitałowej wraz z dokumentami lub informacjami </w:t>
      </w:r>
      <w:r w:rsidRPr="00F573FE">
        <w:rPr>
          <w:rFonts w:asciiTheme="majorHAnsi" w:hAnsiTheme="majorHAnsi" w:cstheme="majorHAnsi"/>
          <w:sz w:val="22"/>
          <w:szCs w:val="22"/>
          <w:lang w:val="pl-PL"/>
        </w:rPr>
        <w:lastRenderedPageBreak/>
        <w:t xml:space="preserve">potwierdzającymi przygotowanie oferty, </w:t>
      </w:r>
      <w:r w:rsidR="002C770C" w:rsidRPr="00F573FE">
        <w:rPr>
          <w:rFonts w:asciiTheme="majorHAnsi" w:hAnsiTheme="majorHAnsi" w:cstheme="majorHAnsi"/>
          <w:sz w:val="22"/>
          <w:szCs w:val="22"/>
          <w:lang w:val="pl-PL"/>
        </w:rPr>
        <w:t>(</w:t>
      </w:r>
      <w:r w:rsidRPr="00F573FE">
        <w:rPr>
          <w:rFonts w:asciiTheme="majorHAnsi" w:hAnsiTheme="majorHAnsi" w:cstheme="majorHAnsi"/>
          <w:sz w:val="22"/>
          <w:szCs w:val="22"/>
          <w:lang w:val="pl-PL"/>
        </w:rPr>
        <w:t>oferty częściowej lub wniosku o dopuszczenie do udziału w postępowaniu</w:t>
      </w:r>
      <w:r w:rsidR="002C770C" w:rsidRPr="00F573FE">
        <w:rPr>
          <w:rFonts w:asciiTheme="majorHAnsi" w:hAnsiTheme="majorHAnsi" w:cstheme="majorHAnsi"/>
          <w:sz w:val="22"/>
          <w:szCs w:val="22"/>
          <w:lang w:val="pl-PL"/>
        </w:rPr>
        <w:t>)</w:t>
      </w:r>
      <w:r w:rsidRPr="00F573FE">
        <w:rPr>
          <w:rFonts w:asciiTheme="majorHAnsi" w:hAnsiTheme="majorHAnsi" w:cstheme="majorHAnsi"/>
          <w:sz w:val="22"/>
          <w:szCs w:val="22"/>
          <w:lang w:val="pl-PL"/>
        </w:rPr>
        <w:t xml:space="preserve"> niezależnie od innego wykonawcy należącego do tej samej grupy kapitałowej </w:t>
      </w:r>
      <w:r w:rsidR="00171095" w:rsidRPr="00F573FE">
        <w:rPr>
          <w:rFonts w:asciiTheme="majorHAnsi" w:hAnsiTheme="majorHAnsi" w:cstheme="majorHAnsi"/>
          <w:sz w:val="22"/>
          <w:szCs w:val="22"/>
          <w:lang w:val="pl-PL"/>
        </w:rPr>
        <w:t>-</w:t>
      </w:r>
      <w:r w:rsidRPr="00F573FE">
        <w:rPr>
          <w:rFonts w:asciiTheme="majorHAnsi" w:hAnsiTheme="majorHAnsi" w:cstheme="majorHAnsi"/>
          <w:sz w:val="22"/>
          <w:szCs w:val="22"/>
          <w:lang w:val="pl-PL"/>
        </w:rPr>
        <w:t xml:space="preserve"> </w:t>
      </w:r>
      <w:r w:rsidRPr="00F573FE">
        <w:rPr>
          <w:rFonts w:asciiTheme="majorHAnsi" w:hAnsiTheme="majorHAnsi" w:cstheme="majorHAnsi"/>
          <w:b/>
          <w:sz w:val="22"/>
          <w:szCs w:val="22"/>
          <w:lang w:val="pl-PL"/>
        </w:rPr>
        <w:t xml:space="preserve">załącznik nr </w:t>
      </w:r>
      <w:r w:rsidR="00B35271" w:rsidRPr="00F573FE">
        <w:rPr>
          <w:rFonts w:asciiTheme="majorHAnsi" w:hAnsiTheme="majorHAnsi" w:cstheme="majorHAnsi"/>
          <w:b/>
          <w:sz w:val="22"/>
          <w:szCs w:val="22"/>
          <w:lang w:val="pl-PL"/>
        </w:rPr>
        <w:t>4</w:t>
      </w:r>
      <w:r w:rsidR="00992D88" w:rsidRPr="00F573FE">
        <w:rPr>
          <w:rFonts w:asciiTheme="majorHAnsi" w:hAnsiTheme="majorHAnsi" w:cstheme="majorHAnsi"/>
          <w:b/>
          <w:sz w:val="22"/>
          <w:szCs w:val="22"/>
          <w:lang w:val="pl-PL"/>
        </w:rPr>
        <w:t xml:space="preserve"> do SWZ</w:t>
      </w:r>
      <w:r w:rsidR="00FF5623" w:rsidRPr="00F573FE">
        <w:rPr>
          <w:rFonts w:asciiTheme="majorHAnsi" w:hAnsiTheme="majorHAnsi" w:cstheme="majorHAnsi"/>
          <w:b/>
          <w:sz w:val="22"/>
          <w:szCs w:val="22"/>
        </w:rPr>
        <w:t>,</w:t>
      </w:r>
      <w:r w:rsidR="004E4C1E">
        <w:rPr>
          <w:rFonts w:asciiTheme="majorHAnsi" w:hAnsiTheme="majorHAnsi" w:cstheme="majorHAnsi"/>
          <w:b/>
          <w:sz w:val="22"/>
          <w:szCs w:val="22"/>
        </w:rPr>
        <w:t xml:space="preserve"> </w:t>
      </w:r>
      <w:r w:rsidR="00FF5623" w:rsidRPr="00F573FE">
        <w:rPr>
          <w:rFonts w:asciiTheme="majorHAnsi" w:hAnsiTheme="majorHAnsi" w:cstheme="majorHAnsi"/>
          <w:sz w:val="22"/>
          <w:szCs w:val="22"/>
        </w:rPr>
        <w:t>(oświadczenie składa się pod rygorem nieważności w formie elektronicznej, opatrzonej kwalifikowanym podpisem elektronicznym lub w postaci elektronicznej opatrzone podpisem zaufanym lub podpisem osobistym);</w:t>
      </w:r>
    </w:p>
    <w:p w14:paraId="5114594C" w14:textId="567FA456" w:rsidR="00810956" w:rsidRDefault="000F4F5C" w:rsidP="00675BEB">
      <w:pPr>
        <w:pStyle w:val="Teksttreci0"/>
        <w:numPr>
          <w:ilvl w:val="1"/>
          <w:numId w:val="23"/>
        </w:numPr>
        <w:shd w:val="clear" w:color="auto" w:fill="auto"/>
        <w:spacing w:line="312" w:lineRule="auto"/>
        <w:ind w:left="851" w:right="23"/>
        <w:jc w:val="both"/>
        <w:rPr>
          <w:rFonts w:asciiTheme="majorHAnsi" w:hAnsiTheme="majorHAnsi" w:cstheme="majorHAnsi"/>
          <w:sz w:val="22"/>
          <w:szCs w:val="22"/>
          <w:lang w:val="pl-PL"/>
        </w:rPr>
      </w:pPr>
      <w:r w:rsidRPr="006C3B6F">
        <w:rPr>
          <w:rFonts w:asciiTheme="majorHAnsi" w:hAnsiTheme="majorHAnsi" w:cstheme="majorHAnsi"/>
          <w:sz w:val="22"/>
          <w:szCs w:val="22"/>
          <w:lang w:val="pl-PL"/>
        </w:rPr>
        <w:t>wykaz robót budowlanych</w:t>
      </w:r>
      <w:r w:rsidR="00CD4A35">
        <w:rPr>
          <w:rFonts w:asciiTheme="majorHAnsi" w:hAnsiTheme="majorHAnsi" w:cstheme="majorHAnsi"/>
          <w:sz w:val="22"/>
          <w:szCs w:val="22"/>
          <w:lang w:val="pl-PL"/>
        </w:rPr>
        <w:t xml:space="preserve"> (określonych w SWZ )</w:t>
      </w:r>
      <w:r w:rsidRPr="006C3B6F">
        <w:rPr>
          <w:rFonts w:asciiTheme="majorHAnsi" w:hAnsiTheme="majorHAnsi" w:cstheme="majorHAnsi"/>
          <w:sz w:val="22"/>
          <w:szCs w:val="22"/>
          <w:lang w:val="pl-PL"/>
        </w:rPr>
        <w:t xml:space="preserve"> wykonanych nie wcześniej niż w okresie ostatnich 5 lat, a jeżeli okres prowadzenia działalności jest krótszy </w:t>
      </w:r>
      <w:r w:rsidR="00171095" w:rsidRPr="006C3B6F">
        <w:rPr>
          <w:rFonts w:asciiTheme="majorHAnsi" w:hAnsiTheme="majorHAnsi" w:cstheme="majorHAnsi"/>
          <w:sz w:val="22"/>
          <w:szCs w:val="22"/>
          <w:lang w:val="pl-PL"/>
        </w:rPr>
        <w:t>-</w:t>
      </w:r>
      <w:r w:rsidRPr="006C3B6F">
        <w:rPr>
          <w:rFonts w:asciiTheme="majorHAnsi" w:hAnsiTheme="majorHAnsi" w:cstheme="majorHAnsi"/>
          <w:sz w:val="22"/>
          <w:szCs w:val="22"/>
          <w:lang w:val="pl-PL"/>
        </w:rPr>
        <w:t xml:space="preserve"> w tym okresie, porównywalnych z robotami budowlanymi stanowiącymi przedmiot zamówienia, wraz z podaniem ich rodzaju, wartości, daty, miejsca wykonania i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były wykonywane, a jeżeli </w:t>
      </w:r>
      <w:r w:rsidR="00CD4A35">
        <w:rPr>
          <w:rFonts w:asciiTheme="majorHAnsi" w:hAnsiTheme="majorHAnsi" w:cstheme="majorHAnsi"/>
          <w:sz w:val="22"/>
          <w:szCs w:val="22"/>
          <w:lang w:val="pl-PL"/>
        </w:rPr>
        <w:t xml:space="preserve">Wykonawca z przyczyn niezależnych od niego nie jest w stanie uzyskać tych dokumentów </w:t>
      </w:r>
      <w:r w:rsidR="00171095" w:rsidRPr="006C3B6F">
        <w:rPr>
          <w:rFonts w:asciiTheme="majorHAnsi" w:hAnsiTheme="majorHAnsi" w:cstheme="majorHAnsi"/>
          <w:sz w:val="22"/>
          <w:szCs w:val="22"/>
          <w:lang w:val="pl-PL"/>
        </w:rPr>
        <w:t>-</w:t>
      </w:r>
      <w:r w:rsidRPr="006C3B6F">
        <w:rPr>
          <w:rFonts w:asciiTheme="majorHAnsi" w:hAnsiTheme="majorHAnsi" w:cstheme="majorHAnsi"/>
          <w:sz w:val="22"/>
          <w:szCs w:val="22"/>
          <w:lang w:val="pl-PL"/>
        </w:rPr>
        <w:t xml:space="preserve"> inne odpowiednie dokumenty</w:t>
      </w:r>
      <w:r w:rsidR="00444643" w:rsidRPr="006C3B6F">
        <w:rPr>
          <w:rFonts w:asciiTheme="majorHAnsi" w:hAnsiTheme="majorHAnsi" w:cstheme="majorHAnsi"/>
          <w:sz w:val="22"/>
          <w:szCs w:val="22"/>
          <w:lang w:val="pl-PL"/>
        </w:rPr>
        <w:t xml:space="preserve"> - </w:t>
      </w:r>
      <w:r w:rsidR="00444643" w:rsidRPr="006C3B6F">
        <w:rPr>
          <w:rFonts w:asciiTheme="majorHAnsi" w:hAnsiTheme="majorHAnsi" w:cstheme="majorHAnsi"/>
          <w:b/>
          <w:sz w:val="22"/>
          <w:szCs w:val="22"/>
          <w:lang w:val="pl-PL"/>
        </w:rPr>
        <w:t xml:space="preserve">załącznik nr </w:t>
      </w:r>
      <w:r w:rsidR="00B35271" w:rsidRPr="006C3B6F">
        <w:rPr>
          <w:rFonts w:asciiTheme="majorHAnsi" w:hAnsiTheme="majorHAnsi" w:cstheme="majorHAnsi"/>
          <w:b/>
          <w:sz w:val="22"/>
          <w:szCs w:val="22"/>
          <w:lang w:val="pl-PL"/>
        </w:rPr>
        <w:t>5</w:t>
      </w:r>
      <w:r w:rsidR="00992D88" w:rsidRPr="006C3B6F">
        <w:rPr>
          <w:rFonts w:asciiTheme="majorHAnsi" w:hAnsiTheme="majorHAnsi" w:cstheme="majorHAnsi"/>
          <w:b/>
          <w:sz w:val="22"/>
          <w:szCs w:val="22"/>
          <w:lang w:val="pl-PL"/>
        </w:rPr>
        <w:t xml:space="preserve"> do SWZ</w:t>
      </w:r>
      <w:r w:rsidRPr="006C3B6F">
        <w:rPr>
          <w:rFonts w:asciiTheme="majorHAnsi" w:hAnsiTheme="majorHAnsi" w:cstheme="majorHAnsi"/>
          <w:sz w:val="22"/>
          <w:szCs w:val="22"/>
          <w:lang w:val="pl-PL"/>
        </w:rPr>
        <w:t>;</w:t>
      </w:r>
    </w:p>
    <w:p w14:paraId="5C8F0174" w14:textId="7737E968" w:rsidR="0039403E" w:rsidRPr="00DF5010" w:rsidRDefault="0039403E" w:rsidP="00DF5010">
      <w:pPr>
        <w:pStyle w:val="Teksttreci0"/>
        <w:numPr>
          <w:ilvl w:val="1"/>
          <w:numId w:val="23"/>
        </w:numPr>
        <w:shd w:val="clear" w:color="auto" w:fill="auto"/>
        <w:spacing w:line="312" w:lineRule="auto"/>
        <w:ind w:left="851" w:right="23"/>
        <w:jc w:val="both"/>
        <w:rPr>
          <w:rFonts w:asciiTheme="majorHAnsi" w:hAnsiTheme="majorHAnsi" w:cstheme="majorHAnsi"/>
          <w:sz w:val="22"/>
          <w:szCs w:val="22"/>
          <w:lang w:val="pl-PL"/>
        </w:rPr>
      </w:pPr>
      <w:r>
        <w:rPr>
          <w:rFonts w:asciiTheme="majorHAnsi" w:hAnsiTheme="majorHAnsi" w:cstheme="majorHAnsi"/>
          <w:sz w:val="22"/>
          <w:szCs w:val="22"/>
          <w:lang w:val="pl-PL"/>
        </w:rPr>
        <w:t>Wykaz osób, określonych w SWZ, skierowanych przez wykonawcę do realizacji zamówienia,</w:t>
      </w:r>
      <w:r w:rsidRPr="0041089A">
        <w:rPr>
          <w:rFonts w:asciiTheme="majorHAnsi" w:hAnsiTheme="majorHAnsi" w:cstheme="majorHAnsi"/>
          <w:sz w:val="22"/>
          <w:szCs w:val="22"/>
          <w:lang w:val="pl-PL"/>
        </w:rPr>
        <w:t xml:space="preserve"> w szczególności odpowiedzialn</w:t>
      </w:r>
      <w:r w:rsidR="0057178F">
        <w:rPr>
          <w:rFonts w:asciiTheme="majorHAnsi" w:hAnsiTheme="majorHAnsi" w:cstheme="majorHAnsi"/>
          <w:sz w:val="22"/>
          <w:szCs w:val="22"/>
          <w:lang w:val="pl-PL"/>
        </w:rPr>
        <w:t>ych</w:t>
      </w:r>
      <w:r w:rsidRPr="0041089A">
        <w:rPr>
          <w:rFonts w:asciiTheme="majorHAnsi" w:hAnsiTheme="majorHAnsi" w:cstheme="majorHAnsi"/>
          <w:sz w:val="22"/>
          <w:szCs w:val="22"/>
          <w:lang w:val="pl-PL"/>
        </w:rPr>
        <w:t xml:space="preserve"> za świadczenie usług, kontrolę jakości lub kierowanie robotami budowlanymi wraz z informacjami na temat ich kwalifikacji zawodowych, uprawnień, doświadczenia i wykształcenia niezbędnych do wykonania zamówienia, a także zakresu wykonywanych przez nie czynności oraz informację o podstawie do dysponowania tymi osobami</w:t>
      </w:r>
      <w:r>
        <w:rPr>
          <w:rFonts w:asciiTheme="majorHAnsi" w:hAnsiTheme="majorHAnsi" w:cstheme="majorHAnsi"/>
          <w:sz w:val="22"/>
          <w:szCs w:val="22"/>
          <w:lang w:val="pl-PL"/>
        </w:rPr>
        <w:t xml:space="preserve"> </w:t>
      </w:r>
      <w:r w:rsidRPr="001120AF">
        <w:rPr>
          <w:rFonts w:asciiTheme="majorHAnsi" w:hAnsiTheme="majorHAnsi" w:cstheme="majorHAnsi"/>
          <w:sz w:val="22"/>
          <w:szCs w:val="22"/>
          <w:lang w:val="pl-PL"/>
        </w:rPr>
        <w:t xml:space="preserve">-  </w:t>
      </w:r>
      <w:r w:rsidRPr="001120AF">
        <w:rPr>
          <w:rFonts w:asciiTheme="majorHAnsi" w:hAnsiTheme="majorHAnsi" w:cstheme="majorHAnsi"/>
          <w:b/>
          <w:sz w:val="22"/>
          <w:szCs w:val="22"/>
          <w:lang w:val="pl-PL"/>
        </w:rPr>
        <w:t xml:space="preserve">załącznik nr </w:t>
      </w:r>
      <w:r>
        <w:rPr>
          <w:rFonts w:asciiTheme="majorHAnsi" w:hAnsiTheme="majorHAnsi" w:cstheme="majorHAnsi"/>
          <w:b/>
          <w:sz w:val="22"/>
          <w:szCs w:val="22"/>
          <w:lang w:val="pl-PL"/>
        </w:rPr>
        <w:t>7</w:t>
      </w:r>
      <w:r w:rsidRPr="001120AF">
        <w:rPr>
          <w:rFonts w:asciiTheme="majorHAnsi" w:hAnsiTheme="majorHAnsi" w:cstheme="majorHAnsi"/>
          <w:b/>
          <w:sz w:val="22"/>
          <w:szCs w:val="22"/>
          <w:lang w:val="pl-PL"/>
        </w:rPr>
        <w:t xml:space="preserve"> do SWZ</w:t>
      </w:r>
      <w:r w:rsidRPr="001120AF">
        <w:rPr>
          <w:rFonts w:asciiTheme="majorHAnsi" w:hAnsiTheme="majorHAnsi" w:cstheme="majorHAnsi"/>
          <w:sz w:val="22"/>
          <w:szCs w:val="22"/>
          <w:lang w:val="pl-PL"/>
        </w:rPr>
        <w:t>;.</w:t>
      </w:r>
    </w:p>
    <w:p w14:paraId="346A44F4" w14:textId="77777777" w:rsidR="00B940AE" w:rsidRPr="00F53C26" w:rsidRDefault="00B940AE" w:rsidP="00675BEB">
      <w:pPr>
        <w:pStyle w:val="Akapitzlist"/>
        <w:numPr>
          <w:ilvl w:val="0"/>
          <w:numId w:val="22"/>
        </w:numPr>
        <w:spacing w:line="312" w:lineRule="auto"/>
        <w:ind w:left="426"/>
        <w:jc w:val="both"/>
        <w:rPr>
          <w:rFonts w:asciiTheme="majorHAnsi" w:hAnsiTheme="majorHAnsi" w:cstheme="majorHAnsi"/>
          <w:sz w:val="22"/>
          <w:szCs w:val="22"/>
        </w:rPr>
      </w:pPr>
      <w:r w:rsidRPr="00F53C26">
        <w:rPr>
          <w:rFonts w:asciiTheme="majorHAnsi" w:hAnsiTheme="majorHAnsi" w:cstheme="majorHAnsi"/>
          <w:sz w:val="22"/>
          <w:szCs w:val="22"/>
        </w:rPr>
        <w:t>Zamawiający nie wzywa do złożenia podmiotowych środków dowodowych, jeżeli:</w:t>
      </w:r>
    </w:p>
    <w:p w14:paraId="6BE4181C" w14:textId="77777777" w:rsidR="00B940AE" w:rsidRPr="00F53C26" w:rsidRDefault="00B940AE" w:rsidP="00675BEB">
      <w:pPr>
        <w:pStyle w:val="Teksttreci0"/>
        <w:numPr>
          <w:ilvl w:val="1"/>
          <w:numId w:val="24"/>
        </w:numPr>
        <w:shd w:val="clear" w:color="auto" w:fill="auto"/>
        <w:spacing w:line="312" w:lineRule="auto"/>
        <w:ind w:left="851" w:right="23"/>
        <w:jc w:val="both"/>
        <w:rPr>
          <w:rFonts w:asciiTheme="majorHAnsi" w:hAnsiTheme="majorHAnsi" w:cstheme="majorHAnsi"/>
          <w:sz w:val="22"/>
          <w:szCs w:val="22"/>
          <w:lang w:val="pl-PL"/>
        </w:rPr>
      </w:pPr>
      <w:r w:rsidRPr="00F53C26">
        <w:rPr>
          <w:rFonts w:asciiTheme="majorHAnsi" w:hAnsiTheme="majorHAnsi" w:cstheme="majorHAnsi"/>
          <w:sz w:val="22"/>
          <w:szCs w:val="22"/>
          <w:lang w:val="pl-PL"/>
        </w:rPr>
        <w:t xml:space="preserve">może je uzyskać za pomocą bezpłatnych i ogólnodostępnych baz danych, w szczególności rejestrów publicznych w rozumieniu ustawy </w:t>
      </w:r>
      <w:r w:rsidR="00171095" w:rsidRPr="00F53C26">
        <w:rPr>
          <w:rFonts w:asciiTheme="majorHAnsi" w:hAnsiTheme="majorHAnsi" w:cstheme="majorHAnsi"/>
          <w:sz w:val="22"/>
          <w:szCs w:val="22"/>
          <w:lang w:val="pl-PL"/>
        </w:rPr>
        <w:t>z dnia 17.02.2005 r</w:t>
      </w:r>
      <w:r w:rsidRPr="00F53C26">
        <w:rPr>
          <w:rFonts w:asciiTheme="majorHAnsi" w:hAnsiTheme="majorHAnsi" w:cstheme="majorHAnsi"/>
          <w:sz w:val="22"/>
          <w:szCs w:val="22"/>
          <w:lang w:val="pl-PL"/>
        </w:rPr>
        <w:t>. o informatyzacji działalności podmiotów realizujących zadania publiczne, o ile wykonawca wskazał w</w:t>
      </w:r>
      <w:r w:rsidR="00CB6F08" w:rsidRPr="00F53C26">
        <w:rPr>
          <w:rFonts w:asciiTheme="majorHAnsi" w:hAnsiTheme="majorHAnsi" w:cstheme="majorHAnsi"/>
          <w:sz w:val="22"/>
          <w:szCs w:val="22"/>
          <w:lang w:val="pl-PL"/>
        </w:rPr>
        <w:t xml:space="preserve"> oświadczeniu</w:t>
      </w:r>
      <w:r w:rsidR="00030A96" w:rsidRPr="00F53C26">
        <w:rPr>
          <w:rFonts w:asciiTheme="majorHAnsi" w:hAnsiTheme="majorHAnsi" w:cstheme="majorHAnsi"/>
          <w:sz w:val="22"/>
          <w:szCs w:val="22"/>
          <w:lang w:val="pl-PL"/>
        </w:rPr>
        <w:t xml:space="preserve">, o którym mowa w art. 125 ust. 1 </w:t>
      </w:r>
      <w:r w:rsidR="001E5D6D">
        <w:rPr>
          <w:rFonts w:asciiTheme="majorHAnsi" w:hAnsiTheme="majorHAnsi" w:cstheme="majorHAnsi"/>
          <w:sz w:val="22"/>
          <w:szCs w:val="22"/>
          <w:lang w:val="pl-PL"/>
        </w:rPr>
        <w:t>Pzp.</w:t>
      </w:r>
      <w:r w:rsidRPr="00F53C26">
        <w:rPr>
          <w:rFonts w:asciiTheme="majorHAnsi" w:hAnsiTheme="majorHAnsi" w:cstheme="majorHAnsi"/>
          <w:sz w:val="22"/>
          <w:szCs w:val="22"/>
          <w:lang w:val="pl-PL"/>
        </w:rPr>
        <w:t xml:space="preserve"> dane umożliwiające dostęp do tych środków;</w:t>
      </w:r>
    </w:p>
    <w:p w14:paraId="287DD15A" w14:textId="6DF24039" w:rsidR="00B940AE" w:rsidRPr="00F53C26" w:rsidRDefault="00B940AE" w:rsidP="00675BEB">
      <w:pPr>
        <w:pStyle w:val="Teksttreci0"/>
        <w:numPr>
          <w:ilvl w:val="1"/>
          <w:numId w:val="24"/>
        </w:numPr>
        <w:shd w:val="clear" w:color="auto" w:fill="auto"/>
        <w:spacing w:line="312" w:lineRule="auto"/>
        <w:ind w:left="851" w:right="23"/>
        <w:jc w:val="both"/>
        <w:rPr>
          <w:rFonts w:asciiTheme="majorHAnsi" w:hAnsiTheme="majorHAnsi" w:cstheme="majorHAnsi"/>
          <w:sz w:val="22"/>
          <w:szCs w:val="22"/>
          <w:lang w:val="pl-PL"/>
        </w:rPr>
      </w:pPr>
      <w:r w:rsidRPr="00F53C26">
        <w:rPr>
          <w:rFonts w:asciiTheme="majorHAnsi" w:hAnsiTheme="majorHAnsi" w:cstheme="majorHAnsi"/>
          <w:sz w:val="22"/>
          <w:szCs w:val="22"/>
          <w:lang w:val="pl-PL"/>
        </w:rPr>
        <w:t xml:space="preserve">podmiotowym środkiem dowodowym </w:t>
      </w:r>
      <w:r w:rsidR="00042778">
        <w:rPr>
          <w:rFonts w:asciiTheme="majorHAnsi" w:hAnsiTheme="majorHAnsi" w:cstheme="majorHAnsi"/>
          <w:sz w:val="22"/>
          <w:szCs w:val="22"/>
          <w:lang w:val="pl-PL"/>
        </w:rPr>
        <w:t xml:space="preserve">nie </w:t>
      </w:r>
      <w:r w:rsidRPr="00F53C26">
        <w:rPr>
          <w:rFonts w:asciiTheme="majorHAnsi" w:hAnsiTheme="majorHAnsi" w:cstheme="majorHAnsi"/>
          <w:sz w:val="22"/>
          <w:szCs w:val="22"/>
          <w:lang w:val="pl-PL"/>
        </w:rPr>
        <w:t>jest oświadczenie, którego treść odpowiada zakresowi oświadczenia, o którym mowa w art. 125 ust. 1.</w:t>
      </w:r>
    </w:p>
    <w:p w14:paraId="7DD521D0" w14:textId="77777777" w:rsidR="004F14B9" w:rsidRPr="00F53C26" w:rsidRDefault="00B940AE" w:rsidP="00675BEB">
      <w:pPr>
        <w:pStyle w:val="Akapitzlist"/>
        <w:numPr>
          <w:ilvl w:val="0"/>
          <w:numId w:val="22"/>
        </w:numPr>
        <w:spacing w:line="312" w:lineRule="auto"/>
        <w:ind w:left="426"/>
        <w:jc w:val="both"/>
        <w:rPr>
          <w:rFonts w:asciiTheme="majorHAnsi" w:hAnsiTheme="majorHAnsi" w:cstheme="majorHAnsi"/>
          <w:sz w:val="22"/>
          <w:szCs w:val="22"/>
        </w:rPr>
      </w:pPr>
      <w:r w:rsidRPr="00F53C26">
        <w:rPr>
          <w:rFonts w:asciiTheme="majorHAnsi" w:hAnsiTheme="majorHAnsi" w:cstheme="majorHAnsi"/>
          <w:sz w:val="22"/>
          <w:szCs w:val="22"/>
        </w:rPr>
        <w:t>Wykonawca nie jest zobowiązany do złożenia podmiotowych środków dowodowych, które zamawiający posiada, jeżeli wykonawca wskaże te środki oraz potwierdzi ich prawidłowość i aktualność.</w:t>
      </w:r>
    </w:p>
    <w:p w14:paraId="747F2AA3" w14:textId="77777777" w:rsidR="00952895" w:rsidRDefault="001B30F8" w:rsidP="00675BEB">
      <w:pPr>
        <w:pStyle w:val="Akapitzlist"/>
        <w:numPr>
          <w:ilvl w:val="0"/>
          <w:numId w:val="22"/>
        </w:numPr>
        <w:spacing w:line="312" w:lineRule="auto"/>
        <w:ind w:left="426"/>
        <w:jc w:val="both"/>
        <w:rPr>
          <w:rFonts w:asciiTheme="majorHAnsi" w:hAnsiTheme="majorHAnsi" w:cstheme="majorHAnsi"/>
          <w:sz w:val="22"/>
          <w:szCs w:val="22"/>
        </w:rPr>
      </w:pPr>
      <w:r w:rsidRPr="00F53C26">
        <w:rPr>
          <w:rFonts w:asciiTheme="majorHAnsi" w:hAnsiTheme="majorHAnsi" w:cstheme="majorHAnsi"/>
          <w:sz w:val="22"/>
          <w:szCs w:val="22"/>
        </w:rPr>
        <w:tab/>
      </w:r>
      <w:r w:rsidR="008561CD" w:rsidRPr="00F53C26">
        <w:rPr>
          <w:rFonts w:asciiTheme="majorHAnsi" w:hAnsiTheme="majorHAnsi" w:cstheme="majorHAnsi"/>
          <w:sz w:val="22"/>
          <w:szCs w:val="22"/>
        </w:rPr>
        <w:t>W zakresie nieuregulowanym ustawą</w:t>
      </w:r>
      <w:r w:rsidR="00257D98" w:rsidRPr="00F53C26">
        <w:rPr>
          <w:rFonts w:asciiTheme="majorHAnsi" w:hAnsiTheme="majorHAnsi" w:cstheme="majorHAnsi"/>
          <w:sz w:val="22"/>
          <w:szCs w:val="22"/>
        </w:rPr>
        <w:t xml:space="preserve"> </w:t>
      </w:r>
      <w:r w:rsidR="001E5D6D">
        <w:rPr>
          <w:rFonts w:asciiTheme="majorHAnsi" w:hAnsiTheme="majorHAnsi" w:cstheme="majorHAnsi"/>
          <w:sz w:val="22"/>
          <w:szCs w:val="22"/>
        </w:rPr>
        <w:t>Pz</w:t>
      </w:r>
      <w:r w:rsidR="00257D98" w:rsidRPr="00F53C26">
        <w:rPr>
          <w:rFonts w:asciiTheme="majorHAnsi" w:hAnsiTheme="majorHAnsi" w:cstheme="majorHAnsi"/>
          <w:sz w:val="22"/>
          <w:szCs w:val="22"/>
        </w:rPr>
        <w:t xml:space="preserve">p </w:t>
      </w:r>
      <w:r w:rsidR="008561CD" w:rsidRPr="00F53C26">
        <w:rPr>
          <w:rFonts w:asciiTheme="majorHAnsi" w:hAnsiTheme="majorHAnsi" w:cstheme="majorHAnsi"/>
          <w:sz w:val="22"/>
          <w:szCs w:val="22"/>
        </w:rPr>
        <w:t>lub niniejszą SWZ do oświadczeń i dokumentów składanych przez Wykonawcę w postępowaniu zastosowanie mają</w:t>
      </w:r>
      <w:r w:rsidR="00DD50ED" w:rsidRPr="00F53C26">
        <w:rPr>
          <w:rFonts w:asciiTheme="majorHAnsi" w:hAnsiTheme="majorHAnsi" w:cstheme="majorHAnsi"/>
          <w:sz w:val="22"/>
          <w:szCs w:val="22"/>
        </w:rPr>
        <w:t xml:space="preserve"> w szczególności przepisy rozporządzenia Ministra Rozwoju </w:t>
      </w:r>
      <w:r w:rsidR="0087091C" w:rsidRPr="00F53C26">
        <w:rPr>
          <w:rFonts w:asciiTheme="majorHAnsi" w:hAnsiTheme="majorHAnsi" w:cstheme="majorHAnsi"/>
          <w:sz w:val="22"/>
          <w:szCs w:val="22"/>
        </w:rPr>
        <w:t xml:space="preserve">Pracy i Technologii z dnia 23 grudnia 2020 r. w sprawie podmiotowych środków dowodowych oraz innych dokumentów lub oświadczeń, jakich może </w:t>
      </w:r>
      <w:r w:rsidR="0087091C" w:rsidRPr="00F53C26">
        <w:rPr>
          <w:rFonts w:asciiTheme="majorHAnsi" w:hAnsiTheme="majorHAnsi" w:cstheme="majorHAnsi"/>
          <w:sz w:val="22"/>
          <w:szCs w:val="22"/>
        </w:rPr>
        <w:lastRenderedPageBreak/>
        <w:t xml:space="preserve">żądać zamawiający od wykonawcy </w:t>
      </w:r>
      <w:r w:rsidR="00B96D9B" w:rsidRPr="00F53C26">
        <w:rPr>
          <w:rFonts w:asciiTheme="majorHAnsi" w:hAnsiTheme="majorHAnsi" w:cstheme="majorHAnsi"/>
          <w:sz w:val="22"/>
          <w:szCs w:val="22"/>
        </w:rPr>
        <w:t>oraz rozporządzenia Prezesa Rady Ministrów z dnia</w:t>
      </w:r>
      <w:r w:rsidR="001112A5">
        <w:rPr>
          <w:rFonts w:asciiTheme="majorHAnsi" w:hAnsiTheme="majorHAnsi" w:cstheme="majorHAnsi"/>
          <w:sz w:val="22"/>
          <w:szCs w:val="22"/>
        </w:rPr>
        <w:t xml:space="preserve"> 30 </w:t>
      </w:r>
      <w:r w:rsidR="0087091C" w:rsidRPr="00F53C26">
        <w:rPr>
          <w:rFonts w:asciiTheme="majorHAnsi" w:hAnsiTheme="majorHAnsi" w:cstheme="majorHAnsi"/>
          <w:sz w:val="22"/>
          <w:szCs w:val="22"/>
        </w:rPr>
        <w:t xml:space="preserve">grudnia </w:t>
      </w:r>
      <w:r w:rsidR="00B96D9B" w:rsidRPr="00F53C26">
        <w:rPr>
          <w:rFonts w:asciiTheme="majorHAnsi" w:hAnsiTheme="majorHAnsi" w:cstheme="majorHAnsi"/>
          <w:sz w:val="22"/>
          <w:szCs w:val="22"/>
        </w:rPr>
        <w:t>2020 r. w sprawie sposobu sporządzania i przekazywania informacji oraz wymagań technicznych dla dokumentów elektronicznych oraz środków komunikacji elektronicznej w postępowaniu o udzielenie zamówienia publicznego lub konkursie.</w:t>
      </w:r>
    </w:p>
    <w:p w14:paraId="4D9395A4" w14:textId="77777777" w:rsidR="00AB4953" w:rsidRPr="00F53C26" w:rsidRDefault="00AB4953" w:rsidP="00675BEB">
      <w:pPr>
        <w:pStyle w:val="Akapitzlist"/>
        <w:numPr>
          <w:ilvl w:val="0"/>
          <w:numId w:val="22"/>
        </w:numPr>
        <w:spacing w:line="312" w:lineRule="auto"/>
        <w:ind w:left="426"/>
        <w:jc w:val="both"/>
        <w:rPr>
          <w:rFonts w:asciiTheme="majorHAnsi" w:hAnsiTheme="majorHAnsi" w:cstheme="majorHAnsi"/>
          <w:sz w:val="22"/>
          <w:szCs w:val="22"/>
        </w:rPr>
      </w:pPr>
      <w:r>
        <w:rPr>
          <w:rFonts w:asciiTheme="majorHAnsi" w:hAnsiTheme="majorHAnsi" w:cstheme="majorHAnsi"/>
          <w:sz w:val="22"/>
          <w:szCs w:val="22"/>
        </w:rPr>
        <w:t>W przypadku gdy podmiotowe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1084DC5F" w14:textId="499FC6AA" w:rsidR="00C135CB" w:rsidRPr="00237CA2" w:rsidRDefault="0055240B"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9850D8">
        <w:rPr>
          <w:rFonts w:asciiTheme="majorHAnsi" w:hAnsiTheme="majorHAnsi" w:cstheme="majorHAnsi"/>
          <w:b/>
        </w:rPr>
        <w:t xml:space="preserve">POLEGANIE </w:t>
      </w:r>
      <w:r w:rsidR="002307A6" w:rsidRPr="009850D8">
        <w:rPr>
          <w:rFonts w:asciiTheme="majorHAnsi" w:hAnsiTheme="majorHAnsi" w:cstheme="majorHAnsi"/>
          <w:b/>
        </w:rPr>
        <w:t>NA ZASOBACH INNYCH PODMIOTÓW</w:t>
      </w:r>
    </w:p>
    <w:p w14:paraId="5406E4D4" w14:textId="77777777" w:rsidR="0047236E" w:rsidRPr="00F35D17" w:rsidRDefault="00B20F54" w:rsidP="00675BEB">
      <w:pPr>
        <w:pStyle w:val="Akapitzlist"/>
        <w:numPr>
          <w:ilvl w:val="0"/>
          <w:numId w:val="25"/>
        </w:numPr>
        <w:spacing w:line="312" w:lineRule="auto"/>
        <w:ind w:left="426"/>
        <w:jc w:val="both"/>
        <w:rPr>
          <w:rFonts w:asciiTheme="majorHAnsi" w:hAnsiTheme="majorHAnsi" w:cstheme="majorHAnsi"/>
          <w:sz w:val="22"/>
          <w:szCs w:val="22"/>
        </w:rPr>
      </w:pPr>
      <w:r w:rsidRPr="00F35D17">
        <w:rPr>
          <w:rFonts w:asciiTheme="majorHAnsi" w:hAnsiTheme="majorHAnsi" w:cstheme="majorHAnsi"/>
          <w:sz w:val="22"/>
          <w:szCs w:val="22"/>
        </w:rPr>
        <w:t>Wykonawca może w celu potwierdzenia spełniania warunków udziału w polegać na zdolnościach technicznych lub zawodowych podmiotów udostępniających zasoby, niezależnie od charakteru prawnego łączących go z nimi stosunków prawnych.</w:t>
      </w:r>
    </w:p>
    <w:p w14:paraId="27857B53" w14:textId="77777777" w:rsidR="00F82107" w:rsidRPr="00F35D17" w:rsidRDefault="0047236E" w:rsidP="00675BEB">
      <w:pPr>
        <w:pStyle w:val="Akapitzlist"/>
        <w:numPr>
          <w:ilvl w:val="0"/>
          <w:numId w:val="25"/>
        </w:numPr>
        <w:spacing w:line="312" w:lineRule="auto"/>
        <w:ind w:left="426"/>
        <w:jc w:val="both"/>
        <w:rPr>
          <w:rFonts w:asciiTheme="majorHAnsi" w:hAnsiTheme="majorHAnsi" w:cstheme="majorHAnsi"/>
          <w:sz w:val="22"/>
          <w:szCs w:val="22"/>
        </w:rPr>
      </w:pPr>
      <w:r w:rsidRPr="00F35D17">
        <w:rPr>
          <w:rFonts w:asciiTheme="majorHAnsi" w:hAnsiTheme="majorHAnsi" w:cstheme="majorHAnsi"/>
          <w:sz w:val="22"/>
          <w:szCs w:val="22"/>
        </w:rPr>
        <w:t>W odniesieniu do warunków dotyczących doświadczenia, wykonawcy mogą polegać na zdolnościach podmiotów udostępniających zasoby, jeśli podmioty te wykonają świadczenie do realizacji którego te zdolności są wymagane.</w:t>
      </w:r>
    </w:p>
    <w:p w14:paraId="46D8DE9E" w14:textId="30E1BF56" w:rsidR="00361400" w:rsidRPr="004C0CE0" w:rsidRDefault="0047236E" w:rsidP="00675BEB">
      <w:pPr>
        <w:pStyle w:val="Akapitzlist"/>
        <w:numPr>
          <w:ilvl w:val="0"/>
          <w:numId w:val="25"/>
        </w:numPr>
        <w:spacing w:line="312" w:lineRule="auto"/>
        <w:ind w:left="426"/>
        <w:jc w:val="both"/>
        <w:rPr>
          <w:rFonts w:asciiTheme="majorHAnsi" w:hAnsiTheme="majorHAnsi" w:cstheme="majorHAnsi"/>
          <w:sz w:val="22"/>
          <w:szCs w:val="22"/>
        </w:rPr>
      </w:pPr>
      <w:r w:rsidRPr="00F35D17">
        <w:rPr>
          <w:rFonts w:asciiTheme="majorHAnsi" w:hAnsiTheme="majorHAnsi" w:cstheme="majorHAnsi"/>
          <w:sz w:val="22"/>
          <w:szCs w:val="22"/>
        </w:rPr>
        <w:t xml:space="preserve">Wykonawca, który polega na zdolnościach lub sytuacji podmiotów udostępniających zasoby, składa, </w:t>
      </w:r>
      <w:r w:rsidRPr="008B3E60">
        <w:rPr>
          <w:rFonts w:asciiTheme="majorHAnsi" w:hAnsiTheme="majorHAnsi" w:cstheme="majorHAnsi"/>
          <w:sz w:val="22"/>
          <w:szCs w:val="22"/>
        </w:rPr>
        <w:t>wraz z ofertą,</w:t>
      </w:r>
      <w:r w:rsidRPr="00F35D17">
        <w:rPr>
          <w:rFonts w:asciiTheme="majorHAnsi" w:hAnsiTheme="majorHAnsi" w:cstheme="majorHAnsi"/>
          <w:sz w:val="22"/>
          <w:szCs w:val="22"/>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F82107" w:rsidRPr="00F35D17">
        <w:rPr>
          <w:rFonts w:asciiTheme="majorHAnsi" w:hAnsiTheme="majorHAnsi" w:cstheme="majorHAnsi"/>
          <w:sz w:val="22"/>
          <w:szCs w:val="22"/>
        </w:rPr>
        <w:t xml:space="preserve"> Wzór oświadczenia stanowi </w:t>
      </w:r>
      <w:r w:rsidR="00F82107" w:rsidRPr="00F35D17">
        <w:rPr>
          <w:rFonts w:asciiTheme="majorHAnsi" w:hAnsiTheme="majorHAnsi" w:cstheme="majorHAnsi"/>
          <w:b/>
          <w:sz w:val="22"/>
          <w:szCs w:val="22"/>
        </w:rPr>
        <w:t xml:space="preserve">załącznik nr </w:t>
      </w:r>
      <w:r w:rsidR="00B35271" w:rsidRPr="00F35D17">
        <w:rPr>
          <w:rFonts w:asciiTheme="majorHAnsi" w:hAnsiTheme="majorHAnsi" w:cstheme="majorHAnsi"/>
          <w:b/>
          <w:sz w:val="22"/>
          <w:szCs w:val="22"/>
        </w:rPr>
        <w:t>3</w:t>
      </w:r>
      <w:r w:rsidR="00A80D8B" w:rsidRPr="00F35D17">
        <w:rPr>
          <w:rFonts w:asciiTheme="majorHAnsi" w:hAnsiTheme="majorHAnsi" w:cstheme="majorHAnsi"/>
          <w:b/>
          <w:sz w:val="22"/>
          <w:szCs w:val="22"/>
        </w:rPr>
        <w:t xml:space="preserve"> </w:t>
      </w:r>
      <w:r w:rsidR="00F82107" w:rsidRPr="00F35D17">
        <w:rPr>
          <w:rFonts w:asciiTheme="majorHAnsi" w:hAnsiTheme="majorHAnsi" w:cstheme="majorHAnsi"/>
          <w:b/>
          <w:sz w:val="22"/>
          <w:szCs w:val="22"/>
        </w:rPr>
        <w:t>do SWZ</w:t>
      </w:r>
      <w:r w:rsidR="00847995" w:rsidRPr="004C0CE0">
        <w:rPr>
          <w:rFonts w:asciiTheme="majorHAnsi" w:hAnsiTheme="majorHAnsi" w:cstheme="majorHAnsi"/>
          <w:b/>
          <w:sz w:val="22"/>
          <w:szCs w:val="22"/>
        </w:rPr>
        <w:t>,</w:t>
      </w:r>
      <w:r w:rsidR="004C0CE0">
        <w:rPr>
          <w:rFonts w:asciiTheme="majorHAnsi" w:hAnsiTheme="majorHAnsi" w:cstheme="majorHAnsi"/>
          <w:b/>
          <w:sz w:val="22"/>
          <w:szCs w:val="22"/>
        </w:rPr>
        <w:t xml:space="preserve"> </w:t>
      </w:r>
      <w:r w:rsidR="00847995" w:rsidRPr="004C0CE0">
        <w:rPr>
          <w:rFonts w:asciiTheme="majorHAnsi" w:hAnsiTheme="majorHAnsi" w:cstheme="majorHAnsi"/>
          <w:sz w:val="22"/>
          <w:szCs w:val="22"/>
        </w:rPr>
        <w:t>(</w:t>
      </w:r>
      <w:r w:rsidR="001E5D6D" w:rsidRPr="004C0CE0">
        <w:rPr>
          <w:rFonts w:asciiTheme="majorHAnsi" w:hAnsiTheme="majorHAnsi" w:cstheme="majorHAnsi"/>
          <w:sz w:val="22"/>
          <w:szCs w:val="22"/>
        </w:rPr>
        <w:t>zobowiązanie</w:t>
      </w:r>
      <w:r w:rsidR="00847995" w:rsidRPr="004C0CE0">
        <w:rPr>
          <w:rFonts w:asciiTheme="majorHAnsi" w:hAnsiTheme="majorHAnsi" w:cstheme="majorHAnsi"/>
          <w:sz w:val="22"/>
          <w:szCs w:val="22"/>
        </w:rPr>
        <w:t xml:space="preserve"> </w:t>
      </w:r>
      <w:r w:rsidR="001E5D6D" w:rsidRPr="004C0CE0">
        <w:rPr>
          <w:rFonts w:asciiTheme="majorHAnsi" w:hAnsiTheme="majorHAnsi" w:cstheme="majorHAnsi"/>
          <w:sz w:val="22"/>
          <w:szCs w:val="22"/>
        </w:rPr>
        <w:t xml:space="preserve">podmiotu udostępniającego zasoby </w:t>
      </w:r>
      <w:r w:rsidR="00847995" w:rsidRPr="004C0CE0">
        <w:rPr>
          <w:rFonts w:asciiTheme="majorHAnsi" w:hAnsiTheme="majorHAnsi" w:cstheme="majorHAnsi"/>
          <w:sz w:val="22"/>
          <w:szCs w:val="22"/>
        </w:rPr>
        <w:t>składa się pod rygorem nieważności</w:t>
      </w:r>
      <w:r w:rsidR="005E4064" w:rsidRPr="004C0CE0">
        <w:rPr>
          <w:rFonts w:asciiTheme="majorHAnsi" w:hAnsiTheme="majorHAnsi" w:cstheme="majorHAnsi"/>
          <w:sz w:val="22"/>
          <w:szCs w:val="22"/>
        </w:rPr>
        <w:t>,</w:t>
      </w:r>
      <w:r w:rsidR="00847995" w:rsidRPr="004C0CE0">
        <w:rPr>
          <w:rFonts w:asciiTheme="majorHAnsi" w:hAnsiTheme="majorHAnsi" w:cstheme="majorHAnsi"/>
          <w:sz w:val="22"/>
          <w:szCs w:val="22"/>
        </w:rPr>
        <w:t xml:space="preserve"> w formie elektronicznej, opatrzonej kwalifikowanym podpisem elektronicznym lub w postaci elektronicznej opatrzone podpisem zaufanym lub podpisem osobistym);</w:t>
      </w:r>
    </w:p>
    <w:p w14:paraId="08E12779" w14:textId="77777777" w:rsidR="002272B0" w:rsidRPr="00F35D17" w:rsidRDefault="00361400" w:rsidP="00675BEB">
      <w:pPr>
        <w:pStyle w:val="Akapitzlist"/>
        <w:numPr>
          <w:ilvl w:val="0"/>
          <w:numId w:val="25"/>
        </w:numPr>
        <w:spacing w:line="312" w:lineRule="auto"/>
        <w:ind w:left="426"/>
        <w:jc w:val="both"/>
        <w:rPr>
          <w:rFonts w:asciiTheme="majorHAnsi" w:hAnsiTheme="majorHAnsi" w:cstheme="majorHAnsi"/>
          <w:sz w:val="22"/>
          <w:szCs w:val="22"/>
        </w:rPr>
      </w:pPr>
      <w:r w:rsidRPr="00F35D17">
        <w:rPr>
          <w:rFonts w:asciiTheme="majorHAnsi" w:hAnsiTheme="majorHAnsi" w:cstheme="majorHAnsi"/>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40B3F8CA" w14:textId="5FF1A342" w:rsidR="00690982" w:rsidRPr="00F35D17" w:rsidRDefault="002272B0" w:rsidP="00675BEB">
      <w:pPr>
        <w:pStyle w:val="Akapitzlist"/>
        <w:numPr>
          <w:ilvl w:val="0"/>
          <w:numId w:val="25"/>
        </w:numPr>
        <w:spacing w:line="312" w:lineRule="auto"/>
        <w:ind w:left="426"/>
        <w:jc w:val="both"/>
        <w:rPr>
          <w:rFonts w:asciiTheme="majorHAnsi" w:hAnsiTheme="majorHAnsi" w:cstheme="majorHAnsi"/>
          <w:sz w:val="22"/>
          <w:szCs w:val="22"/>
        </w:rPr>
      </w:pPr>
      <w:r w:rsidRPr="00F35D17">
        <w:rPr>
          <w:rFonts w:asciiTheme="majorHAnsi" w:hAnsiTheme="majorHAnsi" w:cstheme="majorHAnsi"/>
          <w:sz w:val="22"/>
          <w:szCs w:val="22"/>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35C4130" w14:textId="7B4034AA" w:rsidR="002272B0" w:rsidRPr="00E2633B" w:rsidRDefault="00690982" w:rsidP="00675BEB">
      <w:pPr>
        <w:pStyle w:val="Akapitzlist"/>
        <w:numPr>
          <w:ilvl w:val="0"/>
          <w:numId w:val="25"/>
        </w:numPr>
        <w:spacing w:line="312" w:lineRule="auto"/>
        <w:ind w:left="426"/>
        <w:jc w:val="both"/>
        <w:rPr>
          <w:rFonts w:asciiTheme="majorHAnsi" w:hAnsiTheme="majorHAnsi" w:cstheme="majorHAnsi"/>
          <w:sz w:val="22"/>
          <w:szCs w:val="22"/>
        </w:rPr>
      </w:pPr>
      <w:r w:rsidRPr="00E2633B">
        <w:rPr>
          <w:rFonts w:asciiTheme="majorHAnsi" w:hAnsiTheme="majorHAnsi" w:cstheme="majorHAnsi"/>
          <w:b/>
          <w:sz w:val="22"/>
          <w:szCs w:val="22"/>
        </w:rPr>
        <w:lastRenderedPageBreak/>
        <w:t>UWAGA:</w:t>
      </w:r>
      <w:r w:rsidRPr="00E2633B">
        <w:rPr>
          <w:rFonts w:asciiTheme="majorHAnsi" w:hAnsiTheme="majorHAnsi" w:cstheme="majorHAnsi"/>
          <w:sz w:val="22"/>
          <w:szCs w:val="22"/>
        </w:rPr>
        <w:t xml:space="preserve"> Wykonawca</w:t>
      </w:r>
      <w:r w:rsidR="00E2633B" w:rsidRPr="00E2633B">
        <w:rPr>
          <w:rFonts w:asciiTheme="majorHAnsi" w:hAnsiTheme="majorHAnsi" w:cstheme="majorHAnsi"/>
          <w:sz w:val="22"/>
          <w:szCs w:val="22"/>
        </w:rPr>
        <w:t>, zgodnie z art. 123 Pzp.</w:t>
      </w:r>
      <w:r w:rsidRPr="00E2633B">
        <w:rPr>
          <w:rFonts w:asciiTheme="majorHAnsi" w:hAnsiTheme="majorHAnsi" w:cstheme="majorHAnsi"/>
          <w:sz w:val="22"/>
          <w:szCs w:val="22"/>
        </w:rPr>
        <w:t xml:space="preserve"> nie może, po upływie terminu składania ofert, powoływać się na zdolnoś</w:t>
      </w:r>
      <w:r w:rsidR="00CF31E1" w:rsidRPr="00E2633B">
        <w:rPr>
          <w:rFonts w:asciiTheme="majorHAnsi" w:hAnsiTheme="majorHAnsi" w:cstheme="majorHAnsi"/>
          <w:sz w:val="22"/>
          <w:szCs w:val="22"/>
        </w:rPr>
        <w:t xml:space="preserve">ć </w:t>
      </w:r>
      <w:r w:rsidRPr="00E2633B">
        <w:rPr>
          <w:rFonts w:asciiTheme="majorHAnsi" w:hAnsiTheme="majorHAnsi" w:cstheme="majorHAnsi"/>
          <w:sz w:val="22"/>
          <w:szCs w:val="22"/>
        </w:rPr>
        <w:t>lub sytuację podmiotów udostępniających zasoby, jeżeli na etapie składania ofert nie polegał on w danym zakresie na zdolnościach lub sytuacji podmiotów udostępniających zasoby.</w:t>
      </w:r>
    </w:p>
    <w:p w14:paraId="153DA62E" w14:textId="21E2D682" w:rsidR="00F70501" w:rsidRPr="00B00196" w:rsidRDefault="00F70501" w:rsidP="00675BEB">
      <w:pPr>
        <w:pStyle w:val="Akapitzlist"/>
        <w:numPr>
          <w:ilvl w:val="0"/>
          <w:numId w:val="25"/>
        </w:numPr>
        <w:spacing w:line="312" w:lineRule="auto"/>
        <w:ind w:left="426"/>
        <w:jc w:val="both"/>
        <w:rPr>
          <w:rFonts w:asciiTheme="majorHAnsi" w:hAnsiTheme="majorHAnsi" w:cstheme="majorHAnsi"/>
          <w:sz w:val="22"/>
          <w:szCs w:val="22"/>
        </w:rPr>
      </w:pPr>
      <w:r w:rsidRPr="00221AC3">
        <w:rPr>
          <w:rFonts w:asciiTheme="majorHAnsi" w:hAnsiTheme="majorHAnsi" w:cstheme="majorHAnsi"/>
          <w:sz w:val="22"/>
          <w:szCs w:val="22"/>
        </w:rPr>
        <w:t xml:space="preserve">Wykonawca, w przypadku polegania na zdolnościach lub sytuacji podmiotów udostępniających zasoby, przedstawia, wraz z oświadczeniem, o którym mowa w </w:t>
      </w:r>
      <w:r w:rsidR="000D00DF" w:rsidRPr="00221AC3">
        <w:rPr>
          <w:rFonts w:asciiTheme="majorHAnsi" w:hAnsiTheme="majorHAnsi" w:cstheme="majorHAnsi"/>
          <w:sz w:val="22"/>
          <w:szCs w:val="22"/>
        </w:rPr>
        <w:t xml:space="preserve">Rozdziale X </w:t>
      </w:r>
      <w:r w:rsidRPr="00221AC3">
        <w:rPr>
          <w:rFonts w:asciiTheme="majorHAnsi" w:hAnsiTheme="majorHAnsi" w:cstheme="majorHAnsi"/>
          <w:sz w:val="22"/>
          <w:szCs w:val="22"/>
        </w:rPr>
        <w:t>ust. 1</w:t>
      </w:r>
      <w:r w:rsidR="00F10817" w:rsidRPr="00221AC3">
        <w:rPr>
          <w:rFonts w:asciiTheme="majorHAnsi" w:hAnsiTheme="majorHAnsi" w:cstheme="majorHAnsi"/>
          <w:sz w:val="22"/>
          <w:szCs w:val="22"/>
        </w:rPr>
        <w:t xml:space="preserve"> SWZ</w:t>
      </w:r>
      <w:r w:rsidRPr="00221AC3">
        <w:rPr>
          <w:rFonts w:asciiTheme="majorHAnsi" w:hAnsiTheme="majorHAnsi" w:cstheme="majorHAnsi"/>
          <w:sz w:val="22"/>
          <w:szCs w:val="22"/>
        </w:rPr>
        <w:t>, także oświadczenie podmiotu udostępniającego zasoby, potwierdzające brak podstaw wykluczenia tego podmiotu oraz odpowiednio spełnianie warunków udziału w postępowaniu, w zakresie, w jakim wykonawca powołuje się na jego zasoby</w:t>
      </w:r>
      <w:r w:rsidR="00CD302E" w:rsidRPr="00221AC3">
        <w:rPr>
          <w:rFonts w:asciiTheme="majorHAnsi" w:hAnsiTheme="majorHAnsi" w:cstheme="majorHAnsi"/>
          <w:sz w:val="22"/>
          <w:szCs w:val="22"/>
        </w:rPr>
        <w:t>, zgodnie z katalogiem dokumentów określonych w Rozdziale X SWZ</w:t>
      </w:r>
      <w:r w:rsidR="00847995">
        <w:rPr>
          <w:rFonts w:asciiTheme="majorHAnsi" w:hAnsiTheme="majorHAnsi" w:cstheme="majorHAnsi"/>
          <w:sz w:val="22"/>
          <w:szCs w:val="22"/>
        </w:rPr>
        <w:t xml:space="preserve">, </w:t>
      </w:r>
      <w:r w:rsidR="00847995" w:rsidRPr="006C196E">
        <w:rPr>
          <w:rFonts w:asciiTheme="majorHAnsi" w:hAnsiTheme="majorHAnsi" w:cstheme="majorHAnsi"/>
          <w:sz w:val="22"/>
          <w:szCs w:val="22"/>
        </w:rPr>
        <w:t>(</w:t>
      </w:r>
      <w:r w:rsidR="00847995" w:rsidRPr="00151DF1">
        <w:rPr>
          <w:rFonts w:asciiTheme="majorHAnsi" w:hAnsiTheme="majorHAnsi" w:cstheme="majorHAnsi"/>
          <w:sz w:val="22"/>
          <w:szCs w:val="22"/>
        </w:rPr>
        <w:t xml:space="preserve">oświadczenie składa się pod rygorem nieważności w formie elektronicznej, opatrzonej kwalifikowanym podpisem elektronicznym lub w postaci elektronicznej opatrzone </w:t>
      </w:r>
      <w:r w:rsidR="00847995" w:rsidRPr="00B00196">
        <w:rPr>
          <w:rFonts w:asciiTheme="majorHAnsi" w:hAnsiTheme="majorHAnsi" w:cstheme="majorHAnsi"/>
          <w:sz w:val="22"/>
          <w:szCs w:val="22"/>
        </w:rPr>
        <w:t>podpisem zaufanym lub podpisem osobistym)</w:t>
      </w:r>
      <w:r w:rsidR="00847995" w:rsidRPr="00B00196">
        <w:rPr>
          <w:rFonts w:asciiTheme="majorHAnsi" w:hAnsiTheme="majorHAnsi" w:cstheme="majorHAnsi"/>
          <w:color w:val="7030A0"/>
          <w:sz w:val="22"/>
          <w:szCs w:val="22"/>
        </w:rPr>
        <w:t>;</w:t>
      </w:r>
    </w:p>
    <w:p w14:paraId="4B387B27" w14:textId="12F3BB66" w:rsidR="00524856" w:rsidRPr="00B00196" w:rsidRDefault="00524856" w:rsidP="00675BEB">
      <w:pPr>
        <w:pStyle w:val="Akapitzlist"/>
        <w:numPr>
          <w:ilvl w:val="0"/>
          <w:numId w:val="25"/>
        </w:numPr>
        <w:spacing w:line="312" w:lineRule="auto"/>
        <w:ind w:left="426"/>
        <w:jc w:val="both"/>
        <w:rPr>
          <w:rFonts w:asciiTheme="majorHAnsi" w:hAnsiTheme="majorHAnsi" w:cstheme="majorHAnsi"/>
          <w:sz w:val="22"/>
          <w:szCs w:val="22"/>
        </w:rPr>
      </w:pPr>
      <w:r w:rsidRPr="00B00196">
        <w:rPr>
          <w:rFonts w:asciiTheme="majorHAnsi" w:hAnsiTheme="majorHAnsi" w:cstheme="majorHAnsi"/>
          <w:sz w:val="22"/>
          <w:szCs w:val="22"/>
        </w:rPr>
        <w:t xml:space="preserve">Wykonawca oraz Podmiot udostepniający zasoby, składa wraz z ofertą oświadczenia wykonawcy, w zakresie braku wykluczenia z postępowania na podstawie art. 7 ust. 1 ustawy z dnia 13 kwietnia 2022r. o szczególnych rozwiązaniach w zakresie przeciwdziałania wspieraniu agresji na Ukrainie oraz służących ochronie bezpieczeństwa narodowego </w:t>
      </w:r>
      <w:r w:rsidRPr="00B00196">
        <w:rPr>
          <w:rFonts w:asciiTheme="majorHAnsi" w:hAnsiTheme="majorHAnsi" w:cstheme="majorHAnsi"/>
          <w:b/>
          <w:sz w:val="22"/>
          <w:szCs w:val="22"/>
        </w:rPr>
        <w:t>(zał. nr 12 do SWZ)</w:t>
      </w:r>
      <w:r w:rsidRPr="00B00196">
        <w:rPr>
          <w:rFonts w:asciiTheme="majorHAnsi" w:hAnsiTheme="majorHAnsi" w:cstheme="majorHAnsi"/>
          <w:sz w:val="22"/>
          <w:szCs w:val="22"/>
        </w:rPr>
        <w:t>.</w:t>
      </w:r>
    </w:p>
    <w:p w14:paraId="68D24E1B" w14:textId="2F2412BF" w:rsidR="00E43271" w:rsidRPr="00CF31E1" w:rsidRDefault="00E43271" w:rsidP="00675BEB">
      <w:pPr>
        <w:pStyle w:val="Akapitzlist"/>
        <w:numPr>
          <w:ilvl w:val="0"/>
          <w:numId w:val="25"/>
        </w:numPr>
        <w:spacing w:line="312" w:lineRule="auto"/>
        <w:ind w:left="426"/>
        <w:jc w:val="both"/>
        <w:rPr>
          <w:rFonts w:asciiTheme="majorHAnsi" w:hAnsiTheme="majorHAnsi" w:cstheme="majorHAnsi"/>
          <w:sz w:val="22"/>
          <w:szCs w:val="22"/>
        </w:rPr>
      </w:pPr>
      <w:r w:rsidRPr="00B00196">
        <w:rPr>
          <w:rFonts w:asciiTheme="majorHAnsi" w:hAnsiTheme="majorHAnsi" w:cstheme="majorHAnsi"/>
          <w:sz w:val="22"/>
          <w:szCs w:val="22"/>
        </w:rPr>
        <w:t>Wykonawca / Podmiot udostepniający zasoby, przed podpisaniem umowy będzie zobowiązany</w:t>
      </w:r>
      <w:r w:rsidRPr="00CF31E1">
        <w:rPr>
          <w:rFonts w:asciiTheme="majorHAnsi" w:hAnsiTheme="majorHAnsi" w:cstheme="majorHAnsi"/>
          <w:sz w:val="22"/>
          <w:szCs w:val="22"/>
        </w:rPr>
        <w:t xml:space="preserve"> do potwierdzenia , ze złożone wraz z ofertę oświadczenie </w:t>
      </w:r>
      <w:r w:rsidRPr="00CF31E1">
        <w:rPr>
          <w:rFonts w:asciiTheme="majorHAnsi" w:hAnsiTheme="majorHAnsi" w:cstheme="majorHAnsi"/>
          <w:b/>
          <w:sz w:val="22"/>
          <w:szCs w:val="22"/>
        </w:rPr>
        <w:t>(zał. nr 12 do SW</w:t>
      </w:r>
      <w:r w:rsidRPr="00F74391">
        <w:rPr>
          <w:rFonts w:asciiTheme="majorHAnsi" w:hAnsiTheme="majorHAnsi" w:cstheme="majorHAnsi"/>
          <w:b/>
          <w:sz w:val="22"/>
          <w:szCs w:val="22"/>
        </w:rPr>
        <w:t>Z)</w:t>
      </w:r>
      <w:r w:rsidRPr="00CF31E1">
        <w:rPr>
          <w:rFonts w:asciiTheme="majorHAnsi" w:hAnsiTheme="majorHAnsi" w:cstheme="majorHAnsi"/>
          <w:sz w:val="22"/>
          <w:szCs w:val="22"/>
        </w:rPr>
        <w:t xml:space="preserve"> jest nadal aktualne lub złożenia ponownego oświadczenia wykonawcy, w zakresie braku wykluczenia </w:t>
      </w:r>
      <w:r w:rsidR="00E6364D">
        <w:rPr>
          <w:rFonts w:asciiTheme="majorHAnsi" w:hAnsiTheme="majorHAnsi" w:cstheme="majorHAnsi"/>
          <w:sz w:val="22"/>
          <w:szCs w:val="22"/>
        </w:rPr>
        <w:br/>
      </w:r>
      <w:r w:rsidRPr="00CF31E1">
        <w:rPr>
          <w:rFonts w:asciiTheme="majorHAnsi" w:hAnsiTheme="majorHAnsi" w:cstheme="majorHAnsi"/>
          <w:sz w:val="22"/>
          <w:szCs w:val="22"/>
        </w:rPr>
        <w:t>z postępowania na podstawie art. 7 ust. 1 ustawy z dnia 13 kwietnia 2022r. o szczególnych rozwiązaniach w zakresie przeciwdziałania wspieraniu agresji na Ukrainie oraz służących ochronie bezpieczeństwa narodowego.</w:t>
      </w:r>
    </w:p>
    <w:p w14:paraId="791D0115" w14:textId="77777777" w:rsidR="005919F8" w:rsidRPr="009850D8" w:rsidRDefault="005919F8"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9850D8">
        <w:rPr>
          <w:rFonts w:asciiTheme="majorHAnsi" w:hAnsiTheme="majorHAnsi" w:cstheme="majorHAnsi"/>
          <w:b/>
        </w:rPr>
        <w:t>INFORMACJA DLA WYKONAWCÓW WSPÓLNIE UBIEGAJĄCYCH SIĘ O UDZIELENIE ZAMÓWIENIA (SPÓŁKI CYWILNE/ KONSORCJA)</w:t>
      </w:r>
    </w:p>
    <w:p w14:paraId="68BF82AE" w14:textId="77777777" w:rsidR="003F6529" w:rsidRPr="008C7CF0" w:rsidRDefault="00592248" w:rsidP="00675BEB">
      <w:pPr>
        <w:pStyle w:val="Akapitzlist"/>
        <w:numPr>
          <w:ilvl w:val="0"/>
          <w:numId w:val="26"/>
        </w:numPr>
        <w:spacing w:line="312" w:lineRule="auto"/>
        <w:ind w:left="426"/>
        <w:jc w:val="both"/>
        <w:rPr>
          <w:rFonts w:asciiTheme="majorHAnsi" w:hAnsiTheme="majorHAnsi" w:cstheme="majorHAnsi"/>
          <w:sz w:val="22"/>
          <w:szCs w:val="22"/>
        </w:rPr>
      </w:pPr>
      <w:r w:rsidRPr="008C7CF0">
        <w:rPr>
          <w:rFonts w:asciiTheme="majorHAnsi" w:hAnsiTheme="majorHAnsi" w:cstheme="majorHAnsi"/>
          <w:sz w:val="22"/>
          <w:szCs w:val="22"/>
        </w:rPr>
        <w:t>Wykonawcy mogą wspólnie ubiegać się o udzielenie zamówienia. W takim przypadku Wykonawcy ustanawiają pełnomocnika</w:t>
      </w:r>
      <w:r w:rsidR="0055240B" w:rsidRPr="008C7CF0">
        <w:rPr>
          <w:rFonts w:asciiTheme="majorHAnsi" w:hAnsiTheme="majorHAnsi" w:cstheme="majorHAnsi"/>
          <w:sz w:val="22"/>
          <w:szCs w:val="22"/>
        </w:rPr>
        <w:t xml:space="preserve"> do reprezentowania ich w </w:t>
      </w:r>
      <w:r w:rsidR="00BD1389" w:rsidRPr="008C7CF0">
        <w:rPr>
          <w:rFonts w:asciiTheme="majorHAnsi" w:hAnsiTheme="majorHAnsi" w:cstheme="majorHAnsi"/>
          <w:sz w:val="22"/>
          <w:szCs w:val="22"/>
        </w:rPr>
        <w:t>postępowaniu albo</w:t>
      </w:r>
      <w:r w:rsidR="0055240B" w:rsidRPr="008C7CF0">
        <w:rPr>
          <w:rFonts w:asciiTheme="majorHAnsi" w:hAnsiTheme="majorHAnsi" w:cstheme="majorHAnsi"/>
          <w:sz w:val="22"/>
          <w:szCs w:val="22"/>
        </w:rPr>
        <w:t xml:space="preserve"> do reprez</w:t>
      </w:r>
      <w:r w:rsidR="007C7451" w:rsidRPr="008C7CF0">
        <w:rPr>
          <w:rFonts w:asciiTheme="majorHAnsi" w:hAnsiTheme="majorHAnsi" w:cstheme="majorHAnsi"/>
          <w:sz w:val="22"/>
          <w:szCs w:val="22"/>
        </w:rPr>
        <w:t>en</w:t>
      </w:r>
      <w:r w:rsidR="0055240B" w:rsidRPr="008C7CF0">
        <w:rPr>
          <w:rFonts w:asciiTheme="majorHAnsi" w:hAnsiTheme="majorHAnsi" w:cstheme="majorHAnsi"/>
          <w:sz w:val="22"/>
          <w:szCs w:val="22"/>
        </w:rPr>
        <w:t xml:space="preserve">towania i zawarcia umowy w sprawie zamówienia </w:t>
      </w:r>
      <w:r w:rsidR="007C7451" w:rsidRPr="008C7CF0">
        <w:rPr>
          <w:rFonts w:asciiTheme="majorHAnsi" w:hAnsiTheme="majorHAnsi" w:cstheme="majorHAnsi"/>
          <w:sz w:val="22"/>
          <w:szCs w:val="22"/>
        </w:rPr>
        <w:t>publicznego. Pełnomocnictwo</w:t>
      </w:r>
      <w:r w:rsidRPr="008C7CF0">
        <w:rPr>
          <w:rFonts w:asciiTheme="majorHAnsi" w:hAnsiTheme="majorHAnsi" w:cstheme="majorHAnsi"/>
          <w:sz w:val="22"/>
          <w:szCs w:val="22"/>
        </w:rPr>
        <w:t xml:space="preserve"> winno być załączone</w:t>
      </w:r>
      <w:r w:rsidR="0055240B" w:rsidRPr="008C7CF0">
        <w:rPr>
          <w:rFonts w:asciiTheme="majorHAnsi" w:hAnsiTheme="majorHAnsi" w:cstheme="majorHAnsi"/>
          <w:sz w:val="22"/>
          <w:szCs w:val="22"/>
        </w:rPr>
        <w:t xml:space="preserve"> do oferty</w:t>
      </w:r>
      <w:r w:rsidR="001E3A8C" w:rsidRPr="008C7CF0">
        <w:rPr>
          <w:rFonts w:asciiTheme="majorHAnsi" w:hAnsiTheme="majorHAnsi" w:cstheme="majorHAnsi"/>
          <w:sz w:val="22"/>
          <w:szCs w:val="22"/>
        </w:rPr>
        <w:t xml:space="preserve"> </w:t>
      </w:r>
      <w:r w:rsidR="00847995" w:rsidRPr="008C7CF0">
        <w:rPr>
          <w:rFonts w:asciiTheme="majorHAnsi" w:hAnsiTheme="majorHAnsi" w:cstheme="majorHAnsi"/>
          <w:sz w:val="22"/>
          <w:szCs w:val="22"/>
        </w:rPr>
        <w:t xml:space="preserve">w wyodrębnionym pliku. </w:t>
      </w:r>
      <w:r w:rsidR="005E4064" w:rsidRPr="008C7CF0">
        <w:rPr>
          <w:rFonts w:asciiTheme="majorHAnsi" w:hAnsiTheme="majorHAnsi" w:cstheme="majorHAnsi"/>
          <w:sz w:val="22"/>
          <w:szCs w:val="22"/>
        </w:rPr>
        <w:t xml:space="preserve"> 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Poświadczenie zgodności cyfrowego odwzorowania z pełnomocnictwem w </w:t>
      </w:r>
      <w:r w:rsidR="005E4064" w:rsidRPr="008C7CF0">
        <w:rPr>
          <w:rFonts w:asciiTheme="majorHAnsi" w:hAnsiTheme="majorHAnsi" w:cstheme="majorHAnsi"/>
          <w:sz w:val="22"/>
          <w:szCs w:val="22"/>
        </w:rPr>
        <w:lastRenderedPageBreak/>
        <w:t>postaci papierowej może dokonać mocodawca (</w:t>
      </w:r>
      <w:r w:rsidR="00A71DA4" w:rsidRPr="008C7CF0">
        <w:rPr>
          <w:rFonts w:asciiTheme="majorHAnsi" w:hAnsiTheme="majorHAnsi" w:cstheme="majorHAnsi"/>
          <w:sz w:val="22"/>
          <w:szCs w:val="22"/>
        </w:rPr>
        <w:t xml:space="preserve"> </w:t>
      </w:r>
      <w:r w:rsidR="005E4064" w:rsidRPr="008C7CF0">
        <w:rPr>
          <w:rFonts w:asciiTheme="majorHAnsi" w:hAnsiTheme="majorHAnsi" w:cstheme="majorHAnsi"/>
          <w:sz w:val="22"/>
          <w:szCs w:val="22"/>
        </w:rPr>
        <w:t>osoba/ osoby wystawiające pełnomocnictwo ) lub notariusz.</w:t>
      </w:r>
      <w:r w:rsidR="00847995" w:rsidRPr="008C7CF0">
        <w:rPr>
          <w:rFonts w:asciiTheme="majorHAnsi" w:hAnsiTheme="majorHAnsi" w:cstheme="majorHAnsi"/>
          <w:sz w:val="22"/>
          <w:szCs w:val="22"/>
        </w:rPr>
        <w:t xml:space="preserve">  </w:t>
      </w:r>
      <w:r w:rsidR="00847995" w:rsidRPr="008C7CF0">
        <w:rPr>
          <w:rFonts w:ascii="Calibri" w:eastAsia="Times New Roman" w:hAnsi="Calibri" w:cs="Calibri"/>
          <w:sz w:val="22"/>
          <w:szCs w:val="22"/>
        </w:rPr>
        <w:t xml:space="preserve">    </w:t>
      </w:r>
    </w:p>
    <w:p w14:paraId="16053763" w14:textId="77777777" w:rsidR="00BA73FC" w:rsidRPr="00517647" w:rsidRDefault="005919F8" w:rsidP="00675BEB">
      <w:pPr>
        <w:pStyle w:val="Akapitzlist"/>
        <w:numPr>
          <w:ilvl w:val="0"/>
          <w:numId w:val="26"/>
        </w:numPr>
        <w:spacing w:line="312" w:lineRule="auto"/>
        <w:ind w:left="426"/>
        <w:jc w:val="both"/>
        <w:rPr>
          <w:rFonts w:asciiTheme="majorHAnsi" w:hAnsiTheme="majorHAnsi" w:cstheme="majorHAnsi"/>
          <w:sz w:val="22"/>
          <w:szCs w:val="22"/>
        </w:rPr>
      </w:pPr>
      <w:r w:rsidRPr="00517647">
        <w:rPr>
          <w:rFonts w:asciiTheme="majorHAnsi" w:hAnsiTheme="majorHAnsi" w:cstheme="majorHAnsi"/>
          <w:sz w:val="22"/>
          <w:szCs w:val="22"/>
        </w:rPr>
        <w:t xml:space="preserve">W przypadku Wykonawców wspólnie ubiegających się o udzielenie zamówienia, </w:t>
      </w:r>
      <w:r w:rsidR="00BD1389" w:rsidRPr="00517647">
        <w:rPr>
          <w:rFonts w:asciiTheme="majorHAnsi" w:hAnsiTheme="majorHAnsi" w:cstheme="majorHAnsi"/>
          <w:sz w:val="22"/>
          <w:szCs w:val="22"/>
        </w:rPr>
        <w:t>oświadczenia, o</w:t>
      </w:r>
      <w:r w:rsidR="00D55929" w:rsidRPr="00517647">
        <w:rPr>
          <w:rFonts w:asciiTheme="majorHAnsi" w:hAnsiTheme="majorHAnsi" w:cstheme="majorHAnsi"/>
          <w:sz w:val="22"/>
          <w:szCs w:val="22"/>
        </w:rPr>
        <w:t xml:space="preserve"> których mowa w Rozdziale X</w:t>
      </w:r>
      <w:r w:rsidR="007163F2" w:rsidRPr="00517647">
        <w:rPr>
          <w:rFonts w:asciiTheme="majorHAnsi" w:hAnsiTheme="majorHAnsi" w:cstheme="majorHAnsi"/>
          <w:sz w:val="22"/>
          <w:szCs w:val="22"/>
        </w:rPr>
        <w:t xml:space="preserve"> ust. </w:t>
      </w:r>
      <w:r w:rsidR="00B1605F" w:rsidRPr="00517647">
        <w:rPr>
          <w:rFonts w:asciiTheme="majorHAnsi" w:hAnsiTheme="majorHAnsi" w:cstheme="majorHAnsi"/>
          <w:sz w:val="22"/>
          <w:szCs w:val="22"/>
        </w:rPr>
        <w:t>1</w:t>
      </w:r>
      <w:r w:rsidR="007163F2" w:rsidRPr="00517647">
        <w:rPr>
          <w:rFonts w:asciiTheme="majorHAnsi" w:hAnsiTheme="majorHAnsi" w:cstheme="majorHAnsi"/>
          <w:sz w:val="22"/>
          <w:szCs w:val="22"/>
        </w:rPr>
        <w:t xml:space="preserve"> SWZ,</w:t>
      </w:r>
      <w:r w:rsidR="00DF5E25" w:rsidRPr="00517647">
        <w:rPr>
          <w:rFonts w:asciiTheme="majorHAnsi" w:hAnsiTheme="majorHAnsi" w:cstheme="majorHAnsi"/>
          <w:sz w:val="22"/>
          <w:szCs w:val="22"/>
        </w:rPr>
        <w:t xml:space="preserve"> składa każdy z wykonawców. Oświadczenia te potwierdzają brak podstaw wykluczenia oraz spełnianie warunków udziału w zakresie, w jakim każdy z wykonawców wykazuje spełnianie warunków udziału w postępowaniu.</w:t>
      </w:r>
    </w:p>
    <w:p w14:paraId="612A9333" w14:textId="1A4EA44B" w:rsidR="00DF5E25" w:rsidRPr="00517647" w:rsidRDefault="00BA73FC" w:rsidP="00675BEB">
      <w:pPr>
        <w:pStyle w:val="Akapitzlist"/>
        <w:numPr>
          <w:ilvl w:val="0"/>
          <w:numId w:val="26"/>
        </w:numPr>
        <w:spacing w:line="312" w:lineRule="auto"/>
        <w:ind w:left="426"/>
        <w:jc w:val="both"/>
        <w:rPr>
          <w:rFonts w:asciiTheme="majorHAnsi" w:hAnsiTheme="majorHAnsi" w:cstheme="majorHAnsi"/>
          <w:sz w:val="22"/>
          <w:szCs w:val="22"/>
        </w:rPr>
      </w:pPr>
      <w:r w:rsidRPr="00517647">
        <w:rPr>
          <w:rFonts w:asciiTheme="majorHAnsi" w:hAnsiTheme="majorHAnsi" w:cstheme="majorHAnsi"/>
          <w:sz w:val="22"/>
          <w:szCs w:val="22"/>
        </w:rPr>
        <w:t xml:space="preserve">Wykonawcy wspólnie ubiegający się o udzielenie zamówienia dołączają do oferty oświadczenie, z którego wynika, które </w:t>
      </w:r>
      <w:r w:rsidRPr="00415BF5">
        <w:rPr>
          <w:rFonts w:asciiTheme="majorHAnsi" w:hAnsiTheme="majorHAnsi" w:cstheme="majorHAnsi"/>
          <w:sz w:val="22"/>
          <w:szCs w:val="22"/>
        </w:rPr>
        <w:t>roboty budowlane</w:t>
      </w:r>
      <w:r w:rsidRPr="00517647">
        <w:rPr>
          <w:rFonts w:asciiTheme="majorHAnsi" w:hAnsiTheme="majorHAnsi" w:cstheme="majorHAnsi"/>
          <w:sz w:val="22"/>
          <w:szCs w:val="22"/>
        </w:rPr>
        <w:t xml:space="preserve"> wykonają poszczególni wykonawcy</w:t>
      </w:r>
      <w:r w:rsidR="003275A6">
        <w:rPr>
          <w:rFonts w:asciiTheme="majorHAnsi" w:hAnsiTheme="majorHAnsi" w:cstheme="majorHAnsi"/>
          <w:sz w:val="22"/>
          <w:szCs w:val="22"/>
        </w:rPr>
        <w:t xml:space="preserve"> </w:t>
      </w:r>
      <w:r w:rsidR="003275A6" w:rsidRPr="00D8135E">
        <w:rPr>
          <w:rFonts w:asciiTheme="majorHAnsi" w:hAnsiTheme="majorHAnsi" w:cstheme="majorHAnsi"/>
          <w:b/>
          <w:sz w:val="22"/>
          <w:szCs w:val="22"/>
        </w:rPr>
        <w:t xml:space="preserve">(załącznik nr </w:t>
      </w:r>
      <w:r w:rsidR="00C76C47">
        <w:rPr>
          <w:rFonts w:asciiTheme="majorHAnsi" w:hAnsiTheme="majorHAnsi" w:cstheme="majorHAnsi"/>
          <w:b/>
          <w:sz w:val="22"/>
          <w:szCs w:val="22"/>
        </w:rPr>
        <w:t>10</w:t>
      </w:r>
      <w:r w:rsidR="003275A6" w:rsidRPr="00D8135E">
        <w:rPr>
          <w:rFonts w:asciiTheme="majorHAnsi" w:hAnsiTheme="majorHAnsi" w:cstheme="majorHAnsi"/>
          <w:b/>
          <w:sz w:val="22"/>
          <w:szCs w:val="22"/>
        </w:rPr>
        <w:t xml:space="preserve"> do SWZ)</w:t>
      </w:r>
      <w:r w:rsidRPr="00517647">
        <w:rPr>
          <w:rFonts w:asciiTheme="majorHAnsi" w:hAnsiTheme="majorHAnsi" w:cstheme="majorHAnsi"/>
          <w:sz w:val="22"/>
          <w:szCs w:val="22"/>
        </w:rPr>
        <w:t>.</w:t>
      </w:r>
    </w:p>
    <w:p w14:paraId="395DFB3F" w14:textId="77777777" w:rsidR="00974EE8" w:rsidRPr="00BF1B2C" w:rsidRDefault="007163F2" w:rsidP="00675BEB">
      <w:pPr>
        <w:pStyle w:val="Akapitzlist"/>
        <w:numPr>
          <w:ilvl w:val="0"/>
          <w:numId w:val="26"/>
        </w:numPr>
        <w:spacing w:line="312" w:lineRule="auto"/>
        <w:ind w:left="426"/>
        <w:jc w:val="both"/>
        <w:rPr>
          <w:rFonts w:asciiTheme="majorHAnsi" w:hAnsiTheme="majorHAnsi" w:cstheme="majorHAnsi"/>
          <w:sz w:val="22"/>
          <w:szCs w:val="22"/>
        </w:rPr>
      </w:pPr>
      <w:r w:rsidRPr="00415BF5">
        <w:rPr>
          <w:rFonts w:asciiTheme="majorHAnsi" w:hAnsiTheme="majorHAnsi" w:cstheme="majorHAnsi"/>
          <w:sz w:val="22"/>
          <w:szCs w:val="22"/>
        </w:rPr>
        <w:t>Oświadczenia i dokumenty potwierdzające brak podstaw do wykluczenia z postępowania</w:t>
      </w:r>
      <w:r w:rsidR="00CF0BA5" w:rsidRPr="00415BF5">
        <w:rPr>
          <w:rFonts w:asciiTheme="majorHAnsi" w:hAnsiTheme="majorHAnsi" w:cstheme="majorHAnsi"/>
          <w:sz w:val="22"/>
          <w:szCs w:val="22"/>
        </w:rPr>
        <w:t xml:space="preserve"> </w:t>
      </w:r>
      <w:r w:rsidRPr="00415BF5">
        <w:rPr>
          <w:rFonts w:asciiTheme="majorHAnsi" w:hAnsiTheme="majorHAnsi" w:cstheme="majorHAnsi"/>
          <w:sz w:val="22"/>
          <w:szCs w:val="22"/>
        </w:rPr>
        <w:t>składa każdy z Wykonawców wspólnie ubiegających się o zamówienie.</w:t>
      </w:r>
      <w:bookmarkStart w:id="7" w:name="bookmark11"/>
      <w:r w:rsidR="00507FCC" w:rsidRPr="00415BF5">
        <w:rPr>
          <w:rFonts w:asciiTheme="majorHAnsi" w:hAnsiTheme="majorHAnsi" w:cstheme="majorHAnsi"/>
          <w:sz w:val="22"/>
          <w:szCs w:val="22"/>
        </w:rPr>
        <w:t xml:space="preserve"> (oświadczenie i dokumenty składa się pod rygorem nieważności w formie elektronicznej, opatrzonej kwalifikowanym podpisem elektronicznym lub w postaci elektronicznej</w:t>
      </w:r>
      <w:r w:rsidR="00A71DA4" w:rsidRPr="00415BF5">
        <w:rPr>
          <w:rFonts w:asciiTheme="majorHAnsi" w:hAnsiTheme="majorHAnsi" w:cstheme="majorHAnsi"/>
          <w:sz w:val="22"/>
          <w:szCs w:val="22"/>
        </w:rPr>
        <w:t>,</w:t>
      </w:r>
      <w:r w:rsidR="00507FCC" w:rsidRPr="00415BF5">
        <w:rPr>
          <w:rFonts w:asciiTheme="majorHAnsi" w:hAnsiTheme="majorHAnsi" w:cstheme="majorHAnsi"/>
          <w:sz w:val="22"/>
          <w:szCs w:val="22"/>
        </w:rPr>
        <w:t xml:space="preserve"> opatrzone podpisem zaufanym lub </w:t>
      </w:r>
      <w:r w:rsidR="00507FCC" w:rsidRPr="00BF1B2C">
        <w:rPr>
          <w:rFonts w:asciiTheme="majorHAnsi" w:hAnsiTheme="majorHAnsi" w:cstheme="majorHAnsi"/>
          <w:sz w:val="22"/>
          <w:szCs w:val="22"/>
        </w:rPr>
        <w:t>podpisem osobistym);</w:t>
      </w:r>
    </w:p>
    <w:p w14:paraId="5FA771D9" w14:textId="77777777" w:rsidR="00073786" w:rsidRPr="00BF1B2C" w:rsidRDefault="00073786" w:rsidP="00073786">
      <w:pPr>
        <w:pStyle w:val="Akapitzlist"/>
        <w:numPr>
          <w:ilvl w:val="0"/>
          <w:numId w:val="26"/>
        </w:numPr>
        <w:spacing w:line="312" w:lineRule="auto"/>
        <w:ind w:left="426"/>
        <w:jc w:val="both"/>
        <w:rPr>
          <w:rFonts w:asciiTheme="majorHAnsi" w:hAnsiTheme="majorHAnsi" w:cstheme="majorHAnsi"/>
          <w:sz w:val="22"/>
          <w:szCs w:val="22"/>
        </w:rPr>
      </w:pPr>
      <w:r w:rsidRPr="00BF1B2C">
        <w:rPr>
          <w:rFonts w:asciiTheme="majorHAnsi" w:hAnsiTheme="majorHAnsi" w:cstheme="majorHAnsi"/>
          <w:sz w:val="22"/>
          <w:szCs w:val="22"/>
        </w:rPr>
        <w:t xml:space="preserve">Każdy z wykonawców wspólnie ubiegających się o udzielenie zamówienia składa wraz z ofertą: Oświadczenie wykonawcy, w zakresie braku wykluczenia z postępowania na podstawie art. 7 ust. 1 ustawy z dnia 13 kwietnia 2022r. o szczególnych rozwiązaniach w zakresie przeciwdziałania wspieraniu agresji na Ukrainie oraz służących ochronie bezpieczeństwa narodowego -  </w:t>
      </w:r>
      <w:r w:rsidRPr="00BF1B2C">
        <w:rPr>
          <w:rFonts w:asciiTheme="majorHAnsi" w:hAnsiTheme="majorHAnsi" w:cstheme="majorHAnsi"/>
          <w:b/>
          <w:sz w:val="22"/>
          <w:szCs w:val="22"/>
        </w:rPr>
        <w:t xml:space="preserve">załącznik nr 12 do SWZ </w:t>
      </w:r>
      <w:r w:rsidRPr="00BF1B2C">
        <w:rPr>
          <w:rFonts w:asciiTheme="majorHAnsi" w:hAnsiTheme="majorHAnsi" w:cstheme="majorHAnsi"/>
          <w:sz w:val="22"/>
          <w:szCs w:val="22"/>
        </w:rPr>
        <w:t xml:space="preserve"> (składa każdy z wykonawców wspólnie ubiegających się o udzielenie zamówienia).</w:t>
      </w:r>
    </w:p>
    <w:p w14:paraId="657C730E" w14:textId="77777777" w:rsidR="00974EE8" w:rsidRPr="00E318A4" w:rsidRDefault="00974EE8"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E318A4">
        <w:rPr>
          <w:rFonts w:asciiTheme="majorHAnsi" w:hAnsiTheme="majorHAnsi" w:cstheme="majorHAnsi"/>
          <w:b/>
        </w:rPr>
        <w:t xml:space="preserve">SPOSÓB KOMUNIKACJI ORAZ </w:t>
      </w:r>
      <w:bookmarkEnd w:id="7"/>
      <w:r w:rsidR="00D16134" w:rsidRPr="00E318A4">
        <w:rPr>
          <w:rFonts w:asciiTheme="majorHAnsi" w:hAnsiTheme="majorHAnsi" w:cstheme="majorHAnsi"/>
          <w:b/>
        </w:rPr>
        <w:t>WYJAŚNIENIA TREŚCI SWZ</w:t>
      </w:r>
    </w:p>
    <w:p w14:paraId="7256D1C0" w14:textId="1DA99BD2" w:rsidR="0025493A" w:rsidRPr="00065004" w:rsidRDefault="001560B9" w:rsidP="00675BEB">
      <w:pPr>
        <w:pStyle w:val="Akapitzlist"/>
        <w:numPr>
          <w:ilvl w:val="0"/>
          <w:numId w:val="27"/>
        </w:numPr>
        <w:spacing w:line="312" w:lineRule="auto"/>
        <w:ind w:left="426"/>
        <w:jc w:val="both"/>
        <w:rPr>
          <w:rFonts w:asciiTheme="majorHAnsi" w:hAnsiTheme="majorHAnsi" w:cstheme="majorHAnsi"/>
          <w:sz w:val="22"/>
          <w:szCs w:val="22"/>
        </w:rPr>
      </w:pPr>
      <w:r w:rsidRPr="00065004">
        <w:rPr>
          <w:rFonts w:asciiTheme="majorHAnsi" w:hAnsiTheme="majorHAnsi" w:cstheme="majorHAnsi"/>
          <w:sz w:val="22"/>
          <w:szCs w:val="22"/>
        </w:rPr>
        <w:t xml:space="preserve">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ustawie </w:t>
      </w:r>
      <w:r w:rsidR="00A71DA4">
        <w:rPr>
          <w:rFonts w:asciiTheme="majorHAnsi" w:hAnsiTheme="majorHAnsi" w:cstheme="majorHAnsi"/>
          <w:sz w:val="22"/>
          <w:szCs w:val="22"/>
        </w:rPr>
        <w:t>Pzp</w:t>
      </w:r>
      <w:r w:rsidR="00F34ED9" w:rsidRPr="00065004">
        <w:rPr>
          <w:rFonts w:asciiTheme="majorHAnsi" w:hAnsiTheme="majorHAnsi" w:cstheme="majorHAnsi"/>
          <w:sz w:val="22"/>
          <w:szCs w:val="22"/>
        </w:rPr>
        <w:t>.</w:t>
      </w:r>
      <w:r w:rsidRPr="00065004">
        <w:rPr>
          <w:rFonts w:asciiTheme="majorHAnsi" w:hAnsiTheme="majorHAnsi" w:cstheme="majorHAnsi"/>
          <w:sz w:val="22"/>
          <w:szCs w:val="22"/>
        </w:rPr>
        <w:t xml:space="preserve">, odbywa się przy użyciu środków komunikacji elektronicznej. </w:t>
      </w:r>
      <w:r w:rsidR="004D7E91" w:rsidRPr="00065004">
        <w:rPr>
          <w:rFonts w:asciiTheme="majorHAnsi" w:hAnsiTheme="majorHAnsi" w:cstheme="majorHAnsi"/>
          <w:sz w:val="22"/>
          <w:szCs w:val="22"/>
        </w:rPr>
        <w:t xml:space="preserve">Przez środki komunikacji elektronicznej rozumie się środki komunikacji elektronicznej zdefiniowane w ustawie z dnia 18 lipca 2002r. o świadczeniu usług drogą elektroniczną . </w:t>
      </w:r>
    </w:p>
    <w:p w14:paraId="07B9A1A6" w14:textId="25DD2D3B" w:rsidR="00EA1A05" w:rsidRPr="00525881" w:rsidRDefault="00F32503" w:rsidP="00675BEB">
      <w:pPr>
        <w:pStyle w:val="Akapitzlist"/>
        <w:numPr>
          <w:ilvl w:val="0"/>
          <w:numId w:val="27"/>
        </w:numPr>
        <w:spacing w:line="312" w:lineRule="auto"/>
        <w:ind w:left="426"/>
        <w:jc w:val="both"/>
        <w:rPr>
          <w:rFonts w:asciiTheme="majorHAnsi" w:hAnsiTheme="majorHAnsi" w:cstheme="majorHAnsi"/>
          <w:sz w:val="22"/>
          <w:szCs w:val="22"/>
        </w:rPr>
      </w:pPr>
      <w:r w:rsidRPr="00065004">
        <w:rPr>
          <w:rFonts w:asciiTheme="majorHAnsi" w:hAnsiTheme="majorHAnsi" w:cstheme="majorHAnsi"/>
          <w:sz w:val="22"/>
          <w:szCs w:val="22"/>
        </w:rPr>
        <w:t>Ofertę, oświadczenia, o których mowa w art. 125 ust. 1</w:t>
      </w:r>
      <w:r w:rsidR="00A71DA4">
        <w:rPr>
          <w:rFonts w:asciiTheme="majorHAnsi" w:hAnsiTheme="majorHAnsi" w:cstheme="majorHAnsi"/>
          <w:sz w:val="22"/>
          <w:szCs w:val="22"/>
        </w:rPr>
        <w:t xml:space="preserve"> Pzp</w:t>
      </w:r>
      <w:r w:rsidR="00F34ED9" w:rsidRPr="00065004">
        <w:rPr>
          <w:rFonts w:asciiTheme="majorHAnsi" w:hAnsiTheme="majorHAnsi" w:cstheme="majorHAnsi"/>
          <w:sz w:val="22"/>
          <w:szCs w:val="22"/>
        </w:rPr>
        <w:t>.</w:t>
      </w:r>
      <w:r w:rsidRPr="00065004">
        <w:rPr>
          <w:rFonts w:asciiTheme="majorHAnsi" w:hAnsiTheme="majorHAnsi" w:cstheme="majorHAnsi"/>
          <w:sz w:val="22"/>
          <w:szCs w:val="22"/>
        </w:rPr>
        <w:t xml:space="preserve">, podmiotowe środki dowodowe, pełnomocnictwa, zobowiązanie podmiotu udostępniającego zasoby sporządza się w postaci elektronicznej, w ogólnie dostępnych formatach danych, w szczególności w formatach .txt, .rtf, </w:t>
      </w:r>
      <w:r w:rsidRPr="00525881">
        <w:rPr>
          <w:rFonts w:asciiTheme="majorHAnsi" w:hAnsiTheme="majorHAnsi" w:cstheme="majorHAnsi"/>
          <w:sz w:val="22"/>
          <w:szCs w:val="22"/>
        </w:rPr>
        <w:t>.pdf, .</w:t>
      </w:r>
      <w:proofErr w:type="spellStart"/>
      <w:r w:rsidRPr="00525881">
        <w:rPr>
          <w:rFonts w:asciiTheme="majorHAnsi" w:hAnsiTheme="majorHAnsi" w:cstheme="majorHAnsi"/>
          <w:sz w:val="22"/>
          <w:szCs w:val="22"/>
        </w:rPr>
        <w:t>doc</w:t>
      </w:r>
      <w:proofErr w:type="spellEnd"/>
      <w:r w:rsidRPr="00525881">
        <w:rPr>
          <w:rFonts w:asciiTheme="majorHAnsi" w:hAnsiTheme="majorHAnsi" w:cstheme="majorHAnsi"/>
          <w:sz w:val="22"/>
          <w:szCs w:val="22"/>
        </w:rPr>
        <w:t>, .</w:t>
      </w:r>
      <w:proofErr w:type="spellStart"/>
      <w:r w:rsidRPr="00525881">
        <w:rPr>
          <w:rFonts w:asciiTheme="majorHAnsi" w:hAnsiTheme="majorHAnsi" w:cstheme="majorHAnsi"/>
          <w:sz w:val="22"/>
          <w:szCs w:val="22"/>
        </w:rPr>
        <w:t>docx</w:t>
      </w:r>
      <w:proofErr w:type="spellEnd"/>
      <w:r w:rsidRPr="00525881">
        <w:rPr>
          <w:rFonts w:asciiTheme="majorHAnsi" w:hAnsiTheme="majorHAnsi" w:cstheme="majorHAnsi"/>
          <w:sz w:val="22"/>
          <w:szCs w:val="22"/>
        </w:rPr>
        <w:t>, .</w:t>
      </w:r>
      <w:proofErr w:type="spellStart"/>
      <w:r w:rsidRPr="00525881">
        <w:rPr>
          <w:rFonts w:asciiTheme="majorHAnsi" w:hAnsiTheme="majorHAnsi" w:cstheme="majorHAnsi"/>
          <w:sz w:val="22"/>
          <w:szCs w:val="22"/>
        </w:rPr>
        <w:t>odt</w:t>
      </w:r>
      <w:proofErr w:type="spellEnd"/>
      <w:r w:rsidRPr="00525881">
        <w:rPr>
          <w:rFonts w:asciiTheme="majorHAnsi" w:hAnsiTheme="majorHAnsi" w:cstheme="majorHAnsi"/>
          <w:sz w:val="22"/>
          <w:szCs w:val="22"/>
        </w:rPr>
        <w:t xml:space="preserve">. </w:t>
      </w:r>
      <w:r w:rsidR="008228F7" w:rsidRPr="00525881">
        <w:rPr>
          <w:rFonts w:asciiTheme="majorHAnsi" w:hAnsiTheme="majorHAnsi" w:cstheme="majorHAnsi"/>
          <w:sz w:val="22"/>
          <w:szCs w:val="22"/>
        </w:rPr>
        <w:t xml:space="preserve">Ofertę, a także oświadczenie o jakim mowa w </w:t>
      </w:r>
      <w:r w:rsidR="00C6136B" w:rsidRPr="00525881">
        <w:rPr>
          <w:rFonts w:asciiTheme="majorHAnsi" w:hAnsiTheme="majorHAnsi" w:cstheme="majorHAnsi"/>
          <w:sz w:val="22"/>
          <w:szCs w:val="22"/>
        </w:rPr>
        <w:t>R</w:t>
      </w:r>
      <w:r w:rsidR="008228F7" w:rsidRPr="00525881">
        <w:rPr>
          <w:rFonts w:asciiTheme="majorHAnsi" w:hAnsiTheme="majorHAnsi" w:cstheme="majorHAnsi"/>
          <w:sz w:val="22"/>
          <w:szCs w:val="22"/>
        </w:rPr>
        <w:t xml:space="preserve">ozdziale </w:t>
      </w:r>
      <w:r w:rsidR="00C6136B" w:rsidRPr="00525881">
        <w:rPr>
          <w:rFonts w:asciiTheme="majorHAnsi" w:hAnsiTheme="majorHAnsi" w:cstheme="majorHAnsi"/>
          <w:sz w:val="22"/>
          <w:szCs w:val="22"/>
        </w:rPr>
        <w:t>X ust. 1 SWZ</w:t>
      </w:r>
      <w:r w:rsidR="008228F7" w:rsidRPr="00525881">
        <w:rPr>
          <w:rFonts w:asciiTheme="majorHAnsi" w:hAnsiTheme="majorHAnsi" w:cstheme="majorHAnsi"/>
          <w:sz w:val="22"/>
          <w:szCs w:val="22"/>
        </w:rPr>
        <w:t xml:space="preserve"> </w:t>
      </w:r>
      <w:r w:rsidR="0025493A" w:rsidRPr="00525881">
        <w:rPr>
          <w:rFonts w:asciiTheme="majorHAnsi" w:hAnsiTheme="majorHAnsi" w:cstheme="majorHAnsi"/>
          <w:sz w:val="22"/>
          <w:szCs w:val="22"/>
        </w:rPr>
        <w:t>składa się, pod rygorem niewa</w:t>
      </w:r>
      <w:r w:rsidR="006241C4" w:rsidRPr="00525881">
        <w:rPr>
          <w:rFonts w:asciiTheme="majorHAnsi" w:hAnsiTheme="majorHAnsi" w:cstheme="majorHAnsi"/>
          <w:sz w:val="22"/>
          <w:szCs w:val="22"/>
        </w:rPr>
        <w:t xml:space="preserve">żności, w formie elektronicznej, </w:t>
      </w:r>
      <w:r w:rsidR="0096321D" w:rsidRPr="00525881">
        <w:rPr>
          <w:rFonts w:asciiTheme="majorHAnsi" w:hAnsiTheme="majorHAnsi" w:cstheme="majorHAnsi"/>
          <w:sz w:val="22"/>
          <w:szCs w:val="22"/>
        </w:rPr>
        <w:t>opatrzone kwalifi</w:t>
      </w:r>
      <w:r w:rsidR="006241C4" w:rsidRPr="00525881">
        <w:rPr>
          <w:rFonts w:asciiTheme="majorHAnsi" w:hAnsiTheme="majorHAnsi" w:cstheme="majorHAnsi"/>
          <w:sz w:val="22"/>
          <w:szCs w:val="22"/>
        </w:rPr>
        <w:t xml:space="preserve">kowanym </w:t>
      </w:r>
      <w:r w:rsidR="006241C4" w:rsidRPr="00525881">
        <w:rPr>
          <w:rFonts w:asciiTheme="majorHAnsi" w:hAnsiTheme="majorHAnsi" w:cstheme="majorHAnsi"/>
          <w:sz w:val="22"/>
          <w:szCs w:val="22"/>
        </w:rPr>
        <w:lastRenderedPageBreak/>
        <w:t>podpisem elektronicznym</w:t>
      </w:r>
      <w:r w:rsidR="00CA71F7" w:rsidRPr="00525881">
        <w:rPr>
          <w:rFonts w:asciiTheme="majorHAnsi" w:hAnsiTheme="majorHAnsi" w:cstheme="majorHAnsi"/>
          <w:sz w:val="22"/>
          <w:szCs w:val="22"/>
        </w:rPr>
        <w:t xml:space="preserve"> </w:t>
      </w:r>
      <w:r w:rsidR="0025493A" w:rsidRPr="00525881">
        <w:rPr>
          <w:rFonts w:asciiTheme="majorHAnsi" w:hAnsiTheme="majorHAnsi" w:cstheme="majorHAnsi"/>
          <w:sz w:val="22"/>
          <w:szCs w:val="22"/>
        </w:rPr>
        <w:t>lub w postaci elektronicznej opatrzonej podpisem zaufanym lub podpisem osobistym.</w:t>
      </w:r>
      <w:r w:rsidR="004B5D34" w:rsidRPr="00525881">
        <w:rPr>
          <w:rFonts w:asciiTheme="majorHAnsi" w:hAnsiTheme="majorHAnsi" w:cstheme="majorHAnsi"/>
          <w:sz w:val="22"/>
          <w:szCs w:val="22"/>
        </w:rPr>
        <w:t xml:space="preserve"> </w:t>
      </w:r>
    </w:p>
    <w:p w14:paraId="777B0A2F" w14:textId="77777777" w:rsidR="007C6F4A" w:rsidRPr="00067C67" w:rsidRDefault="007C6F4A" w:rsidP="00675BEB">
      <w:pPr>
        <w:pStyle w:val="Akapitzlist"/>
        <w:numPr>
          <w:ilvl w:val="0"/>
          <w:numId w:val="27"/>
        </w:numPr>
        <w:spacing w:line="312" w:lineRule="auto"/>
        <w:ind w:left="426"/>
        <w:jc w:val="both"/>
        <w:rPr>
          <w:rFonts w:asciiTheme="majorHAnsi" w:hAnsiTheme="majorHAnsi" w:cstheme="majorHAnsi"/>
          <w:sz w:val="22"/>
          <w:szCs w:val="22"/>
        </w:rPr>
      </w:pPr>
      <w:r w:rsidRPr="00067C67">
        <w:rPr>
          <w:rFonts w:asciiTheme="majorHAnsi" w:hAnsiTheme="majorHAnsi" w:cstheme="majorHAnsi"/>
          <w:sz w:val="22"/>
          <w:szCs w:val="22"/>
        </w:rPr>
        <w:t>Zawiadomienia, oświadczenia, wnioski lub informacje Wykonawcy przekazują:</w:t>
      </w:r>
    </w:p>
    <w:p w14:paraId="4642A5B5" w14:textId="77777777" w:rsidR="007C6F4A" w:rsidRPr="00067C67" w:rsidRDefault="007C6F4A" w:rsidP="00675BEB">
      <w:pPr>
        <w:pStyle w:val="Teksttreci0"/>
        <w:numPr>
          <w:ilvl w:val="1"/>
          <w:numId w:val="28"/>
        </w:numPr>
        <w:shd w:val="clear" w:color="auto" w:fill="auto"/>
        <w:spacing w:line="312" w:lineRule="auto"/>
        <w:ind w:left="851" w:right="23"/>
        <w:jc w:val="both"/>
        <w:rPr>
          <w:rFonts w:asciiTheme="majorHAnsi" w:hAnsiTheme="majorHAnsi" w:cstheme="majorHAnsi"/>
          <w:sz w:val="22"/>
          <w:szCs w:val="22"/>
          <w:lang w:val="pl-PL"/>
        </w:rPr>
      </w:pPr>
      <w:r w:rsidRPr="00067C67">
        <w:rPr>
          <w:rFonts w:asciiTheme="majorHAnsi" w:hAnsiTheme="majorHAnsi" w:cstheme="majorHAnsi"/>
          <w:sz w:val="22"/>
          <w:szCs w:val="22"/>
          <w:lang w:val="pl-PL"/>
        </w:rPr>
        <w:t>drogą elektroniczną: zp@gieraltowice.pl;</w:t>
      </w:r>
    </w:p>
    <w:p w14:paraId="05DBFBAE" w14:textId="77777777" w:rsidR="007C6F4A" w:rsidRPr="00067C67" w:rsidRDefault="007C6F4A" w:rsidP="00675BEB">
      <w:pPr>
        <w:pStyle w:val="Teksttreci0"/>
        <w:numPr>
          <w:ilvl w:val="1"/>
          <w:numId w:val="28"/>
        </w:numPr>
        <w:shd w:val="clear" w:color="auto" w:fill="auto"/>
        <w:spacing w:line="312" w:lineRule="auto"/>
        <w:ind w:left="851" w:right="23"/>
        <w:jc w:val="both"/>
        <w:rPr>
          <w:rFonts w:asciiTheme="majorHAnsi" w:hAnsiTheme="majorHAnsi" w:cstheme="majorHAnsi"/>
          <w:sz w:val="22"/>
          <w:szCs w:val="22"/>
          <w:lang w:val="pl-PL"/>
        </w:rPr>
      </w:pPr>
      <w:r w:rsidRPr="00067C67">
        <w:rPr>
          <w:rFonts w:asciiTheme="majorHAnsi" w:hAnsiTheme="majorHAnsi" w:cstheme="majorHAnsi"/>
          <w:sz w:val="22"/>
          <w:szCs w:val="22"/>
          <w:lang w:val="pl-PL"/>
        </w:rPr>
        <w:t xml:space="preserve">poprzez Platformę, dostępną pod adresem: </w:t>
      </w:r>
      <w:hyperlink r:id="rId16" w:history="1">
        <w:r w:rsidRPr="00067C67">
          <w:rPr>
            <w:rFonts w:asciiTheme="majorHAnsi" w:hAnsiTheme="majorHAnsi" w:cstheme="majorHAnsi"/>
            <w:sz w:val="22"/>
            <w:szCs w:val="22"/>
            <w:lang w:val="pl-PL"/>
          </w:rPr>
          <w:t>https://gieraltowice.ezamawiajacy.pl</w:t>
        </w:r>
      </w:hyperlink>
    </w:p>
    <w:p w14:paraId="6352FD67" w14:textId="11E2C8C4" w:rsidR="007C6F4A" w:rsidRPr="00BF1B2C" w:rsidRDefault="007C6F4A" w:rsidP="00675BEB">
      <w:pPr>
        <w:pStyle w:val="Akapitzlist"/>
        <w:numPr>
          <w:ilvl w:val="0"/>
          <w:numId w:val="27"/>
        </w:numPr>
        <w:spacing w:line="312" w:lineRule="auto"/>
        <w:ind w:left="426"/>
        <w:jc w:val="both"/>
        <w:rPr>
          <w:rFonts w:asciiTheme="majorHAnsi" w:hAnsiTheme="majorHAnsi" w:cstheme="majorHAnsi"/>
          <w:sz w:val="22"/>
          <w:szCs w:val="22"/>
        </w:rPr>
      </w:pPr>
      <w:r w:rsidRPr="00BF1B2C">
        <w:rPr>
          <w:rFonts w:asciiTheme="majorHAnsi" w:hAnsiTheme="majorHAnsi" w:cstheme="majorHAnsi"/>
          <w:sz w:val="22"/>
          <w:szCs w:val="22"/>
        </w:rPr>
        <w:t>Rejestracja na Platformie, w tym złożenie oferty w formie elektronicznej, wymaga: Wykonawca zamierzający wziąć udział w postępowaniu o udzielenie zamówienia</w:t>
      </w:r>
      <w:r w:rsidRPr="00BF1B2C">
        <w:rPr>
          <w:rFonts w:asciiTheme="majorHAnsi" w:hAnsiTheme="majorHAnsi" w:cstheme="majorHAnsi"/>
          <w:sz w:val="22"/>
          <w:szCs w:val="22"/>
        </w:rPr>
        <w:br/>
        <w:t xml:space="preserve"> publicznego musi posiadać konto na Marketplanet OnePlace. Po założeniu konta Wykonawca ma możliwość złożenia Oferty w postępowaniu. Postępowania publiczne znajdują się w sekcji „Strefa publiczna” w zakładce „Lista aktualnych przetargów PZP</w:t>
      </w:r>
      <w:r w:rsidR="000827AB" w:rsidRPr="00BF1B2C">
        <w:rPr>
          <w:rFonts w:asciiTheme="majorHAnsi" w:hAnsiTheme="majorHAnsi" w:cstheme="majorHAnsi"/>
          <w:sz w:val="22"/>
          <w:szCs w:val="22"/>
        </w:rPr>
        <w:t>. Po przejściu do wybranego postępowania w prawym górnym rogu znajduje się przycisk „Przystąp do postępowania” lub „oferta” (w przypadku postępowań zamkniętych). Po przystąpieniu do postępowania użytkownik zostanie przeniesiony do szczegółowego widoku postępowania</w:t>
      </w:r>
      <w:r w:rsidR="00F90162" w:rsidRPr="00BF1B2C">
        <w:rPr>
          <w:rFonts w:asciiTheme="majorHAnsi" w:hAnsiTheme="majorHAnsi" w:cstheme="majorHAnsi"/>
          <w:sz w:val="22"/>
          <w:szCs w:val="22"/>
        </w:rPr>
        <w:t xml:space="preserve">. </w:t>
      </w:r>
    </w:p>
    <w:p w14:paraId="01D0454B" w14:textId="77777777" w:rsidR="007C6F4A" w:rsidRPr="00525881" w:rsidRDefault="007C6F4A" w:rsidP="00675BEB">
      <w:pPr>
        <w:pStyle w:val="Akapitzlist"/>
        <w:numPr>
          <w:ilvl w:val="0"/>
          <w:numId w:val="27"/>
        </w:numPr>
        <w:spacing w:line="312" w:lineRule="auto"/>
        <w:ind w:left="426"/>
        <w:jc w:val="both"/>
        <w:rPr>
          <w:rFonts w:asciiTheme="majorHAnsi" w:hAnsiTheme="majorHAnsi" w:cstheme="majorHAnsi"/>
          <w:sz w:val="22"/>
          <w:szCs w:val="22"/>
        </w:rPr>
      </w:pPr>
      <w:r w:rsidRPr="00525881">
        <w:rPr>
          <w:rFonts w:asciiTheme="majorHAnsi" w:hAnsiTheme="majorHAnsi" w:cstheme="majorHAnsi"/>
          <w:sz w:val="22"/>
          <w:szCs w:val="22"/>
        </w:rPr>
        <w:t xml:space="preserve">Rejestracja i korzystanie z Platformy. Zgłoszenie do postępowania wymaga zalogowania Wykonawcy do Systemu na subdomenie Gmina Gierałtowice, </w:t>
      </w:r>
      <w:hyperlink r:id="rId17" w:history="1">
        <w:r w:rsidRPr="00525881">
          <w:rPr>
            <w:rFonts w:asciiTheme="majorHAnsi" w:hAnsiTheme="majorHAnsi" w:cstheme="majorHAnsi"/>
            <w:sz w:val="22"/>
            <w:szCs w:val="22"/>
          </w:rPr>
          <w:t>https://gieraltowice.ezamawiajacy.pl</w:t>
        </w:r>
      </w:hyperlink>
      <w:r w:rsidRPr="00525881">
        <w:rPr>
          <w:rFonts w:asciiTheme="majorHAnsi" w:hAnsiTheme="majorHAnsi" w:cstheme="majorHAnsi"/>
          <w:sz w:val="22"/>
          <w:szCs w:val="22"/>
        </w:rPr>
        <w:t xml:space="preserve"> lub </w:t>
      </w:r>
      <w:proofErr w:type="spellStart"/>
      <w:r w:rsidRPr="00525881">
        <w:rPr>
          <w:rFonts w:asciiTheme="majorHAnsi" w:hAnsiTheme="majorHAnsi" w:cstheme="majorHAnsi"/>
          <w:sz w:val="22"/>
          <w:szCs w:val="22"/>
        </w:rPr>
        <w:t>https</w:t>
      </w:r>
      <w:proofErr w:type="spellEnd"/>
      <w:r w:rsidRPr="00525881">
        <w:rPr>
          <w:rFonts w:asciiTheme="majorHAnsi" w:hAnsiTheme="majorHAnsi" w:cstheme="majorHAnsi"/>
          <w:sz w:val="22"/>
          <w:szCs w:val="22"/>
        </w:rPr>
        <w:t>.://oneplace.marketplanet.pl.</w:t>
      </w:r>
    </w:p>
    <w:p w14:paraId="2DFEFECD" w14:textId="77777777" w:rsidR="007C6F4A" w:rsidRPr="00876444" w:rsidRDefault="007C6F4A" w:rsidP="007C22F4">
      <w:pPr>
        <w:pStyle w:val="Akapitzlist"/>
        <w:spacing w:line="312" w:lineRule="auto"/>
        <w:ind w:left="426"/>
        <w:jc w:val="both"/>
        <w:rPr>
          <w:rFonts w:asciiTheme="majorHAnsi" w:hAnsiTheme="majorHAnsi" w:cstheme="majorHAnsi"/>
          <w:sz w:val="22"/>
          <w:szCs w:val="22"/>
        </w:rPr>
      </w:pPr>
      <w:r w:rsidRPr="00525881">
        <w:rPr>
          <w:rFonts w:asciiTheme="majorHAnsi" w:hAnsiTheme="majorHAnsi" w:cstheme="majorHAnsi"/>
          <w:sz w:val="22"/>
          <w:szCs w:val="22"/>
        </w:rPr>
        <w:t>Wykonawca po wybraniu opcji „przystąp do postępowania” zostanie przekierowany do strony https://oneplace.marketplanet.pl, gdzie zostanie powiadomiony o możliwości zalogowania lub do założenia bezpłatnego konta. Wykonawca zakłada konto wykonując</w:t>
      </w:r>
      <w:r w:rsidR="007C22F4" w:rsidRPr="00525881">
        <w:rPr>
          <w:rFonts w:asciiTheme="majorHAnsi" w:hAnsiTheme="majorHAnsi" w:cstheme="majorHAnsi"/>
          <w:sz w:val="22"/>
          <w:szCs w:val="22"/>
        </w:rPr>
        <w:t xml:space="preserve"> </w:t>
      </w:r>
      <w:r w:rsidRPr="00525881">
        <w:rPr>
          <w:rFonts w:asciiTheme="majorHAnsi" w:hAnsiTheme="majorHAnsi" w:cstheme="majorHAnsi"/>
          <w:sz w:val="22"/>
          <w:szCs w:val="22"/>
        </w:rPr>
        <w:t xml:space="preserve">kroki procesu rejestracyjnego: podaje adres e-mail, ustanawia hasło, następnie powtarza hasło, wpisuje kod z </w:t>
      </w:r>
      <w:r w:rsidRPr="00876444">
        <w:rPr>
          <w:rFonts w:asciiTheme="majorHAnsi" w:hAnsiTheme="majorHAnsi" w:cstheme="majorHAnsi"/>
          <w:sz w:val="22"/>
          <w:szCs w:val="22"/>
        </w:rPr>
        <w:t>obrazka, akceptuje  regulamin, klika polecenie „zarejestruj się”.</w:t>
      </w:r>
    </w:p>
    <w:p w14:paraId="2A81CCED" w14:textId="50F88E32" w:rsidR="007C6F4A" w:rsidRPr="00876444" w:rsidRDefault="00314958" w:rsidP="007C22F4">
      <w:pPr>
        <w:pStyle w:val="Akapitzlist"/>
        <w:spacing w:line="312" w:lineRule="auto"/>
        <w:ind w:left="426"/>
        <w:jc w:val="both"/>
        <w:rPr>
          <w:rFonts w:asciiTheme="majorHAnsi" w:hAnsiTheme="majorHAnsi" w:cstheme="majorHAnsi"/>
          <w:color w:val="000000" w:themeColor="text1"/>
          <w:sz w:val="22"/>
          <w:szCs w:val="22"/>
        </w:rPr>
      </w:pPr>
      <w:r w:rsidRPr="00876444">
        <w:rPr>
          <w:rFonts w:asciiTheme="majorHAnsi" w:hAnsiTheme="majorHAnsi" w:cstheme="majorHAnsi"/>
          <w:color w:val="000000" w:themeColor="text1"/>
          <w:sz w:val="22"/>
          <w:szCs w:val="22"/>
        </w:rPr>
        <w:t xml:space="preserve">Rejestracja konta następuje automatycznie poprzez: podpisanie się pod wnioskiem podpisem elektronicznym (kwalifikowanym, osobistym lub profilem zaufanym) lub kontakt z numerem telefonu podanym w potwierdzeniu lub jeżeli użytkownik nie podpisze się na wniosku ani nie skontaktuje się telefonicznie to konto zostanie aktywowane  w ciągu maksymalnie 6 godzin roboczych. Po założeniu konta Wykonawca ma możliwość złożenia Oferty w postępowaniu. </w:t>
      </w:r>
    </w:p>
    <w:p w14:paraId="509F7165" w14:textId="311D0029" w:rsidR="007C6F4A" w:rsidRPr="00876444" w:rsidRDefault="007C6F4A" w:rsidP="00675BEB">
      <w:pPr>
        <w:pStyle w:val="Akapitzlist"/>
        <w:numPr>
          <w:ilvl w:val="0"/>
          <w:numId w:val="27"/>
        </w:numPr>
        <w:spacing w:line="312" w:lineRule="auto"/>
        <w:ind w:left="426"/>
        <w:jc w:val="both"/>
        <w:rPr>
          <w:rFonts w:asciiTheme="majorHAnsi" w:hAnsiTheme="majorHAnsi" w:cstheme="majorHAnsi"/>
          <w:sz w:val="22"/>
          <w:szCs w:val="22"/>
        </w:rPr>
      </w:pPr>
      <w:r w:rsidRPr="00876444">
        <w:rPr>
          <w:rFonts w:asciiTheme="majorHAnsi" w:hAnsiTheme="majorHAnsi" w:cstheme="majorHAnsi"/>
          <w:sz w:val="22"/>
          <w:szCs w:val="22"/>
        </w:rPr>
        <w:t xml:space="preserve">Zgodnie z 67 ustawy </w:t>
      </w:r>
      <w:r w:rsidR="00A71DA4" w:rsidRPr="00876444">
        <w:rPr>
          <w:rFonts w:asciiTheme="majorHAnsi" w:hAnsiTheme="majorHAnsi" w:cstheme="majorHAnsi"/>
          <w:sz w:val="22"/>
          <w:szCs w:val="22"/>
        </w:rPr>
        <w:t>Pzp</w:t>
      </w:r>
      <w:r w:rsidRPr="00876444">
        <w:rPr>
          <w:rFonts w:asciiTheme="majorHAnsi" w:hAnsiTheme="majorHAnsi" w:cstheme="majorHAnsi"/>
          <w:sz w:val="22"/>
          <w:szCs w:val="22"/>
        </w:rPr>
        <w:t>., Zamawiający podaje wymagania techniczne związane z korzystaniem z Platformy:</w:t>
      </w:r>
    </w:p>
    <w:p w14:paraId="0FCE0C9B" w14:textId="77777777" w:rsidR="007C6F4A" w:rsidRPr="00876444" w:rsidRDefault="007C6F4A" w:rsidP="00675BEB">
      <w:pPr>
        <w:pStyle w:val="Teksttreci0"/>
        <w:numPr>
          <w:ilvl w:val="1"/>
          <w:numId w:val="29"/>
        </w:numPr>
        <w:shd w:val="clear" w:color="auto" w:fill="auto"/>
        <w:spacing w:line="312" w:lineRule="auto"/>
        <w:ind w:left="851" w:right="23"/>
        <w:jc w:val="both"/>
        <w:rPr>
          <w:rFonts w:asciiTheme="majorHAnsi" w:hAnsiTheme="majorHAnsi" w:cstheme="majorHAnsi"/>
          <w:sz w:val="22"/>
          <w:szCs w:val="22"/>
          <w:lang w:val="pl-PL"/>
        </w:rPr>
      </w:pPr>
      <w:r w:rsidRPr="00876444">
        <w:rPr>
          <w:rFonts w:asciiTheme="majorHAnsi" w:hAnsiTheme="majorHAnsi" w:cstheme="majorHAnsi"/>
          <w:sz w:val="22"/>
          <w:szCs w:val="22"/>
          <w:lang w:val="pl-PL"/>
        </w:rPr>
        <w:t xml:space="preserve">Stały dostęp do sieci Internet o gwarantowanej przepustowości nie mniejszej niż </w:t>
      </w:r>
      <w:r w:rsidR="00182538" w:rsidRPr="00876444">
        <w:rPr>
          <w:rFonts w:asciiTheme="majorHAnsi" w:hAnsiTheme="majorHAnsi" w:cstheme="majorHAnsi"/>
          <w:sz w:val="22"/>
          <w:szCs w:val="22"/>
          <w:lang w:val="pl-PL"/>
        </w:rPr>
        <w:t>512</w:t>
      </w:r>
      <w:r w:rsidRPr="00876444">
        <w:rPr>
          <w:rFonts w:asciiTheme="majorHAnsi" w:hAnsiTheme="majorHAnsi" w:cstheme="majorHAnsi"/>
          <w:sz w:val="22"/>
          <w:szCs w:val="22"/>
          <w:lang w:val="pl-PL"/>
        </w:rPr>
        <w:t xml:space="preserve"> </w:t>
      </w:r>
      <w:proofErr w:type="spellStart"/>
      <w:r w:rsidRPr="00876444">
        <w:rPr>
          <w:rFonts w:asciiTheme="majorHAnsi" w:hAnsiTheme="majorHAnsi" w:cstheme="majorHAnsi"/>
          <w:sz w:val="22"/>
          <w:szCs w:val="22"/>
          <w:lang w:val="pl-PL"/>
        </w:rPr>
        <w:t>kb</w:t>
      </w:r>
      <w:proofErr w:type="spellEnd"/>
      <w:r w:rsidRPr="00876444">
        <w:rPr>
          <w:rFonts w:asciiTheme="majorHAnsi" w:hAnsiTheme="majorHAnsi" w:cstheme="majorHAnsi"/>
          <w:sz w:val="22"/>
          <w:szCs w:val="22"/>
          <w:lang w:val="pl-PL"/>
        </w:rPr>
        <w:t xml:space="preserve">/s; </w:t>
      </w:r>
    </w:p>
    <w:p w14:paraId="6EC652C6" w14:textId="1BD91E49" w:rsidR="007C6F4A" w:rsidRPr="00876444" w:rsidRDefault="007C6F4A" w:rsidP="00675BEB">
      <w:pPr>
        <w:pStyle w:val="Teksttreci0"/>
        <w:numPr>
          <w:ilvl w:val="2"/>
          <w:numId w:val="30"/>
        </w:numPr>
        <w:shd w:val="clear" w:color="auto" w:fill="auto"/>
        <w:spacing w:line="312" w:lineRule="auto"/>
        <w:ind w:left="1134" w:right="23"/>
        <w:jc w:val="both"/>
        <w:rPr>
          <w:rFonts w:asciiTheme="majorHAnsi" w:hAnsiTheme="majorHAnsi" w:cstheme="majorHAnsi"/>
          <w:sz w:val="22"/>
          <w:szCs w:val="22"/>
          <w:lang w:val="pl-PL"/>
        </w:rPr>
      </w:pPr>
      <w:r w:rsidRPr="00876444">
        <w:rPr>
          <w:rFonts w:asciiTheme="majorHAnsi" w:hAnsiTheme="majorHAnsi" w:cstheme="majorHAnsi"/>
          <w:sz w:val="22"/>
          <w:szCs w:val="22"/>
          <w:lang w:val="pl-PL"/>
        </w:rPr>
        <w:t>Komputer klasy PC lub MAC</w:t>
      </w:r>
      <w:r w:rsidR="00633D6C" w:rsidRPr="00876444">
        <w:rPr>
          <w:rFonts w:asciiTheme="majorHAnsi" w:hAnsiTheme="majorHAnsi" w:cstheme="majorHAnsi"/>
          <w:sz w:val="22"/>
          <w:szCs w:val="22"/>
          <w:lang w:val="pl-PL"/>
        </w:rPr>
        <w:t xml:space="preserve"> spełniający wymagania zainstalowanego systemu operacyjnego oraz wymagania używanej przeglądarki internetowej</w:t>
      </w:r>
      <w:r w:rsidRPr="00876444">
        <w:rPr>
          <w:rFonts w:asciiTheme="majorHAnsi" w:hAnsiTheme="majorHAnsi" w:cstheme="majorHAnsi"/>
          <w:sz w:val="22"/>
          <w:szCs w:val="22"/>
          <w:lang w:val="pl-PL"/>
        </w:rPr>
        <w:t>;</w:t>
      </w:r>
    </w:p>
    <w:p w14:paraId="4962662C" w14:textId="67CAA15E" w:rsidR="007C6F4A" w:rsidRPr="00876444" w:rsidRDefault="007C6F4A" w:rsidP="00675BEB">
      <w:pPr>
        <w:pStyle w:val="Teksttreci0"/>
        <w:numPr>
          <w:ilvl w:val="2"/>
          <w:numId w:val="30"/>
        </w:numPr>
        <w:shd w:val="clear" w:color="auto" w:fill="auto"/>
        <w:spacing w:line="312" w:lineRule="auto"/>
        <w:ind w:left="1134" w:right="23"/>
        <w:jc w:val="both"/>
        <w:rPr>
          <w:rFonts w:asciiTheme="majorHAnsi" w:hAnsiTheme="majorHAnsi" w:cstheme="majorHAnsi"/>
          <w:sz w:val="22"/>
          <w:szCs w:val="22"/>
          <w:lang w:val="pl-PL"/>
        </w:rPr>
      </w:pPr>
      <w:r w:rsidRPr="00876444">
        <w:rPr>
          <w:rFonts w:asciiTheme="majorHAnsi" w:hAnsiTheme="majorHAnsi" w:cstheme="majorHAnsi"/>
          <w:sz w:val="22"/>
          <w:szCs w:val="22"/>
          <w:lang w:val="pl-PL"/>
        </w:rPr>
        <w:t xml:space="preserve">Zainstalowana dowolna przeglądarka internetowa </w:t>
      </w:r>
      <w:r w:rsidR="00354971" w:rsidRPr="00876444">
        <w:rPr>
          <w:rFonts w:asciiTheme="majorHAnsi" w:hAnsiTheme="majorHAnsi" w:cstheme="majorHAnsi"/>
          <w:sz w:val="22"/>
          <w:szCs w:val="22"/>
          <w:lang w:val="pl-PL"/>
        </w:rPr>
        <w:t>w wersji wspieranej przez producenta obsługująca TLS 1.2</w:t>
      </w:r>
      <w:r w:rsidRPr="00876444">
        <w:rPr>
          <w:rFonts w:asciiTheme="majorHAnsi" w:hAnsiTheme="majorHAnsi" w:cstheme="majorHAnsi"/>
          <w:sz w:val="22"/>
          <w:szCs w:val="22"/>
          <w:lang w:val="pl-PL"/>
        </w:rPr>
        <w:t>;</w:t>
      </w:r>
    </w:p>
    <w:p w14:paraId="5EF683B8" w14:textId="77777777" w:rsidR="007C6F4A" w:rsidRPr="00525881" w:rsidRDefault="007C6F4A" w:rsidP="00675BEB">
      <w:pPr>
        <w:pStyle w:val="Teksttreci0"/>
        <w:numPr>
          <w:ilvl w:val="2"/>
          <w:numId w:val="30"/>
        </w:numPr>
        <w:shd w:val="clear" w:color="auto" w:fill="auto"/>
        <w:spacing w:line="312" w:lineRule="auto"/>
        <w:ind w:left="1134" w:right="23"/>
        <w:jc w:val="both"/>
        <w:rPr>
          <w:rFonts w:asciiTheme="majorHAnsi" w:hAnsiTheme="majorHAnsi" w:cstheme="majorHAnsi"/>
          <w:sz w:val="22"/>
          <w:szCs w:val="22"/>
          <w:lang w:val="pl-PL"/>
        </w:rPr>
      </w:pPr>
      <w:r w:rsidRPr="00525881">
        <w:rPr>
          <w:rFonts w:asciiTheme="majorHAnsi" w:hAnsiTheme="majorHAnsi" w:cstheme="majorHAnsi"/>
          <w:sz w:val="22"/>
          <w:szCs w:val="22"/>
          <w:lang w:val="pl-PL"/>
        </w:rPr>
        <w:t>Włączona obsługa JavaScript;</w:t>
      </w:r>
    </w:p>
    <w:p w14:paraId="32280C9A" w14:textId="77777777" w:rsidR="007C6F4A" w:rsidRPr="00525881" w:rsidRDefault="007C6F4A" w:rsidP="00675BEB">
      <w:pPr>
        <w:pStyle w:val="Teksttreci0"/>
        <w:numPr>
          <w:ilvl w:val="2"/>
          <w:numId w:val="30"/>
        </w:numPr>
        <w:shd w:val="clear" w:color="auto" w:fill="auto"/>
        <w:spacing w:line="312" w:lineRule="auto"/>
        <w:ind w:left="1134" w:right="23"/>
        <w:jc w:val="both"/>
        <w:rPr>
          <w:rFonts w:asciiTheme="majorHAnsi" w:hAnsiTheme="majorHAnsi" w:cstheme="majorHAnsi"/>
          <w:sz w:val="22"/>
          <w:szCs w:val="22"/>
          <w:lang w:val="pl-PL"/>
        </w:rPr>
      </w:pPr>
      <w:r w:rsidRPr="00525881">
        <w:rPr>
          <w:rFonts w:asciiTheme="majorHAnsi" w:hAnsiTheme="majorHAnsi" w:cstheme="majorHAnsi"/>
          <w:sz w:val="22"/>
          <w:szCs w:val="22"/>
          <w:lang w:val="pl-PL"/>
        </w:rPr>
        <w:t xml:space="preserve">Zainstalowany program </w:t>
      </w:r>
      <w:proofErr w:type="spellStart"/>
      <w:r w:rsidRPr="00525881">
        <w:rPr>
          <w:rFonts w:asciiTheme="majorHAnsi" w:hAnsiTheme="majorHAnsi" w:cstheme="majorHAnsi"/>
          <w:sz w:val="22"/>
          <w:szCs w:val="22"/>
          <w:lang w:val="pl-PL"/>
        </w:rPr>
        <w:t>Acrobat</w:t>
      </w:r>
      <w:proofErr w:type="spellEnd"/>
      <w:r w:rsidRPr="00525881">
        <w:rPr>
          <w:rFonts w:asciiTheme="majorHAnsi" w:hAnsiTheme="majorHAnsi" w:cstheme="majorHAnsi"/>
          <w:sz w:val="22"/>
          <w:szCs w:val="22"/>
          <w:lang w:val="pl-PL"/>
        </w:rPr>
        <w:t xml:space="preserve"> Reader lub inny ob</w:t>
      </w:r>
      <w:r w:rsidR="00DE10DE" w:rsidRPr="00525881">
        <w:rPr>
          <w:rFonts w:asciiTheme="majorHAnsi" w:hAnsiTheme="majorHAnsi" w:cstheme="majorHAnsi"/>
          <w:sz w:val="22"/>
          <w:szCs w:val="22"/>
          <w:lang w:val="pl-PL"/>
        </w:rPr>
        <w:t>sługujący pliki w formacie.pdf.</w:t>
      </w:r>
      <w:r w:rsidRPr="00525881">
        <w:rPr>
          <w:rFonts w:asciiTheme="majorHAnsi" w:hAnsiTheme="majorHAnsi" w:cstheme="majorHAnsi"/>
          <w:sz w:val="22"/>
          <w:szCs w:val="22"/>
          <w:lang w:val="pl-PL"/>
        </w:rPr>
        <w:t xml:space="preserve"> </w:t>
      </w:r>
    </w:p>
    <w:p w14:paraId="457832DB" w14:textId="77777777" w:rsidR="007C6F4A" w:rsidRPr="00525881" w:rsidRDefault="007C6F4A" w:rsidP="00675BEB">
      <w:pPr>
        <w:pStyle w:val="Teksttreci0"/>
        <w:numPr>
          <w:ilvl w:val="1"/>
          <w:numId w:val="29"/>
        </w:numPr>
        <w:shd w:val="clear" w:color="auto" w:fill="auto"/>
        <w:spacing w:line="312" w:lineRule="auto"/>
        <w:ind w:left="851" w:right="23"/>
        <w:jc w:val="both"/>
        <w:rPr>
          <w:rFonts w:asciiTheme="majorHAnsi" w:hAnsiTheme="majorHAnsi" w:cstheme="majorHAnsi"/>
          <w:sz w:val="22"/>
          <w:szCs w:val="22"/>
          <w:lang w:val="pl-PL"/>
        </w:rPr>
      </w:pPr>
      <w:r w:rsidRPr="00525881">
        <w:rPr>
          <w:rFonts w:asciiTheme="majorHAnsi" w:hAnsiTheme="majorHAnsi" w:cstheme="majorHAnsi"/>
          <w:sz w:val="22"/>
          <w:szCs w:val="22"/>
          <w:lang w:val="pl-PL"/>
        </w:rPr>
        <w:t>Zamawiający określa dopuszczalny format podpisu elektronicznego, jako:</w:t>
      </w:r>
    </w:p>
    <w:p w14:paraId="2F43DD44" w14:textId="77777777" w:rsidR="007C6F4A" w:rsidRPr="00525881" w:rsidRDefault="007C6F4A" w:rsidP="00675BEB">
      <w:pPr>
        <w:pStyle w:val="Teksttreci0"/>
        <w:numPr>
          <w:ilvl w:val="2"/>
          <w:numId w:val="31"/>
        </w:numPr>
        <w:shd w:val="clear" w:color="auto" w:fill="auto"/>
        <w:spacing w:line="312" w:lineRule="auto"/>
        <w:ind w:left="1134" w:right="23"/>
        <w:jc w:val="both"/>
        <w:rPr>
          <w:rFonts w:asciiTheme="majorHAnsi" w:hAnsiTheme="majorHAnsi" w:cstheme="majorHAnsi"/>
          <w:sz w:val="22"/>
          <w:szCs w:val="22"/>
          <w:lang w:val="pl-PL"/>
        </w:rPr>
      </w:pPr>
      <w:r w:rsidRPr="00525881">
        <w:rPr>
          <w:rFonts w:asciiTheme="majorHAnsi" w:hAnsiTheme="majorHAnsi" w:cstheme="majorHAnsi"/>
          <w:sz w:val="22"/>
          <w:szCs w:val="22"/>
          <w:lang w:val="pl-PL"/>
        </w:rPr>
        <w:lastRenderedPageBreak/>
        <w:t xml:space="preserve">dokumenty w formacie „pdf” zaleca się podpisywać formatem </w:t>
      </w:r>
      <w:proofErr w:type="spellStart"/>
      <w:r w:rsidRPr="00525881">
        <w:rPr>
          <w:rFonts w:asciiTheme="majorHAnsi" w:hAnsiTheme="majorHAnsi" w:cstheme="majorHAnsi"/>
          <w:sz w:val="22"/>
          <w:szCs w:val="22"/>
          <w:lang w:val="pl-PL"/>
        </w:rPr>
        <w:t>PAdeS</w:t>
      </w:r>
      <w:proofErr w:type="spellEnd"/>
      <w:r w:rsidRPr="00525881">
        <w:rPr>
          <w:rFonts w:asciiTheme="majorHAnsi" w:hAnsiTheme="majorHAnsi" w:cstheme="majorHAnsi"/>
          <w:sz w:val="22"/>
          <w:szCs w:val="22"/>
          <w:lang w:val="pl-PL"/>
        </w:rPr>
        <w:t>,</w:t>
      </w:r>
    </w:p>
    <w:p w14:paraId="598C4E25" w14:textId="77777777" w:rsidR="007C6F4A" w:rsidRPr="00525881" w:rsidRDefault="007C6F4A" w:rsidP="00675BEB">
      <w:pPr>
        <w:pStyle w:val="Teksttreci0"/>
        <w:numPr>
          <w:ilvl w:val="2"/>
          <w:numId w:val="31"/>
        </w:numPr>
        <w:shd w:val="clear" w:color="auto" w:fill="auto"/>
        <w:spacing w:line="312" w:lineRule="auto"/>
        <w:ind w:left="1134" w:right="23"/>
        <w:jc w:val="both"/>
        <w:rPr>
          <w:rFonts w:asciiTheme="majorHAnsi" w:hAnsiTheme="majorHAnsi" w:cstheme="majorHAnsi"/>
          <w:sz w:val="22"/>
          <w:szCs w:val="22"/>
          <w:lang w:val="pl-PL"/>
        </w:rPr>
      </w:pPr>
      <w:r w:rsidRPr="00525881">
        <w:rPr>
          <w:rFonts w:asciiTheme="majorHAnsi" w:hAnsiTheme="majorHAnsi" w:cstheme="majorHAnsi"/>
          <w:sz w:val="22"/>
          <w:szCs w:val="22"/>
          <w:lang w:val="pl-PL"/>
        </w:rPr>
        <w:t>dopuszcza się podpisanie dokumentów w f</w:t>
      </w:r>
      <w:r w:rsidR="0051024A" w:rsidRPr="00525881">
        <w:rPr>
          <w:rFonts w:asciiTheme="majorHAnsi" w:hAnsiTheme="majorHAnsi" w:cstheme="majorHAnsi"/>
          <w:sz w:val="22"/>
          <w:szCs w:val="22"/>
          <w:lang w:val="pl-PL"/>
        </w:rPr>
        <w:t>ormacie innym niż „pdf”, wtedy</w:t>
      </w:r>
      <w:r w:rsidRPr="00525881">
        <w:rPr>
          <w:rFonts w:asciiTheme="majorHAnsi" w:hAnsiTheme="majorHAnsi" w:cstheme="majorHAnsi"/>
          <w:sz w:val="22"/>
          <w:szCs w:val="22"/>
          <w:lang w:val="pl-PL"/>
        </w:rPr>
        <w:t xml:space="preserve"> będzie wymagany oddzielny plik z podpisem. W związku z tym Wykonawca będzie zobowiązany załączyć prócz podpisanego dokumentu oddzielny plik z podpisem.</w:t>
      </w:r>
    </w:p>
    <w:p w14:paraId="769ED67A" w14:textId="499D570D" w:rsidR="007C6F4A" w:rsidRPr="00525881" w:rsidRDefault="007C6F4A" w:rsidP="00675BEB">
      <w:pPr>
        <w:pStyle w:val="Teksttreci0"/>
        <w:numPr>
          <w:ilvl w:val="1"/>
          <w:numId w:val="29"/>
        </w:numPr>
        <w:shd w:val="clear" w:color="auto" w:fill="auto"/>
        <w:spacing w:line="312" w:lineRule="auto"/>
        <w:ind w:left="851" w:right="23"/>
        <w:jc w:val="both"/>
        <w:rPr>
          <w:rFonts w:asciiTheme="majorHAnsi" w:hAnsiTheme="majorHAnsi" w:cstheme="majorHAnsi"/>
          <w:sz w:val="22"/>
          <w:szCs w:val="22"/>
          <w:lang w:val="pl-PL"/>
        </w:rPr>
      </w:pPr>
      <w:r w:rsidRPr="00876444">
        <w:rPr>
          <w:rFonts w:asciiTheme="majorHAnsi" w:hAnsiTheme="majorHAnsi" w:cstheme="majorHAnsi"/>
          <w:sz w:val="22"/>
          <w:szCs w:val="22"/>
          <w:lang w:val="pl-PL"/>
        </w:rPr>
        <w:t xml:space="preserve">Maksymalny rozmiar plików przesyłanych za pośrednictwem Platformy wynosi do </w:t>
      </w:r>
      <w:r w:rsidR="007F1B49" w:rsidRPr="00876444">
        <w:rPr>
          <w:rFonts w:asciiTheme="majorHAnsi" w:hAnsiTheme="majorHAnsi" w:cstheme="majorHAnsi"/>
          <w:sz w:val="22"/>
          <w:szCs w:val="22"/>
          <w:lang w:val="pl-PL"/>
        </w:rPr>
        <w:t>2 GB</w:t>
      </w:r>
      <w:r w:rsidR="00BF2791">
        <w:rPr>
          <w:rFonts w:asciiTheme="majorHAnsi" w:hAnsiTheme="majorHAnsi" w:cstheme="majorHAnsi"/>
          <w:sz w:val="22"/>
          <w:szCs w:val="22"/>
          <w:lang w:val="pl-PL"/>
        </w:rPr>
        <w:t xml:space="preserve"> </w:t>
      </w:r>
      <w:r w:rsidR="00BF2791" w:rsidRPr="009F07AC">
        <w:rPr>
          <w:rFonts w:asciiTheme="majorHAnsi" w:hAnsiTheme="majorHAnsi" w:cstheme="majorHAnsi"/>
          <w:sz w:val="22"/>
          <w:szCs w:val="22"/>
          <w:lang w:val="pl-PL"/>
        </w:rPr>
        <w:t>(pojedynczy plik).</w:t>
      </w:r>
      <w:r w:rsidR="00BF2791">
        <w:rPr>
          <w:rFonts w:asciiTheme="majorHAnsi" w:hAnsiTheme="majorHAnsi" w:cstheme="majorHAnsi"/>
          <w:sz w:val="22"/>
          <w:szCs w:val="22"/>
          <w:lang w:val="pl-PL"/>
        </w:rPr>
        <w:t xml:space="preserve"> </w:t>
      </w:r>
      <w:r w:rsidRPr="00876444">
        <w:rPr>
          <w:rFonts w:asciiTheme="majorHAnsi" w:hAnsiTheme="majorHAnsi" w:cstheme="majorHAnsi"/>
          <w:sz w:val="22"/>
          <w:szCs w:val="22"/>
          <w:lang w:val="pl-PL"/>
        </w:rPr>
        <w:t xml:space="preserve">Zamawiający zaleca w szczególności następujące formaty przesyłanych danych: pdf, </w:t>
      </w:r>
      <w:proofErr w:type="spellStart"/>
      <w:r w:rsidRPr="00876444">
        <w:rPr>
          <w:rFonts w:asciiTheme="majorHAnsi" w:hAnsiTheme="majorHAnsi" w:cstheme="majorHAnsi"/>
          <w:sz w:val="22"/>
          <w:szCs w:val="22"/>
          <w:lang w:val="pl-PL"/>
        </w:rPr>
        <w:t>doc</w:t>
      </w:r>
      <w:proofErr w:type="spellEnd"/>
      <w:r w:rsidRPr="00876444">
        <w:rPr>
          <w:rFonts w:asciiTheme="majorHAnsi" w:hAnsiTheme="majorHAnsi" w:cstheme="majorHAnsi"/>
          <w:sz w:val="22"/>
          <w:szCs w:val="22"/>
          <w:lang w:val="pl-PL"/>
        </w:rPr>
        <w:t xml:space="preserve">, </w:t>
      </w:r>
      <w:proofErr w:type="spellStart"/>
      <w:r w:rsidRPr="00876444">
        <w:rPr>
          <w:rFonts w:asciiTheme="majorHAnsi" w:hAnsiTheme="majorHAnsi" w:cstheme="majorHAnsi"/>
          <w:sz w:val="22"/>
          <w:szCs w:val="22"/>
          <w:lang w:val="pl-PL"/>
        </w:rPr>
        <w:t>docx</w:t>
      </w:r>
      <w:proofErr w:type="spellEnd"/>
      <w:r w:rsidRPr="00876444">
        <w:rPr>
          <w:rFonts w:asciiTheme="majorHAnsi" w:hAnsiTheme="majorHAnsi" w:cstheme="majorHAnsi"/>
          <w:sz w:val="22"/>
          <w:szCs w:val="22"/>
          <w:lang w:val="pl-PL"/>
        </w:rPr>
        <w:t xml:space="preserve">, zip, 7z . Dopuszcza się następujące formaty przesyłanych danych:  </w:t>
      </w:r>
      <w:proofErr w:type="spellStart"/>
      <w:r w:rsidRPr="00876444">
        <w:rPr>
          <w:rFonts w:asciiTheme="majorHAnsi" w:hAnsiTheme="majorHAnsi" w:cstheme="majorHAnsi"/>
          <w:sz w:val="22"/>
          <w:szCs w:val="22"/>
          <w:lang w:val="pl-PL"/>
        </w:rPr>
        <w:t>xml</w:t>
      </w:r>
      <w:proofErr w:type="spellEnd"/>
      <w:r w:rsidRPr="00876444">
        <w:rPr>
          <w:rFonts w:asciiTheme="majorHAnsi" w:hAnsiTheme="majorHAnsi" w:cstheme="majorHAnsi"/>
          <w:sz w:val="22"/>
          <w:szCs w:val="22"/>
          <w:lang w:val="pl-PL"/>
        </w:rPr>
        <w:t>, txt, rtf</w:t>
      </w:r>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xps</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odt</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ods</w:t>
      </w:r>
      <w:proofErr w:type="spellEnd"/>
      <w:r w:rsidRPr="00525881">
        <w:rPr>
          <w:rFonts w:asciiTheme="majorHAnsi" w:hAnsiTheme="majorHAnsi" w:cstheme="majorHAnsi"/>
          <w:sz w:val="22"/>
          <w:szCs w:val="22"/>
          <w:lang w:val="pl-PL"/>
        </w:rPr>
        <w:t>,</w:t>
      </w:r>
      <w:r w:rsidR="001A450D" w:rsidRPr="00525881">
        <w:rPr>
          <w:rFonts w:asciiTheme="majorHAnsi" w:hAnsiTheme="majorHAnsi" w:cstheme="majorHAnsi"/>
          <w:sz w:val="22"/>
          <w:szCs w:val="22"/>
          <w:lang w:val="pl-PL"/>
        </w:rPr>
        <w:t xml:space="preserve"> </w:t>
      </w:r>
      <w:proofErr w:type="spellStart"/>
      <w:r w:rsidR="001A450D" w:rsidRPr="00525881">
        <w:rPr>
          <w:rFonts w:asciiTheme="majorHAnsi" w:hAnsiTheme="majorHAnsi" w:cstheme="majorHAnsi"/>
          <w:sz w:val="22"/>
          <w:szCs w:val="22"/>
          <w:lang w:val="pl-PL"/>
        </w:rPr>
        <w:t>odp</w:t>
      </w:r>
      <w:proofErr w:type="spellEnd"/>
      <w:r w:rsidR="001A450D" w:rsidRPr="00525881">
        <w:rPr>
          <w:rFonts w:asciiTheme="majorHAnsi" w:hAnsiTheme="majorHAnsi" w:cstheme="majorHAnsi"/>
          <w:sz w:val="22"/>
          <w:szCs w:val="22"/>
          <w:lang w:val="pl-PL"/>
        </w:rPr>
        <w:t xml:space="preserve">, </w:t>
      </w:r>
      <w:r w:rsidRPr="00525881">
        <w:rPr>
          <w:rFonts w:asciiTheme="majorHAnsi" w:hAnsiTheme="majorHAnsi" w:cstheme="majorHAnsi"/>
          <w:sz w:val="22"/>
          <w:szCs w:val="22"/>
          <w:lang w:val="pl-PL"/>
        </w:rPr>
        <w:t xml:space="preserve"> xls, </w:t>
      </w:r>
      <w:proofErr w:type="spellStart"/>
      <w:r w:rsidRPr="00525881">
        <w:rPr>
          <w:rFonts w:asciiTheme="majorHAnsi" w:hAnsiTheme="majorHAnsi" w:cstheme="majorHAnsi"/>
          <w:sz w:val="22"/>
          <w:szCs w:val="22"/>
          <w:lang w:val="pl-PL"/>
        </w:rPr>
        <w:t>ppt</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xlsx</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pptx</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csv</w:t>
      </w:r>
      <w:proofErr w:type="spellEnd"/>
      <w:r w:rsidRPr="00525881">
        <w:rPr>
          <w:rFonts w:asciiTheme="majorHAnsi" w:hAnsiTheme="majorHAnsi" w:cstheme="majorHAnsi"/>
          <w:sz w:val="22"/>
          <w:szCs w:val="22"/>
          <w:lang w:val="pl-PL"/>
        </w:rPr>
        <w:t xml:space="preserve">, jpg, </w:t>
      </w:r>
      <w:proofErr w:type="spellStart"/>
      <w:r w:rsidRPr="00525881">
        <w:rPr>
          <w:rFonts w:asciiTheme="majorHAnsi" w:hAnsiTheme="majorHAnsi" w:cstheme="majorHAnsi"/>
          <w:sz w:val="22"/>
          <w:szCs w:val="22"/>
          <w:lang w:val="pl-PL"/>
        </w:rPr>
        <w:t>jpeg</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tif</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tiff</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geotiff</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png</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svg</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wav</w:t>
      </w:r>
      <w:proofErr w:type="spellEnd"/>
      <w:r w:rsidRPr="00525881">
        <w:rPr>
          <w:rFonts w:asciiTheme="majorHAnsi" w:hAnsiTheme="majorHAnsi" w:cstheme="majorHAnsi"/>
          <w:sz w:val="22"/>
          <w:szCs w:val="22"/>
          <w:lang w:val="pl-PL"/>
        </w:rPr>
        <w:t xml:space="preserve">, mp3, </w:t>
      </w:r>
      <w:proofErr w:type="spellStart"/>
      <w:r w:rsidRPr="00525881">
        <w:rPr>
          <w:rFonts w:asciiTheme="majorHAnsi" w:hAnsiTheme="majorHAnsi" w:cstheme="majorHAnsi"/>
          <w:sz w:val="22"/>
          <w:szCs w:val="22"/>
          <w:lang w:val="pl-PL"/>
        </w:rPr>
        <w:t>avi</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mpg</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mpeg</w:t>
      </w:r>
      <w:proofErr w:type="spellEnd"/>
      <w:r w:rsidRPr="00525881">
        <w:rPr>
          <w:rFonts w:asciiTheme="majorHAnsi" w:hAnsiTheme="majorHAnsi" w:cstheme="majorHAnsi"/>
          <w:sz w:val="22"/>
          <w:szCs w:val="22"/>
          <w:lang w:val="pl-PL"/>
        </w:rPr>
        <w:t>, mp4, m4a,</w:t>
      </w:r>
      <w:r w:rsidR="001A450D" w:rsidRPr="00525881">
        <w:rPr>
          <w:rFonts w:asciiTheme="majorHAnsi" w:hAnsiTheme="majorHAnsi" w:cstheme="majorHAnsi"/>
          <w:sz w:val="22"/>
          <w:szCs w:val="22"/>
          <w:lang w:val="pl-PL"/>
        </w:rPr>
        <w:t xml:space="preserve"> mpeg4, </w:t>
      </w:r>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ogg</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ogv,tar</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gz</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gzip</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html</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xhtml</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css</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xml</w:t>
      </w:r>
      <w:proofErr w:type="spellEnd"/>
      <w:r w:rsidRPr="00525881">
        <w:rPr>
          <w:rFonts w:asciiTheme="majorHAnsi" w:hAnsiTheme="majorHAnsi" w:cstheme="majorHAnsi"/>
          <w:sz w:val="22"/>
          <w:szCs w:val="22"/>
          <w:lang w:val="pl-PL"/>
        </w:rPr>
        <w:t xml:space="preserve">, </w:t>
      </w:r>
      <w:proofErr w:type="spellStart"/>
      <w:r w:rsidR="001A450D" w:rsidRPr="00525881">
        <w:rPr>
          <w:rFonts w:asciiTheme="majorHAnsi" w:hAnsiTheme="majorHAnsi" w:cstheme="majorHAnsi"/>
          <w:sz w:val="22"/>
          <w:szCs w:val="22"/>
          <w:lang w:val="pl-PL"/>
        </w:rPr>
        <w:t>xsd</w:t>
      </w:r>
      <w:proofErr w:type="spellEnd"/>
      <w:r w:rsidR="001A450D"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gml</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rng</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xsl</w:t>
      </w:r>
      <w:proofErr w:type="spellEnd"/>
      <w:r w:rsidRPr="00525881">
        <w:rPr>
          <w:rFonts w:asciiTheme="majorHAnsi" w:hAnsiTheme="majorHAnsi" w:cstheme="majorHAnsi"/>
          <w:sz w:val="22"/>
          <w:szCs w:val="22"/>
          <w:lang w:val="pl-PL"/>
        </w:rPr>
        <w:t xml:space="preserve">, </w:t>
      </w:r>
      <w:proofErr w:type="spellStart"/>
      <w:r w:rsidRPr="00525881">
        <w:rPr>
          <w:rFonts w:asciiTheme="majorHAnsi" w:hAnsiTheme="majorHAnsi" w:cstheme="majorHAnsi"/>
          <w:sz w:val="22"/>
          <w:szCs w:val="22"/>
          <w:lang w:val="pl-PL"/>
        </w:rPr>
        <w:t>xs</w:t>
      </w:r>
      <w:r w:rsidR="001A450D" w:rsidRPr="00525881">
        <w:rPr>
          <w:rFonts w:asciiTheme="majorHAnsi" w:hAnsiTheme="majorHAnsi" w:cstheme="majorHAnsi"/>
          <w:sz w:val="22"/>
          <w:szCs w:val="22"/>
          <w:lang w:val="pl-PL"/>
        </w:rPr>
        <w:t>lt</w:t>
      </w:r>
      <w:proofErr w:type="spellEnd"/>
      <w:r w:rsidR="001A450D" w:rsidRPr="00525881">
        <w:rPr>
          <w:rFonts w:asciiTheme="majorHAnsi" w:hAnsiTheme="majorHAnsi" w:cstheme="majorHAnsi"/>
          <w:sz w:val="22"/>
          <w:szCs w:val="22"/>
          <w:lang w:val="pl-PL"/>
        </w:rPr>
        <w:t xml:space="preserve">, TSL, </w:t>
      </w:r>
      <w:proofErr w:type="spellStart"/>
      <w:r w:rsidR="001A450D" w:rsidRPr="00525881">
        <w:rPr>
          <w:rFonts w:asciiTheme="majorHAnsi" w:hAnsiTheme="majorHAnsi" w:cstheme="majorHAnsi"/>
          <w:sz w:val="22"/>
          <w:szCs w:val="22"/>
          <w:lang w:val="pl-PL"/>
        </w:rPr>
        <w:t>XMLsig</w:t>
      </w:r>
      <w:proofErr w:type="spellEnd"/>
      <w:r w:rsidR="001A450D" w:rsidRPr="00525881">
        <w:rPr>
          <w:rFonts w:asciiTheme="majorHAnsi" w:hAnsiTheme="majorHAnsi" w:cstheme="majorHAnsi"/>
          <w:sz w:val="22"/>
          <w:szCs w:val="22"/>
          <w:lang w:val="pl-PL"/>
        </w:rPr>
        <w:t xml:space="preserve">, </w:t>
      </w:r>
      <w:proofErr w:type="spellStart"/>
      <w:r w:rsidR="001A450D" w:rsidRPr="00525881">
        <w:rPr>
          <w:rFonts w:asciiTheme="majorHAnsi" w:hAnsiTheme="majorHAnsi" w:cstheme="majorHAnsi"/>
          <w:sz w:val="22"/>
          <w:szCs w:val="22"/>
          <w:lang w:val="pl-PL"/>
        </w:rPr>
        <w:t>XAdeS</w:t>
      </w:r>
      <w:proofErr w:type="spellEnd"/>
      <w:r w:rsidR="001A450D" w:rsidRPr="00525881">
        <w:rPr>
          <w:rFonts w:asciiTheme="majorHAnsi" w:hAnsiTheme="majorHAnsi" w:cstheme="majorHAnsi"/>
          <w:sz w:val="22"/>
          <w:szCs w:val="22"/>
          <w:lang w:val="pl-PL"/>
        </w:rPr>
        <w:t xml:space="preserve">, </w:t>
      </w:r>
      <w:proofErr w:type="spellStart"/>
      <w:r w:rsidR="001A450D" w:rsidRPr="00525881">
        <w:rPr>
          <w:rFonts w:asciiTheme="majorHAnsi" w:hAnsiTheme="majorHAnsi" w:cstheme="majorHAnsi"/>
          <w:sz w:val="22"/>
          <w:szCs w:val="22"/>
          <w:lang w:val="pl-PL"/>
        </w:rPr>
        <w:t>CAdeS</w:t>
      </w:r>
      <w:proofErr w:type="spellEnd"/>
      <w:r w:rsidR="001A450D" w:rsidRPr="00525881">
        <w:rPr>
          <w:rFonts w:asciiTheme="majorHAnsi" w:hAnsiTheme="majorHAnsi" w:cstheme="majorHAnsi"/>
          <w:sz w:val="22"/>
          <w:szCs w:val="22"/>
          <w:lang w:val="pl-PL"/>
        </w:rPr>
        <w:t xml:space="preserve">, </w:t>
      </w:r>
      <w:r w:rsidRPr="00525881">
        <w:rPr>
          <w:rFonts w:asciiTheme="majorHAnsi" w:hAnsiTheme="majorHAnsi" w:cstheme="majorHAnsi"/>
          <w:sz w:val="22"/>
          <w:szCs w:val="22"/>
          <w:lang w:val="pl-PL"/>
        </w:rPr>
        <w:t xml:space="preserve"> ASIC, </w:t>
      </w:r>
      <w:proofErr w:type="spellStart"/>
      <w:r w:rsidRPr="00525881">
        <w:rPr>
          <w:rFonts w:asciiTheme="majorHAnsi" w:hAnsiTheme="majorHAnsi" w:cstheme="majorHAnsi"/>
          <w:sz w:val="22"/>
          <w:szCs w:val="22"/>
          <w:lang w:val="pl-PL"/>
        </w:rPr>
        <w:t>XMLenc</w:t>
      </w:r>
      <w:proofErr w:type="spellEnd"/>
      <w:r w:rsidRPr="00525881">
        <w:rPr>
          <w:rFonts w:asciiTheme="majorHAnsi" w:hAnsiTheme="majorHAnsi" w:cstheme="majorHAnsi"/>
          <w:sz w:val="22"/>
          <w:szCs w:val="22"/>
          <w:lang w:val="pl-PL"/>
        </w:rPr>
        <w:t>.</w:t>
      </w:r>
    </w:p>
    <w:p w14:paraId="4696FBE2" w14:textId="77777777" w:rsidR="007C6F4A" w:rsidRPr="00525881" w:rsidRDefault="007C6F4A" w:rsidP="00675BEB">
      <w:pPr>
        <w:pStyle w:val="Teksttreci0"/>
        <w:numPr>
          <w:ilvl w:val="1"/>
          <w:numId w:val="29"/>
        </w:numPr>
        <w:shd w:val="clear" w:color="auto" w:fill="auto"/>
        <w:spacing w:line="312" w:lineRule="auto"/>
        <w:ind w:left="851" w:right="23"/>
        <w:jc w:val="both"/>
        <w:rPr>
          <w:rFonts w:asciiTheme="majorHAnsi" w:hAnsiTheme="majorHAnsi" w:cstheme="majorHAnsi"/>
          <w:sz w:val="22"/>
          <w:szCs w:val="22"/>
          <w:lang w:val="pl-PL"/>
        </w:rPr>
      </w:pPr>
      <w:r w:rsidRPr="00525881">
        <w:rPr>
          <w:rFonts w:asciiTheme="majorHAnsi" w:hAnsiTheme="majorHAnsi" w:cstheme="majorHAnsi"/>
          <w:sz w:val="22"/>
          <w:szCs w:val="22"/>
          <w:lang w:val="pl-PL"/>
        </w:rPr>
        <w:t xml:space="preserve">Zamawiający określa informacje na temat kodowania i czasu odbioru danych tj.; </w:t>
      </w:r>
    </w:p>
    <w:p w14:paraId="2949E6CB" w14:textId="77777777" w:rsidR="007C6F4A" w:rsidRPr="00525881" w:rsidRDefault="007C6F4A" w:rsidP="00675BEB">
      <w:pPr>
        <w:pStyle w:val="Teksttreci0"/>
        <w:numPr>
          <w:ilvl w:val="2"/>
          <w:numId w:val="32"/>
        </w:numPr>
        <w:shd w:val="clear" w:color="auto" w:fill="auto"/>
        <w:spacing w:line="312" w:lineRule="auto"/>
        <w:ind w:right="23"/>
        <w:jc w:val="both"/>
        <w:rPr>
          <w:rFonts w:asciiTheme="majorHAnsi" w:hAnsiTheme="majorHAnsi" w:cstheme="majorHAnsi"/>
          <w:sz w:val="22"/>
          <w:szCs w:val="22"/>
          <w:lang w:val="pl-PL"/>
        </w:rPr>
      </w:pPr>
      <w:r w:rsidRPr="00525881">
        <w:rPr>
          <w:rFonts w:asciiTheme="majorHAnsi" w:hAnsiTheme="majorHAnsi" w:cstheme="majorHAnsi"/>
          <w:sz w:val="22"/>
          <w:szCs w:val="22"/>
          <w:lang w:val="pl-PL"/>
        </w:rPr>
        <w:t xml:space="preserve">plik załączony przez Wykonawcę na Platformie Zakupowej i zapisany, widoczny jest w Systemie, jako zaszyfrowany – format kodowania UTF8. Możliwość otworzenia pliku dostępna jest dopiero po odszyfrowania przez Zamawiającego po upływie terminu otwarcia ofert. </w:t>
      </w:r>
    </w:p>
    <w:p w14:paraId="1327BD7C" w14:textId="77777777" w:rsidR="007C6F4A" w:rsidRPr="00525881" w:rsidRDefault="007C6F4A" w:rsidP="00675BEB">
      <w:pPr>
        <w:pStyle w:val="Teksttreci0"/>
        <w:numPr>
          <w:ilvl w:val="2"/>
          <w:numId w:val="32"/>
        </w:numPr>
        <w:shd w:val="clear" w:color="auto" w:fill="auto"/>
        <w:spacing w:line="312" w:lineRule="auto"/>
        <w:ind w:right="23"/>
        <w:jc w:val="both"/>
        <w:rPr>
          <w:rFonts w:asciiTheme="majorHAnsi" w:hAnsiTheme="majorHAnsi" w:cstheme="majorHAnsi"/>
          <w:sz w:val="22"/>
          <w:szCs w:val="22"/>
          <w:lang w:val="pl-PL"/>
        </w:rPr>
      </w:pPr>
      <w:r w:rsidRPr="00525881">
        <w:rPr>
          <w:rFonts w:asciiTheme="majorHAnsi" w:hAnsiTheme="majorHAnsi" w:cstheme="majorHAnsi"/>
          <w:sz w:val="22"/>
          <w:szCs w:val="22"/>
          <w:lang w:val="pl-PL"/>
        </w:rPr>
        <w:t>Oznaczenie czasu odbioru danych przez Platformę stanowi datę oraz dokładny (</w:t>
      </w:r>
      <w:proofErr w:type="spellStart"/>
      <w:r w:rsidRPr="00525881">
        <w:rPr>
          <w:rFonts w:asciiTheme="majorHAnsi" w:hAnsiTheme="majorHAnsi" w:cstheme="majorHAnsi"/>
          <w:sz w:val="22"/>
          <w:szCs w:val="22"/>
          <w:lang w:val="pl-PL"/>
        </w:rPr>
        <w:t>hh:mm:ss</w:t>
      </w:r>
      <w:proofErr w:type="spellEnd"/>
      <w:r w:rsidRPr="00525881">
        <w:rPr>
          <w:rFonts w:asciiTheme="majorHAnsi" w:hAnsiTheme="majorHAnsi" w:cstheme="majorHAnsi"/>
          <w:sz w:val="22"/>
          <w:szCs w:val="22"/>
          <w:lang w:val="pl-PL"/>
        </w:rPr>
        <w:t>) generowany wg. czasu lokalnego serwera synchronizowanego odpowiednim źródłem czasu.</w:t>
      </w:r>
    </w:p>
    <w:p w14:paraId="769CF950" w14:textId="77777777" w:rsidR="007C6F4A" w:rsidRPr="00525881" w:rsidRDefault="007C6F4A" w:rsidP="00675BEB">
      <w:pPr>
        <w:pStyle w:val="Teksttreci0"/>
        <w:numPr>
          <w:ilvl w:val="1"/>
          <w:numId w:val="29"/>
        </w:numPr>
        <w:shd w:val="clear" w:color="auto" w:fill="auto"/>
        <w:spacing w:line="312" w:lineRule="auto"/>
        <w:ind w:left="851" w:right="23"/>
        <w:jc w:val="both"/>
        <w:rPr>
          <w:rFonts w:asciiTheme="majorHAnsi" w:hAnsiTheme="majorHAnsi" w:cstheme="majorHAnsi"/>
          <w:sz w:val="22"/>
          <w:szCs w:val="22"/>
          <w:lang w:val="pl-PL"/>
        </w:rPr>
      </w:pPr>
      <w:r w:rsidRPr="00525881">
        <w:rPr>
          <w:rFonts w:asciiTheme="majorHAnsi" w:hAnsiTheme="majorHAnsi" w:cstheme="majorHAnsi"/>
          <w:sz w:val="22"/>
          <w:szCs w:val="22"/>
          <w:lang w:val="pl-PL"/>
        </w:rPr>
        <w:t>Zamawiający informuje, iż w przypadku jakichkolwiek wątpliwości związanych z zasadami korzystania z Platformy, Wykonawca winien skontaktować się z dostawcą rozwiązania teleinformatycznego Platformy zakupowej Gminy Gierałtowice tel.  +48 22 257 22 23 (infolinia dostępna w dni r</w:t>
      </w:r>
      <w:r w:rsidR="0051024A" w:rsidRPr="00525881">
        <w:rPr>
          <w:rFonts w:asciiTheme="majorHAnsi" w:hAnsiTheme="majorHAnsi" w:cstheme="majorHAnsi"/>
          <w:sz w:val="22"/>
          <w:szCs w:val="22"/>
          <w:lang w:val="pl-PL"/>
        </w:rPr>
        <w:t xml:space="preserve">obocze, w godzinach 9.00-17.00) </w:t>
      </w:r>
      <w:r w:rsidR="0051024A" w:rsidRPr="00525881">
        <w:rPr>
          <w:rFonts w:asciiTheme="majorHAnsi" w:hAnsiTheme="majorHAnsi" w:cstheme="majorHAnsi"/>
          <w:sz w:val="22"/>
          <w:szCs w:val="22"/>
          <w:lang w:val="pl-PL"/>
        </w:rPr>
        <w:br/>
        <w:t>e-mail:</w:t>
      </w:r>
      <w:hyperlink r:id="rId18" w:history="1">
        <w:r w:rsidRPr="00525881">
          <w:rPr>
            <w:rFonts w:asciiTheme="majorHAnsi" w:hAnsiTheme="majorHAnsi" w:cstheme="majorHAnsi"/>
            <w:sz w:val="22"/>
            <w:szCs w:val="22"/>
            <w:lang w:val="pl-PL"/>
          </w:rPr>
          <w:t>oneplace@marketplanet.pl</w:t>
        </w:r>
      </w:hyperlink>
      <w:r w:rsidRPr="00525881">
        <w:rPr>
          <w:rFonts w:asciiTheme="majorHAnsi" w:hAnsiTheme="majorHAnsi" w:cstheme="majorHAnsi"/>
          <w:sz w:val="22"/>
          <w:szCs w:val="22"/>
          <w:lang w:val="pl-PL"/>
        </w:rPr>
        <w:t>.</w:t>
      </w:r>
    </w:p>
    <w:p w14:paraId="00960167" w14:textId="6B723C28" w:rsidR="00767030" w:rsidRPr="00876444" w:rsidRDefault="007C6F4A" w:rsidP="00675BEB">
      <w:pPr>
        <w:pStyle w:val="Teksttreci0"/>
        <w:numPr>
          <w:ilvl w:val="1"/>
          <w:numId w:val="29"/>
        </w:numPr>
        <w:shd w:val="clear" w:color="auto" w:fill="auto"/>
        <w:spacing w:line="312" w:lineRule="auto"/>
        <w:ind w:left="851" w:right="23"/>
        <w:jc w:val="both"/>
        <w:rPr>
          <w:rFonts w:asciiTheme="majorHAnsi" w:hAnsiTheme="majorHAnsi" w:cstheme="majorHAnsi"/>
          <w:color w:val="0070C0"/>
          <w:sz w:val="22"/>
          <w:szCs w:val="22"/>
          <w:lang w:val="pl-PL"/>
        </w:rPr>
      </w:pPr>
      <w:r w:rsidRPr="00767030">
        <w:rPr>
          <w:rFonts w:asciiTheme="majorHAnsi" w:hAnsiTheme="majorHAnsi" w:cstheme="majorHAnsi"/>
          <w:sz w:val="22"/>
          <w:szCs w:val="22"/>
          <w:lang w:val="pl-PL"/>
        </w:rPr>
        <w:t xml:space="preserve">Wymagania techniczne i organizacyjne wysyłania i odbierania dokumentów elektronicznych, elektronicznych kopii dokumentów i oświadczeń oraz informacji przekazywanych przy ich  użyciu opisane zostały w Regulaminie korzystania z Marketplanet OnePlace. Regulamin  znajduje się na stronie: </w:t>
      </w:r>
      <w:hyperlink r:id="rId19" w:history="1">
        <w:r w:rsidR="00767030" w:rsidRPr="00876444">
          <w:rPr>
            <w:rStyle w:val="Hipercze"/>
            <w:rFonts w:asciiTheme="majorHAnsi" w:hAnsiTheme="majorHAnsi" w:cstheme="majorHAnsi"/>
            <w:color w:val="0070C0"/>
            <w:sz w:val="22"/>
            <w:szCs w:val="22"/>
            <w:u w:val="none"/>
            <w:lang w:val="pl-PL"/>
          </w:rPr>
          <w:t>https://oneplace.marketplanet.pl/regulamin_ezamawiajacy</w:t>
        </w:r>
      </w:hyperlink>
      <w:r w:rsidR="00767030" w:rsidRPr="00876444">
        <w:rPr>
          <w:rStyle w:val="Hipercze"/>
          <w:rFonts w:asciiTheme="majorHAnsi" w:hAnsiTheme="majorHAnsi" w:cstheme="majorHAnsi"/>
          <w:color w:val="0070C0"/>
          <w:sz w:val="22"/>
          <w:szCs w:val="22"/>
          <w:u w:val="none"/>
          <w:lang w:val="pl-PL"/>
        </w:rPr>
        <w:t>.</w:t>
      </w:r>
    </w:p>
    <w:p w14:paraId="47C687E2" w14:textId="71CFA6F0" w:rsidR="00947B8E" w:rsidRPr="00947B8E" w:rsidRDefault="00947B8E" w:rsidP="00675BEB">
      <w:pPr>
        <w:pStyle w:val="Teksttreci0"/>
        <w:numPr>
          <w:ilvl w:val="1"/>
          <w:numId w:val="29"/>
        </w:numPr>
        <w:shd w:val="clear" w:color="auto" w:fill="auto"/>
        <w:spacing w:line="312" w:lineRule="auto"/>
        <w:ind w:left="851" w:right="23"/>
        <w:jc w:val="both"/>
        <w:rPr>
          <w:rFonts w:asciiTheme="majorHAnsi" w:hAnsiTheme="majorHAnsi" w:cstheme="majorHAnsi"/>
          <w:sz w:val="22"/>
          <w:szCs w:val="22"/>
          <w:lang w:val="pl-PL"/>
        </w:rPr>
      </w:pPr>
      <w:r w:rsidRPr="00947B8E">
        <w:rPr>
          <w:rFonts w:asciiTheme="majorHAnsi" w:hAnsiTheme="majorHAnsi" w:cstheme="majorHAnsi"/>
          <w:sz w:val="22"/>
          <w:szCs w:val="22"/>
          <w:lang w:val="pl-PL"/>
        </w:rPr>
        <w:t xml:space="preserve"> Dopuszczalny łączny rozmiar przesyłanych plików w jednej wiadomości za pośrednictwem poczty elektronicznej (e-mail) wynosi 15 MB, załącznik którego łączny rozmiar będzie większy niż 15 MB należy przesłać w  kilku odrębnych wiadomościach e-mail.</w:t>
      </w:r>
    </w:p>
    <w:p w14:paraId="72F321DC" w14:textId="77777777" w:rsidR="007C6F4A" w:rsidRPr="00525881" w:rsidRDefault="007C6F4A" w:rsidP="00675BEB">
      <w:pPr>
        <w:pStyle w:val="Akapitzlist"/>
        <w:numPr>
          <w:ilvl w:val="0"/>
          <w:numId w:val="27"/>
        </w:numPr>
        <w:spacing w:line="312" w:lineRule="auto"/>
        <w:ind w:left="426"/>
        <w:jc w:val="both"/>
        <w:rPr>
          <w:rFonts w:asciiTheme="majorHAnsi" w:hAnsiTheme="majorHAnsi" w:cstheme="majorHAnsi"/>
          <w:sz w:val="22"/>
          <w:szCs w:val="22"/>
        </w:rPr>
      </w:pPr>
      <w:r w:rsidRPr="00525881">
        <w:rPr>
          <w:rFonts w:asciiTheme="majorHAnsi" w:hAnsiTheme="majorHAnsi" w:cstheme="majorHAnsi"/>
          <w:sz w:val="22"/>
          <w:szCs w:val="22"/>
        </w:rPr>
        <w:t>Osobą uprawnioną do porozumiewania się z Wykonawcami jest:</w:t>
      </w:r>
    </w:p>
    <w:p w14:paraId="7466F81E" w14:textId="77777777" w:rsidR="007C6F4A" w:rsidRPr="00525881" w:rsidRDefault="007C6F4A" w:rsidP="00675BEB">
      <w:pPr>
        <w:pStyle w:val="Teksttreci0"/>
        <w:numPr>
          <w:ilvl w:val="1"/>
          <w:numId w:val="33"/>
        </w:numPr>
        <w:shd w:val="clear" w:color="auto" w:fill="auto"/>
        <w:spacing w:line="312" w:lineRule="auto"/>
        <w:ind w:left="851" w:right="23" w:hanging="425"/>
        <w:jc w:val="both"/>
        <w:rPr>
          <w:rFonts w:asciiTheme="majorHAnsi" w:hAnsiTheme="majorHAnsi" w:cstheme="majorHAnsi"/>
          <w:sz w:val="22"/>
          <w:szCs w:val="22"/>
          <w:lang w:val="pl-PL"/>
        </w:rPr>
      </w:pPr>
      <w:r w:rsidRPr="00525881">
        <w:rPr>
          <w:rFonts w:asciiTheme="majorHAnsi" w:hAnsiTheme="majorHAnsi" w:cstheme="majorHAnsi"/>
          <w:sz w:val="22"/>
          <w:szCs w:val="22"/>
          <w:lang w:val="pl-PL"/>
        </w:rPr>
        <w:t>w zakresie proceduralnym:</w:t>
      </w:r>
    </w:p>
    <w:p w14:paraId="2D499933" w14:textId="0D9545A9" w:rsidR="007C6F4A" w:rsidRPr="00525881" w:rsidRDefault="007C6F4A" w:rsidP="007C6F4A">
      <w:pPr>
        <w:pStyle w:val="Akapitzlist"/>
        <w:spacing w:line="360" w:lineRule="auto"/>
        <w:ind w:left="709" w:right="92"/>
        <w:jc w:val="both"/>
        <w:rPr>
          <w:rFonts w:asciiTheme="majorHAnsi" w:hAnsiTheme="majorHAnsi" w:cstheme="majorHAnsi"/>
          <w:sz w:val="22"/>
          <w:szCs w:val="22"/>
        </w:rPr>
      </w:pPr>
      <w:r w:rsidRPr="00525881">
        <w:rPr>
          <w:rFonts w:asciiTheme="majorHAnsi" w:hAnsiTheme="majorHAnsi" w:cstheme="majorHAnsi"/>
          <w:sz w:val="22"/>
          <w:szCs w:val="22"/>
        </w:rPr>
        <w:t>Danuta Kozik, tel. (032) 30-11-340;</w:t>
      </w:r>
      <w:r w:rsidR="003275A6">
        <w:rPr>
          <w:rFonts w:asciiTheme="majorHAnsi" w:hAnsiTheme="majorHAnsi" w:cstheme="majorHAnsi"/>
          <w:sz w:val="22"/>
          <w:szCs w:val="22"/>
        </w:rPr>
        <w:t xml:space="preserve"> zp@gieraltowice.pl</w:t>
      </w:r>
    </w:p>
    <w:p w14:paraId="7B870E91" w14:textId="77777777" w:rsidR="007C6F4A" w:rsidRPr="00525881" w:rsidRDefault="007C6F4A" w:rsidP="00675BEB">
      <w:pPr>
        <w:pStyle w:val="Teksttreci0"/>
        <w:numPr>
          <w:ilvl w:val="1"/>
          <w:numId w:val="33"/>
        </w:numPr>
        <w:shd w:val="clear" w:color="auto" w:fill="auto"/>
        <w:spacing w:line="312" w:lineRule="auto"/>
        <w:ind w:left="851" w:right="23" w:hanging="425"/>
        <w:jc w:val="both"/>
        <w:rPr>
          <w:rFonts w:asciiTheme="majorHAnsi" w:hAnsiTheme="majorHAnsi" w:cstheme="majorHAnsi"/>
          <w:sz w:val="22"/>
          <w:szCs w:val="22"/>
          <w:lang w:val="pl-PL"/>
        </w:rPr>
      </w:pPr>
      <w:r w:rsidRPr="00525881">
        <w:rPr>
          <w:rFonts w:asciiTheme="majorHAnsi" w:hAnsiTheme="majorHAnsi" w:cstheme="majorHAnsi"/>
          <w:sz w:val="22"/>
          <w:szCs w:val="22"/>
          <w:lang w:val="pl-PL"/>
        </w:rPr>
        <w:t>w zakresie merytorycznym:</w:t>
      </w:r>
    </w:p>
    <w:p w14:paraId="0746D71A" w14:textId="4575DA5D" w:rsidR="007C6F4A" w:rsidRPr="00525881" w:rsidRDefault="001744D0" w:rsidP="007C6F4A">
      <w:pPr>
        <w:pStyle w:val="Akapitzlist"/>
        <w:spacing w:line="360" w:lineRule="auto"/>
        <w:ind w:left="709" w:right="92"/>
        <w:jc w:val="both"/>
        <w:rPr>
          <w:rFonts w:asciiTheme="majorHAnsi" w:hAnsiTheme="majorHAnsi" w:cstheme="majorHAnsi"/>
          <w:sz w:val="22"/>
          <w:szCs w:val="22"/>
        </w:rPr>
      </w:pPr>
      <w:r>
        <w:rPr>
          <w:rFonts w:asciiTheme="majorHAnsi" w:hAnsiTheme="majorHAnsi" w:cstheme="majorHAnsi"/>
          <w:sz w:val="22"/>
          <w:szCs w:val="22"/>
        </w:rPr>
        <w:t>Sebastian Pawlas</w:t>
      </w:r>
      <w:r w:rsidR="007C6F4A" w:rsidRPr="00525881">
        <w:rPr>
          <w:rFonts w:asciiTheme="majorHAnsi" w:hAnsiTheme="majorHAnsi" w:cstheme="majorHAnsi"/>
          <w:sz w:val="22"/>
          <w:szCs w:val="22"/>
        </w:rPr>
        <w:t>, tel. (032) 30-11-34</w:t>
      </w:r>
      <w:r>
        <w:rPr>
          <w:rFonts w:asciiTheme="majorHAnsi" w:hAnsiTheme="majorHAnsi" w:cstheme="majorHAnsi"/>
          <w:sz w:val="22"/>
          <w:szCs w:val="22"/>
        </w:rPr>
        <w:t>4</w:t>
      </w:r>
      <w:r w:rsidR="00554BA4">
        <w:rPr>
          <w:rFonts w:asciiTheme="majorHAnsi" w:hAnsiTheme="majorHAnsi" w:cstheme="majorHAnsi"/>
          <w:sz w:val="22"/>
          <w:szCs w:val="22"/>
        </w:rPr>
        <w:t>;</w:t>
      </w:r>
      <w:r w:rsidR="003275A6">
        <w:rPr>
          <w:rFonts w:asciiTheme="majorHAnsi" w:hAnsiTheme="majorHAnsi" w:cstheme="majorHAnsi"/>
          <w:sz w:val="22"/>
          <w:szCs w:val="22"/>
        </w:rPr>
        <w:t xml:space="preserve"> zp@gieraltowice.pl</w:t>
      </w:r>
      <w:r w:rsidR="003275A6" w:rsidRPr="003275A6">
        <w:rPr>
          <w:rFonts w:asciiTheme="majorHAnsi" w:hAnsiTheme="majorHAnsi" w:cstheme="majorHAnsi"/>
          <w:sz w:val="22"/>
          <w:szCs w:val="22"/>
        </w:rPr>
        <w:t xml:space="preserve"> </w:t>
      </w:r>
      <w:r w:rsidR="007C6F4A" w:rsidRPr="00525881">
        <w:rPr>
          <w:rFonts w:asciiTheme="majorHAnsi" w:hAnsiTheme="majorHAnsi" w:cstheme="majorHAnsi"/>
          <w:sz w:val="22"/>
          <w:szCs w:val="22"/>
        </w:rPr>
        <w:t xml:space="preserve"> </w:t>
      </w:r>
    </w:p>
    <w:p w14:paraId="43B6AED3" w14:textId="77777777" w:rsidR="007C6F4A" w:rsidRPr="00BF1B2C" w:rsidRDefault="007C6F4A" w:rsidP="00BF1B2C">
      <w:pPr>
        <w:pStyle w:val="Akapitzlist"/>
        <w:numPr>
          <w:ilvl w:val="0"/>
          <w:numId w:val="27"/>
        </w:numPr>
        <w:spacing w:line="312" w:lineRule="auto"/>
        <w:ind w:left="426"/>
        <w:jc w:val="both"/>
        <w:rPr>
          <w:rFonts w:asciiTheme="majorHAnsi" w:hAnsiTheme="majorHAnsi" w:cstheme="majorHAnsi"/>
          <w:sz w:val="22"/>
          <w:szCs w:val="22"/>
        </w:rPr>
      </w:pPr>
      <w:r w:rsidRPr="00BF1B2C">
        <w:rPr>
          <w:rFonts w:asciiTheme="majorHAnsi" w:hAnsiTheme="majorHAnsi" w:cstheme="majorHAnsi"/>
          <w:sz w:val="22"/>
          <w:szCs w:val="22"/>
        </w:rPr>
        <w:lastRenderedPageBreak/>
        <w:t xml:space="preserve">W korespondencji kierowanej do Zamawiającego Wykonawcy powinni posługiwać się numerem przedmiotowego postępowania. </w:t>
      </w:r>
    </w:p>
    <w:p w14:paraId="525DBF33" w14:textId="680CADC9" w:rsidR="007C6F4A" w:rsidRPr="00BF1B2C" w:rsidRDefault="007C6F4A" w:rsidP="00BF1B2C">
      <w:pPr>
        <w:pStyle w:val="Akapitzlist"/>
        <w:numPr>
          <w:ilvl w:val="0"/>
          <w:numId w:val="27"/>
        </w:numPr>
        <w:spacing w:line="312" w:lineRule="auto"/>
        <w:ind w:left="426"/>
        <w:jc w:val="both"/>
        <w:rPr>
          <w:rFonts w:asciiTheme="majorHAnsi" w:hAnsiTheme="majorHAnsi" w:cstheme="majorHAnsi"/>
          <w:sz w:val="22"/>
          <w:szCs w:val="22"/>
        </w:rPr>
      </w:pPr>
      <w:r w:rsidRPr="00BF1B2C">
        <w:rPr>
          <w:rFonts w:asciiTheme="majorHAnsi" w:hAnsiTheme="majorHAnsi" w:cstheme="majorHAnsi"/>
          <w:sz w:val="22"/>
          <w:szCs w:val="22"/>
        </w:rPr>
        <w:t>Wykonawca może zwrócić się do zamawiającego z wnioskiem o wyjaśnienie treści SWZ.</w:t>
      </w:r>
      <w:r w:rsidRPr="00BF1B2C">
        <w:rPr>
          <w:rFonts w:asciiTheme="majorHAnsi" w:hAnsiTheme="majorHAnsi" w:cstheme="majorHAnsi"/>
          <w:sz w:val="22"/>
          <w:szCs w:val="22"/>
        </w:rPr>
        <w:br/>
        <w:t xml:space="preserve">Wniosek należy przesłać za </w:t>
      </w:r>
      <w:r w:rsidRPr="00BF1B2C">
        <w:rPr>
          <w:rFonts w:asciiTheme="majorHAnsi" w:hAnsiTheme="majorHAnsi" w:cstheme="majorHAnsi"/>
          <w:b/>
          <w:sz w:val="22"/>
          <w:szCs w:val="22"/>
        </w:rPr>
        <w:t xml:space="preserve">pośrednictwem poczty elektronicznej e-mail: </w:t>
      </w:r>
      <w:hyperlink r:id="rId20" w:history="1">
        <w:r w:rsidRPr="00BF1B2C">
          <w:rPr>
            <w:rFonts w:asciiTheme="majorHAnsi" w:hAnsiTheme="majorHAnsi" w:cstheme="majorHAnsi"/>
            <w:b/>
            <w:sz w:val="22"/>
            <w:szCs w:val="22"/>
          </w:rPr>
          <w:t>zp@gieraltowice.pl</w:t>
        </w:r>
      </w:hyperlink>
      <w:r w:rsidRPr="00BF1B2C">
        <w:rPr>
          <w:rFonts w:asciiTheme="majorHAnsi" w:hAnsiTheme="majorHAnsi" w:cstheme="majorHAnsi"/>
          <w:sz w:val="22"/>
          <w:szCs w:val="22"/>
        </w:rPr>
        <w:t xml:space="preserve"> lub na </w:t>
      </w:r>
      <w:r w:rsidRPr="00BF1B2C">
        <w:rPr>
          <w:rFonts w:asciiTheme="majorHAnsi" w:hAnsiTheme="majorHAnsi" w:cstheme="majorHAnsi"/>
          <w:b/>
          <w:sz w:val="22"/>
          <w:szCs w:val="22"/>
        </w:rPr>
        <w:t>Platformie Zakupowej: https://gieraltowice.ezamawiajacy.pl.</w:t>
      </w:r>
      <w:r w:rsidRPr="00BF1B2C">
        <w:rPr>
          <w:rFonts w:asciiTheme="majorHAnsi" w:hAnsiTheme="majorHAnsi" w:cstheme="majorHAnsi"/>
          <w:sz w:val="22"/>
          <w:szCs w:val="22"/>
        </w:rPr>
        <w:t xml:space="preserve"> </w:t>
      </w:r>
      <w:r w:rsidR="00AA4F67" w:rsidRPr="00BF1B2C">
        <w:rPr>
          <w:rFonts w:asciiTheme="majorHAnsi" w:hAnsiTheme="majorHAnsi" w:cstheme="majorHAnsi"/>
          <w:sz w:val="22"/>
          <w:szCs w:val="22"/>
        </w:rPr>
        <w:t>Za pośrednictwem Platformy przez Akcję „Zadaj pytanie” (</w:t>
      </w:r>
      <w:r w:rsidR="00AA4F67" w:rsidRPr="00BF1B2C">
        <w:rPr>
          <w:rFonts w:asciiTheme="majorHAnsi" w:hAnsiTheme="majorHAnsi" w:cstheme="majorHAnsi"/>
          <w:b/>
          <w:sz w:val="22"/>
          <w:szCs w:val="22"/>
        </w:rPr>
        <w:t>przed przystąpieniem do postępowania</w:t>
      </w:r>
      <w:r w:rsidR="00AA4F67" w:rsidRPr="00BF1B2C">
        <w:rPr>
          <w:rFonts w:asciiTheme="majorHAnsi" w:hAnsiTheme="majorHAnsi" w:cstheme="majorHAnsi"/>
          <w:sz w:val="22"/>
          <w:szCs w:val="22"/>
        </w:rPr>
        <w:t>). W celu zadania pytania Zamawiającemu, Wykonawca klika lewym przyciskiem myszy klawisz ZADAJ PYTANIE. Powoduje to otwarcie okna, w którym należy uzupełnić dane Wykonawcy tj. Nazwę i adres email, temat oraz treść/przedmiot pytania, po wypełnieniu wskazanych pól wraz z wymaganym kodem weryfikującym z obrazka Wykonawca klika klawisz POTWIERDŹ, wykonawca uzyskuje potwierdzenie wysłania pytania poprzez komunikat systemowy "pytanie wysłane". Za pośrednictwem Platformy przez opcję Kafel „Wiadomości” (</w:t>
      </w:r>
      <w:r w:rsidR="00AA4F67" w:rsidRPr="00BF1B2C">
        <w:rPr>
          <w:rFonts w:asciiTheme="majorHAnsi" w:hAnsiTheme="majorHAnsi" w:cstheme="majorHAnsi"/>
          <w:b/>
          <w:sz w:val="22"/>
          <w:szCs w:val="22"/>
        </w:rPr>
        <w:t>po przystąpieniu do postępowania</w:t>
      </w:r>
      <w:r w:rsidR="00AA4F67" w:rsidRPr="00BF1B2C">
        <w:rPr>
          <w:rFonts w:asciiTheme="majorHAnsi" w:hAnsiTheme="majorHAnsi" w:cstheme="majorHAnsi"/>
          <w:sz w:val="22"/>
          <w:szCs w:val="22"/>
        </w:rPr>
        <w:t>) dostępny w postępowaniu. W celu wysłania wiadomości do Zamawiającego klika na akcję „Utwórz nową wiadomość” wypełnia temat oraz treść/przedmiot pytania, a następnie klika akcję „Wyślij”.</w:t>
      </w:r>
      <w:r w:rsidR="00AA4F67" w:rsidRPr="00BF1B2C">
        <w:rPr>
          <w:rFonts w:asciiTheme="majorHAnsi" w:hAnsiTheme="majorHAnsi" w:cstheme="majorHAnsi"/>
          <w:sz w:val="22"/>
          <w:szCs w:val="22"/>
          <w:shd w:val="clear" w:color="auto" w:fill="FFFFFF" w:themeFill="background1"/>
        </w:rPr>
        <w:t xml:space="preserve"> </w:t>
      </w:r>
    </w:p>
    <w:p w14:paraId="717CEC9A" w14:textId="77777777" w:rsidR="00A23336" w:rsidRPr="00A71DA4" w:rsidRDefault="00371F60" w:rsidP="00BF1B2C">
      <w:pPr>
        <w:pStyle w:val="Akapitzlist"/>
        <w:numPr>
          <w:ilvl w:val="0"/>
          <w:numId w:val="27"/>
        </w:numPr>
        <w:spacing w:line="312" w:lineRule="auto"/>
        <w:ind w:left="426"/>
        <w:jc w:val="both"/>
        <w:rPr>
          <w:rFonts w:asciiTheme="majorHAnsi" w:hAnsiTheme="majorHAnsi" w:cstheme="majorHAnsi"/>
          <w:sz w:val="22"/>
          <w:szCs w:val="22"/>
        </w:rPr>
      </w:pPr>
      <w:r w:rsidRPr="00BF1B2C">
        <w:rPr>
          <w:rFonts w:asciiTheme="majorHAnsi" w:hAnsiTheme="majorHAnsi" w:cstheme="majorHAnsi"/>
          <w:sz w:val="22"/>
          <w:szCs w:val="22"/>
        </w:rPr>
        <w:t>Zamawiający jest obowiązany udzielić wyjaśnień niezwłocznie, jednak nie później niż na 2 dni p</w:t>
      </w:r>
      <w:r w:rsidR="00FC7F07" w:rsidRPr="00BF1B2C">
        <w:rPr>
          <w:rFonts w:asciiTheme="majorHAnsi" w:hAnsiTheme="majorHAnsi" w:cstheme="majorHAnsi"/>
          <w:sz w:val="22"/>
          <w:szCs w:val="22"/>
        </w:rPr>
        <w:t xml:space="preserve">rzed upływem terminu składania </w:t>
      </w:r>
      <w:r w:rsidRPr="00BF1B2C">
        <w:rPr>
          <w:rFonts w:asciiTheme="majorHAnsi" w:hAnsiTheme="majorHAnsi" w:cstheme="majorHAnsi"/>
          <w:sz w:val="22"/>
          <w:szCs w:val="22"/>
        </w:rPr>
        <w:t>ofert, pod warunkiem że wniosek o wyjaśnienie treści SWZ</w:t>
      </w:r>
      <w:r w:rsidRPr="00A71DA4">
        <w:rPr>
          <w:rFonts w:asciiTheme="majorHAnsi" w:hAnsiTheme="majorHAnsi" w:cstheme="majorHAnsi"/>
          <w:sz w:val="22"/>
          <w:szCs w:val="22"/>
        </w:rPr>
        <w:t xml:space="preserve"> wpłynął do zamawiającego nie później niż na 4 dni przed upływem terminu składania ofert</w:t>
      </w:r>
      <w:r w:rsidR="00A23336" w:rsidRPr="00A71DA4">
        <w:rPr>
          <w:rFonts w:asciiTheme="majorHAnsi" w:hAnsiTheme="majorHAnsi" w:cstheme="majorHAnsi"/>
          <w:sz w:val="22"/>
          <w:szCs w:val="22"/>
        </w:rPr>
        <w:t xml:space="preserve">. </w:t>
      </w:r>
    </w:p>
    <w:p w14:paraId="608DD16B" w14:textId="77777777" w:rsidR="00920DBE" w:rsidRPr="00A71DA4" w:rsidRDefault="00371F60" w:rsidP="00675BEB">
      <w:pPr>
        <w:pStyle w:val="Akapitzlist"/>
        <w:numPr>
          <w:ilvl w:val="0"/>
          <w:numId w:val="27"/>
        </w:numPr>
        <w:spacing w:line="312" w:lineRule="auto"/>
        <w:ind w:left="426"/>
        <w:jc w:val="both"/>
        <w:rPr>
          <w:rFonts w:asciiTheme="majorHAnsi" w:hAnsiTheme="majorHAnsi" w:cstheme="majorHAnsi"/>
          <w:sz w:val="22"/>
          <w:szCs w:val="22"/>
        </w:rPr>
      </w:pPr>
      <w:r w:rsidRPr="00A71DA4">
        <w:rPr>
          <w:rFonts w:asciiTheme="majorHAnsi" w:hAnsiTheme="majorHAnsi" w:cstheme="majorHAnsi"/>
          <w:sz w:val="22"/>
          <w:szCs w:val="22"/>
        </w:rPr>
        <w:t xml:space="preserve">Jeżeli zamawiający nie udzieli wyjaśnień w terminie, o którym mowa w ust. </w:t>
      </w:r>
      <w:r w:rsidR="002237CE" w:rsidRPr="00A71DA4">
        <w:rPr>
          <w:rFonts w:asciiTheme="majorHAnsi" w:hAnsiTheme="majorHAnsi" w:cstheme="majorHAnsi"/>
          <w:sz w:val="22"/>
          <w:szCs w:val="22"/>
        </w:rPr>
        <w:t>10</w:t>
      </w:r>
      <w:r w:rsidRPr="00A71DA4">
        <w:rPr>
          <w:rFonts w:asciiTheme="majorHAnsi" w:hAnsiTheme="majorHAnsi" w:cstheme="majorHAnsi"/>
          <w:sz w:val="22"/>
          <w:szCs w:val="22"/>
        </w:rPr>
        <w:t>, przedł</w:t>
      </w:r>
      <w:r w:rsidR="00A23336" w:rsidRPr="00A71DA4">
        <w:rPr>
          <w:rFonts w:asciiTheme="majorHAnsi" w:hAnsiTheme="majorHAnsi" w:cstheme="majorHAnsi"/>
          <w:sz w:val="22"/>
          <w:szCs w:val="22"/>
        </w:rPr>
        <w:t>uża termin składania</w:t>
      </w:r>
      <w:r w:rsidRPr="00A71DA4">
        <w:rPr>
          <w:rFonts w:asciiTheme="majorHAnsi" w:hAnsiTheme="majorHAnsi" w:cstheme="majorHAnsi"/>
          <w:sz w:val="22"/>
          <w:szCs w:val="22"/>
        </w:rPr>
        <w:t xml:space="preserve"> ofert o czas niezbędny do zapoznania się wszystkich zainteresowanych wykonawców z wyjaśnieniami niezbędnymi do należytego przygotowania i złożenia ofert.</w:t>
      </w:r>
      <w:r w:rsidR="00920DBE" w:rsidRPr="00A71DA4">
        <w:rPr>
          <w:rFonts w:asciiTheme="majorHAnsi" w:hAnsiTheme="majorHAnsi" w:cstheme="majorHAnsi"/>
          <w:sz w:val="22"/>
          <w:szCs w:val="22"/>
        </w:rPr>
        <w:t xml:space="preserve"> </w:t>
      </w:r>
      <w:r w:rsidRPr="00A71DA4">
        <w:rPr>
          <w:rFonts w:asciiTheme="majorHAnsi" w:hAnsiTheme="majorHAnsi" w:cstheme="majorHAnsi"/>
          <w:sz w:val="22"/>
          <w:szCs w:val="22"/>
        </w:rPr>
        <w:t xml:space="preserve">W przypadku gdy wniosek o wyjaśnienie treści SWZ nie wpłynął w terminie, o którym mowa w ust. </w:t>
      </w:r>
      <w:r w:rsidR="002237CE" w:rsidRPr="00A71DA4">
        <w:rPr>
          <w:rFonts w:asciiTheme="majorHAnsi" w:hAnsiTheme="majorHAnsi" w:cstheme="majorHAnsi"/>
          <w:sz w:val="22"/>
          <w:szCs w:val="22"/>
        </w:rPr>
        <w:t>10</w:t>
      </w:r>
      <w:r w:rsidRPr="00A71DA4">
        <w:rPr>
          <w:rFonts w:asciiTheme="majorHAnsi" w:hAnsiTheme="majorHAnsi" w:cstheme="majorHAnsi"/>
          <w:sz w:val="22"/>
          <w:szCs w:val="22"/>
        </w:rPr>
        <w:t>, zamawiający nie ma obowiązku udzielania wyjaśnień SWZ oraz obowiązku przedłużenia terminu składania ofert.</w:t>
      </w:r>
    </w:p>
    <w:p w14:paraId="3BA7F147" w14:textId="77777777" w:rsidR="00371F60" w:rsidRPr="00A71DA4" w:rsidRDefault="00371F60" w:rsidP="00675BEB">
      <w:pPr>
        <w:pStyle w:val="Akapitzlist"/>
        <w:numPr>
          <w:ilvl w:val="0"/>
          <w:numId w:val="27"/>
        </w:numPr>
        <w:spacing w:line="312" w:lineRule="auto"/>
        <w:ind w:left="426"/>
        <w:jc w:val="both"/>
        <w:rPr>
          <w:rFonts w:asciiTheme="majorHAnsi" w:hAnsiTheme="majorHAnsi" w:cstheme="majorHAnsi"/>
          <w:sz w:val="22"/>
          <w:szCs w:val="22"/>
        </w:rPr>
      </w:pPr>
      <w:r w:rsidRPr="00A71DA4">
        <w:rPr>
          <w:rFonts w:asciiTheme="majorHAnsi" w:hAnsiTheme="majorHAnsi" w:cstheme="majorHAnsi"/>
          <w:sz w:val="22"/>
          <w:szCs w:val="22"/>
        </w:rPr>
        <w:t xml:space="preserve">Przedłużenie terminu składania ofert, o których mowa w ust. </w:t>
      </w:r>
      <w:r w:rsidR="00920DBE" w:rsidRPr="00A71DA4">
        <w:rPr>
          <w:rFonts w:asciiTheme="majorHAnsi" w:hAnsiTheme="majorHAnsi" w:cstheme="majorHAnsi"/>
          <w:sz w:val="22"/>
          <w:szCs w:val="22"/>
        </w:rPr>
        <w:t>1</w:t>
      </w:r>
      <w:r w:rsidR="00F304FD" w:rsidRPr="00A71DA4">
        <w:rPr>
          <w:rFonts w:asciiTheme="majorHAnsi" w:hAnsiTheme="majorHAnsi" w:cstheme="majorHAnsi"/>
          <w:sz w:val="22"/>
          <w:szCs w:val="22"/>
        </w:rPr>
        <w:t>1</w:t>
      </w:r>
      <w:r w:rsidRPr="00A71DA4">
        <w:rPr>
          <w:rFonts w:asciiTheme="majorHAnsi" w:hAnsiTheme="majorHAnsi" w:cstheme="majorHAnsi"/>
          <w:sz w:val="22"/>
          <w:szCs w:val="22"/>
        </w:rPr>
        <w:t>, nie wpływa na bieg terminu składania wniosku o wyjaśnienie treści SWZ.</w:t>
      </w:r>
    </w:p>
    <w:p w14:paraId="34E010DA" w14:textId="77777777" w:rsidR="00F304FD" w:rsidRDefault="00F304FD" w:rsidP="00675BEB">
      <w:pPr>
        <w:pStyle w:val="Akapitzlist"/>
        <w:numPr>
          <w:ilvl w:val="0"/>
          <w:numId w:val="27"/>
        </w:numPr>
        <w:spacing w:line="312" w:lineRule="auto"/>
        <w:ind w:left="426"/>
        <w:jc w:val="both"/>
        <w:rPr>
          <w:rFonts w:asciiTheme="majorHAnsi" w:hAnsiTheme="majorHAnsi" w:cstheme="majorHAnsi"/>
          <w:sz w:val="22"/>
          <w:szCs w:val="22"/>
        </w:rPr>
      </w:pPr>
      <w:r w:rsidRPr="00A71DA4">
        <w:rPr>
          <w:rFonts w:asciiTheme="majorHAnsi" w:hAnsiTheme="majorHAnsi" w:cstheme="majorHAnsi"/>
          <w:sz w:val="22"/>
          <w:szCs w:val="22"/>
        </w:rPr>
        <w:t>Treść pytań (bez ujawniania źródła zapytania) wraz z wyjaśnieniami bądź informacje o dokonaniu modyfikacji SWZ, Zamawiający przekaże Wykonawcom na stronie internetowej prowadzonego postępowania tj. za  pośrednictwem Platformy Zakupowej.</w:t>
      </w:r>
    </w:p>
    <w:p w14:paraId="48C7127A" w14:textId="4B5F3658" w:rsidR="000A4EF5" w:rsidRPr="00876444" w:rsidRDefault="000A4EF5" w:rsidP="00675BEB">
      <w:pPr>
        <w:pStyle w:val="Akapitzlist"/>
        <w:numPr>
          <w:ilvl w:val="0"/>
          <w:numId w:val="27"/>
        </w:numPr>
        <w:spacing w:line="312" w:lineRule="auto"/>
        <w:ind w:left="426"/>
        <w:jc w:val="both"/>
        <w:rPr>
          <w:rFonts w:asciiTheme="majorHAnsi" w:hAnsiTheme="majorHAnsi" w:cstheme="majorHAnsi"/>
          <w:sz w:val="22"/>
          <w:szCs w:val="22"/>
        </w:rPr>
      </w:pPr>
      <w:r w:rsidRPr="00876444">
        <w:rPr>
          <w:rFonts w:asciiTheme="majorHAnsi" w:hAnsiTheme="majorHAnsi" w:cstheme="majorHAnsi"/>
          <w:sz w:val="22"/>
          <w:szCs w:val="22"/>
        </w:rPr>
        <w:t xml:space="preserve">Dopuszczalny łączny rozmiar plików w jednej wiadomości za pośrednictwem poczty elektronicznej wynosi  15 MB, załącznik którego rozmiar będzie większy niż 15 MB należy przesłać w kilku odrębnych wiadomościach e-mail.  </w:t>
      </w:r>
    </w:p>
    <w:p w14:paraId="12F34FCB" w14:textId="77777777" w:rsidR="0034764B" w:rsidRPr="00E318A4" w:rsidRDefault="0034764B"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bookmarkStart w:id="8" w:name="bookmark12"/>
      <w:r w:rsidRPr="00E318A4">
        <w:rPr>
          <w:rFonts w:asciiTheme="majorHAnsi" w:hAnsiTheme="majorHAnsi" w:cstheme="majorHAnsi"/>
          <w:b/>
        </w:rPr>
        <w:t>OPIS SPOSOBU PRZYGOTOWANIA OFER</w:t>
      </w:r>
      <w:bookmarkEnd w:id="8"/>
      <w:r w:rsidR="00641EB7" w:rsidRPr="00E318A4">
        <w:rPr>
          <w:rFonts w:asciiTheme="majorHAnsi" w:hAnsiTheme="majorHAnsi" w:cstheme="majorHAnsi"/>
          <w:b/>
        </w:rPr>
        <w:t>T ORAZ WYMAGANIA FORMALNE DOTYCZĄCE SKŁADANYCH OŚWIADCZEŃ I DOKUMENTÓW</w:t>
      </w:r>
    </w:p>
    <w:p w14:paraId="1B48D4FF" w14:textId="77777777" w:rsidR="0034764B" w:rsidRPr="00D96D67" w:rsidRDefault="0034764B" w:rsidP="00675BEB">
      <w:pPr>
        <w:pStyle w:val="Akapitzlist"/>
        <w:numPr>
          <w:ilvl w:val="0"/>
          <w:numId w:val="34"/>
        </w:numPr>
        <w:spacing w:line="312" w:lineRule="auto"/>
        <w:ind w:left="426"/>
        <w:jc w:val="both"/>
        <w:rPr>
          <w:rFonts w:asciiTheme="majorHAnsi" w:hAnsiTheme="majorHAnsi" w:cstheme="majorHAnsi"/>
          <w:sz w:val="22"/>
          <w:szCs w:val="22"/>
        </w:rPr>
      </w:pPr>
      <w:r w:rsidRPr="00D96D67">
        <w:rPr>
          <w:rFonts w:asciiTheme="majorHAnsi" w:hAnsiTheme="majorHAnsi" w:cstheme="majorHAnsi"/>
          <w:sz w:val="22"/>
          <w:szCs w:val="22"/>
        </w:rPr>
        <w:lastRenderedPageBreak/>
        <w:t>Wykonawca może złożyć tylko jedną ofertę.</w:t>
      </w:r>
    </w:p>
    <w:p w14:paraId="54200198" w14:textId="77777777" w:rsidR="0034764B" w:rsidRPr="001F7DA7" w:rsidRDefault="00801FBF" w:rsidP="00675BEB">
      <w:pPr>
        <w:pStyle w:val="Akapitzlist"/>
        <w:numPr>
          <w:ilvl w:val="0"/>
          <w:numId w:val="34"/>
        </w:numPr>
        <w:spacing w:line="312" w:lineRule="auto"/>
        <w:ind w:left="426"/>
        <w:jc w:val="both"/>
        <w:rPr>
          <w:rFonts w:asciiTheme="majorHAnsi" w:hAnsiTheme="majorHAnsi" w:cstheme="majorHAnsi"/>
          <w:sz w:val="22"/>
          <w:szCs w:val="22"/>
        </w:rPr>
      </w:pPr>
      <w:r w:rsidRPr="001F7DA7">
        <w:rPr>
          <w:rFonts w:asciiTheme="majorHAnsi" w:hAnsiTheme="majorHAnsi" w:cstheme="majorHAnsi"/>
          <w:sz w:val="22"/>
          <w:szCs w:val="22"/>
        </w:rPr>
        <w:t>Treść oferty musi odpowiadać treści SWZ.</w:t>
      </w:r>
    </w:p>
    <w:p w14:paraId="301D838F" w14:textId="3D2265FC" w:rsidR="0001049E" w:rsidRPr="008A74F6" w:rsidRDefault="0034764B" w:rsidP="0001049E">
      <w:pPr>
        <w:pStyle w:val="Akapitzlist"/>
        <w:numPr>
          <w:ilvl w:val="0"/>
          <w:numId w:val="34"/>
        </w:numPr>
        <w:spacing w:line="312" w:lineRule="auto"/>
        <w:ind w:left="426"/>
        <w:jc w:val="both"/>
        <w:rPr>
          <w:rFonts w:asciiTheme="majorHAnsi" w:hAnsiTheme="majorHAnsi" w:cstheme="majorHAnsi"/>
          <w:sz w:val="22"/>
          <w:szCs w:val="22"/>
          <w:u w:val="single"/>
        </w:rPr>
      </w:pPr>
      <w:r w:rsidRPr="00564AB4">
        <w:rPr>
          <w:rFonts w:asciiTheme="majorHAnsi" w:hAnsiTheme="majorHAnsi" w:cstheme="majorHAnsi"/>
          <w:sz w:val="22"/>
          <w:szCs w:val="22"/>
        </w:rPr>
        <w:t xml:space="preserve">Ofertę </w:t>
      </w:r>
      <w:r w:rsidR="00801FBF" w:rsidRPr="00564AB4">
        <w:rPr>
          <w:rFonts w:asciiTheme="majorHAnsi" w:hAnsiTheme="majorHAnsi" w:cstheme="majorHAnsi"/>
          <w:sz w:val="22"/>
          <w:szCs w:val="22"/>
        </w:rPr>
        <w:t xml:space="preserve">składa się na Formularzu Ofertowym </w:t>
      </w:r>
      <w:r w:rsidR="00171095" w:rsidRPr="00564AB4">
        <w:rPr>
          <w:rFonts w:asciiTheme="majorHAnsi" w:hAnsiTheme="majorHAnsi" w:cstheme="majorHAnsi"/>
          <w:sz w:val="22"/>
          <w:szCs w:val="22"/>
        </w:rPr>
        <w:t>-</w:t>
      </w:r>
      <w:r w:rsidR="00801FBF" w:rsidRPr="00564AB4">
        <w:rPr>
          <w:rFonts w:asciiTheme="majorHAnsi" w:hAnsiTheme="majorHAnsi" w:cstheme="majorHAnsi"/>
          <w:sz w:val="22"/>
          <w:szCs w:val="22"/>
        </w:rPr>
        <w:t xml:space="preserve"> zgodnie z </w:t>
      </w:r>
      <w:r w:rsidR="00D32541" w:rsidRPr="00564AB4">
        <w:rPr>
          <w:rFonts w:asciiTheme="majorHAnsi" w:hAnsiTheme="majorHAnsi" w:cstheme="majorHAnsi"/>
          <w:b/>
          <w:sz w:val="22"/>
          <w:szCs w:val="22"/>
        </w:rPr>
        <w:t>Załącznikiem nr 1 do SWZ</w:t>
      </w:r>
      <w:r w:rsidR="00801FBF" w:rsidRPr="00564AB4">
        <w:rPr>
          <w:rFonts w:asciiTheme="majorHAnsi" w:hAnsiTheme="majorHAnsi" w:cstheme="majorHAnsi"/>
          <w:sz w:val="22"/>
          <w:szCs w:val="22"/>
        </w:rPr>
        <w:t xml:space="preserve">. </w:t>
      </w:r>
      <w:r w:rsidR="00801FBF" w:rsidRPr="008A74F6">
        <w:rPr>
          <w:rFonts w:asciiTheme="majorHAnsi" w:hAnsiTheme="majorHAnsi" w:cstheme="majorHAnsi"/>
          <w:sz w:val="22"/>
          <w:szCs w:val="22"/>
          <w:u w:val="single"/>
        </w:rPr>
        <w:t>Wraz z ofertą Wykonawca jest zobowiązany złożyć:</w:t>
      </w:r>
    </w:p>
    <w:p w14:paraId="56433425" w14:textId="5BAC220E" w:rsidR="0001049E" w:rsidRPr="00047AD7" w:rsidRDefault="0001049E" w:rsidP="00D96321">
      <w:pPr>
        <w:widowControl w:val="0"/>
        <w:numPr>
          <w:ilvl w:val="1"/>
          <w:numId w:val="61"/>
        </w:numPr>
        <w:spacing w:line="276" w:lineRule="auto"/>
        <w:jc w:val="both"/>
        <w:rPr>
          <w:rFonts w:asciiTheme="majorHAnsi" w:hAnsiTheme="majorHAnsi" w:cstheme="majorHAnsi"/>
          <w:iCs/>
          <w:color w:val="000000"/>
          <w:spacing w:val="4"/>
          <w:sz w:val="22"/>
          <w:szCs w:val="22"/>
          <w:lang w:eastAsia="ar-SA"/>
        </w:rPr>
      </w:pPr>
      <w:r w:rsidRPr="00047AD7">
        <w:rPr>
          <w:rFonts w:asciiTheme="majorHAnsi" w:hAnsiTheme="majorHAnsi" w:cstheme="majorHAnsi"/>
          <w:iCs/>
          <w:color w:val="000000"/>
          <w:spacing w:val="4"/>
          <w:sz w:val="22"/>
          <w:szCs w:val="22"/>
          <w:lang w:eastAsia="ar-SA"/>
        </w:rPr>
        <w:t xml:space="preserve">Oświadczenie wstępne na podstawie art. 125 ust. 1 Pzp. o spełnianiu warunków udziału w postępowaniu oraz o braku podstaw do wykluczenia z postępowania (załącznik nr 2 do SWZ oraz w sytuacji opisanej w SWZ również załącznik 2a, 2b, </w:t>
      </w:r>
      <w:r w:rsidRPr="00950959">
        <w:rPr>
          <w:rFonts w:asciiTheme="majorHAnsi" w:hAnsiTheme="majorHAnsi" w:cstheme="majorHAnsi"/>
          <w:iCs/>
          <w:spacing w:val="4"/>
          <w:sz w:val="22"/>
          <w:szCs w:val="22"/>
          <w:lang w:eastAsia="ar-SA"/>
        </w:rPr>
        <w:t>3</w:t>
      </w:r>
      <w:r w:rsidRPr="00047AD7">
        <w:rPr>
          <w:rFonts w:asciiTheme="majorHAnsi" w:hAnsiTheme="majorHAnsi" w:cstheme="majorHAnsi"/>
          <w:iCs/>
          <w:color w:val="000000"/>
          <w:spacing w:val="4"/>
          <w:sz w:val="22"/>
          <w:szCs w:val="22"/>
          <w:lang w:eastAsia="ar-SA"/>
        </w:rPr>
        <w:t xml:space="preserve"> do SWZ),</w:t>
      </w:r>
    </w:p>
    <w:p w14:paraId="6B34660D" w14:textId="04D4F680" w:rsidR="0001049E" w:rsidRPr="00047AD7" w:rsidRDefault="0001049E" w:rsidP="00D96321">
      <w:pPr>
        <w:widowControl w:val="0"/>
        <w:numPr>
          <w:ilvl w:val="1"/>
          <w:numId w:val="61"/>
        </w:numPr>
        <w:spacing w:line="276" w:lineRule="auto"/>
        <w:jc w:val="both"/>
        <w:rPr>
          <w:rFonts w:asciiTheme="majorHAnsi" w:hAnsiTheme="majorHAnsi" w:cstheme="majorHAnsi"/>
          <w:iCs/>
          <w:color w:val="000000"/>
          <w:spacing w:val="4"/>
          <w:sz w:val="22"/>
          <w:szCs w:val="22"/>
          <w:lang w:eastAsia="ar-SA"/>
        </w:rPr>
      </w:pPr>
      <w:r w:rsidRPr="00047AD7">
        <w:rPr>
          <w:rFonts w:asciiTheme="majorHAnsi" w:hAnsiTheme="majorHAnsi" w:cstheme="majorHAnsi"/>
          <w:color w:val="000000"/>
          <w:sz w:val="22"/>
          <w:szCs w:val="22"/>
          <w:lang w:eastAsia="ar-SA"/>
        </w:rPr>
        <w:t>Oświadczenie, o którym mowa w art. 125 ust. 1 P</w:t>
      </w:r>
      <w:r w:rsidR="008A74F6">
        <w:rPr>
          <w:rFonts w:asciiTheme="majorHAnsi" w:hAnsiTheme="majorHAnsi" w:cstheme="majorHAnsi"/>
          <w:color w:val="000000"/>
          <w:sz w:val="22"/>
          <w:szCs w:val="22"/>
          <w:lang w:eastAsia="ar-SA"/>
        </w:rPr>
        <w:t>zp</w:t>
      </w:r>
      <w:r w:rsidRPr="00047AD7">
        <w:rPr>
          <w:rFonts w:asciiTheme="majorHAnsi" w:hAnsiTheme="majorHAnsi" w:cstheme="majorHAnsi"/>
          <w:color w:val="000000"/>
          <w:sz w:val="22"/>
          <w:szCs w:val="22"/>
        </w:rPr>
        <w:t xml:space="preserve"> Wykonawcy / Wykonawców wspólnie ubiegających się o udzielenie zamówienia, sporządzone na podstawie Załącznika nr 2 do SWZ oraz podpisane przez osoby upoważnione do reprezentacji.</w:t>
      </w:r>
    </w:p>
    <w:p w14:paraId="543BEF2B" w14:textId="79014AFD" w:rsidR="0001049E" w:rsidRPr="00047AD7" w:rsidRDefault="0001049E" w:rsidP="00D96321">
      <w:pPr>
        <w:widowControl w:val="0"/>
        <w:numPr>
          <w:ilvl w:val="1"/>
          <w:numId w:val="61"/>
        </w:numPr>
        <w:spacing w:line="276" w:lineRule="auto"/>
        <w:jc w:val="both"/>
        <w:rPr>
          <w:rFonts w:asciiTheme="majorHAnsi" w:hAnsiTheme="majorHAnsi" w:cstheme="majorHAnsi"/>
          <w:iCs/>
          <w:color w:val="000000"/>
          <w:spacing w:val="4"/>
          <w:sz w:val="22"/>
          <w:szCs w:val="22"/>
          <w:lang w:eastAsia="ar-SA"/>
        </w:rPr>
      </w:pPr>
      <w:r w:rsidRPr="00047AD7">
        <w:rPr>
          <w:rFonts w:asciiTheme="majorHAnsi" w:hAnsiTheme="majorHAnsi" w:cstheme="majorHAnsi"/>
          <w:color w:val="000000"/>
          <w:sz w:val="22"/>
          <w:szCs w:val="22"/>
          <w:lang w:eastAsia="ar-SA"/>
        </w:rPr>
        <w:t>Oświadczenie, o którym mowa w art. 125 ust. 1 Pzp.</w:t>
      </w:r>
      <w:r w:rsidRPr="00047AD7">
        <w:rPr>
          <w:rFonts w:asciiTheme="majorHAnsi" w:hAnsiTheme="majorHAnsi" w:cstheme="majorHAnsi"/>
          <w:color w:val="000000"/>
          <w:sz w:val="22"/>
          <w:szCs w:val="22"/>
        </w:rPr>
        <w:t xml:space="preserve"> Podmiotu udostępniającego zasoby, sporządzone na podstawie Załącznika nr 2a do SWZ oraz podpisane przez osoby upoważnione do reprezentacji (jeżeli dotyczy).</w:t>
      </w:r>
    </w:p>
    <w:p w14:paraId="1A531492" w14:textId="2C7B1A34" w:rsidR="0001049E" w:rsidRPr="00047AD7" w:rsidRDefault="0001049E" w:rsidP="00D96321">
      <w:pPr>
        <w:widowControl w:val="0"/>
        <w:numPr>
          <w:ilvl w:val="1"/>
          <w:numId w:val="61"/>
        </w:numPr>
        <w:spacing w:line="276" w:lineRule="auto"/>
        <w:jc w:val="both"/>
        <w:rPr>
          <w:rFonts w:asciiTheme="majorHAnsi" w:hAnsiTheme="majorHAnsi" w:cstheme="majorHAnsi"/>
          <w:iCs/>
          <w:color w:val="000000"/>
          <w:spacing w:val="4"/>
          <w:sz w:val="22"/>
          <w:szCs w:val="22"/>
          <w:lang w:eastAsia="ar-SA"/>
        </w:rPr>
      </w:pPr>
      <w:r w:rsidRPr="00047AD7">
        <w:rPr>
          <w:rFonts w:asciiTheme="majorHAnsi" w:hAnsiTheme="majorHAnsi" w:cstheme="majorHAnsi"/>
          <w:color w:val="000000"/>
          <w:sz w:val="22"/>
          <w:szCs w:val="22"/>
          <w:lang w:eastAsia="ar-SA"/>
        </w:rPr>
        <w:t>Oświadczenie, o którym mowa w art. 125 ust. 1 P</w:t>
      </w:r>
      <w:r w:rsidR="008A74F6">
        <w:rPr>
          <w:rFonts w:asciiTheme="majorHAnsi" w:hAnsiTheme="majorHAnsi" w:cstheme="majorHAnsi"/>
          <w:color w:val="000000"/>
          <w:sz w:val="22"/>
          <w:szCs w:val="22"/>
          <w:lang w:eastAsia="ar-SA"/>
        </w:rPr>
        <w:t>zp.</w:t>
      </w:r>
      <w:r w:rsidRPr="00047AD7">
        <w:rPr>
          <w:rFonts w:asciiTheme="majorHAnsi" w:hAnsiTheme="majorHAnsi" w:cstheme="majorHAnsi"/>
          <w:color w:val="000000"/>
          <w:sz w:val="22"/>
          <w:szCs w:val="22"/>
        </w:rPr>
        <w:t xml:space="preserve"> Podwykonawcy niebędącego podmiotem udostępniającym zasoby, sporządzone na podstawie Załącznika nr 2 b do SWZ oraz podpisane przez osoby upoważnione do reprezentacji (jeżeli dotyczy).</w:t>
      </w:r>
    </w:p>
    <w:p w14:paraId="0048F79D" w14:textId="77777777" w:rsidR="0001049E" w:rsidRPr="00047AD7" w:rsidRDefault="0001049E" w:rsidP="00D96321">
      <w:pPr>
        <w:widowControl w:val="0"/>
        <w:numPr>
          <w:ilvl w:val="1"/>
          <w:numId w:val="61"/>
        </w:numPr>
        <w:spacing w:line="276" w:lineRule="auto"/>
        <w:jc w:val="both"/>
        <w:rPr>
          <w:rFonts w:asciiTheme="majorHAnsi" w:hAnsiTheme="majorHAnsi" w:cstheme="majorHAnsi"/>
          <w:iCs/>
          <w:color w:val="000000"/>
          <w:spacing w:val="4"/>
          <w:sz w:val="22"/>
          <w:szCs w:val="22"/>
          <w:lang w:eastAsia="ar-SA"/>
        </w:rPr>
      </w:pPr>
      <w:r w:rsidRPr="00047AD7">
        <w:rPr>
          <w:rFonts w:asciiTheme="majorHAnsi" w:hAnsiTheme="majorHAnsi" w:cstheme="majorHAnsi"/>
          <w:iCs/>
          <w:color w:val="000000"/>
          <w:spacing w:val="4"/>
          <w:sz w:val="22"/>
          <w:szCs w:val="22"/>
          <w:lang w:eastAsia="ar-SA"/>
        </w:rPr>
        <w:t>Pełnomocnictwo osoby lub osób podpisujących ofertę, jeżeli nie wynika to bezpośrednio z dokumentów rejestrowych (KRS, CEIDG).</w:t>
      </w:r>
    </w:p>
    <w:p w14:paraId="0A4FFBF5" w14:textId="4AC19A51" w:rsidR="0001049E" w:rsidRPr="00047AD7" w:rsidRDefault="0001049E" w:rsidP="00D96321">
      <w:pPr>
        <w:widowControl w:val="0"/>
        <w:numPr>
          <w:ilvl w:val="1"/>
          <w:numId w:val="61"/>
        </w:numPr>
        <w:spacing w:line="276" w:lineRule="auto"/>
        <w:jc w:val="both"/>
        <w:rPr>
          <w:rFonts w:asciiTheme="majorHAnsi" w:hAnsiTheme="majorHAnsi" w:cstheme="majorHAnsi"/>
          <w:iCs/>
          <w:color w:val="000000"/>
          <w:spacing w:val="4"/>
          <w:sz w:val="22"/>
          <w:szCs w:val="22"/>
          <w:lang w:eastAsia="ar-SA"/>
        </w:rPr>
      </w:pPr>
      <w:r w:rsidRPr="00047AD7">
        <w:rPr>
          <w:rFonts w:asciiTheme="majorHAnsi" w:hAnsiTheme="majorHAnsi" w:cstheme="majorHAnsi"/>
          <w:color w:val="000000"/>
          <w:sz w:val="22"/>
          <w:szCs w:val="22"/>
        </w:rPr>
        <w:t xml:space="preserve">Odpis lub informację z Krajowego Rejestru Sądowego, Centralnej Ewidencji i Informacji o Działalności Gospodarczej lub innego właściwego rejestru, dotyczące Wykonawcy / Wykonawców wspólnie ubiegających się o udzielenie zamówienia, Podmiotu udostępniającego zasoby, </w:t>
      </w:r>
      <w:r w:rsidRPr="00047AD7">
        <w:rPr>
          <w:rFonts w:asciiTheme="majorHAnsi" w:eastAsia="Arial" w:hAnsiTheme="majorHAnsi" w:cstheme="majorHAnsi"/>
          <w:color w:val="000000"/>
          <w:sz w:val="22"/>
          <w:szCs w:val="22"/>
        </w:rPr>
        <w:t xml:space="preserve"> </w:t>
      </w:r>
      <w:r w:rsidRPr="00047AD7">
        <w:rPr>
          <w:rFonts w:asciiTheme="majorHAnsi" w:hAnsiTheme="majorHAnsi" w:cstheme="majorHAnsi"/>
          <w:color w:val="000000"/>
          <w:sz w:val="22"/>
          <w:szCs w:val="22"/>
        </w:rPr>
        <w:t>Podwykonawcy, w celu potwierdzenia, że osoba działająca w imieniu wykonawcy jest umocowana do jego reprezentowania –</w:t>
      </w:r>
      <w:r w:rsidR="00CB2BE9">
        <w:rPr>
          <w:rFonts w:asciiTheme="majorHAnsi" w:hAnsiTheme="majorHAnsi" w:cstheme="majorHAnsi"/>
          <w:color w:val="000000"/>
          <w:sz w:val="22"/>
          <w:szCs w:val="22"/>
        </w:rPr>
        <w:t xml:space="preserve"> </w:t>
      </w:r>
      <w:r w:rsidRPr="00047AD7">
        <w:rPr>
          <w:rFonts w:asciiTheme="majorHAnsi" w:hAnsiTheme="majorHAnsi" w:cstheme="majorHAnsi"/>
          <w:color w:val="000000"/>
          <w:sz w:val="22"/>
          <w:szCs w:val="22"/>
        </w:rPr>
        <w:t>zgodnie z zapisami SWZ.</w:t>
      </w:r>
    </w:p>
    <w:p w14:paraId="3981A924" w14:textId="77777777" w:rsidR="0001049E" w:rsidRPr="00047AD7" w:rsidRDefault="0001049E" w:rsidP="00D96321">
      <w:pPr>
        <w:widowControl w:val="0"/>
        <w:numPr>
          <w:ilvl w:val="1"/>
          <w:numId w:val="61"/>
        </w:numPr>
        <w:spacing w:line="276" w:lineRule="auto"/>
        <w:jc w:val="both"/>
        <w:rPr>
          <w:rFonts w:asciiTheme="majorHAnsi" w:hAnsiTheme="majorHAnsi" w:cstheme="majorHAnsi"/>
          <w:iCs/>
          <w:color w:val="000000"/>
          <w:spacing w:val="4"/>
          <w:sz w:val="22"/>
          <w:szCs w:val="22"/>
          <w:lang w:eastAsia="ar-SA"/>
        </w:rPr>
      </w:pPr>
      <w:r w:rsidRPr="00047AD7">
        <w:rPr>
          <w:rFonts w:asciiTheme="majorHAnsi" w:hAnsiTheme="majorHAnsi" w:cstheme="majorHAnsi"/>
          <w:color w:val="000000"/>
          <w:sz w:val="22"/>
          <w:szCs w:val="22"/>
        </w:rPr>
        <w:t>Pełnomocnictwo do reprezentowania wszystkich Wykonawców wspólnie ubiegających się o udzielenie zamówienia, ewentualnie umowa o współdziałaniu, z której będzie wynikać przedmiotowe pełnomocnictwo. Pełnomocnik może być ustanowiony do reprezentowania Wykonawców w postępowaniu albo do reprezentowania w postępowaniu i zawarcia umowy.</w:t>
      </w:r>
    </w:p>
    <w:p w14:paraId="3E42A8B4" w14:textId="77777777" w:rsidR="0001049E" w:rsidRPr="00047AD7" w:rsidRDefault="0001049E" w:rsidP="00D96321">
      <w:pPr>
        <w:widowControl w:val="0"/>
        <w:numPr>
          <w:ilvl w:val="1"/>
          <w:numId w:val="61"/>
        </w:numPr>
        <w:spacing w:line="276" w:lineRule="auto"/>
        <w:jc w:val="both"/>
        <w:rPr>
          <w:rStyle w:val="Domylnaczcionkaakapitu1"/>
          <w:rFonts w:asciiTheme="majorHAnsi" w:hAnsiTheme="majorHAnsi" w:cstheme="majorHAnsi"/>
          <w:iCs/>
          <w:color w:val="000000"/>
          <w:spacing w:val="4"/>
          <w:sz w:val="22"/>
          <w:szCs w:val="22"/>
          <w:lang w:eastAsia="ar-SA"/>
        </w:rPr>
      </w:pPr>
      <w:r w:rsidRPr="00047AD7">
        <w:rPr>
          <w:rStyle w:val="Domylnaczcionkaakapitu1"/>
          <w:rFonts w:asciiTheme="majorHAnsi" w:hAnsiTheme="majorHAnsi" w:cstheme="majorHAnsi"/>
          <w:color w:val="000000"/>
          <w:sz w:val="22"/>
          <w:szCs w:val="22"/>
        </w:rPr>
        <w:t>Zobowiązanie podmiotów udostępniających zasoby i/lub inny podmiotowy środek dowodowy potwierdzający, że Wykonawca realizując zamówienie, będzie dysponował niezbędnymi zasobami tych podmiotów, wymagane postanowieniami Rozdziału XI SWZ, w przypadku, gdy Wykonawca polega na zdolnościach innych podmiotów w celu potwierdzenia spełniania warunków udziału w postępowaniu. Wzór zobowiązania podmiotu udostępniającego zasoby stanowi Załącznik nr 3 do SWZ.</w:t>
      </w:r>
    </w:p>
    <w:p w14:paraId="1E4EDBC2" w14:textId="5A04866E" w:rsidR="0001049E" w:rsidRPr="00047AD7" w:rsidRDefault="0001049E" w:rsidP="00D96321">
      <w:pPr>
        <w:widowControl w:val="0"/>
        <w:numPr>
          <w:ilvl w:val="1"/>
          <w:numId w:val="61"/>
        </w:numPr>
        <w:spacing w:line="276" w:lineRule="auto"/>
        <w:jc w:val="both"/>
        <w:rPr>
          <w:rFonts w:asciiTheme="majorHAnsi" w:hAnsiTheme="majorHAnsi" w:cstheme="majorHAnsi"/>
          <w:iCs/>
          <w:spacing w:val="4"/>
          <w:sz w:val="22"/>
          <w:szCs w:val="22"/>
          <w:lang w:eastAsia="ar-SA"/>
        </w:rPr>
      </w:pPr>
      <w:r w:rsidRPr="00047AD7">
        <w:rPr>
          <w:rFonts w:asciiTheme="majorHAnsi" w:hAnsiTheme="majorHAnsi" w:cstheme="majorHAnsi"/>
          <w:color w:val="000000"/>
          <w:sz w:val="22"/>
          <w:szCs w:val="22"/>
        </w:rPr>
        <w:t>Oświadczenie, o którym mowa w art. 117 ust. 4 P</w:t>
      </w:r>
      <w:r w:rsidR="008A74F6">
        <w:rPr>
          <w:rFonts w:asciiTheme="majorHAnsi" w:hAnsiTheme="majorHAnsi" w:cstheme="majorHAnsi"/>
          <w:color w:val="000000"/>
          <w:sz w:val="22"/>
          <w:szCs w:val="22"/>
        </w:rPr>
        <w:t>zp</w:t>
      </w:r>
      <w:r w:rsidRPr="00047AD7">
        <w:rPr>
          <w:rFonts w:asciiTheme="majorHAnsi" w:hAnsiTheme="majorHAnsi" w:cstheme="majorHAnsi"/>
          <w:color w:val="000000"/>
          <w:sz w:val="22"/>
          <w:szCs w:val="22"/>
        </w:rPr>
        <w:t xml:space="preserve">, Wykonawców wspólnie ubiegających się o udzielenie zamówienia, w zakresie określonym w Rozdz. XII pkt 3 SWZ, z którego wynika, które </w:t>
      </w:r>
      <w:r w:rsidR="009B38D1">
        <w:rPr>
          <w:rFonts w:asciiTheme="majorHAnsi" w:hAnsiTheme="majorHAnsi" w:cstheme="majorHAnsi"/>
          <w:color w:val="000000"/>
          <w:sz w:val="22"/>
          <w:szCs w:val="22"/>
        </w:rPr>
        <w:t>roboty budowlane /</w:t>
      </w:r>
      <w:r w:rsidRPr="00047AD7">
        <w:rPr>
          <w:rFonts w:asciiTheme="majorHAnsi" w:hAnsiTheme="majorHAnsi" w:cstheme="majorHAnsi"/>
          <w:color w:val="000000"/>
          <w:sz w:val="22"/>
          <w:szCs w:val="22"/>
        </w:rPr>
        <w:t xml:space="preserve">usługi wykonają poszczególni Wykonawcy. Wzór oświadczenia stanowi </w:t>
      </w:r>
      <w:r w:rsidRPr="00047AD7">
        <w:rPr>
          <w:rFonts w:asciiTheme="majorHAnsi" w:hAnsiTheme="majorHAnsi" w:cstheme="majorHAnsi"/>
          <w:sz w:val="22"/>
          <w:szCs w:val="22"/>
        </w:rPr>
        <w:t xml:space="preserve">Załącznik nr </w:t>
      </w:r>
      <w:r w:rsidR="00E803B7">
        <w:rPr>
          <w:rFonts w:asciiTheme="majorHAnsi" w:hAnsiTheme="majorHAnsi" w:cstheme="majorHAnsi"/>
          <w:sz w:val="22"/>
          <w:szCs w:val="22"/>
        </w:rPr>
        <w:t>10</w:t>
      </w:r>
      <w:r w:rsidRPr="00047AD7">
        <w:rPr>
          <w:rFonts w:asciiTheme="majorHAnsi" w:hAnsiTheme="majorHAnsi" w:cstheme="majorHAnsi"/>
          <w:sz w:val="22"/>
          <w:szCs w:val="22"/>
        </w:rPr>
        <w:t xml:space="preserve"> do SWZ.</w:t>
      </w:r>
    </w:p>
    <w:p w14:paraId="52515733" w14:textId="77777777" w:rsidR="0001049E" w:rsidRPr="009D724E" w:rsidRDefault="0001049E" w:rsidP="00D96321">
      <w:pPr>
        <w:widowControl w:val="0"/>
        <w:numPr>
          <w:ilvl w:val="1"/>
          <w:numId w:val="61"/>
        </w:numPr>
        <w:spacing w:line="276" w:lineRule="auto"/>
        <w:jc w:val="both"/>
        <w:rPr>
          <w:rFonts w:asciiTheme="majorHAnsi" w:hAnsiTheme="majorHAnsi" w:cstheme="majorHAnsi"/>
          <w:iCs/>
          <w:color w:val="000000"/>
          <w:spacing w:val="4"/>
          <w:sz w:val="22"/>
          <w:szCs w:val="22"/>
          <w:lang w:eastAsia="ar-SA"/>
        </w:rPr>
      </w:pPr>
      <w:r w:rsidRPr="00047AD7">
        <w:rPr>
          <w:rFonts w:asciiTheme="majorHAnsi" w:hAnsiTheme="majorHAnsi" w:cstheme="majorHAnsi"/>
          <w:color w:val="000000"/>
          <w:sz w:val="22"/>
          <w:szCs w:val="22"/>
          <w:lang w:eastAsia="ar-SA"/>
        </w:rPr>
        <w:t xml:space="preserve"> Ewentualne zastrzeżone informacje stanowiące tajemnicę przedsiębiorstwa </w:t>
      </w:r>
      <w:r w:rsidRPr="00047AD7">
        <w:rPr>
          <w:rFonts w:asciiTheme="majorHAnsi" w:hAnsiTheme="majorHAnsi" w:cstheme="majorHAnsi"/>
          <w:color w:val="000000"/>
          <w:sz w:val="22"/>
          <w:szCs w:val="22"/>
        </w:rPr>
        <w:t xml:space="preserve">w rozumieniu przepisów o zwalczaniu nieuczciwej konkurencji </w:t>
      </w:r>
      <w:r w:rsidRPr="00047AD7">
        <w:rPr>
          <w:rFonts w:asciiTheme="majorHAnsi" w:hAnsiTheme="majorHAnsi" w:cstheme="majorHAnsi"/>
          <w:color w:val="000000"/>
          <w:sz w:val="22"/>
          <w:szCs w:val="22"/>
          <w:lang w:eastAsia="ar-SA"/>
        </w:rPr>
        <w:t xml:space="preserve">- </w:t>
      </w:r>
      <w:r w:rsidRPr="00047AD7">
        <w:rPr>
          <w:rFonts w:asciiTheme="majorHAnsi" w:hAnsiTheme="majorHAnsi" w:cstheme="majorHAnsi"/>
          <w:color w:val="000000"/>
          <w:sz w:val="22"/>
          <w:szCs w:val="22"/>
        </w:rPr>
        <w:t>wraz z uzasadnieniem –</w:t>
      </w:r>
      <w:r w:rsidRPr="00047AD7">
        <w:rPr>
          <w:rFonts w:asciiTheme="majorHAnsi" w:hAnsiTheme="majorHAnsi" w:cstheme="majorHAnsi"/>
          <w:color w:val="000000"/>
          <w:sz w:val="22"/>
          <w:szCs w:val="22"/>
          <w:lang w:eastAsia="ar-SA"/>
        </w:rPr>
        <w:t xml:space="preserve"> zgodnie z Rozdz. 10 ust. 2 pkt 3) SWZ.  </w:t>
      </w:r>
      <w:r w:rsidRPr="00047AD7">
        <w:rPr>
          <w:rFonts w:asciiTheme="majorHAnsi" w:hAnsiTheme="majorHAnsi" w:cstheme="majorHAnsi"/>
          <w:i/>
          <w:iCs/>
          <w:color w:val="000000"/>
          <w:sz w:val="22"/>
          <w:szCs w:val="22"/>
          <w:lang w:eastAsia="ar-SA"/>
        </w:rPr>
        <w:t xml:space="preserve">(Wykonawca nie może zastrzec informacji, o których mowa w art. 222 ust. </w:t>
      </w:r>
      <w:r w:rsidRPr="00047AD7">
        <w:rPr>
          <w:rFonts w:asciiTheme="majorHAnsi" w:hAnsiTheme="majorHAnsi" w:cstheme="majorHAnsi"/>
          <w:i/>
          <w:iCs/>
          <w:color w:val="000000"/>
          <w:sz w:val="22"/>
          <w:szCs w:val="22"/>
          <w:lang w:eastAsia="ar-SA"/>
        </w:rPr>
        <w:lastRenderedPageBreak/>
        <w:t>5 PZP)</w:t>
      </w:r>
      <w:r w:rsidRPr="00047AD7">
        <w:rPr>
          <w:rFonts w:asciiTheme="majorHAnsi" w:hAnsiTheme="majorHAnsi" w:cstheme="majorHAnsi"/>
          <w:color w:val="000000"/>
          <w:sz w:val="22"/>
          <w:szCs w:val="22"/>
          <w:lang w:eastAsia="ar-SA"/>
        </w:rPr>
        <w:t>.</w:t>
      </w:r>
    </w:p>
    <w:p w14:paraId="6E0A2CEE" w14:textId="3393D22D" w:rsidR="009D724E" w:rsidRPr="001744D0" w:rsidRDefault="009D724E" w:rsidP="001744D0">
      <w:pPr>
        <w:widowControl w:val="0"/>
        <w:numPr>
          <w:ilvl w:val="1"/>
          <w:numId w:val="61"/>
        </w:numPr>
        <w:spacing w:line="276" w:lineRule="auto"/>
        <w:jc w:val="both"/>
        <w:rPr>
          <w:rFonts w:asciiTheme="majorHAnsi" w:hAnsiTheme="majorHAnsi" w:cstheme="majorHAnsi"/>
          <w:color w:val="000000"/>
          <w:sz w:val="22"/>
          <w:szCs w:val="22"/>
        </w:rPr>
      </w:pPr>
      <w:r w:rsidRPr="001744D0">
        <w:rPr>
          <w:rFonts w:asciiTheme="majorHAnsi" w:hAnsiTheme="majorHAnsi" w:cstheme="majorHAnsi"/>
          <w:color w:val="000000"/>
          <w:sz w:val="22"/>
          <w:szCs w:val="22"/>
        </w:rPr>
        <w:t>Oświadczenie wykonawcy/Podmiotu udostępniającego zasoby (jeżeli występuje), w zakresie braku wykluczenia z postępowania na podstawie art. 7 ust. 1 ustawy z dnia 13 kwietnia 2022r. o szczególnych rozwiązaniach w zakresie przeciwdziałania wspieraniu agresji na Ukrainie oraz służących ochronie bezpieczeństwa narodowego -  załącznik nr 12 do SWZ.</w:t>
      </w:r>
    </w:p>
    <w:p w14:paraId="49F2932D" w14:textId="77777777" w:rsidR="00B735B3" w:rsidRPr="00876444" w:rsidRDefault="00B735B3" w:rsidP="00B735B3">
      <w:pPr>
        <w:widowControl w:val="0"/>
        <w:spacing w:line="276" w:lineRule="auto"/>
        <w:ind w:left="360"/>
        <w:jc w:val="both"/>
        <w:rPr>
          <w:rFonts w:asciiTheme="majorHAnsi" w:hAnsiTheme="majorHAnsi" w:cstheme="majorHAnsi"/>
          <w:sz w:val="22"/>
          <w:szCs w:val="22"/>
          <w:lang w:eastAsia="ar-SA"/>
        </w:rPr>
      </w:pPr>
    </w:p>
    <w:p w14:paraId="11190009" w14:textId="33FCDAD9" w:rsidR="009B0C4B" w:rsidRPr="00415BF5" w:rsidRDefault="009B0C4B" w:rsidP="00675BEB">
      <w:pPr>
        <w:pStyle w:val="Akapitzlist"/>
        <w:numPr>
          <w:ilvl w:val="0"/>
          <w:numId w:val="34"/>
        </w:numPr>
        <w:spacing w:line="312" w:lineRule="auto"/>
        <w:ind w:left="426"/>
        <w:jc w:val="both"/>
        <w:rPr>
          <w:rFonts w:asciiTheme="majorHAnsi" w:hAnsiTheme="majorHAnsi" w:cstheme="majorHAnsi"/>
          <w:sz w:val="22"/>
          <w:szCs w:val="22"/>
        </w:rPr>
      </w:pPr>
      <w:r w:rsidRPr="00876444">
        <w:rPr>
          <w:rFonts w:asciiTheme="majorHAnsi" w:hAnsiTheme="majorHAnsi" w:cstheme="majorHAnsi"/>
          <w:sz w:val="22"/>
          <w:szCs w:val="22"/>
        </w:rPr>
        <w:t xml:space="preserve">Oferta </w:t>
      </w:r>
      <w:r w:rsidR="00585431" w:rsidRPr="00876444">
        <w:rPr>
          <w:rFonts w:asciiTheme="majorHAnsi" w:hAnsiTheme="majorHAnsi" w:cstheme="majorHAnsi"/>
          <w:sz w:val="22"/>
          <w:szCs w:val="22"/>
        </w:rPr>
        <w:t xml:space="preserve">wraz z załącznikami </w:t>
      </w:r>
      <w:r w:rsidRPr="00876444">
        <w:rPr>
          <w:rFonts w:asciiTheme="majorHAnsi" w:hAnsiTheme="majorHAnsi" w:cstheme="majorHAnsi"/>
          <w:sz w:val="22"/>
          <w:szCs w:val="22"/>
        </w:rPr>
        <w:t>powinna być podpisana przez osobę upoważnioną do</w:t>
      </w:r>
      <w:r w:rsidRPr="00415BF5">
        <w:rPr>
          <w:rFonts w:asciiTheme="majorHAnsi" w:hAnsiTheme="majorHAnsi" w:cstheme="majorHAnsi"/>
          <w:sz w:val="22"/>
          <w:szCs w:val="22"/>
        </w:rPr>
        <w:t xml:space="preserve">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07230CE6" w14:textId="77777777" w:rsidR="009B0C4B" w:rsidRPr="00B71E91" w:rsidRDefault="009B0C4B" w:rsidP="008B1843">
      <w:pPr>
        <w:pStyle w:val="Akapitzlist"/>
        <w:numPr>
          <w:ilvl w:val="0"/>
          <w:numId w:val="58"/>
        </w:numPr>
        <w:spacing w:line="312" w:lineRule="auto"/>
        <w:ind w:left="709"/>
        <w:jc w:val="both"/>
        <w:rPr>
          <w:rFonts w:asciiTheme="majorHAnsi" w:hAnsiTheme="majorHAnsi" w:cstheme="majorHAnsi"/>
          <w:sz w:val="22"/>
          <w:szCs w:val="22"/>
        </w:rPr>
      </w:pPr>
      <w:r w:rsidRPr="00B71E91">
        <w:rPr>
          <w:rFonts w:asciiTheme="majorHAnsi" w:hAnsiTheme="majorHAnsi" w:cstheme="majorHAnsi"/>
          <w:sz w:val="22"/>
          <w:szCs w:val="22"/>
        </w:rPr>
        <w:t xml:space="preserve">Wykonawca nie jest zobowiązany do złożenia powyższych dokumentów o których mowa w pkt 4, jeżeli Zamawiający może je uzyskać za pomocą bezpłatnych  i ogólnodostępnych baz  danych, o ile wykonawca wskazał dane umożliwiające dostęp do tych dokumentów. </w:t>
      </w:r>
    </w:p>
    <w:p w14:paraId="66B28CCC" w14:textId="77777777" w:rsidR="009B0C4B" w:rsidRPr="00B71E91" w:rsidRDefault="009B0C4B" w:rsidP="008B1843">
      <w:pPr>
        <w:pStyle w:val="Akapitzlist"/>
        <w:numPr>
          <w:ilvl w:val="0"/>
          <w:numId w:val="58"/>
        </w:numPr>
        <w:spacing w:line="312" w:lineRule="auto"/>
        <w:ind w:left="709"/>
        <w:jc w:val="both"/>
        <w:rPr>
          <w:rFonts w:asciiTheme="majorHAnsi" w:hAnsiTheme="majorHAnsi" w:cstheme="majorHAnsi"/>
          <w:sz w:val="22"/>
          <w:szCs w:val="22"/>
        </w:rPr>
      </w:pPr>
      <w:r w:rsidRPr="00B71E91">
        <w:rPr>
          <w:rFonts w:asciiTheme="majorHAnsi" w:hAnsiTheme="majorHAnsi" w:cstheme="majorHAnsi"/>
          <w:sz w:val="22"/>
          <w:szCs w:val="22"/>
        </w:rPr>
        <w:t xml:space="preserve">Jeżeli w imieniu wykonawcy działa osoba, której umocowanie do jego reprezentowania nie wynika z dokumentów, o których mowa w pkt 4, zamawiający żąda od wykonawcy pełnomocnictwa lub innego dokumentu potwierdzającego umocowanie do reprezentowania wykonawcy. </w:t>
      </w:r>
    </w:p>
    <w:p w14:paraId="6AD0659E" w14:textId="77777777" w:rsidR="009B0C4B" w:rsidRPr="00B71E91" w:rsidRDefault="009B0C4B" w:rsidP="008B1843">
      <w:pPr>
        <w:pStyle w:val="Akapitzlist"/>
        <w:numPr>
          <w:ilvl w:val="0"/>
          <w:numId w:val="58"/>
        </w:numPr>
        <w:spacing w:line="312" w:lineRule="auto"/>
        <w:ind w:left="709"/>
        <w:jc w:val="both"/>
        <w:rPr>
          <w:rFonts w:asciiTheme="majorHAnsi" w:hAnsiTheme="majorHAnsi" w:cstheme="majorHAnsi"/>
          <w:sz w:val="22"/>
          <w:szCs w:val="22"/>
        </w:rPr>
      </w:pPr>
      <w:r w:rsidRPr="00B71E91">
        <w:rPr>
          <w:rFonts w:asciiTheme="majorHAnsi" w:hAnsiTheme="majorHAnsi" w:cstheme="majorHAnsi"/>
          <w:sz w:val="22"/>
          <w:szCs w:val="22"/>
        </w:rPr>
        <w:t xml:space="preserve">W przypadku wykonawców wspólnie ubiegających się do udzielenie zamówienia, zamawiający żąda od wykonawców pełnomocnictwa lub innego dokumentu potwierdzającego umocowanie do reprezentowania wykonawcy. </w:t>
      </w:r>
    </w:p>
    <w:p w14:paraId="57D753BC" w14:textId="77777777" w:rsidR="009B0C4B" w:rsidRPr="00B71E91" w:rsidRDefault="009B0C4B" w:rsidP="008B1843">
      <w:pPr>
        <w:pStyle w:val="Akapitzlist"/>
        <w:numPr>
          <w:ilvl w:val="0"/>
          <w:numId w:val="58"/>
        </w:numPr>
        <w:spacing w:line="312" w:lineRule="auto"/>
        <w:ind w:left="709"/>
        <w:jc w:val="both"/>
        <w:rPr>
          <w:rFonts w:asciiTheme="majorHAnsi" w:hAnsiTheme="majorHAnsi" w:cstheme="majorHAnsi"/>
          <w:sz w:val="22"/>
          <w:szCs w:val="22"/>
        </w:rPr>
      </w:pPr>
      <w:r w:rsidRPr="00B71E91">
        <w:rPr>
          <w:rFonts w:asciiTheme="majorHAnsi" w:hAnsiTheme="majorHAnsi" w:cstheme="majorHAnsi"/>
          <w:sz w:val="22"/>
          <w:szCs w:val="22"/>
        </w:rPr>
        <w:t>Przepisy pkt 4 stosuje się również do osoby działającej w imieniu podmiotu udostępniającego zasoby na zasadach art. 118 Pzp oraz podwykonawców niebędących podmiotem udostępniającym zasoby.</w:t>
      </w:r>
    </w:p>
    <w:p w14:paraId="6FCF4B61" w14:textId="77777777" w:rsidR="0034764B" w:rsidRPr="00F034C1" w:rsidRDefault="0034764B" w:rsidP="00675BEB">
      <w:pPr>
        <w:pStyle w:val="Akapitzlist"/>
        <w:numPr>
          <w:ilvl w:val="0"/>
          <w:numId w:val="34"/>
        </w:numPr>
        <w:spacing w:line="312" w:lineRule="auto"/>
        <w:ind w:left="426"/>
        <w:jc w:val="both"/>
        <w:rPr>
          <w:rFonts w:asciiTheme="majorHAnsi" w:hAnsiTheme="majorHAnsi" w:cstheme="majorHAnsi"/>
          <w:sz w:val="22"/>
          <w:szCs w:val="22"/>
        </w:rPr>
      </w:pPr>
      <w:r w:rsidRPr="00F034C1">
        <w:rPr>
          <w:rFonts w:asciiTheme="majorHAnsi" w:hAnsiTheme="majorHAnsi" w:cstheme="majorHAnsi"/>
          <w:sz w:val="22"/>
          <w:szCs w:val="22"/>
        </w:rPr>
        <w:t xml:space="preserve">Oferta oraz pozostałe oświadczenia i dokumenty, dla których Zamawiający określił wzory w formie formularzy zamieszczonych </w:t>
      </w:r>
      <w:r w:rsidR="00141D3A" w:rsidRPr="00F034C1">
        <w:rPr>
          <w:rFonts w:asciiTheme="majorHAnsi" w:hAnsiTheme="majorHAnsi" w:cstheme="majorHAnsi"/>
          <w:sz w:val="22"/>
          <w:szCs w:val="22"/>
        </w:rPr>
        <w:t xml:space="preserve">w załącznikach do </w:t>
      </w:r>
      <w:r w:rsidRPr="00F034C1">
        <w:rPr>
          <w:rFonts w:asciiTheme="majorHAnsi" w:hAnsiTheme="majorHAnsi" w:cstheme="majorHAnsi"/>
          <w:sz w:val="22"/>
          <w:szCs w:val="22"/>
        </w:rPr>
        <w:t>SWZ, powinny być sporządzone zgodnie z tymi wzorami, co do treści oraz opisu kolumn i wierszy</w:t>
      </w:r>
      <w:r w:rsidR="00B07FC3" w:rsidRPr="00F034C1">
        <w:rPr>
          <w:rFonts w:asciiTheme="majorHAnsi" w:hAnsiTheme="majorHAnsi" w:cstheme="majorHAnsi"/>
          <w:sz w:val="22"/>
          <w:szCs w:val="22"/>
        </w:rPr>
        <w:t>.</w:t>
      </w:r>
    </w:p>
    <w:p w14:paraId="7E8BCB22" w14:textId="1E50AF1D" w:rsidR="0024411C" w:rsidRPr="000457C0" w:rsidRDefault="003D14EF" w:rsidP="00675BEB">
      <w:pPr>
        <w:pStyle w:val="Akapitzlist"/>
        <w:numPr>
          <w:ilvl w:val="0"/>
          <w:numId w:val="34"/>
        </w:numPr>
        <w:spacing w:line="312" w:lineRule="auto"/>
        <w:ind w:left="426"/>
        <w:jc w:val="both"/>
        <w:rPr>
          <w:rFonts w:asciiTheme="majorHAnsi" w:hAnsiTheme="majorHAnsi" w:cstheme="majorHAnsi"/>
          <w:sz w:val="22"/>
          <w:szCs w:val="22"/>
        </w:rPr>
      </w:pPr>
      <w:r w:rsidRPr="00876444">
        <w:rPr>
          <w:rFonts w:asciiTheme="majorHAnsi" w:hAnsiTheme="majorHAnsi" w:cstheme="majorHAnsi"/>
          <w:b/>
          <w:sz w:val="22"/>
          <w:szCs w:val="22"/>
        </w:rPr>
        <w:t xml:space="preserve">Ofertę </w:t>
      </w:r>
      <w:r w:rsidR="004868A1" w:rsidRPr="00876444">
        <w:rPr>
          <w:rFonts w:asciiTheme="majorHAnsi" w:hAnsiTheme="majorHAnsi" w:cstheme="majorHAnsi"/>
          <w:b/>
          <w:sz w:val="22"/>
          <w:szCs w:val="22"/>
        </w:rPr>
        <w:t xml:space="preserve">wraz z załącznikami </w:t>
      </w:r>
      <w:r w:rsidRPr="00876444">
        <w:rPr>
          <w:rFonts w:asciiTheme="majorHAnsi" w:hAnsiTheme="majorHAnsi" w:cstheme="majorHAnsi"/>
          <w:b/>
          <w:sz w:val="22"/>
          <w:szCs w:val="22"/>
        </w:rPr>
        <w:t>składa się</w:t>
      </w:r>
      <w:r w:rsidRPr="000457C0">
        <w:rPr>
          <w:rFonts w:asciiTheme="majorHAnsi" w:hAnsiTheme="majorHAnsi" w:cstheme="majorHAnsi"/>
          <w:b/>
          <w:sz w:val="22"/>
          <w:szCs w:val="22"/>
        </w:rPr>
        <w:t xml:space="preserve"> pod rygorem niew</w:t>
      </w:r>
      <w:r w:rsidR="001B60C7">
        <w:rPr>
          <w:rFonts w:asciiTheme="majorHAnsi" w:hAnsiTheme="majorHAnsi" w:cstheme="majorHAnsi"/>
          <w:b/>
          <w:sz w:val="22"/>
          <w:szCs w:val="22"/>
        </w:rPr>
        <w:t xml:space="preserve">ażności w formie elektronicznej </w:t>
      </w:r>
      <w:r w:rsidR="00EA31E0" w:rsidRPr="001B60C7">
        <w:rPr>
          <w:rFonts w:asciiTheme="majorHAnsi" w:hAnsiTheme="majorHAnsi" w:cstheme="majorHAnsi"/>
          <w:b/>
          <w:sz w:val="22"/>
          <w:szCs w:val="22"/>
        </w:rPr>
        <w:t xml:space="preserve">opatrzonej kwalifikowanym podpisem elektronicznym </w:t>
      </w:r>
      <w:r w:rsidRPr="001B60C7">
        <w:rPr>
          <w:rFonts w:asciiTheme="majorHAnsi" w:hAnsiTheme="majorHAnsi" w:cstheme="majorHAnsi"/>
          <w:b/>
          <w:sz w:val="22"/>
          <w:szCs w:val="22"/>
        </w:rPr>
        <w:t>lub w postaci elektronicznej opatrzonej</w:t>
      </w:r>
      <w:r w:rsidRPr="000457C0">
        <w:rPr>
          <w:rFonts w:asciiTheme="majorHAnsi" w:hAnsiTheme="majorHAnsi" w:cstheme="majorHAnsi"/>
          <w:b/>
          <w:sz w:val="22"/>
          <w:szCs w:val="22"/>
        </w:rPr>
        <w:t xml:space="preserve"> podpisem zaufanym lub podpisem osobistym</w:t>
      </w:r>
      <w:r w:rsidR="00EF4D9B" w:rsidRPr="000457C0">
        <w:rPr>
          <w:rFonts w:asciiTheme="majorHAnsi" w:hAnsiTheme="majorHAnsi" w:cstheme="majorHAnsi"/>
          <w:sz w:val="22"/>
          <w:szCs w:val="22"/>
        </w:rPr>
        <w:t>.</w:t>
      </w:r>
    </w:p>
    <w:p w14:paraId="53FCE424" w14:textId="77777777" w:rsidR="0034764B" w:rsidRPr="00BF1B2C" w:rsidRDefault="0034764B" w:rsidP="00675BEB">
      <w:pPr>
        <w:pStyle w:val="Akapitzlist"/>
        <w:numPr>
          <w:ilvl w:val="0"/>
          <w:numId w:val="34"/>
        </w:numPr>
        <w:spacing w:line="312" w:lineRule="auto"/>
        <w:ind w:left="426"/>
        <w:jc w:val="both"/>
        <w:rPr>
          <w:rFonts w:asciiTheme="majorHAnsi" w:hAnsiTheme="majorHAnsi" w:cstheme="majorHAnsi"/>
          <w:sz w:val="22"/>
          <w:szCs w:val="22"/>
        </w:rPr>
      </w:pPr>
      <w:r w:rsidRPr="00BF1B2C">
        <w:rPr>
          <w:rFonts w:asciiTheme="majorHAnsi" w:hAnsiTheme="majorHAnsi" w:cstheme="majorHAnsi"/>
          <w:sz w:val="22"/>
          <w:szCs w:val="22"/>
        </w:rPr>
        <w:t>Oferta powinna być sporządzona w języku polskim. Każdy dokument składający się na ofertę powinien być czytelny</w:t>
      </w:r>
      <w:r w:rsidR="00141D3A" w:rsidRPr="00BF1B2C">
        <w:rPr>
          <w:rFonts w:asciiTheme="majorHAnsi" w:hAnsiTheme="majorHAnsi" w:cstheme="majorHAnsi"/>
          <w:sz w:val="22"/>
          <w:szCs w:val="22"/>
        </w:rPr>
        <w:t>.</w:t>
      </w:r>
    </w:p>
    <w:p w14:paraId="27C91E9C" w14:textId="33642D8C" w:rsidR="00EA31E0" w:rsidRPr="009F07AC" w:rsidRDefault="00CB06F2" w:rsidP="00675BEB">
      <w:pPr>
        <w:pStyle w:val="Akapitzlist"/>
        <w:numPr>
          <w:ilvl w:val="0"/>
          <w:numId w:val="34"/>
        </w:numPr>
        <w:spacing w:line="312" w:lineRule="auto"/>
        <w:ind w:left="426"/>
        <w:jc w:val="both"/>
        <w:rPr>
          <w:rFonts w:asciiTheme="majorHAnsi" w:hAnsiTheme="majorHAnsi" w:cstheme="majorHAnsi"/>
          <w:sz w:val="22"/>
          <w:szCs w:val="22"/>
        </w:rPr>
      </w:pPr>
      <w:r w:rsidRPr="00BF1B2C">
        <w:rPr>
          <w:rFonts w:asciiTheme="majorHAnsi" w:hAnsiTheme="majorHAnsi" w:cstheme="majorHAnsi"/>
          <w:sz w:val="22"/>
          <w:szCs w:val="22"/>
        </w:rPr>
        <w:t>Jeśli oferta zawiera informacje stanowiące tajemnicę przedsiębiorstwa w rozumieniu ustawy</w:t>
      </w:r>
      <w:r w:rsidR="000F036F" w:rsidRPr="00BF1B2C">
        <w:rPr>
          <w:rFonts w:asciiTheme="majorHAnsi" w:hAnsiTheme="majorHAnsi" w:cstheme="majorHAnsi"/>
          <w:sz w:val="22"/>
          <w:szCs w:val="22"/>
        </w:rPr>
        <w:br/>
      </w:r>
      <w:r w:rsidR="00171095" w:rsidRPr="00BF1B2C">
        <w:rPr>
          <w:rFonts w:asciiTheme="majorHAnsi" w:hAnsiTheme="majorHAnsi" w:cstheme="majorHAnsi"/>
          <w:sz w:val="22"/>
          <w:szCs w:val="22"/>
        </w:rPr>
        <w:t>z dnia 16.04.1993 r</w:t>
      </w:r>
      <w:r w:rsidRPr="00BF1B2C">
        <w:rPr>
          <w:rFonts w:asciiTheme="majorHAnsi" w:hAnsiTheme="majorHAnsi" w:cstheme="majorHAnsi"/>
          <w:sz w:val="22"/>
          <w:szCs w:val="22"/>
        </w:rPr>
        <w:t xml:space="preserve">. o zwalczaniu nieuczciwej konkurencji, Wykonawca powinien nie później niż w terminie składania ofert, zastrzec, że nie mogą one być udostępnione oraz wykazać, iż </w:t>
      </w:r>
      <w:r w:rsidRPr="00BF1B2C">
        <w:rPr>
          <w:rFonts w:asciiTheme="majorHAnsi" w:hAnsiTheme="majorHAnsi" w:cstheme="majorHAnsi"/>
          <w:sz w:val="22"/>
          <w:szCs w:val="22"/>
        </w:rPr>
        <w:lastRenderedPageBreak/>
        <w:t>zastrzeżone informacje stanowią tajemnicę przedsiębiorstwa.</w:t>
      </w:r>
      <w:r w:rsidR="00EA31E0" w:rsidRPr="00BF1B2C">
        <w:rPr>
          <w:rFonts w:asciiTheme="majorHAnsi" w:hAnsiTheme="majorHAnsi" w:cstheme="majorHAnsi"/>
          <w:sz w:val="22"/>
          <w:szCs w:val="22"/>
        </w:rPr>
        <w:t xml:space="preserve"> Składając ofertę na platformie dokumenty ”stanowiące tajemnicę przedsiębiorstwa” zaleca się, aby Wykonawca załączył  w osobnym pliku wraz z jednoczesnym zaznaczeniem polecenia „</w:t>
      </w:r>
      <w:r w:rsidR="000F036F" w:rsidRPr="00BF1B2C">
        <w:rPr>
          <w:rFonts w:asciiTheme="majorHAnsi" w:hAnsiTheme="majorHAnsi" w:cstheme="majorHAnsi"/>
          <w:sz w:val="22"/>
          <w:szCs w:val="22"/>
        </w:rPr>
        <w:t xml:space="preserve">Dokument zawiera tajemnicę </w:t>
      </w:r>
      <w:r w:rsidR="000F036F" w:rsidRPr="009F07AC">
        <w:rPr>
          <w:rFonts w:asciiTheme="majorHAnsi" w:hAnsiTheme="majorHAnsi" w:cstheme="majorHAnsi"/>
          <w:sz w:val="22"/>
          <w:szCs w:val="22"/>
        </w:rPr>
        <w:t>przedsiębiorstwa</w:t>
      </w:r>
      <w:r w:rsidR="00EA31E0" w:rsidRPr="009F07AC">
        <w:rPr>
          <w:rFonts w:asciiTheme="majorHAnsi" w:hAnsiTheme="majorHAnsi" w:cstheme="majorHAnsi"/>
          <w:sz w:val="22"/>
          <w:szCs w:val="22"/>
        </w:rPr>
        <w:t xml:space="preserve">”. </w:t>
      </w:r>
    </w:p>
    <w:p w14:paraId="69A7FEDE" w14:textId="5923F261" w:rsidR="003526E0" w:rsidRPr="009F07AC" w:rsidRDefault="007B5CCF" w:rsidP="00596309">
      <w:pPr>
        <w:pStyle w:val="Akapitzlist"/>
        <w:numPr>
          <w:ilvl w:val="0"/>
          <w:numId w:val="34"/>
        </w:numPr>
        <w:spacing w:line="312" w:lineRule="auto"/>
        <w:ind w:left="426"/>
        <w:jc w:val="both"/>
        <w:rPr>
          <w:rFonts w:asciiTheme="majorHAnsi" w:hAnsiTheme="majorHAnsi" w:cstheme="majorHAnsi"/>
          <w:sz w:val="22"/>
          <w:szCs w:val="22"/>
        </w:rPr>
      </w:pPr>
      <w:r w:rsidRPr="009F07AC">
        <w:rPr>
          <w:rFonts w:asciiTheme="majorHAnsi" w:hAnsiTheme="majorHAnsi" w:cstheme="majorHAnsi"/>
          <w:sz w:val="22"/>
          <w:szCs w:val="22"/>
        </w:rPr>
        <w:t>W celu złożenia oferty należy</w:t>
      </w:r>
      <w:r w:rsidR="00590C70" w:rsidRPr="009F07AC">
        <w:rPr>
          <w:rFonts w:asciiTheme="majorHAnsi" w:hAnsiTheme="majorHAnsi" w:cstheme="majorHAnsi"/>
          <w:sz w:val="22"/>
          <w:szCs w:val="22"/>
        </w:rPr>
        <w:t xml:space="preserve"> </w:t>
      </w:r>
      <w:r w:rsidRPr="009F07AC">
        <w:rPr>
          <w:rFonts w:asciiTheme="majorHAnsi" w:hAnsiTheme="majorHAnsi" w:cstheme="majorHAnsi"/>
          <w:sz w:val="22"/>
          <w:szCs w:val="22"/>
        </w:rPr>
        <w:t xml:space="preserve">zarejestrować (zalogować) się na Platformie </w:t>
      </w:r>
      <w:r w:rsidR="00761BA8" w:rsidRPr="009F07AC">
        <w:rPr>
          <w:rFonts w:asciiTheme="majorHAnsi" w:hAnsiTheme="majorHAnsi" w:cstheme="majorHAnsi"/>
          <w:sz w:val="22"/>
          <w:szCs w:val="22"/>
        </w:rPr>
        <w:t xml:space="preserve">i postępować zgodnie z instrukcjami </w:t>
      </w:r>
      <w:r w:rsidR="00DE366E" w:rsidRPr="009F07AC">
        <w:rPr>
          <w:rFonts w:asciiTheme="majorHAnsi" w:hAnsiTheme="majorHAnsi" w:cstheme="majorHAnsi"/>
          <w:sz w:val="22"/>
          <w:szCs w:val="22"/>
        </w:rPr>
        <w:t xml:space="preserve">dostępnymi u dostawcy rozwiązania informatycznego pod adresem </w:t>
      </w:r>
      <w:r w:rsidR="003526E0" w:rsidRPr="009F07AC">
        <w:rPr>
          <w:rFonts w:asciiTheme="majorHAnsi" w:hAnsiTheme="majorHAnsi" w:cstheme="majorHAnsi"/>
          <w:sz w:val="22"/>
          <w:szCs w:val="22"/>
        </w:rPr>
        <w:t xml:space="preserve">pod adresem: https://gieraltowice.ezamawiajacy.pl w zakładce: </w:t>
      </w:r>
      <w:r w:rsidR="009F0160" w:rsidRPr="009F07AC">
        <w:rPr>
          <w:rFonts w:asciiTheme="majorHAnsi" w:hAnsiTheme="majorHAnsi" w:cstheme="majorHAnsi"/>
          <w:sz w:val="22"/>
          <w:szCs w:val="22"/>
        </w:rPr>
        <w:t>„</w:t>
      </w:r>
      <w:r w:rsidR="00473DF9" w:rsidRPr="009F07AC">
        <w:rPr>
          <w:rFonts w:asciiTheme="majorHAnsi" w:hAnsiTheme="majorHAnsi" w:cstheme="majorHAnsi"/>
          <w:sz w:val="22"/>
          <w:szCs w:val="22"/>
        </w:rPr>
        <w:t>Instrukcje</w:t>
      </w:r>
      <w:r w:rsidR="009F0160" w:rsidRPr="009F07AC">
        <w:rPr>
          <w:rFonts w:asciiTheme="majorHAnsi" w:hAnsiTheme="majorHAnsi" w:cstheme="majorHAnsi"/>
          <w:sz w:val="22"/>
          <w:szCs w:val="22"/>
        </w:rPr>
        <w:t xml:space="preserve">” </w:t>
      </w:r>
      <w:r w:rsidR="00471387" w:rsidRPr="009F07AC">
        <w:rPr>
          <w:rFonts w:asciiTheme="majorHAnsi" w:hAnsiTheme="majorHAnsi" w:cstheme="majorHAnsi"/>
          <w:sz w:val="22"/>
          <w:szCs w:val="22"/>
        </w:rPr>
        <w:t xml:space="preserve">2. Instrukcja dla Wykonawców </w:t>
      </w:r>
      <w:r w:rsidR="009F0160" w:rsidRPr="009F07AC">
        <w:rPr>
          <w:rFonts w:asciiTheme="majorHAnsi" w:hAnsiTheme="majorHAnsi" w:cstheme="majorHAnsi"/>
          <w:sz w:val="22"/>
          <w:szCs w:val="22"/>
        </w:rPr>
        <w:t>–</w:t>
      </w:r>
      <w:r w:rsidR="00471387" w:rsidRPr="009F07AC">
        <w:rPr>
          <w:rFonts w:asciiTheme="majorHAnsi" w:hAnsiTheme="majorHAnsi" w:cstheme="majorHAnsi"/>
          <w:sz w:val="22"/>
          <w:szCs w:val="22"/>
        </w:rPr>
        <w:t xml:space="preserve">  nowa wersja systemu - </w:t>
      </w:r>
      <w:r w:rsidR="009F0160" w:rsidRPr="009F07AC">
        <w:rPr>
          <w:rFonts w:asciiTheme="majorHAnsi" w:hAnsiTheme="majorHAnsi" w:cstheme="majorHAnsi"/>
          <w:sz w:val="22"/>
          <w:szCs w:val="22"/>
        </w:rPr>
        <w:t>Instrukcja dla Wykonawcy dla postępowań opublikowanych od 08.09.2023r. Instrukcja dla wykonawcy  stanowi</w:t>
      </w:r>
      <w:r w:rsidR="003526E0" w:rsidRPr="009F07AC">
        <w:rPr>
          <w:rFonts w:asciiTheme="majorHAnsi" w:hAnsiTheme="majorHAnsi" w:cstheme="majorHAnsi"/>
          <w:sz w:val="22"/>
          <w:szCs w:val="22"/>
        </w:rPr>
        <w:t xml:space="preserve">, </w:t>
      </w:r>
      <w:r w:rsidR="003526E0" w:rsidRPr="009F07AC">
        <w:rPr>
          <w:rFonts w:asciiTheme="majorHAnsi" w:hAnsiTheme="majorHAnsi" w:cstheme="majorHAnsi"/>
          <w:b/>
          <w:bCs/>
          <w:sz w:val="22"/>
          <w:szCs w:val="22"/>
        </w:rPr>
        <w:t xml:space="preserve">załącznik nr  </w:t>
      </w:r>
      <w:r w:rsidR="00556872" w:rsidRPr="009F07AC">
        <w:rPr>
          <w:rFonts w:asciiTheme="majorHAnsi" w:hAnsiTheme="majorHAnsi" w:cstheme="majorHAnsi"/>
          <w:b/>
          <w:bCs/>
          <w:sz w:val="22"/>
          <w:szCs w:val="22"/>
        </w:rPr>
        <w:t>8</w:t>
      </w:r>
      <w:r w:rsidR="003526E0" w:rsidRPr="009F07AC">
        <w:rPr>
          <w:rFonts w:asciiTheme="majorHAnsi" w:hAnsiTheme="majorHAnsi" w:cstheme="majorHAnsi"/>
          <w:b/>
          <w:bCs/>
          <w:sz w:val="22"/>
          <w:szCs w:val="22"/>
        </w:rPr>
        <w:t xml:space="preserve"> do SWZ. </w:t>
      </w:r>
      <w:r w:rsidR="003526E0" w:rsidRPr="009F07AC">
        <w:rPr>
          <w:rFonts w:asciiTheme="majorHAnsi" w:hAnsiTheme="majorHAnsi" w:cstheme="majorHAnsi"/>
          <w:sz w:val="22"/>
          <w:szCs w:val="22"/>
          <w:vertAlign w:val="superscript"/>
        </w:rPr>
        <w:t xml:space="preserve"> </w:t>
      </w:r>
    </w:p>
    <w:p w14:paraId="211E6F38" w14:textId="778AF42C" w:rsidR="00F74036" w:rsidRPr="00BF1B2C" w:rsidRDefault="00A32D49" w:rsidP="00F74036">
      <w:pPr>
        <w:pStyle w:val="Akapitzlist"/>
        <w:numPr>
          <w:ilvl w:val="0"/>
          <w:numId w:val="34"/>
        </w:numPr>
        <w:spacing w:line="312" w:lineRule="auto"/>
        <w:ind w:left="426"/>
        <w:jc w:val="both"/>
        <w:rPr>
          <w:rFonts w:asciiTheme="majorHAnsi" w:hAnsiTheme="majorHAnsi" w:cstheme="majorHAnsi"/>
          <w:sz w:val="22"/>
          <w:szCs w:val="22"/>
        </w:rPr>
      </w:pPr>
      <w:r w:rsidRPr="009F07AC">
        <w:rPr>
          <w:rFonts w:asciiTheme="majorHAnsi" w:hAnsiTheme="majorHAnsi" w:cstheme="majorHAnsi"/>
          <w:sz w:val="22"/>
          <w:szCs w:val="22"/>
        </w:rPr>
        <w:t>Przed upływem terminu składania ofert, Wykonawca może samodzielnie wycofać złożon</w:t>
      </w:r>
      <w:r w:rsidR="00E2720F" w:rsidRPr="009F07AC">
        <w:rPr>
          <w:rFonts w:asciiTheme="majorHAnsi" w:hAnsiTheme="majorHAnsi" w:cstheme="majorHAnsi"/>
          <w:sz w:val="22"/>
          <w:szCs w:val="22"/>
        </w:rPr>
        <w:t>ą</w:t>
      </w:r>
      <w:r w:rsidRPr="009F07AC">
        <w:rPr>
          <w:rFonts w:asciiTheme="majorHAnsi" w:hAnsiTheme="majorHAnsi" w:cstheme="majorHAnsi"/>
          <w:sz w:val="22"/>
          <w:szCs w:val="22"/>
        </w:rPr>
        <w:t xml:space="preserve"> przez siebie </w:t>
      </w:r>
      <w:r w:rsidR="00E2720F" w:rsidRPr="009F07AC">
        <w:rPr>
          <w:rFonts w:asciiTheme="majorHAnsi" w:hAnsiTheme="majorHAnsi" w:cstheme="majorHAnsi"/>
          <w:sz w:val="22"/>
          <w:szCs w:val="22"/>
        </w:rPr>
        <w:t>ofertę</w:t>
      </w:r>
      <w:r w:rsidR="00FC01E8" w:rsidRPr="009F07AC">
        <w:rPr>
          <w:rFonts w:asciiTheme="majorHAnsi" w:hAnsiTheme="majorHAnsi" w:cstheme="majorHAnsi"/>
          <w:sz w:val="22"/>
          <w:szCs w:val="22"/>
        </w:rPr>
        <w:t xml:space="preserve">. </w:t>
      </w:r>
      <w:r w:rsidR="00C52CE1" w:rsidRPr="009F07AC">
        <w:rPr>
          <w:rFonts w:asciiTheme="majorHAnsi" w:hAnsiTheme="majorHAnsi" w:cstheme="majorHAnsi"/>
          <w:sz w:val="22"/>
          <w:szCs w:val="22"/>
        </w:rPr>
        <w:t xml:space="preserve">W tym celu w postępowaniu jednoczęściowym w sekcji „Przygotowanie oferty” wybiera akcję „Wycofaj ofertę” lub w postępowaniu wieloczęściowym wybiera akcję „Wycofaj ofertę na część”. Sposób zmiany i wycofania ofert został opisany w Instrukcji użytkownika dostępnej na Platformie </w:t>
      </w:r>
      <w:r w:rsidR="00FC0D9D" w:rsidRPr="009F07AC">
        <w:rPr>
          <w:rFonts w:asciiTheme="majorHAnsi" w:hAnsiTheme="majorHAnsi" w:cstheme="majorHAnsi"/>
          <w:sz w:val="22"/>
          <w:szCs w:val="22"/>
        </w:rPr>
        <w:t xml:space="preserve">w strefie publicznej </w:t>
      </w:r>
      <w:r w:rsidR="00C52CE1" w:rsidRPr="009F07AC">
        <w:rPr>
          <w:rFonts w:asciiTheme="majorHAnsi" w:hAnsiTheme="majorHAnsi" w:cstheme="majorHAnsi"/>
          <w:sz w:val="22"/>
          <w:szCs w:val="22"/>
        </w:rPr>
        <w:t>w zakładce: „</w:t>
      </w:r>
      <w:r w:rsidR="00C52CE1" w:rsidRPr="009F07AC">
        <w:rPr>
          <w:rFonts w:asciiTheme="majorHAnsi" w:hAnsiTheme="majorHAnsi" w:cstheme="majorHAnsi"/>
          <w:color w:val="000000" w:themeColor="text1"/>
          <w:sz w:val="22"/>
          <w:szCs w:val="22"/>
        </w:rPr>
        <w:t>Baza Wiedzy</w:t>
      </w:r>
      <w:r w:rsidR="00C52CE1" w:rsidRPr="009F07AC">
        <w:rPr>
          <w:rFonts w:asciiTheme="majorHAnsi" w:hAnsiTheme="majorHAnsi" w:cstheme="majorHAnsi"/>
          <w:sz w:val="22"/>
          <w:szCs w:val="22"/>
        </w:rPr>
        <w:t>” Wykonawcy – Instrukcja – Nowa Strefa Wykonawcy – Instrukcja dla Wykonawcy dla postępowań opublikowanych od</w:t>
      </w:r>
      <w:r w:rsidR="00C52CE1" w:rsidRPr="00BF1B2C">
        <w:rPr>
          <w:rFonts w:asciiTheme="majorHAnsi" w:hAnsiTheme="majorHAnsi" w:cstheme="majorHAnsi"/>
          <w:sz w:val="22"/>
          <w:szCs w:val="22"/>
        </w:rPr>
        <w:t xml:space="preserve"> 08.09.2023r.</w:t>
      </w:r>
      <w:r w:rsidR="003526E0" w:rsidRPr="00BF1B2C">
        <w:rPr>
          <w:rFonts w:asciiTheme="majorHAnsi" w:hAnsiTheme="majorHAnsi" w:cstheme="majorHAnsi"/>
          <w:sz w:val="22"/>
          <w:szCs w:val="22"/>
        </w:rPr>
        <w:t>,</w:t>
      </w:r>
      <w:r w:rsidR="00F74036" w:rsidRPr="00BF1B2C">
        <w:rPr>
          <w:rFonts w:asciiTheme="majorHAnsi" w:hAnsiTheme="majorHAnsi" w:cstheme="majorHAnsi"/>
          <w:b/>
          <w:bCs/>
          <w:sz w:val="22"/>
          <w:szCs w:val="22"/>
        </w:rPr>
        <w:t xml:space="preserve"> załącznik nr </w:t>
      </w:r>
      <w:r w:rsidR="00556872" w:rsidRPr="00BF1B2C">
        <w:rPr>
          <w:rFonts w:asciiTheme="majorHAnsi" w:hAnsiTheme="majorHAnsi" w:cstheme="majorHAnsi"/>
          <w:b/>
          <w:bCs/>
          <w:sz w:val="22"/>
          <w:szCs w:val="22"/>
        </w:rPr>
        <w:t>8</w:t>
      </w:r>
      <w:r w:rsidR="00F74036" w:rsidRPr="00BF1B2C">
        <w:rPr>
          <w:rFonts w:asciiTheme="majorHAnsi" w:hAnsiTheme="majorHAnsi" w:cstheme="majorHAnsi"/>
          <w:b/>
          <w:bCs/>
          <w:sz w:val="22"/>
          <w:szCs w:val="22"/>
        </w:rPr>
        <w:t xml:space="preserve"> do SWZ. </w:t>
      </w:r>
      <w:r w:rsidR="00F74036" w:rsidRPr="00BF1B2C">
        <w:rPr>
          <w:rFonts w:asciiTheme="majorHAnsi" w:hAnsiTheme="majorHAnsi" w:cstheme="majorHAnsi"/>
          <w:sz w:val="22"/>
          <w:szCs w:val="22"/>
          <w:vertAlign w:val="superscript"/>
        </w:rPr>
        <w:t xml:space="preserve"> </w:t>
      </w:r>
    </w:p>
    <w:p w14:paraId="521411D2" w14:textId="279D881E" w:rsidR="004372E1" w:rsidRPr="00F74036" w:rsidRDefault="004372E1" w:rsidP="00A76AB7">
      <w:pPr>
        <w:pStyle w:val="Akapitzlist"/>
        <w:numPr>
          <w:ilvl w:val="0"/>
          <w:numId w:val="34"/>
        </w:numPr>
        <w:spacing w:line="312" w:lineRule="auto"/>
        <w:ind w:left="426"/>
        <w:jc w:val="both"/>
        <w:rPr>
          <w:rFonts w:asciiTheme="majorHAnsi" w:hAnsiTheme="majorHAnsi" w:cstheme="majorHAnsi"/>
          <w:sz w:val="22"/>
          <w:szCs w:val="22"/>
        </w:rPr>
      </w:pPr>
      <w:r w:rsidRPr="00F74036">
        <w:rPr>
          <w:rFonts w:asciiTheme="majorHAnsi" w:hAnsiTheme="majorHAnsi" w:cstheme="majorHAnsi"/>
          <w:sz w:val="22"/>
          <w:szCs w:val="22"/>
        </w:rPr>
        <w:t>Ofertę Wykonawca zaszyfrowuje. Po zapisaniu, plik jest w Systemie zaszyfrowany.</w:t>
      </w:r>
    </w:p>
    <w:p w14:paraId="66FC8B1D" w14:textId="77777777" w:rsidR="004372E1" w:rsidRPr="000A43A3" w:rsidRDefault="004372E1" w:rsidP="00675BEB">
      <w:pPr>
        <w:pStyle w:val="Akapitzlist"/>
        <w:numPr>
          <w:ilvl w:val="0"/>
          <w:numId w:val="34"/>
        </w:numPr>
        <w:spacing w:line="312" w:lineRule="auto"/>
        <w:ind w:left="426"/>
        <w:jc w:val="both"/>
        <w:rPr>
          <w:rFonts w:asciiTheme="majorHAnsi" w:hAnsiTheme="majorHAnsi" w:cstheme="majorHAnsi"/>
          <w:sz w:val="22"/>
          <w:szCs w:val="22"/>
        </w:rPr>
      </w:pPr>
      <w:r w:rsidRPr="000A43A3">
        <w:rPr>
          <w:rFonts w:asciiTheme="majorHAnsi" w:hAnsiTheme="majorHAnsi" w:cstheme="majorHAnsi"/>
          <w:sz w:val="22"/>
          <w:szCs w:val="22"/>
        </w:rPr>
        <w:t>Oferta oraz załączniki złożone przez Wykonawcę na Platformie Zakupowej nie są widoczne dla Zamawiającego, w związku z faktem ich zaszyfrowania – format kodowania UTF8. Zamawiający ma możliwość ich odszyfrowania i zapoznania się z ich treścią po upływie terminu otwarcia ofert.</w:t>
      </w:r>
    </w:p>
    <w:p w14:paraId="0171D1F9" w14:textId="77777777" w:rsidR="004372E1" w:rsidRPr="000A43A3" w:rsidRDefault="004372E1" w:rsidP="00675BEB">
      <w:pPr>
        <w:pStyle w:val="Akapitzlist"/>
        <w:numPr>
          <w:ilvl w:val="0"/>
          <w:numId w:val="34"/>
        </w:numPr>
        <w:spacing w:line="312" w:lineRule="auto"/>
        <w:ind w:left="426"/>
        <w:jc w:val="both"/>
        <w:rPr>
          <w:rFonts w:ascii="Calibri" w:hAnsi="Calibri" w:cs="Calibri"/>
          <w:sz w:val="22"/>
          <w:szCs w:val="22"/>
        </w:rPr>
      </w:pPr>
      <w:r w:rsidRPr="000A43A3">
        <w:rPr>
          <w:rFonts w:ascii="Calibri" w:hAnsi="Calibri" w:cs="Calibri"/>
          <w:color w:val="000000" w:themeColor="text1"/>
          <w:sz w:val="22"/>
          <w:szCs w:val="22"/>
        </w:rPr>
        <w:t xml:space="preserve">Dopuszcza się złożenie </w:t>
      </w:r>
      <w:r w:rsidRPr="000A43A3">
        <w:rPr>
          <w:rFonts w:ascii="Calibri" w:hAnsi="Calibri" w:cs="Calibri"/>
          <w:sz w:val="22"/>
          <w:szCs w:val="22"/>
        </w:rPr>
        <w:t xml:space="preserve">Oferty  wraz załącznikami  </w:t>
      </w:r>
      <w:r w:rsidRPr="000A43A3">
        <w:rPr>
          <w:rFonts w:ascii="Calibri" w:hAnsi="Calibri" w:cs="Calibri"/>
          <w:color w:val="000000" w:themeColor="text1"/>
          <w:sz w:val="22"/>
          <w:szCs w:val="22"/>
        </w:rPr>
        <w:t>jako  skompresowanej  do jednego pliku archiwum (ZIP).</w:t>
      </w:r>
    </w:p>
    <w:p w14:paraId="0690E94B" w14:textId="77777777" w:rsidR="00A16ADB" w:rsidRPr="007A2083" w:rsidRDefault="00A16ADB" w:rsidP="00675BEB">
      <w:pPr>
        <w:pStyle w:val="Akapitzlist"/>
        <w:numPr>
          <w:ilvl w:val="0"/>
          <w:numId w:val="34"/>
        </w:numPr>
        <w:spacing w:line="312" w:lineRule="auto"/>
        <w:ind w:left="426"/>
        <w:jc w:val="both"/>
        <w:rPr>
          <w:rFonts w:asciiTheme="majorHAnsi" w:hAnsiTheme="majorHAnsi" w:cstheme="majorHAnsi"/>
          <w:sz w:val="22"/>
          <w:szCs w:val="22"/>
        </w:rPr>
      </w:pPr>
      <w:r w:rsidRPr="007A2083">
        <w:rPr>
          <w:rFonts w:asciiTheme="majorHAnsi" w:hAnsiTheme="majorHAnsi" w:cstheme="majorHAnsi"/>
          <w:sz w:val="22"/>
          <w:szCs w:val="22"/>
        </w:rPr>
        <w:t>Podmiotowe środki dowodowe lub inne dokumenty, w tym dokumenty potwierdzające umocowanie do reprezentowania, sporządzone w języku obcym przekazuje się wraz z tłumaczeniem na język polski.</w:t>
      </w:r>
    </w:p>
    <w:p w14:paraId="1FA2D161" w14:textId="2B36F493" w:rsidR="00BC4435" w:rsidRPr="00FD56F0" w:rsidRDefault="00BA2DE7" w:rsidP="00FD56F0">
      <w:pPr>
        <w:pStyle w:val="Akapitzlist"/>
        <w:numPr>
          <w:ilvl w:val="0"/>
          <w:numId w:val="34"/>
        </w:numPr>
        <w:spacing w:line="312" w:lineRule="auto"/>
        <w:ind w:left="426"/>
        <w:jc w:val="both"/>
        <w:rPr>
          <w:rFonts w:asciiTheme="majorHAnsi" w:hAnsiTheme="majorHAnsi" w:cstheme="majorHAnsi"/>
          <w:sz w:val="22"/>
          <w:szCs w:val="22"/>
        </w:rPr>
      </w:pPr>
      <w:r w:rsidRPr="007A2083">
        <w:rPr>
          <w:rFonts w:asciiTheme="majorHAnsi" w:hAnsiTheme="majorHAnsi" w:cstheme="majorHAnsi"/>
          <w:sz w:val="22"/>
          <w:szCs w:val="22"/>
        </w:rPr>
        <w:t>Wszystkie koszty związane z uczestnictwem w postępowaniu, w szczególności z przygotowaniem i złożeniem ofert</w:t>
      </w:r>
      <w:r w:rsidR="001B4C60" w:rsidRPr="007A2083">
        <w:rPr>
          <w:rFonts w:asciiTheme="majorHAnsi" w:hAnsiTheme="majorHAnsi" w:cstheme="majorHAnsi"/>
          <w:sz w:val="22"/>
          <w:szCs w:val="22"/>
        </w:rPr>
        <w:t>y</w:t>
      </w:r>
      <w:r w:rsidR="00C76D87" w:rsidRPr="007A2083">
        <w:rPr>
          <w:rFonts w:asciiTheme="majorHAnsi" w:hAnsiTheme="majorHAnsi" w:cstheme="majorHAnsi"/>
          <w:sz w:val="22"/>
          <w:szCs w:val="22"/>
        </w:rPr>
        <w:t xml:space="preserve"> </w:t>
      </w:r>
      <w:r w:rsidRPr="007A2083">
        <w:rPr>
          <w:rFonts w:asciiTheme="majorHAnsi" w:hAnsiTheme="majorHAnsi" w:cstheme="majorHAnsi"/>
          <w:sz w:val="22"/>
          <w:szCs w:val="22"/>
        </w:rPr>
        <w:t>ponosi Wykonawca składający ofertę.</w:t>
      </w:r>
      <w:r w:rsidR="00215D36" w:rsidRPr="007A2083">
        <w:rPr>
          <w:rFonts w:asciiTheme="majorHAnsi" w:hAnsiTheme="majorHAnsi" w:cstheme="majorHAnsi"/>
          <w:sz w:val="22"/>
          <w:szCs w:val="22"/>
        </w:rPr>
        <w:t xml:space="preserve"> Zamawiający nie przewiduje zwrotu kosztów udziału w postępowaniu.</w:t>
      </w:r>
    </w:p>
    <w:p w14:paraId="7CC5062C" w14:textId="77777777" w:rsidR="00C80F47" w:rsidRPr="00876444" w:rsidRDefault="00171095"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9850D8">
        <w:rPr>
          <w:rFonts w:asciiTheme="majorHAnsi" w:hAnsiTheme="majorHAnsi" w:cstheme="majorHAnsi"/>
          <w:b/>
        </w:rPr>
        <w:tab/>
      </w:r>
      <w:r w:rsidR="00141D3A" w:rsidRPr="00876444">
        <w:rPr>
          <w:rFonts w:asciiTheme="majorHAnsi" w:hAnsiTheme="majorHAnsi" w:cstheme="majorHAnsi"/>
          <w:b/>
        </w:rPr>
        <w:t>SPOS</w:t>
      </w:r>
      <w:r w:rsidR="006204E8" w:rsidRPr="00876444">
        <w:rPr>
          <w:rFonts w:asciiTheme="majorHAnsi" w:hAnsiTheme="majorHAnsi" w:cstheme="majorHAnsi"/>
          <w:b/>
        </w:rPr>
        <w:t xml:space="preserve">ÓB </w:t>
      </w:r>
      <w:r w:rsidR="00141D3A" w:rsidRPr="00876444">
        <w:rPr>
          <w:rFonts w:asciiTheme="majorHAnsi" w:hAnsiTheme="majorHAnsi" w:cstheme="majorHAnsi"/>
          <w:b/>
        </w:rPr>
        <w:t>OBLICZENIA CENY OFERTY</w:t>
      </w:r>
    </w:p>
    <w:p w14:paraId="2D8AC1BF" w14:textId="77777777" w:rsidR="009A1DE8" w:rsidRPr="00AD31E5" w:rsidRDefault="004B79C1" w:rsidP="008B1843">
      <w:pPr>
        <w:pStyle w:val="Akapitzlist"/>
        <w:numPr>
          <w:ilvl w:val="0"/>
          <w:numId w:val="35"/>
        </w:numPr>
        <w:spacing w:line="312" w:lineRule="auto"/>
        <w:ind w:left="426"/>
        <w:jc w:val="both"/>
        <w:rPr>
          <w:rFonts w:asciiTheme="majorHAnsi" w:hAnsiTheme="majorHAnsi" w:cstheme="majorHAnsi"/>
          <w:sz w:val="22"/>
          <w:szCs w:val="22"/>
        </w:rPr>
      </w:pPr>
      <w:r w:rsidRPr="00AD31E5">
        <w:rPr>
          <w:rFonts w:asciiTheme="majorHAnsi" w:hAnsiTheme="majorHAnsi" w:cstheme="majorHAnsi"/>
          <w:sz w:val="22"/>
          <w:szCs w:val="22"/>
        </w:rPr>
        <w:t>Wykonawca podaje</w:t>
      </w:r>
      <w:r w:rsidR="00F66D30" w:rsidRPr="00AD31E5">
        <w:rPr>
          <w:rFonts w:asciiTheme="majorHAnsi" w:hAnsiTheme="majorHAnsi" w:cstheme="majorHAnsi"/>
          <w:sz w:val="22"/>
          <w:szCs w:val="22"/>
        </w:rPr>
        <w:t xml:space="preserve"> cenę</w:t>
      </w:r>
      <w:r w:rsidR="0043712B" w:rsidRPr="00AD31E5">
        <w:rPr>
          <w:rFonts w:asciiTheme="majorHAnsi" w:hAnsiTheme="majorHAnsi" w:cstheme="majorHAnsi"/>
          <w:sz w:val="22"/>
          <w:szCs w:val="22"/>
        </w:rPr>
        <w:t xml:space="preserve"> </w:t>
      </w:r>
      <w:r w:rsidR="00F66D30" w:rsidRPr="00AD31E5">
        <w:rPr>
          <w:rFonts w:asciiTheme="majorHAnsi" w:hAnsiTheme="majorHAnsi" w:cstheme="majorHAnsi"/>
          <w:sz w:val="22"/>
          <w:szCs w:val="22"/>
        </w:rPr>
        <w:t xml:space="preserve">za realizację przedmiotu zamówienia zgodnie ze wzorem </w:t>
      </w:r>
      <w:r w:rsidR="0043712B" w:rsidRPr="00AD31E5">
        <w:rPr>
          <w:rFonts w:asciiTheme="majorHAnsi" w:hAnsiTheme="majorHAnsi" w:cstheme="majorHAnsi"/>
          <w:sz w:val="22"/>
          <w:szCs w:val="22"/>
        </w:rPr>
        <w:t>Formularza Ofertowego</w:t>
      </w:r>
      <w:r w:rsidR="005851F8" w:rsidRPr="00AD31E5">
        <w:rPr>
          <w:rFonts w:asciiTheme="majorHAnsi" w:hAnsiTheme="majorHAnsi" w:cstheme="majorHAnsi"/>
          <w:sz w:val="22"/>
          <w:szCs w:val="22"/>
        </w:rPr>
        <w:t>, stanowiąc</w:t>
      </w:r>
      <w:r w:rsidR="0043712B" w:rsidRPr="00AD31E5">
        <w:rPr>
          <w:rFonts w:asciiTheme="majorHAnsi" w:hAnsiTheme="majorHAnsi" w:cstheme="majorHAnsi"/>
          <w:sz w:val="22"/>
          <w:szCs w:val="22"/>
        </w:rPr>
        <w:t xml:space="preserve">ego </w:t>
      </w:r>
      <w:r w:rsidR="005851F8" w:rsidRPr="00AD31E5">
        <w:rPr>
          <w:rFonts w:asciiTheme="majorHAnsi" w:hAnsiTheme="majorHAnsi" w:cstheme="majorHAnsi"/>
          <w:b/>
          <w:sz w:val="22"/>
          <w:szCs w:val="22"/>
        </w:rPr>
        <w:t>Załącznik nr 1</w:t>
      </w:r>
      <w:r w:rsidR="003B6C52" w:rsidRPr="00AD31E5">
        <w:rPr>
          <w:rFonts w:asciiTheme="majorHAnsi" w:hAnsiTheme="majorHAnsi" w:cstheme="majorHAnsi"/>
          <w:b/>
          <w:sz w:val="22"/>
          <w:szCs w:val="22"/>
        </w:rPr>
        <w:t xml:space="preserve"> do SWZ</w:t>
      </w:r>
      <w:r w:rsidR="003B6C52" w:rsidRPr="00AD31E5">
        <w:rPr>
          <w:rFonts w:asciiTheme="majorHAnsi" w:hAnsiTheme="majorHAnsi" w:cstheme="majorHAnsi"/>
          <w:sz w:val="22"/>
          <w:szCs w:val="22"/>
        </w:rPr>
        <w:t>.</w:t>
      </w:r>
      <w:r w:rsidR="005851F8" w:rsidRPr="00AD31E5">
        <w:rPr>
          <w:rFonts w:asciiTheme="majorHAnsi" w:hAnsiTheme="majorHAnsi" w:cstheme="majorHAnsi"/>
          <w:sz w:val="22"/>
          <w:szCs w:val="22"/>
        </w:rPr>
        <w:t xml:space="preserve"> </w:t>
      </w:r>
    </w:p>
    <w:p w14:paraId="3F37813F" w14:textId="291A631D" w:rsidR="009A1DE8" w:rsidRPr="00AD31E5" w:rsidRDefault="00D62767" w:rsidP="008B1843">
      <w:pPr>
        <w:pStyle w:val="Akapitzlist"/>
        <w:numPr>
          <w:ilvl w:val="0"/>
          <w:numId w:val="35"/>
        </w:numPr>
        <w:spacing w:line="312" w:lineRule="auto"/>
        <w:ind w:left="426"/>
        <w:jc w:val="both"/>
        <w:rPr>
          <w:rFonts w:asciiTheme="majorHAnsi" w:hAnsiTheme="majorHAnsi" w:cstheme="majorHAnsi"/>
          <w:sz w:val="22"/>
          <w:szCs w:val="22"/>
        </w:rPr>
      </w:pPr>
      <w:r w:rsidRPr="00AD31E5">
        <w:rPr>
          <w:rFonts w:asciiTheme="majorHAnsi" w:hAnsiTheme="majorHAnsi" w:cstheme="majorHAnsi"/>
          <w:sz w:val="22"/>
          <w:szCs w:val="22"/>
        </w:rPr>
        <w:t>C</w:t>
      </w:r>
      <w:r w:rsidR="009A1DE8" w:rsidRPr="00AD31E5">
        <w:rPr>
          <w:rFonts w:asciiTheme="majorHAnsi" w:hAnsiTheme="majorHAnsi" w:cstheme="majorHAnsi"/>
          <w:sz w:val="22"/>
          <w:szCs w:val="22"/>
        </w:rPr>
        <w:t>ena ofertowa brutto musi uwzględniać wszystkie koszty związane z realizacją przedmiotu zamówienia zgodnie z opisem przedmiotu zamówienia oraz istotnymi postanowieniami umowy określonymi w niniejsz</w:t>
      </w:r>
      <w:r w:rsidR="00F66D30" w:rsidRPr="00AD31E5">
        <w:rPr>
          <w:rFonts w:asciiTheme="majorHAnsi" w:hAnsiTheme="majorHAnsi" w:cstheme="majorHAnsi"/>
          <w:sz w:val="22"/>
          <w:szCs w:val="22"/>
        </w:rPr>
        <w:t>ej S</w:t>
      </w:r>
      <w:r w:rsidR="009A1DE8" w:rsidRPr="00AD31E5">
        <w:rPr>
          <w:rFonts w:asciiTheme="majorHAnsi" w:hAnsiTheme="majorHAnsi" w:cstheme="majorHAnsi"/>
          <w:sz w:val="22"/>
          <w:szCs w:val="22"/>
        </w:rPr>
        <w:t>WZ.</w:t>
      </w:r>
      <w:r w:rsidR="00D43A22" w:rsidRPr="00AD31E5">
        <w:rPr>
          <w:rFonts w:asciiTheme="majorHAnsi" w:hAnsiTheme="majorHAnsi" w:cstheme="majorHAnsi"/>
          <w:sz w:val="22"/>
          <w:szCs w:val="22"/>
        </w:rPr>
        <w:t xml:space="preserve"> </w:t>
      </w:r>
    </w:p>
    <w:p w14:paraId="1CCD9DEA" w14:textId="77777777" w:rsidR="00BD6A36" w:rsidRPr="00BD6A36" w:rsidRDefault="00BD6A36" w:rsidP="00BD6A36">
      <w:pPr>
        <w:pStyle w:val="Akapitzlist"/>
        <w:numPr>
          <w:ilvl w:val="0"/>
          <w:numId w:val="35"/>
        </w:numPr>
        <w:spacing w:line="312" w:lineRule="auto"/>
        <w:ind w:left="426"/>
        <w:jc w:val="both"/>
        <w:rPr>
          <w:rFonts w:asciiTheme="majorHAnsi" w:hAnsiTheme="majorHAnsi" w:cstheme="majorHAnsi"/>
          <w:sz w:val="22"/>
          <w:szCs w:val="22"/>
        </w:rPr>
      </w:pPr>
      <w:r w:rsidRPr="00BD6A36">
        <w:rPr>
          <w:rFonts w:asciiTheme="majorHAnsi" w:hAnsiTheme="majorHAnsi" w:cstheme="majorHAnsi"/>
          <w:sz w:val="22"/>
          <w:szCs w:val="22"/>
        </w:rPr>
        <w:lastRenderedPageBreak/>
        <w:t xml:space="preserve">Ceny przedstawione przez Wykonawcę w ofercie powinny zostać określone z dokładnością nie większą niż do drugiego miejsca po przecinku. </w:t>
      </w:r>
    </w:p>
    <w:p w14:paraId="172FED08" w14:textId="77777777" w:rsidR="00BD6A36" w:rsidRPr="00BD6A36" w:rsidRDefault="00BD6A36" w:rsidP="00BD6A36">
      <w:pPr>
        <w:pStyle w:val="Akapitzlist"/>
        <w:numPr>
          <w:ilvl w:val="0"/>
          <w:numId w:val="35"/>
        </w:numPr>
        <w:spacing w:line="312" w:lineRule="auto"/>
        <w:ind w:left="426"/>
        <w:jc w:val="both"/>
        <w:rPr>
          <w:rFonts w:asciiTheme="majorHAnsi" w:hAnsiTheme="majorHAnsi" w:cstheme="majorHAnsi"/>
          <w:sz w:val="22"/>
          <w:szCs w:val="22"/>
        </w:rPr>
      </w:pPr>
      <w:r w:rsidRPr="00BD6A36">
        <w:rPr>
          <w:rFonts w:asciiTheme="majorHAnsi" w:hAnsiTheme="majorHAnsi" w:cstheme="majorHAnsi"/>
          <w:sz w:val="22"/>
          <w:szCs w:val="22"/>
        </w:rPr>
        <w:t>Nie stanowi omyłki rachunkowej, ani też błędu w obliczeniu ceny, niezgodność w obliczeniach wynikająca z niewłaściwego zaokrąglenia liczb, jeżeli w toku obliczeń konsekwentnie stosowano jednakową regułę (w górę lub w dół).</w:t>
      </w:r>
    </w:p>
    <w:p w14:paraId="24A50946" w14:textId="2B79409B" w:rsidR="00BD6A36" w:rsidRPr="00BD6A36" w:rsidRDefault="00BD6A36" w:rsidP="00BD6A36">
      <w:pPr>
        <w:pStyle w:val="Akapitzlist"/>
        <w:numPr>
          <w:ilvl w:val="0"/>
          <w:numId w:val="35"/>
        </w:numPr>
        <w:spacing w:line="312" w:lineRule="auto"/>
        <w:ind w:left="426"/>
        <w:jc w:val="both"/>
        <w:rPr>
          <w:rFonts w:asciiTheme="majorHAnsi" w:hAnsiTheme="majorHAnsi" w:cstheme="majorHAnsi"/>
          <w:sz w:val="22"/>
          <w:szCs w:val="22"/>
        </w:rPr>
      </w:pPr>
      <w:r w:rsidRPr="00BD6A36">
        <w:rPr>
          <w:rFonts w:asciiTheme="majorHAnsi" w:hAnsiTheme="majorHAnsi" w:cstheme="majorHAnsi"/>
          <w:sz w:val="22"/>
          <w:szCs w:val="22"/>
        </w:rPr>
        <w:t xml:space="preserve">Wszelkie rozliczenia Zamawiającego z wykonawcą będą realizowane wyłącznie w złotych polskich. </w:t>
      </w:r>
    </w:p>
    <w:p w14:paraId="6A619333" w14:textId="5A191247" w:rsidR="00BD6A36" w:rsidRPr="00BD6A36" w:rsidRDefault="00BD6A36" w:rsidP="00BD6A36">
      <w:pPr>
        <w:pStyle w:val="Akapitzlist"/>
        <w:numPr>
          <w:ilvl w:val="0"/>
          <w:numId w:val="35"/>
        </w:numPr>
        <w:spacing w:line="312" w:lineRule="auto"/>
        <w:ind w:left="426"/>
        <w:jc w:val="both"/>
        <w:rPr>
          <w:rFonts w:asciiTheme="majorHAnsi" w:hAnsiTheme="majorHAnsi" w:cstheme="majorHAnsi"/>
          <w:sz w:val="22"/>
          <w:szCs w:val="22"/>
        </w:rPr>
      </w:pPr>
      <w:r w:rsidRPr="00BD6A36">
        <w:rPr>
          <w:rFonts w:asciiTheme="majorHAnsi" w:hAnsiTheme="majorHAnsi" w:cstheme="majorHAnsi"/>
          <w:sz w:val="22"/>
          <w:szCs w:val="22"/>
        </w:rPr>
        <w:t xml:space="preserve">Pozostałe warunki płatności i formę zapłaty określa wzór umowy, stanowiący załącznik do SWZ. </w:t>
      </w:r>
    </w:p>
    <w:p w14:paraId="3C590463" w14:textId="77777777" w:rsidR="00BD6A36" w:rsidRPr="00BD6A36" w:rsidRDefault="00BD6A36" w:rsidP="00BD6A36">
      <w:pPr>
        <w:pStyle w:val="Akapitzlist"/>
        <w:numPr>
          <w:ilvl w:val="0"/>
          <w:numId w:val="35"/>
        </w:numPr>
        <w:spacing w:line="312" w:lineRule="auto"/>
        <w:ind w:left="426"/>
        <w:jc w:val="both"/>
        <w:rPr>
          <w:rFonts w:asciiTheme="majorHAnsi" w:hAnsiTheme="majorHAnsi" w:cstheme="majorHAnsi"/>
          <w:sz w:val="22"/>
          <w:szCs w:val="22"/>
        </w:rPr>
      </w:pPr>
      <w:r w:rsidRPr="00BD6A36">
        <w:rPr>
          <w:rFonts w:asciiTheme="majorHAnsi" w:hAnsiTheme="majorHAnsi" w:cstheme="majorHAnsi"/>
          <w:sz w:val="22"/>
          <w:szCs w:val="22"/>
        </w:rPr>
        <w:t xml:space="preserve">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lub usługi, których świadczenie będzie prowadzić do jego powstania, oraz wskazując ich wartość bez kwoty podatku. </w:t>
      </w:r>
    </w:p>
    <w:p w14:paraId="3E0A2348" w14:textId="714477B8" w:rsidR="00BD6A36" w:rsidRPr="00A07BAF" w:rsidRDefault="00BD6A36" w:rsidP="00BD6A36">
      <w:pPr>
        <w:pStyle w:val="Akapitzlist"/>
        <w:numPr>
          <w:ilvl w:val="0"/>
          <w:numId w:val="35"/>
        </w:numPr>
        <w:spacing w:line="312" w:lineRule="auto"/>
        <w:ind w:left="426"/>
        <w:jc w:val="both"/>
        <w:rPr>
          <w:rFonts w:asciiTheme="majorHAnsi" w:hAnsiTheme="majorHAnsi" w:cstheme="majorHAnsi"/>
          <w:b/>
          <w:bCs/>
          <w:sz w:val="22"/>
          <w:szCs w:val="22"/>
        </w:rPr>
      </w:pPr>
      <w:r w:rsidRPr="00F80A63">
        <w:rPr>
          <w:rFonts w:asciiTheme="majorHAnsi" w:hAnsiTheme="majorHAnsi" w:cstheme="majorHAnsi"/>
          <w:b/>
          <w:bCs/>
          <w:sz w:val="22"/>
          <w:szCs w:val="22"/>
        </w:rPr>
        <w:t>Z uwagi na to, że Zamawiający ustala, że formą wynagrodzenia za wykonanie zamówienia będzie wynagrodzenie ryczałtowe - podana cena oferty</w:t>
      </w:r>
      <w:r w:rsidRPr="00256A4C">
        <w:rPr>
          <w:rFonts w:asciiTheme="majorHAnsi" w:hAnsiTheme="majorHAnsi" w:cstheme="majorHAnsi"/>
          <w:b/>
          <w:bCs/>
          <w:sz w:val="22"/>
          <w:szCs w:val="22"/>
        </w:rPr>
        <w:t xml:space="preserve"> będzie niezmienna do końca realizacji zamówienia i zapłaty za przedmiot umowy</w:t>
      </w:r>
      <w:r w:rsidR="009B38D1" w:rsidRPr="00A07BAF">
        <w:rPr>
          <w:rFonts w:asciiTheme="majorHAnsi" w:hAnsiTheme="majorHAnsi" w:cstheme="majorHAnsi"/>
          <w:b/>
          <w:bCs/>
          <w:sz w:val="22"/>
          <w:szCs w:val="22"/>
        </w:rPr>
        <w:t xml:space="preserve">, </w:t>
      </w:r>
      <w:r w:rsidR="00465928" w:rsidRPr="00A07BAF">
        <w:rPr>
          <w:rFonts w:asciiTheme="majorHAnsi" w:hAnsiTheme="majorHAnsi" w:cstheme="majorHAnsi"/>
          <w:b/>
          <w:bCs/>
          <w:sz w:val="22"/>
          <w:szCs w:val="22"/>
        </w:rPr>
        <w:t xml:space="preserve">z zastrzeżeniem ewentualnych zmian wynagrodzenia </w:t>
      </w:r>
      <w:r w:rsidR="00D14AA0" w:rsidRPr="00A07BAF">
        <w:rPr>
          <w:rFonts w:asciiTheme="majorHAnsi" w:hAnsiTheme="majorHAnsi" w:cstheme="majorHAnsi"/>
          <w:b/>
          <w:bCs/>
          <w:sz w:val="22"/>
          <w:szCs w:val="22"/>
        </w:rPr>
        <w:t>przewidzianych w projekcie</w:t>
      </w:r>
      <w:r w:rsidR="00465928" w:rsidRPr="00A07BAF">
        <w:rPr>
          <w:rFonts w:asciiTheme="majorHAnsi" w:hAnsiTheme="majorHAnsi" w:cstheme="majorHAnsi"/>
          <w:b/>
          <w:bCs/>
          <w:sz w:val="22"/>
          <w:szCs w:val="22"/>
        </w:rPr>
        <w:t xml:space="preserve"> umowy</w:t>
      </w:r>
      <w:r w:rsidRPr="00A07BAF">
        <w:rPr>
          <w:rFonts w:asciiTheme="majorHAnsi" w:hAnsiTheme="majorHAnsi" w:cstheme="majorHAnsi"/>
          <w:b/>
          <w:bCs/>
          <w:sz w:val="22"/>
          <w:szCs w:val="22"/>
        </w:rPr>
        <w:t xml:space="preserve">. </w:t>
      </w:r>
    </w:p>
    <w:p w14:paraId="25F8486A" w14:textId="1715FAD7" w:rsidR="00BD6A36" w:rsidRPr="00BD6A36" w:rsidRDefault="00BD6A36" w:rsidP="00BD6A36">
      <w:pPr>
        <w:pStyle w:val="Akapitzlist"/>
        <w:numPr>
          <w:ilvl w:val="0"/>
          <w:numId w:val="35"/>
        </w:numPr>
        <w:spacing w:line="312" w:lineRule="auto"/>
        <w:ind w:left="426"/>
        <w:jc w:val="both"/>
        <w:rPr>
          <w:rFonts w:asciiTheme="majorHAnsi" w:hAnsiTheme="majorHAnsi" w:cstheme="majorHAnsi"/>
          <w:sz w:val="22"/>
          <w:szCs w:val="22"/>
        </w:rPr>
      </w:pPr>
      <w:r w:rsidRPr="00BD6A36">
        <w:rPr>
          <w:rFonts w:asciiTheme="majorHAnsi" w:hAnsiTheme="majorHAnsi" w:cstheme="majorHAnsi"/>
          <w:sz w:val="22"/>
          <w:szCs w:val="22"/>
        </w:rPr>
        <w:t>Podstawą obliczenia ceny oferty jest załączona do niniejszej specyfikacji dokumentacja projektowa oraz niniejsza SWZ.</w:t>
      </w:r>
    </w:p>
    <w:p w14:paraId="0C0CAD35" w14:textId="349D3B6E" w:rsidR="00BD6A36" w:rsidRPr="00BD6A36" w:rsidRDefault="00BD6A36" w:rsidP="00BD6A36">
      <w:pPr>
        <w:spacing w:line="276" w:lineRule="auto"/>
        <w:ind w:left="426"/>
        <w:jc w:val="both"/>
        <w:rPr>
          <w:rFonts w:ascii="Calibri" w:eastAsia="Calibri" w:hAnsi="Calibri" w:cs="Calibri"/>
          <w:b/>
          <w:sz w:val="22"/>
          <w:szCs w:val="22"/>
          <w:lang w:eastAsia="en-US"/>
        </w:rPr>
      </w:pPr>
      <w:r w:rsidRPr="00BD6A36">
        <w:rPr>
          <w:rFonts w:ascii="Calibri" w:eastAsia="Calibri" w:hAnsi="Calibri" w:cs="Calibri"/>
          <w:b/>
          <w:sz w:val="22"/>
          <w:szCs w:val="22"/>
          <w:lang w:eastAsia="en-US"/>
        </w:rPr>
        <w:t>Przedmiar</w:t>
      </w:r>
      <w:r w:rsidR="00F80A63">
        <w:rPr>
          <w:rFonts w:ascii="Calibri" w:eastAsia="Calibri" w:hAnsi="Calibri" w:cs="Calibri"/>
          <w:b/>
          <w:sz w:val="22"/>
          <w:szCs w:val="22"/>
          <w:lang w:eastAsia="en-US"/>
        </w:rPr>
        <w:t>y</w:t>
      </w:r>
      <w:r w:rsidRPr="00BD6A36">
        <w:rPr>
          <w:rFonts w:ascii="Calibri" w:eastAsia="Calibri" w:hAnsi="Calibri" w:cs="Calibri"/>
          <w:b/>
          <w:sz w:val="22"/>
          <w:szCs w:val="22"/>
          <w:lang w:eastAsia="en-US"/>
        </w:rPr>
        <w:t xml:space="preserve"> robót stanowiąc</w:t>
      </w:r>
      <w:r>
        <w:rPr>
          <w:rFonts w:ascii="Calibri" w:eastAsia="Calibri" w:hAnsi="Calibri" w:cs="Calibri"/>
          <w:b/>
          <w:sz w:val="22"/>
          <w:szCs w:val="22"/>
          <w:lang w:eastAsia="en-US"/>
        </w:rPr>
        <w:t>e</w:t>
      </w:r>
      <w:r w:rsidRPr="00BD6A36">
        <w:rPr>
          <w:rFonts w:ascii="Calibri" w:eastAsia="Calibri" w:hAnsi="Calibri" w:cs="Calibri"/>
          <w:b/>
          <w:sz w:val="22"/>
          <w:szCs w:val="22"/>
          <w:lang w:eastAsia="en-US"/>
        </w:rPr>
        <w:t xml:space="preserve"> element dokumentacji przetargowej a przekazan</w:t>
      </w:r>
      <w:r>
        <w:rPr>
          <w:rFonts w:ascii="Calibri" w:eastAsia="Calibri" w:hAnsi="Calibri" w:cs="Calibri"/>
          <w:b/>
          <w:sz w:val="22"/>
          <w:szCs w:val="22"/>
          <w:lang w:eastAsia="en-US"/>
        </w:rPr>
        <w:t>e</w:t>
      </w:r>
      <w:r w:rsidRPr="00BD6A36">
        <w:rPr>
          <w:rFonts w:ascii="Calibri" w:eastAsia="Calibri" w:hAnsi="Calibri" w:cs="Calibri"/>
          <w:b/>
          <w:sz w:val="22"/>
          <w:szCs w:val="22"/>
          <w:lang w:eastAsia="en-US"/>
        </w:rPr>
        <w:t xml:space="preserve"> Wykonawcy wraz z niniejszą specyfikacją stanowią</w:t>
      </w:r>
      <w:r>
        <w:rPr>
          <w:rFonts w:ascii="Calibri" w:eastAsia="Calibri" w:hAnsi="Calibri" w:cs="Calibri"/>
          <w:b/>
          <w:sz w:val="22"/>
          <w:szCs w:val="22"/>
          <w:lang w:eastAsia="en-US"/>
        </w:rPr>
        <w:t xml:space="preserve"> tylko</w:t>
      </w:r>
      <w:r w:rsidRPr="00BD6A36">
        <w:rPr>
          <w:rFonts w:ascii="Calibri" w:eastAsia="Calibri" w:hAnsi="Calibri" w:cs="Calibri"/>
          <w:b/>
          <w:sz w:val="22"/>
          <w:szCs w:val="22"/>
          <w:lang w:eastAsia="en-US"/>
        </w:rPr>
        <w:t xml:space="preserve"> podstawę informacyjną ułatwiającą sporządzenie oferty.</w:t>
      </w:r>
    </w:p>
    <w:p w14:paraId="68428E5E" w14:textId="43B2CE72" w:rsidR="00BD6A36" w:rsidRPr="00BD6A36" w:rsidRDefault="00BD6A36" w:rsidP="00BD6A36">
      <w:pPr>
        <w:spacing w:after="160" w:line="259" w:lineRule="auto"/>
        <w:ind w:left="426"/>
        <w:jc w:val="both"/>
        <w:rPr>
          <w:rFonts w:ascii="Calibri" w:eastAsia="Calibri" w:hAnsi="Calibri"/>
          <w:b/>
          <w:sz w:val="22"/>
          <w:szCs w:val="22"/>
          <w:lang w:eastAsia="en-US"/>
        </w:rPr>
      </w:pPr>
      <w:r w:rsidRPr="00BD6A36">
        <w:rPr>
          <w:rFonts w:ascii="Calibri" w:eastAsia="Calibri" w:hAnsi="Calibri"/>
          <w:b/>
          <w:sz w:val="22"/>
          <w:szCs w:val="22"/>
          <w:lang w:eastAsia="en-US"/>
        </w:rPr>
        <w:t>Dla sprawniejszego przygotowania oferty zamawiający załącza posiadan</w:t>
      </w:r>
      <w:r w:rsidR="00F80A63">
        <w:rPr>
          <w:rFonts w:ascii="Calibri" w:eastAsia="Calibri" w:hAnsi="Calibri"/>
          <w:b/>
          <w:sz w:val="22"/>
          <w:szCs w:val="22"/>
          <w:lang w:eastAsia="en-US"/>
        </w:rPr>
        <w:t>e</w:t>
      </w:r>
      <w:r w:rsidRPr="00BD6A36">
        <w:rPr>
          <w:rFonts w:ascii="Calibri" w:eastAsia="Calibri" w:hAnsi="Calibri"/>
          <w:b/>
          <w:sz w:val="22"/>
          <w:szCs w:val="22"/>
          <w:lang w:eastAsia="en-US"/>
        </w:rPr>
        <w:t xml:space="preserve"> przez niego plik</w:t>
      </w:r>
      <w:r w:rsidR="00F80A63">
        <w:rPr>
          <w:rFonts w:ascii="Calibri" w:eastAsia="Calibri" w:hAnsi="Calibri"/>
          <w:b/>
          <w:sz w:val="22"/>
          <w:szCs w:val="22"/>
          <w:lang w:eastAsia="en-US"/>
        </w:rPr>
        <w:t>i</w:t>
      </w:r>
      <w:r w:rsidRPr="00BD6A36">
        <w:rPr>
          <w:rFonts w:ascii="Calibri" w:eastAsia="Calibri" w:hAnsi="Calibri"/>
          <w:b/>
          <w:sz w:val="22"/>
          <w:szCs w:val="22"/>
          <w:lang w:eastAsia="en-US"/>
        </w:rPr>
        <w:t xml:space="preserve"> przedmiaru w wersji edytowalnej .</w:t>
      </w:r>
      <w:proofErr w:type="spellStart"/>
      <w:r w:rsidRPr="00BD6A36">
        <w:rPr>
          <w:rFonts w:ascii="Calibri" w:eastAsia="Calibri" w:hAnsi="Calibri"/>
          <w:b/>
          <w:sz w:val="22"/>
          <w:szCs w:val="22"/>
          <w:lang w:eastAsia="en-US"/>
        </w:rPr>
        <w:t>ath</w:t>
      </w:r>
      <w:proofErr w:type="spellEnd"/>
      <w:r w:rsidRPr="00BD6A36">
        <w:rPr>
          <w:rFonts w:ascii="Calibri" w:eastAsia="Calibri" w:hAnsi="Calibri"/>
          <w:b/>
          <w:sz w:val="22"/>
          <w:szCs w:val="22"/>
          <w:lang w:eastAsia="en-US"/>
        </w:rPr>
        <w:t>. W przypadku rozbieżności w przedmiar</w:t>
      </w:r>
      <w:r w:rsidR="00F80A63">
        <w:rPr>
          <w:rFonts w:ascii="Calibri" w:eastAsia="Calibri" w:hAnsi="Calibri"/>
          <w:b/>
          <w:sz w:val="22"/>
          <w:szCs w:val="22"/>
          <w:lang w:eastAsia="en-US"/>
        </w:rPr>
        <w:t>ach</w:t>
      </w:r>
      <w:r w:rsidRPr="00BD6A36">
        <w:rPr>
          <w:rFonts w:ascii="Calibri" w:eastAsia="Calibri" w:hAnsi="Calibri"/>
          <w:b/>
          <w:sz w:val="22"/>
          <w:szCs w:val="22"/>
          <w:lang w:eastAsia="en-US"/>
        </w:rPr>
        <w:t xml:space="preserve"> pomiędzy załączoną wersją edytowalną .</w:t>
      </w:r>
      <w:proofErr w:type="spellStart"/>
      <w:r w:rsidRPr="00BD6A36">
        <w:rPr>
          <w:rFonts w:ascii="Calibri" w:eastAsia="Calibri" w:hAnsi="Calibri"/>
          <w:b/>
          <w:sz w:val="22"/>
          <w:szCs w:val="22"/>
          <w:lang w:eastAsia="en-US"/>
        </w:rPr>
        <w:t>ath</w:t>
      </w:r>
      <w:proofErr w:type="spellEnd"/>
      <w:r w:rsidRPr="00BD6A36">
        <w:rPr>
          <w:rFonts w:ascii="Calibri" w:eastAsia="Calibri" w:hAnsi="Calibri"/>
          <w:b/>
          <w:sz w:val="22"/>
          <w:szCs w:val="22"/>
          <w:lang w:eastAsia="en-US"/>
        </w:rPr>
        <w:t xml:space="preserve"> a załączoną wersją .pdf wiążący jest załączony przedmiar w wersji .pdf.</w:t>
      </w:r>
    </w:p>
    <w:p w14:paraId="6963F4D7" w14:textId="2EB479D1" w:rsidR="00BD6A36" w:rsidRPr="00BD6A36" w:rsidRDefault="00BD6A36" w:rsidP="00BD6A36">
      <w:pPr>
        <w:spacing w:line="276" w:lineRule="auto"/>
        <w:ind w:left="426"/>
        <w:contextualSpacing/>
        <w:jc w:val="both"/>
        <w:rPr>
          <w:rFonts w:ascii="Calibri" w:eastAsia="Calibri" w:hAnsi="Calibri" w:cs="Calibri"/>
          <w:sz w:val="22"/>
          <w:szCs w:val="22"/>
          <w:lang w:eastAsia="en-US"/>
        </w:rPr>
      </w:pPr>
      <w:r w:rsidRPr="00BD6A36">
        <w:rPr>
          <w:rFonts w:ascii="Calibri" w:eastAsia="Calibri" w:hAnsi="Calibri" w:cs="Calibri"/>
          <w:sz w:val="22"/>
          <w:szCs w:val="22"/>
          <w:lang w:eastAsia="en-US"/>
        </w:rPr>
        <w:t xml:space="preserve">Podaną w formularzu oferty cenę ryczałtową należy skalkulować i podzielić dla robót podstawowych zagregowanych wg poziomu </w:t>
      </w:r>
      <w:r w:rsidR="00F80A63">
        <w:rPr>
          <w:rFonts w:ascii="Calibri" w:eastAsia="Calibri" w:hAnsi="Calibri" w:cs="Calibri"/>
          <w:sz w:val="22"/>
          <w:szCs w:val="22"/>
          <w:lang w:eastAsia="en-US"/>
        </w:rPr>
        <w:t>tabelarycznego określonego w formularzu oferty</w:t>
      </w:r>
      <w:r w:rsidRPr="00BD6A36">
        <w:rPr>
          <w:rFonts w:ascii="Calibri" w:eastAsia="Calibri" w:hAnsi="Calibri" w:cs="Calibri"/>
          <w:sz w:val="22"/>
          <w:szCs w:val="22"/>
          <w:lang w:eastAsia="en-US"/>
        </w:rPr>
        <w:t xml:space="preserve"> oraz robót pomocniczych, uznanych przez Wykonawcę jako niezbędne do pełnego wykonania zamówienia.</w:t>
      </w:r>
      <w:r w:rsidR="00F80A63">
        <w:rPr>
          <w:rFonts w:ascii="Calibri" w:eastAsia="Calibri" w:hAnsi="Calibri" w:cs="Calibri"/>
          <w:sz w:val="22"/>
          <w:szCs w:val="22"/>
          <w:lang w:eastAsia="en-US"/>
        </w:rPr>
        <w:t xml:space="preserve"> </w:t>
      </w:r>
      <w:r w:rsidRPr="00BD6A36">
        <w:rPr>
          <w:rFonts w:ascii="Calibri" w:eastAsia="Calibri" w:hAnsi="Calibri" w:cs="Calibri"/>
          <w:sz w:val="22"/>
          <w:szCs w:val="22"/>
          <w:lang w:eastAsia="en-US"/>
        </w:rPr>
        <w:t>Roboty pomocnicze powinny być wkalkulowane w ceny robót podstawowych.</w:t>
      </w:r>
    </w:p>
    <w:p w14:paraId="3AB4D065" w14:textId="77777777" w:rsidR="00BD6A36" w:rsidRPr="00BD6A36" w:rsidRDefault="00BD6A36" w:rsidP="00BD6A36">
      <w:pPr>
        <w:spacing w:line="276" w:lineRule="auto"/>
        <w:ind w:left="360"/>
        <w:contextualSpacing/>
        <w:jc w:val="both"/>
        <w:rPr>
          <w:rFonts w:ascii="Calibri" w:eastAsia="Calibri" w:hAnsi="Calibri" w:cs="Calibri"/>
          <w:b/>
          <w:sz w:val="22"/>
          <w:szCs w:val="22"/>
          <w:lang w:eastAsia="en-US"/>
        </w:rPr>
      </w:pPr>
    </w:p>
    <w:p w14:paraId="45AB88EF" w14:textId="453C0BBF" w:rsidR="00BD6A36" w:rsidRDefault="00BD6A36" w:rsidP="004654DB">
      <w:pPr>
        <w:spacing w:line="276" w:lineRule="auto"/>
        <w:ind w:left="426"/>
        <w:contextualSpacing/>
        <w:jc w:val="both"/>
        <w:rPr>
          <w:rFonts w:ascii="Calibri" w:eastAsia="Calibri" w:hAnsi="Calibri" w:cs="Calibri"/>
          <w:sz w:val="22"/>
          <w:szCs w:val="22"/>
          <w:lang w:eastAsia="en-US"/>
        </w:rPr>
      </w:pPr>
      <w:r w:rsidRPr="00BD6A36">
        <w:rPr>
          <w:rFonts w:ascii="Calibri" w:eastAsia="Calibri" w:hAnsi="Calibri" w:cs="Calibri"/>
          <w:sz w:val="22"/>
          <w:szCs w:val="22"/>
          <w:lang w:eastAsia="en-US"/>
        </w:rPr>
        <w:t>Wykonawca powinien ponadto uwzględnić w cenie ryczałtowej wszelkie pozostałe koszty związane z kompleksową realizacją zamówienia w tym wynikających z wymagań określonych w SWZ i dokumentacji projektowej m. in. z:</w:t>
      </w:r>
    </w:p>
    <w:p w14:paraId="500D876B" w14:textId="77777777" w:rsidR="009C11CA" w:rsidRPr="009C11CA" w:rsidRDefault="009C11CA" w:rsidP="009C11CA">
      <w:pPr>
        <w:pStyle w:val="Akapitzlist"/>
        <w:spacing w:line="276" w:lineRule="auto"/>
        <w:ind w:left="1146"/>
        <w:contextualSpacing/>
        <w:jc w:val="both"/>
        <w:rPr>
          <w:rFonts w:ascii="Calibri" w:eastAsia="Calibri" w:hAnsi="Calibri" w:cs="Calibri"/>
          <w:sz w:val="22"/>
          <w:szCs w:val="22"/>
          <w:lang w:eastAsia="en-US"/>
        </w:rPr>
      </w:pPr>
    </w:p>
    <w:p w14:paraId="08DB26F4" w14:textId="77777777" w:rsidR="007B6F1C" w:rsidRDefault="007B6F1C" w:rsidP="007B6F1C">
      <w:pPr>
        <w:widowControl w:val="0"/>
        <w:numPr>
          <w:ilvl w:val="5"/>
          <w:numId w:val="64"/>
        </w:numPr>
        <w:spacing w:line="276" w:lineRule="auto"/>
        <w:ind w:left="993"/>
        <w:jc w:val="both"/>
        <w:rPr>
          <w:rFonts w:ascii="Calibri" w:eastAsia="Calibri" w:hAnsi="Calibri"/>
          <w:snapToGrid w:val="0"/>
          <w:sz w:val="22"/>
          <w:szCs w:val="22"/>
          <w:lang w:eastAsia="en-US"/>
        </w:rPr>
      </w:pPr>
      <w:r w:rsidRPr="00BD6A36">
        <w:rPr>
          <w:rFonts w:ascii="Calibri" w:eastAsia="Calibri" w:hAnsi="Calibri"/>
          <w:snapToGrid w:val="0"/>
          <w:sz w:val="22"/>
          <w:szCs w:val="22"/>
          <w:lang w:eastAsia="en-US"/>
        </w:rPr>
        <w:t>urządzeniem, zagospodarowaniem, zabezpieczeniem i oznakowaniem placu budowy,</w:t>
      </w:r>
    </w:p>
    <w:p w14:paraId="5A72151D" w14:textId="521F876D" w:rsidR="007B6F1C" w:rsidRPr="00701E66" w:rsidRDefault="007B6F1C" w:rsidP="007B6F1C">
      <w:pPr>
        <w:widowControl w:val="0"/>
        <w:numPr>
          <w:ilvl w:val="5"/>
          <w:numId w:val="64"/>
        </w:numPr>
        <w:spacing w:line="276" w:lineRule="auto"/>
        <w:ind w:left="993"/>
        <w:jc w:val="both"/>
        <w:rPr>
          <w:rFonts w:ascii="Calibri" w:eastAsia="Calibri" w:hAnsi="Calibri"/>
          <w:b/>
          <w:bCs/>
          <w:snapToGrid w:val="0"/>
          <w:sz w:val="22"/>
          <w:szCs w:val="22"/>
          <w:lang w:eastAsia="en-US"/>
        </w:rPr>
      </w:pPr>
      <w:r w:rsidRPr="004F5AE7">
        <w:rPr>
          <w:rFonts w:ascii="Calibri" w:eastAsia="Calibri" w:hAnsi="Calibri"/>
          <w:b/>
          <w:bCs/>
          <w:snapToGrid w:val="0"/>
          <w:sz w:val="22"/>
          <w:szCs w:val="22"/>
          <w:lang w:eastAsia="en-US"/>
        </w:rPr>
        <w:t>koszt</w:t>
      </w:r>
      <w:r>
        <w:rPr>
          <w:rFonts w:ascii="Calibri" w:eastAsia="Calibri" w:hAnsi="Calibri"/>
          <w:b/>
          <w:bCs/>
          <w:snapToGrid w:val="0"/>
          <w:sz w:val="22"/>
          <w:szCs w:val="22"/>
          <w:lang w:eastAsia="en-US"/>
        </w:rPr>
        <w:t>ami</w:t>
      </w:r>
      <w:r w:rsidRPr="004F5AE7">
        <w:rPr>
          <w:rFonts w:ascii="Calibri" w:eastAsia="Calibri" w:hAnsi="Calibri"/>
          <w:b/>
          <w:bCs/>
          <w:snapToGrid w:val="0"/>
          <w:sz w:val="22"/>
          <w:szCs w:val="22"/>
          <w:lang w:eastAsia="en-US"/>
        </w:rPr>
        <w:t xml:space="preserve"> wprowadzenia i utrzymania tymczasowej organizacji ruchu na czas prowadzenia robót </w:t>
      </w:r>
      <w:r>
        <w:rPr>
          <w:rFonts w:ascii="Calibri" w:eastAsia="Calibri" w:hAnsi="Calibri"/>
          <w:b/>
          <w:bCs/>
          <w:snapToGrid w:val="0"/>
          <w:sz w:val="22"/>
          <w:szCs w:val="22"/>
          <w:lang w:eastAsia="en-US"/>
        </w:rPr>
        <w:t xml:space="preserve">(projekt </w:t>
      </w:r>
      <w:r w:rsidRPr="004F5AE7">
        <w:rPr>
          <w:rFonts w:ascii="Calibri" w:eastAsia="Calibri" w:hAnsi="Calibri"/>
          <w:b/>
          <w:bCs/>
          <w:snapToGrid w:val="0"/>
          <w:sz w:val="22"/>
          <w:szCs w:val="22"/>
          <w:lang w:eastAsia="en-US"/>
        </w:rPr>
        <w:t>czasowej organizacji ruchu</w:t>
      </w:r>
      <w:r>
        <w:rPr>
          <w:rFonts w:ascii="Calibri" w:eastAsia="Calibri" w:hAnsi="Calibri"/>
          <w:b/>
          <w:bCs/>
          <w:snapToGrid w:val="0"/>
          <w:sz w:val="22"/>
          <w:szCs w:val="22"/>
          <w:lang w:eastAsia="en-US"/>
        </w:rPr>
        <w:t xml:space="preserve"> został dołączony do </w:t>
      </w:r>
      <w:r w:rsidR="003C7218">
        <w:rPr>
          <w:rFonts w:ascii="Calibri" w:eastAsia="Calibri" w:hAnsi="Calibri"/>
          <w:b/>
          <w:bCs/>
          <w:snapToGrid w:val="0"/>
          <w:sz w:val="22"/>
          <w:szCs w:val="22"/>
          <w:lang w:eastAsia="en-US"/>
        </w:rPr>
        <w:t>D</w:t>
      </w:r>
      <w:r>
        <w:rPr>
          <w:rFonts w:ascii="Calibri" w:eastAsia="Calibri" w:hAnsi="Calibri"/>
          <w:b/>
          <w:bCs/>
          <w:snapToGrid w:val="0"/>
          <w:sz w:val="22"/>
          <w:szCs w:val="22"/>
          <w:lang w:eastAsia="en-US"/>
        </w:rPr>
        <w:t xml:space="preserve">okumentacji </w:t>
      </w:r>
      <w:r w:rsidR="003C7218">
        <w:rPr>
          <w:rFonts w:ascii="Calibri" w:eastAsia="Calibri" w:hAnsi="Calibri"/>
          <w:b/>
          <w:bCs/>
          <w:snapToGrid w:val="0"/>
          <w:sz w:val="22"/>
          <w:szCs w:val="22"/>
          <w:lang w:eastAsia="en-US"/>
        </w:rPr>
        <w:t>p</w:t>
      </w:r>
      <w:r>
        <w:rPr>
          <w:rFonts w:ascii="Calibri" w:eastAsia="Calibri" w:hAnsi="Calibri"/>
          <w:b/>
          <w:bCs/>
          <w:snapToGrid w:val="0"/>
          <w:sz w:val="22"/>
          <w:szCs w:val="22"/>
          <w:lang w:eastAsia="en-US"/>
        </w:rPr>
        <w:t xml:space="preserve">rojektowej – </w:t>
      </w:r>
      <w:r w:rsidRPr="003C7218">
        <w:rPr>
          <w:rFonts w:ascii="Calibri" w:eastAsia="Calibri" w:hAnsi="Calibri"/>
          <w:b/>
          <w:bCs/>
          <w:snapToGrid w:val="0"/>
          <w:sz w:val="22"/>
          <w:szCs w:val="22"/>
          <w:lang w:eastAsia="en-US"/>
        </w:rPr>
        <w:t>zał. nr 1</w:t>
      </w:r>
      <w:r w:rsidR="003B7725" w:rsidRPr="003C7218">
        <w:rPr>
          <w:rFonts w:ascii="Calibri" w:eastAsia="Calibri" w:hAnsi="Calibri"/>
          <w:b/>
          <w:bCs/>
          <w:snapToGrid w:val="0"/>
          <w:sz w:val="22"/>
          <w:szCs w:val="22"/>
          <w:lang w:eastAsia="en-US"/>
        </w:rPr>
        <w:t>1</w:t>
      </w:r>
      <w:r>
        <w:rPr>
          <w:rFonts w:ascii="Calibri" w:eastAsia="Calibri" w:hAnsi="Calibri"/>
          <w:b/>
          <w:bCs/>
          <w:snapToGrid w:val="0"/>
          <w:sz w:val="22"/>
          <w:szCs w:val="22"/>
          <w:lang w:eastAsia="en-US"/>
        </w:rPr>
        <w:t>, jednak ze względu na utratę ważności  Zamawiający wystąpi ponownie o jego zatwierdzenie a po zatwierdzeniu niezwłocznie przekaże go Wykonawcy)</w:t>
      </w:r>
      <w:r w:rsidRPr="008D75B2">
        <w:rPr>
          <w:rFonts w:ascii="Calibri" w:eastAsia="Calibri" w:hAnsi="Calibri"/>
          <w:snapToGrid w:val="0"/>
          <w:sz w:val="22"/>
          <w:szCs w:val="22"/>
          <w:lang w:eastAsia="en-US"/>
        </w:rPr>
        <w:t>,</w:t>
      </w:r>
    </w:p>
    <w:p w14:paraId="65A0E30D" w14:textId="77777777" w:rsidR="007B6F1C" w:rsidRPr="00701E66" w:rsidRDefault="007B6F1C" w:rsidP="007B6F1C">
      <w:pPr>
        <w:widowControl w:val="0"/>
        <w:numPr>
          <w:ilvl w:val="5"/>
          <w:numId w:val="64"/>
        </w:numPr>
        <w:spacing w:line="276" w:lineRule="auto"/>
        <w:ind w:left="993"/>
        <w:jc w:val="both"/>
        <w:rPr>
          <w:rFonts w:ascii="Calibri" w:eastAsia="Calibri" w:hAnsi="Calibri"/>
          <w:b/>
          <w:bCs/>
          <w:snapToGrid w:val="0"/>
          <w:sz w:val="22"/>
          <w:szCs w:val="22"/>
          <w:lang w:eastAsia="en-US"/>
        </w:rPr>
      </w:pPr>
      <w:r w:rsidRPr="003908C7">
        <w:rPr>
          <w:rFonts w:ascii="Calibri" w:eastAsia="Calibri" w:hAnsi="Calibri"/>
          <w:b/>
          <w:bCs/>
          <w:snapToGrid w:val="0"/>
          <w:sz w:val="22"/>
          <w:szCs w:val="22"/>
          <w:lang w:eastAsia="en-US"/>
        </w:rPr>
        <w:t>obsługą geodezyjną w trakcie trwania robót włącznie z wykonaniem inwentaryzacji geodezyjnej powykonawczej</w:t>
      </w:r>
      <w:r>
        <w:rPr>
          <w:rFonts w:ascii="Calibri" w:eastAsia="Calibri" w:hAnsi="Calibri"/>
          <w:b/>
          <w:bCs/>
          <w:snapToGrid w:val="0"/>
          <w:sz w:val="22"/>
          <w:szCs w:val="22"/>
          <w:lang w:eastAsia="en-US"/>
        </w:rPr>
        <w:t xml:space="preserve"> wraz z</w:t>
      </w:r>
      <w:r w:rsidRPr="00FA2915">
        <w:rPr>
          <w:rFonts w:ascii="Calibri" w:eastAsia="Calibri" w:hAnsi="Calibri"/>
          <w:b/>
          <w:bCs/>
          <w:snapToGrid w:val="0"/>
          <w:sz w:val="22"/>
          <w:szCs w:val="22"/>
          <w:lang w:eastAsia="en-US"/>
        </w:rPr>
        <w:t xml:space="preserve"> opracowanie kart studni kanalizacji deszczowej</w:t>
      </w:r>
      <w:r w:rsidRPr="003908C7">
        <w:rPr>
          <w:rFonts w:ascii="Calibri" w:eastAsia="Calibri" w:hAnsi="Calibri"/>
          <w:b/>
          <w:bCs/>
          <w:snapToGrid w:val="0"/>
          <w:sz w:val="22"/>
          <w:szCs w:val="22"/>
          <w:lang w:eastAsia="en-US"/>
        </w:rPr>
        <w:t>,</w:t>
      </w:r>
    </w:p>
    <w:p w14:paraId="4E1A3086" w14:textId="52F943A2" w:rsidR="00BD6A36" w:rsidRPr="002D5127" w:rsidRDefault="00BD6A36" w:rsidP="00D96321">
      <w:pPr>
        <w:widowControl w:val="0"/>
        <w:numPr>
          <w:ilvl w:val="5"/>
          <w:numId w:val="64"/>
        </w:numPr>
        <w:spacing w:line="276" w:lineRule="auto"/>
        <w:ind w:left="993"/>
        <w:jc w:val="both"/>
        <w:rPr>
          <w:rFonts w:ascii="Calibri" w:eastAsia="Calibri" w:hAnsi="Calibri"/>
          <w:snapToGrid w:val="0"/>
          <w:sz w:val="22"/>
          <w:szCs w:val="22"/>
          <w:lang w:eastAsia="en-US"/>
        </w:rPr>
      </w:pPr>
      <w:r w:rsidRPr="002D5127">
        <w:rPr>
          <w:rFonts w:ascii="Calibri" w:eastAsia="Calibri" w:hAnsi="Calibri"/>
          <w:snapToGrid w:val="0"/>
          <w:sz w:val="22"/>
          <w:szCs w:val="22"/>
          <w:lang w:eastAsia="en-US"/>
        </w:rPr>
        <w:t>zużyciem energii i wody,</w:t>
      </w:r>
    </w:p>
    <w:p w14:paraId="5DC46004" w14:textId="77777777" w:rsidR="00BD6A36" w:rsidRPr="00BD6A36" w:rsidRDefault="00BD6A36" w:rsidP="00D96321">
      <w:pPr>
        <w:widowControl w:val="0"/>
        <w:numPr>
          <w:ilvl w:val="5"/>
          <w:numId w:val="64"/>
        </w:numPr>
        <w:spacing w:line="276" w:lineRule="auto"/>
        <w:ind w:left="993"/>
        <w:jc w:val="both"/>
        <w:rPr>
          <w:rFonts w:ascii="Calibri" w:eastAsia="Calibri" w:hAnsi="Calibri"/>
          <w:snapToGrid w:val="0"/>
          <w:sz w:val="22"/>
          <w:szCs w:val="22"/>
          <w:lang w:eastAsia="en-US"/>
        </w:rPr>
      </w:pPr>
      <w:r w:rsidRPr="00BD6A36">
        <w:rPr>
          <w:rFonts w:ascii="Calibri" w:eastAsia="Calibri" w:hAnsi="Calibri"/>
          <w:snapToGrid w:val="0"/>
          <w:sz w:val="22"/>
          <w:szCs w:val="22"/>
          <w:lang w:eastAsia="en-US"/>
        </w:rPr>
        <w:t>przygotowaniem i likwidacją zaplecza budowy bezpośrednio po zakończonych robotach,</w:t>
      </w:r>
    </w:p>
    <w:p w14:paraId="2A863A1D" w14:textId="77777777" w:rsidR="00BD6A36" w:rsidRPr="00BD6A36" w:rsidRDefault="00BD6A36" w:rsidP="00D96321">
      <w:pPr>
        <w:widowControl w:val="0"/>
        <w:numPr>
          <w:ilvl w:val="5"/>
          <w:numId w:val="64"/>
        </w:numPr>
        <w:spacing w:line="276" w:lineRule="auto"/>
        <w:ind w:left="993"/>
        <w:jc w:val="both"/>
        <w:rPr>
          <w:rFonts w:ascii="Calibri" w:eastAsia="Calibri" w:hAnsi="Calibri"/>
          <w:snapToGrid w:val="0"/>
          <w:sz w:val="22"/>
          <w:szCs w:val="22"/>
          <w:lang w:eastAsia="en-US"/>
        </w:rPr>
      </w:pPr>
      <w:r w:rsidRPr="00BD6A36">
        <w:rPr>
          <w:rFonts w:ascii="Calibri" w:eastAsia="Calibri" w:hAnsi="Calibri"/>
          <w:snapToGrid w:val="0"/>
          <w:sz w:val="22"/>
          <w:szCs w:val="22"/>
          <w:lang w:eastAsia="en-US"/>
        </w:rPr>
        <w:t>ubezpieczeniem od odpowiedzialności cywilnej obejmującej odpowiedzialność Wykonawcy i jego podwykonawców związaną z realizacją kontraktu oraz odpowiedzialność deliktową od wszelkich szkód osobowych i rzeczowych doznanych przez wszystkich uczestników zaangażowanych przy realizacji zamówienia, od wszelkich szkód powstałych w związku z realizacją zamówienia,</w:t>
      </w:r>
    </w:p>
    <w:p w14:paraId="7A704040" w14:textId="77777777" w:rsidR="00BD6A36" w:rsidRPr="00BD6A36" w:rsidRDefault="00BD6A36" w:rsidP="00D96321">
      <w:pPr>
        <w:widowControl w:val="0"/>
        <w:numPr>
          <w:ilvl w:val="5"/>
          <w:numId w:val="64"/>
        </w:numPr>
        <w:spacing w:line="276" w:lineRule="auto"/>
        <w:ind w:left="993"/>
        <w:jc w:val="both"/>
        <w:rPr>
          <w:rFonts w:ascii="Calibri" w:eastAsia="Calibri" w:hAnsi="Calibri"/>
          <w:snapToGrid w:val="0"/>
          <w:sz w:val="22"/>
          <w:szCs w:val="22"/>
          <w:lang w:eastAsia="en-US"/>
        </w:rPr>
      </w:pPr>
      <w:r w:rsidRPr="00BD6A36">
        <w:rPr>
          <w:rFonts w:ascii="Calibri" w:eastAsia="Calibri" w:hAnsi="Calibri"/>
          <w:snapToGrid w:val="0"/>
          <w:sz w:val="22"/>
          <w:szCs w:val="22"/>
          <w:lang w:eastAsia="en-US"/>
        </w:rPr>
        <w:t xml:space="preserve">ubezpieczeniem robót budowlanych, urządzeń oraz mienia ruchomego na okres realizacji kontraktu oraz okres gwarancji, od wszelkich zdarzeń losowych (w tym szkód będących następstwem wad materiałowych i wadliwego wykonania) do wartości ofertowej przedmiotu zamówienia, </w:t>
      </w:r>
    </w:p>
    <w:p w14:paraId="3F5DCFA9" w14:textId="77777777" w:rsidR="00BD6A36" w:rsidRPr="00BD6A36" w:rsidRDefault="00BD6A36" w:rsidP="00D96321">
      <w:pPr>
        <w:widowControl w:val="0"/>
        <w:numPr>
          <w:ilvl w:val="5"/>
          <w:numId w:val="64"/>
        </w:numPr>
        <w:spacing w:line="276" w:lineRule="auto"/>
        <w:ind w:left="993"/>
        <w:jc w:val="both"/>
        <w:rPr>
          <w:rFonts w:ascii="Calibri" w:eastAsia="Calibri" w:hAnsi="Calibri"/>
          <w:snapToGrid w:val="0"/>
          <w:sz w:val="22"/>
          <w:szCs w:val="22"/>
          <w:lang w:eastAsia="en-US"/>
        </w:rPr>
      </w:pPr>
      <w:r w:rsidRPr="00BD6A36">
        <w:rPr>
          <w:rFonts w:ascii="Calibri" w:eastAsia="Calibri" w:hAnsi="Calibri"/>
          <w:snapToGrid w:val="0"/>
          <w:sz w:val="22"/>
          <w:szCs w:val="22"/>
          <w:lang w:eastAsia="en-US"/>
        </w:rPr>
        <w:t>czyszczeniem kół środków transportowych oraz dróg z zanieczyszczeń spowodowanych transportem materiałów i konstrukcji budowlanych,</w:t>
      </w:r>
    </w:p>
    <w:p w14:paraId="0CF45C57" w14:textId="6A6A4F05" w:rsidR="00BD6A36" w:rsidRPr="00BD6A36" w:rsidRDefault="00BD6A36" w:rsidP="00D96321">
      <w:pPr>
        <w:widowControl w:val="0"/>
        <w:numPr>
          <w:ilvl w:val="5"/>
          <w:numId w:val="64"/>
        </w:numPr>
        <w:spacing w:line="276" w:lineRule="auto"/>
        <w:ind w:left="993"/>
        <w:jc w:val="both"/>
        <w:rPr>
          <w:rFonts w:ascii="Calibri" w:eastAsia="Calibri" w:hAnsi="Calibri"/>
          <w:snapToGrid w:val="0"/>
          <w:sz w:val="22"/>
          <w:szCs w:val="22"/>
          <w:lang w:eastAsia="en-US"/>
        </w:rPr>
      </w:pPr>
      <w:r w:rsidRPr="00BD6A36">
        <w:rPr>
          <w:rFonts w:ascii="Calibri" w:eastAsia="Calibri" w:hAnsi="Calibri"/>
          <w:snapToGrid w:val="0"/>
          <w:sz w:val="22"/>
          <w:szCs w:val="22"/>
          <w:lang w:eastAsia="en-US"/>
        </w:rPr>
        <w:t>sporządzeniem dokumentacji powykonawczej,</w:t>
      </w:r>
    </w:p>
    <w:p w14:paraId="15873632" w14:textId="1C9CE2C4" w:rsidR="00BD6A36" w:rsidRPr="00BD6A36" w:rsidRDefault="00BD6A36" w:rsidP="00D96321">
      <w:pPr>
        <w:widowControl w:val="0"/>
        <w:numPr>
          <w:ilvl w:val="5"/>
          <w:numId w:val="64"/>
        </w:numPr>
        <w:spacing w:line="276" w:lineRule="auto"/>
        <w:ind w:left="993"/>
        <w:jc w:val="both"/>
        <w:rPr>
          <w:rFonts w:ascii="Calibri" w:eastAsia="Calibri" w:hAnsi="Calibri"/>
          <w:snapToGrid w:val="0"/>
          <w:sz w:val="22"/>
          <w:szCs w:val="22"/>
          <w:lang w:eastAsia="en-US"/>
        </w:rPr>
      </w:pPr>
      <w:r w:rsidRPr="00BD6A36">
        <w:rPr>
          <w:rFonts w:ascii="Calibri" w:eastAsia="Calibri" w:hAnsi="Calibri"/>
          <w:snapToGrid w:val="0"/>
          <w:sz w:val="22"/>
          <w:szCs w:val="22"/>
          <w:lang w:eastAsia="en-US"/>
        </w:rPr>
        <w:t xml:space="preserve">wykonaniem wszelkich niezbędnych rozruchów technologicznych, uruchomieniem i szkoleniem obsługi urządzeń oraz wykonaniem prób, badań i opinii wymaganych do </w:t>
      </w:r>
      <w:r w:rsidR="002D5127">
        <w:rPr>
          <w:rFonts w:ascii="Calibri" w:eastAsia="Calibri" w:hAnsi="Calibri"/>
          <w:snapToGrid w:val="0"/>
          <w:sz w:val="22"/>
          <w:szCs w:val="22"/>
          <w:lang w:eastAsia="en-US"/>
        </w:rPr>
        <w:t>uzyskania pozwolenia na użytkowanie</w:t>
      </w:r>
      <w:r w:rsidRPr="00BD6A36">
        <w:rPr>
          <w:rFonts w:ascii="Calibri" w:eastAsia="Calibri" w:hAnsi="Calibri"/>
          <w:snapToGrid w:val="0"/>
          <w:sz w:val="22"/>
          <w:szCs w:val="22"/>
          <w:lang w:eastAsia="en-US"/>
        </w:rPr>
        <w:t xml:space="preserve"> obiektu.</w:t>
      </w:r>
    </w:p>
    <w:p w14:paraId="7815B23A" w14:textId="271EF947" w:rsidR="00BD6A36" w:rsidRPr="00BD6A36" w:rsidRDefault="00BD6A36" w:rsidP="004654DB">
      <w:pPr>
        <w:spacing w:after="160" w:line="259" w:lineRule="auto"/>
        <w:ind w:left="426"/>
        <w:jc w:val="both"/>
        <w:rPr>
          <w:rFonts w:ascii="Calibri" w:eastAsia="Calibri" w:hAnsi="Calibri"/>
          <w:b/>
          <w:sz w:val="22"/>
          <w:szCs w:val="22"/>
          <w:lang w:eastAsia="en-US"/>
        </w:rPr>
      </w:pPr>
      <w:r w:rsidRPr="00BD6A36">
        <w:rPr>
          <w:rFonts w:ascii="Calibri" w:eastAsia="Calibri" w:hAnsi="Calibri"/>
          <w:b/>
          <w:sz w:val="22"/>
          <w:szCs w:val="22"/>
          <w:lang w:eastAsia="en-US"/>
        </w:rPr>
        <w:t>Roboty o których mowa powyżej oraz roboty pomocnicze powinny być wkalkulowane w ceny robót podstawowych.</w:t>
      </w:r>
    </w:p>
    <w:p w14:paraId="1CA48108" w14:textId="77777777" w:rsidR="00C80F47" w:rsidRPr="00AD31E5" w:rsidRDefault="00C80F47" w:rsidP="008B1843">
      <w:pPr>
        <w:pStyle w:val="Akapitzlist"/>
        <w:numPr>
          <w:ilvl w:val="0"/>
          <w:numId w:val="35"/>
        </w:numPr>
        <w:spacing w:line="312" w:lineRule="auto"/>
        <w:ind w:left="426"/>
        <w:jc w:val="both"/>
        <w:rPr>
          <w:rFonts w:asciiTheme="majorHAnsi" w:hAnsiTheme="majorHAnsi" w:cstheme="majorHAnsi"/>
          <w:sz w:val="22"/>
          <w:szCs w:val="22"/>
        </w:rPr>
      </w:pPr>
      <w:r w:rsidRPr="00AD31E5">
        <w:rPr>
          <w:rFonts w:asciiTheme="majorHAnsi" w:hAnsiTheme="majorHAnsi" w:cstheme="majorHAnsi"/>
          <w:sz w:val="22"/>
          <w:szCs w:val="22"/>
        </w:rPr>
        <w:t>Cena oferty</w:t>
      </w:r>
      <w:r w:rsidR="00045E04" w:rsidRPr="00AD31E5">
        <w:rPr>
          <w:rFonts w:asciiTheme="majorHAnsi" w:hAnsiTheme="majorHAnsi" w:cstheme="majorHAnsi"/>
          <w:sz w:val="22"/>
          <w:szCs w:val="22"/>
        </w:rPr>
        <w:t xml:space="preserve"> </w:t>
      </w:r>
      <w:r w:rsidRPr="00AD31E5">
        <w:rPr>
          <w:rFonts w:asciiTheme="majorHAnsi" w:hAnsiTheme="majorHAnsi" w:cstheme="majorHAnsi"/>
          <w:sz w:val="22"/>
          <w:szCs w:val="22"/>
        </w:rPr>
        <w:t>powinna być wyrażona w złotych polskich (PLN) z dokładnością do dwóch miejsc po przecinku.</w:t>
      </w:r>
    </w:p>
    <w:p w14:paraId="6DF6C1F5" w14:textId="77777777" w:rsidR="0004303A" w:rsidRPr="00AD31E5" w:rsidRDefault="0004303A" w:rsidP="008B1843">
      <w:pPr>
        <w:pStyle w:val="Akapitzlist"/>
        <w:numPr>
          <w:ilvl w:val="0"/>
          <w:numId w:val="35"/>
        </w:numPr>
        <w:spacing w:line="312" w:lineRule="auto"/>
        <w:ind w:left="426"/>
        <w:jc w:val="both"/>
        <w:rPr>
          <w:rFonts w:asciiTheme="majorHAnsi" w:hAnsiTheme="majorHAnsi" w:cstheme="majorHAnsi"/>
          <w:sz w:val="22"/>
          <w:szCs w:val="22"/>
        </w:rPr>
      </w:pPr>
      <w:r w:rsidRPr="00AD31E5">
        <w:rPr>
          <w:rFonts w:asciiTheme="majorHAnsi" w:hAnsiTheme="majorHAnsi" w:cstheme="majorHAnsi"/>
          <w:sz w:val="22"/>
          <w:szCs w:val="22"/>
        </w:rPr>
        <w:t>Zamawiający nie przewiduje rozliczeń w walucie obcej.</w:t>
      </w:r>
    </w:p>
    <w:p w14:paraId="2E7BBABB" w14:textId="77777777" w:rsidR="0004303A" w:rsidRPr="0078666A" w:rsidRDefault="0004303A" w:rsidP="008B1843">
      <w:pPr>
        <w:pStyle w:val="Akapitzlist"/>
        <w:numPr>
          <w:ilvl w:val="0"/>
          <w:numId w:val="35"/>
        </w:numPr>
        <w:spacing w:line="312" w:lineRule="auto"/>
        <w:ind w:left="426"/>
        <w:jc w:val="both"/>
        <w:rPr>
          <w:rFonts w:asciiTheme="majorHAnsi" w:hAnsiTheme="majorHAnsi" w:cstheme="majorHAnsi"/>
          <w:sz w:val="22"/>
          <w:szCs w:val="22"/>
        </w:rPr>
      </w:pPr>
      <w:r w:rsidRPr="00AD31E5">
        <w:rPr>
          <w:rFonts w:asciiTheme="majorHAnsi" w:hAnsiTheme="majorHAnsi" w:cstheme="majorHAnsi"/>
          <w:sz w:val="22"/>
          <w:szCs w:val="22"/>
        </w:rPr>
        <w:t xml:space="preserve">Wyliczona cena oferty brutto będzie służyć do porównania złożonych </w:t>
      </w:r>
      <w:r w:rsidR="00D52F06" w:rsidRPr="00AD31E5">
        <w:rPr>
          <w:rFonts w:asciiTheme="majorHAnsi" w:hAnsiTheme="majorHAnsi" w:cstheme="majorHAnsi"/>
          <w:sz w:val="22"/>
          <w:szCs w:val="22"/>
        </w:rPr>
        <w:t xml:space="preserve">ofert i do rozliczenia w </w:t>
      </w:r>
      <w:r w:rsidR="00D52F06" w:rsidRPr="0078666A">
        <w:rPr>
          <w:rFonts w:asciiTheme="majorHAnsi" w:hAnsiTheme="majorHAnsi" w:cstheme="majorHAnsi"/>
          <w:sz w:val="22"/>
          <w:szCs w:val="22"/>
        </w:rPr>
        <w:t>trakcie realizacji zamówienia.</w:t>
      </w:r>
    </w:p>
    <w:p w14:paraId="5BB772F8" w14:textId="35FDC644" w:rsidR="00166665" w:rsidRPr="0078666A" w:rsidRDefault="00171095" w:rsidP="008B1843">
      <w:pPr>
        <w:pStyle w:val="Akapitzlist"/>
        <w:numPr>
          <w:ilvl w:val="0"/>
          <w:numId w:val="35"/>
        </w:numPr>
        <w:spacing w:line="312" w:lineRule="auto"/>
        <w:ind w:left="426"/>
        <w:jc w:val="both"/>
        <w:rPr>
          <w:rFonts w:asciiTheme="majorHAnsi" w:hAnsiTheme="majorHAnsi" w:cstheme="majorHAnsi"/>
          <w:sz w:val="22"/>
          <w:szCs w:val="22"/>
        </w:rPr>
      </w:pPr>
      <w:r w:rsidRPr="0078666A">
        <w:rPr>
          <w:rFonts w:asciiTheme="majorHAnsi" w:hAnsiTheme="majorHAnsi" w:cstheme="majorHAnsi"/>
          <w:sz w:val="22"/>
          <w:szCs w:val="22"/>
        </w:rPr>
        <w:tab/>
      </w:r>
      <w:r w:rsidR="00166665" w:rsidRPr="0078666A">
        <w:rPr>
          <w:rFonts w:asciiTheme="majorHAnsi" w:hAnsiTheme="majorHAnsi" w:cstheme="majorHAnsi"/>
          <w:sz w:val="22"/>
          <w:szCs w:val="22"/>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r w:rsidR="0093122A" w:rsidRPr="0078666A">
        <w:rPr>
          <w:rFonts w:asciiTheme="majorHAnsi" w:hAnsiTheme="majorHAnsi" w:cstheme="majorHAnsi"/>
          <w:sz w:val="22"/>
          <w:szCs w:val="22"/>
        </w:rPr>
        <w:t xml:space="preserve"> </w:t>
      </w:r>
      <w:r w:rsidR="00166665" w:rsidRPr="0078666A">
        <w:rPr>
          <w:rFonts w:asciiTheme="majorHAnsi" w:hAnsiTheme="majorHAnsi" w:cstheme="majorHAnsi"/>
          <w:sz w:val="22"/>
          <w:szCs w:val="22"/>
        </w:rPr>
        <w:t>W ofercie, o której mowa w ust. 1, wykonawca ma obowiązek:</w:t>
      </w:r>
    </w:p>
    <w:p w14:paraId="27C28889" w14:textId="77777777" w:rsidR="00166665" w:rsidRPr="0078666A" w:rsidRDefault="00166665" w:rsidP="008B1843">
      <w:pPr>
        <w:pStyle w:val="Teksttreci0"/>
        <w:numPr>
          <w:ilvl w:val="1"/>
          <w:numId w:val="36"/>
        </w:numPr>
        <w:shd w:val="clear" w:color="auto" w:fill="auto"/>
        <w:spacing w:line="312" w:lineRule="auto"/>
        <w:ind w:left="851" w:right="23" w:hanging="425"/>
        <w:jc w:val="both"/>
        <w:rPr>
          <w:rFonts w:asciiTheme="majorHAnsi" w:hAnsiTheme="majorHAnsi" w:cstheme="majorHAnsi"/>
          <w:sz w:val="22"/>
          <w:szCs w:val="22"/>
          <w:lang w:val="pl-PL"/>
        </w:rPr>
      </w:pPr>
      <w:r w:rsidRPr="0078666A">
        <w:rPr>
          <w:rFonts w:asciiTheme="majorHAnsi" w:hAnsiTheme="majorHAnsi" w:cstheme="majorHAnsi"/>
          <w:sz w:val="22"/>
          <w:szCs w:val="22"/>
          <w:lang w:val="pl-PL"/>
        </w:rPr>
        <w:lastRenderedPageBreak/>
        <w:t>poinformowania zamawiającego, że wybór jego oferty będzie prowadził do powstania u zamawiającego obowiązku podatkowego;</w:t>
      </w:r>
    </w:p>
    <w:p w14:paraId="6CFCAD95" w14:textId="77777777" w:rsidR="00166665" w:rsidRPr="0078666A" w:rsidRDefault="00166665" w:rsidP="008B1843">
      <w:pPr>
        <w:pStyle w:val="Teksttreci0"/>
        <w:numPr>
          <w:ilvl w:val="1"/>
          <w:numId w:val="36"/>
        </w:numPr>
        <w:shd w:val="clear" w:color="auto" w:fill="auto"/>
        <w:spacing w:line="312" w:lineRule="auto"/>
        <w:ind w:left="851" w:right="23" w:hanging="425"/>
        <w:jc w:val="both"/>
        <w:rPr>
          <w:rFonts w:asciiTheme="majorHAnsi" w:hAnsiTheme="majorHAnsi" w:cstheme="majorHAnsi"/>
          <w:sz w:val="22"/>
          <w:szCs w:val="22"/>
          <w:lang w:val="pl-PL"/>
        </w:rPr>
      </w:pPr>
      <w:r w:rsidRPr="0078666A">
        <w:rPr>
          <w:rFonts w:asciiTheme="majorHAnsi" w:hAnsiTheme="majorHAnsi" w:cstheme="majorHAnsi"/>
          <w:sz w:val="22"/>
          <w:szCs w:val="22"/>
          <w:lang w:val="pl-PL"/>
        </w:rPr>
        <w:t>wskazania nazwy (rodzaju) towaru lub usługi, których dostawa lub świadczenie będą prowadziły do powstania obowiązku podatkowego;</w:t>
      </w:r>
    </w:p>
    <w:p w14:paraId="349C27B6" w14:textId="77777777" w:rsidR="00166665" w:rsidRPr="0078666A" w:rsidRDefault="00166665" w:rsidP="008B1843">
      <w:pPr>
        <w:pStyle w:val="Teksttreci0"/>
        <w:numPr>
          <w:ilvl w:val="1"/>
          <w:numId w:val="36"/>
        </w:numPr>
        <w:shd w:val="clear" w:color="auto" w:fill="auto"/>
        <w:spacing w:line="312" w:lineRule="auto"/>
        <w:ind w:left="851" w:right="23" w:hanging="425"/>
        <w:jc w:val="both"/>
        <w:rPr>
          <w:rFonts w:asciiTheme="majorHAnsi" w:hAnsiTheme="majorHAnsi" w:cstheme="majorHAnsi"/>
          <w:sz w:val="22"/>
          <w:szCs w:val="22"/>
          <w:lang w:val="pl-PL"/>
        </w:rPr>
      </w:pPr>
      <w:r w:rsidRPr="0078666A">
        <w:rPr>
          <w:rFonts w:asciiTheme="majorHAnsi" w:hAnsiTheme="majorHAnsi" w:cstheme="majorHAnsi"/>
          <w:sz w:val="22"/>
          <w:szCs w:val="22"/>
          <w:lang w:val="pl-PL"/>
        </w:rPr>
        <w:tab/>
        <w:t>wskazania wartości towaru lub usługi objętego obowiązkiem podatkowym zamawiającego, bez kwoty podatku;</w:t>
      </w:r>
    </w:p>
    <w:p w14:paraId="65AC5140" w14:textId="77777777" w:rsidR="00166665" w:rsidRPr="0078666A" w:rsidRDefault="00166665" w:rsidP="008B1843">
      <w:pPr>
        <w:pStyle w:val="Teksttreci0"/>
        <w:numPr>
          <w:ilvl w:val="1"/>
          <w:numId w:val="36"/>
        </w:numPr>
        <w:shd w:val="clear" w:color="auto" w:fill="auto"/>
        <w:spacing w:line="312" w:lineRule="auto"/>
        <w:ind w:left="851" w:right="23" w:hanging="425"/>
        <w:jc w:val="both"/>
        <w:rPr>
          <w:rFonts w:asciiTheme="majorHAnsi" w:hAnsiTheme="majorHAnsi" w:cstheme="majorHAnsi"/>
          <w:sz w:val="22"/>
          <w:szCs w:val="22"/>
          <w:lang w:val="pl-PL"/>
        </w:rPr>
      </w:pPr>
      <w:r w:rsidRPr="0078666A">
        <w:rPr>
          <w:rFonts w:asciiTheme="majorHAnsi" w:hAnsiTheme="majorHAnsi" w:cstheme="majorHAnsi"/>
          <w:sz w:val="22"/>
          <w:szCs w:val="22"/>
          <w:lang w:val="pl-PL"/>
        </w:rPr>
        <w:tab/>
        <w:t>wskazania stawki podatku od towarów i usług, która zgodnie z wiedzą wykonawcy, będzie miała zastosowanie.</w:t>
      </w:r>
    </w:p>
    <w:p w14:paraId="1EB5DFD1" w14:textId="77777777" w:rsidR="00C80F47" w:rsidRPr="0078666A" w:rsidRDefault="003E42FE" w:rsidP="008B1843">
      <w:pPr>
        <w:pStyle w:val="Akapitzlist"/>
        <w:numPr>
          <w:ilvl w:val="0"/>
          <w:numId w:val="35"/>
        </w:numPr>
        <w:spacing w:line="312" w:lineRule="auto"/>
        <w:ind w:left="426"/>
        <w:jc w:val="both"/>
        <w:rPr>
          <w:rFonts w:asciiTheme="majorHAnsi" w:hAnsiTheme="majorHAnsi" w:cstheme="majorHAnsi"/>
          <w:sz w:val="22"/>
          <w:szCs w:val="22"/>
        </w:rPr>
      </w:pPr>
      <w:r w:rsidRPr="0078666A">
        <w:rPr>
          <w:rFonts w:asciiTheme="majorHAnsi" w:hAnsiTheme="majorHAnsi" w:cstheme="majorHAnsi"/>
          <w:sz w:val="22"/>
          <w:szCs w:val="22"/>
        </w:rPr>
        <w:t>Wzór Formularza O</w:t>
      </w:r>
      <w:r w:rsidR="00B7046B" w:rsidRPr="0078666A">
        <w:rPr>
          <w:rFonts w:asciiTheme="majorHAnsi" w:hAnsiTheme="majorHAnsi" w:cstheme="majorHAnsi"/>
          <w:sz w:val="22"/>
          <w:szCs w:val="22"/>
        </w:rPr>
        <w:t xml:space="preserve">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4258070E" w14:textId="067B3B04" w:rsidR="00552FBA" w:rsidRPr="0029652B" w:rsidRDefault="00171095"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29652B">
        <w:rPr>
          <w:rFonts w:asciiTheme="majorHAnsi" w:hAnsiTheme="majorHAnsi" w:cstheme="majorHAnsi"/>
          <w:b/>
        </w:rPr>
        <w:tab/>
      </w:r>
      <w:r w:rsidR="00C80F47" w:rsidRPr="0029652B">
        <w:rPr>
          <w:rFonts w:asciiTheme="majorHAnsi" w:hAnsiTheme="majorHAnsi" w:cstheme="majorHAnsi"/>
          <w:b/>
        </w:rPr>
        <w:t>WYMAGANIA DOTYCZĄCE WADIUM</w:t>
      </w:r>
    </w:p>
    <w:p w14:paraId="148926FC" w14:textId="1CD77D6E" w:rsidR="007B6F1C" w:rsidRPr="00841FB6" w:rsidRDefault="007B6F1C" w:rsidP="007B6F1C">
      <w:pPr>
        <w:pStyle w:val="Akapitzlist"/>
        <w:numPr>
          <w:ilvl w:val="0"/>
          <w:numId w:val="37"/>
        </w:numPr>
        <w:spacing w:line="312" w:lineRule="auto"/>
        <w:ind w:left="426"/>
        <w:jc w:val="both"/>
        <w:rPr>
          <w:rFonts w:asciiTheme="majorHAnsi" w:hAnsiTheme="majorHAnsi" w:cstheme="majorHAnsi"/>
          <w:sz w:val="22"/>
          <w:szCs w:val="22"/>
        </w:rPr>
      </w:pPr>
      <w:r w:rsidRPr="00841FB6">
        <w:rPr>
          <w:rFonts w:asciiTheme="majorHAnsi" w:hAnsiTheme="majorHAnsi" w:cstheme="majorHAnsi"/>
          <w:sz w:val="22"/>
          <w:szCs w:val="22"/>
        </w:rPr>
        <w:t>Zamawiający nie wymaga wniesienia wadium.</w:t>
      </w:r>
    </w:p>
    <w:p w14:paraId="720CBEB6" w14:textId="77777777" w:rsidR="00552FBA" w:rsidRPr="009850D8" w:rsidRDefault="005B5095"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9850D8">
        <w:rPr>
          <w:rFonts w:asciiTheme="majorHAnsi" w:hAnsiTheme="majorHAnsi" w:cstheme="majorHAnsi"/>
          <w:b/>
        </w:rPr>
        <w:t>TERMIN ZWIĄZANIA OFERTĄ</w:t>
      </w:r>
    </w:p>
    <w:p w14:paraId="6DFD39F6" w14:textId="57DD9AAF" w:rsidR="006204E8" w:rsidRPr="004F368D" w:rsidRDefault="00552FBA" w:rsidP="008B1843">
      <w:pPr>
        <w:pStyle w:val="Akapitzlist"/>
        <w:numPr>
          <w:ilvl w:val="0"/>
          <w:numId w:val="38"/>
        </w:numPr>
        <w:spacing w:line="312" w:lineRule="auto"/>
        <w:ind w:left="426"/>
        <w:jc w:val="both"/>
        <w:rPr>
          <w:rFonts w:asciiTheme="majorHAnsi" w:hAnsiTheme="majorHAnsi" w:cstheme="majorHAnsi"/>
          <w:sz w:val="22"/>
          <w:szCs w:val="22"/>
        </w:rPr>
      </w:pPr>
      <w:r w:rsidRPr="004F368D">
        <w:rPr>
          <w:rFonts w:asciiTheme="majorHAnsi" w:hAnsiTheme="majorHAnsi" w:cstheme="majorHAnsi"/>
          <w:sz w:val="22"/>
          <w:szCs w:val="22"/>
        </w:rPr>
        <w:t xml:space="preserve">Wykonawca będzie związany ofertą przez okres </w:t>
      </w:r>
      <w:r w:rsidR="0040693A" w:rsidRPr="004F368D">
        <w:rPr>
          <w:rFonts w:asciiTheme="majorHAnsi" w:hAnsiTheme="majorHAnsi" w:cstheme="majorHAnsi"/>
          <w:sz w:val="22"/>
          <w:szCs w:val="22"/>
        </w:rPr>
        <w:t>3</w:t>
      </w:r>
      <w:r w:rsidR="006611FC" w:rsidRPr="004F368D">
        <w:rPr>
          <w:rFonts w:asciiTheme="majorHAnsi" w:hAnsiTheme="majorHAnsi" w:cstheme="majorHAnsi"/>
          <w:sz w:val="22"/>
          <w:szCs w:val="22"/>
        </w:rPr>
        <w:t>0</w:t>
      </w:r>
      <w:r w:rsidRPr="004F368D">
        <w:rPr>
          <w:rFonts w:asciiTheme="majorHAnsi" w:hAnsiTheme="majorHAnsi" w:cstheme="majorHAnsi"/>
          <w:sz w:val="22"/>
          <w:szCs w:val="22"/>
        </w:rPr>
        <w:t xml:space="preserve"> dni</w:t>
      </w:r>
      <w:r w:rsidR="006204E8" w:rsidRPr="004F368D">
        <w:rPr>
          <w:rFonts w:asciiTheme="majorHAnsi" w:hAnsiTheme="majorHAnsi" w:cstheme="majorHAnsi"/>
          <w:sz w:val="22"/>
          <w:szCs w:val="22"/>
        </w:rPr>
        <w:t xml:space="preserve">, tj. do </w:t>
      </w:r>
      <w:r w:rsidR="006204E8" w:rsidRPr="00606289">
        <w:rPr>
          <w:rFonts w:asciiTheme="majorHAnsi" w:hAnsiTheme="majorHAnsi" w:cstheme="majorHAnsi"/>
          <w:sz w:val="22"/>
          <w:szCs w:val="22"/>
        </w:rPr>
        <w:t xml:space="preserve">dnia </w:t>
      </w:r>
      <w:r w:rsidR="00021576" w:rsidRPr="00606289">
        <w:rPr>
          <w:rFonts w:asciiTheme="majorHAnsi" w:hAnsiTheme="majorHAnsi" w:cstheme="majorHAnsi"/>
          <w:b/>
          <w:sz w:val="22"/>
          <w:szCs w:val="22"/>
        </w:rPr>
        <w:t>0</w:t>
      </w:r>
      <w:r w:rsidR="00B00196" w:rsidRPr="00606289">
        <w:rPr>
          <w:rFonts w:asciiTheme="majorHAnsi" w:hAnsiTheme="majorHAnsi" w:cstheme="majorHAnsi"/>
          <w:b/>
          <w:sz w:val="22"/>
          <w:szCs w:val="22"/>
        </w:rPr>
        <w:t>3</w:t>
      </w:r>
      <w:r w:rsidR="00675555" w:rsidRPr="00606289">
        <w:rPr>
          <w:rFonts w:asciiTheme="majorHAnsi" w:hAnsiTheme="majorHAnsi" w:cstheme="majorHAnsi"/>
          <w:b/>
          <w:sz w:val="22"/>
          <w:szCs w:val="22"/>
        </w:rPr>
        <w:t>.</w:t>
      </w:r>
      <w:r w:rsidR="00F97691" w:rsidRPr="00606289">
        <w:rPr>
          <w:rFonts w:asciiTheme="majorHAnsi" w:hAnsiTheme="majorHAnsi" w:cstheme="majorHAnsi"/>
          <w:b/>
          <w:sz w:val="22"/>
          <w:szCs w:val="22"/>
        </w:rPr>
        <w:t>0</w:t>
      </w:r>
      <w:r w:rsidR="00EB56AC" w:rsidRPr="00606289">
        <w:rPr>
          <w:rFonts w:asciiTheme="majorHAnsi" w:hAnsiTheme="majorHAnsi" w:cstheme="majorHAnsi"/>
          <w:b/>
          <w:sz w:val="22"/>
          <w:szCs w:val="22"/>
        </w:rPr>
        <w:t>6</w:t>
      </w:r>
      <w:r w:rsidR="00675555" w:rsidRPr="00606289">
        <w:rPr>
          <w:rFonts w:asciiTheme="majorHAnsi" w:hAnsiTheme="majorHAnsi" w:cstheme="majorHAnsi"/>
          <w:b/>
          <w:sz w:val="22"/>
          <w:szCs w:val="22"/>
        </w:rPr>
        <w:t>.202</w:t>
      </w:r>
      <w:r w:rsidR="00EB56AC" w:rsidRPr="00606289">
        <w:rPr>
          <w:rFonts w:asciiTheme="majorHAnsi" w:hAnsiTheme="majorHAnsi" w:cstheme="majorHAnsi"/>
          <w:b/>
          <w:sz w:val="22"/>
          <w:szCs w:val="22"/>
        </w:rPr>
        <w:t>6</w:t>
      </w:r>
      <w:r w:rsidR="006204E8" w:rsidRPr="00606289">
        <w:rPr>
          <w:rFonts w:asciiTheme="majorHAnsi" w:hAnsiTheme="majorHAnsi" w:cstheme="majorHAnsi"/>
          <w:b/>
          <w:sz w:val="22"/>
          <w:szCs w:val="22"/>
        </w:rPr>
        <w:t xml:space="preserve"> r.</w:t>
      </w:r>
      <w:r w:rsidRPr="00606289">
        <w:rPr>
          <w:rFonts w:asciiTheme="majorHAnsi" w:hAnsiTheme="majorHAnsi" w:cstheme="majorHAnsi"/>
          <w:sz w:val="22"/>
          <w:szCs w:val="22"/>
        </w:rPr>
        <w:t xml:space="preserve"> Bieg</w:t>
      </w:r>
      <w:r w:rsidRPr="004F368D">
        <w:rPr>
          <w:rFonts w:asciiTheme="majorHAnsi" w:hAnsiTheme="majorHAnsi" w:cstheme="majorHAnsi"/>
          <w:sz w:val="22"/>
          <w:szCs w:val="22"/>
        </w:rPr>
        <w:t xml:space="preserve"> terminu związania ofertą rozpoczyna się wraz z up</w:t>
      </w:r>
      <w:r w:rsidR="00AF7093" w:rsidRPr="004F368D">
        <w:rPr>
          <w:rFonts w:asciiTheme="majorHAnsi" w:hAnsiTheme="majorHAnsi" w:cstheme="majorHAnsi"/>
          <w:sz w:val="22"/>
          <w:szCs w:val="22"/>
        </w:rPr>
        <w:t>ływem terminu składania ofert.</w:t>
      </w:r>
    </w:p>
    <w:p w14:paraId="26A5774C" w14:textId="77777777" w:rsidR="006204E8" w:rsidRPr="004F368D" w:rsidRDefault="006204E8" w:rsidP="008B1843">
      <w:pPr>
        <w:pStyle w:val="Akapitzlist"/>
        <w:numPr>
          <w:ilvl w:val="0"/>
          <w:numId w:val="38"/>
        </w:numPr>
        <w:spacing w:line="312" w:lineRule="auto"/>
        <w:ind w:left="426"/>
        <w:jc w:val="both"/>
        <w:rPr>
          <w:rFonts w:asciiTheme="majorHAnsi" w:hAnsiTheme="majorHAnsi" w:cstheme="majorHAnsi"/>
          <w:sz w:val="22"/>
          <w:szCs w:val="22"/>
        </w:rPr>
      </w:pPr>
      <w:r w:rsidRPr="004F368D">
        <w:rPr>
          <w:rFonts w:asciiTheme="majorHAnsi" w:hAnsiTheme="majorHAnsi" w:cstheme="majorHAnsi"/>
          <w:sz w:val="22"/>
          <w:szCs w:val="22"/>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4F368D">
        <w:rPr>
          <w:rFonts w:asciiTheme="majorHAnsi" w:hAnsiTheme="majorHAnsi" w:cstheme="majorHAnsi"/>
          <w:sz w:val="22"/>
          <w:szCs w:val="22"/>
        </w:rPr>
        <w:tab/>
        <w:t>Przedłużenie terminu związania ofertą wymaga złożenia przez wykonawcę pisemnego oświadczenia o wyrażeniu zgody na przedłużenie terminu związania ofertą.</w:t>
      </w:r>
    </w:p>
    <w:p w14:paraId="56058889" w14:textId="77777777" w:rsidR="00552FBA" w:rsidRPr="004F368D" w:rsidRDefault="006204E8"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4F368D">
        <w:rPr>
          <w:rFonts w:asciiTheme="majorHAnsi" w:hAnsiTheme="majorHAnsi" w:cstheme="majorHAnsi"/>
          <w:b/>
        </w:rPr>
        <w:t>SPOSÓB I</w:t>
      </w:r>
      <w:r w:rsidR="00D8710C" w:rsidRPr="004F368D">
        <w:rPr>
          <w:rFonts w:asciiTheme="majorHAnsi" w:hAnsiTheme="majorHAnsi" w:cstheme="majorHAnsi"/>
          <w:b/>
        </w:rPr>
        <w:t xml:space="preserve"> TE</w:t>
      </w:r>
      <w:r w:rsidR="005B5095" w:rsidRPr="004F368D">
        <w:rPr>
          <w:rFonts w:asciiTheme="majorHAnsi" w:hAnsiTheme="majorHAnsi" w:cstheme="majorHAnsi"/>
          <w:b/>
        </w:rPr>
        <w:t>RMIN SKŁADANIA I OTWARCIA OFERT</w:t>
      </w:r>
    </w:p>
    <w:p w14:paraId="2D53CBC8" w14:textId="761E992D" w:rsidR="00B5063F" w:rsidRPr="00606289" w:rsidRDefault="00B5063F" w:rsidP="008B1843">
      <w:pPr>
        <w:pStyle w:val="Akapitzlist"/>
        <w:numPr>
          <w:ilvl w:val="0"/>
          <w:numId w:val="39"/>
        </w:numPr>
        <w:spacing w:line="312" w:lineRule="auto"/>
        <w:ind w:left="426"/>
        <w:jc w:val="both"/>
        <w:rPr>
          <w:rFonts w:asciiTheme="majorHAnsi" w:hAnsiTheme="majorHAnsi" w:cstheme="majorHAnsi"/>
          <w:sz w:val="22"/>
          <w:szCs w:val="22"/>
        </w:rPr>
      </w:pPr>
      <w:r w:rsidRPr="004F368D">
        <w:rPr>
          <w:rFonts w:asciiTheme="majorHAnsi" w:hAnsiTheme="majorHAnsi" w:cstheme="majorHAnsi"/>
          <w:sz w:val="22"/>
          <w:szCs w:val="22"/>
        </w:rPr>
        <w:t xml:space="preserve">Ofertę należy złożyć poprzez </w:t>
      </w:r>
      <w:r w:rsidRPr="00606289">
        <w:rPr>
          <w:rFonts w:asciiTheme="majorHAnsi" w:hAnsiTheme="majorHAnsi" w:cstheme="majorHAnsi"/>
          <w:sz w:val="22"/>
          <w:szCs w:val="22"/>
        </w:rPr>
        <w:t xml:space="preserve">Platformę </w:t>
      </w:r>
      <w:r w:rsidRPr="00606289">
        <w:rPr>
          <w:rFonts w:asciiTheme="majorHAnsi" w:hAnsiTheme="majorHAnsi" w:cstheme="majorHAnsi"/>
          <w:b/>
          <w:sz w:val="22"/>
          <w:szCs w:val="22"/>
        </w:rPr>
        <w:t>do dnia</w:t>
      </w:r>
      <w:r w:rsidRPr="00606289">
        <w:rPr>
          <w:rFonts w:asciiTheme="majorHAnsi" w:hAnsiTheme="majorHAnsi" w:cstheme="majorHAnsi"/>
          <w:sz w:val="22"/>
          <w:szCs w:val="22"/>
        </w:rPr>
        <w:t xml:space="preserve"> </w:t>
      </w:r>
      <w:r w:rsidR="004A14D4" w:rsidRPr="00606289">
        <w:rPr>
          <w:rFonts w:asciiTheme="majorHAnsi" w:hAnsiTheme="majorHAnsi" w:cstheme="majorHAnsi"/>
          <w:b/>
          <w:sz w:val="22"/>
          <w:szCs w:val="22"/>
        </w:rPr>
        <w:t>0</w:t>
      </w:r>
      <w:r w:rsidR="00EB56AC" w:rsidRPr="00606289">
        <w:rPr>
          <w:rFonts w:asciiTheme="majorHAnsi" w:hAnsiTheme="majorHAnsi" w:cstheme="majorHAnsi"/>
          <w:b/>
          <w:sz w:val="22"/>
          <w:szCs w:val="22"/>
        </w:rPr>
        <w:t>5</w:t>
      </w:r>
      <w:r w:rsidR="00675555" w:rsidRPr="00606289">
        <w:rPr>
          <w:rFonts w:asciiTheme="majorHAnsi" w:hAnsiTheme="majorHAnsi" w:cstheme="majorHAnsi"/>
          <w:b/>
          <w:bCs/>
          <w:sz w:val="22"/>
          <w:szCs w:val="22"/>
        </w:rPr>
        <w:t>.</w:t>
      </w:r>
      <w:r w:rsidR="007963D2" w:rsidRPr="00606289">
        <w:rPr>
          <w:rFonts w:asciiTheme="majorHAnsi" w:hAnsiTheme="majorHAnsi" w:cstheme="majorHAnsi"/>
          <w:b/>
          <w:bCs/>
          <w:sz w:val="22"/>
          <w:szCs w:val="22"/>
        </w:rPr>
        <w:t>0</w:t>
      </w:r>
      <w:r w:rsidR="00EB56AC" w:rsidRPr="00606289">
        <w:rPr>
          <w:rFonts w:asciiTheme="majorHAnsi" w:hAnsiTheme="majorHAnsi" w:cstheme="majorHAnsi"/>
          <w:b/>
          <w:bCs/>
          <w:sz w:val="22"/>
          <w:szCs w:val="22"/>
        </w:rPr>
        <w:t>5</w:t>
      </w:r>
      <w:r w:rsidR="00675555" w:rsidRPr="00606289">
        <w:rPr>
          <w:rFonts w:asciiTheme="majorHAnsi" w:hAnsiTheme="majorHAnsi" w:cstheme="majorHAnsi"/>
          <w:b/>
          <w:bCs/>
          <w:sz w:val="22"/>
          <w:szCs w:val="22"/>
        </w:rPr>
        <w:t>.202</w:t>
      </w:r>
      <w:r w:rsidR="00EB56AC" w:rsidRPr="00606289">
        <w:rPr>
          <w:rFonts w:asciiTheme="majorHAnsi" w:hAnsiTheme="majorHAnsi" w:cstheme="majorHAnsi"/>
          <w:b/>
          <w:bCs/>
          <w:sz w:val="22"/>
          <w:szCs w:val="22"/>
        </w:rPr>
        <w:t>6</w:t>
      </w:r>
      <w:r w:rsidRPr="00606289">
        <w:rPr>
          <w:rFonts w:asciiTheme="majorHAnsi" w:hAnsiTheme="majorHAnsi" w:cstheme="majorHAnsi"/>
          <w:sz w:val="22"/>
          <w:szCs w:val="22"/>
        </w:rPr>
        <w:t xml:space="preserve"> </w:t>
      </w:r>
      <w:r w:rsidRPr="00606289">
        <w:rPr>
          <w:rFonts w:asciiTheme="majorHAnsi" w:hAnsiTheme="majorHAnsi" w:cstheme="majorHAnsi"/>
          <w:b/>
          <w:sz w:val="22"/>
          <w:szCs w:val="22"/>
        </w:rPr>
        <w:t>r.</w:t>
      </w:r>
      <w:r w:rsidRPr="00606289">
        <w:rPr>
          <w:rFonts w:asciiTheme="majorHAnsi" w:hAnsiTheme="majorHAnsi" w:cstheme="majorHAnsi"/>
          <w:b/>
          <w:color w:val="B40000"/>
          <w:sz w:val="22"/>
          <w:szCs w:val="22"/>
        </w:rPr>
        <w:t xml:space="preserve"> </w:t>
      </w:r>
      <w:r w:rsidRPr="00606289">
        <w:rPr>
          <w:rFonts w:asciiTheme="majorHAnsi" w:hAnsiTheme="majorHAnsi" w:cstheme="majorHAnsi"/>
          <w:b/>
          <w:sz w:val="22"/>
          <w:szCs w:val="22"/>
        </w:rPr>
        <w:t>do godziny</w:t>
      </w:r>
      <w:r w:rsidRPr="00606289">
        <w:rPr>
          <w:rFonts w:asciiTheme="majorHAnsi" w:hAnsiTheme="majorHAnsi" w:cstheme="majorHAnsi"/>
          <w:sz w:val="22"/>
          <w:szCs w:val="22"/>
        </w:rPr>
        <w:t xml:space="preserve"> </w:t>
      </w:r>
      <w:r w:rsidR="00EB56AC" w:rsidRPr="00606289">
        <w:rPr>
          <w:rFonts w:asciiTheme="majorHAnsi" w:hAnsiTheme="majorHAnsi" w:cstheme="majorHAnsi"/>
          <w:b/>
          <w:bCs/>
          <w:sz w:val="22"/>
          <w:szCs w:val="22"/>
        </w:rPr>
        <w:t>10</w:t>
      </w:r>
      <w:r w:rsidRPr="00606289">
        <w:rPr>
          <w:rFonts w:asciiTheme="majorHAnsi" w:hAnsiTheme="majorHAnsi" w:cstheme="majorHAnsi"/>
          <w:b/>
          <w:bCs/>
          <w:sz w:val="22"/>
          <w:szCs w:val="22"/>
        </w:rPr>
        <w:t>:</w:t>
      </w:r>
      <w:r w:rsidR="00EB56AC" w:rsidRPr="00606289">
        <w:rPr>
          <w:rFonts w:asciiTheme="majorHAnsi" w:hAnsiTheme="majorHAnsi" w:cstheme="majorHAnsi"/>
          <w:b/>
          <w:bCs/>
          <w:sz w:val="22"/>
          <w:szCs w:val="22"/>
        </w:rPr>
        <w:t>0</w:t>
      </w:r>
      <w:r w:rsidRPr="00606289">
        <w:rPr>
          <w:rFonts w:asciiTheme="majorHAnsi" w:hAnsiTheme="majorHAnsi" w:cstheme="majorHAnsi"/>
          <w:b/>
          <w:bCs/>
          <w:sz w:val="22"/>
          <w:szCs w:val="22"/>
        </w:rPr>
        <w:t>0</w:t>
      </w:r>
      <w:r w:rsidR="00D81A8F" w:rsidRPr="00606289">
        <w:rPr>
          <w:rFonts w:asciiTheme="majorHAnsi" w:hAnsiTheme="majorHAnsi" w:cstheme="majorHAnsi"/>
          <w:b/>
          <w:bCs/>
          <w:sz w:val="22"/>
          <w:szCs w:val="22"/>
        </w:rPr>
        <w:t>:</w:t>
      </w:r>
      <w:r w:rsidR="00071BDB" w:rsidRPr="00606289">
        <w:rPr>
          <w:rFonts w:asciiTheme="majorHAnsi" w:hAnsiTheme="majorHAnsi" w:cstheme="majorHAnsi"/>
          <w:b/>
          <w:bCs/>
          <w:sz w:val="22"/>
          <w:szCs w:val="22"/>
        </w:rPr>
        <w:t>00</w:t>
      </w:r>
      <w:r w:rsidR="00D81A8F" w:rsidRPr="00606289">
        <w:rPr>
          <w:rFonts w:asciiTheme="majorHAnsi" w:hAnsiTheme="majorHAnsi" w:cstheme="majorHAnsi"/>
          <w:b/>
          <w:bCs/>
          <w:sz w:val="22"/>
          <w:szCs w:val="22"/>
        </w:rPr>
        <w:t xml:space="preserve"> (</w:t>
      </w:r>
      <w:proofErr w:type="spellStart"/>
      <w:r w:rsidR="00D81A8F" w:rsidRPr="00606289">
        <w:rPr>
          <w:rFonts w:asciiTheme="majorHAnsi" w:hAnsiTheme="majorHAnsi" w:cstheme="majorHAnsi"/>
          <w:b/>
          <w:bCs/>
          <w:sz w:val="22"/>
          <w:szCs w:val="22"/>
        </w:rPr>
        <w:t>hh:mm:ss</w:t>
      </w:r>
      <w:proofErr w:type="spellEnd"/>
      <w:r w:rsidR="00D81A8F" w:rsidRPr="00606289">
        <w:rPr>
          <w:rFonts w:asciiTheme="majorHAnsi" w:hAnsiTheme="majorHAnsi" w:cstheme="majorHAnsi"/>
          <w:b/>
          <w:bCs/>
          <w:sz w:val="22"/>
          <w:szCs w:val="22"/>
        </w:rPr>
        <w:t>)</w:t>
      </w:r>
      <w:r w:rsidR="00071BDB" w:rsidRPr="00606289">
        <w:rPr>
          <w:rFonts w:asciiTheme="majorHAnsi" w:hAnsiTheme="majorHAnsi" w:cstheme="majorHAnsi"/>
          <w:b/>
          <w:bCs/>
          <w:sz w:val="22"/>
          <w:szCs w:val="22"/>
        </w:rPr>
        <w:t>.</w:t>
      </w:r>
    </w:p>
    <w:p w14:paraId="02BD9399" w14:textId="36003DAA" w:rsidR="00115F5C" w:rsidRPr="00606289" w:rsidRDefault="00B5063F" w:rsidP="008B1843">
      <w:pPr>
        <w:pStyle w:val="Akapitzlist"/>
        <w:numPr>
          <w:ilvl w:val="0"/>
          <w:numId w:val="39"/>
        </w:numPr>
        <w:spacing w:line="312" w:lineRule="auto"/>
        <w:ind w:left="426"/>
        <w:jc w:val="both"/>
        <w:rPr>
          <w:rFonts w:asciiTheme="majorHAnsi" w:hAnsiTheme="majorHAnsi" w:cstheme="majorHAnsi"/>
          <w:sz w:val="22"/>
          <w:szCs w:val="22"/>
        </w:rPr>
      </w:pPr>
      <w:r w:rsidRPr="00606289">
        <w:rPr>
          <w:rFonts w:asciiTheme="majorHAnsi" w:hAnsiTheme="majorHAnsi" w:cstheme="majorHAnsi"/>
          <w:sz w:val="22"/>
          <w:szCs w:val="22"/>
        </w:rPr>
        <w:t>O terminie złożenia oferty decyduje czas pełnego przeprocesowania transakcji na Platformie.</w:t>
      </w:r>
      <w:r w:rsidR="00DE2F11" w:rsidRPr="00606289">
        <w:rPr>
          <w:rFonts w:asciiTheme="majorHAnsi" w:hAnsiTheme="majorHAnsi" w:cstheme="majorHAnsi"/>
          <w:sz w:val="22"/>
          <w:szCs w:val="22"/>
        </w:rPr>
        <w:t xml:space="preserve"> System nie zaakceptuje oferty złożonej po terminie składania ofert. </w:t>
      </w:r>
    </w:p>
    <w:p w14:paraId="3DD40330" w14:textId="2E5DF304" w:rsidR="00BA05B7" w:rsidRPr="00606289" w:rsidRDefault="00115F5C" w:rsidP="008B1843">
      <w:pPr>
        <w:pStyle w:val="Akapitzlist"/>
        <w:numPr>
          <w:ilvl w:val="0"/>
          <w:numId w:val="39"/>
        </w:numPr>
        <w:spacing w:line="312" w:lineRule="auto"/>
        <w:ind w:left="426"/>
        <w:jc w:val="both"/>
        <w:rPr>
          <w:rFonts w:asciiTheme="majorHAnsi" w:hAnsiTheme="majorHAnsi" w:cstheme="majorHAnsi"/>
          <w:sz w:val="22"/>
          <w:szCs w:val="22"/>
        </w:rPr>
      </w:pPr>
      <w:r w:rsidRPr="00606289">
        <w:rPr>
          <w:rFonts w:asciiTheme="majorHAnsi" w:hAnsiTheme="majorHAnsi" w:cstheme="majorHAnsi"/>
          <w:sz w:val="22"/>
          <w:szCs w:val="22"/>
        </w:rPr>
        <w:t>Otwarcie ofert nast</w:t>
      </w:r>
      <w:r w:rsidR="001C1369" w:rsidRPr="00606289">
        <w:rPr>
          <w:rFonts w:asciiTheme="majorHAnsi" w:hAnsiTheme="majorHAnsi" w:cstheme="majorHAnsi"/>
          <w:sz w:val="22"/>
          <w:szCs w:val="22"/>
        </w:rPr>
        <w:t>ąpi</w:t>
      </w:r>
      <w:r w:rsidRPr="00606289">
        <w:rPr>
          <w:rFonts w:asciiTheme="majorHAnsi" w:hAnsiTheme="majorHAnsi" w:cstheme="majorHAnsi"/>
          <w:sz w:val="22"/>
          <w:szCs w:val="22"/>
        </w:rPr>
        <w:t xml:space="preserve"> </w:t>
      </w:r>
      <w:r w:rsidRPr="00606289">
        <w:rPr>
          <w:rFonts w:asciiTheme="majorHAnsi" w:hAnsiTheme="majorHAnsi" w:cstheme="majorHAnsi"/>
          <w:b/>
          <w:sz w:val="22"/>
          <w:szCs w:val="22"/>
        </w:rPr>
        <w:t>w dniu</w:t>
      </w:r>
      <w:r w:rsidRPr="00606289">
        <w:rPr>
          <w:rFonts w:asciiTheme="majorHAnsi" w:hAnsiTheme="majorHAnsi" w:cstheme="majorHAnsi"/>
          <w:sz w:val="22"/>
          <w:szCs w:val="22"/>
        </w:rPr>
        <w:t xml:space="preserve"> </w:t>
      </w:r>
      <w:r w:rsidR="004A14D4" w:rsidRPr="00606289">
        <w:rPr>
          <w:rFonts w:asciiTheme="majorHAnsi" w:hAnsiTheme="majorHAnsi" w:cstheme="majorHAnsi"/>
          <w:b/>
          <w:sz w:val="22"/>
          <w:szCs w:val="22"/>
        </w:rPr>
        <w:t>0</w:t>
      </w:r>
      <w:r w:rsidR="00EB56AC" w:rsidRPr="00606289">
        <w:rPr>
          <w:rFonts w:asciiTheme="majorHAnsi" w:hAnsiTheme="majorHAnsi" w:cstheme="majorHAnsi"/>
          <w:b/>
          <w:sz w:val="22"/>
          <w:szCs w:val="22"/>
        </w:rPr>
        <w:t>5</w:t>
      </w:r>
      <w:r w:rsidR="00675555" w:rsidRPr="00606289">
        <w:rPr>
          <w:rFonts w:asciiTheme="majorHAnsi" w:hAnsiTheme="majorHAnsi" w:cstheme="majorHAnsi"/>
          <w:b/>
          <w:bCs/>
          <w:sz w:val="22"/>
          <w:szCs w:val="22"/>
        </w:rPr>
        <w:t>.</w:t>
      </w:r>
      <w:r w:rsidR="007963D2" w:rsidRPr="00606289">
        <w:rPr>
          <w:rFonts w:asciiTheme="majorHAnsi" w:hAnsiTheme="majorHAnsi" w:cstheme="majorHAnsi"/>
          <w:b/>
          <w:bCs/>
          <w:sz w:val="22"/>
          <w:szCs w:val="22"/>
        </w:rPr>
        <w:t>0</w:t>
      </w:r>
      <w:r w:rsidR="00EB56AC" w:rsidRPr="00606289">
        <w:rPr>
          <w:rFonts w:asciiTheme="majorHAnsi" w:hAnsiTheme="majorHAnsi" w:cstheme="majorHAnsi"/>
          <w:b/>
          <w:bCs/>
          <w:sz w:val="22"/>
          <w:szCs w:val="22"/>
        </w:rPr>
        <w:t>5</w:t>
      </w:r>
      <w:r w:rsidR="00675555" w:rsidRPr="00606289">
        <w:rPr>
          <w:rFonts w:asciiTheme="majorHAnsi" w:hAnsiTheme="majorHAnsi" w:cstheme="majorHAnsi"/>
          <w:b/>
          <w:bCs/>
          <w:sz w:val="22"/>
          <w:szCs w:val="22"/>
        </w:rPr>
        <w:t>.202</w:t>
      </w:r>
      <w:r w:rsidR="00E9671B">
        <w:rPr>
          <w:rFonts w:asciiTheme="majorHAnsi" w:hAnsiTheme="majorHAnsi" w:cstheme="majorHAnsi"/>
          <w:b/>
          <w:bCs/>
          <w:sz w:val="22"/>
          <w:szCs w:val="22"/>
        </w:rPr>
        <w:t>6</w:t>
      </w:r>
      <w:bookmarkStart w:id="9" w:name="_GoBack"/>
      <w:bookmarkEnd w:id="9"/>
      <w:r w:rsidRPr="00606289">
        <w:rPr>
          <w:rFonts w:asciiTheme="majorHAnsi" w:hAnsiTheme="majorHAnsi" w:cstheme="majorHAnsi"/>
          <w:sz w:val="22"/>
          <w:szCs w:val="22"/>
          <w:vertAlign w:val="superscript"/>
        </w:rPr>
        <w:t xml:space="preserve"> </w:t>
      </w:r>
      <w:r w:rsidRPr="00606289">
        <w:rPr>
          <w:rFonts w:asciiTheme="majorHAnsi" w:hAnsiTheme="majorHAnsi" w:cstheme="majorHAnsi"/>
          <w:b/>
          <w:sz w:val="22"/>
          <w:szCs w:val="22"/>
        </w:rPr>
        <w:t xml:space="preserve">r. o godzinie </w:t>
      </w:r>
      <w:r w:rsidR="00675555" w:rsidRPr="00606289">
        <w:rPr>
          <w:rFonts w:asciiTheme="majorHAnsi" w:hAnsiTheme="majorHAnsi" w:cstheme="majorHAnsi"/>
          <w:b/>
          <w:sz w:val="22"/>
          <w:szCs w:val="22"/>
        </w:rPr>
        <w:t>10</w:t>
      </w:r>
      <w:r w:rsidRPr="00606289">
        <w:rPr>
          <w:rFonts w:asciiTheme="majorHAnsi" w:hAnsiTheme="majorHAnsi" w:cstheme="majorHAnsi"/>
          <w:b/>
          <w:sz w:val="22"/>
          <w:szCs w:val="22"/>
        </w:rPr>
        <w:t>:30</w:t>
      </w:r>
    </w:p>
    <w:p w14:paraId="098B2189" w14:textId="77777777" w:rsidR="00BA05B7" w:rsidRPr="00B67181" w:rsidRDefault="00115F5C" w:rsidP="008B1843">
      <w:pPr>
        <w:pStyle w:val="Akapitzlist"/>
        <w:numPr>
          <w:ilvl w:val="0"/>
          <w:numId w:val="39"/>
        </w:numPr>
        <w:spacing w:line="312" w:lineRule="auto"/>
        <w:ind w:left="426"/>
        <w:jc w:val="both"/>
        <w:rPr>
          <w:rFonts w:asciiTheme="majorHAnsi" w:hAnsiTheme="majorHAnsi" w:cstheme="majorHAnsi"/>
          <w:sz w:val="22"/>
          <w:szCs w:val="22"/>
        </w:rPr>
      </w:pPr>
      <w:r w:rsidRPr="004F368D">
        <w:rPr>
          <w:rFonts w:asciiTheme="majorHAnsi" w:hAnsiTheme="majorHAnsi" w:cstheme="majorHAnsi"/>
          <w:sz w:val="22"/>
          <w:szCs w:val="22"/>
        </w:rPr>
        <w:t>Najpóźniej przed otwarciem ofert, udostępnia się na stronie internetowej</w:t>
      </w:r>
      <w:r w:rsidRPr="00B67181">
        <w:rPr>
          <w:rFonts w:asciiTheme="majorHAnsi" w:hAnsiTheme="majorHAnsi" w:cstheme="majorHAnsi"/>
          <w:sz w:val="22"/>
          <w:szCs w:val="22"/>
        </w:rPr>
        <w:t xml:space="preserve"> prowadzonego postępowania informację o kwocie, jaką zamierza się przeznaczyć na sfinansowanie zamówienia. </w:t>
      </w:r>
    </w:p>
    <w:p w14:paraId="399227C3" w14:textId="2B5F7267" w:rsidR="00115F5C" w:rsidRPr="009E2C13" w:rsidRDefault="00115F5C" w:rsidP="008B1843">
      <w:pPr>
        <w:pStyle w:val="Akapitzlist"/>
        <w:numPr>
          <w:ilvl w:val="0"/>
          <w:numId w:val="39"/>
        </w:numPr>
        <w:spacing w:line="312" w:lineRule="auto"/>
        <w:ind w:left="426"/>
        <w:jc w:val="both"/>
        <w:rPr>
          <w:rFonts w:asciiTheme="majorHAnsi" w:hAnsiTheme="majorHAnsi" w:cstheme="majorHAnsi"/>
          <w:sz w:val="22"/>
          <w:szCs w:val="22"/>
        </w:rPr>
      </w:pPr>
      <w:r w:rsidRPr="009E2C13">
        <w:rPr>
          <w:rFonts w:asciiTheme="majorHAnsi" w:hAnsiTheme="majorHAnsi" w:cstheme="majorHAnsi"/>
          <w:sz w:val="22"/>
          <w:szCs w:val="22"/>
        </w:rPr>
        <w:lastRenderedPageBreak/>
        <w:t>Niezwłocznie po otwarciu ofert</w:t>
      </w:r>
      <w:r w:rsidRPr="00876444">
        <w:rPr>
          <w:rFonts w:asciiTheme="majorHAnsi" w:hAnsiTheme="majorHAnsi" w:cstheme="majorHAnsi"/>
          <w:sz w:val="22"/>
          <w:szCs w:val="22"/>
        </w:rPr>
        <w:t>,</w:t>
      </w:r>
      <w:r w:rsidR="000D1828" w:rsidRPr="00876444">
        <w:rPr>
          <w:rFonts w:asciiTheme="majorHAnsi" w:hAnsiTheme="majorHAnsi" w:cstheme="majorHAnsi"/>
          <w:sz w:val="22"/>
          <w:szCs w:val="22"/>
        </w:rPr>
        <w:t xml:space="preserve"> zgodnie z art. 222 ust. 5 Pzp., </w:t>
      </w:r>
      <w:r w:rsidRPr="00876444">
        <w:rPr>
          <w:rFonts w:asciiTheme="majorHAnsi" w:hAnsiTheme="majorHAnsi" w:cstheme="majorHAnsi"/>
          <w:sz w:val="22"/>
          <w:szCs w:val="22"/>
        </w:rPr>
        <w:t>udostępnia</w:t>
      </w:r>
      <w:r w:rsidRPr="009E2C13">
        <w:rPr>
          <w:rFonts w:asciiTheme="majorHAnsi" w:hAnsiTheme="majorHAnsi" w:cstheme="majorHAnsi"/>
          <w:sz w:val="22"/>
          <w:szCs w:val="22"/>
        </w:rPr>
        <w:t xml:space="preserve"> się na stronie internetowej prowadzonego postępowania informacje o: </w:t>
      </w:r>
    </w:p>
    <w:p w14:paraId="370C3703" w14:textId="77777777" w:rsidR="00115F5C" w:rsidRPr="00EF61E0" w:rsidRDefault="00115F5C" w:rsidP="008B1843">
      <w:pPr>
        <w:pStyle w:val="Teksttreci0"/>
        <w:numPr>
          <w:ilvl w:val="1"/>
          <w:numId w:val="40"/>
        </w:numPr>
        <w:shd w:val="clear" w:color="auto" w:fill="auto"/>
        <w:spacing w:line="312" w:lineRule="auto"/>
        <w:ind w:left="851" w:right="23" w:hanging="425"/>
        <w:jc w:val="both"/>
        <w:rPr>
          <w:rFonts w:asciiTheme="majorHAnsi" w:hAnsiTheme="majorHAnsi" w:cstheme="majorHAnsi"/>
          <w:sz w:val="22"/>
          <w:szCs w:val="22"/>
          <w:lang w:val="pl-PL"/>
        </w:rPr>
      </w:pPr>
      <w:r w:rsidRPr="00EF61E0">
        <w:rPr>
          <w:rFonts w:asciiTheme="majorHAnsi" w:hAnsiTheme="majorHAnsi" w:cstheme="majorHAnsi"/>
          <w:sz w:val="22"/>
          <w:szCs w:val="22"/>
          <w:lang w:val="pl-PL"/>
        </w:rPr>
        <w:t xml:space="preserve">nazwach albo imionach i nazwiskach oraz siedzibach lub miejscach prowadzonej działalności gospodarczej albo miejscach zamieszkania wykonawców, których oferty zostały otwarte; </w:t>
      </w:r>
    </w:p>
    <w:p w14:paraId="6AA73964" w14:textId="434CA3F2" w:rsidR="00115F5C" w:rsidRPr="000A43A3" w:rsidRDefault="00115F5C" w:rsidP="008B1843">
      <w:pPr>
        <w:pStyle w:val="Teksttreci0"/>
        <w:numPr>
          <w:ilvl w:val="1"/>
          <w:numId w:val="40"/>
        </w:numPr>
        <w:shd w:val="clear" w:color="auto" w:fill="auto"/>
        <w:spacing w:line="312" w:lineRule="auto"/>
        <w:ind w:left="851" w:right="23" w:hanging="425"/>
        <w:jc w:val="both"/>
        <w:rPr>
          <w:rFonts w:asciiTheme="majorHAnsi" w:hAnsiTheme="majorHAnsi" w:cstheme="majorHAnsi"/>
          <w:sz w:val="22"/>
          <w:szCs w:val="22"/>
          <w:lang w:val="pl-PL"/>
        </w:rPr>
      </w:pPr>
      <w:r w:rsidRPr="000A43A3">
        <w:rPr>
          <w:rFonts w:asciiTheme="majorHAnsi" w:hAnsiTheme="majorHAnsi" w:cstheme="majorHAnsi"/>
          <w:sz w:val="22"/>
          <w:szCs w:val="22"/>
          <w:lang w:val="pl-PL"/>
        </w:rPr>
        <w:t>cenach lub kosztach zawartych w ofertach.</w:t>
      </w:r>
    </w:p>
    <w:p w14:paraId="2C51A039" w14:textId="77777777" w:rsidR="003526E0" w:rsidRPr="004F368D" w:rsidRDefault="00EF61E0" w:rsidP="008B1843">
      <w:pPr>
        <w:pStyle w:val="Akapitzlist"/>
        <w:numPr>
          <w:ilvl w:val="0"/>
          <w:numId w:val="39"/>
        </w:numPr>
        <w:spacing w:line="312" w:lineRule="auto"/>
        <w:ind w:left="426"/>
        <w:jc w:val="both"/>
        <w:rPr>
          <w:rFonts w:asciiTheme="majorHAnsi" w:hAnsiTheme="majorHAnsi" w:cstheme="majorHAnsi"/>
          <w:sz w:val="22"/>
          <w:szCs w:val="22"/>
        </w:rPr>
      </w:pPr>
      <w:r w:rsidRPr="000A1CC9">
        <w:rPr>
          <w:rFonts w:asciiTheme="majorHAnsi" w:hAnsiTheme="majorHAnsi" w:cstheme="majorHAnsi"/>
          <w:sz w:val="22"/>
          <w:szCs w:val="22"/>
        </w:rPr>
        <w:t>W</w:t>
      </w:r>
      <w:r w:rsidR="003526E0" w:rsidRPr="000A1CC9">
        <w:rPr>
          <w:rFonts w:asciiTheme="majorHAnsi" w:hAnsiTheme="majorHAnsi" w:cstheme="majorHAnsi"/>
          <w:sz w:val="22"/>
          <w:szCs w:val="22"/>
        </w:rPr>
        <w:t xml:space="preserve"> przypadku wystąpienia awarii  systemu teleinformatycznego, która spowoduje brak możliwości otwarcia ofert w terminie określonym przez Zamawiającego, otwarcie ofert nastąpi </w:t>
      </w:r>
      <w:r w:rsidR="003526E0" w:rsidRPr="004F368D">
        <w:rPr>
          <w:rFonts w:asciiTheme="majorHAnsi" w:hAnsiTheme="majorHAnsi" w:cstheme="majorHAnsi"/>
          <w:sz w:val="22"/>
          <w:szCs w:val="22"/>
        </w:rPr>
        <w:t>n</w:t>
      </w:r>
      <w:r w:rsidRPr="004F368D">
        <w:rPr>
          <w:rFonts w:asciiTheme="majorHAnsi" w:hAnsiTheme="majorHAnsi" w:cstheme="majorHAnsi"/>
          <w:sz w:val="22"/>
          <w:szCs w:val="22"/>
        </w:rPr>
        <w:t xml:space="preserve">iezwłocznie po usunięciu awarii. </w:t>
      </w:r>
    </w:p>
    <w:p w14:paraId="527C7DF4" w14:textId="77777777" w:rsidR="00080477" w:rsidRPr="004F368D" w:rsidRDefault="00927FE7"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4F368D">
        <w:rPr>
          <w:rFonts w:asciiTheme="majorHAnsi" w:hAnsiTheme="majorHAnsi" w:cstheme="majorHAnsi"/>
          <w:b/>
        </w:rPr>
        <w:t>OPIS KRYTERIÓW</w:t>
      </w:r>
      <w:r w:rsidR="007660F9" w:rsidRPr="004F368D">
        <w:rPr>
          <w:rFonts w:asciiTheme="majorHAnsi" w:hAnsiTheme="majorHAnsi" w:cstheme="majorHAnsi"/>
          <w:b/>
        </w:rPr>
        <w:t xml:space="preserve"> OCENY OFERT</w:t>
      </w:r>
      <w:r w:rsidRPr="004F368D">
        <w:rPr>
          <w:rFonts w:asciiTheme="majorHAnsi" w:hAnsiTheme="majorHAnsi" w:cstheme="majorHAnsi"/>
          <w:b/>
        </w:rPr>
        <w:t xml:space="preserve">, WRAZ Z PODANIEM WAG TYCH </w:t>
      </w:r>
      <w:r w:rsidR="005B5095" w:rsidRPr="004F368D">
        <w:rPr>
          <w:rFonts w:asciiTheme="majorHAnsi" w:hAnsiTheme="majorHAnsi" w:cstheme="majorHAnsi"/>
          <w:b/>
        </w:rPr>
        <w:t>KRYTERIÓW I SPOSOBU OCENY OFERT</w:t>
      </w:r>
      <w:r w:rsidR="007B7804" w:rsidRPr="004F368D">
        <w:rPr>
          <w:rFonts w:asciiTheme="majorHAnsi" w:hAnsiTheme="majorHAnsi" w:cstheme="majorHAnsi"/>
          <w:b/>
        </w:rPr>
        <w:t xml:space="preserve"> ORAZ BADANIE OFERT</w:t>
      </w:r>
    </w:p>
    <w:p w14:paraId="0CF8CBEA" w14:textId="4584A8C9" w:rsidR="0073753E" w:rsidRPr="00DB74AB" w:rsidRDefault="00D36AE2" w:rsidP="008B1843">
      <w:pPr>
        <w:pStyle w:val="Akapitzlist"/>
        <w:numPr>
          <w:ilvl w:val="0"/>
          <w:numId w:val="41"/>
        </w:numPr>
        <w:spacing w:line="312" w:lineRule="auto"/>
        <w:ind w:left="426"/>
        <w:jc w:val="both"/>
        <w:rPr>
          <w:rFonts w:asciiTheme="majorHAnsi" w:hAnsiTheme="majorHAnsi" w:cstheme="majorHAnsi"/>
          <w:sz w:val="22"/>
          <w:szCs w:val="22"/>
        </w:rPr>
      </w:pPr>
      <w:r w:rsidRPr="004F368D">
        <w:rPr>
          <w:rFonts w:asciiTheme="majorHAnsi" w:hAnsiTheme="majorHAnsi" w:cstheme="majorHAnsi"/>
          <w:sz w:val="22"/>
          <w:szCs w:val="22"/>
        </w:rPr>
        <w:t>Przy wyborze najkorzystniejszej oferty Zamawiający będzie się kierował następującymi</w:t>
      </w:r>
      <w:r w:rsidRPr="00DB74AB">
        <w:rPr>
          <w:rFonts w:asciiTheme="majorHAnsi" w:hAnsiTheme="majorHAnsi" w:cstheme="majorHAnsi"/>
          <w:sz w:val="22"/>
          <w:szCs w:val="22"/>
        </w:rPr>
        <w:t xml:space="preserve"> kryteriami oceny ofert:</w:t>
      </w:r>
      <w:r w:rsidR="00891974" w:rsidRPr="00DB74AB">
        <w:rPr>
          <w:rFonts w:asciiTheme="majorHAnsi" w:hAnsiTheme="majorHAnsi" w:cstheme="majorHAnsi"/>
          <w:sz w:val="22"/>
          <w:szCs w:val="22"/>
        </w:rPr>
        <w:t xml:space="preserve"> </w:t>
      </w:r>
    </w:p>
    <w:p w14:paraId="65310883" w14:textId="0A646415" w:rsidR="00DD70BD" w:rsidRPr="001F173F" w:rsidRDefault="00DB74AB" w:rsidP="001F173F">
      <w:pPr>
        <w:pStyle w:val="Teksttreci0"/>
        <w:numPr>
          <w:ilvl w:val="1"/>
          <w:numId w:val="42"/>
        </w:numPr>
        <w:shd w:val="clear" w:color="auto" w:fill="auto"/>
        <w:spacing w:line="312" w:lineRule="auto"/>
        <w:ind w:left="851" w:right="23"/>
        <w:jc w:val="both"/>
        <w:rPr>
          <w:rFonts w:asciiTheme="majorHAnsi" w:hAnsiTheme="majorHAnsi" w:cstheme="majorHAnsi"/>
          <w:sz w:val="22"/>
          <w:szCs w:val="22"/>
          <w:lang w:val="pl-PL"/>
        </w:rPr>
      </w:pPr>
      <w:r>
        <w:rPr>
          <w:rFonts w:asciiTheme="majorHAnsi" w:hAnsiTheme="majorHAnsi" w:cstheme="majorHAnsi"/>
          <w:sz w:val="22"/>
          <w:szCs w:val="22"/>
          <w:lang w:val="pl-PL"/>
        </w:rPr>
        <w:t xml:space="preserve"> </w:t>
      </w:r>
      <w:r w:rsidR="00D32541" w:rsidRPr="00DB74AB">
        <w:rPr>
          <w:rFonts w:asciiTheme="majorHAnsi" w:hAnsiTheme="majorHAnsi" w:cstheme="majorHAnsi"/>
          <w:sz w:val="22"/>
          <w:szCs w:val="22"/>
          <w:lang w:val="pl-PL"/>
        </w:rPr>
        <w:t>Cena (C)</w:t>
      </w:r>
      <w:r w:rsidR="00D36AE2" w:rsidRPr="00DB74AB">
        <w:rPr>
          <w:rFonts w:asciiTheme="majorHAnsi" w:hAnsiTheme="majorHAnsi" w:cstheme="majorHAnsi"/>
          <w:sz w:val="22"/>
          <w:szCs w:val="22"/>
          <w:lang w:val="pl-PL"/>
        </w:rPr>
        <w:t xml:space="preserve"> </w:t>
      </w:r>
      <w:r w:rsidR="00171095" w:rsidRPr="00DB74AB">
        <w:rPr>
          <w:rFonts w:asciiTheme="majorHAnsi" w:hAnsiTheme="majorHAnsi" w:cstheme="majorHAnsi"/>
          <w:sz w:val="22"/>
          <w:szCs w:val="22"/>
          <w:lang w:val="pl-PL"/>
        </w:rPr>
        <w:t>-</w:t>
      </w:r>
      <w:r w:rsidR="00D36AE2" w:rsidRPr="00DB74AB">
        <w:rPr>
          <w:rFonts w:asciiTheme="majorHAnsi" w:hAnsiTheme="majorHAnsi" w:cstheme="majorHAnsi"/>
          <w:sz w:val="22"/>
          <w:szCs w:val="22"/>
          <w:lang w:val="pl-PL"/>
        </w:rPr>
        <w:t xml:space="preserve"> waga kryterium </w:t>
      </w:r>
      <w:r w:rsidR="00D96104">
        <w:rPr>
          <w:rFonts w:asciiTheme="majorHAnsi" w:hAnsiTheme="majorHAnsi" w:cstheme="majorHAnsi"/>
          <w:sz w:val="22"/>
          <w:szCs w:val="22"/>
          <w:lang w:val="pl-PL"/>
        </w:rPr>
        <w:t xml:space="preserve">60 </w:t>
      </w:r>
      <w:r w:rsidR="00D36AE2" w:rsidRPr="00DB74AB">
        <w:rPr>
          <w:rFonts w:asciiTheme="majorHAnsi" w:hAnsiTheme="majorHAnsi" w:cstheme="majorHAnsi"/>
          <w:sz w:val="22"/>
          <w:szCs w:val="22"/>
          <w:lang w:val="pl-PL"/>
        </w:rPr>
        <w:t>%;</w:t>
      </w:r>
    </w:p>
    <w:p w14:paraId="6751A07D" w14:textId="2B78C473" w:rsidR="009D091E" w:rsidRPr="00DB74AB" w:rsidRDefault="006C05B2" w:rsidP="008B1843">
      <w:pPr>
        <w:pStyle w:val="Teksttreci0"/>
        <w:numPr>
          <w:ilvl w:val="1"/>
          <w:numId w:val="42"/>
        </w:numPr>
        <w:shd w:val="clear" w:color="auto" w:fill="auto"/>
        <w:spacing w:line="312" w:lineRule="auto"/>
        <w:ind w:left="851" w:right="23"/>
        <w:jc w:val="both"/>
        <w:rPr>
          <w:rFonts w:asciiTheme="majorHAnsi" w:hAnsiTheme="majorHAnsi" w:cstheme="majorHAnsi"/>
          <w:sz w:val="22"/>
          <w:szCs w:val="22"/>
          <w:lang w:val="pl-PL"/>
        </w:rPr>
      </w:pPr>
      <w:r>
        <w:rPr>
          <w:rFonts w:asciiTheme="minorHAnsi" w:hAnsiTheme="minorHAnsi" w:cstheme="minorHAnsi"/>
          <w:sz w:val="22"/>
          <w:szCs w:val="22"/>
        </w:rPr>
        <w:t xml:space="preserve"> </w:t>
      </w:r>
      <w:r w:rsidR="00E226A8" w:rsidRPr="00E226A8">
        <w:rPr>
          <w:rFonts w:ascii="Calibri" w:hAnsi="Calibri" w:cs="Calibri"/>
          <w:sz w:val="22"/>
          <w:szCs w:val="22"/>
        </w:rPr>
        <w:t>Okres gwarancji</w:t>
      </w:r>
      <w:r w:rsidR="00F17125" w:rsidRPr="006C05B2">
        <w:rPr>
          <w:rFonts w:asciiTheme="majorHAnsi" w:hAnsiTheme="majorHAnsi" w:cstheme="majorHAnsi"/>
          <w:sz w:val="22"/>
          <w:szCs w:val="22"/>
          <w:lang w:val="pl-PL"/>
        </w:rPr>
        <w:t xml:space="preserve"> </w:t>
      </w:r>
      <w:r w:rsidR="00171095" w:rsidRPr="00DB74AB">
        <w:rPr>
          <w:rFonts w:asciiTheme="majorHAnsi" w:hAnsiTheme="majorHAnsi" w:cstheme="majorHAnsi"/>
          <w:sz w:val="22"/>
          <w:szCs w:val="22"/>
          <w:lang w:val="pl-PL"/>
        </w:rPr>
        <w:t>-</w:t>
      </w:r>
      <w:r w:rsidR="00F17125" w:rsidRPr="00DB74AB">
        <w:rPr>
          <w:rFonts w:asciiTheme="majorHAnsi" w:hAnsiTheme="majorHAnsi" w:cstheme="majorHAnsi"/>
          <w:sz w:val="22"/>
          <w:szCs w:val="22"/>
          <w:lang w:val="pl-PL"/>
        </w:rPr>
        <w:t xml:space="preserve"> waga kryterium </w:t>
      </w:r>
      <w:r w:rsidR="001F173F">
        <w:rPr>
          <w:rFonts w:asciiTheme="majorHAnsi" w:hAnsiTheme="majorHAnsi" w:cstheme="majorHAnsi"/>
          <w:sz w:val="22"/>
          <w:szCs w:val="22"/>
          <w:lang w:val="pl-PL"/>
        </w:rPr>
        <w:t>4</w:t>
      </w:r>
      <w:r w:rsidR="00E226A8">
        <w:rPr>
          <w:rFonts w:asciiTheme="majorHAnsi" w:hAnsiTheme="majorHAnsi" w:cstheme="majorHAnsi"/>
          <w:sz w:val="22"/>
          <w:szCs w:val="22"/>
          <w:lang w:val="pl-PL"/>
        </w:rPr>
        <w:t>0</w:t>
      </w:r>
      <w:r>
        <w:rPr>
          <w:rFonts w:asciiTheme="majorHAnsi" w:hAnsiTheme="majorHAnsi" w:cstheme="majorHAnsi"/>
          <w:sz w:val="22"/>
          <w:szCs w:val="22"/>
          <w:lang w:val="pl-PL"/>
        </w:rPr>
        <w:t xml:space="preserve"> </w:t>
      </w:r>
      <w:r w:rsidR="00982C62" w:rsidRPr="00DB74AB">
        <w:rPr>
          <w:rFonts w:asciiTheme="majorHAnsi" w:hAnsiTheme="majorHAnsi" w:cstheme="majorHAnsi"/>
          <w:sz w:val="22"/>
          <w:szCs w:val="22"/>
          <w:lang w:val="pl-PL"/>
        </w:rPr>
        <w:t>%.</w:t>
      </w:r>
    </w:p>
    <w:p w14:paraId="6BFA7AD8" w14:textId="77777777" w:rsidR="00D36AE2" w:rsidRPr="007A2E9F" w:rsidRDefault="00D36AE2" w:rsidP="008B1843">
      <w:pPr>
        <w:pStyle w:val="Akapitzlist"/>
        <w:numPr>
          <w:ilvl w:val="0"/>
          <w:numId w:val="41"/>
        </w:numPr>
        <w:spacing w:line="312" w:lineRule="auto"/>
        <w:ind w:left="426"/>
        <w:jc w:val="both"/>
        <w:rPr>
          <w:rFonts w:asciiTheme="majorHAnsi" w:hAnsiTheme="majorHAnsi" w:cstheme="majorHAnsi"/>
          <w:sz w:val="22"/>
          <w:szCs w:val="22"/>
        </w:rPr>
      </w:pPr>
      <w:r w:rsidRPr="007A2E9F">
        <w:rPr>
          <w:rFonts w:asciiTheme="majorHAnsi" w:hAnsiTheme="majorHAnsi" w:cstheme="majorHAnsi"/>
          <w:sz w:val="22"/>
          <w:szCs w:val="22"/>
        </w:rPr>
        <w:t>Zasady oceny ofert w poszczególnych kryteriach:</w:t>
      </w:r>
    </w:p>
    <w:p w14:paraId="0347AC54" w14:textId="67BF4313" w:rsidR="00A209DE" w:rsidRPr="004708B9" w:rsidRDefault="00A209DE" w:rsidP="008B1843">
      <w:pPr>
        <w:pStyle w:val="Teksttreci0"/>
        <w:numPr>
          <w:ilvl w:val="1"/>
          <w:numId w:val="43"/>
        </w:numPr>
        <w:shd w:val="clear" w:color="auto" w:fill="auto"/>
        <w:spacing w:line="312" w:lineRule="auto"/>
        <w:ind w:left="851" w:right="23"/>
        <w:jc w:val="both"/>
        <w:rPr>
          <w:rFonts w:asciiTheme="majorHAnsi" w:hAnsiTheme="majorHAnsi" w:cstheme="majorHAnsi"/>
          <w:b/>
          <w:sz w:val="22"/>
          <w:szCs w:val="22"/>
          <w:lang w:val="pl-PL"/>
        </w:rPr>
      </w:pPr>
      <w:r w:rsidRPr="004708B9">
        <w:rPr>
          <w:rFonts w:asciiTheme="majorHAnsi" w:hAnsiTheme="majorHAnsi" w:cstheme="majorHAnsi"/>
          <w:b/>
          <w:sz w:val="22"/>
          <w:szCs w:val="22"/>
          <w:lang w:val="pl-PL"/>
        </w:rPr>
        <w:t xml:space="preserve">Cena (C) </w:t>
      </w:r>
      <w:r w:rsidR="00171095" w:rsidRPr="004708B9">
        <w:rPr>
          <w:rFonts w:asciiTheme="majorHAnsi" w:hAnsiTheme="majorHAnsi" w:cstheme="majorHAnsi"/>
          <w:b/>
          <w:sz w:val="22"/>
          <w:szCs w:val="22"/>
          <w:lang w:val="pl-PL"/>
        </w:rPr>
        <w:t>-</w:t>
      </w:r>
      <w:r w:rsidRPr="004708B9">
        <w:rPr>
          <w:rFonts w:asciiTheme="majorHAnsi" w:hAnsiTheme="majorHAnsi" w:cstheme="majorHAnsi"/>
          <w:b/>
          <w:sz w:val="22"/>
          <w:szCs w:val="22"/>
          <w:lang w:val="pl-PL"/>
        </w:rPr>
        <w:t xml:space="preserve"> waga </w:t>
      </w:r>
      <w:r w:rsidR="006C05B2">
        <w:rPr>
          <w:rFonts w:asciiTheme="majorHAnsi" w:hAnsiTheme="majorHAnsi" w:cstheme="majorHAnsi"/>
          <w:b/>
          <w:sz w:val="22"/>
          <w:szCs w:val="22"/>
          <w:lang w:val="pl-PL"/>
        </w:rPr>
        <w:t xml:space="preserve">60 </w:t>
      </w:r>
      <w:r w:rsidRPr="004708B9">
        <w:rPr>
          <w:rFonts w:asciiTheme="majorHAnsi" w:hAnsiTheme="majorHAnsi" w:cstheme="majorHAnsi"/>
          <w:b/>
          <w:sz w:val="22"/>
          <w:szCs w:val="22"/>
          <w:lang w:val="pl-PL"/>
        </w:rPr>
        <w:t>%</w:t>
      </w:r>
    </w:p>
    <w:p w14:paraId="6FAACFBB" w14:textId="77777777" w:rsidR="00972413" w:rsidRPr="004708B9" w:rsidRDefault="00972413" w:rsidP="007A2E9F">
      <w:pPr>
        <w:pStyle w:val="Akapitzlist"/>
        <w:spacing w:before="240" w:line="312" w:lineRule="auto"/>
        <w:ind w:left="2124"/>
        <w:jc w:val="both"/>
        <w:rPr>
          <w:rFonts w:asciiTheme="majorHAnsi" w:hAnsiTheme="majorHAnsi" w:cstheme="majorHAnsi"/>
          <w:b/>
          <w:sz w:val="22"/>
          <w:szCs w:val="22"/>
        </w:rPr>
      </w:pPr>
      <w:r w:rsidRPr="004708B9">
        <w:rPr>
          <w:rFonts w:asciiTheme="majorHAnsi" w:hAnsiTheme="majorHAnsi" w:cstheme="majorHAnsi"/>
          <w:b/>
          <w:sz w:val="22"/>
          <w:szCs w:val="22"/>
        </w:rPr>
        <w:t>cena najniższa brutto*</w:t>
      </w:r>
    </w:p>
    <w:p w14:paraId="06F02224" w14:textId="622CB41C" w:rsidR="00972413" w:rsidRPr="004708B9" w:rsidRDefault="00972413" w:rsidP="007A2E9F">
      <w:pPr>
        <w:pStyle w:val="Akapitzlist"/>
        <w:spacing w:line="312" w:lineRule="auto"/>
        <w:ind w:left="1080"/>
        <w:jc w:val="both"/>
        <w:rPr>
          <w:rFonts w:asciiTheme="majorHAnsi" w:hAnsiTheme="majorHAnsi" w:cstheme="majorHAnsi"/>
          <w:sz w:val="22"/>
          <w:szCs w:val="22"/>
        </w:rPr>
      </w:pPr>
      <w:r w:rsidRPr="004708B9">
        <w:rPr>
          <w:rFonts w:asciiTheme="majorHAnsi" w:hAnsiTheme="majorHAnsi" w:cstheme="majorHAnsi"/>
          <w:b/>
          <w:sz w:val="22"/>
          <w:szCs w:val="22"/>
        </w:rPr>
        <w:t>C =</w:t>
      </w:r>
      <w:r w:rsidRPr="004708B9">
        <w:rPr>
          <w:rFonts w:asciiTheme="majorHAnsi" w:hAnsiTheme="majorHAnsi" w:cstheme="majorHAnsi"/>
          <w:sz w:val="22"/>
          <w:szCs w:val="22"/>
        </w:rPr>
        <w:t xml:space="preserve"> </w:t>
      </w:r>
      <w:r w:rsidRPr="004708B9">
        <w:rPr>
          <w:rFonts w:asciiTheme="majorHAnsi" w:hAnsiTheme="majorHAnsi" w:cstheme="majorHAnsi"/>
          <w:strike/>
          <w:sz w:val="22"/>
          <w:szCs w:val="22"/>
        </w:rPr>
        <w:t xml:space="preserve">------------------------------------------------ </w:t>
      </w:r>
      <w:r w:rsidRPr="004708B9">
        <w:rPr>
          <w:rFonts w:asciiTheme="majorHAnsi" w:hAnsiTheme="majorHAnsi" w:cstheme="majorHAnsi"/>
          <w:sz w:val="22"/>
          <w:szCs w:val="22"/>
        </w:rPr>
        <w:t xml:space="preserve">  </w:t>
      </w:r>
      <w:r w:rsidRPr="004708B9">
        <w:rPr>
          <w:rFonts w:asciiTheme="majorHAnsi" w:hAnsiTheme="majorHAnsi" w:cstheme="majorHAnsi"/>
          <w:b/>
          <w:sz w:val="22"/>
          <w:szCs w:val="22"/>
        </w:rPr>
        <w:t xml:space="preserve">x 100 </w:t>
      </w:r>
      <w:r w:rsidR="00F17125" w:rsidRPr="004708B9">
        <w:rPr>
          <w:rFonts w:asciiTheme="majorHAnsi" w:hAnsiTheme="majorHAnsi" w:cstheme="majorHAnsi"/>
          <w:b/>
          <w:sz w:val="22"/>
          <w:szCs w:val="22"/>
        </w:rPr>
        <w:t xml:space="preserve">pkt x </w:t>
      </w:r>
      <w:r w:rsidR="006C05B2">
        <w:rPr>
          <w:rFonts w:asciiTheme="majorHAnsi" w:hAnsiTheme="majorHAnsi" w:cstheme="majorHAnsi"/>
          <w:b/>
          <w:sz w:val="22"/>
          <w:szCs w:val="22"/>
        </w:rPr>
        <w:t xml:space="preserve">60 </w:t>
      </w:r>
      <w:r w:rsidRPr="004708B9">
        <w:rPr>
          <w:rFonts w:asciiTheme="majorHAnsi" w:hAnsiTheme="majorHAnsi" w:cstheme="majorHAnsi"/>
          <w:b/>
          <w:sz w:val="22"/>
          <w:szCs w:val="22"/>
        </w:rPr>
        <w:t>%</w:t>
      </w:r>
    </w:p>
    <w:p w14:paraId="455A642B" w14:textId="648EECE6" w:rsidR="00972413" w:rsidRPr="004708B9" w:rsidRDefault="00972413" w:rsidP="007A2E9F">
      <w:pPr>
        <w:pStyle w:val="Akapitzlist"/>
        <w:spacing w:line="312" w:lineRule="auto"/>
        <w:ind w:left="1080"/>
        <w:jc w:val="both"/>
        <w:rPr>
          <w:rFonts w:asciiTheme="majorHAnsi" w:hAnsiTheme="majorHAnsi" w:cstheme="majorHAnsi"/>
          <w:b/>
          <w:sz w:val="22"/>
          <w:szCs w:val="22"/>
        </w:rPr>
      </w:pPr>
      <w:r w:rsidRPr="004708B9">
        <w:rPr>
          <w:rFonts w:asciiTheme="majorHAnsi" w:hAnsiTheme="majorHAnsi" w:cstheme="majorHAnsi"/>
          <w:sz w:val="22"/>
          <w:szCs w:val="22"/>
        </w:rPr>
        <w:tab/>
      </w:r>
      <w:r w:rsidRPr="004708B9">
        <w:rPr>
          <w:rFonts w:asciiTheme="majorHAnsi" w:hAnsiTheme="majorHAnsi" w:cstheme="majorHAnsi"/>
          <w:sz w:val="22"/>
          <w:szCs w:val="22"/>
        </w:rPr>
        <w:tab/>
      </w:r>
      <w:r w:rsidRPr="004708B9">
        <w:rPr>
          <w:rFonts w:asciiTheme="majorHAnsi" w:hAnsiTheme="majorHAnsi" w:cstheme="majorHAnsi"/>
          <w:b/>
          <w:sz w:val="22"/>
          <w:szCs w:val="22"/>
        </w:rPr>
        <w:t>cena oferty ocenianej brutto</w:t>
      </w:r>
    </w:p>
    <w:p w14:paraId="37C19C17" w14:textId="77777777" w:rsidR="00972413" w:rsidRPr="004708B9" w:rsidRDefault="00972413" w:rsidP="007A2E9F">
      <w:pPr>
        <w:spacing w:before="240" w:after="240" w:line="312" w:lineRule="auto"/>
        <w:ind w:left="372" w:firstLine="708"/>
        <w:jc w:val="both"/>
        <w:rPr>
          <w:rFonts w:asciiTheme="majorHAnsi" w:hAnsiTheme="majorHAnsi" w:cstheme="majorHAnsi"/>
          <w:b/>
          <w:sz w:val="22"/>
          <w:szCs w:val="22"/>
        </w:rPr>
      </w:pPr>
      <w:r w:rsidRPr="004708B9">
        <w:rPr>
          <w:rFonts w:asciiTheme="majorHAnsi" w:hAnsiTheme="majorHAnsi" w:cstheme="majorHAnsi"/>
          <w:b/>
          <w:sz w:val="22"/>
          <w:szCs w:val="22"/>
        </w:rPr>
        <w:t>* spośród wszystkich złożonych ofert niepodlegających odrzuceniu</w:t>
      </w:r>
    </w:p>
    <w:p w14:paraId="198DE95D" w14:textId="0EE7482A" w:rsidR="00972413" w:rsidRPr="00FE3383" w:rsidRDefault="00972413" w:rsidP="008B1843">
      <w:pPr>
        <w:pStyle w:val="Teksttreci0"/>
        <w:numPr>
          <w:ilvl w:val="2"/>
          <w:numId w:val="44"/>
        </w:numPr>
        <w:shd w:val="clear" w:color="auto" w:fill="auto"/>
        <w:spacing w:line="312" w:lineRule="auto"/>
        <w:ind w:right="23"/>
        <w:jc w:val="both"/>
        <w:rPr>
          <w:rFonts w:asciiTheme="majorHAnsi" w:hAnsiTheme="majorHAnsi" w:cstheme="majorHAnsi"/>
          <w:sz w:val="22"/>
          <w:szCs w:val="22"/>
          <w:lang w:val="pl-PL"/>
        </w:rPr>
      </w:pPr>
      <w:r w:rsidRPr="00FE3383">
        <w:rPr>
          <w:rFonts w:asciiTheme="majorHAnsi" w:hAnsiTheme="majorHAnsi" w:cstheme="majorHAnsi"/>
          <w:sz w:val="22"/>
          <w:szCs w:val="22"/>
          <w:lang w:val="pl-PL"/>
        </w:rPr>
        <w:t xml:space="preserve">Podstawą przyznania punktów w kryterium </w:t>
      </w:r>
      <w:r w:rsidR="00171095" w:rsidRPr="00FE3383">
        <w:rPr>
          <w:rFonts w:asciiTheme="majorHAnsi" w:hAnsiTheme="majorHAnsi" w:cstheme="majorHAnsi"/>
          <w:sz w:val="22"/>
          <w:szCs w:val="22"/>
          <w:lang w:val="pl-PL"/>
        </w:rPr>
        <w:t>"</w:t>
      </w:r>
      <w:r w:rsidRPr="00FE3383">
        <w:rPr>
          <w:rFonts w:asciiTheme="majorHAnsi" w:hAnsiTheme="majorHAnsi" w:cstheme="majorHAnsi"/>
          <w:sz w:val="22"/>
          <w:szCs w:val="22"/>
          <w:lang w:val="pl-PL"/>
        </w:rPr>
        <w:t>cena</w:t>
      </w:r>
      <w:r w:rsidR="00171095" w:rsidRPr="00FE3383">
        <w:rPr>
          <w:rFonts w:asciiTheme="majorHAnsi" w:hAnsiTheme="majorHAnsi" w:cstheme="majorHAnsi"/>
          <w:sz w:val="22"/>
          <w:szCs w:val="22"/>
          <w:lang w:val="pl-PL"/>
        </w:rPr>
        <w:t>"</w:t>
      </w:r>
      <w:r w:rsidRPr="00FE3383">
        <w:rPr>
          <w:rFonts w:asciiTheme="majorHAnsi" w:hAnsiTheme="majorHAnsi" w:cstheme="majorHAnsi"/>
          <w:sz w:val="22"/>
          <w:szCs w:val="22"/>
          <w:lang w:val="pl-PL"/>
        </w:rPr>
        <w:t xml:space="preserve"> będzie cena ofertowa brutto podana przez W</w:t>
      </w:r>
      <w:r w:rsidR="002A6710" w:rsidRPr="00FE3383">
        <w:rPr>
          <w:rFonts w:asciiTheme="majorHAnsi" w:hAnsiTheme="majorHAnsi" w:cstheme="majorHAnsi"/>
          <w:sz w:val="22"/>
          <w:szCs w:val="22"/>
          <w:lang w:val="pl-PL"/>
        </w:rPr>
        <w:t>ykonawcę w Formularzu Ofertowym.</w:t>
      </w:r>
    </w:p>
    <w:p w14:paraId="5D558BC7" w14:textId="6F272490" w:rsidR="00DD70BD" w:rsidRDefault="00972413" w:rsidP="00DD70BD">
      <w:pPr>
        <w:pStyle w:val="Teksttreci0"/>
        <w:numPr>
          <w:ilvl w:val="2"/>
          <w:numId w:val="44"/>
        </w:numPr>
        <w:shd w:val="clear" w:color="auto" w:fill="auto"/>
        <w:spacing w:line="312" w:lineRule="auto"/>
        <w:ind w:right="23"/>
        <w:jc w:val="both"/>
        <w:rPr>
          <w:rFonts w:asciiTheme="majorHAnsi" w:hAnsiTheme="majorHAnsi" w:cstheme="majorHAnsi"/>
          <w:sz w:val="22"/>
          <w:szCs w:val="22"/>
          <w:lang w:val="pl-PL"/>
        </w:rPr>
      </w:pPr>
      <w:r w:rsidRPr="00FE3383">
        <w:rPr>
          <w:rFonts w:asciiTheme="majorHAnsi" w:hAnsiTheme="majorHAnsi" w:cstheme="majorHAnsi"/>
          <w:sz w:val="22"/>
          <w:szCs w:val="22"/>
          <w:lang w:val="pl-PL"/>
        </w:rPr>
        <w:t>Cena ofertowa brutto musi uwzględniać wszelkie koszty jakie Wykonawca poniesie w związku z realizacją przedmiotu zamówienia.</w:t>
      </w:r>
    </w:p>
    <w:p w14:paraId="01537023" w14:textId="705A5F3A" w:rsidR="00E643EC" w:rsidRPr="0013339E" w:rsidRDefault="00E643EC" w:rsidP="001F173F">
      <w:pPr>
        <w:pStyle w:val="Teksttreci0"/>
        <w:shd w:val="clear" w:color="auto" w:fill="auto"/>
        <w:spacing w:line="312" w:lineRule="auto"/>
        <w:ind w:right="23" w:firstLine="0"/>
        <w:jc w:val="both"/>
        <w:rPr>
          <w:rFonts w:asciiTheme="majorHAnsi" w:hAnsiTheme="majorHAnsi" w:cstheme="majorHAnsi"/>
          <w:b/>
          <w:bCs/>
          <w:color w:val="FF0000"/>
          <w:sz w:val="22"/>
          <w:szCs w:val="22"/>
          <w:lang w:val="pl-PL"/>
        </w:rPr>
      </w:pPr>
    </w:p>
    <w:p w14:paraId="29D9BBD9" w14:textId="68262F12" w:rsidR="00164718" w:rsidRPr="00CA63D8" w:rsidRDefault="001F173F" w:rsidP="00CA63D8">
      <w:pPr>
        <w:pStyle w:val="Teksttreci0"/>
        <w:numPr>
          <w:ilvl w:val="1"/>
          <w:numId w:val="17"/>
        </w:numPr>
        <w:shd w:val="clear" w:color="auto" w:fill="auto"/>
        <w:spacing w:line="312" w:lineRule="auto"/>
        <w:ind w:left="993" w:right="23" w:hanging="426"/>
        <w:jc w:val="both"/>
        <w:rPr>
          <w:rFonts w:asciiTheme="majorHAnsi" w:hAnsiTheme="majorHAnsi" w:cstheme="majorHAnsi"/>
          <w:b/>
          <w:bCs/>
          <w:sz w:val="22"/>
          <w:szCs w:val="22"/>
          <w:lang w:val="pl-PL"/>
        </w:rPr>
      </w:pPr>
      <w:r>
        <w:rPr>
          <w:rFonts w:asciiTheme="majorHAnsi" w:hAnsiTheme="majorHAnsi" w:cstheme="majorHAnsi"/>
          <w:b/>
          <w:bCs/>
          <w:sz w:val="22"/>
          <w:szCs w:val="22"/>
          <w:lang w:val="pl-PL"/>
        </w:rPr>
        <w:t>Okres gwarancji - waga 4</w:t>
      </w:r>
      <w:r w:rsidR="00CA63D8" w:rsidRPr="00CA63D8">
        <w:rPr>
          <w:rFonts w:asciiTheme="majorHAnsi" w:hAnsiTheme="majorHAnsi" w:cstheme="majorHAnsi"/>
          <w:b/>
          <w:bCs/>
          <w:sz w:val="22"/>
          <w:szCs w:val="22"/>
          <w:lang w:val="pl-PL"/>
        </w:rPr>
        <w:t>0%</w:t>
      </w:r>
    </w:p>
    <w:p w14:paraId="28D28269" w14:textId="481A082F" w:rsidR="008F0769" w:rsidRPr="00D81A8F" w:rsidRDefault="008F0769" w:rsidP="00D96321">
      <w:pPr>
        <w:pStyle w:val="Teksttreci0"/>
        <w:numPr>
          <w:ilvl w:val="2"/>
          <w:numId w:val="65"/>
        </w:numPr>
        <w:shd w:val="clear" w:color="auto" w:fill="auto"/>
        <w:spacing w:line="312" w:lineRule="auto"/>
        <w:ind w:right="23"/>
        <w:jc w:val="both"/>
        <w:rPr>
          <w:rFonts w:asciiTheme="majorHAnsi" w:hAnsiTheme="majorHAnsi" w:cstheme="majorHAnsi"/>
          <w:sz w:val="22"/>
          <w:szCs w:val="22"/>
          <w:lang w:val="pl-PL"/>
        </w:rPr>
      </w:pPr>
      <w:r w:rsidRPr="00D81A8F">
        <w:rPr>
          <w:rFonts w:asciiTheme="majorHAnsi" w:hAnsiTheme="majorHAnsi" w:cstheme="majorHAnsi"/>
          <w:sz w:val="22"/>
          <w:szCs w:val="22"/>
          <w:lang w:val="pl-PL"/>
        </w:rPr>
        <w:t xml:space="preserve">W kryterium „okres gwarancji” oferta może uzyskać maksymalnie </w:t>
      </w:r>
      <w:r w:rsidR="001F173F">
        <w:rPr>
          <w:rFonts w:asciiTheme="majorHAnsi" w:hAnsiTheme="majorHAnsi" w:cstheme="majorHAnsi"/>
          <w:sz w:val="22"/>
          <w:szCs w:val="22"/>
          <w:lang w:val="pl-PL"/>
        </w:rPr>
        <w:t>4</w:t>
      </w:r>
      <w:r w:rsidRPr="00D81A8F">
        <w:rPr>
          <w:rFonts w:asciiTheme="majorHAnsi" w:hAnsiTheme="majorHAnsi" w:cstheme="majorHAnsi"/>
          <w:sz w:val="22"/>
          <w:szCs w:val="22"/>
          <w:lang w:val="pl-PL"/>
        </w:rPr>
        <w:t>0 punktów.</w:t>
      </w:r>
    </w:p>
    <w:p w14:paraId="2EE1C8A4" w14:textId="29328CB4" w:rsidR="008F0769" w:rsidRPr="00D81A8F" w:rsidRDefault="008F0769" w:rsidP="00D96321">
      <w:pPr>
        <w:pStyle w:val="Teksttreci0"/>
        <w:numPr>
          <w:ilvl w:val="2"/>
          <w:numId w:val="65"/>
        </w:numPr>
        <w:shd w:val="clear" w:color="auto" w:fill="auto"/>
        <w:spacing w:line="312" w:lineRule="auto"/>
        <w:ind w:right="23"/>
        <w:jc w:val="both"/>
        <w:rPr>
          <w:rFonts w:asciiTheme="majorHAnsi" w:hAnsiTheme="majorHAnsi" w:cstheme="majorHAnsi"/>
          <w:sz w:val="22"/>
          <w:szCs w:val="22"/>
          <w:lang w:val="pl-PL"/>
        </w:rPr>
      </w:pPr>
      <w:r w:rsidRPr="00D81A8F">
        <w:rPr>
          <w:rFonts w:asciiTheme="majorHAnsi" w:hAnsiTheme="majorHAnsi" w:cstheme="majorHAnsi"/>
          <w:sz w:val="22"/>
          <w:szCs w:val="22"/>
          <w:lang w:val="pl-PL"/>
        </w:rPr>
        <w:t xml:space="preserve"> W ramach kryterium „okres gwarancji” ocenie podlegać będzie wydłużony okres gwarancji zadeklarowany przez Wykonawcę powyżej minimum określone przez Zamawiającego (minimalny okres gwarancji wymagany przez Zamawiającego to 5 lat).</w:t>
      </w:r>
    </w:p>
    <w:p w14:paraId="26DB14E5" w14:textId="3143C290" w:rsidR="008F0769" w:rsidRPr="00D81A8F" w:rsidRDefault="008F0769" w:rsidP="008F0769">
      <w:pPr>
        <w:widowControl w:val="0"/>
        <w:spacing w:line="276" w:lineRule="auto"/>
        <w:ind w:left="709"/>
        <w:rPr>
          <w:rFonts w:ascii="Calibri" w:hAnsi="Calibri" w:cs="Calibri"/>
          <w:bCs/>
          <w:snapToGrid w:val="0"/>
          <w:sz w:val="22"/>
          <w:szCs w:val="22"/>
        </w:rPr>
      </w:pPr>
      <w:r w:rsidRPr="00D81A8F">
        <w:rPr>
          <w:rFonts w:ascii="Calibri" w:hAnsi="Calibri" w:cs="Calibri"/>
          <w:bCs/>
          <w:snapToGrid w:val="0"/>
          <w:sz w:val="22"/>
          <w:szCs w:val="22"/>
        </w:rPr>
        <w:t>Ocena kryterium „</w:t>
      </w:r>
      <w:r w:rsidRPr="00D81A8F">
        <w:rPr>
          <w:rFonts w:ascii="Calibri" w:hAnsi="Calibri" w:cs="Calibri"/>
          <w:sz w:val="22"/>
          <w:szCs w:val="22"/>
        </w:rPr>
        <w:t xml:space="preserve">okres gwarancji </w:t>
      </w:r>
      <w:r w:rsidRPr="00D81A8F">
        <w:rPr>
          <w:rFonts w:ascii="Calibri" w:hAnsi="Calibri" w:cs="Calibri"/>
          <w:bCs/>
          <w:snapToGrid w:val="0"/>
          <w:sz w:val="22"/>
          <w:szCs w:val="22"/>
        </w:rPr>
        <w:t xml:space="preserve"> – </w:t>
      </w:r>
      <w:r w:rsidR="001F173F">
        <w:rPr>
          <w:rFonts w:ascii="Calibri" w:hAnsi="Calibri" w:cs="Calibri"/>
          <w:bCs/>
          <w:snapToGrid w:val="0"/>
          <w:sz w:val="22"/>
          <w:szCs w:val="22"/>
        </w:rPr>
        <w:t>4</w:t>
      </w:r>
      <w:r w:rsidRPr="00D81A8F">
        <w:rPr>
          <w:rFonts w:ascii="Calibri" w:hAnsi="Calibri" w:cs="Calibri"/>
          <w:bCs/>
          <w:snapToGrid w:val="0"/>
          <w:sz w:val="22"/>
          <w:szCs w:val="22"/>
        </w:rPr>
        <w:t>0 %” zostanie dokonana w następujący sposób:</w:t>
      </w:r>
    </w:p>
    <w:p w14:paraId="3DBD5C73" w14:textId="77777777" w:rsidR="008F0769" w:rsidRPr="00D81A8F" w:rsidRDefault="008F0769" w:rsidP="008B1843">
      <w:pPr>
        <w:widowControl w:val="0"/>
        <w:numPr>
          <w:ilvl w:val="0"/>
          <w:numId w:val="59"/>
        </w:numPr>
        <w:spacing w:line="276" w:lineRule="auto"/>
        <w:ind w:left="1134" w:hanging="294"/>
        <w:jc w:val="both"/>
        <w:rPr>
          <w:rFonts w:ascii="Calibri" w:hAnsi="Calibri" w:cs="Calibri"/>
          <w:bCs/>
          <w:snapToGrid w:val="0"/>
          <w:sz w:val="22"/>
          <w:szCs w:val="22"/>
        </w:rPr>
      </w:pPr>
      <w:r w:rsidRPr="00D81A8F">
        <w:rPr>
          <w:rFonts w:ascii="Calibri" w:hAnsi="Calibri" w:cs="Calibri"/>
          <w:b/>
          <w:bCs/>
          <w:snapToGrid w:val="0"/>
          <w:sz w:val="22"/>
          <w:szCs w:val="22"/>
        </w:rPr>
        <w:lastRenderedPageBreak/>
        <w:t>za przyjęcie minimalnego okresu gwarancji tj. 5 lat Wykonawca otrzyma – 0 pkt.</w:t>
      </w:r>
      <w:r w:rsidRPr="00D81A8F">
        <w:rPr>
          <w:rFonts w:ascii="Calibri" w:hAnsi="Calibri" w:cs="Calibri"/>
          <w:bCs/>
          <w:snapToGrid w:val="0"/>
          <w:sz w:val="22"/>
          <w:szCs w:val="22"/>
        </w:rPr>
        <w:t xml:space="preserve"> </w:t>
      </w:r>
    </w:p>
    <w:p w14:paraId="51CFB7FF" w14:textId="351D316A" w:rsidR="008F0769" w:rsidRPr="00C421FB" w:rsidRDefault="008F0769" w:rsidP="008F0769">
      <w:pPr>
        <w:widowControl w:val="0"/>
        <w:numPr>
          <w:ilvl w:val="0"/>
          <w:numId w:val="59"/>
        </w:numPr>
        <w:spacing w:line="276" w:lineRule="auto"/>
        <w:ind w:left="1134" w:hanging="294"/>
        <w:jc w:val="both"/>
        <w:rPr>
          <w:rFonts w:ascii="Calibri" w:hAnsi="Calibri" w:cs="Calibri"/>
          <w:bCs/>
          <w:snapToGrid w:val="0"/>
          <w:sz w:val="22"/>
          <w:szCs w:val="22"/>
        </w:rPr>
      </w:pPr>
      <w:r w:rsidRPr="00D81A8F">
        <w:rPr>
          <w:rFonts w:ascii="Calibri" w:hAnsi="Calibri" w:cs="Calibri"/>
          <w:bCs/>
          <w:snapToGrid w:val="0"/>
          <w:sz w:val="22"/>
          <w:szCs w:val="22"/>
        </w:rPr>
        <w:t>za wydłużenie okresu gwarancji o każdy kolejny rok od minimalnego określonego przez Zamawiającego</w:t>
      </w:r>
      <w:r w:rsidR="00A507BE">
        <w:rPr>
          <w:rFonts w:ascii="Calibri" w:hAnsi="Calibri" w:cs="Calibri"/>
          <w:bCs/>
          <w:snapToGrid w:val="0"/>
          <w:sz w:val="22"/>
          <w:szCs w:val="22"/>
        </w:rPr>
        <w:t xml:space="preserve"> Wykonawca otrzyma: </w:t>
      </w:r>
      <w:r w:rsidR="00A507BE">
        <w:rPr>
          <w:rFonts w:ascii="Calibri" w:hAnsi="Calibri" w:cs="Calibri"/>
          <w:b/>
          <w:bCs/>
          <w:snapToGrid w:val="0"/>
          <w:sz w:val="22"/>
          <w:szCs w:val="22"/>
        </w:rPr>
        <w:t>2</w:t>
      </w:r>
      <w:r w:rsidRPr="00D81A8F">
        <w:rPr>
          <w:rFonts w:ascii="Calibri" w:hAnsi="Calibri" w:cs="Calibri"/>
          <w:b/>
          <w:bCs/>
          <w:snapToGrid w:val="0"/>
          <w:sz w:val="22"/>
          <w:szCs w:val="22"/>
        </w:rPr>
        <w:t xml:space="preserve">0 pkt (tj. 6 lat – </w:t>
      </w:r>
      <w:r w:rsidR="001F173F">
        <w:rPr>
          <w:rFonts w:ascii="Calibri" w:hAnsi="Calibri" w:cs="Calibri"/>
          <w:b/>
          <w:bCs/>
          <w:snapToGrid w:val="0"/>
          <w:sz w:val="22"/>
          <w:szCs w:val="22"/>
        </w:rPr>
        <w:t>2</w:t>
      </w:r>
      <w:r w:rsidRPr="00D81A8F">
        <w:rPr>
          <w:rFonts w:ascii="Calibri" w:hAnsi="Calibri" w:cs="Calibri"/>
          <w:b/>
          <w:bCs/>
          <w:snapToGrid w:val="0"/>
          <w:sz w:val="22"/>
          <w:szCs w:val="22"/>
        </w:rPr>
        <w:t xml:space="preserve">0 pkt, 7 lat - </w:t>
      </w:r>
      <w:r w:rsidR="001F173F">
        <w:rPr>
          <w:rFonts w:ascii="Calibri" w:hAnsi="Calibri" w:cs="Calibri"/>
          <w:b/>
          <w:bCs/>
          <w:snapToGrid w:val="0"/>
          <w:sz w:val="22"/>
          <w:szCs w:val="22"/>
        </w:rPr>
        <w:t>4</w:t>
      </w:r>
      <w:r w:rsidRPr="00D81A8F">
        <w:rPr>
          <w:rFonts w:ascii="Calibri" w:hAnsi="Calibri" w:cs="Calibri"/>
          <w:b/>
          <w:bCs/>
          <w:snapToGrid w:val="0"/>
          <w:sz w:val="22"/>
          <w:szCs w:val="22"/>
        </w:rPr>
        <w:t>0 pkt).</w:t>
      </w:r>
    </w:p>
    <w:p w14:paraId="2BA3C011" w14:textId="2537EC2D" w:rsidR="0028114B" w:rsidRPr="00C421FB" w:rsidRDefault="008F0769" w:rsidP="00D96321">
      <w:pPr>
        <w:pStyle w:val="Teksttreci0"/>
        <w:numPr>
          <w:ilvl w:val="2"/>
          <w:numId w:val="65"/>
        </w:numPr>
        <w:shd w:val="clear" w:color="auto" w:fill="auto"/>
        <w:spacing w:line="312" w:lineRule="auto"/>
        <w:ind w:right="23"/>
        <w:jc w:val="both"/>
        <w:rPr>
          <w:rFonts w:asciiTheme="majorHAnsi" w:hAnsiTheme="majorHAnsi" w:cstheme="majorHAnsi"/>
          <w:b/>
          <w:bCs/>
          <w:sz w:val="22"/>
          <w:szCs w:val="22"/>
          <w:lang w:val="pl-PL"/>
        </w:rPr>
      </w:pPr>
      <w:r w:rsidRPr="00D81A8F">
        <w:rPr>
          <w:rFonts w:asciiTheme="majorHAnsi" w:hAnsiTheme="majorHAnsi" w:cstheme="majorHAnsi"/>
          <w:sz w:val="22"/>
          <w:szCs w:val="22"/>
          <w:lang w:val="pl-PL"/>
        </w:rPr>
        <w:t xml:space="preserve">Maksymalny punktowany okres gwarancji wynosi  </w:t>
      </w:r>
      <w:r w:rsidRPr="00C421FB">
        <w:rPr>
          <w:rFonts w:asciiTheme="majorHAnsi" w:hAnsiTheme="majorHAnsi" w:cstheme="majorHAnsi"/>
          <w:b/>
          <w:bCs/>
          <w:sz w:val="22"/>
          <w:szCs w:val="22"/>
          <w:lang w:val="pl-PL"/>
        </w:rPr>
        <w:t>7 lat.</w:t>
      </w:r>
    </w:p>
    <w:p w14:paraId="0899A5E6" w14:textId="5E8DF203" w:rsidR="008F0769" w:rsidRPr="00256A4C" w:rsidRDefault="008F0769" w:rsidP="00256A4C">
      <w:pPr>
        <w:pStyle w:val="Teksttreci0"/>
        <w:numPr>
          <w:ilvl w:val="2"/>
          <w:numId w:val="65"/>
        </w:numPr>
        <w:shd w:val="clear" w:color="auto" w:fill="auto"/>
        <w:spacing w:line="312" w:lineRule="auto"/>
        <w:ind w:right="23"/>
        <w:jc w:val="both"/>
        <w:rPr>
          <w:rFonts w:asciiTheme="majorHAnsi" w:hAnsiTheme="majorHAnsi" w:cstheme="majorHAnsi"/>
          <w:sz w:val="22"/>
          <w:szCs w:val="22"/>
          <w:lang w:val="pl-PL"/>
        </w:rPr>
      </w:pPr>
      <w:r w:rsidRPr="00D81A8F">
        <w:rPr>
          <w:rFonts w:asciiTheme="majorHAnsi" w:hAnsiTheme="majorHAnsi" w:cstheme="majorHAnsi"/>
          <w:sz w:val="22"/>
          <w:szCs w:val="22"/>
          <w:lang w:val="pl-PL"/>
        </w:rPr>
        <w:t>Ocena złożonych ofert w zakresie kryterium „okres gwarancji” zostanie dokonana na podstawie informacji podanych przez Wykonawcę w formularzu oferty.</w:t>
      </w:r>
    </w:p>
    <w:p w14:paraId="282297B8" w14:textId="7522A69E" w:rsidR="0085706A" w:rsidRDefault="0085706A" w:rsidP="00D96321">
      <w:pPr>
        <w:pStyle w:val="Teksttreci0"/>
        <w:numPr>
          <w:ilvl w:val="2"/>
          <w:numId w:val="65"/>
        </w:numPr>
        <w:shd w:val="clear" w:color="auto" w:fill="auto"/>
        <w:spacing w:line="312" w:lineRule="auto"/>
        <w:ind w:right="23"/>
        <w:jc w:val="both"/>
        <w:rPr>
          <w:rFonts w:asciiTheme="majorHAnsi" w:hAnsiTheme="majorHAnsi" w:cstheme="majorHAnsi"/>
          <w:sz w:val="22"/>
          <w:szCs w:val="22"/>
          <w:lang w:val="pl-PL"/>
        </w:rPr>
      </w:pPr>
      <w:r w:rsidRPr="00D81A8F">
        <w:rPr>
          <w:rFonts w:asciiTheme="majorHAnsi" w:hAnsiTheme="majorHAnsi" w:cstheme="majorHAnsi"/>
          <w:sz w:val="22"/>
          <w:szCs w:val="22"/>
          <w:lang w:val="pl-PL"/>
        </w:rPr>
        <w:t xml:space="preserve">W sytuacji nie wskazania, deklaracji okresu gwarancji Zamawiający uzna , że Wykonawca deklaruje minimalny okres gwarancji tj. 5 lat. </w:t>
      </w:r>
    </w:p>
    <w:p w14:paraId="131D90A1" w14:textId="73249493" w:rsidR="00110315" w:rsidRPr="002E025E" w:rsidRDefault="00110315" w:rsidP="00110315">
      <w:pPr>
        <w:pStyle w:val="Teksttreci0"/>
        <w:numPr>
          <w:ilvl w:val="2"/>
          <w:numId w:val="65"/>
        </w:numPr>
        <w:shd w:val="clear" w:color="auto" w:fill="auto"/>
        <w:spacing w:line="312" w:lineRule="auto"/>
        <w:ind w:left="709" w:right="23" w:firstLine="0"/>
        <w:jc w:val="both"/>
        <w:rPr>
          <w:rFonts w:asciiTheme="majorHAnsi" w:hAnsiTheme="majorHAnsi" w:cstheme="majorHAnsi"/>
          <w:sz w:val="22"/>
          <w:szCs w:val="22"/>
          <w:lang w:val="pl-PL"/>
        </w:rPr>
      </w:pPr>
      <w:r>
        <w:rPr>
          <w:rFonts w:asciiTheme="majorHAnsi" w:hAnsiTheme="majorHAnsi" w:cstheme="majorHAnsi"/>
          <w:sz w:val="22"/>
          <w:szCs w:val="22"/>
          <w:lang w:val="pl-PL"/>
        </w:rPr>
        <w:t xml:space="preserve">   W sytuacji wskazania</w:t>
      </w:r>
      <w:r w:rsidRPr="002E025E">
        <w:rPr>
          <w:rFonts w:asciiTheme="majorHAnsi" w:hAnsiTheme="majorHAnsi" w:cstheme="majorHAnsi"/>
          <w:sz w:val="22"/>
          <w:szCs w:val="22"/>
          <w:lang w:val="pl-PL"/>
        </w:rPr>
        <w:t xml:space="preserve"> deklaracji „okresu gwarancji” </w:t>
      </w:r>
      <w:r>
        <w:rPr>
          <w:rFonts w:asciiTheme="majorHAnsi" w:hAnsiTheme="majorHAnsi" w:cstheme="majorHAnsi"/>
          <w:sz w:val="22"/>
          <w:szCs w:val="22"/>
          <w:lang w:val="pl-PL"/>
        </w:rPr>
        <w:t>krótszej</w:t>
      </w:r>
      <w:r w:rsidRPr="002E025E">
        <w:rPr>
          <w:rFonts w:asciiTheme="majorHAnsi" w:hAnsiTheme="majorHAnsi" w:cstheme="majorHAnsi"/>
          <w:sz w:val="22"/>
          <w:szCs w:val="22"/>
          <w:lang w:val="pl-PL"/>
        </w:rPr>
        <w:t xml:space="preserve"> niż </w:t>
      </w:r>
      <w:r>
        <w:rPr>
          <w:rFonts w:asciiTheme="majorHAnsi" w:hAnsiTheme="majorHAnsi" w:cstheme="majorHAnsi"/>
          <w:sz w:val="22"/>
          <w:szCs w:val="22"/>
          <w:lang w:val="pl-PL"/>
        </w:rPr>
        <w:t>5</w:t>
      </w:r>
      <w:r w:rsidRPr="002E025E">
        <w:rPr>
          <w:rFonts w:asciiTheme="majorHAnsi" w:hAnsiTheme="majorHAnsi" w:cstheme="majorHAnsi"/>
          <w:sz w:val="22"/>
          <w:szCs w:val="22"/>
          <w:lang w:val="pl-PL"/>
        </w:rPr>
        <w:t xml:space="preserve"> lat Zamawiający </w:t>
      </w:r>
      <w:r>
        <w:rPr>
          <w:rFonts w:asciiTheme="majorHAnsi" w:hAnsiTheme="majorHAnsi" w:cstheme="majorHAnsi"/>
          <w:sz w:val="22"/>
          <w:szCs w:val="22"/>
          <w:lang w:val="pl-PL"/>
        </w:rPr>
        <w:t xml:space="preserve"> </w:t>
      </w:r>
      <w:r>
        <w:rPr>
          <w:rFonts w:asciiTheme="majorHAnsi" w:hAnsiTheme="majorHAnsi" w:cstheme="majorHAnsi"/>
          <w:sz w:val="22"/>
          <w:szCs w:val="22"/>
          <w:lang w:val="pl-PL"/>
        </w:rPr>
        <w:br/>
        <w:t xml:space="preserve">      </w:t>
      </w:r>
      <w:r w:rsidRPr="002E025E">
        <w:rPr>
          <w:rFonts w:asciiTheme="majorHAnsi" w:hAnsiTheme="majorHAnsi" w:cstheme="majorHAnsi"/>
          <w:sz w:val="22"/>
          <w:szCs w:val="22"/>
          <w:lang w:val="pl-PL"/>
        </w:rPr>
        <w:t>odrzuci ofertę Wykonawcy.</w:t>
      </w:r>
    </w:p>
    <w:p w14:paraId="2E51CC76" w14:textId="77777777" w:rsidR="00110315" w:rsidRPr="00D81A8F" w:rsidRDefault="00110315" w:rsidP="00110315">
      <w:pPr>
        <w:pStyle w:val="Teksttreci0"/>
        <w:shd w:val="clear" w:color="auto" w:fill="auto"/>
        <w:spacing w:line="312" w:lineRule="auto"/>
        <w:ind w:left="1080" w:right="23" w:firstLine="0"/>
        <w:jc w:val="both"/>
        <w:rPr>
          <w:rFonts w:asciiTheme="majorHAnsi" w:hAnsiTheme="majorHAnsi" w:cstheme="majorHAnsi"/>
          <w:sz w:val="22"/>
          <w:szCs w:val="22"/>
          <w:lang w:val="pl-PL"/>
        </w:rPr>
      </w:pPr>
    </w:p>
    <w:p w14:paraId="6602DC04" w14:textId="27FEF81F" w:rsidR="00CC2B25" w:rsidRDefault="00CC2B25" w:rsidP="008B1843">
      <w:pPr>
        <w:pStyle w:val="Akapitzlist"/>
        <w:numPr>
          <w:ilvl w:val="0"/>
          <w:numId w:val="41"/>
        </w:numPr>
        <w:spacing w:line="312" w:lineRule="auto"/>
        <w:ind w:left="426"/>
        <w:jc w:val="both"/>
        <w:rPr>
          <w:rFonts w:asciiTheme="majorHAnsi" w:hAnsiTheme="majorHAnsi" w:cstheme="majorHAnsi"/>
          <w:sz w:val="22"/>
          <w:szCs w:val="22"/>
        </w:rPr>
      </w:pPr>
      <w:r w:rsidRPr="00DA37B3">
        <w:rPr>
          <w:rFonts w:asciiTheme="majorHAnsi" w:hAnsiTheme="majorHAnsi" w:cstheme="majorHAnsi"/>
          <w:sz w:val="22"/>
          <w:szCs w:val="22"/>
        </w:rPr>
        <w:t xml:space="preserve">Końcowa punktacja oferty zawierać będzie sumę punktów uzyskaną przez ofertę przy zastosowaniu </w:t>
      </w:r>
      <w:r w:rsidR="001F173F">
        <w:rPr>
          <w:rFonts w:asciiTheme="majorHAnsi" w:hAnsiTheme="majorHAnsi" w:cstheme="majorHAnsi"/>
          <w:sz w:val="22"/>
          <w:szCs w:val="22"/>
        </w:rPr>
        <w:t>dwóch</w:t>
      </w:r>
      <w:r w:rsidR="006F7255">
        <w:rPr>
          <w:rFonts w:asciiTheme="majorHAnsi" w:hAnsiTheme="majorHAnsi" w:cstheme="majorHAnsi"/>
          <w:sz w:val="22"/>
          <w:szCs w:val="22"/>
        </w:rPr>
        <w:t xml:space="preserve"> powyższych </w:t>
      </w:r>
      <w:r w:rsidRPr="00DA37B3">
        <w:rPr>
          <w:rFonts w:asciiTheme="majorHAnsi" w:hAnsiTheme="majorHAnsi" w:cstheme="majorHAnsi"/>
          <w:sz w:val="22"/>
          <w:szCs w:val="22"/>
        </w:rPr>
        <w:t>kryteriów</w:t>
      </w:r>
      <w:r w:rsidR="00A85C35">
        <w:rPr>
          <w:rFonts w:asciiTheme="majorHAnsi" w:hAnsiTheme="majorHAnsi" w:cstheme="majorHAnsi"/>
          <w:sz w:val="22"/>
          <w:szCs w:val="22"/>
        </w:rPr>
        <w:t>.</w:t>
      </w:r>
      <w:r w:rsidR="00171095" w:rsidRPr="006667F7">
        <w:rPr>
          <w:rFonts w:asciiTheme="majorHAnsi" w:hAnsiTheme="majorHAnsi" w:cstheme="majorHAnsi"/>
          <w:sz w:val="22"/>
          <w:szCs w:val="22"/>
        </w:rPr>
        <w:tab/>
      </w:r>
    </w:p>
    <w:p w14:paraId="4AF45A54" w14:textId="358C64C6" w:rsidR="003B07CA" w:rsidRPr="006667F7" w:rsidRDefault="00A209DE" w:rsidP="008B1843">
      <w:pPr>
        <w:pStyle w:val="Akapitzlist"/>
        <w:numPr>
          <w:ilvl w:val="0"/>
          <w:numId w:val="41"/>
        </w:numPr>
        <w:spacing w:line="312" w:lineRule="auto"/>
        <w:ind w:left="426"/>
        <w:jc w:val="both"/>
        <w:rPr>
          <w:rFonts w:asciiTheme="majorHAnsi" w:hAnsiTheme="majorHAnsi" w:cstheme="majorHAnsi"/>
          <w:sz w:val="22"/>
          <w:szCs w:val="22"/>
        </w:rPr>
      </w:pPr>
      <w:r w:rsidRPr="006667F7">
        <w:rPr>
          <w:rFonts w:asciiTheme="majorHAnsi" w:hAnsiTheme="majorHAnsi" w:cstheme="majorHAnsi"/>
          <w:sz w:val="22"/>
          <w:szCs w:val="22"/>
        </w:rPr>
        <w:t>Punktacja przyznawana ofertom w poszczególnych kryteriach oceny ofert będzie liczona z dokładnością do dwóch miejsc po przecinku, zgodnie z zasadami arytmetyki.</w:t>
      </w:r>
    </w:p>
    <w:p w14:paraId="1B3A1DB6" w14:textId="77777777" w:rsidR="00DE2294" w:rsidRPr="006667F7" w:rsidRDefault="00171095" w:rsidP="008B1843">
      <w:pPr>
        <w:pStyle w:val="Akapitzlist"/>
        <w:numPr>
          <w:ilvl w:val="0"/>
          <w:numId w:val="41"/>
        </w:numPr>
        <w:spacing w:line="312" w:lineRule="auto"/>
        <w:ind w:left="426"/>
        <w:jc w:val="both"/>
        <w:rPr>
          <w:rFonts w:asciiTheme="majorHAnsi" w:hAnsiTheme="majorHAnsi" w:cstheme="majorHAnsi"/>
          <w:sz w:val="22"/>
          <w:szCs w:val="22"/>
        </w:rPr>
      </w:pPr>
      <w:r w:rsidRPr="006667F7">
        <w:rPr>
          <w:rFonts w:asciiTheme="majorHAnsi" w:hAnsiTheme="majorHAnsi" w:cstheme="majorHAnsi"/>
          <w:sz w:val="22"/>
          <w:szCs w:val="22"/>
        </w:rPr>
        <w:tab/>
      </w:r>
      <w:r w:rsidR="00DE2294" w:rsidRPr="006667F7">
        <w:rPr>
          <w:rFonts w:asciiTheme="majorHAnsi" w:hAnsiTheme="majorHAnsi" w:cstheme="majorHAnsi"/>
          <w:sz w:val="22"/>
          <w:szCs w:val="22"/>
        </w:rPr>
        <w:t>W toku badania i oceny ofert Zamawiający może żądać od Wykonawcy wyjaśnień dotyczących treści złożonej oferty, w tym zaoferowanej ceny.</w:t>
      </w:r>
    </w:p>
    <w:p w14:paraId="1F9296C0" w14:textId="446499EC" w:rsidR="009805F0" w:rsidRDefault="00DE2294" w:rsidP="008B1843">
      <w:pPr>
        <w:pStyle w:val="Akapitzlist"/>
        <w:numPr>
          <w:ilvl w:val="0"/>
          <w:numId w:val="41"/>
        </w:numPr>
        <w:spacing w:line="312" w:lineRule="auto"/>
        <w:ind w:left="426"/>
        <w:jc w:val="both"/>
        <w:rPr>
          <w:rFonts w:asciiTheme="majorHAnsi" w:hAnsiTheme="majorHAnsi" w:cstheme="majorHAnsi"/>
          <w:sz w:val="22"/>
          <w:szCs w:val="22"/>
        </w:rPr>
      </w:pPr>
      <w:r w:rsidRPr="006667F7">
        <w:rPr>
          <w:rFonts w:asciiTheme="majorHAnsi" w:hAnsiTheme="majorHAnsi" w:cstheme="majorHAnsi"/>
          <w:sz w:val="22"/>
          <w:szCs w:val="22"/>
        </w:rPr>
        <w:t>Zamawiający udzieli zamówienia Wykonawcy, którego oferta zostanie uznana za najkorzystniejszą.</w:t>
      </w:r>
      <w:r w:rsidR="001953AC" w:rsidRPr="006667F7">
        <w:rPr>
          <w:rFonts w:asciiTheme="majorHAnsi" w:hAnsiTheme="majorHAnsi" w:cstheme="majorHAnsi"/>
          <w:sz w:val="22"/>
          <w:szCs w:val="22"/>
        </w:rPr>
        <w:t xml:space="preserve"> Jeżeli zamawiający nie będzie prowadził negocjacji</w:t>
      </w:r>
      <w:r w:rsidR="004C6228" w:rsidRPr="006667F7">
        <w:rPr>
          <w:rFonts w:asciiTheme="majorHAnsi" w:hAnsiTheme="majorHAnsi" w:cstheme="majorHAnsi"/>
          <w:sz w:val="22"/>
          <w:szCs w:val="22"/>
        </w:rPr>
        <w:t xml:space="preserve">, dokona wyboru najkorzystniejszej oferty spośród niepodlegających odrzuceniu ofert. </w:t>
      </w:r>
    </w:p>
    <w:p w14:paraId="55AE101A" w14:textId="77777777" w:rsidR="00A007EC" w:rsidRPr="005745EF" w:rsidRDefault="00A007EC" w:rsidP="008B1843">
      <w:pPr>
        <w:pStyle w:val="Akapitzlist"/>
        <w:numPr>
          <w:ilvl w:val="0"/>
          <w:numId w:val="41"/>
        </w:numPr>
        <w:spacing w:line="312" w:lineRule="auto"/>
        <w:ind w:left="426"/>
        <w:jc w:val="both"/>
        <w:rPr>
          <w:rFonts w:asciiTheme="majorHAnsi" w:hAnsiTheme="majorHAnsi" w:cstheme="majorHAnsi"/>
          <w:sz w:val="22"/>
          <w:szCs w:val="22"/>
        </w:rPr>
      </w:pPr>
      <w:r>
        <w:rPr>
          <w:rFonts w:asciiTheme="majorHAnsi" w:hAnsiTheme="majorHAnsi" w:cstheme="majorHAnsi"/>
          <w:sz w:val="22"/>
          <w:szCs w:val="22"/>
        </w:rPr>
        <w:t>Złożenie, p</w:t>
      </w:r>
      <w:r w:rsidRPr="005745EF">
        <w:rPr>
          <w:rFonts w:asciiTheme="majorHAnsi" w:hAnsiTheme="majorHAnsi" w:cstheme="majorHAnsi"/>
          <w:sz w:val="22"/>
          <w:szCs w:val="22"/>
        </w:rPr>
        <w:t>oprawienie, uzupełnienie</w:t>
      </w:r>
      <w:r>
        <w:rPr>
          <w:rFonts w:asciiTheme="majorHAnsi" w:hAnsiTheme="majorHAnsi" w:cstheme="majorHAnsi"/>
          <w:sz w:val="22"/>
          <w:szCs w:val="22"/>
        </w:rPr>
        <w:t xml:space="preserve"> </w:t>
      </w:r>
      <w:r w:rsidRPr="005745EF">
        <w:rPr>
          <w:rFonts w:asciiTheme="majorHAnsi" w:hAnsiTheme="majorHAnsi" w:cstheme="majorHAnsi"/>
          <w:sz w:val="22"/>
          <w:szCs w:val="22"/>
        </w:rPr>
        <w:t xml:space="preserve">podmiotowych środków dowodowych: </w:t>
      </w:r>
    </w:p>
    <w:p w14:paraId="11AC92CF" w14:textId="77777777" w:rsidR="00A007EC" w:rsidRPr="005745EF" w:rsidRDefault="00A007EC" w:rsidP="008B1843">
      <w:pPr>
        <w:pStyle w:val="Akapitzlist"/>
        <w:numPr>
          <w:ilvl w:val="0"/>
          <w:numId w:val="57"/>
        </w:numPr>
        <w:spacing w:line="312" w:lineRule="auto"/>
        <w:ind w:left="851"/>
        <w:jc w:val="both"/>
        <w:rPr>
          <w:rFonts w:asciiTheme="majorHAnsi" w:hAnsiTheme="majorHAnsi" w:cstheme="majorHAnsi"/>
          <w:sz w:val="22"/>
          <w:szCs w:val="22"/>
        </w:rPr>
      </w:pPr>
      <w:r w:rsidRPr="005745EF">
        <w:rPr>
          <w:rFonts w:asciiTheme="majorHAnsi" w:hAnsiTheme="majorHAnsi" w:cstheme="majorHAnsi"/>
          <w:sz w:val="22"/>
          <w:szCs w:val="22"/>
        </w:rPr>
        <w:t xml:space="preserve">Jeżeli wykonawca nie złożył oświadczenia, o którym mowa w art. 125 ust. 1, podmiotowych środków dowodowych, innych dokumentów lub oświadczeń składanych  </w:t>
      </w:r>
      <w:r w:rsidRPr="005745EF">
        <w:rPr>
          <w:rFonts w:asciiTheme="majorHAnsi" w:hAnsiTheme="majorHAnsi" w:cstheme="majorHAnsi"/>
          <w:sz w:val="22"/>
          <w:szCs w:val="22"/>
        </w:rPr>
        <w:br/>
        <w:t>w postępowaniu lub są one niekompletne lub zawierają błędy, zamawiający wzywa wykonawcę odpowiednio do ich złożenia, poprawienia lub uzupełnienia w wyznaczonym terminie, chyba że:</w:t>
      </w:r>
    </w:p>
    <w:p w14:paraId="2488CF1D" w14:textId="77777777" w:rsidR="00A007EC" w:rsidRPr="005745EF" w:rsidRDefault="00A007EC" w:rsidP="00A007EC">
      <w:pPr>
        <w:pStyle w:val="Akapitzlist"/>
        <w:spacing w:line="312" w:lineRule="auto"/>
        <w:ind w:left="851"/>
        <w:jc w:val="both"/>
        <w:rPr>
          <w:rFonts w:asciiTheme="majorHAnsi" w:hAnsiTheme="majorHAnsi" w:cstheme="majorHAnsi"/>
          <w:sz w:val="22"/>
          <w:szCs w:val="22"/>
        </w:rPr>
      </w:pPr>
      <w:r w:rsidRPr="005745EF">
        <w:rPr>
          <w:rFonts w:asciiTheme="majorHAnsi" w:hAnsiTheme="majorHAnsi" w:cstheme="majorHAnsi"/>
          <w:sz w:val="22"/>
          <w:szCs w:val="22"/>
        </w:rPr>
        <w:t>1) wniosek o dopuszczenie do udziału w postępowaniu albo oferta wykonawcy podlegają odrzucenia bez względu na ich złożenie, uzupełnienie lub poprawienie lub</w:t>
      </w:r>
    </w:p>
    <w:p w14:paraId="2F7E630E" w14:textId="77777777" w:rsidR="00A007EC" w:rsidRPr="005745EF" w:rsidRDefault="00A007EC" w:rsidP="00A007EC">
      <w:pPr>
        <w:pStyle w:val="Akapitzlist"/>
        <w:spacing w:line="312" w:lineRule="auto"/>
        <w:ind w:left="851"/>
        <w:jc w:val="both"/>
        <w:rPr>
          <w:rFonts w:asciiTheme="majorHAnsi" w:hAnsiTheme="majorHAnsi" w:cstheme="majorHAnsi"/>
          <w:sz w:val="22"/>
          <w:szCs w:val="22"/>
        </w:rPr>
      </w:pPr>
      <w:r w:rsidRPr="005745EF">
        <w:rPr>
          <w:rFonts w:asciiTheme="majorHAnsi" w:hAnsiTheme="majorHAnsi" w:cstheme="majorHAnsi"/>
          <w:sz w:val="22"/>
          <w:szCs w:val="22"/>
        </w:rPr>
        <w:t>2) zachodzą przesłanki unieważnienia postępowania.</w:t>
      </w:r>
    </w:p>
    <w:p w14:paraId="1EAAC98F" w14:textId="28D0DD56" w:rsidR="00A007EC" w:rsidRPr="005745EF" w:rsidRDefault="00A007EC" w:rsidP="008B1843">
      <w:pPr>
        <w:pStyle w:val="Akapitzlist"/>
        <w:numPr>
          <w:ilvl w:val="0"/>
          <w:numId w:val="57"/>
        </w:numPr>
        <w:spacing w:line="312" w:lineRule="auto"/>
        <w:ind w:left="851"/>
        <w:jc w:val="both"/>
        <w:rPr>
          <w:rFonts w:asciiTheme="majorHAnsi" w:hAnsiTheme="majorHAnsi" w:cstheme="majorHAnsi"/>
          <w:sz w:val="22"/>
          <w:szCs w:val="22"/>
        </w:rPr>
      </w:pPr>
      <w:r w:rsidRPr="005745EF">
        <w:rPr>
          <w:rFonts w:asciiTheme="majorHAnsi" w:hAnsiTheme="majorHAnsi" w:cstheme="majorHAnsi"/>
          <w:sz w:val="22"/>
          <w:szCs w:val="22"/>
        </w:rPr>
        <w:t>Wykonawca składa podmiotowe środki do</w:t>
      </w:r>
      <w:r w:rsidR="00EC2ADD">
        <w:rPr>
          <w:rFonts w:asciiTheme="majorHAnsi" w:hAnsiTheme="majorHAnsi" w:cstheme="majorHAnsi"/>
          <w:sz w:val="22"/>
          <w:szCs w:val="22"/>
        </w:rPr>
        <w:t>wodowe</w:t>
      </w:r>
      <w:r w:rsidRPr="005745EF">
        <w:rPr>
          <w:rFonts w:asciiTheme="majorHAnsi" w:hAnsiTheme="majorHAnsi" w:cstheme="majorHAnsi"/>
          <w:sz w:val="22"/>
          <w:szCs w:val="22"/>
        </w:rPr>
        <w:t xml:space="preserve">  na we</w:t>
      </w:r>
      <w:r w:rsidR="008A74F6">
        <w:rPr>
          <w:rFonts w:asciiTheme="majorHAnsi" w:hAnsiTheme="majorHAnsi" w:cstheme="majorHAnsi"/>
          <w:sz w:val="22"/>
          <w:szCs w:val="22"/>
        </w:rPr>
        <w:t xml:space="preserve">zwanie , o którym mowa w pkt. </w:t>
      </w:r>
      <w:r w:rsidR="00821482">
        <w:rPr>
          <w:rFonts w:asciiTheme="majorHAnsi" w:hAnsiTheme="majorHAnsi" w:cstheme="majorHAnsi"/>
          <w:sz w:val="22"/>
          <w:szCs w:val="22"/>
        </w:rPr>
        <w:t>7</w:t>
      </w:r>
      <w:r w:rsidRPr="005745EF">
        <w:rPr>
          <w:rFonts w:asciiTheme="majorHAnsi" w:hAnsiTheme="majorHAnsi" w:cstheme="majorHAnsi"/>
          <w:sz w:val="22"/>
          <w:szCs w:val="22"/>
        </w:rPr>
        <w:t>, aktualne na dzień ich złożenia.</w:t>
      </w:r>
    </w:p>
    <w:p w14:paraId="190332A4" w14:textId="77777777" w:rsidR="00A007EC" w:rsidRPr="005745EF" w:rsidRDefault="00A007EC" w:rsidP="008B1843">
      <w:pPr>
        <w:pStyle w:val="Akapitzlist"/>
        <w:numPr>
          <w:ilvl w:val="0"/>
          <w:numId w:val="57"/>
        </w:numPr>
        <w:spacing w:line="312" w:lineRule="auto"/>
        <w:ind w:left="851"/>
        <w:jc w:val="both"/>
        <w:rPr>
          <w:rFonts w:asciiTheme="majorHAnsi" w:hAnsiTheme="majorHAnsi" w:cstheme="majorHAnsi"/>
          <w:sz w:val="22"/>
          <w:szCs w:val="22"/>
        </w:rPr>
      </w:pPr>
      <w:r w:rsidRPr="005745EF">
        <w:rPr>
          <w:rFonts w:asciiTheme="majorHAnsi" w:hAnsiTheme="majorHAnsi" w:cstheme="majorHAnsi"/>
          <w:sz w:val="22"/>
          <w:szCs w:val="22"/>
        </w:rPr>
        <w:t>Złożenie, uzupełnienie lub poprawienie oświadczenia, o którym mowa w art. 125 ust. 1, lub podmiotowych środków dowodowych nie może służyć potwierdzeniu spełniania kryteriów selekcji.</w:t>
      </w:r>
    </w:p>
    <w:p w14:paraId="2ABA8031" w14:textId="77777777" w:rsidR="00A007EC" w:rsidRPr="005745EF" w:rsidRDefault="00A007EC" w:rsidP="008B1843">
      <w:pPr>
        <w:pStyle w:val="Akapitzlist"/>
        <w:numPr>
          <w:ilvl w:val="0"/>
          <w:numId w:val="57"/>
        </w:numPr>
        <w:spacing w:line="312" w:lineRule="auto"/>
        <w:ind w:left="851"/>
        <w:jc w:val="both"/>
        <w:rPr>
          <w:rFonts w:asciiTheme="majorHAnsi" w:hAnsiTheme="majorHAnsi" w:cstheme="majorHAnsi"/>
          <w:sz w:val="22"/>
          <w:szCs w:val="22"/>
        </w:rPr>
      </w:pPr>
      <w:r w:rsidRPr="005745EF">
        <w:rPr>
          <w:rFonts w:asciiTheme="majorHAnsi" w:hAnsiTheme="majorHAnsi" w:cstheme="majorHAnsi"/>
          <w:sz w:val="22"/>
          <w:szCs w:val="22"/>
        </w:rPr>
        <w:lastRenderedPageBreak/>
        <w:t>Zamawiający może żądać od wykonawców wyjaśnień dotyczących treści oświadczenia, o którym mowa w art. 125 ust. 1, lub złożonych podmiotowych środków dowodowych lub innych dokumentów lub oświadczeń składanych w postępowaniu.</w:t>
      </w:r>
    </w:p>
    <w:p w14:paraId="4FD49DA2" w14:textId="77777777" w:rsidR="00A007EC" w:rsidRDefault="00A007EC" w:rsidP="008B1843">
      <w:pPr>
        <w:pStyle w:val="Akapitzlist"/>
        <w:numPr>
          <w:ilvl w:val="0"/>
          <w:numId w:val="57"/>
        </w:numPr>
        <w:spacing w:line="312" w:lineRule="auto"/>
        <w:ind w:left="851"/>
        <w:jc w:val="both"/>
        <w:rPr>
          <w:rFonts w:asciiTheme="majorHAnsi" w:hAnsiTheme="majorHAnsi" w:cstheme="majorHAnsi"/>
          <w:sz w:val="22"/>
          <w:szCs w:val="22"/>
        </w:rPr>
      </w:pPr>
      <w:r w:rsidRPr="005745EF">
        <w:rPr>
          <w:rFonts w:asciiTheme="majorHAnsi" w:hAnsiTheme="majorHAnsi" w:cstheme="majorHAnsi"/>
          <w:sz w:val="22"/>
          <w:szCs w:val="22"/>
        </w:rPr>
        <w:t xml:space="preserve">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 </w:t>
      </w:r>
    </w:p>
    <w:p w14:paraId="2AB034C8" w14:textId="77777777" w:rsidR="00A007EC" w:rsidRPr="00A007EC" w:rsidRDefault="00A007EC" w:rsidP="008B1843">
      <w:pPr>
        <w:pStyle w:val="Akapitzlist"/>
        <w:numPr>
          <w:ilvl w:val="0"/>
          <w:numId w:val="57"/>
        </w:numPr>
        <w:spacing w:line="312" w:lineRule="auto"/>
        <w:ind w:left="851"/>
        <w:jc w:val="both"/>
        <w:rPr>
          <w:rFonts w:asciiTheme="majorHAnsi" w:hAnsiTheme="majorHAnsi" w:cstheme="majorHAnsi"/>
          <w:sz w:val="22"/>
          <w:szCs w:val="22"/>
        </w:rPr>
      </w:pPr>
      <w:r w:rsidRPr="005745EF">
        <w:rPr>
          <w:rFonts w:asciiTheme="majorHAnsi" w:hAnsiTheme="majorHAnsi" w:cstheme="majorHAnsi"/>
          <w:sz w:val="22"/>
          <w:szCs w:val="22"/>
        </w:rPr>
        <w:t xml:space="preserve"> </w:t>
      </w:r>
      <w:r w:rsidRPr="00A007EC">
        <w:rPr>
          <w:rFonts w:asciiTheme="majorHAnsi" w:hAnsiTheme="majorHAnsi" w:cstheme="majorHAnsi"/>
          <w:sz w:val="22"/>
          <w:szCs w:val="22"/>
        </w:rPr>
        <w:t>Minister właściwy do spraw gospodarki określi, w drodze rozporządzenia, rodzaje podmiotowych środków dowodowych oraz innych dokumentów lub oświadczeń, jakich może żądać zamawiający od wykonawcy, okres ich ważności oraz formy, w jakich mogą być one składane, mając na uwadze potrzebę potwierdzenia braku podstaw wykluczenia, spełniania  warunków udziału w postępowaniu lub kryteriów selekcji, zapewnienia aktualności podmiotowych środków dowodowych, innych dokumentów i oświadczeń, oraz sposoby komunikacji między zamawiającym a wykonawcą.</w:t>
      </w:r>
    </w:p>
    <w:p w14:paraId="44E5A9D5" w14:textId="74D50500" w:rsidR="009805F0" w:rsidRPr="009850D8" w:rsidRDefault="000951E8"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9850D8">
        <w:rPr>
          <w:rFonts w:asciiTheme="majorHAnsi" w:hAnsiTheme="majorHAnsi" w:cstheme="majorHAnsi"/>
          <w:b/>
        </w:rPr>
        <w:t>P</w:t>
      </w:r>
      <w:r w:rsidR="000E44D8" w:rsidRPr="009850D8">
        <w:rPr>
          <w:rFonts w:asciiTheme="majorHAnsi" w:hAnsiTheme="majorHAnsi" w:cstheme="majorHAnsi"/>
          <w:b/>
        </w:rPr>
        <w:t>ROWADZENI</w:t>
      </w:r>
      <w:r w:rsidR="00DE57E7" w:rsidRPr="009850D8">
        <w:rPr>
          <w:rFonts w:asciiTheme="majorHAnsi" w:hAnsiTheme="majorHAnsi" w:cstheme="majorHAnsi"/>
          <w:b/>
        </w:rPr>
        <w:t>E</w:t>
      </w:r>
      <w:r w:rsidR="000E44D8" w:rsidRPr="009850D8">
        <w:rPr>
          <w:rFonts w:asciiTheme="majorHAnsi" w:hAnsiTheme="majorHAnsi" w:cstheme="majorHAnsi"/>
          <w:b/>
        </w:rPr>
        <w:t xml:space="preserve"> PROCEDURY WRAZ Z NEGOCJAC</w:t>
      </w:r>
      <w:r w:rsidR="00AF10CB" w:rsidRPr="009850D8">
        <w:rPr>
          <w:rFonts w:asciiTheme="majorHAnsi" w:hAnsiTheme="majorHAnsi" w:cstheme="majorHAnsi"/>
          <w:b/>
        </w:rPr>
        <w:t>JAMI</w:t>
      </w:r>
    </w:p>
    <w:p w14:paraId="39B12DAA" w14:textId="2B2DCDE8" w:rsidR="00D16D31" w:rsidRPr="00B8244F" w:rsidRDefault="005A4287" w:rsidP="008B1843">
      <w:pPr>
        <w:pStyle w:val="Akapitzlist"/>
        <w:numPr>
          <w:ilvl w:val="0"/>
          <w:numId w:val="45"/>
        </w:numPr>
        <w:spacing w:line="312" w:lineRule="auto"/>
        <w:ind w:left="426"/>
        <w:jc w:val="both"/>
        <w:rPr>
          <w:rFonts w:asciiTheme="majorHAnsi" w:hAnsiTheme="majorHAnsi" w:cstheme="majorHAnsi"/>
          <w:sz w:val="22"/>
          <w:szCs w:val="22"/>
        </w:rPr>
      </w:pPr>
      <w:r w:rsidRPr="00B8244F">
        <w:rPr>
          <w:rFonts w:asciiTheme="majorHAnsi" w:hAnsiTheme="majorHAnsi" w:cstheme="majorHAnsi"/>
          <w:sz w:val="22"/>
          <w:szCs w:val="22"/>
        </w:rPr>
        <w:t xml:space="preserve">Zamawiający </w:t>
      </w:r>
      <w:r w:rsidR="002C2E10" w:rsidRPr="00B8244F">
        <w:rPr>
          <w:rFonts w:asciiTheme="majorHAnsi" w:hAnsiTheme="majorHAnsi" w:cstheme="majorHAnsi"/>
          <w:sz w:val="22"/>
          <w:szCs w:val="22"/>
        </w:rPr>
        <w:t xml:space="preserve">nie </w:t>
      </w:r>
      <w:r w:rsidR="000F69CD" w:rsidRPr="00B8244F">
        <w:rPr>
          <w:rFonts w:asciiTheme="majorHAnsi" w:hAnsiTheme="majorHAnsi" w:cstheme="majorHAnsi"/>
          <w:sz w:val="22"/>
          <w:szCs w:val="22"/>
        </w:rPr>
        <w:t>korzysta z uprawnienia</w:t>
      </w:r>
      <w:r w:rsidR="005623F8">
        <w:rPr>
          <w:rFonts w:asciiTheme="majorHAnsi" w:hAnsiTheme="majorHAnsi" w:cstheme="majorHAnsi"/>
          <w:sz w:val="22"/>
          <w:szCs w:val="22"/>
        </w:rPr>
        <w:t xml:space="preserve"> dotyczących ograniczenia liczby wykonawców , których zaprosi do negocjacji ofert</w:t>
      </w:r>
      <w:r w:rsidR="00A95432" w:rsidRPr="00B8244F">
        <w:rPr>
          <w:rFonts w:asciiTheme="majorHAnsi" w:hAnsiTheme="majorHAnsi" w:cstheme="majorHAnsi"/>
          <w:sz w:val="22"/>
          <w:szCs w:val="22"/>
        </w:rPr>
        <w:t>,</w:t>
      </w:r>
      <w:r w:rsidR="000F69CD" w:rsidRPr="00B8244F">
        <w:rPr>
          <w:rFonts w:asciiTheme="majorHAnsi" w:hAnsiTheme="majorHAnsi" w:cstheme="majorHAnsi"/>
          <w:sz w:val="22"/>
          <w:szCs w:val="22"/>
        </w:rPr>
        <w:t xml:space="preserve"> o jakim stanowi art. 288</w:t>
      </w:r>
      <w:r w:rsidR="00CA5EC6" w:rsidRPr="00B8244F">
        <w:rPr>
          <w:rFonts w:asciiTheme="majorHAnsi" w:hAnsiTheme="majorHAnsi" w:cstheme="majorHAnsi"/>
          <w:sz w:val="22"/>
          <w:szCs w:val="22"/>
        </w:rPr>
        <w:t xml:space="preserve"> ust. 1 </w:t>
      </w:r>
      <w:r w:rsidR="0036353D">
        <w:rPr>
          <w:rFonts w:asciiTheme="majorHAnsi" w:hAnsiTheme="majorHAnsi" w:cstheme="majorHAnsi"/>
          <w:sz w:val="22"/>
          <w:szCs w:val="22"/>
        </w:rPr>
        <w:t>Pzp</w:t>
      </w:r>
      <w:r w:rsidR="00CA5EC6" w:rsidRPr="00B8244F">
        <w:rPr>
          <w:rFonts w:asciiTheme="majorHAnsi" w:hAnsiTheme="majorHAnsi" w:cstheme="majorHAnsi"/>
          <w:sz w:val="22"/>
          <w:szCs w:val="22"/>
        </w:rPr>
        <w:t>.</w:t>
      </w:r>
      <w:r w:rsidR="00CA5EC6" w:rsidRPr="00DE0407">
        <w:rPr>
          <w:rFonts w:asciiTheme="majorHAnsi" w:hAnsiTheme="majorHAnsi" w:cstheme="majorHAnsi"/>
          <w:sz w:val="22"/>
          <w:szCs w:val="22"/>
          <w:vertAlign w:val="superscript"/>
        </w:rPr>
        <w:t xml:space="preserve"> </w:t>
      </w:r>
    </w:p>
    <w:p w14:paraId="5D31B211" w14:textId="77777777" w:rsidR="00320B93" w:rsidRPr="00DE0407" w:rsidRDefault="00990E31" w:rsidP="008B1843">
      <w:pPr>
        <w:pStyle w:val="Akapitzlist"/>
        <w:numPr>
          <w:ilvl w:val="0"/>
          <w:numId w:val="45"/>
        </w:numPr>
        <w:spacing w:line="312" w:lineRule="auto"/>
        <w:ind w:left="426"/>
        <w:jc w:val="both"/>
        <w:rPr>
          <w:rFonts w:asciiTheme="majorHAnsi" w:hAnsiTheme="majorHAnsi" w:cstheme="majorHAnsi"/>
          <w:sz w:val="22"/>
          <w:szCs w:val="22"/>
        </w:rPr>
      </w:pPr>
      <w:r w:rsidRPr="00DE0407">
        <w:rPr>
          <w:rFonts w:asciiTheme="majorHAnsi" w:hAnsiTheme="majorHAnsi" w:cstheme="majorHAnsi"/>
          <w:sz w:val="22"/>
          <w:szCs w:val="22"/>
        </w:rPr>
        <w:t xml:space="preserve">W przypadku podjęcia decyzji o prowadzeniu negocjacji w pierwszym kroku zamawiający </w:t>
      </w:r>
      <w:r w:rsidR="00EC7832" w:rsidRPr="00DE0407">
        <w:rPr>
          <w:rFonts w:asciiTheme="majorHAnsi" w:hAnsiTheme="majorHAnsi" w:cstheme="majorHAnsi"/>
          <w:sz w:val="22"/>
          <w:szCs w:val="22"/>
        </w:rPr>
        <w:t>po</w:t>
      </w:r>
      <w:r w:rsidR="00320B93" w:rsidRPr="00DE0407">
        <w:rPr>
          <w:rFonts w:asciiTheme="majorHAnsi" w:hAnsiTheme="majorHAnsi" w:cstheme="majorHAnsi"/>
          <w:sz w:val="22"/>
          <w:szCs w:val="22"/>
        </w:rPr>
        <w:t>informuje równocześnie wszystkich wykonawców, którzy złożyli oferty, o wykonawcach:</w:t>
      </w:r>
    </w:p>
    <w:p w14:paraId="568911D0" w14:textId="77777777" w:rsidR="00320B93" w:rsidRPr="00DE0407" w:rsidRDefault="00320B93" w:rsidP="008B1843">
      <w:pPr>
        <w:pStyle w:val="Teksttreci0"/>
        <w:numPr>
          <w:ilvl w:val="1"/>
          <w:numId w:val="46"/>
        </w:numPr>
        <w:shd w:val="clear" w:color="auto" w:fill="auto"/>
        <w:spacing w:line="312" w:lineRule="auto"/>
        <w:ind w:left="851" w:right="23" w:hanging="425"/>
        <w:jc w:val="both"/>
        <w:rPr>
          <w:rFonts w:asciiTheme="majorHAnsi" w:hAnsiTheme="majorHAnsi" w:cstheme="majorHAnsi"/>
          <w:sz w:val="22"/>
          <w:szCs w:val="22"/>
          <w:lang w:val="pl-PL"/>
        </w:rPr>
      </w:pPr>
      <w:r w:rsidRPr="00DE0407">
        <w:rPr>
          <w:rFonts w:asciiTheme="majorHAnsi" w:hAnsiTheme="majorHAnsi" w:cstheme="majorHAnsi"/>
          <w:sz w:val="22"/>
          <w:szCs w:val="22"/>
          <w:lang w:val="pl-PL"/>
        </w:rPr>
        <w:t>których oferty nie zostały odrzucone, oraz punktacji przyznanej ofertom w każdym kryterium oceny ofert i łącznej punktacji,</w:t>
      </w:r>
    </w:p>
    <w:p w14:paraId="637D3805" w14:textId="77777777" w:rsidR="009F31B8" w:rsidRPr="00DE0407" w:rsidRDefault="00320B93" w:rsidP="008B1843">
      <w:pPr>
        <w:pStyle w:val="Teksttreci0"/>
        <w:numPr>
          <w:ilvl w:val="1"/>
          <w:numId w:val="46"/>
        </w:numPr>
        <w:shd w:val="clear" w:color="auto" w:fill="auto"/>
        <w:spacing w:line="312" w:lineRule="auto"/>
        <w:ind w:left="851" w:right="23" w:hanging="425"/>
        <w:jc w:val="both"/>
        <w:rPr>
          <w:rFonts w:asciiTheme="majorHAnsi" w:hAnsiTheme="majorHAnsi" w:cstheme="majorHAnsi"/>
          <w:sz w:val="22"/>
          <w:szCs w:val="22"/>
          <w:lang w:val="pl-PL"/>
        </w:rPr>
      </w:pPr>
      <w:r w:rsidRPr="00DE0407">
        <w:rPr>
          <w:rFonts w:asciiTheme="majorHAnsi" w:hAnsiTheme="majorHAnsi" w:cstheme="majorHAnsi"/>
          <w:sz w:val="22"/>
          <w:szCs w:val="22"/>
          <w:lang w:val="pl-PL"/>
        </w:rPr>
        <w:t>których oferty zostały odrzucone,</w:t>
      </w:r>
      <w:r w:rsidR="009F31B8" w:rsidRPr="00DE0407">
        <w:rPr>
          <w:rFonts w:asciiTheme="majorHAnsi" w:hAnsiTheme="majorHAnsi" w:cstheme="majorHAnsi"/>
          <w:sz w:val="22"/>
          <w:szCs w:val="22"/>
          <w:lang w:val="pl-PL"/>
        </w:rPr>
        <w:tab/>
      </w:r>
    </w:p>
    <w:p w14:paraId="55DB0164" w14:textId="77777777" w:rsidR="00320B93" w:rsidRPr="00DE0407" w:rsidRDefault="00171095" w:rsidP="001353AD">
      <w:pPr>
        <w:pStyle w:val="Akapitzlist"/>
        <w:spacing w:line="360" w:lineRule="auto"/>
        <w:ind w:left="852" w:hanging="426"/>
        <w:jc w:val="both"/>
        <w:rPr>
          <w:rFonts w:asciiTheme="majorHAnsi" w:hAnsiTheme="majorHAnsi" w:cstheme="majorHAnsi"/>
          <w:sz w:val="22"/>
          <w:szCs w:val="22"/>
        </w:rPr>
      </w:pPr>
      <w:r w:rsidRPr="00DE0407">
        <w:rPr>
          <w:rFonts w:asciiTheme="majorHAnsi" w:hAnsiTheme="majorHAnsi" w:cstheme="majorHAnsi"/>
          <w:sz w:val="22"/>
          <w:szCs w:val="22"/>
        </w:rPr>
        <w:t>-</w:t>
      </w:r>
      <w:r w:rsidR="008C69C2" w:rsidRPr="00DE0407">
        <w:rPr>
          <w:rFonts w:asciiTheme="majorHAnsi" w:hAnsiTheme="majorHAnsi" w:cstheme="majorHAnsi"/>
          <w:sz w:val="22"/>
          <w:szCs w:val="22"/>
        </w:rPr>
        <w:tab/>
      </w:r>
      <w:r w:rsidR="00320B93" w:rsidRPr="00DE0407">
        <w:rPr>
          <w:rFonts w:asciiTheme="majorHAnsi" w:hAnsiTheme="majorHAnsi" w:cstheme="majorHAnsi"/>
          <w:sz w:val="22"/>
          <w:szCs w:val="22"/>
        </w:rPr>
        <w:t>podając uzasadnienie faktyczne i prawne.</w:t>
      </w:r>
    </w:p>
    <w:p w14:paraId="4DD1308B" w14:textId="17410F55" w:rsidR="00320B93" w:rsidRPr="00DE0407" w:rsidRDefault="00407499" w:rsidP="008B1843">
      <w:pPr>
        <w:pStyle w:val="Akapitzlist"/>
        <w:numPr>
          <w:ilvl w:val="0"/>
          <w:numId w:val="45"/>
        </w:numPr>
        <w:spacing w:line="312" w:lineRule="auto"/>
        <w:ind w:left="426"/>
        <w:jc w:val="both"/>
        <w:rPr>
          <w:rFonts w:asciiTheme="majorHAnsi" w:hAnsiTheme="majorHAnsi" w:cstheme="majorHAnsi"/>
          <w:sz w:val="22"/>
          <w:szCs w:val="22"/>
        </w:rPr>
      </w:pPr>
      <w:r w:rsidRPr="00DE0407">
        <w:rPr>
          <w:rFonts w:asciiTheme="majorHAnsi" w:hAnsiTheme="majorHAnsi" w:cstheme="majorHAnsi"/>
          <w:sz w:val="22"/>
          <w:szCs w:val="22"/>
        </w:rPr>
        <w:t>Zamawiający w zaproszeniu do negocjacji wskaże miejsce, termin i sposób prowadzenia negocjacji oraz kryteria oceny ofert, w ramach których będą prowadzone negocjacje w celu ulepszenia treści ofert.</w:t>
      </w:r>
    </w:p>
    <w:p w14:paraId="6D402ED1" w14:textId="77777777" w:rsidR="00337569" w:rsidRPr="00A12B9F" w:rsidRDefault="001B47B7" w:rsidP="008B1843">
      <w:pPr>
        <w:pStyle w:val="Akapitzlist"/>
        <w:numPr>
          <w:ilvl w:val="0"/>
          <w:numId w:val="45"/>
        </w:numPr>
        <w:spacing w:line="312" w:lineRule="auto"/>
        <w:ind w:left="426"/>
        <w:jc w:val="both"/>
        <w:rPr>
          <w:rFonts w:asciiTheme="majorHAnsi" w:hAnsiTheme="majorHAnsi" w:cstheme="majorHAnsi"/>
          <w:sz w:val="22"/>
          <w:szCs w:val="22"/>
        </w:rPr>
      </w:pPr>
      <w:r w:rsidRPr="00A12B9F">
        <w:rPr>
          <w:rFonts w:asciiTheme="majorHAnsi" w:hAnsiTheme="majorHAnsi" w:cstheme="majorHAnsi"/>
          <w:sz w:val="22"/>
          <w:szCs w:val="22"/>
        </w:rPr>
        <w:t xml:space="preserve">Prowadzone negocjacje mają poufny charakter. </w:t>
      </w:r>
      <w:r w:rsidR="00FD7C82" w:rsidRPr="00A12B9F">
        <w:rPr>
          <w:rFonts w:asciiTheme="majorHAnsi" w:hAnsiTheme="majorHAnsi" w:cstheme="majorHAnsi"/>
          <w:sz w:val="22"/>
          <w:szCs w:val="22"/>
        </w:rPr>
        <w:t>Żadna ze stron nie może, bez zgody drugiej strony, ujawniać informacji technicznych i handlowych związanych z negocjacjami. Zgoda jest udzielana w odniesieniu do konkretnych informacji i przed ich ujawnieniem.</w:t>
      </w:r>
    </w:p>
    <w:p w14:paraId="5250FE76" w14:textId="77777777" w:rsidR="00A67F80" w:rsidRPr="00A12B9F" w:rsidRDefault="00171095" w:rsidP="008B1843">
      <w:pPr>
        <w:pStyle w:val="Akapitzlist"/>
        <w:numPr>
          <w:ilvl w:val="0"/>
          <w:numId w:val="45"/>
        </w:numPr>
        <w:spacing w:line="312" w:lineRule="auto"/>
        <w:ind w:left="426"/>
        <w:jc w:val="both"/>
        <w:rPr>
          <w:rFonts w:asciiTheme="majorHAnsi" w:hAnsiTheme="majorHAnsi" w:cstheme="majorHAnsi"/>
          <w:sz w:val="22"/>
          <w:szCs w:val="22"/>
        </w:rPr>
      </w:pPr>
      <w:r w:rsidRPr="00A12B9F">
        <w:rPr>
          <w:rFonts w:asciiTheme="majorHAnsi" w:hAnsiTheme="majorHAnsi" w:cstheme="majorHAnsi"/>
          <w:sz w:val="22"/>
          <w:szCs w:val="22"/>
        </w:rPr>
        <w:tab/>
      </w:r>
      <w:r w:rsidR="00A67F80" w:rsidRPr="00A12B9F">
        <w:rPr>
          <w:rFonts w:asciiTheme="majorHAnsi" w:hAnsiTheme="majorHAnsi" w:cstheme="majorHAnsi"/>
          <w:sz w:val="22"/>
          <w:szCs w:val="22"/>
        </w:rPr>
        <w:t>Po zakończeniu negocjacji z wszystkimi wykonawcami</w:t>
      </w:r>
      <w:r w:rsidR="00490768" w:rsidRPr="00A12B9F">
        <w:rPr>
          <w:rFonts w:asciiTheme="majorHAnsi" w:hAnsiTheme="majorHAnsi" w:cstheme="majorHAnsi"/>
          <w:sz w:val="22"/>
          <w:szCs w:val="22"/>
        </w:rPr>
        <w:t xml:space="preserve">, zamawiający informuje o tym fakcie uczestników negocjacji </w:t>
      </w:r>
      <w:r w:rsidR="00A67F80" w:rsidRPr="00A12B9F">
        <w:rPr>
          <w:rFonts w:asciiTheme="majorHAnsi" w:hAnsiTheme="majorHAnsi" w:cstheme="majorHAnsi"/>
          <w:sz w:val="22"/>
          <w:szCs w:val="22"/>
        </w:rPr>
        <w:t>oraz zaprasza ich do składania ofert dodatkowych.</w:t>
      </w:r>
    </w:p>
    <w:p w14:paraId="083EDC7F" w14:textId="17FD0B30" w:rsidR="00090988" w:rsidRPr="00DD2F2F" w:rsidRDefault="00090988" w:rsidP="008B1843">
      <w:pPr>
        <w:pStyle w:val="Akapitzlist"/>
        <w:numPr>
          <w:ilvl w:val="0"/>
          <w:numId w:val="45"/>
        </w:numPr>
        <w:spacing w:line="312" w:lineRule="auto"/>
        <w:ind w:left="426"/>
        <w:jc w:val="both"/>
        <w:rPr>
          <w:rFonts w:asciiTheme="majorHAnsi" w:hAnsiTheme="majorHAnsi" w:cstheme="majorHAnsi"/>
          <w:sz w:val="22"/>
          <w:szCs w:val="22"/>
        </w:rPr>
      </w:pPr>
      <w:r w:rsidRPr="00DD2F2F">
        <w:rPr>
          <w:rFonts w:asciiTheme="majorHAnsi" w:hAnsiTheme="majorHAnsi" w:cstheme="majorHAnsi"/>
          <w:sz w:val="22"/>
          <w:szCs w:val="22"/>
        </w:rPr>
        <w:t>Zaproszenie do złożenia ofert dodatkowych będzie zawierać co najmniej</w:t>
      </w:r>
      <w:r w:rsidRPr="007A57EF">
        <w:rPr>
          <w:rFonts w:asciiTheme="majorHAnsi" w:hAnsiTheme="majorHAnsi" w:cstheme="majorHAnsi"/>
          <w:sz w:val="22"/>
          <w:szCs w:val="22"/>
        </w:rPr>
        <w:t>:</w:t>
      </w:r>
    </w:p>
    <w:p w14:paraId="6E9DAFA1" w14:textId="77777777" w:rsidR="0063555D" w:rsidRPr="00DD2F2F" w:rsidRDefault="006A1365" w:rsidP="008B1843">
      <w:pPr>
        <w:pStyle w:val="Teksttreci0"/>
        <w:numPr>
          <w:ilvl w:val="1"/>
          <w:numId w:val="47"/>
        </w:numPr>
        <w:shd w:val="clear" w:color="auto" w:fill="auto"/>
        <w:spacing w:line="312" w:lineRule="auto"/>
        <w:ind w:left="851" w:right="23" w:hanging="425"/>
        <w:jc w:val="both"/>
        <w:rPr>
          <w:rFonts w:asciiTheme="majorHAnsi" w:hAnsiTheme="majorHAnsi" w:cstheme="majorHAnsi"/>
          <w:sz w:val="22"/>
          <w:szCs w:val="22"/>
          <w:lang w:val="pl-PL"/>
        </w:rPr>
      </w:pPr>
      <w:r w:rsidRPr="00DD2F2F">
        <w:rPr>
          <w:rFonts w:asciiTheme="majorHAnsi" w:hAnsiTheme="majorHAnsi" w:cstheme="majorHAnsi"/>
          <w:sz w:val="22"/>
          <w:szCs w:val="22"/>
          <w:lang w:val="pl-PL"/>
        </w:rPr>
        <w:lastRenderedPageBreak/>
        <w:t>nazwę oraz adres zamawiającego, numer telefonu, adres poczty elektronicznej oraz strony internetowej prowadzonego postępowania;</w:t>
      </w:r>
    </w:p>
    <w:p w14:paraId="326795DF" w14:textId="77777777" w:rsidR="00337569" w:rsidRPr="00DD2F2F" w:rsidRDefault="006A1365" w:rsidP="008B1843">
      <w:pPr>
        <w:pStyle w:val="Teksttreci0"/>
        <w:numPr>
          <w:ilvl w:val="1"/>
          <w:numId w:val="47"/>
        </w:numPr>
        <w:shd w:val="clear" w:color="auto" w:fill="auto"/>
        <w:spacing w:line="312" w:lineRule="auto"/>
        <w:ind w:left="851" w:right="23" w:hanging="425"/>
        <w:jc w:val="both"/>
        <w:rPr>
          <w:rFonts w:asciiTheme="majorHAnsi" w:hAnsiTheme="majorHAnsi" w:cstheme="majorHAnsi"/>
          <w:sz w:val="22"/>
          <w:szCs w:val="22"/>
          <w:lang w:val="pl-PL"/>
        </w:rPr>
      </w:pPr>
      <w:r w:rsidRPr="00DD2F2F">
        <w:rPr>
          <w:rFonts w:asciiTheme="majorHAnsi" w:hAnsiTheme="majorHAnsi" w:cstheme="majorHAnsi"/>
          <w:sz w:val="22"/>
          <w:szCs w:val="22"/>
          <w:lang w:val="pl-PL"/>
        </w:rPr>
        <w:t>sposób i termin składania ofert dodatkowych oraz język lub języki, w jakich muszą one być sporządzone, oraz termin otwarcia tych ofert.</w:t>
      </w:r>
    </w:p>
    <w:p w14:paraId="4AED5285" w14:textId="77777777" w:rsidR="009274E0" w:rsidRPr="00DD2F2F" w:rsidRDefault="00735934" w:rsidP="008B1843">
      <w:pPr>
        <w:pStyle w:val="Akapitzlist"/>
        <w:numPr>
          <w:ilvl w:val="0"/>
          <w:numId w:val="45"/>
        </w:numPr>
        <w:spacing w:line="312" w:lineRule="auto"/>
        <w:ind w:left="426"/>
        <w:jc w:val="both"/>
        <w:rPr>
          <w:rFonts w:asciiTheme="majorHAnsi" w:hAnsiTheme="majorHAnsi" w:cstheme="majorHAnsi"/>
          <w:sz w:val="22"/>
          <w:szCs w:val="22"/>
        </w:rPr>
      </w:pPr>
      <w:r w:rsidRPr="00DD2F2F">
        <w:rPr>
          <w:rFonts w:asciiTheme="majorHAnsi" w:hAnsiTheme="majorHAnsi" w:cstheme="majorHAnsi"/>
          <w:sz w:val="22"/>
          <w:szCs w:val="22"/>
        </w:rPr>
        <w:t xml:space="preserve">Wykonawca może złożyć ofertę dodatkową, która zawiera nowe propozycje w zakresie treści oferty podlegających ocenie w ramach kryteriów oceny ofert wskazanych przez zamawiającego w zaproszeniu do negocjacji. </w:t>
      </w:r>
    </w:p>
    <w:p w14:paraId="0D838F3D" w14:textId="77777777" w:rsidR="009274E0" w:rsidRPr="00DD2F2F" w:rsidRDefault="00171095" w:rsidP="008B1843">
      <w:pPr>
        <w:pStyle w:val="Akapitzlist"/>
        <w:numPr>
          <w:ilvl w:val="0"/>
          <w:numId w:val="45"/>
        </w:numPr>
        <w:spacing w:line="312" w:lineRule="auto"/>
        <w:ind w:left="426"/>
        <w:jc w:val="both"/>
        <w:rPr>
          <w:rFonts w:asciiTheme="majorHAnsi" w:hAnsiTheme="majorHAnsi" w:cstheme="majorHAnsi"/>
          <w:sz w:val="22"/>
          <w:szCs w:val="22"/>
        </w:rPr>
      </w:pPr>
      <w:r w:rsidRPr="00DD2F2F">
        <w:rPr>
          <w:rFonts w:asciiTheme="majorHAnsi" w:hAnsiTheme="majorHAnsi" w:cstheme="majorHAnsi"/>
          <w:sz w:val="22"/>
          <w:szCs w:val="22"/>
        </w:rPr>
        <w:tab/>
      </w:r>
      <w:r w:rsidR="00735934" w:rsidRPr="00DD2F2F">
        <w:rPr>
          <w:rFonts w:asciiTheme="majorHAnsi" w:hAnsiTheme="majorHAnsi" w:cstheme="majorHAnsi"/>
          <w:sz w:val="22"/>
          <w:szCs w:val="22"/>
        </w:rPr>
        <w:t xml:space="preserve">Oferta dodatkowa nie może być mniej korzystna w żadnym z kryteriów oceny ofert wskazanych w zaproszeniu do negocjacji niż oferta złożona w odpowiedzi na ogłoszenie o zamówieniu. </w:t>
      </w:r>
    </w:p>
    <w:p w14:paraId="0B1ABF40" w14:textId="77777777" w:rsidR="009274E0" w:rsidRPr="00DD2F2F" w:rsidRDefault="00735934" w:rsidP="008B1843">
      <w:pPr>
        <w:pStyle w:val="Akapitzlist"/>
        <w:numPr>
          <w:ilvl w:val="0"/>
          <w:numId w:val="45"/>
        </w:numPr>
        <w:spacing w:line="312" w:lineRule="auto"/>
        <w:ind w:left="426"/>
        <w:jc w:val="both"/>
        <w:rPr>
          <w:rFonts w:asciiTheme="majorHAnsi" w:hAnsiTheme="majorHAnsi" w:cstheme="majorHAnsi"/>
          <w:sz w:val="22"/>
          <w:szCs w:val="22"/>
        </w:rPr>
      </w:pPr>
      <w:r w:rsidRPr="00DD2F2F">
        <w:rPr>
          <w:rFonts w:asciiTheme="majorHAnsi" w:hAnsiTheme="majorHAnsi" w:cstheme="majorHAnsi"/>
          <w:sz w:val="22"/>
          <w:szCs w:val="22"/>
        </w:rPr>
        <w:t xml:space="preserve">Oferta przestaje wiązać wykonawcę w zakresie, w jakim złoży on ofertę dodatkową zawierającą korzystniejsze propozycje w ramach każdego z kryteriów oceny ofert wskazanych w zaproszeniu do negocjacji. </w:t>
      </w:r>
    </w:p>
    <w:p w14:paraId="1C27B48C" w14:textId="77777777" w:rsidR="00A67F80" w:rsidRPr="00266814" w:rsidRDefault="00735934" w:rsidP="008B1843">
      <w:pPr>
        <w:pStyle w:val="Akapitzlist"/>
        <w:numPr>
          <w:ilvl w:val="0"/>
          <w:numId w:val="45"/>
        </w:numPr>
        <w:spacing w:line="312" w:lineRule="auto"/>
        <w:ind w:left="426"/>
        <w:jc w:val="both"/>
        <w:rPr>
          <w:rFonts w:asciiTheme="majorHAnsi" w:hAnsiTheme="majorHAnsi" w:cstheme="majorHAnsi"/>
          <w:sz w:val="22"/>
          <w:szCs w:val="22"/>
        </w:rPr>
      </w:pPr>
      <w:r w:rsidRPr="00DD2F2F">
        <w:rPr>
          <w:rFonts w:asciiTheme="majorHAnsi" w:hAnsiTheme="majorHAnsi" w:cstheme="majorHAnsi"/>
          <w:sz w:val="22"/>
          <w:szCs w:val="22"/>
        </w:rPr>
        <w:t xml:space="preserve">Oferta dodatkowa, która jest mniej korzystna w którymkolwiek z kryteriów oceny ofert wskazanych w zaproszeniu do negocjacji niż oferta złożona w odpowiedzi na ogłoszenie o </w:t>
      </w:r>
      <w:r w:rsidRPr="00266814">
        <w:rPr>
          <w:rFonts w:asciiTheme="majorHAnsi" w:hAnsiTheme="majorHAnsi" w:cstheme="majorHAnsi"/>
          <w:sz w:val="22"/>
          <w:szCs w:val="22"/>
        </w:rPr>
        <w:t>zamówieniu, podlega odrzuceniu.</w:t>
      </w:r>
    </w:p>
    <w:p w14:paraId="3A461E79" w14:textId="77777777" w:rsidR="00552FBA" w:rsidRPr="00266814" w:rsidRDefault="00845322"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266814">
        <w:rPr>
          <w:rFonts w:asciiTheme="majorHAnsi" w:hAnsiTheme="majorHAnsi" w:cstheme="majorHAnsi"/>
          <w:b/>
        </w:rPr>
        <w:tab/>
      </w:r>
      <w:r w:rsidR="00D8710C" w:rsidRPr="00266814">
        <w:rPr>
          <w:rFonts w:asciiTheme="majorHAnsi" w:hAnsiTheme="majorHAnsi" w:cstheme="majorHAnsi"/>
          <w:b/>
        </w:rPr>
        <w:t>INFORMACJE O FORMALNOŚCIACH, JAKIE POWINNY BYĆ DOPEŁNIONE PO WYBORZE OFERTY W CELU ZAWARCIA UMOWY W</w:t>
      </w:r>
      <w:r w:rsidR="005B5095" w:rsidRPr="00266814">
        <w:rPr>
          <w:rFonts w:asciiTheme="majorHAnsi" w:hAnsiTheme="majorHAnsi" w:cstheme="majorHAnsi"/>
          <w:b/>
        </w:rPr>
        <w:t> SPRAWIE ZAMÓWIENIA PUBLICZNEGO</w:t>
      </w:r>
    </w:p>
    <w:p w14:paraId="2F0BE9F7" w14:textId="77777777" w:rsidR="00EC2888" w:rsidRPr="004A32BF" w:rsidRDefault="00EC2888" w:rsidP="008B1843">
      <w:pPr>
        <w:pStyle w:val="Akapitzlist"/>
        <w:numPr>
          <w:ilvl w:val="0"/>
          <w:numId w:val="48"/>
        </w:numPr>
        <w:spacing w:line="312" w:lineRule="auto"/>
        <w:ind w:left="426"/>
        <w:jc w:val="both"/>
        <w:rPr>
          <w:rFonts w:asciiTheme="majorHAnsi" w:hAnsiTheme="majorHAnsi" w:cstheme="majorHAnsi"/>
          <w:sz w:val="22"/>
          <w:szCs w:val="22"/>
        </w:rPr>
      </w:pPr>
      <w:r w:rsidRPr="004A32BF">
        <w:rPr>
          <w:rFonts w:asciiTheme="majorHAnsi" w:hAnsiTheme="majorHAnsi" w:cstheme="majorHAnsi"/>
          <w:sz w:val="22"/>
          <w:szCs w:val="22"/>
        </w:rPr>
        <w:t>Zamawiający zawiera umowę w sprawie zamówienia publicznego w terminie nie krótszym niż 5 dni od dnia przesłania zawiadomienia o wyborze najkorzystniejszej oferty.</w:t>
      </w:r>
    </w:p>
    <w:p w14:paraId="771B72AF" w14:textId="6075C301" w:rsidR="00EC2888" w:rsidRPr="00CA47F2" w:rsidRDefault="00EC2888" w:rsidP="008B1843">
      <w:pPr>
        <w:pStyle w:val="Akapitzlist"/>
        <w:numPr>
          <w:ilvl w:val="0"/>
          <w:numId w:val="48"/>
        </w:numPr>
        <w:spacing w:line="312" w:lineRule="auto"/>
        <w:ind w:left="426"/>
        <w:jc w:val="both"/>
        <w:rPr>
          <w:rFonts w:asciiTheme="majorHAnsi" w:hAnsiTheme="majorHAnsi" w:cstheme="majorHAnsi"/>
          <w:sz w:val="22"/>
          <w:szCs w:val="22"/>
        </w:rPr>
      </w:pPr>
      <w:r w:rsidRPr="004A32BF">
        <w:rPr>
          <w:rFonts w:asciiTheme="majorHAnsi" w:hAnsiTheme="majorHAnsi" w:cstheme="majorHAnsi"/>
          <w:sz w:val="22"/>
          <w:szCs w:val="22"/>
        </w:rPr>
        <w:t xml:space="preserve">Zamawiający może zawrzeć umowę w sprawie zamówienia publicznego przed upływem terminu, o którym mowa w ust. 1, jeżeli w postępowaniu o udzielenie zamówienia prowadzonym w </w:t>
      </w:r>
      <w:r w:rsidRPr="00CA47F2">
        <w:rPr>
          <w:rFonts w:asciiTheme="majorHAnsi" w:hAnsiTheme="majorHAnsi" w:cstheme="majorHAnsi"/>
          <w:sz w:val="22"/>
          <w:szCs w:val="22"/>
        </w:rPr>
        <w:t>trybie</w:t>
      </w:r>
      <w:r w:rsidRPr="00CA47F2">
        <w:rPr>
          <w:rFonts w:asciiTheme="majorHAnsi" w:hAnsiTheme="majorHAnsi" w:cstheme="majorHAnsi"/>
          <w:sz w:val="22"/>
          <w:szCs w:val="22"/>
        </w:rPr>
        <w:tab/>
        <w:t>podstawowym złożono tylko jedną ofertę.</w:t>
      </w:r>
    </w:p>
    <w:p w14:paraId="730B8820" w14:textId="71A75449" w:rsidR="00DE2294" w:rsidRPr="00CA47F2" w:rsidRDefault="006B4F07" w:rsidP="008B1843">
      <w:pPr>
        <w:pStyle w:val="Akapitzlist"/>
        <w:numPr>
          <w:ilvl w:val="0"/>
          <w:numId w:val="48"/>
        </w:numPr>
        <w:spacing w:line="312" w:lineRule="auto"/>
        <w:ind w:left="426"/>
        <w:jc w:val="both"/>
        <w:rPr>
          <w:rFonts w:asciiTheme="majorHAnsi" w:hAnsiTheme="majorHAnsi" w:cstheme="majorHAnsi"/>
          <w:sz w:val="22"/>
          <w:szCs w:val="22"/>
        </w:rPr>
      </w:pPr>
      <w:r w:rsidRPr="00CA47F2">
        <w:rPr>
          <w:rFonts w:asciiTheme="majorHAnsi" w:hAnsiTheme="majorHAnsi" w:cstheme="majorHAnsi"/>
          <w:sz w:val="22"/>
          <w:szCs w:val="22"/>
        </w:rPr>
        <w:t xml:space="preserve">Wykonawca, którego oferta zostanie uznana za najkorzystniejszą, zgodnie z regulacjami niniejszej SWZ,  będzie zobowiązany przed podpisaniem umowy do przekazania Zmawiającemu przy użyciu środków komunikacji elektronicznej tj. poprzez platformę prowadzonego postępowania lub e-mailem: </w:t>
      </w:r>
      <w:hyperlink r:id="rId21" w:history="1">
        <w:r w:rsidRPr="00CA47F2">
          <w:rPr>
            <w:rStyle w:val="Hipercze"/>
            <w:rFonts w:asciiTheme="majorHAnsi" w:hAnsiTheme="majorHAnsi" w:cstheme="majorHAnsi"/>
            <w:color w:val="auto"/>
            <w:sz w:val="22"/>
            <w:szCs w:val="22"/>
          </w:rPr>
          <w:t>zp@gieraltowice.pl</w:t>
        </w:r>
      </w:hyperlink>
      <w:r w:rsidR="005623F8" w:rsidRPr="00CA47F2">
        <w:rPr>
          <w:rFonts w:asciiTheme="majorHAnsi" w:hAnsiTheme="majorHAnsi" w:cstheme="majorHAnsi"/>
          <w:sz w:val="22"/>
          <w:szCs w:val="22"/>
        </w:rPr>
        <w:t xml:space="preserve">: </w:t>
      </w:r>
    </w:p>
    <w:p w14:paraId="33B7BF8E" w14:textId="2055714E" w:rsidR="001B73E7" w:rsidRPr="00782FAC" w:rsidRDefault="00AB0482" w:rsidP="00D96321">
      <w:pPr>
        <w:pStyle w:val="Teksttreci0"/>
        <w:numPr>
          <w:ilvl w:val="0"/>
          <w:numId w:val="60"/>
        </w:numPr>
        <w:shd w:val="clear" w:color="auto" w:fill="auto"/>
        <w:spacing w:line="312" w:lineRule="auto"/>
        <w:ind w:left="851" w:right="23" w:hanging="77"/>
        <w:jc w:val="both"/>
        <w:rPr>
          <w:rFonts w:asciiTheme="majorHAnsi" w:hAnsiTheme="majorHAnsi" w:cstheme="majorHAnsi"/>
          <w:sz w:val="22"/>
          <w:szCs w:val="22"/>
          <w:lang w:val="pl-PL"/>
        </w:rPr>
      </w:pPr>
      <w:r>
        <w:rPr>
          <w:rFonts w:asciiTheme="majorHAnsi" w:hAnsiTheme="majorHAnsi" w:cstheme="majorHAnsi"/>
          <w:sz w:val="22"/>
          <w:szCs w:val="22"/>
          <w:lang w:val="pl-PL"/>
        </w:rPr>
        <w:t>W</w:t>
      </w:r>
      <w:r w:rsidRPr="00782FAC">
        <w:rPr>
          <w:rFonts w:asciiTheme="majorHAnsi" w:hAnsiTheme="majorHAnsi" w:cstheme="majorHAnsi"/>
          <w:sz w:val="22"/>
          <w:szCs w:val="22"/>
          <w:lang w:val="pl-PL"/>
        </w:rPr>
        <w:t>ykaz</w:t>
      </w:r>
      <w:r>
        <w:rPr>
          <w:rFonts w:asciiTheme="majorHAnsi" w:hAnsiTheme="majorHAnsi" w:cstheme="majorHAnsi"/>
          <w:sz w:val="22"/>
          <w:szCs w:val="22"/>
          <w:lang w:val="pl-PL"/>
        </w:rPr>
        <w:t>u</w:t>
      </w:r>
      <w:r w:rsidRPr="00782FAC">
        <w:rPr>
          <w:rFonts w:asciiTheme="majorHAnsi" w:hAnsiTheme="majorHAnsi" w:cstheme="majorHAnsi"/>
          <w:sz w:val="22"/>
          <w:szCs w:val="22"/>
          <w:lang w:val="pl-PL"/>
        </w:rPr>
        <w:t xml:space="preserve"> osób zatrudnionych na podstawie umowy o pracę w pełnym wymiarze czasu pracy zgodnie z wymaganiami określonymi w załączniku nr 9 OPZ. (w formie elektronicznej, opatrzonej kwalifikowanym podpisem elektronicznym lub w postaci elektronicznej opatrzonej podpisem zaufanym lub podpisem osobistym)</w:t>
      </w:r>
      <w:r w:rsidRPr="009463B5">
        <w:rPr>
          <w:rFonts w:asciiTheme="majorHAnsi" w:eastAsiaTheme="minorHAnsi" w:hAnsiTheme="majorHAnsi" w:cstheme="majorHAnsi"/>
          <w:b/>
          <w:sz w:val="22"/>
          <w:szCs w:val="22"/>
        </w:rPr>
        <w:t xml:space="preserve"> </w:t>
      </w:r>
      <w:r>
        <w:rPr>
          <w:rFonts w:asciiTheme="majorHAnsi" w:eastAsiaTheme="minorHAnsi" w:hAnsiTheme="majorHAnsi" w:cstheme="majorHAnsi"/>
          <w:b/>
          <w:sz w:val="22"/>
          <w:szCs w:val="22"/>
        </w:rPr>
        <w:t xml:space="preserve"> - </w:t>
      </w:r>
      <w:r w:rsidRPr="00184107">
        <w:rPr>
          <w:rFonts w:asciiTheme="majorHAnsi" w:eastAsiaTheme="minorHAnsi" w:hAnsiTheme="majorHAnsi" w:cstheme="majorHAnsi"/>
          <w:b/>
          <w:sz w:val="22"/>
          <w:szCs w:val="22"/>
        </w:rPr>
        <w:t>załącznik nr  13  do SWZ</w:t>
      </w:r>
      <w:r w:rsidR="00782FAC">
        <w:rPr>
          <w:rFonts w:asciiTheme="majorHAnsi" w:hAnsiTheme="majorHAnsi" w:cstheme="majorHAnsi"/>
          <w:sz w:val="22"/>
          <w:szCs w:val="22"/>
          <w:lang w:val="pl-PL"/>
        </w:rPr>
        <w:t>.</w:t>
      </w:r>
    </w:p>
    <w:p w14:paraId="2B8A1F0D" w14:textId="68E6CDC4" w:rsidR="001C3560" w:rsidRPr="00266814" w:rsidRDefault="000A0487" w:rsidP="00D96321">
      <w:pPr>
        <w:pStyle w:val="Teksttreci0"/>
        <w:numPr>
          <w:ilvl w:val="0"/>
          <w:numId w:val="60"/>
        </w:numPr>
        <w:shd w:val="clear" w:color="auto" w:fill="auto"/>
        <w:spacing w:line="312" w:lineRule="auto"/>
        <w:ind w:left="851" w:right="23" w:hanging="77"/>
        <w:jc w:val="both"/>
        <w:rPr>
          <w:rFonts w:asciiTheme="majorHAnsi" w:hAnsiTheme="majorHAnsi" w:cstheme="majorHAnsi"/>
          <w:sz w:val="22"/>
          <w:szCs w:val="22"/>
          <w:lang w:val="pl-PL"/>
        </w:rPr>
      </w:pPr>
      <w:r>
        <w:rPr>
          <w:rFonts w:asciiTheme="majorHAnsi" w:hAnsiTheme="majorHAnsi" w:cstheme="majorHAnsi"/>
          <w:sz w:val="22"/>
          <w:szCs w:val="22"/>
          <w:lang w:val="pl-PL"/>
        </w:rPr>
        <w:t>wniesienia zabezpieczenia</w:t>
      </w:r>
      <w:r w:rsidR="001C3560" w:rsidRPr="00266814">
        <w:rPr>
          <w:rFonts w:asciiTheme="majorHAnsi" w:hAnsiTheme="majorHAnsi" w:cstheme="majorHAnsi"/>
          <w:sz w:val="22"/>
          <w:szCs w:val="22"/>
          <w:lang w:val="pl-PL"/>
        </w:rPr>
        <w:t xml:space="preserve"> należytego </w:t>
      </w:r>
      <w:r w:rsidR="00266814" w:rsidRPr="00266814">
        <w:rPr>
          <w:rFonts w:asciiTheme="majorHAnsi" w:hAnsiTheme="majorHAnsi" w:cstheme="majorHAnsi"/>
          <w:sz w:val="22"/>
          <w:szCs w:val="22"/>
          <w:lang w:val="pl-PL"/>
        </w:rPr>
        <w:t xml:space="preserve">wykonania umowy zgodnie z wytycznymi </w:t>
      </w:r>
      <w:r w:rsidR="001C3560" w:rsidRPr="00266814">
        <w:rPr>
          <w:rFonts w:asciiTheme="majorHAnsi" w:hAnsiTheme="majorHAnsi" w:cstheme="majorHAnsi"/>
          <w:sz w:val="22"/>
          <w:szCs w:val="22"/>
          <w:lang w:val="pl-PL"/>
        </w:rPr>
        <w:t>niniejszej specyfikacji.</w:t>
      </w:r>
    </w:p>
    <w:p w14:paraId="2FC72CB9" w14:textId="30705A7A" w:rsidR="001C3560" w:rsidRPr="00266814" w:rsidRDefault="000A0487" w:rsidP="00D96321">
      <w:pPr>
        <w:pStyle w:val="Teksttreci0"/>
        <w:numPr>
          <w:ilvl w:val="0"/>
          <w:numId w:val="60"/>
        </w:numPr>
        <w:shd w:val="clear" w:color="auto" w:fill="auto"/>
        <w:spacing w:line="312" w:lineRule="auto"/>
        <w:ind w:left="851" w:right="23" w:hanging="77"/>
        <w:jc w:val="both"/>
        <w:rPr>
          <w:rFonts w:asciiTheme="majorHAnsi" w:hAnsiTheme="majorHAnsi" w:cstheme="majorHAnsi"/>
          <w:sz w:val="22"/>
          <w:szCs w:val="22"/>
          <w:lang w:val="pl-PL"/>
        </w:rPr>
      </w:pPr>
      <w:r>
        <w:rPr>
          <w:rFonts w:asciiTheme="majorHAnsi" w:hAnsiTheme="majorHAnsi" w:cstheme="majorHAnsi"/>
          <w:sz w:val="22"/>
          <w:szCs w:val="22"/>
          <w:lang w:val="pl-PL"/>
        </w:rPr>
        <w:t>przedstawienia</w:t>
      </w:r>
      <w:r w:rsidR="001C3560" w:rsidRPr="00266814">
        <w:rPr>
          <w:rFonts w:asciiTheme="majorHAnsi" w:hAnsiTheme="majorHAnsi" w:cstheme="majorHAnsi"/>
          <w:sz w:val="22"/>
          <w:szCs w:val="22"/>
          <w:lang w:val="pl-PL"/>
        </w:rPr>
        <w:t xml:space="preserve"> harmonogram</w:t>
      </w:r>
      <w:r>
        <w:rPr>
          <w:rFonts w:asciiTheme="majorHAnsi" w:hAnsiTheme="majorHAnsi" w:cstheme="majorHAnsi"/>
          <w:sz w:val="22"/>
          <w:szCs w:val="22"/>
          <w:lang w:val="pl-PL"/>
        </w:rPr>
        <w:t>u rzeczowo-finansowego (</w:t>
      </w:r>
      <w:r w:rsidR="00266814" w:rsidRPr="00266814">
        <w:rPr>
          <w:rFonts w:asciiTheme="majorHAnsi" w:hAnsiTheme="majorHAnsi" w:cstheme="majorHAnsi"/>
          <w:sz w:val="22"/>
          <w:szCs w:val="22"/>
          <w:lang w:val="pl-PL"/>
        </w:rPr>
        <w:t xml:space="preserve"> załącznik </w:t>
      </w:r>
      <w:r>
        <w:rPr>
          <w:rFonts w:asciiTheme="majorHAnsi" w:hAnsiTheme="majorHAnsi" w:cstheme="majorHAnsi"/>
          <w:sz w:val="22"/>
          <w:szCs w:val="22"/>
          <w:lang w:val="pl-PL"/>
        </w:rPr>
        <w:t xml:space="preserve">nr 1 </w:t>
      </w:r>
      <w:r w:rsidR="00266814" w:rsidRPr="00266814">
        <w:rPr>
          <w:rFonts w:asciiTheme="majorHAnsi" w:hAnsiTheme="majorHAnsi" w:cstheme="majorHAnsi"/>
          <w:sz w:val="22"/>
          <w:szCs w:val="22"/>
          <w:lang w:val="pl-PL"/>
        </w:rPr>
        <w:t>do umowy</w:t>
      </w:r>
      <w:r>
        <w:rPr>
          <w:rFonts w:asciiTheme="majorHAnsi" w:hAnsiTheme="majorHAnsi" w:cstheme="majorHAnsi"/>
          <w:sz w:val="22"/>
          <w:szCs w:val="22"/>
          <w:lang w:val="pl-PL"/>
        </w:rPr>
        <w:t>)</w:t>
      </w:r>
      <w:r w:rsidR="001C3560" w:rsidRPr="00266814">
        <w:rPr>
          <w:rFonts w:asciiTheme="majorHAnsi" w:hAnsiTheme="majorHAnsi" w:cstheme="majorHAnsi"/>
          <w:sz w:val="22"/>
          <w:szCs w:val="22"/>
          <w:lang w:val="pl-PL"/>
        </w:rPr>
        <w:t>,</w:t>
      </w:r>
    </w:p>
    <w:p w14:paraId="58A93B2A" w14:textId="1C4B85B9" w:rsidR="001C3560" w:rsidRPr="0070708A" w:rsidRDefault="000A0487" w:rsidP="0070708A">
      <w:pPr>
        <w:pStyle w:val="Teksttreci0"/>
        <w:numPr>
          <w:ilvl w:val="0"/>
          <w:numId w:val="60"/>
        </w:numPr>
        <w:shd w:val="clear" w:color="auto" w:fill="auto"/>
        <w:spacing w:line="312" w:lineRule="auto"/>
        <w:ind w:left="851" w:right="23" w:hanging="77"/>
        <w:jc w:val="both"/>
        <w:rPr>
          <w:rFonts w:asciiTheme="majorHAnsi" w:hAnsiTheme="majorHAnsi" w:cstheme="majorHAnsi"/>
          <w:sz w:val="22"/>
          <w:szCs w:val="22"/>
          <w:lang w:val="pl-PL"/>
        </w:rPr>
      </w:pPr>
      <w:r>
        <w:rPr>
          <w:rFonts w:asciiTheme="majorHAnsi" w:hAnsiTheme="majorHAnsi" w:cstheme="majorHAnsi"/>
          <w:sz w:val="22"/>
          <w:szCs w:val="22"/>
          <w:lang w:val="pl-PL"/>
        </w:rPr>
        <w:lastRenderedPageBreak/>
        <w:t>podania danych</w:t>
      </w:r>
      <w:r w:rsidR="001B73E7" w:rsidRPr="00266814">
        <w:rPr>
          <w:rFonts w:asciiTheme="majorHAnsi" w:hAnsiTheme="majorHAnsi" w:cstheme="majorHAnsi"/>
          <w:sz w:val="22"/>
          <w:szCs w:val="22"/>
          <w:lang w:val="pl-PL"/>
        </w:rPr>
        <w:t xml:space="preserve"> podwykonawcy (jeśli występuje) oraz wskazać zakres rzeczowo - finansowy robót przewidzianych </w:t>
      </w:r>
      <w:r w:rsidR="0070708A">
        <w:rPr>
          <w:rFonts w:asciiTheme="majorHAnsi" w:hAnsiTheme="majorHAnsi" w:cstheme="majorHAnsi"/>
          <w:sz w:val="22"/>
          <w:szCs w:val="22"/>
          <w:lang w:val="pl-PL"/>
        </w:rPr>
        <w:t>do wykonania przez podwykonawcę</w:t>
      </w:r>
      <w:r w:rsidR="001C3560" w:rsidRPr="0070708A">
        <w:rPr>
          <w:rFonts w:asciiTheme="majorHAnsi" w:hAnsiTheme="majorHAnsi" w:cstheme="majorHAnsi"/>
          <w:sz w:val="22"/>
          <w:szCs w:val="22"/>
          <w:lang w:val="pl-PL"/>
        </w:rPr>
        <w:t>,</w:t>
      </w:r>
    </w:p>
    <w:p w14:paraId="77A38EC6" w14:textId="3DFD7D57" w:rsidR="001C3560" w:rsidRPr="00782FAC" w:rsidRDefault="000A0487" w:rsidP="00D96321">
      <w:pPr>
        <w:pStyle w:val="Teksttreci0"/>
        <w:numPr>
          <w:ilvl w:val="0"/>
          <w:numId w:val="60"/>
        </w:numPr>
        <w:shd w:val="clear" w:color="auto" w:fill="auto"/>
        <w:spacing w:line="312" w:lineRule="auto"/>
        <w:ind w:left="851" w:right="23" w:hanging="77"/>
        <w:jc w:val="both"/>
        <w:rPr>
          <w:rFonts w:asciiTheme="majorHAnsi" w:hAnsiTheme="majorHAnsi" w:cstheme="majorHAnsi"/>
          <w:sz w:val="22"/>
          <w:szCs w:val="22"/>
          <w:lang w:val="pl-PL"/>
        </w:rPr>
      </w:pPr>
      <w:r w:rsidRPr="00782FAC">
        <w:rPr>
          <w:rFonts w:asciiTheme="majorHAnsi" w:hAnsiTheme="majorHAnsi" w:cstheme="majorHAnsi"/>
          <w:sz w:val="22"/>
          <w:szCs w:val="22"/>
          <w:lang w:val="pl-PL"/>
        </w:rPr>
        <w:t>Przedłożenia</w:t>
      </w:r>
      <w:r w:rsidR="001C3560" w:rsidRPr="00782FAC">
        <w:rPr>
          <w:rFonts w:asciiTheme="majorHAnsi" w:hAnsiTheme="majorHAnsi" w:cstheme="majorHAnsi"/>
          <w:sz w:val="22"/>
          <w:szCs w:val="22"/>
          <w:lang w:val="pl-PL"/>
        </w:rPr>
        <w:t xml:space="preserve"> kosztorys</w:t>
      </w:r>
      <w:r w:rsidRPr="00782FAC">
        <w:rPr>
          <w:rFonts w:asciiTheme="majorHAnsi" w:hAnsiTheme="majorHAnsi" w:cstheme="majorHAnsi"/>
          <w:sz w:val="22"/>
          <w:szCs w:val="22"/>
          <w:lang w:val="pl-PL"/>
        </w:rPr>
        <w:t>u ofertowego</w:t>
      </w:r>
      <w:r w:rsidR="005F52B7" w:rsidRPr="00782FAC">
        <w:rPr>
          <w:rFonts w:asciiTheme="majorHAnsi" w:hAnsiTheme="majorHAnsi" w:cstheme="majorHAnsi"/>
          <w:sz w:val="22"/>
          <w:szCs w:val="22"/>
          <w:lang w:val="pl-PL"/>
        </w:rPr>
        <w:t xml:space="preserve"> </w:t>
      </w:r>
      <w:r w:rsidR="001C3560" w:rsidRPr="00782FAC">
        <w:rPr>
          <w:rFonts w:asciiTheme="majorHAnsi" w:hAnsiTheme="majorHAnsi" w:cstheme="majorHAnsi"/>
          <w:sz w:val="22"/>
          <w:szCs w:val="22"/>
          <w:lang w:val="pl-PL"/>
        </w:rPr>
        <w:t>dla celów informacyjnych</w:t>
      </w:r>
      <w:r w:rsidR="00B3385C" w:rsidRPr="00782FAC">
        <w:rPr>
          <w:rFonts w:asciiTheme="majorHAnsi" w:hAnsiTheme="majorHAnsi" w:cstheme="majorHAnsi"/>
          <w:sz w:val="22"/>
          <w:szCs w:val="22"/>
          <w:lang w:val="pl-PL"/>
        </w:rPr>
        <w:t xml:space="preserve"> oraz </w:t>
      </w:r>
      <w:r w:rsidR="00782FAC">
        <w:rPr>
          <w:rFonts w:asciiTheme="majorHAnsi" w:hAnsiTheme="majorHAnsi" w:cstheme="majorHAnsi"/>
          <w:sz w:val="22"/>
          <w:szCs w:val="22"/>
          <w:lang w:val="pl-PL"/>
        </w:rPr>
        <w:t xml:space="preserve">dla </w:t>
      </w:r>
      <w:r w:rsidR="00B3385C" w:rsidRPr="00782FAC">
        <w:rPr>
          <w:rFonts w:asciiTheme="majorHAnsi" w:hAnsiTheme="majorHAnsi" w:cstheme="majorHAnsi"/>
          <w:sz w:val="22"/>
          <w:szCs w:val="22"/>
          <w:lang w:val="pl-PL"/>
        </w:rPr>
        <w:t>wszystkich czynności związanych z rozliczeniem zadania</w:t>
      </w:r>
      <w:r w:rsidR="001C3560" w:rsidRPr="00782FAC">
        <w:rPr>
          <w:rFonts w:asciiTheme="majorHAnsi" w:hAnsiTheme="majorHAnsi" w:cstheme="majorHAnsi"/>
          <w:sz w:val="22"/>
          <w:szCs w:val="22"/>
          <w:lang w:val="pl-PL"/>
        </w:rPr>
        <w:t>.</w:t>
      </w:r>
    </w:p>
    <w:p w14:paraId="1C722AD7" w14:textId="77777777" w:rsidR="00552FBA" w:rsidRPr="004A32BF" w:rsidRDefault="00552FBA" w:rsidP="008B1843">
      <w:pPr>
        <w:pStyle w:val="Akapitzlist"/>
        <w:numPr>
          <w:ilvl w:val="0"/>
          <w:numId w:val="48"/>
        </w:numPr>
        <w:spacing w:line="312" w:lineRule="auto"/>
        <w:ind w:left="426"/>
        <w:jc w:val="both"/>
        <w:rPr>
          <w:rFonts w:asciiTheme="majorHAnsi" w:hAnsiTheme="majorHAnsi" w:cstheme="majorHAnsi"/>
          <w:sz w:val="22"/>
          <w:szCs w:val="22"/>
        </w:rPr>
      </w:pPr>
      <w:r w:rsidRPr="004A32BF">
        <w:rPr>
          <w:rFonts w:asciiTheme="majorHAnsi" w:hAnsiTheme="majorHAnsi" w:cstheme="majorHAnsi"/>
          <w:sz w:val="22"/>
          <w:szCs w:val="22"/>
        </w:rPr>
        <w:t xml:space="preserve">W przypadku wyboru oferty złożonej przez Wykonawców wspólnie ubiegających się o udzielenie zamówienia Zamawiający </w:t>
      </w:r>
      <w:r w:rsidR="001D28CC" w:rsidRPr="004A32BF">
        <w:rPr>
          <w:rFonts w:asciiTheme="majorHAnsi" w:hAnsiTheme="majorHAnsi" w:cstheme="majorHAnsi"/>
          <w:sz w:val="22"/>
          <w:szCs w:val="22"/>
        </w:rPr>
        <w:t>zastrzega sobie prawo żądania przed zawarciem umowy w sprawie zamówienia publicznego umowy regulującej współpracę tych Wykonawców.</w:t>
      </w:r>
    </w:p>
    <w:p w14:paraId="14E8C075" w14:textId="5A6C19E9" w:rsidR="00CB4BCC" w:rsidRPr="00CA47F2" w:rsidRDefault="00171095" w:rsidP="00CA47F2">
      <w:pPr>
        <w:pStyle w:val="Akapitzlist"/>
        <w:numPr>
          <w:ilvl w:val="0"/>
          <w:numId w:val="48"/>
        </w:numPr>
        <w:spacing w:line="312" w:lineRule="auto"/>
        <w:ind w:left="426"/>
        <w:jc w:val="both"/>
        <w:rPr>
          <w:rFonts w:asciiTheme="majorHAnsi" w:hAnsiTheme="majorHAnsi" w:cstheme="majorHAnsi"/>
          <w:sz w:val="22"/>
          <w:szCs w:val="22"/>
        </w:rPr>
      </w:pPr>
      <w:r w:rsidRPr="004A32BF">
        <w:rPr>
          <w:rFonts w:asciiTheme="majorHAnsi" w:hAnsiTheme="majorHAnsi" w:cstheme="majorHAnsi"/>
          <w:sz w:val="22"/>
          <w:szCs w:val="22"/>
        </w:rPr>
        <w:tab/>
      </w:r>
      <w:r w:rsidR="00DE2294" w:rsidRPr="00876444">
        <w:rPr>
          <w:rFonts w:asciiTheme="majorHAnsi" w:hAnsiTheme="majorHAnsi" w:cstheme="majorHAnsi"/>
          <w:sz w:val="22"/>
          <w:szCs w:val="22"/>
        </w:rPr>
        <w:t xml:space="preserve">Wykonawca będzie zobowiązany do podpisania umowy w miejscu i </w:t>
      </w:r>
      <w:r w:rsidR="00C83BC8" w:rsidRPr="00876444">
        <w:rPr>
          <w:rFonts w:asciiTheme="majorHAnsi" w:hAnsiTheme="majorHAnsi" w:cstheme="majorHAnsi"/>
          <w:sz w:val="22"/>
          <w:szCs w:val="22"/>
        </w:rPr>
        <w:t>terminie</w:t>
      </w:r>
      <w:r w:rsidR="00DE2294" w:rsidRPr="00876444">
        <w:rPr>
          <w:rFonts w:asciiTheme="majorHAnsi" w:hAnsiTheme="majorHAnsi" w:cstheme="majorHAnsi"/>
          <w:sz w:val="22"/>
          <w:szCs w:val="22"/>
        </w:rPr>
        <w:t xml:space="preserve"> wskazanym przez </w:t>
      </w:r>
      <w:r w:rsidR="00DE2294" w:rsidRPr="00CA47F2">
        <w:rPr>
          <w:rFonts w:asciiTheme="majorHAnsi" w:hAnsiTheme="majorHAnsi" w:cstheme="majorHAnsi"/>
          <w:sz w:val="22"/>
          <w:szCs w:val="22"/>
        </w:rPr>
        <w:t>Zamawiającego.</w:t>
      </w:r>
    </w:p>
    <w:p w14:paraId="0B07C903" w14:textId="4B9C81F4" w:rsidR="00994F54" w:rsidRPr="00CA47F2" w:rsidRDefault="00994F54" w:rsidP="00CA47F2">
      <w:pPr>
        <w:pStyle w:val="Teksttreci0"/>
        <w:numPr>
          <w:ilvl w:val="0"/>
          <w:numId w:val="48"/>
        </w:numPr>
        <w:shd w:val="clear" w:color="auto" w:fill="auto"/>
        <w:spacing w:line="312" w:lineRule="auto"/>
        <w:ind w:left="426" w:right="23"/>
        <w:jc w:val="both"/>
        <w:rPr>
          <w:rFonts w:asciiTheme="majorHAnsi" w:hAnsiTheme="majorHAnsi" w:cstheme="majorHAnsi"/>
          <w:sz w:val="22"/>
          <w:szCs w:val="22"/>
        </w:rPr>
      </w:pPr>
      <w:r w:rsidRPr="00CA47F2">
        <w:rPr>
          <w:rFonts w:asciiTheme="majorHAnsi" w:hAnsiTheme="majorHAnsi" w:cstheme="majorHAnsi"/>
          <w:sz w:val="22"/>
          <w:szCs w:val="22"/>
        </w:rPr>
        <w:t xml:space="preserve">Wykonawca (oraz podmiot udostępniający zasoby - jezeli występuje) przed podpisaniem umowy będzie zobowiązany do </w:t>
      </w:r>
      <w:r w:rsidRPr="00CA47F2">
        <w:rPr>
          <w:rFonts w:asciiTheme="majorHAnsi" w:hAnsiTheme="majorHAnsi" w:cstheme="majorHAnsi"/>
          <w:sz w:val="22"/>
          <w:szCs w:val="22"/>
          <w:lang w:val="pl-PL"/>
        </w:rPr>
        <w:t xml:space="preserve">potwierdzenia, ze złożone wraz z ofertą oświadczenie </w:t>
      </w:r>
      <w:r w:rsidRPr="00CA47F2">
        <w:rPr>
          <w:rFonts w:asciiTheme="majorHAnsi" w:hAnsiTheme="majorHAnsi" w:cstheme="majorHAnsi"/>
          <w:b/>
          <w:sz w:val="22"/>
          <w:szCs w:val="22"/>
          <w:lang w:val="pl-PL"/>
        </w:rPr>
        <w:t>(zał. nr 12 do SWZ</w:t>
      </w:r>
      <w:r w:rsidRPr="00CA47F2">
        <w:rPr>
          <w:rFonts w:asciiTheme="majorHAnsi" w:hAnsiTheme="majorHAnsi" w:cstheme="majorHAnsi"/>
          <w:b/>
          <w:bCs/>
          <w:sz w:val="22"/>
          <w:szCs w:val="22"/>
          <w:lang w:val="pl-PL"/>
        </w:rPr>
        <w:t>)</w:t>
      </w:r>
      <w:r w:rsidRPr="00CA47F2">
        <w:rPr>
          <w:rFonts w:asciiTheme="majorHAnsi" w:hAnsiTheme="majorHAnsi" w:cstheme="majorHAnsi"/>
          <w:sz w:val="22"/>
          <w:szCs w:val="22"/>
          <w:lang w:val="pl-PL"/>
        </w:rPr>
        <w:t xml:space="preserve"> jest nadal aktualne</w:t>
      </w:r>
      <w:r w:rsidRPr="00CA47F2">
        <w:rPr>
          <w:rFonts w:asciiTheme="majorHAnsi" w:hAnsiTheme="majorHAnsi" w:cstheme="majorHAnsi"/>
          <w:sz w:val="22"/>
          <w:szCs w:val="22"/>
        </w:rPr>
        <w:t xml:space="preserve"> lub złożenia ponownego </w:t>
      </w:r>
      <w:r w:rsidRPr="00CA47F2">
        <w:rPr>
          <w:rFonts w:asciiTheme="majorHAnsi" w:hAnsiTheme="majorHAnsi" w:cstheme="majorHAnsi"/>
          <w:sz w:val="22"/>
          <w:szCs w:val="22"/>
          <w:lang w:val="pl-PL"/>
        </w:rPr>
        <w:t xml:space="preserve">oświadczenia wykonawcy, w zakresie braku </w:t>
      </w:r>
      <w:r w:rsidRPr="00CA47F2">
        <w:rPr>
          <w:rFonts w:asciiTheme="majorHAnsi" w:hAnsiTheme="majorHAnsi" w:cstheme="majorHAnsi"/>
          <w:sz w:val="22"/>
          <w:szCs w:val="22"/>
        </w:rPr>
        <w:t>wykluczenia z postępowania na podstawie art. 7 ust. 1 ustawy z dnia 13 kwietnia 2022r. o szczególnych rozwiązaniach w zakresie przeciwdziałania wspieraniu agresji na Ukrainie oraz służących ochronie bezpieczeństwa narodowego</w:t>
      </w:r>
      <w:r w:rsidRPr="00CA47F2">
        <w:rPr>
          <w:rFonts w:asciiTheme="majorHAnsi" w:hAnsiTheme="majorHAnsi" w:cstheme="majorHAnsi"/>
          <w:sz w:val="22"/>
          <w:szCs w:val="22"/>
          <w:lang w:val="pl-PL"/>
        </w:rPr>
        <w:t>.</w:t>
      </w:r>
    </w:p>
    <w:p w14:paraId="2722B04D" w14:textId="77777777" w:rsidR="00552FBA" w:rsidRPr="009850D8" w:rsidRDefault="00B36148"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9850D8">
        <w:rPr>
          <w:rFonts w:asciiTheme="majorHAnsi" w:hAnsiTheme="majorHAnsi" w:cstheme="majorHAnsi"/>
          <w:b/>
        </w:rPr>
        <w:tab/>
      </w:r>
      <w:r w:rsidR="00D8710C" w:rsidRPr="009850D8">
        <w:rPr>
          <w:rFonts w:asciiTheme="majorHAnsi" w:hAnsiTheme="majorHAnsi" w:cstheme="majorHAnsi"/>
          <w:b/>
        </w:rPr>
        <w:t>WYMAGANIA DOTYCZĄCE ZABEZPIECZ</w:t>
      </w:r>
      <w:r w:rsidR="005B5095" w:rsidRPr="009850D8">
        <w:rPr>
          <w:rFonts w:asciiTheme="majorHAnsi" w:hAnsiTheme="majorHAnsi" w:cstheme="majorHAnsi"/>
          <w:b/>
        </w:rPr>
        <w:t>ENIA NALEŻYTEGO WYKONANIA UMOWY</w:t>
      </w:r>
    </w:p>
    <w:p w14:paraId="718AE5FE" w14:textId="77777777" w:rsidR="008B1843" w:rsidRPr="009071B4" w:rsidRDefault="008B1843" w:rsidP="008B1843">
      <w:pPr>
        <w:pStyle w:val="Tekstpodstawowy"/>
        <w:jc w:val="center"/>
        <w:rPr>
          <w:rFonts w:ascii="Calibri" w:hAnsi="Calibri"/>
          <w:b w:val="0"/>
          <w:szCs w:val="22"/>
        </w:rPr>
      </w:pPr>
    </w:p>
    <w:p w14:paraId="097574F4" w14:textId="714E85EF" w:rsidR="008B1843" w:rsidRPr="008B1843" w:rsidRDefault="008B1843" w:rsidP="00D96321">
      <w:pPr>
        <w:pStyle w:val="Akapitzlist"/>
        <w:numPr>
          <w:ilvl w:val="0"/>
          <w:numId w:val="63"/>
        </w:numPr>
        <w:spacing w:line="312" w:lineRule="auto"/>
        <w:ind w:left="426"/>
        <w:jc w:val="both"/>
        <w:rPr>
          <w:rFonts w:asciiTheme="majorHAnsi" w:hAnsiTheme="majorHAnsi" w:cstheme="majorHAnsi"/>
          <w:sz w:val="22"/>
          <w:szCs w:val="22"/>
        </w:rPr>
      </w:pPr>
      <w:r w:rsidRPr="008B1843">
        <w:rPr>
          <w:rFonts w:asciiTheme="majorHAnsi" w:hAnsiTheme="majorHAnsi" w:cstheme="majorHAnsi"/>
          <w:sz w:val="22"/>
          <w:szCs w:val="22"/>
        </w:rPr>
        <w:t xml:space="preserve">Wykonawca wnosi zabezpieczenie należytego wykonania umowy w wysokości  </w:t>
      </w:r>
      <w:r w:rsidRPr="006D133E">
        <w:rPr>
          <w:rFonts w:asciiTheme="majorHAnsi" w:hAnsiTheme="majorHAnsi" w:cstheme="majorHAnsi"/>
          <w:b/>
          <w:bCs/>
          <w:sz w:val="22"/>
          <w:szCs w:val="22"/>
        </w:rPr>
        <w:t>5 %</w:t>
      </w:r>
      <w:r w:rsidRPr="008B1843">
        <w:rPr>
          <w:rFonts w:asciiTheme="majorHAnsi" w:hAnsiTheme="majorHAnsi" w:cstheme="majorHAnsi"/>
          <w:sz w:val="22"/>
          <w:szCs w:val="22"/>
        </w:rPr>
        <w:t xml:space="preserve">  wynagro</w:t>
      </w:r>
      <w:r>
        <w:rPr>
          <w:rFonts w:asciiTheme="majorHAnsi" w:hAnsiTheme="majorHAnsi" w:cstheme="majorHAnsi"/>
          <w:sz w:val="22"/>
          <w:szCs w:val="22"/>
        </w:rPr>
        <w:t>dzenia umownego brutto.</w:t>
      </w:r>
      <w:r w:rsidRPr="008B1843">
        <w:rPr>
          <w:rFonts w:asciiTheme="majorHAnsi" w:hAnsiTheme="majorHAnsi" w:cstheme="majorHAnsi"/>
          <w:sz w:val="22"/>
          <w:szCs w:val="22"/>
        </w:rPr>
        <w:t xml:space="preserve"> </w:t>
      </w:r>
    </w:p>
    <w:p w14:paraId="7A146D6F" w14:textId="37958658" w:rsidR="008B1843" w:rsidRPr="008B1843" w:rsidRDefault="008B1843" w:rsidP="00D96321">
      <w:pPr>
        <w:pStyle w:val="Akapitzlist"/>
        <w:numPr>
          <w:ilvl w:val="0"/>
          <w:numId w:val="63"/>
        </w:numPr>
        <w:spacing w:line="312" w:lineRule="auto"/>
        <w:ind w:left="426"/>
        <w:jc w:val="both"/>
        <w:rPr>
          <w:rFonts w:asciiTheme="majorHAnsi" w:hAnsiTheme="majorHAnsi" w:cstheme="majorHAnsi"/>
          <w:sz w:val="22"/>
          <w:szCs w:val="22"/>
        </w:rPr>
      </w:pPr>
      <w:r w:rsidRPr="008B1843">
        <w:rPr>
          <w:rFonts w:asciiTheme="majorHAnsi" w:hAnsiTheme="majorHAnsi" w:cstheme="majorHAnsi"/>
          <w:sz w:val="22"/>
          <w:szCs w:val="22"/>
        </w:rPr>
        <w:t xml:space="preserve"> </w:t>
      </w:r>
      <w:r>
        <w:rPr>
          <w:rFonts w:asciiTheme="majorHAnsi" w:hAnsiTheme="majorHAnsi" w:cstheme="majorHAnsi"/>
          <w:sz w:val="22"/>
          <w:szCs w:val="22"/>
        </w:rPr>
        <w:t>Zabezpieczenie może być wnoszone, według wyboru Wykonawcy w jednej lub kilku następujących formach</w:t>
      </w:r>
      <w:r w:rsidRPr="008B1843">
        <w:rPr>
          <w:rFonts w:asciiTheme="majorHAnsi" w:hAnsiTheme="majorHAnsi" w:cstheme="majorHAnsi"/>
          <w:sz w:val="22"/>
          <w:szCs w:val="22"/>
        </w:rPr>
        <w:t>:</w:t>
      </w:r>
    </w:p>
    <w:p w14:paraId="7CB72F63" w14:textId="77777777" w:rsidR="008B1843" w:rsidRPr="008B1843" w:rsidRDefault="008B1843" w:rsidP="00D96321">
      <w:pPr>
        <w:pStyle w:val="Akapitzlist"/>
        <w:numPr>
          <w:ilvl w:val="1"/>
          <w:numId w:val="63"/>
        </w:numPr>
        <w:spacing w:line="312" w:lineRule="auto"/>
        <w:ind w:left="851" w:hanging="284"/>
        <w:jc w:val="both"/>
        <w:rPr>
          <w:rFonts w:asciiTheme="majorHAnsi" w:hAnsiTheme="majorHAnsi" w:cstheme="majorHAnsi"/>
          <w:sz w:val="22"/>
          <w:szCs w:val="22"/>
        </w:rPr>
      </w:pPr>
      <w:r w:rsidRPr="008B1843">
        <w:rPr>
          <w:rFonts w:asciiTheme="majorHAnsi" w:hAnsiTheme="majorHAnsi" w:cstheme="majorHAnsi"/>
          <w:sz w:val="22"/>
          <w:szCs w:val="22"/>
        </w:rPr>
        <w:t>pieniądzu;</w:t>
      </w:r>
    </w:p>
    <w:p w14:paraId="1AA1D0BE" w14:textId="77777777" w:rsidR="008B1843" w:rsidRPr="008B1843" w:rsidRDefault="008B1843" w:rsidP="00D96321">
      <w:pPr>
        <w:pStyle w:val="Akapitzlist"/>
        <w:numPr>
          <w:ilvl w:val="1"/>
          <w:numId w:val="63"/>
        </w:numPr>
        <w:spacing w:line="312" w:lineRule="auto"/>
        <w:ind w:left="851" w:hanging="284"/>
        <w:jc w:val="both"/>
        <w:rPr>
          <w:rFonts w:asciiTheme="majorHAnsi" w:hAnsiTheme="majorHAnsi" w:cstheme="majorHAnsi"/>
          <w:sz w:val="22"/>
          <w:szCs w:val="22"/>
        </w:rPr>
      </w:pPr>
      <w:r w:rsidRPr="008B1843">
        <w:rPr>
          <w:rFonts w:asciiTheme="majorHAnsi" w:hAnsiTheme="majorHAnsi" w:cstheme="majorHAnsi"/>
          <w:sz w:val="22"/>
          <w:szCs w:val="22"/>
        </w:rPr>
        <w:t>poręczeniach bankowych lub poręczeniach spółdzielczej kasy oszczędnościowo-kredytowej, z tym że zobowiązanie kasy jest zawsze zobowiązaniem pieniężnym;</w:t>
      </w:r>
    </w:p>
    <w:p w14:paraId="4CD1D287" w14:textId="77777777" w:rsidR="008B1843" w:rsidRPr="008B1843" w:rsidRDefault="008B1843" w:rsidP="00D96321">
      <w:pPr>
        <w:pStyle w:val="Akapitzlist"/>
        <w:numPr>
          <w:ilvl w:val="1"/>
          <w:numId w:val="63"/>
        </w:numPr>
        <w:spacing w:line="312" w:lineRule="auto"/>
        <w:ind w:left="851" w:hanging="284"/>
        <w:jc w:val="both"/>
        <w:rPr>
          <w:rFonts w:asciiTheme="majorHAnsi" w:hAnsiTheme="majorHAnsi" w:cstheme="majorHAnsi"/>
          <w:sz w:val="22"/>
          <w:szCs w:val="22"/>
        </w:rPr>
      </w:pPr>
      <w:r w:rsidRPr="008B1843">
        <w:rPr>
          <w:rFonts w:asciiTheme="majorHAnsi" w:hAnsiTheme="majorHAnsi" w:cstheme="majorHAnsi"/>
          <w:sz w:val="22"/>
          <w:szCs w:val="22"/>
        </w:rPr>
        <w:t xml:space="preserve">gwarancjach bankowych; </w:t>
      </w:r>
    </w:p>
    <w:p w14:paraId="28866627" w14:textId="77777777" w:rsidR="008B1843" w:rsidRPr="008B1843" w:rsidRDefault="008B1843" w:rsidP="00D96321">
      <w:pPr>
        <w:pStyle w:val="Akapitzlist"/>
        <w:numPr>
          <w:ilvl w:val="1"/>
          <w:numId w:val="63"/>
        </w:numPr>
        <w:spacing w:line="312" w:lineRule="auto"/>
        <w:ind w:left="851" w:hanging="284"/>
        <w:jc w:val="both"/>
        <w:rPr>
          <w:rFonts w:asciiTheme="majorHAnsi" w:hAnsiTheme="majorHAnsi" w:cstheme="majorHAnsi"/>
          <w:sz w:val="22"/>
          <w:szCs w:val="22"/>
        </w:rPr>
      </w:pPr>
      <w:r w:rsidRPr="008B1843">
        <w:rPr>
          <w:rFonts w:asciiTheme="majorHAnsi" w:hAnsiTheme="majorHAnsi" w:cstheme="majorHAnsi"/>
          <w:sz w:val="22"/>
          <w:szCs w:val="22"/>
        </w:rPr>
        <w:t>gwarancjach ubezpieczeniowych;</w:t>
      </w:r>
    </w:p>
    <w:p w14:paraId="4709A93B" w14:textId="77777777" w:rsidR="008B1843" w:rsidRDefault="008B1843" w:rsidP="00D96321">
      <w:pPr>
        <w:pStyle w:val="Akapitzlist"/>
        <w:numPr>
          <w:ilvl w:val="1"/>
          <w:numId w:val="63"/>
        </w:numPr>
        <w:spacing w:line="312" w:lineRule="auto"/>
        <w:ind w:left="851" w:hanging="284"/>
        <w:jc w:val="both"/>
        <w:rPr>
          <w:rFonts w:asciiTheme="majorHAnsi" w:hAnsiTheme="majorHAnsi" w:cstheme="majorHAnsi"/>
          <w:sz w:val="22"/>
          <w:szCs w:val="22"/>
        </w:rPr>
      </w:pPr>
      <w:r w:rsidRPr="008B1843">
        <w:rPr>
          <w:rFonts w:asciiTheme="majorHAnsi" w:hAnsiTheme="majorHAnsi" w:cstheme="majorHAnsi"/>
          <w:sz w:val="22"/>
          <w:szCs w:val="22"/>
        </w:rPr>
        <w:t>poręczeniach udzielanych przez podmioty, o których mowa w art. 6b ust. 5 pkt 2 ustawy z dnia 9 listopada 2000 r. o utworzeniu Polskiej Agencji Rozwoju Przedsiębiorczości.</w:t>
      </w:r>
    </w:p>
    <w:p w14:paraId="437485A2" w14:textId="77777777" w:rsidR="00144622" w:rsidRDefault="00144622" w:rsidP="00AB0C4C">
      <w:pPr>
        <w:pStyle w:val="Akapitzlist"/>
        <w:spacing w:line="312" w:lineRule="auto"/>
        <w:ind w:left="426"/>
        <w:jc w:val="both"/>
        <w:rPr>
          <w:rFonts w:asciiTheme="majorHAnsi" w:hAnsiTheme="majorHAnsi" w:cstheme="majorHAnsi"/>
          <w:sz w:val="22"/>
          <w:szCs w:val="22"/>
        </w:rPr>
      </w:pPr>
    </w:p>
    <w:p w14:paraId="2640E445" w14:textId="74B9D409" w:rsidR="00AB0C4C" w:rsidRPr="00AB0C4C" w:rsidRDefault="00AB0C4C" w:rsidP="00144622">
      <w:pPr>
        <w:pStyle w:val="Akapitzlist"/>
        <w:spacing w:line="312" w:lineRule="auto"/>
        <w:ind w:left="142"/>
        <w:jc w:val="both"/>
        <w:rPr>
          <w:rFonts w:asciiTheme="majorHAnsi" w:hAnsiTheme="majorHAnsi" w:cstheme="majorHAnsi"/>
          <w:sz w:val="22"/>
          <w:szCs w:val="22"/>
        </w:rPr>
      </w:pPr>
      <w:r w:rsidRPr="00AB0C4C">
        <w:rPr>
          <w:rFonts w:asciiTheme="majorHAnsi" w:hAnsiTheme="majorHAnsi" w:cstheme="majorHAnsi"/>
          <w:sz w:val="22"/>
          <w:szCs w:val="22"/>
        </w:rPr>
        <w:t>Zabezpieczenie należytego wykonania umowy wnoszone w pieniądzu należy wpłacić na konto Zamawiającego</w:t>
      </w:r>
      <w:r>
        <w:rPr>
          <w:rFonts w:asciiTheme="majorHAnsi" w:hAnsiTheme="majorHAnsi" w:cstheme="majorHAnsi"/>
          <w:sz w:val="22"/>
          <w:szCs w:val="22"/>
        </w:rPr>
        <w:t>:</w:t>
      </w:r>
    </w:p>
    <w:p w14:paraId="2281FAB8" w14:textId="153D1C48" w:rsidR="00AB0C4C" w:rsidRPr="00AB0C4C" w:rsidRDefault="001877FB" w:rsidP="00AB0C4C">
      <w:pPr>
        <w:pStyle w:val="Akapitzlist"/>
        <w:spacing w:line="312" w:lineRule="auto"/>
        <w:ind w:left="851" w:hanging="425"/>
        <w:jc w:val="center"/>
        <w:rPr>
          <w:rFonts w:asciiTheme="majorHAnsi" w:hAnsiTheme="majorHAnsi" w:cstheme="majorHAnsi"/>
          <w:sz w:val="22"/>
          <w:szCs w:val="22"/>
        </w:rPr>
      </w:pPr>
      <w:r>
        <w:rPr>
          <w:rFonts w:asciiTheme="majorHAnsi" w:hAnsiTheme="majorHAnsi" w:cstheme="majorHAnsi"/>
          <w:sz w:val="22"/>
          <w:szCs w:val="22"/>
        </w:rPr>
        <w:t xml:space="preserve">Powszechna Kasa Oszczędności Bank Polski SA (PEKAO BP) </w:t>
      </w:r>
      <w:r w:rsidR="00AB0C4C" w:rsidRPr="00AB0C4C">
        <w:rPr>
          <w:rFonts w:asciiTheme="majorHAnsi" w:hAnsiTheme="majorHAnsi" w:cstheme="majorHAnsi"/>
          <w:sz w:val="22"/>
          <w:szCs w:val="22"/>
        </w:rPr>
        <w:t xml:space="preserve"> </w:t>
      </w:r>
    </w:p>
    <w:p w14:paraId="6F7C1B8A" w14:textId="2A1D90CC" w:rsidR="00AB0C4C" w:rsidRPr="00797B64" w:rsidRDefault="00B73C8D" w:rsidP="00AB0C4C">
      <w:pPr>
        <w:pStyle w:val="Akapitzlist"/>
        <w:spacing w:line="312" w:lineRule="auto"/>
        <w:ind w:left="851" w:hanging="425"/>
        <w:jc w:val="center"/>
        <w:rPr>
          <w:rFonts w:asciiTheme="majorHAnsi" w:hAnsiTheme="majorHAnsi" w:cstheme="majorHAnsi"/>
          <w:b/>
          <w:sz w:val="22"/>
          <w:szCs w:val="22"/>
        </w:rPr>
      </w:pPr>
      <w:r w:rsidRPr="00797B64">
        <w:rPr>
          <w:rFonts w:asciiTheme="majorHAnsi" w:hAnsiTheme="majorHAnsi" w:cstheme="majorHAnsi"/>
          <w:b/>
          <w:sz w:val="22"/>
          <w:szCs w:val="22"/>
        </w:rPr>
        <w:t>80 1020 2313 0000 3102 0653 0382</w:t>
      </w:r>
    </w:p>
    <w:p w14:paraId="4C97A5C8" w14:textId="04543FD7" w:rsidR="00AB0C4C" w:rsidRPr="003608F4" w:rsidRDefault="00AB0C4C" w:rsidP="00AB0C4C">
      <w:pPr>
        <w:spacing w:line="312" w:lineRule="auto"/>
        <w:jc w:val="both"/>
        <w:rPr>
          <w:rFonts w:asciiTheme="majorHAnsi" w:hAnsiTheme="majorHAnsi" w:cstheme="majorHAnsi"/>
          <w:b/>
          <w:bCs/>
          <w:sz w:val="22"/>
          <w:szCs w:val="22"/>
        </w:rPr>
      </w:pPr>
      <w:r w:rsidRPr="00797B64">
        <w:rPr>
          <w:rFonts w:asciiTheme="majorHAnsi" w:hAnsiTheme="majorHAnsi" w:cstheme="majorHAnsi"/>
          <w:sz w:val="22"/>
          <w:szCs w:val="22"/>
        </w:rPr>
        <w:t xml:space="preserve"> z dopiskiem zabezpieczenie należytego wykonania umowy w postępowaniu </w:t>
      </w:r>
      <w:r w:rsidRPr="003608F4">
        <w:rPr>
          <w:rFonts w:asciiTheme="majorHAnsi" w:hAnsiTheme="majorHAnsi" w:cstheme="majorHAnsi"/>
          <w:b/>
          <w:bCs/>
          <w:sz w:val="22"/>
          <w:szCs w:val="22"/>
        </w:rPr>
        <w:t>TP/</w:t>
      </w:r>
      <w:r w:rsidR="00EB56AC">
        <w:rPr>
          <w:rFonts w:asciiTheme="majorHAnsi" w:hAnsiTheme="majorHAnsi" w:cstheme="majorHAnsi"/>
          <w:b/>
          <w:bCs/>
          <w:sz w:val="22"/>
          <w:szCs w:val="22"/>
        </w:rPr>
        <w:t>4</w:t>
      </w:r>
      <w:r w:rsidRPr="003608F4">
        <w:rPr>
          <w:rFonts w:asciiTheme="majorHAnsi" w:hAnsiTheme="majorHAnsi" w:cstheme="majorHAnsi"/>
          <w:b/>
          <w:bCs/>
          <w:sz w:val="22"/>
          <w:szCs w:val="22"/>
        </w:rPr>
        <w:t>/202</w:t>
      </w:r>
      <w:r w:rsidR="00EB56AC">
        <w:rPr>
          <w:rFonts w:asciiTheme="majorHAnsi" w:hAnsiTheme="majorHAnsi" w:cstheme="majorHAnsi"/>
          <w:b/>
          <w:bCs/>
          <w:sz w:val="22"/>
          <w:szCs w:val="22"/>
        </w:rPr>
        <w:t>6</w:t>
      </w:r>
      <w:r w:rsidRPr="00797B64">
        <w:rPr>
          <w:rFonts w:asciiTheme="majorHAnsi" w:hAnsiTheme="majorHAnsi" w:cstheme="majorHAnsi"/>
          <w:sz w:val="22"/>
          <w:szCs w:val="22"/>
        </w:rPr>
        <w:t xml:space="preserve"> dla zadania</w:t>
      </w:r>
      <w:r w:rsidRPr="00AB0C4C">
        <w:rPr>
          <w:rFonts w:asciiTheme="majorHAnsi" w:hAnsiTheme="majorHAnsi" w:cstheme="majorHAnsi"/>
          <w:sz w:val="22"/>
          <w:szCs w:val="22"/>
        </w:rPr>
        <w:t xml:space="preserve">: </w:t>
      </w:r>
      <w:r w:rsidRPr="003608F4">
        <w:rPr>
          <w:rFonts w:asciiTheme="majorHAnsi" w:hAnsiTheme="majorHAnsi" w:cstheme="majorHAnsi"/>
          <w:b/>
          <w:bCs/>
          <w:sz w:val="22"/>
          <w:szCs w:val="22"/>
        </w:rPr>
        <w:t>„</w:t>
      </w:r>
      <w:r w:rsidR="007963D2">
        <w:rPr>
          <w:rFonts w:asciiTheme="majorHAnsi" w:hAnsiTheme="majorHAnsi" w:cstheme="majorHAnsi"/>
          <w:b/>
          <w:bCs/>
          <w:sz w:val="22"/>
          <w:szCs w:val="22"/>
        </w:rPr>
        <w:t xml:space="preserve">Przebudowa ul. </w:t>
      </w:r>
      <w:r w:rsidR="00EB56AC">
        <w:rPr>
          <w:rFonts w:asciiTheme="majorHAnsi" w:hAnsiTheme="majorHAnsi" w:cstheme="majorHAnsi"/>
          <w:b/>
          <w:bCs/>
          <w:sz w:val="22"/>
          <w:szCs w:val="22"/>
        </w:rPr>
        <w:t>Ogrodowej w Gierałtowicach</w:t>
      </w:r>
      <w:r w:rsidRPr="003608F4">
        <w:rPr>
          <w:rFonts w:asciiTheme="majorHAnsi" w:hAnsiTheme="majorHAnsi" w:cstheme="majorHAnsi"/>
          <w:b/>
          <w:bCs/>
          <w:sz w:val="22"/>
          <w:szCs w:val="22"/>
        </w:rPr>
        <w:t>”.</w:t>
      </w:r>
    </w:p>
    <w:p w14:paraId="683775F6" w14:textId="77777777" w:rsidR="00144622" w:rsidRPr="00AB0C4C" w:rsidRDefault="00144622" w:rsidP="00AB0C4C">
      <w:pPr>
        <w:spacing w:line="312" w:lineRule="auto"/>
        <w:jc w:val="both"/>
        <w:rPr>
          <w:rFonts w:asciiTheme="majorHAnsi" w:hAnsiTheme="majorHAnsi" w:cstheme="majorHAnsi"/>
          <w:sz w:val="22"/>
          <w:szCs w:val="22"/>
        </w:rPr>
      </w:pPr>
    </w:p>
    <w:p w14:paraId="58AE05B6" w14:textId="77777777" w:rsidR="008B1843" w:rsidRDefault="008B1843" w:rsidP="00D96321">
      <w:pPr>
        <w:pStyle w:val="Akapitzlist"/>
        <w:numPr>
          <w:ilvl w:val="0"/>
          <w:numId w:val="63"/>
        </w:numPr>
        <w:spacing w:line="312" w:lineRule="auto"/>
        <w:ind w:left="426"/>
        <w:jc w:val="both"/>
        <w:rPr>
          <w:rFonts w:asciiTheme="majorHAnsi" w:hAnsiTheme="majorHAnsi" w:cstheme="majorHAnsi"/>
          <w:sz w:val="22"/>
          <w:szCs w:val="22"/>
        </w:rPr>
      </w:pPr>
      <w:r w:rsidRPr="008B1843">
        <w:rPr>
          <w:rFonts w:asciiTheme="majorHAnsi" w:hAnsiTheme="majorHAnsi" w:cstheme="majorHAnsi"/>
          <w:sz w:val="22"/>
          <w:szCs w:val="22"/>
        </w:rPr>
        <w:t>Zamawiający nie wyraża zgody na wnoszenie zabezpieczenia w formie weksli oraz ustanowienia zastawu rejestrowego i ustanowienia zastawu na papierach emitowanych przez Skarb Państwa lub jednostkę samorządu terytorialnego.</w:t>
      </w:r>
    </w:p>
    <w:p w14:paraId="1A1570B5" w14:textId="77777777" w:rsidR="00CC42C8" w:rsidRPr="00CC42C8" w:rsidRDefault="00CC42C8" w:rsidP="00CC42C8">
      <w:pPr>
        <w:pStyle w:val="Akapitzlist"/>
        <w:numPr>
          <w:ilvl w:val="0"/>
          <w:numId w:val="63"/>
        </w:numPr>
        <w:spacing w:line="312" w:lineRule="auto"/>
        <w:ind w:left="426"/>
        <w:jc w:val="both"/>
        <w:rPr>
          <w:rFonts w:asciiTheme="majorHAnsi" w:hAnsiTheme="majorHAnsi" w:cstheme="majorHAnsi"/>
          <w:sz w:val="22"/>
          <w:szCs w:val="22"/>
        </w:rPr>
      </w:pPr>
      <w:r w:rsidRPr="00CC42C8">
        <w:rPr>
          <w:rFonts w:ascii="Calibri" w:hAnsi="Calibri"/>
          <w:sz w:val="22"/>
          <w:szCs w:val="22"/>
        </w:rPr>
        <w:t>Zamawiający nie wyraża zgody na wnoszenie zabezpieczenia w formie określonej w art. 452 ust. 4-7 ustawy Pzp.</w:t>
      </w:r>
    </w:p>
    <w:p w14:paraId="271E09AF" w14:textId="29775399" w:rsidR="008B1843" w:rsidRPr="00CC42C8" w:rsidRDefault="008B1843" w:rsidP="00CC42C8">
      <w:pPr>
        <w:pStyle w:val="Akapitzlist"/>
        <w:numPr>
          <w:ilvl w:val="0"/>
          <w:numId w:val="63"/>
        </w:numPr>
        <w:spacing w:line="312" w:lineRule="auto"/>
        <w:ind w:left="426"/>
        <w:jc w:val="both"/>
        <w:rPr>
          <w:rFonts w:asciiTheme="majorHAnsi" w:hAnsiTheme="majorHAnsi" w:cstheme="majorHAnsi"/>
          <w:sz w:val="22"/>
          <w:szCs w:val="22"/>
        </w:rPr>
      </w:pPr>
      <w:r w:rsidRPr="00CC42C8">
        <w:rPr>
          <w:rFonts w:asciiTheme="majorHAnsi" w:hAnsiTheme="majorHAnsi" w:cstheme="majorHAnsi"/>
          <w:sz w:val="22"/>
          <w:szCs w:val="22"/>
        </w:rPr>
        <w:t>W przypadku wniesienia zabezpieczenia w pozostałych dopuszczalnych formach określonych w ust.1 b-e ustawy P</w:t>
      </w:r>
      <w:r w:rsidR="006E507A" w:rsidRPr="00CC42C8">
        <w:rPr>
          <w:rFonts w:asciiTheme="majorHAnsi" w:hAnsiTheme="majorHAnsi" w:cstheme="majorHAnsi"/>
          <w:sz w:val="22"/>
          <w:szCs w:val="22"/>
        </w:rPr>
        <w:t>zp</w:t>
      </w:r>
      <w:r w:rsidRPr="00CC42C8">
        <w:rPr>
          <w:rFonts w:asciiTheme="majorHAnsi" w:hAnsiTheme="majorHAnsi" w:cstheme="majorHAnsi"/>
          <w:sz w:val="22"/>
          <w:szCs w:val="22"/>
        </w:rPr>
        <w:t xml:space="preserve"> dokument zabezpieczenia w szczególności gwarancja bankowa lub ubezpieczeniowa, winien spełniać następujące wymagania:</w:t>
      </w:r>
    </w:p>
    <w:p w14:paraId="46664E00" w14:textId="77777777" w:rsidR="008B1843" w:rsidRPr="008B1843" w:rsidRDefault="008B1843" w:rsidP="00D96321">
      <w:pPr>
        <w:pStyle w:val="Akapitzlist"/>
        <w:numPr>
          <w:ilvl w:val="1"/>
          <w:numId w:val="63"/>
        </w:numPr>
        <w:spacing w:line="312" w:lineRule="auto"/>
        <w:ind w:left="851" w:hanging="284"/>
        <w:jc w:val="both"/>
        <w:rPr>
          <w:rFonts w:asciiTheme="majorHAnsi" w:hAnsiTheme="majorHAnsi" w:cstheme="majorHAnsi"/>
          <w:sz w:val="22"/>
          <w:szCs w:val="22"/>
        </w:rPr>
      </w:pPr>
      <w:r w:rsidRPr="008B1843">
        <w:rPr>
          <w:rFonts w:asciiTheme="majorHAnsi" w:hAnsiTheme="majorHAnsi" w:cstheme="majorHAnsi"/>
          <w:sz w:val="22"/>
          <w:szCs w:val="22"/>
        </w:rPr>
        <w:t>Gwarancja (inny dokument) winien zabezpieczać roszczenia beneficjenta wobec zobowiązanego z tytułu niewykonania lub nienależytego wykonania przez zobowiązanego wszystkich zobowiązań zgodnych z umową zawartą pomiędzy beneficjentem a zobowiązanym, w szczególności:</w:t>
      </w:r>
    </w:p>
    <w:p w14:paraId="5DCB1E28" w14:textId="77777777" w:rsidR="008B1843" w:rsidRPr="008B1843" w:rsidRDefault="008B1843" w:rsidP="00CC42C8">
      <w:pPr>
        <w:pStyle w:val="Akapitzlist"/>
        <w:numPr>
          <w:ilvl w:val="1"/>
          <w:numId w:val="78"/>
        </w:numPr>
        <w:spacing w:line="312" w:lineRule="auto"/>
        <w:jc w:val="both"/>
        <w:rPr>
          <w:rFonts w:asciiTheme="majorHAnsi" w:hAnsiTheme="majorHAnsi" w:cstheme="majorHAnsi"/>
          <w:sz w:val="22"/>
          <w:szCs w:val="22"/>
        </w:rPr>
      </w:pPr>
      <w:r w:rsidRPr="008B1843">
        <w:rPr>
          <w:rFonts w:asciiTheme="majorHAnsi" w:hAnsiTheme="majorHAnsi" w:cstheme="majorHAnsi"/>
          <w:sz w:val="22"/>
          <w:szCs w:val="22"/>
        </w:rPr>
        <w:t>roszczeń z tytułu niewykonania lub nienależytego wykonania robót budowlanych,</w:t>
      </w:r>
    </w:p>
    <w:p w14:paraId="5450BB4C" w14:textId="77777777" w:rsidR="008B1843" w:rsidRPr="008B1843" w:rsidRDefault="008B1843" w:rsidP="00CC42C8">
      <w:pPr>
        <w:pStyle w:val="Akapitzlist"/>
        <w:numPr>
          <w:ilvl w:val="1"/>
          <w:numId w:val="78"/>
        </w:numPr>
        <w:spacing w:line="312" w:lineRule="auto"/>
        <w:jc w:val="both"/>
        <w:rPr>
          <w:rFonts w:asciiTheme="majorHAnsi" w:hAnsiTheme="majorHAnsi" w:cstheme="majorHAnsi"/>
          <w:sz w:val="22"/>
          <w:szCs w:val="22"/>
        </w:rPr>
      </w:pPr>
      <w:r w:rsidRPr="008B1843">
        <w:rPr>
          <w:rFonts w:asciiTheme="majorHAnsi" w:hAnsiTheme="majorHAnsi" w:cstheme="majorHAnsi"/>
          <w:sz w:val="22"/>
          <w:szCs w:val="22"/>
        </w:rPr>
        <w:t>roszczeń o zapłatę kar umownych,</w:t>
      </w:r>
    </w:p>
    <w:p w14:paraId="382E397D" w14:textId="77777777" w:rsidR="008B1843" w:rsidRPr="008B1843" w:rsidRDefault="008B1843" w:rsidP="00CC42C8">
      <w:pPr>
        <w:pStyle w:val="Akapitzlist"/>
        <w:numPr>
          <w:ilvl w:val="1"/>
          <w:numId w:val="78"/>
        </w:numPr>
        <w:spacing w:line="312" w:lineRule="auto"/>
        <w:jc w:val="both"/>
        <w:rPr>
          <w:rFonts w:asciiTheme="majorHAnsi" w:hAnsiTheme="majorHAnsi" w:cstheme="majorHAnsi"/>
          <w:sz w:val="22"/>
          <w:szCs w:val="22"/>
        </w:rPr>
      </w:pPr>
      <w:r w:rsidRPr="008B1843">
        <w:rPr>
          <w:rFonts w:asciiTheme="majorHAnsi" w:hAnsiTheme="majorHAnsi" w:cstheme="majorHAnsi"/>
          <w:sz w:val="22"/>
          <w:szCs w:val="22"/>
        </w:rPr>
        <w:t>roszczeń odszkodowawczych w tym roszczeń z tytułu solidarnej odpowiedzialności beneficjenta i zobowiązanego zgodnie z art. 647(1) K.C.,</w:t>
      </w:r>
    </w:p>
    <w:p w14:paraId="606032F2" w14:textId="77777777" w:rsidR="008B1843" w:rsidRPr="008B1843" w:rsidRDefault="008B1843" w:rsidP="00CC42C8">
      <w:pPr>
        <w:pStyle w:val="Akapitzlist"/>
        <w:numPr>
          <w:ilvl w:val="1"/>
          <w:numId w:val="78"/>
        </w:numPr>
        <w:spacing w:line="312" w:lineRule="auto"/>
        <w:jc w:val="both"/>
        <w:rPr>
          <w:rFonts w:asciiTheme="majorHAnsi" w:hAnsiTheme="majorHAnsi" w:cstheme="majorHAnsi"/>
          <w:sz w:val="22"/>
          <w:szCs w:val="22"/>
        </w:rPr>
      </w:pPr>
      <w:r w:rsidRPr="008B1843">
        <w:rPr>
          <w:rFonts w:asciiTheme="majorHAnsi" w:hAnsiTheme="majorHAnsi" w:cstheme="majorHAnsi"/>
          <w:sz w:val="22"/>
          <w:szCs w:val="22"/>
        </w:rPr>
        <w:t>roszczeń z tytułu nieusunięcia lub nienależytego usunięcia wad w okresie gwarancji i rękojmi,</w:t>
      </w:r>
    </w:p>
    <w:p w14:paraId="658F5324" w14:textId="32907D58" w:rsidR="008B1843" w:rsidRPr="008B1843" w:rsidRDefault="008B1843" w:rsidP="00CC42C8">
      <w:pPr>
        <w:pStyle w:val="Akapitzlist"/>
        <w:numPr>
          <w:ilvl w:val="1"/>
          <w:numId w:val="78"/>
        </w:numPr>
        <w:spacing w:line="312" w:lineRule="auto"/>
        <w:jc w:val="both"/>
        <w:rPr>
          <w:rFonts w:asciiTheme="majorHAnsi" w:hAnsiTheme="majorHAnsi" w:cstheme="majorHAnsi"/>
          <w:sz w:val="22"/>
          <w:szCs w:val="22"/>
        </w:rPr>
      </w:pPr>
      <w:r w:rsidRPr="008B1843">
        <w:rPr>
          <w:rFonts w:asciiTheme="majorHAnsi" w:hAnsiTheme="majorHAnsi" w:cstheme="majorHAnsi"/>
          <w:sz w:val="22"/>
          <w:szCs w:val="22"/>
        </w:rPr>
        <w:t>roszczeń o zwrot kosztów wykonania zastępczego</w:t>
      </w:r>
      <w:r w:rsidR="00CC42C8">
        <w:rPr>
          <w:rFonts w:asciiTheme="majorHAnsi" w:hAnsiTheme="majorHAnsi" w:cstheme="majorHAnsi"/>
          <w:sz w:val="22"/>
          <w:szCs w:val="22"/>
        </w:rPr>
        <w:t>.</w:t>
      </w:r>
    </w:p>
    <w:p w14:paraId="46757521" w14:textId="3F42D3E0" w:rsidR="008B1843" w:rsidRPr="008B1843" w:rsidRDefault="008B1843" w:rsidP="00D96321">
      <w:pPr>
        <w:pStyle w:val="Akapitzlist"/>
        <w:numPr>
          <w:ilvl w:val="1"/>
          <w:numId w:val="63"/>
        </w:numPr>
        <w:spacing w:line="312" w:lineRule="auto"/>
        <w:ind w:left="851" w:hanging="284"/>
        <w:jc w:val="both"/>
        <w:rPr>
          <w:rFonts w:asciiTheme="majorHAnsi" w:hAnsiTheme="majorHAnsi" w:cstheme="majorHAnsi"/>
          <w:sz w:val="22"/>
          <w:szCs w:val="22"/>
        </w:rPr>
      </w:pPr>
      <w:r w:rsidRPr="008B1843">
        <w:rPr>
          <w:rFonts w:asciiTheme="majorHAnsi" w:hAnsiTheme="majorHAnsi" w:cstheme="majorHAnsi"/>
          <w:sz w:val="22"/>
          <w:szCs w:val="22"/>
        </w:rPr>
        <w:t>Gwarancja (inny dokument) winna być bezwarunkowa, nieodwołalna, płatna na pierwsze żądanie beneficjenta</w:t>
      </w:r>
      <w:r w:rsidR="004B51A9">
        <w:rPr>
          <w:rFonts w:asciiTheme="majorHAnsi" w:hAnsiTheme="majorHAnsi" w:cstheme="majorHAnsi"/>
          <w:sz w:val="22"/>
          <w:szCs w:val="22"/>
        </w:rPr>
        <w:t>,</w:t>
      </w:r>
    </w:p>
    <w:p w14:paraId="231B3FCB" w14:textId="77777777" w:rsidR="008B1843" w:rsidRPr="008B1843" w:rsidRDefault="008B1843" w:rsidP="00D96321">
      <w:pPr>
        <w:pStyle w:val="Akapitzlist"/>
        <w:numPr>
          <w:ilvl w:val="1"/>
          <w:numId w:val="63"/>
        </w:numPr>
        <w:spacing w:line="312" w:lineRule="auto"/>
        <w:ind w:left="851" w:hanging="284"/>
        <w:jc w:val="both"/>
        <w:rPr>
          <w:rFonts w:asciiTheme="majorHAnsi" w:hAnsiTheme="majorHAnsi" w:cstheme="majorHAnsi"/>
          <w:sz w:val="22"/>
          <w:szCs w:val="22"/>
        </w:rPr>
      </w:pPr>
      <w:r w:rsidRPr="008B1843">
        <w:rPr>
          <w:rFonts w:asciiTheme="majorHAnsi" w:hAnsiTheme="majorHAnsi" w:cstheme="majorHAnsi"/>
          <w:sz w:val="22"/>
          <w:szCs w:val="22"/>
        </w:rPr>
        <w:t>Kwota zabezpieczenia winna być należna i wymagalna z jednego lub kilku tytułów określonych w lit. a)  powyżej i płatna w terminie do 14 dni, licząc od doręczenia żądania.</w:t>
      </w:r>
    </w:p>
    <w:p w14:paraId="676B0930" w14:textId="77777777" w:rsidR="008B1843" w:rsidRPr="008B1843" w:rsidRDefault="008B1843" w:rsidP="00D96321">
      <w:pPr>
        <w:pStyle w:val="Akapitzlist"/>
        <w:numPr>
          <w:ilvl w:val="0"/>
          <w:numId w:val="63"/>
        </w:numPr>
        <w:spacing w:line="312" w:lineRule="auto"/>
        <w:ind w:left="426"/>
        <w:jc w:val="both"/>
        <w:rPr>
          <w:rFonts w:asciiTheme="majorHAnsi" w:hAnsiTheme="majorHAnsi" w:cstheme="majorHAnsi"/>
          <w:sz w:val="22"/>
          <w:szCs w:val="22"/>
        </w:rPr>
      </w:pPr>
      <w:r w:rsidRPr="008B1843">
        <w:rPr>
          <w:rFonts w:asciiTheme="majorHAnsi" w:hAnsiTheme="majorHAnsi" w:cstheme="majorHAnsi"/>
          <w:sz w:val="22"/>
          <w:szCs w:val="22"/>
        </w:rPr>
        <w:t>Okres ważności gwarancji (innego dokumentu) winien być zgodny z obowiązującymi przepisami i wymaganiami Zamawiającego tj.:</w:t>
      </w:r>
    </w:p>
    <w:p w14:paraId="104C6A5B" w14:textId="77777777" w:rsidR="008B1843" w:rsidRPr="008B1843" w:rsidRDefault="008B1843" w:rsidP="00D96321">
      <w:pPr>
        <w:pStyle w:val="Akapitzlist"/>
        <w:numPr>
          <w:ilvl w:val="1"/>
          <w:numId w:val="63"/>
        </w:numPr>
        <w:spacing w:line="312" w:lineRule="auto"/>
        <w:ind w:left="851" w:hanging="284"/>
        <w:jc w:val="both"/>
        <w:rPr>
          <w:rFonts w:asciiTheme="majorHAnsi" w:hAnsiTheme="majorHAnsi" w:cstheme="majorHAnsi"/>
          <w:sz w:val="22"/>
          <w:szCs w:val="22"/>
        </w:rPr>
      </w:pPr>
      <w:r w:rsidRPr="008B1843">
        <w:rPr>
          <w:rFonts w:asciiTheme="majorHAnsi" w:hAnsiTheme="majorHAnsi" w:cstheme="majorHAnsi"/>
          <w:b/>
          <w:sz w:val="22"/>
          <w:szCs w:val="22"/>
        </w:rPr>
        <w:t>z tytułu niewykonania lub nienależytego wykonania umowy</w:t>
      </w:r>
      <w:r w:rsidRPr="008B1843">
        <w:rPr>
          <w:rFonts w:asciiTheme="majorHAnsi" w:hAnsiTheme="majorHAnsi" w:cstheme="majorHAnsi"/>
          <w:sz w:val="22"/>
          <w:szCs w:val="22"/>
        </w:rPr>
        <w:t xml:space="preserve"> – 100% kwoty zabezpieczenia z terminem obowiązywania: najpóźniej od daty zawarcia umowy do czasu jej wykonania i uznania przez Zamawiającego za należycie wykonane, wydłużone o 30 dni,</w:t>
      </w:r>
    </w:p>
    <w:p w14:paraId="28B4F193" w14:textId="692E6002" w:rsidR="008B1843" w:rsidRPr="00CC42C8" w:rsidRDefault="008B1843" w:rsidP="00CC42C8">
      <w:pPr>
        <w:pStyle w:val="Akapitzlist"/>
        <w:numPr>
          <w:ilvl w:val="1"/>
          <w:numId w:val="63"/>
        </w:numPr>
        <w:spacing w:line="312" w:lineRule="auto"/>
        <w:ind w:left="851" w:hanging="284"/>
        <w:jc w:val="both"/>
        <w:rPr>
          <w:rFonts w:asciiTheme="majorHAnsi" w:hAnsiTheme="majorHAnsi" w:cstheme="majorHAnsi"/>
          <w:sz w:val="22"/>
          <w:szCs w:val="22"/>
        </w:rPr>
      </w:pPr>
      <w:r w:rsidRPr="008B1843">
        <w:rPr>
          <w:rFonts w:asciiTheme="majorHAnsi" w:hAnsiTheme="majorHAnsi" w:cstheme="majorHAnsi"/>
          <w:b/>
          <w:sz w:val="22"/>
          <w:szCs w:val="22"/>
        </w:rPr>
        <w:t>z tytułu rękojmi za wady lub gwarancji</w:t>
      </w:r>
      <w:r w:rsidRPr="008B1843">
        <w:rPr>
          <w:rFonts w:asciiTheme="majorHAnsi" w:hAnsiTheme="majorHAnsi" w:cstheme="majorHAnsi"/>
          <w:sz w:val="22"/>
          <w:szCs w:val="22"/>
        </w:rPr>
        <w:t xml:space="preserve"> – 30% kwoty zabezpieczenia z terminem obowiązywania od planowanej umownej daty odbioru przedmiotu umowy wydłużonej o 30 dni do czasu upływu okresu gwarancji lub rękojmi wydłużonego o 15 dni.</w:t>
      </w:r>
    </w:p>
    <w:p w14:paraId="40A44B8D" w14:textId="56E601B6" w:rsidR="008B1843" w:rsidRPr="008B1843" w:rsidRDefault="008B1843" w:rsidP="00D96321">
      <w:pPr>
        <w:pStyle w:val="Akapitzlist"/>
        <w:numPr>
          <w:ilvl w:val="0"/>
          <w:numId w:val="63"/>
        </w:numPr>
        <w:spacing w:line="312" w:lineRule="auto"/>
        <w:ind w:left="426"/>
        <w:jc w:val="both"/>
        <w:rPr>
          <w:rFonts w:asciiTheme="majorHAnsi" w:hAnsiTheme="majorHAnsi" w:cstheme="majorHAnsi"/>
          <w:sz w:val="22"/>
          <w:szCs w:val="22"/>
        </w:rPr>
      </w:pPr>
      <w:r w:rsidRPr="008B1843">
        <w:rPr>
          <w:rFonts w:asciiTheme="majorHAnsi" w:hAnsiTheme="majorHAnsi" w:cstheme="majorHAnsi"/>
          <w:sz w:val="22"/>
          <w:szCs w:val="22"/>
        </w:rPr>
        <w:t>W przypadku wniesienia zabezpieczenia w formach określonych w ust.1 b-e ustawy P</w:t>
      </w:r>
      <w:r w:rsidR="006E507A">
        <w:rPr>
          <w:rFonts w:asciiTheme="majorHAnsi" w:hAnsiTheme="majorHAnsi" w:cstheme="majorHAnsi"/>
          <w:sz w:val="22"/>
          <w:szCs w:val="22"/>
        </w:rPr>
        <w:t>zp</w:t>
      </w:r>
      <w:r w:rsidRPr="008B1843">
        <w:rPr>
          <w:rFonts w:asciiTheme="majorHAnsi" w:hAnsiTheme="majorHAnsi" w:cstheme="majorHAnsi"/>
          <w:sz w:val="22"/>
          <w:szCs w:val="22"/>
        </w:rPr>
        <w:t xml:space="preserve"> Wykonawca przed złożeniem oryginału dokumentu zabezpieczenia winien przedłożyć draft </w:t>
      </w:r>
      <w:r w:rsidRPr="008B1843">
        <w:rPr>
          <w:rFonts w:asciiTheme="majorHAnsi" w:hAnsiTheme="majorHAnsi" w:cstheme="majorHAnsi"/>
          <w:sz w:val="22"/>
          <w:szCs w:val="22"/>
        </w:rPr>
        <w:lastRenderedPageBreak/>
        <w:t>dokumentu w celu zapoznania się i wstępnej akceptacji jego treści przez Zamawiającego. Zaakceptowany przez Zamawiającego dokument jest warunkiem udzielenia zamówienia.</w:t>
      </w:r>
    </w:p>
    <w:p w14:paraId="79F32E12" w14:textId="77777777" w:rsidR="008B1843" w:rsidRPr="008B1843" w:rsidRDefault="008B1843" w:rsidP="00D96321">
      <w:pPr>
        <w:pStyle w:val="Akapitzlist"/>
        <w:numPr>
          <w:ilvl w:val="0"/>
          <w:numId w:val="63"/>
        </w:numPr>
        <w:spacing w:line="312" w:lineRule="auto"/>
        <w:ind w:left="426"/>
        <w:jc w:val="both"/>
        <w:rPr>
          <w:rFonts w:asciiTheme="majorHAnsi" w:hAnsiTheme="majorHAnsi" w:cstheme="majorHAnsi"/>
          <w:sz w:val="22"/>
          <w:szCs w:val="22"/>
        </w:rPr>
      </w:pPr>
      <w:r w:rsidRPr="008B1843">
        <w:rPr>
          <w:rFonts w:asciiTheme="majorHAnsi" w:hAnsiTheme="majorHAnsi" w:cstheme="majorHAnsi"/>
          <w:sz w:val="22"/>
          <w:szCs w:val="22"/>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013B5E2E" w14:textId="77777777" w:rsidR="008B1843" w:rsidRPr="008B1843" w:rsidRDefault="008B1843" w:rsidP="00D96321">
      <w:pPr>
        <w:pStyle w:val="Akapitzlist"/>
        <w:numPr>
          <w:ilvl w:val="0"/>
          <w:numId w:val="63"/>
        </w:numPr>
        <w:spacing w:line="312" w:lineRule="auto"/>
        <w:ind w:left="426"/>
        <w:jc w:val="both"/>
        <w:rPr>
          <w:rFonts w:asciiTheme="majorHAnsi" w:hAnsiTheme="majorHAnsi" w:cstheme="majorHAnsi"/>
          <w:sz w:val="22"/>
          <w:szCs w:val="22"/>
        </w:rPr>
      </w:pPr>
      <w:r w:rsidRPr="008B1843">
        <w:rPr>
          <w:rFonts w:asciiTheme="majorHAnsi" w:hAnsiTheme="majorHAnsi" w:cstheme="majorHAnsi"/>
          <w:sz w:val="22"/>
          <w:szCs w:val="22"/>
        </w:rPr>
        <w:t>W przypadku nieprzedłużenia lub nie wniesienia nowego zabezpieczenia najpóźniej na 30 dni przed upływem terminu ważności dotychczasowego zabezpieczenia wniesionego w innej formie niż pieniądzu, Zamawiający zmienia formę na zabezpieczenie w pieniądzu poprzez wypłatę kwoty z dotychczasowego zabezpieczenia.</w:t>
      </w:r>
    </w:p>
    <w:p w14:paraId="5D98C514" w14:textId="6CF5979D" w:rsidR="008B1843" w:rsidRDefault="00144622" w:rsidP="00D96321">
      <w:pPr>
        <w:pStyle w:val="Akapitzlist"/>
        <w:numPr>
          <w:ilvl w:val="0"/>
          <w:numId w:val="63"/>
        </w:numPr>
        <w:spacing w:line="312" w:lineRule="auto"/>
        <w:ind w:left="426"/>
        <w:jc w:val="both"/>
        <w:rPr>
          <w:rFonts w:asciiTheme="majorHAnsi" w:hAnsiTheme="majorHAnsi" w:cstheme="majorHAnsi"/>
          <w:sz w:val="22"/>
          <w:szCs w:val="22"/>
        </w:rPr>
      </w:pPr>
      <w:r>
        <w:rPr>
          <w:rFonts w:asciiTheme="majorHAnsi" w:hAnsiTheme="majorHAnsi" w:cstheme="majorHAnsi"/>
          <w:sz w:val="22"/>
          <w:szCs w:val="22"/>
        </w:rPr>
        <w:t xml:space="preserve">Wypłata o której mowa w </w:t>
      </w:r>
      <w:r w:rsidRPr="00CC42C8">
        <w:rPr>
          <w:rFonts w:asciiTheme="majorHAnsi" w:hAnsiTheme="majorHAnsi" w:cstheme="majorHAnsi"/>
          <w:sz w:val="22"/>
          <w:szCs w:val="22"/>
        </w:rPr>
        <w:t>ust. 9</w:t>
      </w:r>
      <w:r w:rsidR="008B1843" w:rsidRPr="00CC42C8">
        <w:rPr>
          <w:rFonts w:asciiTheme="majorHAnsi" w:hAnsiTheme="majorHAnsi" w:cstheme="majorHAnsi"/>
          <w:sz w:val="22"/>
          <w:szCs w:val="22"/>
        </w:rPr>
        <w:t xml:space="preserve"> następuje nie</w:t>
      </w:r>
      <w:r w:rsidR="008B1843" w:rsidRPr="008B1843">
        <w:rPr>
          <w:rFonts w:asciiTheme="majorHAnsi" w:hAnsiTheme="majorHAnsi" w:cstheme="majorHAnsi"/>
          <w:sz w:val="22"/>
          <w:szCs w:val="22"/>
        </w:rPr>
        <w:t xml:space="preserve"> później niż w ostatnim dniu ważności dotychczasowego zabezpieczenia.</w:t>
      </w:r>
    </w:p>
    <w:p w14:paraId="35EF1ADE" w14:textId="3962DE82" w:rsidR="00552FBA" w:rsidRPr="009850D8" w:rsidRDefault="00541DD9" w:rsidP="008B1843">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9850D8">
        <w:rPr>
          <w:rFonts w:asciiTheme="majorHAnsi" w:hAnsiTheme="majorHAnsi" w:cstheme="majorHAnsi"/>
          <w:b/>
        </w:rPr>
        <w:t xml:space="preserve">INFORMACJE O </w:t>
      </w:r>
      <w:r w:rsidR="00AE3A66" w:rsidRPr="009850D8">
        <w:rPr>
          <w:rFonts w:asciiTheme="majorHAnsi" w:hAnsiTheme="majorHAnsi" w:cstheme="majorHAnsi"/>
          <w:b/>
        </w:rPr>
        <w:t>TREŚCI ZAWIERANEJ UMOWY ORAZ MOŻ</w:t>
      </w:r>
      <w:r w:rsidRPr="009850D8">
        <w:rPr>
          <w:rFonts w:asciiTheme="majorHAnsi" w:hAnsiTheme="majorHAnsi" w:cstheme="majorHAnsi"/>
          <w:b/>
        </w:rPr>
        <w:t>LIWOŚCI JEJ ZMIANY</w:t>
      </w:r>
    </w:p>
    <w:p w14:paraId="30E68865" w14:textId="35297D83" w:rsidR="00FA3063" w:rsidRPr="009F07AC" w:rsidRDefault="00541DD9" w:rsidP="008B1843">
      <w:pPr>
        <w:pStyle w:val="Akapitzlist"/>
        <w:numPr>
          <w:ilvl w:val="0"/>
          <w:numId w:val="49"/>
        </w:numPr>
        <w:spacing w:line="312" w:lineRule="auto"/>
        <w:ind w:left="426"/>
        <w:jc w:val="both"/>
        <w:rPr>
          <w:rFonts w:asciiTheme="majorHAnsi" w:hAnsiTheme="majorHAnsi" w:cstheme="majorHAnsi"/>
          <w:sz w:val="22"/>
          <w:szCs w:val="22"/>
        </w:rPr>
      </w:pPr>
      <w:r w:rsidRPr="004A32BF">
        <w:rPr>
          <w:rFonts w:asciiTheme="majorHAnsi" w:hAnsiTheme="majorHAnsi" w:cstheme="majorHAnsi"/>
          <w:sz w:val="22"/>
          <w:szCs w:val="22"/>
        </w:rPr>
        <w:t>Wybrany Wykonawca jest zobowiązany do zawarcia umowy w sprawie zamówienia publiczne</w:t>
      </w:r>
      <w:r w:rsidR="002E24EC" w:rsidRPr="004A32BF">
        <w:rPr>
          <w:rFonts w:asciiTheme="majorHAnsi" w:hAnsiTheme="majorHAnsi" w:cstheme="majorHAnsi"/>
          <w:sz w:val="22"/>
          <w:szCs w:val="22"/>
        </w:rPr>
        <w:t xml:space="preserve">go na warunkach </w:t>
      </w:r>
      <w:r w:rsidR="002E24EC" w:rsidRPr="009F07AC">
        <w:rPr>
          <w:rFonts w:asciiTheme="majorHAnsi" w:hAnsiTheme="majorHAnsi" w:cstheme="majorHAnsi"/>
          <w:sz w:val="22"/>
          <w:szCs w:val="22"/>
        </w:rPr>
        <w:t>określonych w</w:t>
      </w:r>
      <w:r w:rsidR="006C3CCD" w:rsidRPr="009F07AC">
        <w:rPr>
          <w:rFonts w:asciiTheme="majorHAnsi" w:hAnsiTheme="majorHAnsi" w:cstheme="majorHAnsi"/>
          <w:sz w:val="22"/>
          <w:szCs w:val="22"/>
        </w:rPr>
        <w:t xml:space="preserve"> projekcie</w:t>
      </w:r>
      <w:r w:rsidR="002E24EC" w:rsidRPr="009F07AC">
        <w:rPr>
          <w:rFonts w:asciiTheme="majorHAnsi" w:hAnsiTheme="majorHAnsi" w:cstheme="majorHAnsi"/>
          <w:sz w:val="22"/>
          <w:szCs w:val="22"/>
        </w:rPr>
        <w:t xml:space="preserve"> U</w:t>
      </w:r>
      <w:r w:rsidRPr="009F07AC">
        <w:rPr>
          <w:rFonts w:asciiTheme="majorHAnsi" w:hAnsiTheme="majorHAnsi" w:cstheme="majorHAnsi"/>
          <w:sz w:val="22"/>
          <w:szCs w:val="22"/>
        </w:rPr>
        <w:t xml:space="preserve">mowy, stanowiącym </w:t>
      </w:r>
      <w:r w:rsidR="00D32541" w:rsidRPr="009F07AC">
        <w:rPr>
          <w:rFonts w:asciiTheme="majorHAnsi" w:hAnsiTheme="majorHAnsi" w:cstheme="majorHAnsi"/>
          <w:b/>
          <w:sz w:val="22"/>
          <w:szCs w:val="22"/>
        </w:rPr>
        <w:t xml:space="preserve">Załącznik nr </w:t>
      </w:r>
      <w:r w:rsidR="00B35271" w:rsidRPr="009F07AC">
        <w:rPr>
          <w:rFonts w:asciiTheme="majorHAnsi" w:hAnsiTheme="majorHAnsi" w:cstheme="majorHAnsi"/>
          <w:b/>
          <w:sz w:val="22"/>
          <w:szCs w:val="22"/>
        </w:rPr>
        <w:t>6</w:t>
      </w:r>
      <w:r w:rsidR="00D32541" w:rsidRPr="009F07AC">
        <w:rPr>
          <w:rFonts w:asciiTheme="majorHAnsi" w:hAnsiTheme="majorHAnsi" w:cstheme="majorHAnsi"/>
          <w:b/>
          <w:sz w:val="22"/>
          <w:szCs w:val="22"/>
        </w:rPr>
        <w:t xml:space="preserve"> do SWZ</w:t>
      </w:r>
      <w:r w:rsidRPr="009F07AC">
        <w:rPr>
          <w:rFonts w:asciiTheme="majorHAnsi" w:hAnsiTheme="majorHAnsi" w:cstheme="majorHAnsi"/>
          <w:sz w:val="22"/>
          <w:szCs w:val="22"/>
        </w:rPr>
        <w:t>.</w:t>
      </w:r>
    </w:p>
    <w:p w14:paraId="170B6B0D" w14:textId="77777777" w:rsidR="00541DD9" w:rsidRPr="009F07AC" w:rsidRDefault="00541DD9" w:rsidP="008B1843">
      <w:pPr>
        <w:pStyle w:val="Akapitzlist"/>
        <w:numPr>
          <w:ilvl w:val="0"/>
          <w:numId w:val="49"/>
        </w:numPr>
        <w:spacing w:line="312" w:lineRule="auto"/>
        <w:ind w:left="426"/>
        <w:jc w:val="both"/>
        <w:rPr>
          <w:rFonts w:asciiTheme="majorHAnsi" w:hAnsiTheme="majorHAnsi" w:cstheme="majorHAnsi"/>
          <w:sz w:val="22"/>
          <w:szCs w:val="22"/>
        </w:rPr>
      </w:pPr>
      <w:r w:rsidRPr="009F07AC">
        <w:rPr>
          <w:rFonts w:asciiTheme="majorHAnsi" w:hAnsiTheme="majorHAnsi" w:cstheme="majorHAnsi"/>
          <w:sz w:val="22"/>
          <w:szCs w:val="22"/>
        </w:rPr>
        <w:t>Zakres świadczenia Wykonawcy wynikający z umowy jest tożsamy z jego zobowiązaniem zawartym w ofercie.</w:t>
      </w:r>
    </w:p>
    <w:p w14:paraId="2C169BD4" w14:textId="50F7DFDF" w:rsidR="00FA3063" w:rsidRPr="009F07AC" w:rsidRDefault="00FA3063" w:rsidP="008B1843">
      <w:pPr>
        <w:pStyle w:val="Akapitzlist"/>
        <w:numPr>
          <w:ilvl w:val="0"/>
          <w:numId w:val="49"/>
        </w:numPr>
        <w:spacing w:line="312" w:lineRule="auto"/>
        <w:ind w:left="426"/>
        <w:jc w:val="both"/>
        <w:rPr>
          <w:rFonts w:asciiTheme="majorHAnsi" w:hAnsiTheme="majorHAnsi" w:cstheme="majorHAnsi"/>
          <w:sz w:val="22"/>
          <w:szCs w:val="22"/>
        </w:rPr>
      </w:pPr>
      <w:r w:rsidRPr="009F07AC">
        <w:rPr>
          <w:rFonts w:asciiTheme="majorHAnsi" w:hAnsiTheme="majorHAnsi" w:cstheme="majorHAnsi"/>
          <w:sz w:val="22"/>
          <w:szCs w:val="22"/>
        </w:rPr>
        <w:t xml:space="preserve">Zamawiający przewiduje możliwość </w:t>
      </w:r>
      <w:r w:rsidR="00014473" w:rsidRPr="009F07AC">
        <w:rPr>
          <w:rFonts w:asciiTheme="majorHAnsi" w:hAnsiTheme="majorHAnsi" w:cstheme="majorHAnsi"/>
          <w:sz w:val="22"/>
          <w:szCs w:val="22"/>
        </w:rPr>
        <w:t xml:space="preserve">zmiany zawartej umowy w stosunku do treści wybranej </w:t>
      </w:r>
      <w:r w:rsidR="002E24EC" w:rsidRPr="009F07AC">
        <w:rPr>
          <w:rFonts w:asciiTheme="majorHAnsi" w:hAnsiTheme="majorHAnsi" w:cstheme="majorHAnsi"/>
          <w:sz w:val="22"/>
          <w:szCs w:val="22"/>
        </w:rPr>
        <w:t xml:space="preserve">oferty w zakresie </w:t>
      </w:r>
      <w:r w:rsidR="00033137" w:rsidRPr="009F07AC">
        <w:rPr>
          <w:rFonts w:asciiTheme="majorHAnsi" w:hAnsiTheme="majorHAnsi" w:cstheme="majorHAnsi"/>
          <w:sz w:val="22"/>
          <w:szCs w:val="22"/>
        </w:rPr>
        <w:t>u</w:t>
      </w:r>
      <w:r w:rsidR="00333440" w:rsidRPr="009F07AC">
        <w:rPr>
          <w:rFonts w:asciiTheme="majorHAnsi" w:hAnsiTheme="majorHAnsi" w:cstheme="majorHAnsi"/>
          <w:sz w:val="22"/>
          <w:szCs w:val="22"/>
        </w:rPr>
        <w:t xml:space="preserve">regulowanym w art. </w:t>
      </w:r>
      <w:r w:rsidR="00033137" w:rsidRPr="009F07AC">
        <w:rPr>
          <w:rFonts w:asciiTheme="majorHAnsi" w:hAnsiTheme="majorHAnsi" w:cstheme="majorHAnsi"/>
          <w:sz w:val="22"/>
          <w:szCs w:val="22"/>
        </w:rPr>
        <w:t xml:space="preserve">454-455 </w:t>
      </w:r>
      <w:r w:rsidR="00281DE4" w:rsidRPr="009F07AC">
        <w:rPr>
          <w:rFonts w:asciiTheme="majorHAnsi" w:hAnsiTheme="majorHAnsi" w:cstheme="majorHAnsi"/>
          <w:sz w:val="22"/>
          <w:szCs w:val="22"/>
        </w:rPr>
        <w:t>Pzp</w:t>
      </w:r>
      <w:r w:rsidR="00033137" w:rsidRPr="009F07AC">
        <w:rPr>
          <w:rFonts w:asciiTheme="majorHAnsi" w:hAnsiTheme="majorHAnsi" w:cstheme="majorHAnsi"/>
          <w:sz w:val="22"/>
          <w:szCs w:val="22"/>
        </w:rPr>
        <w:t xml:space="preserve">. oraz </w:t>
      </w:r>
      <w:r w:rsidR="002E24EC" w:rsidRPr="009F07AC">
        <w:rPr>
          <w:rFonts w:asciiTheme="majorHAnsi" w:hAnsiTheme="majorHAnsi" w:cstheme="majorHAnsi"/>
          <w:sz w:val="22"/>
          <w:szCs w:val="22"/>
        </w:rPr>
        <w:t xml:space="preserve">wskazanym w </w:t>
      </w:r>
      <w:r w:rsidR="00C61C5E" w:rsidRPr="009F07AC">
        <w:rPr>
          <w:rFonts w:asciiTheme="majorHAnsi" w:hAnsiTheme="majorHAnsi" w:cstheme="majorHAnsi"/>
          <w:sz w:val="22"/>
          <w:szCs w:val="22"/>
        </w:rPr>
        <w:t>Projekcie</w:t>
      </w:r>
      <w:r w:rsidR="002E24EC" w:rsidRPr="009F07AC">
        <w:rPr>
          <w:rFonts w:asciiTheme="majorHAnsi" w:hAnsiTheme="majorHAnsi" w:cstheme="majorHAnsi"/>
          <w:sz w:val="22"/>
          <w:szCs w:val="22"/>
        </w:rPr>
        <w:t xml:space="preserve"> U</w:t>
      </w:r>
      <w:r w:rsidR="00014473" w:rsidRPr="009F07AC">
        <w:rPr>
          <w:rFonts w:asciiTheme="majorHAnsi" w:hAnsiTheme="majorHAnsi" w:cstheme="majorHAnsi"/>
          <w:sz w:val="22"/>
          <w:szCs w:val="22"/>
        </w:rPr>
        <w:t xml:space="preserve">mowy, stanowiącym </w:t>
      </w:r>
      <w:r w:rsidR="00D32541" w:rsidRPr="009F07AC">
        <w:rPr>
          <w:rFonts w:asciiTheme="majorHAnsi" w:hAnsiTheme="majorHAnsi" w:cstheme="majorHAnsi"/>
          <w:b/>
          <w:sz w:val="22"/>
          <w:szCs w:val="22"/>
        </w:rPr>
        <w:t xml:space="preserve">Załącznik nr </w:t>
      </w:r>
      <w:r w:rsidR="00B35271" w:rsidRPr="009F07AC">
        <w:rPr>
          <w:rFonts w:asciiTheme="majorHAnsi" w:hAnsiTheme="majorHAnsi" w:cstheme="majorHAnsi"/>
          <w:b/>
          <w:sz w:val="22"/>
          <w:szCs w:val="22"/>
        </w:rPr>
        <w:t>6</w:t>
      </w:r>
      <w:r w:rsidR="00D32541" w:rsidRPr="009F07AC">
        <w:rPr>
          <w:rFonts w:asciiTheme="majorHAnsi" w:hAnsiTheme="majorHAnsi" w:cstheme="majorHAnsi"/>
          <w:b/>
          <w:sz w:val="22"/>
          <w:szCs w:val="22"/>
        </w:rPr>
        <w:t xml:space="preserve"> do SWZ</w:t>
      </w:r>
      <w:r w:rsidR="00014473" w:rsidRPr="009F07AC">
        <w:rPr>
          <w:rFonts w:asciiTheme="majorHAnsi" w:hAnsiTheme="majorHAnsi" w:cstheme="majorHAnsi"/>
          <w:sz w:val="22"/>
          <w:szCs w:val="22"/>
        </w:rPr>
        <w:t>.</w:t>
      </w:r>
    </w:p>
    <w:p w14:paraId="7A64E024" w14:textId="77777777" w:rsidR="00552FBA" w:rsidRDefault="00014473" w:rsidP="008B1843">
      <w:pPr>
        <w:pStyle w:val="Akapitzlist"/>
        <w:numPr>
          <w:ilvl w:val="0"/>
          <w:numId w:val="49"/>
        </w:numPr>
        <w:spacing w:line="312" w:lineRule="auto"/>
        <w:ind w:left="426"/>
        <w:jc w:val="both"/>
        <w:rPr>
          <w:rFonts w:asciiTheme="majorHAnsi" w:hAnsiTheme="majorHAnsi" w:cstheme="majorHAnsi"/>
          <w:sz w:val="22"/>
          <w:szCs w:val="22"/>
        </w:rPr>
      </w:pPr>
      <w:r w:rsidRPr="009F07AC">
        <w:rPr>
          <w:rFonts w:asciiTheme="majorHAnsi" w:hAnsiTheme="majorHAnsi" w:cstheme="majorHAnsi"/>
          <w:sz w:val="22"/>
          <w:szCs w:val="22"/>
        </w:rPr>
        <w:t>Zmiana umowy wymaga dla swej ważności, pod rygorem nieważności, zachowania f</w:t>
      </w:r>
      <w:r w:rsidRPr="004A32BF">
        <w:rPr>
          <w:rFonts w:asciiTheme="majorHAnsi" w:hAnsiTheme="majorHAnsi" w:cstheme="majorHAnsi"/>
          <w:sz w:val="22"/>
          <w:szCs w:val="22"/>
        </w:rPr>
        <w:t>ormy pisemnej.</w:t>
      </w:r>
    </w:p>
    <w:p w14:paraId="5BBD4AE8" w14:textId="77777777" w:rsidR="00080477" w:rsidRPr="009850D8" w:rsidRDefault="00927FE7"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9850D8">
        <w:rPr>
          <w:rFonts w:asciiTheme="majorHAnsi" w:hAnsiTheme="majorHAnsi" w:cstheme="majorHAnsi"/>
          <w:b/>
        </w:rPr>
        <w:t>POUCZE</w:t>
      </w:r>
      <w:r w:rsidR="005B5095" w:rsidRPr="009850D8">
        <w:rPr>
          <w:rFonts w:asciiTheme="majorHAnsi" w:hAnsiTheme="majorHAnsi" w:cstheme="majorHAnsi"/>
          <w:b/>
        </w:rPr>
        <w:t>NIE O ŚRODKACH OCHRONY PRAWNEJ</w:t>
      </w:r>
      <w:r w:rsidR="006204E8" w:rsidRPr="009850D8">
        <w:rPr>
          <w:rFonts w:asciiTheme="majorHAnsi" w:hAnsiTheme="majorHAnsi" w:cstheme="majorHAnsi"/>
          <w:b/>
        </w:rPr>
        <w:t xml:space="preserve"> PRZYSŁUGUJĄCYCH WYKONAWCY</w:t>
      </w:r>
    </w:p>
    <w:p w14:paraId="743D5B8A" w14:textId="77777777" w:rsidR="00A915EA" w:rsidRPr="00F83D3A" w:rsidRDefault="00A915EA" w:rsidP="00A915EA">
      <w:pPr>
        <w:pStyle w:val="Akapitzlist"/>
        <w:numPr>
          <w:ilvl w:val="0"/>
          <w:numId w:val="50"/>
        </w:numPr>
        <w:spacing w:line="312" w:lineRule="auto"/>
        <w:ind w:left="426"/>
        <w:jc w:val="both"/>
        <w:rPr>
          <w:rFonts w:asciiTheme="majorHAnsi" w:hAnsiTheme="majorHAnsi" w:cstheme="majorHAnsi"/>
          <w:sz w:val="22"/>
          <w:szCs w:val="22"/>
        </w:rPr>
      </w:pPr>
      <w:r w:rsidRPr="00F83D3A">
        <w:rPr>
          <w:rFonts w:asciiTheme="majorHAnsi" w:hAnsiTheme="majorHAnsi" w:cstheme="maj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r>
        <w:rPr>
          <w:rFonts w:asciiTheme="majorHAnsi" w:hAnsiTheme="majorHAnsi" w:cstheme="majorHAnsi"/>
          <w:sz w:val="22"/>
          <w:szCs w:val="22"/>
        </w:rPr>
        <w:t>Pzp</w:t>
      </w:r>
      <w:r w:rsidRPr="00F83D3A">
        <w:rPr>
          <w:rFonts w:asciiTheme="majorHAnsi" w:hAnsiTheme="majorHAnsi" w:cstheme="majorHAnsi"/>
          <w:sz w:val="22"/>
          <w:szCs w:val="22"/>
        </w:rPr>
        <w:t xml:space="preserve">. </w:t>
      </w:r>
      <w:r>
        <w:rPr>
          <w:rFonts w:asciiTheme="majorHAnsi" w:hAnsiTheme="majorHAnsi" w:cstheme="majorHAnsi"/>
          <w:sz w:val="22"/>
          <w:szCs w:val="22"/>
        </w:rPr>
        <w:t xml:space="preserve">Zasady , terminy oraz sposób korzystania ze środków ochrony prawnej szczegółowo regulują przepisy działu IX ustawy – Środki ochrony prawnej (art. 505 – 590 Pzp). </w:t>
      </w:r>
    </w:p>
    <w:p w14:paraId="70EDBA26" w14:textId="77777777" w:rsidR="00A915EA" w:rsidRPr="00F83D3A" w:rsidRDefault="00A915EA" w:rsidP="00A915EA">
      <w:pPr>
        <w:pStyle w:val="Akapitzlist"/>
        <w:numPr>
          <w:ilvl w:val="0"/>
          <w:numId w:val="50"/>
        </w:numPr>
        <w:spacing w:line="312" w:lineRule="auto"/>
        <w:ind w:left="426"/>
        <w:jc w:val="both"/>
        <w:rPr>
          <w:rFonts w:asciiTheme="majorHAnsi" w:hAnsiTheme="majorHAnsi" w:cstheme="majorHAnsi"/>
          <w:sz w:val="22"/>
          <w:szCs w:val="22"/>
        </w:rPr>
      </w:pPr>
      <w:r w:rsidRPr="00F83D3A">
        <w:rPr>
          <w:rFonts w:asciiTheme="majorHAnsi" w:hAnsiTheme="majorHAnsi" w:cstheme="majorHAnsi"/>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r>
        <w:rPr>
          <w:rFonts w:asciiTheme="majorHAnsi" w:hAnsiTheme="majorHAnsi" w:cstheme="majorHAnsi"/>
          <w:sz w:val="22"/>
          <w:szCs w:val="22"/>
        </w:rPr>
        <w:t>Pzp</w:t>
      </w:r>
      <w:r w:rsidRPr="00F83D3A">
        <w:rPr>
          <w:rFonts w:asciiTheme="majorHAnsi" w:hAnsiTheme="majorHAnsi" w:cstheme="majorHAnsi"/>
          <w:sz w:val="22"/>
          <w:szCs w:val="22"/>
        </w:rPr>
        <w:t>. oraz Rzecznikowi Małych i Średnich Przedsiębiorców.</w:t>
      </w:r>
    </w:p>
    <w:p w14:paraId="6B0B3385" w14:textId="77777777" w:rsidR="00A915EA" w:rsidRPr="00F83D3A" w:rsidRDefault="00A915EA" w:rsidP="00A915EA">
      <w:pPr>
        <w:pStyle w:val="Akapitzlist"/>
        <w:numPr>
          <w:ilvl w:val="0"/>
          <w:numId w:val="50"/>
        </w:numPr>
        <w:spacing w:line="312" w:lineRule="auto"/>
        <w:ind w:left="426"/>
        <w:jc w:val="both"/>
        <w:rPr>
          <w:rFonts w:asciiTheme="majorHAnsi" w:hAnsiTheme="majorHAnsi" w:cstheme="majorHAnsi"/>
          <w:sz w:val="22"/>
          <w:szCs w:val="22"/>
        </w:rPr>
      </w:pPr>
      <w:r w:rsidRPr="00F83D3A">
        <w:rPr>
          <w:rFonts w:asciiTheme="majorHAnsi" w:hAnsiTheme="majorHAnsi" w:cstheme="majorHAnsi"/>
          <w:sz w:val="22"/>
          <w:szCs w:val="22"/>
        </w:rPr>
        <w:lastRenderedPageBreak/>
        <w:t>Odwołanie przysługuje na:</w:t>
      </w:r>
    </w:p>
    <w:p w14:paraId="27C46EED" w14:textId="77777777" w:rsidR="00A915EA" w:rsidRPr="00BE59CA" w:rsidRDefault="00A915EA" w:rsidP="00A915EA">
      <w:pPr>
        <w:pStyle w:val="Teksttreci0"/>
        <w:numPr>
          <w:ilvl w:val="1"/>
          <w:numId w:val="51"/>
        </w:numPr>
        <w:shd w:val="clear" w:color="auto" w:fill="auto"/>
        <w:spacing w:line="312" w:lineRule="auto"/>
        <w:ind w:right="23"/>
        <w:jc w:val="both"/>
        <w:rPr>
          <w:rFonts w:asciiTheme="majorHAnsi" w:hAnsiTheme="majorHAnsi" w:cstheme="majorHAnsi"/>
          <w:sz w:val="22"/>
          <w:szCs w:val="22"/>
          <w:lang w:val="pl-PL"/>
        </w:rPr>
      </w:pPr>
      <w:r w:rsidRPr="00BE59CA">
        <w:rPr>
          <w:rFonts w:asciiTheme="majorHAnsi" w:hAnsiTheme="majorHAnsi" w:cstheme="majorHAnsi"/>
          <w:sz w:val="22"/>
          <w:szCs w:val="22"/>
          <w:lang w:val="pl-PL"/>
        </w:rPr>
        <w:t>niezgodną z przepisami ustawy czynność Zamawiającego, podjętą w postępowaniu o udzielenie zamówienia, w tym na projektowane postanowienie umowy;</w:t>
      </w:r>
    </w:p>
    <w:p w14:paraId="35E04C72" w14:textId="77777777" w:rsidR="00A915EA" w:rsidRPr="00606289" w:rsidRDefault="00A915EA" w:rsidP="00A915EA">
      <w:pPr>
        <w:pStyle w:val="Teksttreci0"/>
        <w:numPr>
          <w:ilvl w:val="1"/>
          <w:numId w:val="51"/>
        </w:numPr>
        <w:shd w:val="clear" w:color="auto" w:fill="auto"/>
        <w:spacing w:line="312" w:lineRule="auto"/>
        <w:ind w:right="23"/>
        <w:jc w:val="both"/>
        <w:rPr>
          <w:rFonts w:asciiTheme="majorHAnsi" w:hAnsiTheme="majorHAnsi" w:cstheme="majorHAnsi"/>
          <w:sz w:val="22"/>
          <w:szCs w:val="22"/>
          <w:lang w:val="pl-PL"/>
        </w:rPr>
      </w:pPr>
      <w:r w:rsidRPr="00BE59CA">
        <w:rPr>
          <w:rFonts w:asciiTheme="majorHAnsi" w:hAnsiTheme="majorHAnsi" w:cstheme="majorHAnsi"/>
          <w:sz w:val="22"/>
          <w:szCs w:val="22"/>
          <w:lang w:val="pl-PL"/>
        </w:rPr>
        <w:tab/>
        <w:t xml:space="preserve">zaniechanie czynności w postępowaniu o udzielenie zamówienia do której zamawiający był </w:t>
      </w:r>
      <w:r w:rsidRPr="00606289">
        <w:rPr>
          <w:rFonts w:asciiTheme="majorHAnsi" w:hAnsiTheme="majorHAnsi" w:cstheme="majorHAnsi"/>
          <w:sz w:val="22"/>
          <w:szCs w:val="22"/>
          <w:lang w:val="pl-PL"/>
        </w:rPr>
        <w:t>obowiązany na podstawie ustawy;</w:t>
      </w:r>
    </w:p>
    <w:p w14:paraId="78E17CCA" w14:textId="77777777" w:rsidR="00A915EA" w:rsidRPr="00606289" w:rsidRDefault="00A915EA" w:rsidP="00A915EA">
      <w:pPr>
        <w:pStyle w:val="Akapitzlist"/>
        <w:numPr>
          <w:ilvl w:val="0"/>
          <w:numId w:val="50"/>
        </w:numPr>
        <w:spacing w:line="312" w:lineRule="auto"/>
        <w:ind w:left="426"/>
        <w:jc w:val="both"/>
        <w:rPr>
          <w:rFonts w:asciiTheme="majorHAnsi" w:hAnsiTheme="majorHAnsi" w:cstheme="majorHAnsi"/>
          <w:sz w:val="22"/>
          <w:szCs w:val="22"/>
        </w:rPr>
      </w:pPr>
      <w:r w:rsidRPr="00606289">
        <w:rPr>
          <w:rFonts w:asciiTheme="majorHAnsi" w:hAnsiTheme="majorHAnsi" w:cstheme="majorHAnsi"/>
          <w:sz w:val="22"/>
          <w:szCs w:val="22"/>
        </w:rPr>
        <w:t>Odwołanie wnosi się do Prezesa Krajowej Izby Odwoławczej w formie pisemnej albo w formie elektronicznej albo w postaci elektronicznej opatrzone podpisem zaufanym. Odwołujący przekazuje kopię odwołania zamawiającemu przed upływem terminu do wniesienia odwołania w taki sposób, aby mógł on zapoznać się z jego treścią przed upływem tego terminu.</w:t>
      </w:r>
    </w:p>
    <w:p w14:paraId="7D7D473E" w14:textId="77777777" w:rsidR="00A915EA" w:rsidRPr="00606289" w:rsidRDefault="00A915EA" w:rsidP="00A915EA">
      <w:pPr>
        <w:spacing w:line="312" w:lineRule="auto"/>
        <w:jc w:val="both"/>
        <w:rPr>
          <w:rFonts w:ascii="Calibri" w:eastAsia="Times New Roman" w:hAnsi="Calibri" w:cs="Calibri"/>
          <w:sz w:val="22"/>
          <w:szCs w:val="22"/>
        </w:rPr>
      </w:pPr>
      <w:r w:rsidRPr="00606289">
        <w:rPr>
          <w:rFonts w:ascii="Calibri" w:eastAsia="Times New Roman" w:hAnsi="Calibri" w:cs="Calibri"/>
          <w:b/>
          <w:sz w:val="22"/>
          <w:szCs w:val="22"/>
        </w:rPr>
        <w:t xml:space="preserve">       4.1.</w:t>
      </w:r>
      <w:r w:rsidRPr="00606289">
        <w:rPr>
          <w:rFonts w:ascii="Calibri" w:eastAsia="Times New Roman" w:hAnsi="Calibri" w:cs="Calibri"/>
          <w:sz w:val="22"/>
          <w:szCs w:val="22"/>
        </w:rPr>
        <w:t xml:space="preserve"> Pisma w postępowaniu odwoławczym wnosi się w formie pisemnej albo w formie  </w:t>
      </w:r>
      <w:r w:rsidRPr="00606289">
        <w:rPr>
          <w:rFonts w:ascii="Calibri" w:eastAsia="Times New Roman" w:hAnsi="Calibri" w:cs="Calibri"/>
          <w:sz w:val="22"/>
          <w:szCs w:val="22"/>
        </w:rPr>
        <w:br/>
        <w:t xml:space="preserve">       elektronicznej albo w postaci elektronicznej, z tym że odwołanie i przystąpienie do postępowania     </w:t>
      </w:r>
      <w:r w:rsidRPr="00606289">
        <w:rPr>
          <w:rFonts w:ascii="Calibri" w:eastAsia="Times New Roman" w:hAnsi="Calibri" w:cs="Calibri"/>
          <w:sz w:val="22"/>
          <w:szCs w:val="22"/>
        </w:rPr>
        <w:br/>
        <w:t xml:space="preserve">       odwoławczego, wniesione w postaci elektronicznej, wymagają opatrzenia podpisem zaufanym.</w:t>
      </w:r>
    </w:p>
    <w:p w14:paraId="3D6D24AF" w14:textId="0FDA711D" w:rsidR="00A915EA" w:rsidRPr="00606289" w:rsidRDefault="00A66471" w:rsidP="00A915EA">
      <w:pPr>
        <w:spacing w:after="60" w:line="312" w:lineRule="auto"/>
        <w:ind w:left="426" w:hanging="425"/>
        <w:jc w:val="both"/>
        <w:rPr>
          <w:rFonts w:asciiTheme="majorHAnsi" w:eastAsia="Times New Roman" w:hAnsiTheme="majorHAnsi" w:cstheme="majorHAnsi"/>
          <w:sz w:val="22"/>
          <w:szCs w:val="22"/>
        </w:rPr>
      </w:pPr>
      <w:r w:rsidRPr="00606289">
        <w:rPr>
          <w:rFonts w:asciiTheme="majorHAnsi" w:hAnsiTheme="majorHAnsi" w:cstheme="majorHAnsi"/>
          <w:b/>
          <w:sz w:val="22"/>
          <w:szCs w:val="22"/>
        </w:rPr>
        <w:t xml:space="preserve">      </w:t>
      </w:r>
      <w:r w:rsidR="00A915EA" w:rsidRPr="00606289">
        <w:rPr>
          <w:rFonts w:asciiTheme="majorHAnsi" w:hAnsiTheme="majorHAnsi" w:cstheme="majorHAnsi"/>
          <w:b/>
          <w:sz w:val="22"/>
          <w:szCs w:val="22"/>
        </w:rPr>
        <w:t xml:space="preserve"> 4.2.</w:t>
      </w:r>
      <w:r w:rsidR="00A915EA" w:rsidRPr="00606289">
        <w:rPr>
          <w:rFonts w:asciiTheme="majorHAnsi" w:eastAsia="Times New Roman" w:hAnsiTheme="majorHAnsi" w:cstheme="majorHAnsi"/>
          <w:sz w:val="22"/>
          <w:szCs w:val="22"/>
        </w:rPr>
        <w:t xml:space="preserve"> Pisma w formie pisemnej wnosi się za pośrednictwem operatora pocztowego, w rozumieniu </w:t>
      </w:r>
      <w:hyperlink r:id="rId22" w:anchor="/document/17938059" w:history="1">
        <w:r w:rsidR="00A915EA" w:rsidRPr="00606289">
          <w:rPr>
            <w:rFonts w:asciiTheme="majorHAnsi" w:eastAsia="Times New Roman" w:hAnsiTheme="majorHAnsi" w:cstheme="majorHAnsi"/>
            <w:sz w:val="22"/>
            <w:szCs w:val="22"/>
          </w:rPr>
          <w:t>ustawy</w:t>
        </w:r>
      </w:hyperlink>
      <w:r w:rsidR="00A915EA" w:rsidRPr="00606289">
        <w:rPr>
          <w:rFonts w:asciiTheme="majorHAnsi" w:eastAsia="Times New Roman" w:hAnsiTheme="majorHAnsi" w:cstheme="majorHAnsi"/>
          <w:sz w:val="22"/>
          <w:szCs w:val="22"/>
        </w:rPr>
        <w:t xml:space="preserve"> z dnia 23 listopada 2012 r. - Prawo pocztowe, osobiście, za pośrednictwem posłańca, a pisma w postaci elektronicznej wnosi się przy użyciu środków komunikacji elektronicznej, w tym na adres do doręczeń elektronicznych, o którym mowa w </w:t>
      </w:r>
      <w:hyperlink r:id="rId23" w:anchor="/document/19062514?unitId=art(2)pkt(1)" w:history="1">
        <w:r w:rsidR="00A915EA" w:rsidRPr="00606289">
          <w:rPr>
            <w:rFonts w:asciiTheme="majorHAnsi" w:eastAsia="Times New Roman" w:hAnsiTheme="majorHAnsi" w:cstheme="majorHAnsi"/>
            <w:sz w:val="22"/>
            <w:szCs w:val="22"/>
          </w:rPr>
          <w:t>art. 2 pkt 1</w:t>
        </w:r>
      </w:hyperlink>
      <w:r w:rsidR="00A915EA" w:rsidRPr="00606289">
        <w:rPr>
          <w:rFonts w:asciiTheme="majorHAnsi" w:eastAsia="Times New Roman" w:hAnsiTheme="majorHAnsi" w:cstheme="majorHAnsi"/>
          <w:sz w:val="22"/>
          <w:szCs w:val="22"/>
        </w:rPr>
        <w:t xml:space="preserve"> ustawy z dnia 18 listopada 2020 r. o doręczeniach elektronicznych (Dz. U. z 2024 r. poz. 1045).</w:t>
      </w:r>
    </w:p>
    <w:p w14:paraId="1F251150" w14:textId="77777777" w:rsidR="00A915EA" w:rsidRPr="00606289" w:rsidRDefault="00A915EA" w:rsidP="00A915EA">
      <w:pPr>
        <w:spacing w:after="60" w:line="312" w:lineRule="auto"/>
        <w:ind w:left="426" w:hanging="425"/>
        <w:jc w:val="both"/>
        <w:rPr>
          <w:rFonts w:asciiTheme="majorHAnsi" w:hAnsiTheme="majorHAnsi" w:cstheme="majorHAnsi"/>
          <w:sz w:val="22"/>
          <w:szCs w:val="22"/>
        </w:rPr>
      </w:pPr>
      <w:r w:rsidRPr="00606289">
        <w:rPr>
          <w:rFonts w:asciiTheme="majorHAnsi" w:hAnsiTheme="majorHAnsi" w:cstheme="majorHAnsi"/>
          <w:b/>
          <w:bCs/>
          <w:sz w:val="22"/>
          <w:szCs w:val="22"/>
        </w:rPr>
        <w:t xml:space="preserve">        4.</w:t>
      </w:r>
      <w:r w:rsidRPr="00606289">
        <w:rPr>
          <w:rFonts w:asciiTheme="majorHAnsi" w:hAnsiTheme="majorHAnsi" w:cstheme="majorHAnsi"/>
          <w:b/>
          <w:sz w:val="22"/>
          <w:szCs w:val="22"/>
        </w:rPr>
        <w:t>3</w:t>
      </w:r>
      <w:r w:rsidRPr="00606289">
        <w:rPr>
          <w:rFonts w:asciiTheme="majorHAnsi" w:hAnsiTheme="majorHAnsi" w:cstheme="majorHAnsi"/>
          <w:sz w:val="22"/>
          <w:szCs w:val="22"/>
        </w:rPr>
        <w:t xml:space="preserve">. Informacja  w sprawie sposobu wnoszenia korespondencji w postępowaniu odwoławczym, środków komunikacji elektronicznej, rodzajów informatycznych nośników danych oraz wymagań technicznych i organizacyjnych dotyczących sporządzania, wysyłania i odbierania korespondencji elektronicznej znajduję się na stronie Urzędu Zamówień Publicznych pod adresem: </w:t>
      </w:r>
    </w:p>
    <w:p w14:paraId="6C15E554" w14:textId="340EF3A2" w:rsidR="00A915EA" w:rsidRPr="00606289" w:rsidRDefault="00A915EA" w:rsidP="00A915EA">
      <w:pPr>
        <w:spacing w:after="60" w:line="312" w:lineRule="auto"/>
        <w:ind w:left="426" w:hanging="425"/>
        <w:jc w:val="both"/>
        <w:rPr>
          <w:rFonts w:asciiTheme="majorHAnsi" w:hAnsiTheme="majorHAnsi" w:cstheme="majorHAnsi"/>
          <w:color w:val="7030A0"/>
          <w:sz w:val="22"/>
          <w:szCs w:val="22"/>
        </w:rPr>
      </w:pPr>
      <w:r w:rsidRPr="00606289">
        <w:rPr>
          <w:rFonts w:asciiTheme="majorHAnsi" w:hAnsiTheme="majorHAnsi" w:cstheme="majorHAnsi"/>
          <w:sz w:val="22"/>
          <w:szCs w:val="22"/>
        </w:rPr>
        <w:t xml:space="preserve">         </w:t>
      </w:r>
      <w:hyperlink r:id="rId24" w:history="1">
        <w:r w:rsidRPr="00606289">
          <w:rPr>
            <w:rStyle w:val="Hipercze"/>
            <w:rFonts w:asciiTheme="majorHAnsi" w:hAnsiTheme="majorHAnsi" w:cstheme="majorHAnsi"/>
            <w:sz w:val="22"/>
            <w:szCs w:val="22"/>
          </w:rPr>
          <w:t>https://www.gov.pl/web/uzp/informacja-prezesa-kio-z-13-marca-2026---zasady-korespondencji-w-postepowaniu-odwolawczym2</w:t>
        </w:r>
      </w:hyperlink>
      <w:r w:rsidRPr="00606289">
        <w:rPr>
          <w:rStyle w:val="Hipercze"/>
          <w:rFonts w:asciiTheme="majorHAnsi" w:hAnsiTheme="majorHAnsi" w:cstheme="majorHAnsi"/>
          <w:sz w:val="22"/>
          <w:szCs w:val="22"/>
        </w:rPr>
        <w:t xml:space="preserve"> </w:t>
      </w:r>
    </w:p>
    <w:p w14:paraId="1F0BBB5B" w14:textId="77777777" w:rsidR="00A915EA" w:rsidRPr="00A47490" w:rsidRDefault="00A915EA" w:rsidP="00A915EA">
      <w:pPr>
        <w:spacing w:after="60" w:line="312" w:lineRule="auto"/>
        <w:ind w:left="426" w:hanging="425"/>
        <w:jc w:val="both"/>
        <w:rPr>
          <w:rFonts w:asciiTheme="majorHAnsi" w:hAnsiTheme="majorHAnsi" w:cstheme="majorHAnsi"/>
          <w:b/>
          <w:sz w:val="22"/>
          <w:szCs w:val="22"/>
        </w:rPr>
      </w:pPr>
      <w:r w:rsidRPr="00606289">
        <w:rPr>
          <w:rFonts w:asciiTheme="majorHAnsi" w:hAnsiTheme="majorHAnsi" w:cstheme="majorHAnsi"/>
          <w:b/>
          <w:sz w:val="22"/>
          <w:szCs w:val="22"/>
        </w:rPr>
        <w:t xml:space="preserve">5.    </w:t>
      </w:r>
      <w:r w:rsidRPr="00606289">
        <w:rPr>
          <w:rFonts w:asciiTheme="majorHAnsi" w:hAnsiTheme="majorHAnsi" w:cstheme="majorHAnsi"/>
          <w:sz w:val="22"/>
          <w:szCs w:val="22"/>
        </w:rPr>
        <w:t>Strony oraz uczestnicy postępowania odwoławczego, wnosząc pismo do Izby, przekazują pismo albo jego kopię, jeżeli zostało wniesione w formie pisemnej, stronom oraz uczestnikom postępowania</w:t>
      </w:r>
      <w:r>
        <w:rPr>
          <w:rFonts w:asciiTheme="majorHAnsi" w:hAnsiTheme="majorHAnsi" w:cstheme="majorHAnsi"/>
          <w:sz w:val="22"/>
          <w:szCs w:val="22"/>
        </w:rPr>
        <w:t xml:space="preserve"> odwoławczego. Do pisma wniesionego do Izby dołącza się dowód przekazania pisma albo jego kopii stronom oraz uczestnikom postępowania odwoławczego albo oświadczenie o przekazaniu im pisma albo jego kopii.</w:t>
      </w:r>
    </w:p>
    <w:p w14:paraId="201F6502" w14:textId="77777777" w:rsidR="00A915EA" w:rsidRPr="00A47490" w:rsidRDefault="00A915EA" w:rsidP="00A915EA">
      <w:pPr>
        <w:spacing w:line="312" w:lineRule="auto"/>
        <w:jc w:val="both"/>
        <w:rPr>
          <w:rFonts w:asciiTheme="majorHAnsi" w:hAnsiTheme="majorHAnsi" w:cstheme="majorHAnsi"/>
          <w:sz w:val="22"/>
          <w:szCs w:val="22"/>
        </w:rPr>
      </w:pPr>
      <w:r w:rsidRPr="00A47490">
        <w:rPr>
          <w:rFonts w:asciiTheme="majorHAnsi" w:hAnsiTheme="majorHAnsi" w:cstheme="majorHAnsi"/>
          <w:b/>
          <w:sz w:val="22"/>
          <w:szCs w:val="22"/>
        </w:rPr>
        <w:t>6.</w:t>
      </w:r>
      <w:r>
        <w:rPr>
          <w:rFonts w:asciiTheme="majorHAnsi" w:hAnsiTheme="majorHAnsi" w:cstheme="majorHAnsi"/>
          <w:sz w:val="22"/>
          <w:szCs w:val="22"/>
        </w:rPr>
        <w:t xml:space="preserve">  </w:t>
      </w:r>
      <w:r w:rsidRPr="00A47490">
        <w:rPr>
          <w:rFonts w:asciiTheme="majorHAnsi" w:hAnsiTheme="majorHAnsi" w:cstheme="majorHAnsi"/>
          <w:sz w:val="22"/>
          <w:szCs w:val="22"/>
        </w:rPr>
        <w:t xml:space="preserve">Odwołanie wobec treści ogłoszenia lub treści SWZ wnosi się w terminie 5 dni od dnia </w:t>
      </w:r>
      <w:r>
        <w:rPr>
          <w:rFonts w:asciiTheme="majorHAnsi" w:hAnsiTheme="majorHAnsi" w:cstheme="majorHAnsi"/>
          <w:sz w:val="22"/>
          <w:szCs w:val="22"/>
        </w:rPr>
        <w:br/>
        <w:t xml:space="preserve">        </w:t>
      </w:r>
      <w:r w:rsidRPr="00A47490">
        <w:rPr>
          <w:rFonts w:asciiTheme="majorHAnsi" w:hAnsiTheme="majorHAnsi" w:cstheme="majorHAnsi"/>
          <w:sz w:val="22"/>
          <w:szCs w:val="22"/>
        </w:rPr>
        <w:t xml:space="preserve">zamieszczenia ogłoszenia w Biuletynie Zamówień Publicznych lub treści SWZ na stronie </w:t>
      </w:r>
      <w:r>
        <w:rPr>
          <w:rFonts w:asciiTheme="majorHAnsi" w:hAnsiTheme="majorHAnsi" w:cstheme="majorHAnsi"/>
          <w:sz w:val="22"/>
          <w:szCs w:val="22"/>
        </w:rPr>
        <w:t xml:space="preserve">  </w:t>
      </w:r>
      <w:r>
        <w:rPr>
          <w:rFonts w:asciiTheme="majorHAnsi" w:hAnsiTheme="majorHAnsi" w:cstheme="majorHAnsi"/>
          <w:sz w:val="22"/>
          <w:szCs w:val="22"/>
        </w:rPr>
        <w:br/>
        <w:t xml:space="preserve">        </w:t>
      </w:r>
      <w:r w:rsidRPr="00A47490">
        <w:rPr>
          <w:rFonts w:asciiTheme="majorHAnsi" w:hAnsiTheme="majorHAnsi" w:cstheme="majorHAnsi"/>
          <w:sz w:val="22"/>
          <w:szCs w:val="22"/>
        </w:rPr>
        <w:t>internetowej.</w:t>
      </w:r>
    </w:p>
    <w:p w14:paraId="6F72B41F" w14:textId="584C6895" w:rsidR="00A915EA" w:rsidRPr="007846FC" w:rsidRDefault="00A915EA" w:rsidP="00A915EA">
      <w:pPr>
        <w:tabs>
          <w:tab w:val="left" w:pos="567"/>
        </w:tabs>
        <w:spacing w:line="312" w:lineRule="auto"/>
        <w:rPr>
          <w:rFonts w:asciiTheme="majorHAnsi" w:hAnsiTheme="majorHAnsi" w:cstheme="majorHAnsi"/>
          <w:sz w:val="22"/>
          <w:szCs w:val="22"/>
        </w:rPr>
      </w:pPr>
      <w:r w:rsidRPr="00A47490">
        <w:rPr>
          <w:rFonts w:asciiTheme="majorHAnsi" w:hAnsiTheme="majorHAnsi" w:cstheme="majorHAnsi"/>
          <w:b/>
          <w:sz w:val="22"/>
          <w:szCs w:val="22"/>
        </w:rPr>
        <w:t>7</w:t>
      </w:r>
      <w:r>
        <w:rPr>
          <w:rFonts w:asciiTheme="majorHAnsi" w:hAnsiTheme="majorHAnsi" w:cstheme="majorHAnsi"/>
          <w:sz w:val="22"/>
          <w:szCs w:val="22"/>
        </w:rPr>
        <w:t xml:space="preserve">.     </w:t>
      </w:r>
      <w:r w:rsidRPr="00A47490">
        <w:rPr>
          <w:rFonts w:asciiTheme="majorHAnsi" w:hAnsiTheme="majorHAnsi" w:cstheme="majorHAnsi"/>
          <w:sz w:val="22"/>
          <w:szCs w:val="22"/>
        </w:rPr>
        <w:t>Odwołanie wnosi się w terminie:</w:t>
      </w:r>
      <w:r>
        <w:rPr>
          <w:rFonts w:asciiTheme="majorHAnsi" w:hAnsiTheme="majorHAnsi" w:cstheme="majorHAnsi"/>
          <w:sz w:val="22"/>
          <w:szCs w:val="22"/>
        </w:rPr>
        <w:br/>
        <w:t xml:space="preserve">         </w:t>
      </w:r>
      <w:r w:rsidRPr="007972FD">
        <w:rPr>
          <w:rFonts w:asciiTheme="majorHAnsi" w:hAnsiTheme="majorHAnsi" w:cstheme="majorHAnsi"/>
          <w:b/>
          <w:sz w:val="22"/>
          <w:szCs w:val="22"/>
        </w:rPr>
        <w:t>7.1</w:t>
      </w:r>
      <w:r>
        <w:rPr>
          <w:rFonts w:asciiTheme="majorHAnsi" w:hAnsiTheme="majorHAnsi" w:cstheme="majorHAnsi"/>
          <w:sz w:val="22"/>
          <w:szCs w:val="22"/>
        </w:rPr>
        <w:t xml:space="preserve">. </w:t>
      </w:r>
      <w:r w:rsidRPr="007846FC">
        <w:rPr>
          <w:rFonts w:asciiTheme="majorHAnsi" w:hAnsiTheme="majorHAnsi" w:cstheme="majorHAnsi"/>
          <w:sz w:val="22"/>
          <w:szCs w:val="22"/>
        </w:rPr>
        <w:t xml:space="preserve">5 dni od dnia przekazania informacji o czynności zamawiającego stanowiącej podstawę </w:t>
      </w:r>
      <w:r w:rsidR="007D65C9">
        <w:rPr>
          <w:rFonts w:asciiTheme="majorHAnsi" w:hAnsiTheme="majorHAnsi" w:cstheme="majorHAnsi"/>
          <w:sz w:val="22"/>
          <w:szCs w:val="22"/>
        </w:rPr>
        <w:br/>
        <w:t xml:space="preserve">               </w:t>
      </w:r>
      <w:r w:rsidR="00D86D71">
        <w:rPr>
          <w:rFonts w:asciiTheme="majorHAnsi" w:hAnsiTheme="majorHAnsi" w:cstheme="majorHAnsi"/>
          <w:sz w:val="22"/>
          <w:szCs w:val="22"/>
        </w:rPr>
        <w:t xml:space="preserve"> </w:t>
      </w:r>
      <w:r w:rsidR="007D65C9">
        <w:rPr>
          <w:rFonts w:asciiTheme="majorHAnsi" w:hAnsiTheme="majorHAnsi" w:cstheme="majorHAnsi"/>
          <w:sz w:val="22"/>
          <w:szCs w:val="22"/>
        </w:rPr>
        <w:t xml:space="preserve"> </w:t>
      </w:r>
      <w:r w:rsidRPr="007846FC">
        <w:rPr>
          <w:rFonts w:asciiTheme="majorHAnsi" w:hAnsiTheme="majorHAnsi" w:cstheme="majorHAnsi"/>
          <w:sz w:val="22"/>
          <w:szCs w:val="22"/>
        </w:rPr>
        <w:t xml:space="preserve">jego wniesienia, jeżeli informacja została przekazana przy użyciu środków komunikacji </w:t>
      </w:r>
      <w:r w:rsidR="007D65C9">
        <w:rPr>
          <w:rFonts w:asciiTheme="majorHAnsi" w:hAnsiTheme="majorHAnsi" w:cstheme="majorHAnsi"/>
          <w:sz w:val="22"/>
          <w:szCs w:val="22"/>
        </w:rPr>
        <w:t xml:space="preserve">                  </w:t>
      </w:r>
      <w:r w:rsidR="007D65C9">
        <w:rPr>
          <w:rFonts w:asciiTheme="majorHAnsi" w:hAnsiTheme="majorHAnsi" w:cstheme="majorHAnsi"/>
          <w:sz w:val="22"/>
          <w:szCs w:val="22"/>
        </w:rPr>
        <w:br/>
        <w:t xml:space="preserve">                </w:t>
      </w:r>
      <w:r w:rsidR="00D86D71">
        <w:rPr>
          <w:rFonts w:asciiTheme="majorHAnsi" w:hAnsiTheme="majorHAnsi" w:cstheme="majorHAnsi"/>
          <w:sz w:val="22"/>
          <w:szCs w:val="22"/>
        </w:rPr>
        <w:t xml:space="preserve"> </w:t>
      </w:r>
      <w:r w:rsidRPr="007846FC">
        <w:rPr>
          <w:rFonts w:asciiTheme="majorHAnsi" w:hAnsiTheme="majorHAnsi" w:cstheme="majorHAnsi"/>
          <w:sz w:val="22"/>
          <w:szCs w:val="22"/>
        </w:rPr>
        <w:t>elektronicznej,</w:t>
      </w:r>
    </w:p>
    <w:p w14:paraId="1E750485" w14:textId="44443103" w:rsidR="00A915EA" w:rsidRPr="005C4656" w:rsidRDefault="00A915EA" w:rsidP="006B27F7">
      <w:pPr>
        <w:pStyle w:val="Teksttreci0"/>
        <w:shd w:val="clear" w:color="auto" w:fill="auto"/>
        <w:tabs>
          <w:tab w:val="left" w:pos="284"/>
          <w:tab w:val="left" w:pos="567"/>
        </w:tabs>
        <w:spacing w:line="312" w:lineRule="auto"/>
        <w:ind w:right="23" w:firstLine="142"/>
        <w:jc w:val="both"/>
        <w:rPr>
          <w:rFonts w:asciiTheme="majorHAnsi" w:hAnsiTheme="majorHAnsi" w:cstheme="majorHAnsi"/>
          <w:sz w:val="22"/>
          <w:szCs w:val="22"/>
        </w:rPr>
      </w:pPr>
      <w:r>
        <w:rPr>
          <w:rFonts w:asciiTheme="majorHAnsi" w:hAnsiTheme="majorHAnsi" w:cstheme="majorHAnsi"/>
          <w:sz w:val="22"/>
          <w:szCs w:val="22"/>
          <w:lang w:val="pl-PL"/>
        </w:rPr>
        <w:lastRenderedPageBreak/>
        <w:t xml:space="preserve">       </w:t>
      </w:r>
      <w:r w:rsidRPr="00A9091D">
        <w:rPr>
          <w:rFonts w:asciiTheme="majorHAnsi" w:hAnsiTheme="majorHAnsi" w:cstheme="majorHAnsi"/>
          <w:b/>
          <w:sz w:val="22"/>
          <w:szCs w:val="22"/>
          <w:lang w:val="pl-PL"/>
        </w:rPr>
        <w:t>7.2.</w:t>
      </w:r>
      <w:r>
        <w:rPr>
          <w:rFonts w:asciiTheme="majorHAnsi" w:hAnsiTheme="majorHAnsi" w:cstheme="majorHAnsi"/>
          <w:sz w:val="22"/>
          <w:szCs w:val="22"/>
          <w:lang w:val="pl-PL"/>
        </w:rPr>
        <w:t xml:space="preserve"> </w:t>
      </w:r>
      <w:r w:rsidRPr="007846FC">
        <w:rPr>
          <w:rFonts w:asciiTheme="majorHAnsi" w:hAnsiTheme="majorHAnsi" w:cstheme="majorHAnsi"/>
          <w:sz w:val="22"/>
          <w:szCs w:val="22"/>
          <w:lang w:val="pl-PL"/>
        </w:rPr>
        <w:t xml:space="preserve">10 dni od dnia przekazania informacji o czynności zamawiającego stanowiącej podstawę </w:t>
      </w:r>
      <w:r>
        <w:rPr>
          <w:rFonts w:asciiTheme="majorHAnsi" w:hAnsiTheme="majorHAnsi" w:cstheme="majorHAnsi"/>
          <w:sz w:val="22"/>
          <w:szCs w:val="22"/>
          <w:lang w:val="pl-PL"/>
        </w:rPr>
        <w:br/>
        <w:t xml:space="preserve">          </w:t>
      </w:r>
      <w:r w:rsidR="00D86D71">
        <w:rPr>
          <w:rFonts w:asciiTheme="majorHAnsi" w:hAnsiTheme="majorHAnsi" w:cstheme="majorHAnsi"/>
          <w:sz w:val="22"/>
          <w:szCs w:val="22"/>
          <w:lang w:val="pl-PL"/>
        </w:rPr>
        <w:t xml:space="preserve">       </w:t>
      </w:r>
      <w:r w:rsidRPr="007846FC">
        <w:rPr>
          <w:rFonts w:asciiTheme="majorHAnsi" w:hAnsiTheme="majorHAnsi" w:cstheme="majorHAnsi"/>
          <w:sz w:val="22"/>
          <w:szCs w:val="22"/>
          <w:lang w:val="pl-PL"/>
        </w:rPr>
        <w:t>jego wniesienia, jeżeli informacja została przekazana w sposób inny niż określony w pkt 1).</w:t>
      </w:r>
      <w:r>
        <w:rPr>
          <w:rFonts w:asciiTheme="majorHAnsi" w:hAnsiTheme="majorHAnsi" w:cstheme="majorHAnsi"/>
          <w:sz w:val="22"/>
          <w:szCs w:val="22"/>
          <w:lang w:val="pl-PL"/>
        </w:rPr>
        <w:br/>
      </w:r>
      <w:r w:rsidR="006B27F7">
        <w:rPr>
          <w:rFonts w:asciiTheme="majorHAnsi" w:hAnsiTheme="majorHAnsi" w:cstheme="majorHAnsi"/>
          <w:b/>
          <w:sz w:val="22"/>
          <w:szCs w:val="22"/>
        </w:rPr>
        <w:t xml:space="preserve">  </w:t>
      </w:r>
      <w:r w:rsidRPr="005C4656">
        <w:rPr>
          <w:rFonts w:asciiTheme="majorHAnsi" w:hAnsiTheme="majorHAnsi" w:cstheme="majorHAnsi"/>
          <w:b/>
          <w:sz w:val="22"/>
          <w:szCs w:val="22"/>
        </w:rPr>
        <w:t>8</w:t>
      </w:r>
      <w:r>
        <w:rPr>
          <w:rFonts w:asciiTheme="majorHAnsi" w:hAnsiTheme="majorHAnsi" w:cstheme="majorHAnsi"/>
          <w:sz w:val="22"/>
          <w:szCs w:val="22"/>
        </w:rPr>
        <w:t xml:space="preserve">. </w:t>
      </w:r>
      <w:r w:rsidR="006B27F7">
        <w:rPr>
          <w:rFonts w:asciiTheme="majorHAnsi" w:hAnsiTheme="majorHAnsi" w:cstheme="majorHAnsi"/>
          <w:sz w:val="22"/>
          <w:szCs w:val="22"/>
        </w:rPr>
        <w:t xml:space="preserve">   </w:t>
      </w:r>
      <w:r w:rsidRPr="005C4656">
        <w:rPr>
          <w:rFonts w:asciiTheme="majorHAnsi" w:hAnsiTheme="majorHAnsi" w:cstheme="majorHAnsi"/>
          <w:sz w:val="22"/>
          <w:szCs w:val="22"/>
        </w:rPr>
        <w:t xml:space="preserve">Odwołanie w przypadkach innych niż określone w pkt 6 i 7 wnosi się w terminie 5 dni od dnia, w </w:t>
      </w:r>
      <w:r>
        <w:rPr>
          <w:rFonts w:asciiTheme="majorHAnsi" w:hAnsiTheme="majorHAnsi" w:cstheme="majorHAnsi"/>
          <w:sz w:val="22"/>
          <w:szCs w:val="22"/>
        </w:rPr>
        <w:br/>
        <w:t xml:space="preserve">         </w:t>
      </w:r>
      <w:r w:rsidRPr="005C4656">
        <w:rPr>
          <w:rFonts w:asciiTheme="majorHAnsi" w:hAnsiTheme="majorHAnsi" w:cstheme="majorHAnsi"/>
          <w:sz w:val="22"/>
          <w:szCs w:val="22"/>
        </w:rPr>
        <w:t xml:space="preserve">którym powzięto lub przy zachowaniu należytej staranności można było powziąć wiadomość </w:t>
      </w:r>
      <w:r>
        <w:rPr>
          <w:rFonts w:asciiTheme="majorHAnsi" w:hAnsiTheme="majorHAnsi" w:cstheme="majorHAnsi"/>
          <w:sz w:val="22"/>
          <w:szCs w:val="22"/>
        </w:rPr>
        <w:br/>
        <w:t xml:space="preserve">         </w:t>
      </w:r>
      <w:r w:rsidRPr="005C4656">
        <w:rPr>
          <w:rFonts w:asciiTheme="majorHAnsi" w:hAnsiTheme="majorHAnsi" w:cstheme="majorHAnsi"/>
          <w:sz w:val="22"/>
          <w:szCs w:val="22"/>
        </w:rPr>
        <w:t xml:space="preserve">o </w:t>
      </w:r>
      <w:r>
        <w:rPr>
          <w:rFonts w:asciiTheme="majorHAnsi" w:hAnsiTheme="majorHAnsi" w:cstheme="majorHAnsi"/>
          <w:sz w:val="22"/>
          <w:szCs w:val="22"/>
        </w:rPr>
        <w:t xml:space="preserve"> </w:t>
      </w:r>
      <w:r w:rsidRPr="005C4656">
        <w:rPr>
          <w:rFonts w:asciiTheme="majorHAnsi" w:hAnsiTheme="majorHAnsi" w:cstheme="majorHAnsi"/>
          <w:sz w:val="22"/>
          <w:szCs w:val="22"/>
        </w:rPr>
        <w:t>okolicznościach stanowiących podstawę jego wniesienia</w:t>
      </w:r>
      <w:r>
        <w:rPr>
          <w:rFonts w:asciiTheme="majorHAnsi" w:hAnsiTheme="majorHAnsi" w:cstheme="majorHAnsi"/>
          <w:sz w:val="22"/>
          <w:szCs w:val="22"/>
        </w:rPr>
        <w:t>.</w:t>
      </w:r>
    </w:p>
    <w:p w14:paraId="0A3B3484" w14:textId="77777777" w:rsidR="00A915EA" w:rsidRPr="005C4656" w:rsidRDefault="00A915EA" w:rsidP="00A915EA">
      <w:pPr>
        <w:spacing w:line="312" w:lineRule="auto"/>
        <w:jc w:val="both"/>
        <w:rPr>
          <w:rFonts w:asciiTheme="majorHAnsi" w:hAnsiTheme="majorHAnsi" w:cstheme="majorHAnsi"/>
          <w:sz w:val="22"/>
          <w:szCs w:val="22"/>
        </w:rPr>
      </w:pPr>
      <w:r w:rsidRPr="005C4656">
        <w:rPr>
          <w:rFonts w:asciiTheme="majorHAnsi" w:hAnsiTheme="majorHAnsi" w:cstheme="majorHAnsi"/>
          <w:b/>
          <w:sz w:val="22"/>
          <w:szCs w:val="22"/>
        </w:rPr>
        <w:t>9.</w:t>
      </w:r>
      <w:r>
        <w:rPr>
          <w:rFonts w:asciiTheme="majorHAnsi" w:hAnsiTheme="majorHAnsi" w:cstheme="majorHAnsi"/>
          <w:sz w:val="22"/>
          <w:szCs w:val="22"/>
        </w:rPr>
        <w:t xml:space="preserve">     </w:t>
      </w:r>
      <w:r w:rsidRPr="005C4656">
        <w:rPr>
          <w:rFonts w:asciiTheme="majorHAnsi" w:hAnsiTheme="majorHAnsi" w:cstheme="majorHAnsi"/>
          <w:sz w:val="22"/>
          <w:szCs w:val="22"/>
        </w:rPr>
        <w:t xml:space="preserve">Na orzeczenie Izby oraz postanowienie Prezesa Izby, o którym mowa w art. 519 ust. 1 ustawy </w:t>
      </w:r>
      <w:r>
        <w:rPr>
          <w:rFonts w:asciiTheme="majorHAnsi" w:hAnsiTheme="majorHAnsi" w:cstheme="majorHAnsi"/>
          <w:sz w:val="22"/>
          <w:szCs w:val="22"/>
        </w:rPr>
        <w:br/>
        <w:t xml:space="preserve">          </w:t>
      </w:r>
      <w:r w:rsidRPr="005C4656">
        <w:rPr>
          <w:rFonts w:asciiTheme="majorHAnsi" w:hAnsiTheme="majorHAnsi" w:cstheme="majorHAnsi"/>
          <w:sz w:val="22"/>
          <w:szCs w:val="22"/>
        </w:rPr>
        <w:t>Pzp., stronom oraz uczestnikom postępowania odwoławczego przysługuje skarga do sądu.</w:t>
      </w:r>
    </w:p>
    <w:p w14:paraId="1C5A6966" w14:textId="45CCFD76" w:rsidR="00A915EA" w:rsidRPr="005C4656" w:rsidRDefault="00A915EA" w:rsidP="00A915EA">
      <w:pPr>
        <w:tabs>
          <w:tab w:val="left" w:pos="567"/>
        </w:tabs>
        <w:spacing w:line="312" w:lineRule="auto"/>
        <w:jc w:val="both"/>
        <w:rPr>
          <w:rFonts w:asciiTheme="majorHAnsi" w:hAnsiTheme="majorHAnsi" w:cstheme="majorHAnsi"/>
          <w:sz w:val="22"/>
          <w:szCs w:val="22"/>
        </w:rPr>
      </w:pPr>
      <w:r w:rsidRPr="001C576A">
        <w:rPr>
          <w:rFonts w:asciiTheme="majorHAnsi" w:hAnsiTheme="majorHAnsi" w:cstheme="majorHAnsi"/>
          <w:b/>
          <w:sz w:val="22"/>
          <w:szCs w:val="22"/>
        </w:rPr>
        <w:t>10.</w:t>
      </w:r>
      <w:r>
        <w:rPr>
          <w:rFonts w:asciiTheme="majorHAnsi" w:hAnsiTheme="majorHAnsi" w:cstheme="majorHAnsi"/>
          <w:sz w:val="22"/>
          <w:szCs w:val="22"/>
        </w:rPr>
        <w:t xml:space="preserve"> </w:t>
      </w:r>
      <w:r w:rsidRPr="005C4656">
        <w:rPr>
          <w:rFonts w:asciiTheme="majorHAnsi" w:hAnsiTheme="majorHAnsi" w:cstheme="majorHAnsi"/>
          <w:sz w:val="22"/>
          <w:szCs w:val="22"/>
        </w:rPr>
        <w:t xml:space="preserve">W postępowaniu toczącym się wskutek wniesienia skargi stosuje się odpowiednio przepisy </w:t>
      </w:r>
      <w:r>
        <w:rPr>
          <w:rFonts w:asciiTheme="majorHAnsi" w:hAnsiTheme="majorHAnsi" w:cstheme="majorHAnsi"/>
          <w:sz w:val="22"/>
          <w:szCs w:val="22"/>
        </w:rPr>
        <w:br/>
        <w:t xml:space="preserve">         </w:t>
      </w:r>
      <w:r w:rsidRPr="005C4656">
        <w:rPr>
          <w:rFonts w:asciiTheme="majorHAnsi" w:hAnsiTheme="majorHAnsi" w:cstheme="majorHAnsi"/>
          <w:sz w:val="22"/>
          <w:szCs w:val="22"/>
        </w:rPr>
        <w:t xml:space="preserve">ustawy z dnia 17.11.1964 r. - Kodeks postępowania cywilnego o apelacji, jeżeli przepisy </w:t>
      </w:r>
      <w:r>
        <w:rPr>
          <w:rFonts w:asciiTheme="majorHAnsi" w:hAnsiTheme="majorHAnsi" w:cstheme="majorHAnsi"/>
          <w:sz w:val="22"/>
          <w:szCs w:val="22"/>
        </w:rPr>
        <w:br/>
        <w:t xml:space="preserve">         </w:t>
      </w:r>
      <w:r w:rsidRPr="005C4656">
        <w:rPr>
          <w:rFonts w:asciiTheme="majorHAnsi" w:hAnsiTheme="majorHAnsi" w:cstheme="majorHAnsi"/>
          <w:sz w:val="22"/>
          <w:szCs w:val="22"/>
        </w:rPr>
        <w:t>niniejszego rozdziału nie stanowią inaczej.</w:t>
      </w:r>
    </w:p>
    <w:p w14:paraId="538A1F6E" w14:textId="25990B67" w:rsidR="00A915EA" w:rsidRPr="005C4656" w:rsidRDefault="00A915EA" w:rsidP="005B3220">
      <w:pPr>
        <w:tabs>
          <w:tab w:val="left" w:pos="426"/>
        </w:tabs>
        <w:spacing w:line="312" w:lineRule="auto"/>
        <w:jc w:val="both"/>
        <w:rPr>
          <w:rFonts w:asciiTheme="majorHAnsi" w:hAnsiTheme="majorHAnsi" w:cstheme="majorHAnsi"/>
          <w:sz w:val="22"/>
          <w:szCs w:val="22"/>
        </w:rPr>
      </w:pPr>
      <w:r w:rsidRPr="00E728C5">
        <w:rPr>
          <w:rFonts w:asciiTheme="majorHAnsi" w:hAnsiTheme="majorHAnsi" w:cstheme="majorHAnsi"/>
          <w:b/>
          <w:sz w:val="22"/>
          <w:szCs w:val="22"/>
        </w:rPr>
        <w:t>11</w:t>
      </w:r>
      <w:r>
        <w:rPr>
          <w:rFonts w:asciiTheme="majorHAnsi" w:hAnsiTheme="majorHAnsi" w:cstheme="majorHAnsi"/>
          <w:sz w:val="22"/>
          <w:szCs w:val="22"/>
        </w:rPr>
        <w:t xml:space="preserve">.  </w:t>
      </w:r>
      <w:r w:rsidRPr="005C4656">
        <w:rPr>
          <w:rFonts w:asciiTheme="majorHAnsi" w:hAnsiTheme="majorHAnsi" w:cstheme="majorHAnsi"/>
          <w:sz w:val="22"/>
          <w:szCs w:val="22"/>
        </w:rPr>
        <w:t xml:space="preserve">Skargę wnosi się do Sądu Okręgowego w Warszawie - sądu zamówień publicznych, zwanego </w:t>
      </w:r>
      <w:r>
        <w:rPr>
          <w:rFonts w:asciiTheme="majorHAnsi" w:hAnsiTheme="majorHAnsi" w:cstheme="majorHAnsi"/>
          <w:sz w:val="22"/>
          <w:szCs w:val="22"/>
        </w:rPr>
        <w:br/>
        <w:t xml:space="preserve">        </w:t>
      </w:r>
      <w:r w:rsidRPr="005C4656">
        <w:rPr>
          <w:rFonts w:asciiTheme="majorHAnsi" w:hAnsiTheme="majorHAnsi" w:cstheme="majorHAnsi"/>
          <w:sz w:val="22"/>
          <w:szCs w:val="22"/>
        </w:rPr>
        <w:t>dalej "sądem zamówień publicznych".</w:t>
      </w:r>
    </w:p>
    <w:p w14:paraId="74E4B3B2" w14:textId="15122F10" w:rsidR="00A915EA" w:rsidRPr="005C4656" w:rsidRDefault="00A915EA" w:rsidP="00A915EA">
      <w:pPr>
        <w:tabs>
          <w:tab w:val="left" w:pos="284"/>
          <w:tab w:val="left" w:pos="567"/>
        </w:tabs>
        <w:spacing w:line="312" w:lineRule="auto"/>
        <w:jc w:val="both"/>
        <w:rPr>
          <w:rFonts w:asciiTheme="majorHAnsi" w:hAnsiTheme="majorHAnsi" w:cstheme="majorHAnsi"/>
          <w:sz w:val="22"/>
          <w:szCs w:val="22"/>
        </w:rPr>
      </w:pPr>
      <w:r w:rsidRPr="009D769B">
        <w:rPr>
          <w:rFonts w:asciiTheme="majorHAnsi" w:hAnsiTheme="majorHAnsi" w:cstheme="majorHAnsi"/>
          <w:b/>
          <w:sz w:val="22"/>
          <w:szCs w:val="22"/>
        </w:rPr>
        <w:t>12.</w:t>
      </w:r>
      <w:r>
        <w:rPr>
          <w:rFonts w:asciiTheme="majorHAnsi" w:hAnsiTheme="majorHAnsi" w:cstheme="majorHAnsi"/>
          <w:b/>
          <w:sz w:val="22"/>
          <w:szCs w:val="22"/>
        </w:rPr>
        <w:t xml:space="preserve"> </w:t>
      </w:r>
      <w:r w:rsidRPr="005C4656">
        <w:rPr>
          <w:rFonts w:asciiTheme="majorHAnsi" w:hAnsiTheme="majorHAnsi" w:cstheme="majorHAnsi"/>
          <w:sz w:val="22"/>
          <w:szCs w:val="22"/>
        </w:rPr>
        <w:t xml:space="preserve">Skargę wnosi się za pośrednictwem Prezesa Izby, w terminie 14 dni od dnia doręczenia </w:t>
      </w:r>
      <w:r>
        <w:rPr>
          <w:rFonts w:asciiTheme="majorHAnsi" w:hAnsiTheme="majorHAnsi" w:cstheme="majorHAnsi"/>
          <w:sz w:val="22"/>
          <w:szCs w:val="22"/>
        </w:rPr>
        <w:br/>
        <w:t xml:space="preserve">         </w:t>
      </w:r>
      <w:r w:rsidRPr="005C4656">
        <w:rPr>
          <w:rFonts w:asciiTheme="majorHAnsi" w:hAnsiTheme="majorHAnsi" w:cstheme="majorHAnsi"/>
          <w:sz w:val="22"/>
          <w:szCs w:val="22"/>
        </w:rPr>
        <w:t xml:space="preserve">orzeczenia Izby lub postanowienia Prezesa Izby, o którym mowa w art. 519 ust. 1 ustawy Pzp., </w:t>
      </w:r>
      <w:r>
        <w:rPr>
          <w:rFonts w:asciiTheme="majorHAnsi" w:hAnsiTheme="majorHAnsi" w:cstheme="majorHAnsi"/>
          <w:sz w:val="22"/>
          <w:szCs w:val="22"/>
        </w:rPr>
        <w:br/>
        <w:t xml:space="preserve">         </w:t>
      </w:r>
      <w:r w:rsidRPr="005C4656">
        <w:rPr>
          <w:rFonts w:asciiTheme="majorHAnsi" w:hAnsiTheme="majorHAnsi" w:cstheme="majorHAnsi"/>
          <w:sz w:val="22"/>
          <w:szCs w:val="22"/>
        </w:rPr>
        <w:t xml:space="preserve">przesyłając jednocześnie jej odpis przeciwnikowi skargi. Złożenie skargi w placówce pocztowej </w:t>
      </w:r>
      <w:r>
        <w:rPr>
          <w:rFonts w:asciiTheme="majorHAnsi" w:hAnsiTheme="majorHAnsi" w:cstheme="majorHAnsi"/>
          <w:sz w:val="22"/>
          <w:szCs w:val="22"/>
        </w:rPr>
        <w:br/>
        <w:t xml:space="preserve">         </w:t>
      </w:r>
      <w:r w:rsidRPr="005C4656">
        <w:rPr>
          <w:rFonts w:asciiTheme="majorHAnsi" w:hAnsiTheme="majorHAnsi" w:cstheme="majorHAnsi"/>
          <w:sz w:val="22"/>
          <w:szCs w:val="22"/>
        </w:rPr>
        <w:t xml:space="preserve">operatora wyznaczonego w rozumieniu ustawy z dnia 23.11.2012 r. – Prawo pocztowe albo </w:t>
      </w:r>
      <w:r>
        <w:rPr>
          <w:rFonts w:asciiTheme="majorHAnsi" w:hAnsiTheme="majorHAnsi" w:cstheme="majorHAnsi"/>
          <w:sz w:val="22"/>
          <w:szCs w:val="22"/>
        </w:rPr>
        <w:br/>
        <w:t xml:space="preserve">         </w:t>
      </w:r>
      <w:r w:rsidRPr="005C4656">
        <w:rPr>
          <w:rFonts w:asciiTheme="majorHAnsi" w:hAnsiTheme="majorHAnsi" w:cstheme="majorHAnsi"/>
          <w:sz w:val="22"/>
          <w:szCs w:val="22"/>
        </w:rPr>
        <w:t xml:space="preserve">wysłanie na adres do doręczeń elektronicznych, o którym mowa w art. 2 pkt. 1 ustawy z dnia </w:t>
      </w:r>
      <w:r>
        <w:rPr>
          <w:rFonts w:asciiTheme="majorHAnsi" w:hAnsiTheme="majorHAnsi" w:cstheme="majorHAnsi"/>
          <w:sz w:val="22"/>
          <w:szCs w:val="22"/>
        </w:rPr>
        <w:br/>
        <w:t xml:space="preserve">        </w:t>
      </w:r>
      <w:r w:rsidRPr="005C4656">
        <w:rPr>
          <w:rFonts w:asciiTheme="majorHAnsi" w:hAnsiTheme="majorHAnsi" w:cstheme="majorHAnsi"/>
          <w:sz w:val="22"/>
          <w:szCs w:val="22"/>
        </w:rPr>
        <w:t xml:space="preserve">18.11.2020 r. o doręczeniach elektronicznych, jest równoznaczne z jej wniesieniem. </w:t>
      </w:r>
    </w:p>
    <w:p w14:paraId="2299D6E8" w14:textId="0FB98A0B" w:rsidR="006204E8" w:rsidRPr="00A915EA" w:rsidRDefault="00A915EA" w:rsidP="00A915EA">
      <w:pPr>
        <w:spacing w:line="312" w:lineRule="auto"/>
        <w:jc w:val="both"/>
        <w:rPr>
          <w:rFonts w:asciiTheme="majorHAnsi" w:hAnsiTheme="majorHAnsi" w:cstheme="majorHAnsi"/>
          <w:sz w:val="22"/>
          <w:szCs w:val="22"/>
        </w:rPr>
      </w:pPr>
      <w:r w:rsidRPr="00593400">
        <w:rPr>
          <w:rFonts w:asciiTheme="majorHAnsi" w:hAnsiTheme="majorHAnsi" w:cstheme="majorHAnsi"/>
          <w:b/>
          <w:sz w:val="22"/>
          <w:szCs w:val="22"/>
        </w:rPr>
        <w:t>13.</w:t>
      </w:r>
      <w:r>
        <w:rPr>
          <w:rFonts w:asciiTheme="majorHAnsi" w:hAnsiTheme="majorHAnsi" w:cstheme="majorHAnsi"/>
          <w:sz w:val="22"/>
          <w:szCs w:val="22"/>
        </w:rPr>
        <w:t xml:space="preserve"> </w:t>
      </w:r>
      <w:r w:rsidR="00252FA7">
        <w:rPr>
          <w:rFonts w:asciiTheme="majorHAnsi" w:hAnsiTheme="majorHAnsi" w:cstheme="majorHAnsi"/>
          <w:sz w:val="22"/>
          <w:szCs w:val="22"/>
        </w:rPr>
        <w:t xml:space="preserve"> </w:t>
      </w:r>
      <w:r w:rsidRPr="005C4656">
        <w:rPr>
          <w:rFonts w:asciiTheme="majorHAnsi" w:hAnsiTheme="majorHAnsi" w:cstheme="majorHAnsi"/>
          <w:sz w:val="22"/>
          <w:szCs w:val="22"/>
        </w:rPr>
        <w:t xml:space="preserve">Prezes Izby przekazuje skargę wraz z aktami postępowania odwoławczego do sądu zamówień </w:t>
      </w:r>
      <w:r>
        <w:rPr>
          <w:rFonts w:asciiTheme="majorHAnsi" w:hAnsiTheme="majorHAnsi" w:cstheme="majorHAnsi"/>
          <w:sz w:val="22"/>
          <w:szCs w:val="22"/>
        </w:rPr>
        <w:br/>
        <w:t xml:space="preserve">         </w:t>
      </w:r>
      <w:r w:rsidRPr="005C4656">
        <w:rPr>
          <w:rFonts w:asciiTheme="majorHAnsi" w:hAnsiTheme="majorHAnsi" w:cstheme="majorHAnsi"/>
          <w:sz w:val="22"/>
          <w:szCs w:val="22"/>
        </w:rPr>
        <w:t>publicznych w terminie 7 dni od dnia jej otrzymania.</w:t>
      </w:r>
    </w:p>
    <w:p w14:paraId="02D65348" w14:textId="77777777" w:rsidR="004308A5" w:rsidRPr="009850D8" w:rsidRDefault="004308A5"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E318A4">
        <w:rPr>
          <w:rFonts w:asciiTheme="majorHAnsi" w:hAnsiTheme="majorHAnsi" w:cstheme="majorHAnsi"/>
          <w:b/>
        </w:rPr>
        <w:tab/>
        <w:t>OCHRONA DANYCH OSOBOWYCH</w:t>
      </w:r>
    </w:p>
    <w:p w14:paraId="7345B231" w14:textId="4A0824D5" w:rsidR="00510BF0" w:rsidRDefault="00AA03AF" w:rsidP="008B1843">
      <w:pPr>
        <w:pStyle w:val="Akapitzlist"/>
        <w:numPr>
          <w:ilvl w:val="0"/>
          <w:numId w:val="53"/>
        </w:numPr>
        <w:spacing w:line="312" w:lineRule="auto"/>
        <w:ind w:left="284"/>
        <w:jc w:val="both"/>
        <w:rPr>
          <w:rFonts w:asciiTheme="majorHAnsi" w:hAnsiTheme="majorHAnsi" w:cstheme="majorHAnsi"/>
          <w:sz w:val="22"/>
          <w:szCs w:val="22"/>
        </w:rPr>
      </w:pPr>
      <w:r w:rsidRPr="00876444">
        <w:rPr>
          <w:rFonts w:asciiTheme="majorHAnsi" w:hAnsiTheme="majorHAnsi" w:cstheme="majorHAnsi"/>
          <w:sz w:val="22"/>
          <w:szCs w:val="22"/>
        </w:rPr>
        <w:t>Na podstawie art. 19 ust. 1 ustawy Pzp., w związku z art. 13 ust. 1-3</w:t>
      </w:r>
      <w:r w:rsidR="00510BF0" w:rsidRPr="00876444">
        <w:rPr>
          <w:rFonts w:asciiTheme="majorHAnsi" w:hAnsiTheme="majorHAnsi" w:cstheme="majorHAnsi"/>
          <w:sz w:val="22"/>
          <w:szCs w:val="22"/>
        </w:rPr>
        <w:t xml:space="preserve"> rozporządzenia Parlamentu</w:t>
      </w:r>
      <w:r w:rsidR="00510BF0">
        <w:rPr>
          <w:rFonts w:asciiTheme="majorHAnsi" w:hAnsiTheme="majorHAnsi" w:cstheme="majorHAnsi"/>
          <w:sz w:val="22"/>
          <w:szCs w:val="22"/>
        </w:rPr>
        <w:t xml:space="preserve"> Europejskiego i Rady (UE) 2016/679 z dnia 27 kwietnia 2016 r. w sprawie ochrony osób fizycznych w związku z przetwarzaniem danych osobowych i w sprawie swobodnego przepływu takich danych oraz uchylenia dyrektywy 95/46/WE (ogólne rozporządzenie o danych) (Dz. Urz. UE L 119 z dnia 4 maja 2016 r., str. 1; zwanym dalej "RODO") informujemy, że:</w:t>
      </w:r>
    </w:p>
    <w:p w14:paraId="53D1F51E" w14:textId="6C055D35" w:rsidR="00510BF0" w:rsidRPr="007201A5" w:rsidRDefault="00510BF0" w:rsidP="008B1843">
      <w:pPr>
        <w:pStyle w:val="Teksttreci0"/>
        <w:numPr>
          <w:ilvl w:val="1"/>
          <w:numId w:val="54"/>
        </w:numPr>
        <w:shd w:val="clear" w:color="auto" w:fill="auto"/>
        <w:spacing w:line="312" w:lineRule="auto"/>
        <w:ind w:left="851" w:right="23" w:hanging="567"/>
        <w:rPr>
          <w:rFonts w:asciiTheme="majorHAnsi" w:hAnsiTheme="majorHAnsi" w:cstheme="majorHAnsi"/>
          <w:sz w:val="22"/>
          <w:szCs w:val="22"/>
          <w:lang w:val="pl-PL"/>
        </w:rPr>
      </w:pPr>
      <w:r>
        <w:rPr>
          <w:rFonts w:asciiTheme="majorHAnsi" w:hAnsiTheme="majorHAnsi" w:cstheme="majorHAnsi"/>
          <w:sz w:val="22"/>
          <w:szCs w:val="22"/>
          <w:lang w:val="pl-PL"/>
        </w:rPr>
        <w:t xml:space="preserve">Administratorem danych osobowych </w:t>
      </w:r>
      <w:r w:rsidRPr="007E25E6">
        <w:rPr>
          <w:rFonts w:asciiTheme="majorHAnsi" w:hAnsiTheme="majorHAnsi" w:cstheme="majorHAnsi"/>
          <w:sz w:val="22"/>
          <w:szCs w:val="22"/>
          <w:lang w:val="pl-PL"/>
        </w:rPr>
        <w:t xml:space="preserve">jest </w:t>
      </w:r>
      <w:r w:rsidRPr="007E25E6">
        <w:rPr>
          <w:rFonts w:asciiTheme="majorHAnsi" w:hAnsiTheme="majorHAnsi" w:cstheme="majorHAnsi"/>
          <w:sz w:val="22"/>
          <w:szCs w:val="22"/>
        </w:rPr>
        <w:t xml:space="preserve">Wójt  Gminy Gierałtowice z siedzibą </w:t>
      </w:r>
      <w:r w:rsidRPr="007E25E6">
        <w:rPr>
          <w:rFonts w:asciiTheme="majorHAnsi" w:hAnsiTheme="majorHAnsi" w:cstheme="majorHAnsi"/>
          <w:sz w:val="22"/>
          <w:szCs w:val="22"/>
        </w:rPr>
        <w:br/>
        <w:t xml:space="preserve">w Gierałtowicach przy ul. Ks. Roboty 48, e-mail: </w:t>
      </w:r>
      <w:hyperlink r:id="rId25" w:history="1">
        <w:r w:rsidRPr="007E25E6">
          <w:rPr>
            <w:rStyle w:val="Hipercze"/>
            <w:rFonts w:asciiTheme="majorHAnsi" w:hAnsiTheme="majorHAnsi" w:cstheme="majorHAnsi"/>
            <w:color w:val="auto"/>
            <w:sz w:val="22"/>
            <w:szCs w:val="22"/>
            <w:u w:val="none"/>
          </w:rPr>
          <w:t>urzadgminy@gieraltowice.pl</w:t>
        </w:r>
      </w:hyperlink>
      <w:r w:rsidRPr="007201A5">
        <w:rPr>
          <w:rFonts w:asciiTheme="majorHAnsi" w:hAnsiTheme="majorHAnsi" w:cstheme="majorHAnsi"/>
          <w:sz w:val="22"/>
          <w:szCs w:val="22"/>
          <w:lang w:val="pl-PL"/>
        </w:rPr>
        <w:t>;</w:t>
      </w:r>
    </w:p>
    <w:p w14:paraId="38B55F48" w14:textId="50713573" w:rsidR="00510BF0" w:rsidRPr="005C1B64" w:rsidRDefault="00510BF0" w:rsidP="008B1843">
      <w:pPr>
        <w:pStyle w:val="Teksttreci0"/>
        <w:numPr>
          <w:ilvl w:val="1"/>
          <w:numId w:val="54"/>
        </w:numPr>
        <w:shd w:val="clear" w:color="auto" w:fill="auto"/>
        <w:spacing w:line="312" w:lineRule="auto"/>
        <w:ind w:left="851" w:right="23" w:hanging="567"/>
        <w:jc w:val="both"/>
        <w:rPr>
          <w:rFonts w:asciiTheme="majorHAnsi" w:hAnsiTheme="majorHAnsi" w:cstheme="majorHAnsi"/>
          <w:sz w:val="22"/>
          <w:szCs w:val="22"/>
          <w:lang w:val="pl-PL"/>
        </w:rPr>
      </w:pPr>
      <w:r w:rsidRPr="00657D69">
        <w:rPr>
          <w:rFonts w:asciiTheme="majorHAnsi" w:hAnsiTheme="majorHAnsi" w:cstheme="majorHAnsi"/>
          <w:sz w:val="22"/>
          <w:szCs w:val="22"/>
          <w:lang w:val="pl-PL"/>
        </w:rPr>
        <w:t>Administrator wyznaczył Inspektora Danych Osobowych, z którym można się kontaktować pod adresem e-mail:</w:t>
      </w:r>
      <w:r w:rsidR="00AF5552">
        <w:rPr>
          <w:rFonts w:asciiTheme="majorHAnsi" w:hAnsiTheme="majorHAnsi" w:cstheme="majorHAnsi"/>
          <w:sz w:val="22"/>
          <w:szCs w:val="22"/>
          <w:lang w:val="pl-PL"/>
        </w:rPr>
        <w:t xml:space="preserve"> </w:t>
      </w:r>
      <w:hyperlink r:id="rId26" w:history="1">
        <w:r w:rsidRPr="005C1B64">
          <w:rPr>
            <w:rStyle w:val="Hipercze"/>
            <w:rFonts w:asciiTheme="majorHAnsi" w:hAnsiTheme="majorHAnsi" w:cstheme="majorHAnsi"/>
            <w:color w:val="auto"/>
            <w:sz w:val="22"/>
            <w:szCs w:val="22"/>
            <w:u w:val="none"/>
          </w:rPr>
          <w:t>iod@gieraltowice.pl</w:t>
        </w:r>
      </w:hyperlink>
      <w:r w:rsidRPr="005C1B64">
        <w:rPr>
          <w:rStyle w:val="Hipercze"/>
          <w:rFonts w:asciiTheme="majorHAnsi" w:hAnsiTheme="majorHAnsi" w:cstheme="majorHAnsi"/>
          <w:color w:val="auto"/>
          <w:sz w:val="22"/>
          <w:szCs w:val="22"/>
          <w:u w:val="none"/>
        </w:rPr>
        <w:t xml:space="preserve"> lub pisemnie na adres siedziby Administratora;</w:t>
      </w:r>
    </w:p>
    <w:p w14:paraId="21152FC4" w14:textId="136AD085" w:rsidR="00510BF0" w:rsidRDefault="00510BF0" w:rsidP="008B1843">
      <w:pPr>
        <w:pStyle w:val="Teksttreci0"/>
        <w:numPr>
          <w:ilvl w:val="1"/>
          <w:numId w:val="54"/>
        </w:numPr>
        <w:shd w:val="clear" w:color="auto" w:fill="auto"/>
        <w:spacing w:line="312" w:lineRule="auto"/>
        <w:ind w:left="851" w:right="23" w:hanging="567"/>
        <w:jc w:val="both"/>
        <w:rPr>
          <w:rFonts w:asciiTheme="majorHAnsi" w:hAnsiTheme="majorHAnsi" w:cstheme="majorHAnsi"/>
          <w:b/>
          <w:strike/>
          <w:color w:val="7030A0"/>
          <w:sz w:val="22"/>
          <w:szCs w:val="22"/>
          <w:lang w:val="pl-PL"/>
        </w:rPr>
      </w:pPr>
      <w:r w:rsidRPr="00657D69">
        <w:rPr>
          <w:rFonts w:asciiTheme="majorHAnsi" w:hAnsiTheme="majorHAnsi" w:cstheme="majorHAnsi"/>
          <w:sz w:val="22"/>
          <w:szCs w:val="22"/>
          <w:lang w:val="pl-PL"/>
        </w:rPr>
        <w:t xml:space="preserve">Dane osobowe  przetwarzane będą na podstawie </w:t>
      </w:r>
      <w:r>
        <w:rPr>
          <w:rFonts w:asciiTheme="majorHAnsi" w:hAnsiTheme="majorHAnsi" w:cstheme="majorHAnsi"/>
          <w:color w:val="000000" w:themeColor="text1"/>
          <w:sz w:val="22"/>
          <w:szCs w:val="22"/>
          <w:lang w:val="pl-PL"/>
        </w:rPr>
        <w:t xml:space="preserve">art. 6 ust. 1 lit. c RODO w celu prowadzenia przedmiotowego postępowania o udzielenie zamówienia publicznego oraz zawarcia umowy, a podstawą prawną ich przetwarzania jest obowiązek prawny </w:t>
      </w:r>
      <w:r>
        <w:rPr>
          <w:rFonts w:asciiTheme="majorHAnsi" w:hAnsiTheme="majorHAnsi" w:cstheme="majorHAnsi"/>
          <w:color w:val="000000" w:themeColor="text1"/>
          <w:sz w:val="22"/>
          <w:szCs w:val="22"/>
          <w:lang w:val="pl-PL"/>
        </w:rPr>
        <w:lastRenderedPageBreak/>
        <w:t>sformalizowania procedur udzielania zamówień publicznych spoczywający na Zamawiającym;</w:t>
      </w:r>
    </w:p>
    <w:p w14:paraId="44D6272D" w14:textId="14A15EF1" w:rsidR="00510BF0" w:rsidRDefault="00510BF0" w:rsidP="0044080D">
      <w:pPr>
        <w:pStyle w:val="Teksttreci0"/>
        <w:numPr>
          <w:ilvl w:val="1"/>
          <w:numId w:val="54"/>
        </w:numPr>
        <w:shd w:val="clear" w:color="auto" w:fill="auto"/>
        <w:spacing w:line="312" w:lineRule="auto"/>
        <w:ind w:left="851" w:right="23" w:hanging="491"/>
        <w:jc w:val="both"/>
        <w:rPr>
          <w:rFonts w:asciiTheme="majorHAnsi" w:hAnsiTheme="majorHAnsi" w:cstheme="majorHAnsi"/>
          <w:sz w:val="22"/>
          <w:szCs w:val="22"/>
          <w:lang w:val="pl-PL"/>
        </w:rPr>
      </w:pPr>
      <w:r>
        <w:rPr>
          <w:rFonts w:asciiTheme="majorHAnsi" w:hAnsiTheme="majorHAnsi" w:cstheme="majorHAnsi"/>
          <w:sz w:val="22"/>
          <w:szCs w:val="22"/>
          <w:lang w:val="pl-PL"/>
        </w:rPr>
        <w:t xml:space="preserve">Odbiorcami danych osobowych jw. będą osoby lub podmioty, którym udostępniona zostanie  dokumentacja </w:t>
      </w:r>
      <w:r w:rsidRPr="00876444">
        <w:rPr>
          <w:rFonts w:asciiTheme="majorHAnsi" w:hAnsiTheme="majorHAnsi" w:cstheme="majorHAnsi"/>
          <w:sz w:val="22"/>
          <w:szCs w:val="22"/>
          <w:lang w:val="pl-PL"/>
        </w:rPr>
        <w:t xml:space="preserve">postępowania w oparciu o art. 18 oraz art. 74  ustawy z dnia 11 września 2019 r.- Prawo zamówień </w:t>
      </w:r>
      <w:r w:rsidRPr="003411A8">
        <w:rPr>
          <w:rFonts w:asciiTheme="majorHAnsi" w:hAnsiTheme="majorHAnsi" w:cstheme="majorHAnsi"/>
          <w:sz w:val="22"/>
          <w:szCs w:val="22"/>
          <w:lang w:val="pl-PL"/>
        </w:rPr>
        <w:t>publicznych</w:t>
      </w:r>
      <w:r w:rsidRPr="00876444">
        <w:rPr>
          <w:rFonts w:asciiTheme="majorHAnsi" w:hAnsiTheme="majorHAnsi" w:cstheme="majorHAnsi"/>
          <w:sz w:val="22"/>
          <w:szCs w:val="22"/>
          <w:lang w:val="pl-PL"/>
        </w:rPr>
        <w:t xml:space="preserve">, dalej „ustawa Pzp”;  podmioty, którym na podstawie umowy powierzono przetwarzanie danych osobowych w tym </w:t>
      </w:r>
      <w:r w:rsidRPr="00606289">
        <w:rPr>
          <w:rFonts w:asciiTheme="majorHAnsi" w:hAnsiTheme="majorHAnsi" w:cstheme="majorHAnsi"/>
          <w:sz w:val="22"/>
          <w:szCs w:val="22"/>
          <w:lang w:val="pl-PL"/>
        </w:rPr>
        <w:t>spółka</w:t>
      </w:r>
      <w:r w:rsidR="00E3719A" w:rsidRPr="00606289">
        <w:rPr>
          <w:rFonts w:asciiTheme="majorHAnsi" w:hAnsiTheme="majorHAnsi" w:cstheme="majorHAnsi"/>
          <w:sz w:val="22"/>
          <w:szCs w:val="22"/>
          <w:lang w:val="pl-PL"/>
        </w:rPr>
        <w:t xml:space="preserve"> SIMPLIFAE POLAND</w:t>
      </w:r>
      <w:r w:rsidR="00E3719A" w:rsidRPr="00606289">
        <w:rPr>
          <w:rFonts w:asciiTheme="majorHAnsi" w:hAnsiTheme="majorHAnsi" w:cstheme="majorHAnsi"/>
          <w:color w:val="FF0000"/>
          <w:sz w:val="22"/>
          <w:szCs w:val="22"/>
          <w:lang w:val="pl-PL"/>
        </w:rPr>
        <w:t xml:space="preserve"> </w:t>
      </w:r>
      <w:r w:rsidR="00E3719A" w:rsidRPr="00606289">
        <w:rPr>
          <w:rFonts w:asciiTheme="majorHAnsi" w:hAnsiTheme="majorHAnsi" w:cstheme="majorHAnsi"/>
          <w:color w:val="000000" w:themeColor="text1"/>
          <w:sz w:val="22"/>
          <w:szCs w:val="22"/>
          <w:lang w:val="pl-PL"/>
        </w:rPr>
        <w:t>S.A z siedzibą w Warszawie (02-672) przy ul. Domaniewskiego 49 (</w:t>
      </w:r>
      <w:proofErr w:type="spellStart"/>
      <w:r w:rsidR="00E3719A" w:rsidRPr="00606289">
        <w:rPr>
          <w:rFonts w:asciiTheme="majorHAnsi" w:hAnsiTheme="majorHAnsi" w:cstheme="majorHAnsi"/>
          <w:color w:val="000000" w:themeColor="text1"/>
          <w:sz w:val="22"/>
          <w:szCs w:val="22"/>
          <w:lang w:val="pl-PL"/>
        </w:rPr>
        <w:t>Trinity</w:t>
      </w:r>
      <w:proofErr w:type="spellEnd"/>
      <w:r w:rsidR="00E3719A" w:rsidRPr="00606289">
        <w:rPr>
          <w:rFonts w:asciiTheme="majorHAnsi" w:hAnsiTheme="majorHAnsi" w:cstheme="majorHAnsi"/>
          <w:color w:val="000000" w:themeColor="text1"/>
          <w:sz w:val="22"/>
          <w:szCs w:val="22"/>
          <w:lang w:val="pl-PL"/>
        </w:rPr>
        <w:t xml:space="preserve"> Park III)</w:t>
      </w:r>
      <w:r w:rsidR="00E3719A" w:rsidRPr="00606289">
        <w:rPr>
          <w:rFonts w:asciiTheme="majorHAnsi" w:hAnsiTheme="majorHAnsi" w:cstheme="majorHAnsi"/>
          <w:sz w:val="22"/>
          <w:szCs w:val="22"/>
          <w:lang w:val="pl-PL"/>
        </w:rPr>
        <w:t xml:space="preserve">,   </w:t>
      </w:r>
      <w:r w:rsidRPr="00606289">
        <w:rPr>
          <w:rFonts w:asciiTheme="majorHAnsi" w:hAnsiTheme="majorHAnsi" w:cstheme="majorHAnsi"/>
          <w:sz w:val="22"/>
          <w:szCs w:val="22"/>
          <w:lang w:val="pl-PL"/>
        </w:rPr>
        <w:t xml:space="preserve"> właściciel Platformy Zakupowej, na której Urząd prowadzi postępowanie o udzielenie</w:t>
      </w:r>
      <w:r>
        <w:rPr>
          <w:rFonts w:asciiTheme="majorHAnsi" w:hAnsiTheme="majorHAnsi" w:cstheme="majorHAnsi"/>
          <w:sz w:val="22"/>
          <w:szCs w:val="22"/>
          <w:lang w:val="pl-PL"/>
        </w:rPr>
        <w:t xml:space="preserve"> zamówienia publicznego, działającą pod adresem: https://gieraltowice.ezamawiajacy.pl;</w:t>
      </w:r>
    </w:p>
    <w:p w14:paraId="66A9D34B" w14:textId="3DF6E997" w:rsidR="00510BF0" w:rsidRPr="00876444" w:rsidRDefault="00510BF0" w:rsidP="008B1843">
      <w:pPr>
        <w:pStyle w:val="Teksttreci0"/>
        <w:numPr>
          <w:ilvl w:val="1"/>
          <w:numId w:val="54"/>
        </w:numPr>
        <w:shd w:val="clear" w:color="auto" w:fill="auto"/>
        <w:spacing w:line="312" w:lineRule="auto"/>
        <w:ind w:left="851" w:right="23" w:hanging="567"/>
        <w:jc w:val="both"/>
        <w:rPr>
          <w:rFonts w:asciiTheme="majorHAnsi" w:hAnsiTheme="majorHAnsi" w:cstheme="majorHAnsi"/>
          <w:sz w:val="22"/>
          <w:szCs w:val="22"/>
          <w:lang w:val="pl-PL"/>
        </w:rPr>
      </w:pPr>
      <w:r>
        <w:rPr>
          <w:rFonts w:asciiTheme="majorHAnsi" w:hAnsiTheme="majorHAnsi" w:cstheme="majorHAnsi"/>
          <w:sz w:val="22"/>
          <w:szCs w:val="22"/>
          <w:lang w:val="pl-PL"/>
        </w:rPr>
        <w:t xml:space="preserve">Dane osobowe będą przechowywane, zgodnie z art. 78 ust. 1 </w:t>
      </w:r>
      <w:r w:rsidR="00281DE4">
        <w:rPr>
          <w:rFonts w:asciiTheme="majorHAnsi" w:hAnsiTheme="majorHAnsi" w:cstheme="majorHAnsi"/>
          <w:sz w:val="22"/>
          <w:szCs w:val="22"/>
          <w:lang w:val="pl-PL"/>
        </w:rPr>
        <w:t>Pzp.</w:t>
      </w:r>
      <w:r>
        <w:rPr>
          <w:rFonts w:asciiTheme="majorHAnsi" w:hAnsiTheme="majorHAnsi" w:cstheme="majorHAnsi"/>
          <w:sz w:val="22"/>
          <w:szCs w:val="22"/>
          <w:lang w:val="pl-PL"/>
        </w:rPr>
        <w:t xml:space="preserve"> przez okres 4 lat </w:t>
      </w:r>
      <w:r>
        <w:rPr>
          <w:rFonts w:asciiTheme="majorHAnsi" w:hAnsiTheme="majorHAnsi" w:cstheme="majorHAnsi"/>
          <w:sz w:val="22"/>
          <w:szCs w:val="22"/>
          <w:lang w:val="pl-PL"/>
        </w:rPr>
        <w:br/>
        <w:t xml:space="preserve">od </w:t>
      </w:r>
      <w:r w:rsidRPr="00876444">
        <w:rPr>
          <w:rFonts w:asciiTheme="majorHAnsi" w:hAnsiTheme="majorHAnsi" w:cstheme="majorHAnsi"/>
          <w:sz w:val="22"/>
          <w:szCs w:val="22"/>
          <w:lang w:val="pl-PL"/>
        </w:rPr>
        <w:t>dnia zakończenia postępowania o udzielenie zamówienia, a jeżeli czas trwania umowy przekracza 4 lata, okres przechowywania obejmuje cały czas trwania umowy</w:t>
      </w:r>
      <w:r w:rsidR="003D49D8" w:rsidRPr="00876444">
        <w:rPr>
          <w:rFonts w:asciiTheme="majorHAnsi" w:hAnsiTheme="majorHAnsi" w:cstheme="majorHAnsi"/>
          <w:sz w:val="22"/>
          <w:szCs w:val="22"/>
          <w:lang w:val="pl-PL"/>
        </w:rPr>
        <w:br/>
        <w:t>(art. 78 ust. 4 Pzp.)</w:t>
      </w:r>
      <w:r w:rsidRPr="00876444">
        <w:rPr>
          <w:rFonts w:asciiTheme="majorHAnsi" w:hAnsiTheme="majorHAnsi" w:cstheme="majorHAnsi"/>
          <w:sz w:val="22"/>
          <w:szCs w:val="22"/>
          <w:lang w:val="pl-PL"/>
        </w:rPr>
        <w:t>;</w:t>
      </w:r>
    </w:p>
    <w:p w14:paraId="1C1BDE4F" w14:textId="77777777" w:rsidR="00510BF0" w:rsidRDefault="00510BF0" w:rsidP="008B1843">
      <w:pPr>
        <w:pStyle w:val="Teksttreci0"/>
        <w:numPr>
          <w:ilvl w:val="1"/>
          <w:numId w:val="54"/>
        </w:numPr>
        <w:shd w:val="clear" w:color="auto" w:fill="auto"/>
        <w:spacing w:line="312" w:lineRule="auto"/>
        <w:ind w:left="851" w:right="23" w:hanging="567"/>
        <w:jc w:val="both"/>
        <w:rPr>
          <w:rFonts w:asciiTheme="majorHAnsi" w:hAnsiTheme="majorHAnsi" w:cstheme="majorHAnsi"/>
          <w:sz w:val="22"/>
          <w:szCs w:val="22"/>
          <w:lang w:val="pl-PL"/>
        </w:rPr>
      </w:pPr>
      <w:r w:rsidRPr="00876444">
        <w:rPr>
          <w:rFonts w:asciiTheme="majorHAnsi" w:hAnsiTheme="majorHAnsi" w:cstheme="majorHAnsi"/>
          <w:sz w:val="22"/>
          <w:szCs w:val="22"/>
        </w:rPr>
        <w:t>Po spełnieniu celu, dla którego dane zostały zebrane, mogą one być przechowywane jedynie w celach archiwalnych, przez okres, który wyznaczony zostanie przede wszystkim na podstawie</w:t>
      </w:r>
      <w:r>
        <w:rPr>
          <w:rFonts w:asciiTheme="majorHAnsi" w:hAnsiTheme="majorHAnsi" w:cstheme="majorHAnsi"/>
          <w:sz w:val="22"/>
          <w:szCs w:val="22"/>
        </w:rPr>
        <w:t xml:space="preserve"> rozporządzenia Prezesa Rady Ministrów w sprawie instrukcji kancelaryjnej, jednolitych rzeczowych wykazów akt oraz instrukcji w sprawie organizacji i zakresu działania archiwów zakładowych, chyba że przepisy szczególne stanowią inaczej;</w:t>
      </w:r>
    </w:p>
    <w:p w14:paraId="742C2C0D" w14:textId="77777777" w:rsidR="00510BF0" w:rsidRDefault="00510BF0" w:rsidP="008B1843">
      <w:pPr>
        <w:pStyle w:val="Teksttreci0"/>
        <w:numPr>
          <w:ilvl w:val="1"/>
          <w:numId w:val="54"/>
        </w:numPr>
        <w:shd w:val="clear" w:color="auto" w:fill="auto"/>
        <w:spacing w:line="312" w:lineRule="auto"/>
        <w:ind w:left="851" w:right="23" w:hanging="567"/>
        <w:jc w:val="both"/>
        <w:rPr>
          <w:rFonts w:asciiTheme="majorHAnsi" w:hAnsiTheme="majorHAnsi" w:cstheme="majorHAnsi"/>
          <w:sz w:val="22"/>
          <w:szCs w:val="22"/>
          <w:lang w:val="pl-PL"/>
        </w:rPr>
      </w:pPr>
      <w:r>
        <w:rPr>
          <w:rFonts w:asciiTheme="majorHAnsi" w:hAnsiTheme="majorHAnsi" w:cstheme="majorHAnsi"/>
          <w:sz w:val="22"/>
          <w:szCs w:val="22"/>
          <w:lang w:val="pl-PL"/>
        </w:rPr>
        <w:t>Obowiązek podania przez Panią/Pana danych osobowych bezpośrednio Pani/Pana dotyczących jest wymogiem ustawowym określonym w przepisanych ustawy Pzp., związanym z udziałem w postępowaniu o udzielenie zamówienia publicznego.</w:t>
      </w:r>
    </w:p>
    <w:p w14:paraId="5DA2E722" w14:textId="3A83818E" w:rsidR="00510BF0" w:rsidRDefault="00510BF0" w:rsidP="008B1843">
      <w:pPr>
        <w:pStyle w:val="Teksttreci0"/>
        <w:numPr>
          <w:ilvl w:val="1"/>
          <w:numId w:val="54"/>
        </w:numPr>
        <w:shd w:val="clear" w:color="auto" w:fill="auto"/>
        <w:spacing w:line="312" w:lineRule="auto"/>
        <w:ind w:left="851" w:right="23" w:hanging="567"/>
        <w:jc w:val="both"/>
        <w:rPr>
          <w:rFonts w:asciiTheme="majorHAnsi" w:hAnsiTheme="majorHAnsi" w:cstheme="majorHAnsi"/>
          <w:sz w:val="22"/>
          <w:szCs w:val="22"/>
          <w:lang w:val="pl-PL"/>
        </w:rPr>
      </w:pPr>
      <w:r>
        <w:rPr>
          <w:rFonts w:asciiTheme="majorHAnsi" w:hAnsiTheme="majorHAnsi" w:cstheme="majorHAnsi"/>
          <w:sz w:val="22"/>
          <w:szCs w:val="22"/>
          <w:lang w:val="pl-PL"/>
        </w:rPr>
        <w:t xml:space="preserve">W odniesieniu do udostępnionych danych osobowych decyzje nie będą podejmowane </w:t>
      </w:r>
      <w:r>
        <w:rPr>
          <w:rFonts w:asciiTheme="majorHAnsi" w:hAnsiTheme="majorHAnsi" w:cstheme="majorHAnsi"/>
          <w:sz w:val="22"/>
          <w:szCs w:val="22"/>
          <w:lang w:val="pl-PL"/>
        </w:rPr>
        <w:br/>
        <w:t>w sposób zautomatyzowany, stosownie do art. 22 RODO.</w:t>
      </w:r>
    </w:p>
    <w:p w14:paraId="4D89D94B" w14:textId="2B34A859" w:rsidR="00510BF0" w:rsidRDefault="00510BF0" w:rsidP="008B1843">
      <w:pPr>
        <w:pStyle w:val="Teksttreci0"/>
        <w:numPr>
          <w:ilvl w:val="1"/>
          <w:numId w:val="54"/>
        </w:numPr>
        <w:shd w:val="clear" w:color="auto" w:fill="auto"/>
        <w:spacing w:line="312" w:lineRule="auto"/>
        <w:ind w:left="851" w:right="23" w:hanging="567"/>
        <w:jc w:val="both"/>
        <w:rPr>
          <w:rFonts w:asciiTheme="majorHAnsi" w:hAnsiTheme="majorHAnsi" w:cstheme="majorHAnsi"/>
          <w:sz w:val="22"/>
          <w:szCs w:val="22"/>
          <w:lang w:val="pl-PL"/>
        </w:rPr>
      </w:pPr>
      <w:r>
        <w:rPr>
          <w:rFonts w:asciiTheme="majorHAnsi" w:hAnsiTheme="majorHAnsi" w:cstheme="majorHAnsi"/>
          <w:sz w:val="22"/>
          <w:szCs w:val="22"/>
          <w:lang w:val="pl-PL"/>
        </w:rPr>
        <w:t>Osoba udostępniająca dane ma prawo:</w:t>
      </w:r>
    </w:p>
    <w:p w14:paraId="3C61F933" w14:textId="77777777" w:rsidR="00510BF0" w:rsidRDefault="00510BF0" w:rsidP="008B1843">
      <w:pPr>
        <w:pStyle w:val="pkt"/>
        <w:numPr>
          <w:ilvl w:val="2"/>
          <w:numId w:val="55"/>
        </w:numPr>
        <w:spacing w:before="0" w:after="0" w:line="360" w:lineRule="auto"/>
        <w:ind w:left="1276"/>
        <w:rPr>
          <w:rFonts w:asciiTheme="majorHAnsi" w:hAnsiTheme="majorHAnsi" w:cstheme="majorHAnsi"/>
          <w:sz w:val="22"/>
          <w:szCs w:val="22"/>
        </w:rPr>
      </w:pPr>
      <w:r>
        <w:rPr>
          <w:rFonts w:asciiTheme="majorHAnsi" w:hAnsiTheme="majorHAnsi" w:cstheme="majorHAnsi"/>
          <w:sz w:val="22"/>
          <w:szCs w:val="22"/>
        </w:rPr>
        <w:t>na podstawie art. 15 RODO prawo dostępu do danych osobowych Pani/Pana dotyczących *;</w:t>
      </w:r>
    </w:p>
    <w:p w14:paraId="15A1E309" w14:textId="46DDADF2" w:rsidR="00510BF0" w:rsidRDefault="00510BF0" w:rsidP="008B1843">
      <w:pPr>
        <w:pStyle w:val="pkt"/>
        <w:numPr>
          <w:ilvl w:val="2"/>
          <w:numId w:val="55"/>
        </w:numPr>
        <w:spacing w:before="0" w:after="0" w:line="360" w:lineRule="auto"/>
        <w:ind w:left="1276"/>
        <w:rPr>
          <w:rFonts w:asciiTheme="majorHAnsi" w:hAnsiTheme="majorHAnsi" w:cstheme="majorHAnsi"/>
          <w:sz w:val="22"/>
          <w:szCs w:val="22"/>
        </w:rPr>
      </w:pPr>
      <w:r>
        <w:rPr>
          <w:rFonts w:asciiTheme="majorHAnsi" w:hAnsiTheme="majorHAnsi" w:cstheme="majorHAnsi"/>
          <w:sz w:val="22"/>
          <w:szCs w:val="22"/>
        </w:rPr>
        <w:t>na podstawie art.  16 RODO prawo do sprostowania Pani/Pana danych osobowych ** ;</w:t>
      </w:r>
    </w:p>
    <w:p w14:paraId="7E8F8B03" w14:textId="77777777" w:rsidR="00510BF0" w:rsidRDefault="00510BF0" w:rsidP="008B1843">
      <w:pPr>
        <w:pStyle w:val="pkt"/>
        <w:numPr>
          <w:ilvl w:val="2"/>
          <w:numId w:val="55"/>
        </w:numPr>
        <w:spacing w:before="0" w:after="0" w:line="360" w:lineRule="auto"/>
        <w:ind w:left="1276"/>
        <w:rPr>
          <w:rFonts w:asciiTheme="majorHAnsi" w:hAnsiTheme="majorHAnsi" w:cstheme="majorHAnsi"/>
          <w:sz w:val="22"/>
          <w:szCs w:val="22"/>
        </w:rPr>
      </w:pPr>
      <w:r>
        <w:rPr>
          <w:rFonts w:asciiTheme="majorHAnsi" w:hAnsiTheme="majorHAnsi" w:cstheme="majorHAnsi"/>
          <w:sz w:val="22"/>
          <w:szCs w:val="22"/>
        </w:rPr>
        <w:t xml:space="preserve">na podstawie art. 18 RODO prawo żądania od administratora ograniczenia przetwarzania danych osobowych z zastrzeżeniem okresu trwania postępowania </w:t>
      </w:r>
      <w:r>
        <w:rPr>
          <w:rFonts w:asciiTheme="majorHAnsi" w:hAnsiTheme="majorHAnsi" w:cstheme="majorHAnsi"/>
          <w:sz w:val="22"/>
          <w:szCs w:val="22"/>
        </w:rPr>
        <w:br/>
        <w:t>o udzielenie zamówienia publicznego lub konkursu oraz przypadków, o których mowa w art. 18 ust. 2 RODO*** ;</w:t>
      </w:r>
    </w:p>
    <w:p w14:paraId="63D4DB83" w14:textId="77777777" w:rsidR="00510BF0" w:rsidRDefault="00510BF0" w:rsidP="008B1843">
      <w:pPr>
        <w:pStyle w:val="pkt"/>
        <w:numPr>
          <w:ilvl w:val="2"/>
          <w:numId w:val="55"/>
        </w:numPr>
        <w:spacing w:before="0" w:after="0" w:line="360" w:lineRule="auto"/>
        <w:ind w:left="1276"/>
        <w:rPr>
          <w:rFonts w:asciiTheme="majorHAnsi" w:hAnsiTheme="majorHAnsi" w:cstheme="majorHAnsi"/>
          <w:sz w:val="22"/>
          <w:szCs w:val="22"/>
        </w:rPr>
      </w:pPr>
      <w:r>
        <w:rPr>
          <w:rFonts w:asciiTheme="majorHAnsi" w:hAnsiTheme="majorHAnsi" w:cstheme="majorHAnsi"/>
          <w:sz w:val="22"/>
          <w:szCs w:val="22"/>
        </w:rPr>
        <w:t xml:space="preserve">prawo do wniesienia skargi do Prezesa Urzędu Ochrony Danych Osobowych, gdy uzna, że przetwarzanie danych osobowych Pani/Pana dotyczących narusza przepisy RODO;  </w:t>
      </w:r>
    </w:p>
    <w:p w14:paraId="77F6204E" w14:textId="77777777" w:rsidR="00510BF0" w:rsidRDefault="00510BF0" w:rsidP="008B1843">
      <w:pPr>
        <w:pStyle w:val="Teksttreci0"/>
        <w:numPr>
          <w:ilvl w:val="1"/>
          <w:numId w:val="54"/>
        </w:numPr>
        <w:shd w:val="clear" w:color="auto" w:fill="auto"/>
        <w:spacing w:line="312" w:lineRule="auto"/>
        <w:ind w:left="851" w:right="23" w:hanging="567"/>
        <w:jc w:val="both"/>
        <w:rPr>
          <w:rFonts w:asciiTheme="majorHAnsi" w:hAnsiTheme="majorHAnsi" w:cstheme="majorHAnsi"/>
          <w:sz w:val="22"/>
          <w:szCs w:val="22"/>
          <w:lang w:val="pl-PL"/>
        </w:rPr>
      </w:pPr>
      <w:r>
        <w:rPr>
          <w:rFonts w:asciiTheme="majorHAnsi" w:hAnsiTheme="majorHAnsi" w:cstheme="majorHAnsi"/>
          <w:sz w:val="22"/>
          <w:szCs w:val="22"/>
          <w:lang w:val="pl-PL"/>
        </w:rPr>
        <w:t xml:space="preserve">Osobie udostępniającej dane osobowe </w:t>
      </w:r>
      <w:r>
        <w:rPr>
          <w:rFonts w:asciiTheme="majorHAnsi" w:hAnsiTheme="majorHAnsi" w:cstheme="majorHAnsi"/>
          <w:b/>
          <w:sz w:val="22"/>
          <w:szCs w:val="22"/>
          <w:lang w:val="pl-PL"/>
        </w:rPr>
        <w:t>nie przysługuje</w:t>
      </w:r>
      <w:r>
        <w:rPr>
          <w:rFonts w:asciiTheme="majorHAnsi" w:hAnsiTheme="majorHAnsi" w:cstheme="majorHAnsi"/>
          <w:sz w:val="22"/>
          <w:szCs w:val="22"/>
          <w:lang w:val="pl-PL"/>
        </w:rPr>
        <w:t>:</w:t>
      </w:r>
    </w:p>
    <w:p w14:paraId="384249DF" w14:textId="77777777" w:rsidR="00510BF0" w:rsidRDefault="00510BF0" w:rsidP="008B1843">
      <w:pPr>
        <w:pStyle w:val="pkt"/>
        <w:numPr>
          <w:ilvl w:val="0"/>
          <w:numId w:val="56"/>
        </w:numPr>
        <w:spacing w:before="0" w:after="0" w:line="360" w:lineRule="auto"/>
        <w:ind w:left="1276"/>
        <w:rPr>
          <w:rFonts w:asciiTheme="majorHAnsi" w:hAnsiTheme="majorHAnsi" w:cstheme="majorHAnsi"/>
          <w:sz w:val="22"/>
          <w:szCs w:val="22"/>
        </w:rPr>
      </w:pPr>
      <w:r>
        <w:rPr>
          <w:rFonts w:asciiTheme="majorHAnsi" w:hAnsiTheme="majorHAnsi" w:cstheme="majorHAnsi"/>
          <w:sz w:val="22"/>
          <w:szCs w:val="22"/>
        </w:rPr>
        <w:t>w związku z art. 17 ust. 3 lit. b, d lub e RODO prawo do usunięcia danych osobowych;</w:t>
      </w:r>
    </w:p>
    <w:p w14:paraId="6218BB76" w14:textId="77777777" w:rsidR="00510BF0" w:rsidRDefault="00510BF0" w:rsidP="008B1843">
      <w:pPr>
        <w:pStyle w:val="pkt"/>
        <w:numPr>
          <w:ilvl w:val="0"/>
          <w:numId w:val="56"/>
        </w:numPr>
        <w:spacing w:before="0" w:after="0" w:line="360" w:lineRule="auto"/>
        <w:ind w:left="1276"/>
        <w:rPr>
          <w:rFonts w:asciiTheme="majorHAnsi" w:hAnsiTheme="majorHAnsi" w:cstheme="majorHAnsi"/>
          <w:sz w:val="22"/>
          <w:szCs w:val="22"/>
        </w:rPr>
      </w:pPr>
      <w:r>
        <w:rPr>
          <w:rFonts w:asciiTheme="majorHAnsi" w:hAnsiTheme="majorHAnsi" w:cstheme="majorHAnsi"/>
          <w:sz w:val="22"/>
          <w:szCs w:val="22"/>
        </w:rPr>
        <w:lastRenderedPageBreak/>
        <w:t>prawo do przenoszenia danych osobowych, o którym mowa w art. 20 RODO;</w:t>
      </w:r>
    </w:p>
    <w:p w14:paraId="69DC9AB2" w14:textId="77777777" w:rsidR="00510BF0" w:rsidRDefault="00510BF0" w:rsidP="008B1843">
      <w:pPr>
        <w:pStyle w:val="pkt"/>
        <w:numPr>
          <w:ilvl w:val="0"/>
          <w:numId w:val="56"/>
        </w:numPr>
        <w:spacing w:before="0" w:after="0" w:line="360" w:lineRule="auto"/>
        <w:ind w:left="1276"/>
        <w:rPr>
          <w:rFonts w:asciiTheme="majorHAnsi" w:hAnsiTheme="majorHAnsi" w:cstheme="majorHAnsi"/>
          <w:sz w:val="22"/>
          <w:szCs w:val="22"/>
        </w:rPr>
      </w:pPr>
      <w:r>
        <w:rPr>
          <w:rFonts w:asciiTheme="majorHAnsi" w:hAnsiTheme="majorHAnsi" w:cstheme="majorHAnsi"/>
          <w:b/>
          <w:sz w:val="22"/>
          <w:szCs w:val="22"/>
        </w:rPr>
        <w:t>na podstawie art. 21 RODO prawo sprzeciwu, wobec przetwarzania danych osobowych, gdyż podstawą prawną przetwarzania Pani/Pana danych osobowych jest art. 6 ust. 1 lit. c RODO</w:t>
      </w:r>
      <w:r>
        <w:rPr>
          <w:rFonts w:asciiTheme="majorHAnsi" w:hAnsiTheme="majorHAnsi" w:cstheme="majorHAnsi"/>
          <w:sz w:val="22"/>
          <w:szCs w:val="22"/>
        </w:rPr>
        <w:t xml:space="preserve">; </w:t>
      </w:r>
    </w:p>
    <w:p w14:paraId="4F279008" w14:textId="77777777" w:rsidR="00510BF0" w:rsidRDefault="00510BF0" w:rsidP="00510BF0">
      <w:pPr>
        <w:pStyle w:val="Teksttreci0"/>
        <w:shd w:val="clear" w:color="auto" w:fill="auto"/>
        <w:spacing w:line="312" w:lineRule="auto"/>
        <w:ind w:right="23" w:firstLine="0"/>
        <w:jc w:val="both"/>
        <w:rPr>
          <w:rFonts w:asciiTheme="majorHAnsi" w:hAnsiTheme="majorHAnsi" w:cstheme="majorHAnsi"/>
          <w:sz w:val="22"/>
          <w:szCs w:val="22"/>
          <w:highlight w:val="yellow"/>
          <w:lang w:val="pl-PL"/>
        </w:rPr>
      </w:pPr>
    </w:p>
    <w:p w14:paraId="3BCD55ED" w14:textId="77777777" w:rsidR="00510BF0" w:rsidRPr="00657D69" w:rsidRDefault="00510BF0" w:rsidP="00510BF0">
      <w:pPr>
        <w:pStyle w:val="Teksttreci0"/>
        <w:shd w:val="clear" w:color="auto" w:fill="auto"/>
        <w:spacing w:line="312" w:lineRule="auto"/>
        <w:ind w:left="540" w:right="23" w:firstLine="0"/>
        <w:jc w:val="both"/>
        <w:rPr>
          <w:rFonts w:asciiTheme="majorHAnsi" w:hAnsiTheme="majorHAnsi" w:cstheme="majorHAnsi"/>
          <w:sz w:val="22"/>
          <w:szCs w:val="22"/>
          <w:lang w:val="pl-PL"/>
        </w:rPr>
      </w:pPr>
      <w:r w:rsidRPr="00657D69">
        <w:rPr>
          <w:rFonts w:asciiTheme="majorHAnsi" w:hAnsiTheme="majorHAnsi" w:cstheme="majorHAnsi"/>
          <w:sz w:val="22"/>
          <w:szCs w:val="22"/>
        </w:rPr>
        <w:t xml:space="preserve">* Wyjaśnienie: w przypadku, gdy skorzystanie z tego prawa wymagałoby po stronie </w:t>
      </w:r>
      <w:r w:rsidRPr="00657D69">
        <w:rPr>
          <w:rFonts w:asciiTheme="majorHAnsi" w:hAnsiTheme="majorHAnsi" w:cstheme="majorHAnsi"/>
          <w:sz w:val="22"/>
          <w:szCs w:val="22"/>
        </w:rPr>
        <w:br/>
        <w:t xml:space="preserve">      administratora niewspółmiernie dużego wysiłku może zostać Pani/Pan zobowiązana do </w:t>
      </w:r>
      <w:r w:rsidRPr="00657D69">
        <w:rPr>
          <w:rFonts w:asciiTheme="majorHAnsi" w:hAnsiTheme="majorHAnsi" w:cstheme="majorHAnsi"/>
          <w:sz w:val="22"/>
          <w:szCs w:val="22"/>
        </w:rPr>
        <w:br/>
        <w:t xml:space="preserve">      wskazania dodatkowych informacji mających na celu sprecyzowanie żądania, </w:t>
      </w:r>
      <w:r w:rsidRPr="00657D69">
        <w:rPr>
          <w:rFonts w:asciiTheme="majorHAnsi" w:hAnsiTheme="majorHAnsi" w:cstheme="majorHAnsi"/>
          <w:sz w:val="22"/>
          <w:szCs w:val="22"/>
        </w:rPr>
        <w:br/>
        <w:t xml:space="preserve">      w szczególności podania nazwy lub daty postępowania o udzielenie zamówienia </w:t>
      </w:r>
      <w:r w:rsidRPr="00657D69">
        <w:rPr>
          <w:rFonts w:asciiTheme="majorHAnsi" w:hAnsiTheme="majorHAnsi" w:cstheme="majorHAnsi"/>
          <w:sz w:val="22"/>
          <w:szCs w:val="22"/>
        </w:rPr>
        <w:br/>
        <w:t xml:space="preserve">      publicznego lub konkursu albo sprecyzowanie nazwy lub daty zakończonego postępowania </w:t>
      </w:r>
      <w:r w:rsidRPr="00657D69">
        <w:rPr>
          <w:rFonts w:asciiTheme="majorHAnsi" w:hAnsiTheme="majorHAnsi" w:cstheme="majorHAnsi"/>
          <w:sz w:val="22"/>
          <w:szCs w:val="22"/>
        </w:rPr>
        <w:br/>
        <w:t xml:space="preserve">     o udzielenie zamówienia.</w:t>
      </w:r>
    </w:p>
    <w:p w14:paraId="4F6648D4" w14:textId="77777777" w:rsidR="00510BF0" w:rsidRPr="00657D69" w:rsidRDefault="00510BF0" w:rsidP="00510BF0">
      <w:pPr>
        <w:pStyle w:val="Teksttreci0"/>
        <w:shd w:val="clear" w:color="auto" w:fill="auto"/>
        <w:spacing w:line="312" w:lineRule="auto"/>
        <w:ind w:right="23" w:firstLine="0"/>
        <w:jc w:val="both"/>
        <w:rPr>
          <w:rFonts w:asciiTheme="majorHAnsi" w:hAnsiTheme="majorHAnsi" w:cstheme="majorHAnsi"/>
          <w:sz w:val="22"/>
          <w:szCs w:val="22"/>
          <w:lang w:val="pl-PL"/>
        </w:rPr>
      </w:pPr>
    </w:p>
    <w:p w14:paraId="2204BDCA" w14:textId="77777777" w:rsidR="00510BF0" w:rsidRDefault="00510BF0" w:rsidP="00510BF0">
      <w:pPr>
        <w:pStyle w:val="pkt"/>
        <w:spacing w:line="360" w:lineRule="auto"/>
        <w:ind w:left="852" w:hanging="426"/>
        <w:rPr>
          <w:rFonts w:asciiTheme="majorHAnsi" w:hAnsiTheme="majorHAnsi" w:cstheme="majorHAnsi"/>
          <w:sz w:val="22"/>
          <w:szCs w:val="22"/>
        </w:rPr>
      </w:pPr>
      <w:r>
        <w:rPr>
          <w:rFonts w:asciiTheme="majorHAnsi" w:hAnsiTheme="majorHAnsi" w:cstheme="majorHAnsi"/>
          <w:sz w:val="22"/>
          <w:szCs w:val="22"/>
        </w:rPr>
        <w:t xml:space="preserve">**Wyjaśnienie: skorzystanie z prawa do sprostowania nie może skutkować zmianą wyniku postępowania o udzielenie zamówienia publicznego ani zmianą postanowień umowy </w:t>
      </w:r>
      <w:r>
        <w:rPr>
          <w:rFonts w:asciiTheme="majorHAnsi" w:hAnsiTheme="majorHAnsi" w:cstheme="majorHAnsi"/>
          <w:sz w:val="22"/>
          <w:szCs w:val="22"/>
        </w:rPr>
        <w:br/>
        <w:t>w zakresie niezgodnym z ustawą Pzp oraz nie może naruszać integralności protokołu oraz jego załączników.</w:t>
      </w:r>
    </w:p>
    <w:p w14:paraId="3BFA9819" w14:textId="383301BB" w:rsidR="000F20DB" w:rsidRDefault="00510BF0" w:rsidP="00A14B43">
      <w:pPr>
        <w:pStyle w:val="pkt"/>
        <w:spacing w:before="0" w:after="0" w:line="360" w:lineRule="auto"/>
        <w:ind w:left="852" w:hanging="426"/>
        <w:rPr>
          <w:rFonts w:asciiTheme="majorHAnsi" w:hAnsiTheme="majorHAnsi" w:cstheme="majorHAnsi"/>
          <w:sz w:val="22"/>
          <w:szCs w:val="22"/>
        </w:rPr>
      </w:pPr>
      <w:r>
        <w:rPr>
          <w:rFonts w:asciiTheme="majorHAnsi" w:hAnsiTheme="majorHAnsi" w:cstheme="majorHAnsi"/>
          <w:sz w:val="22"/>
          <w:szCs w:val="22"/>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AF5552">
        <w:rPr>
          <w:rFonts w:asciiTheme="majorHAnsi" w:hAnsiTheme="majorHAnsi" w:cstheme="majorHAnsi"/>
          <w:sz w:val="22"/>
          <w:szCs w:val="22"/>
        </w:rPr>
        <w:t>.</w:t>
      </w:r>
    </w:p>
    <w:p w14:paraId="78A47F07" w14:textId="77777777" w:rsidR="00504D7E" w:rsidRDefault="00504D7E" w:rsidP="00A14B43">
      <w:pPr>
        <w:pStyle w:val="pkt"/>
        <w:spacing w:before="0" w:after="0" w:line="360" w:lineRule="auto"/>
        <w:ind w:left="852" w:hanging="426"/>
        <w:rPr>
          <w:rFonts w:asciiTheme="majorHAnsi" w:hAnsiTheme="majorHAnsi" w:cstheme="majorHAnsi"/>
          <w:sz w:val="22"/>
          <w:szCs w:val="22"/>
        </w:rPr>
      </w:pPr>
    </w:p>
    <w:p w14:paraId="1781510E" w14:textId="3BE62D7E" w:rsidR="00FD2CCD" w:rsidRPr="009850D8" w:rsidRDefault="001569AA" w:rsidP="002B4225">
      <w:pPr>
        <w:pStyle w:val="pkt"/>
        <w:numPr>
          <w:ilvl w:val="0"/>
          <w:numId w:val="11"/>
        </w:numPr>
        <w:pBdr>
          <w:bottom w:val="double" w:sz="4" w:space="1" w:color="auto"/>
        </w:pBdr>
        <w:shd w:val="clear" w:color="auto" w:fill="F2F2F2" w:themeFill="accent5" w:themeFillTint="33"/>
        <w:spacing w:before="360" w:after="40" w:line="360" w:lineRule="auto"/>
        <w:rPr>
          <w:rFonts w:asciiTheme="majorHAnsi" w:hAnsiTheme="majorHAnsi" w:cstheme="majorHAnsi"/>
          <w:b/>
        </w:rPr>
      </w:pPr>
      <w:r w:rsidRPr="009850D8">
        <w:rPr>
          <w:rFonts w:asciiTheme="majorHAnsi" w:hAnsiTheme="majorHAnsi" w:cstheme="majorHAnsi"/>
          <w:b/>
        </w:rPr>
        <w:tab/>
      </w:r>
      <w:r w:rsidR="005B5095" w:rsidRPr="009850D8">
        <w:rPr>
          <w:rFonts w:asciiTheme="majorHAnsi" w:hAnsiTheme="majorHAnsi" w:cstheme="majorHAnsi"/>
          <w:b/>
        </w:rPr>
        <w:t>WYKAZ ZAŁĄCZNIKÓW DO SWZ</w:t>
      </w:r>
    </w:p>
    <w:tbl>
      <w:tblPr>
        <w:tblStyle w:val="Tabela-Siatka"/>
        <w:tblW w:w="0" w:type="auto"/>
        <w:tblInd w:w="108" w:type="dxa"/>
        <w:tblLook w:val="04A0" w:firstRow="1" w:lastRow="0" w:firstColumn="1" w:lastColumn="0" w:noHBand="0" w:noVBand="1"/>
      </w:tblPr>
      <w:tblGrid>
        <w:gridCol w:w="1951"/>
        <w:gridCol w:w="7001"/>
      </w:tblGrid>
      <w:tr w:rsidR="00760056" w:rsidRPr="004340B0" w14:paraId="69554212" w14:textId="77777777" w:rsidTr="00B54DD7">
        <w:tc>
          <w:tcPr>
            <w:tcW w:w="1951" w:type="dxa"/>
            <w:vAlign w:val="center"/>
          </w:tcPr>
          <w:p w14:paraId="570F4D57" w14:textId="77777777" w:rsidR="00760056" w:rsidRPr="004340B0" w:rsidRDefault="00760056" w:rsidP="00D15A6F">
            <w:pPr>
              <w:suppressAutoHyphens/>
              <w:spacing w:before="240" w:line="360" w:lineRule="auto"/>
              <w:rPr>
                <w:rFonts w:asciiTheme="majorHAnsi" w:hAnsiTheme="majorHAnsi" w:cstheme="majorHAnsi"/>
                <w:sz w:val="22"/>
                <w:szCs w:val="22"/>
              </w:rPr>
            </w:pPr>
            <w:r w:rsidRPr="004340B0">
              <w:rPr>
                <w:rFonts w:asciiTheme="majorHAnsi" w:hAnsiTheme="majorHAnsi" w:cstheme="majorHAnsi"/>
                <w:sz w:val="22"/>
                <w:szCs w:val="22"/>
              </w:rPr>
              <w:t>Załącznik nr 1</w:t>
            </w:r>
          </w:p>
        </w:tc>
        <w:tc>
          <w:tcPr>
            <w:tcW w:w="7001" w:type="dxa"/>
            <w:vAlign w:val="center"/>
          </w:tcPr>
          <w:p w14:paraId="0116F8D9" w14:textId="1E4282E6" w:rsidR="00504D7E" w:rsidRPr="004340B0" w:rsidRDefault="00760056" w:rsidP="00D15A6F">
            <w:pPr>
              <w:suppressAutoHyphens/>
              <w:spacing w:before="240" w:line="360" w:lineRule="auto"/>
              <w:rPr>
                <w:rFonts w:asciiTheme="majorHAnsi" w:hAnsiTheme="majorHAnsi" w:cstheme="majorHAnsi"/>
                <w:sz w:val="22"/>
                <w:szCs w:val="22"/>
              </w:rPr>
            </w:pPr>
            <w:r w:rsidRPr="004340B0">
              <w:rPr>
                <w:rFonts w:asciiTheme="majorHAnsi" w:hAnsiTheme="majorHAnsi" w:cstheme="majorHAnsi"/>
                <w:sz w:val="22"/>
                <w:szCs w:val="22"/>
              </w:rPr>
              <w:t>Formularz Ofertowy</w:t>
            </w:r>
            <w:r w:rsidR="00F37E97">
              <w:rPr>
                <w:rFonts w:asciiTheme="majorHAnsi" w:hAnsiTheme="majorHAnsi" w:cstheme="majorHAnsi"/>
                <w:sz w:val="22"/>
                <w:szCs w:val="22"/>
              </w:rPr>
              <w:t>,</w:t>
            </w:r>
          </w:p>
        </w:tc>
      </w:tr>
      <w:tr w:rsidR="00760056" w:rsidRPr="004340B0" w14:paraId="7FC6CAD4" w14:textId="77777777" w:rsidTr="00B54DD7">
        <w:tc>
          <w:tcPr>
            <w:tcW w:w="1951" w:type="dxa"/>
            <w:vAlign w:val="center"/>
          </w:tcPr>
          <w:p w14:paraId="06D490F3" w14:textId="77777777" w:rsidR="00760056" w:rsidRPr="004340B0" w:rsidRDefault="00760056" w:rsidP="00D15A6F">
            <w:pPr>
              <w:suppressAutoHyphens/>
              <w:spacing w:line="360" w:lineRule="auto"/>
              <w:rPr>
                <w:rFonts w:asciiTheme="majorHAnsi" w:hAnsiTheme="majorHAnsi" w:cstheme="majorHAnsi"/>
                <w:sz w:val="22"/>
                <w:szCs w:val="22"/>
              </w:rPr>
            </w:pPr>
            <w:r w:rsidRPr="004340B0">
              <w:rPr>
                <w:rFonts w:asciiTheme="majorHAnsi" w:hAnsiTheme="majorHAnsi" w:cstheme="majorHAnsi"/>
                <w:sz w:val="22"/>
                <w:szCs w:val="22"/>
              </w:rPr>
              <w:t>Załącznik nr 2</w:t>
            </w:r>
          </w:p>
        </w:tc>
        <w:tc>
          <w:tcPr>
            <w:tcW w:w="7001" w:type="dxa"/>
            <w:vAlign w:val="center"/>
          </w:tcPr>
          <w:p w14:paraId="23C96224" w14:textId="5CEBE6C7" w:rsidR="00760056" w:rsidRPr="004340B0" w:rsidRDefault="00760056" w:rsidP="00D15A6F">
            <w:pPr>
              <w:suppressAutoHyphens/>
              <w:spacing w:line="360" w:lineRule="auto"/>
              <w:rPr>
                <w:rFonts w:asciiTheme="majorHAnsi" w:hAnsiTheme="majorHAnsi" w:cstheme="majorHAnsi"/>
                <w:sz w:val="22"/>
                <w:szCs w:val="22"/>
              </w:rPr>
            </w:pPr>
            <w:r w:rsidRPr="004340B0">
              <w:rPr>
                <w:rFonts w:asciiTheme="majorHAnsi" w:hAnsiTheme="majorHAnsi" w:cstheme="majorHAnsi"/>
                <w:sz w:val="22"/>
                <w:szCs w:val="22"/>
              </w:rPr>
              <w:t>Oświadczenie o braku podstaw do wykluczenia i o spełnianiu warunków udziału w postępowaniu</w:t>
            </w:r>
            <w:r w:rsidR="00F37E97">
              <w:rPr>
                <w:rFonts w:asciiTheme="majorHAnsi" w:hAnsiTheme="majorHAnsi" w:cstheme="majorHAnsi"/>
                <w:sz w:val="22"/>
                <w:szCs w:val="22"/>
              </w:rPr>
              <w:t>,</w:t>
            </w:r>
          </w:p>
        </w:tc>
      </w:tr>
      <w:tr w:rsidR="00F37E97" w:rsidRPr="004340B0" w14:paraId="4D0CC14E" w14:textId="77777777" w:rsidTr="00B54DD7">
        <w:tc>
          <w:tcPr>
            <w:tcW w:w="1951" w:type="dxa"/>
            <w:vAlign w:val="center"/>
          </w:tcPr>
          <w:p w14:paraId="2082DABB" w14:textId="7D0308FA" w:rsidR="00F37E97" w:rsidRPr="004340B0" w:rsidRDefault="00F37E97" w:rsidP="00D15A6F">
            <w:pPr>
              <w:suppressAutoHyphens/>
              <w:spacing w:line="360" w:lineRule="auto"/>
              <w:rPr>
                <w:rFonts w:asciiTheme="majorHAnsi" w:hAnsiTheme="majorHAnsi" w:cstheme="majorHAnsi"/>
                <w:sz w:val="22"/>
                <w:szCs w:val="22"/>
              </w:rPr>
            </w:pPr>
            <w:r>
              <w:rPr>
                <w:rFonts w:asciiTheme="majorHAnsi" w:hAnsiTheme="majorHAnsi" w:cstheme="majorHAnsi"/>
                <w:sz w:val="22"/>
                <w:szCs w:val="22"/>
              </w:rPr>
              <w:t>Załącznik nr 2a</w:t>
            </w:r>
          </w:p>
        </w:tc>
        <w:tc>
          <w:tcPr>
            <w:tcW w:w="7001" w:type="dxa"/>
            <w:vAlign w:val="center"/>
          </w:tcPr>
          <w:p w14:paraId="570DF214" w14:textId="610136E9" w:rsidR="00F37E97" w:rsidRPr="004340B0" w:rsidRDefault="00F37E97" w:rsidP="00D15A6F">
            <w:pPr>
              <w:suppressAutoHyphens/>
              <w:spacing w:line="360" w:lineRule="auto"/>
              <w:rPr>
                <w:rFonts w:asciiTheme="majorHAnsi" w:hAnsiTheme="majorHAnsi" w:cstheme="majorHAnsi"/>
                <w:sz w:val="22"/>
                <w:szCs w:val="22"/>
              </w:rPr>
            </w:pPr>
            <w:r w:rsidRPr="004340B0">
              <w:rPr>
                <w:rFonts w:asciiTheme="majorHAnsi" w:hAnsiTheme="majorHAnsi" w:cstheme="majorHAnsi"/>
                <w:sz w:val="22"/>
                <w:szCs w:val="22"/>
              </w:rPr>
              <w:t>Oświadczenie o braku podstaw do wykluczenia i o spełnianiu warunków</w:t>
            </w:r>
            <w:r>
              <w:rPr>
                <w:rFonts w:asciiTheme="majorHAnsi" w:hAnsiTheme="majorHAnsi" w:cstheme="majorHAnsi"/>
                <w:sz w:val="22"/>
                <w:szCs w:val="22"/>
              </w:rPr>
              <w:t xml:space="preserve"> udziału w postępowaniu podmiotu udostępniającego zasoby,</w:t>
            </w:r>
          </w:p>
        </w:tc>
      </w:tr>
      <w:tr w:rsidR="00F37E97" w:rsidRPr="004340B0" w14:paraId="2A98F475" w14:textId="77777777" w:rsidTr="00B54DD7">
        <w:tc>
          <w:tcPr>
            <w:tcW w:w="1951" w:type="dxa"/>
            <w:vAlign w:val="center"/>
          </w:tcPr>
          <w:p w14:paraId="04E60035" w14:textId="1ABA9F6B" w:rsidR="00F37E97" w:rsidRDefault="00F37E97" w:rsidP="00D15A6F">
            <w:pPr>
              <w:suppressAutoHyphens/>
              <w:spacing w:line="360" w:lineRule="auto"/>
              <w:rPr>
                <w:rFonts w:asciiTheme="majorHAnsi" w:hAnsiTheme="majorHAnsi" w:cstheme="majorHAnsi"/>
                <w:sz w:val="22"/>
                <w:szCs w:val="22"/>
              </w:rPr>
            </w:pPr>
            <w:r>
              <w:rPr>
                <w:rFonts w:asciiTheme="majorHAnsi" w:hAnsiTheme="majorHAnsi" w:cstheme="majorHAnsi"/>
                <w:sz w:val="22"/>
                <w:szCs w:val="22"/>
              </w:rPr>
              <w:t>Załącznik nr 2b</w:t>
            </w:r>
          </w:p>
        </w:tc>
        <w:tc>
          <w:tcPr>
            <w:tcW w:w="7001" w:type="dxa"/>
            <w:vAlign w:val="center"/>
          </w:tcPr>
          <w:p w14:paraId="06A2B225" w14:textId="3EEE55E9" w:rsidR="00F37E97" w:rsidRPr="004340B0" w:rsidRDefault="00F37E97" w:rsidP="00D15A6F">
            <w:pPr>
              <w:suppressAutoHyphens/>
              <w:spacing w:line="276" w:lineRule="auto"/>
              <w:rPr>
                <w:rFonts w:asciiTheme="majorHAnsi" w:hAnsiTheme="majorHAnsi" w:cstheme="majorHAnsi"/>
                <w:sz w:val="22"/>
                <w:szCs w:val="22"/>
              </w:rPr>
            </w:pPr>
            <w:r w:rsidRPr="004340B0">
              <w:rPr>
                <w:rFonts w:asciiTheme="majorHAnsi" w:hAnsiTheme="majorHAnsi" w:cstheme="majorHAnsi"/>
                <w:sz w:val="22"/>
                <w:szCs w:val="22"/>
              </w:rPr>
              <w:t>Oświadczenie o braku podstaw do wykluczenia i o spełnianiu warunków</w:t>
            </w:r>
            <w:r>
              <w:rPr>
                <w:rFonts w:asciiTheme="majorHAnsi" w:hAnsiTheme="majorHAnsi" w:cstheme="majorHAnsi"/>
                <w:sz w:val="22"/>
                <w:szCs w:val="22"/>
              </w:rPr>
              <w:t xml:space="preserve"> udziału w postępowaniu podwykonawcy (który nie jest  podmiotem udostępniającym zasoby),</w:t>
            </w:r>
          </w:p>
        </w:tc>
      </w:tr>
      <w:tr w:rsidR="00760056" w:rsidRPr="004340B0" w14:paraId="1032E9D1" w14:textId="77777777" w:rsidTr="00B54DD7">
        <w:tc>
          <w:tcPr>
            <w:tcW w:w="1951" w:type="dxa"/>
            <w:vAlign w:val="center"/>
          </w:tcPr>
          <w:p w14:paraId="0860195C" w14:textId="77777777" w:rsidR="00760056" w:rsidRPr="004340B0" w:rsidRDefault="00760056" w:rsidP="00D15A6F">
            <w:pPr>
              <w:suppressAutoHyphens/>
              <w:spacing w:line="360" w:lineRule="auto"/>
              <w:rPr>
                <w:rFonts w:asciiTheme="majorHAnsi" w:hAnsiTheme="majorHAnsi" w:cstheme="majorHAnsi"/>
                <w:sz w:val="22"/>
                <w:szCs w:val="22"/>
              </w:rPr>
            </w:pPr>
            <w:r w:rsidRPr="004340B0">
              <w:rPr>
                <w:rFonts w:asciiTheme="majorHAnsi" w:hAnsiTheme="majorHAnsi" w:cstheme="majorHAnsi"/>
                <w:sz w:val="22"/>
                <w:szCs w:val="22"/>
              </w:rPr>
              <w:lastRenderedPageBreak/>
              <w:t>Załącznik nr 3</w:t>
            </w:r>
          </w:p>
        </w:tc>
        <w:tc>
          <w:tcPr>
            <w:tcW w:w="7001" w:type="dxa"/>
            <w:vAlign w:val="center"/>
          </w:tcPr>
          <w:p w14:paraId="69B99917" w14:textId="06A46197" w:rsidR="00760056" w:rsidRPr="004340B0" w:rsidRDefault="00760056" w:rsidP="00B82D1A">
            <w:pPr>
              <w:suppressAutoHyphens/>
              <w:spacing w:line="276" w:lineRule="auto"/>
              <w:rPr>
                <w:rFonts w:asciiTheme="majorHAnsi" w:hAnsiTheme="majorHAnsi" w:cstheme="majorHAnsi"/>
                <w:sz w:val="22"/>
                <w:szCs w:val="22"/>
              </w:rPr>
            </w:pPr>
            <w:r w:rsidRPr="004340B0">
              <w:rPr>
                <w:rFonts w:asciiTheme="majorHAnsi" w:hAnsiTheme="majorHAnsi" w:cstheme="majorHAnsi"/>
                <w:sz w:val="22"/>
                <w:szCs w:val="22"/>
              </w:rPr>
              <w:t>Zobowiązanie innego podmiotu do udostępnienia niezbędnych zasobów Wykonawcy</w:t>
            </w:r>
            <w:r w:rsidR="00F37E97">
              <w:rPr>
                <w:rFonts w:asciiTheme="majorHAnsi" w:hAnsiTheme="majorHAnsi" w:cstheme="majorHAnsi"/>
                <w:sz w:val="22"/>
                <w:szCs w:val="22"/>
              </w:rPr>
              <w:t>,</w:t>
            </w:r>
          </w:p>
        </w:tc>
      </w:tr>
      <w:tr w:rsidR="00760056" w:rsidRPr="004340B0" w14:paraId="5698B8E5" w14:textId="77777777" w:rsidTr="00B54DD7">
        <w:tc>
          <w:tcPr>
            <w:tcW w:w="1951" w:type="dxa"/>
            <w:vAlign w:val="center"/>
          </w:tcPr>
          <w:p w14:paraId="0C409DF8" w14:textId="77777777" w:rsidR="00760056" w:rsidRPr="004340B0" w:rsidRDefault="00760056" w:rsidP="00D15A6F">
            <w:pPr>
              <w:suppressAutoHyphens/>
              <w:spacing w:line="360" w:lineRule="auto"/>
              <w:rPr>
                <w:rFonts w:asciiTheme="majorHAnsi" w:hAnsiTheme="majorHAnsi" w:cstheme="majorHAnsi"/>
                <w:sz w:val="22"/>
                <w:szCs w:val="22"/>
              </w:rPr>
            </w:pPr>
            <w:r w:rsidRPr="004340B0">
              <w:rPr>
                <w:rFonts w:asciiTheme="majorHAnsi" w:hAnsiTheme="majorHAnsi" w:cstheme="majorHAnsi"/>
                <w:sz w:val="22"/>
                <w:szCs w:val="22"/>
              </w:rPr>
              <w:t>Załącznik nr 4</w:t>
            </w:r>
          </w:p>
        </w:tc>
        <w:tc>
          <w:tcPr>
            <w:tcW w:w="7001" w:type="dxa"/>
            <w:vAlign w:val="center"/>
          </w:tcPr>
          <w:p w14:paraId="25F8D88F" w14:textId="6B408245" w:rsidR="00760056" w:rsidRPr="004340B0" w:rsidRDefault="00760056" w:rsidP="00B82D1A">
            <w:pPr>
              <w:suppressAutoHyphens/>
              <w:spacing w:line="276" w:lineRule="auto"/>
              <w:rPr>
                <w:rFonts w:asciiTheme="majorHAnsi" w:hAnsiTheme="majorHAnsi" w:cstheme="majorHAnsi"/>
                <w:sz w:val="22"/>
                <w:szCs w:val="22"/>
              </w:rPr>
            </w:pPr>
            <w:r w:rsidRPr="004340B0">
              <w:rPr>
                <w:rFonts w:asciiTheme="majorHAnsi" w:hAnsiTheme="majorHAnsi" w:cstheme="majorHAnsi"/>
                <w:sz w:val="22"/>
                <w:szCs w:val="22"/>
              </w:rPr>
              <w:t>Oświadczenie dotyczące przynależności lub braku przynależności do tej samej grupy kapitałowej</w:t>
            </w:r>
            <w:r w:rsidR="00F37E97">
              <w:rPr>
                <w:rFonts w:asciiTheme="majorHAnsi" w:hAnsiTheme="majorHAnsi" w:cstheme="majorHAnsi"/>
                <w:sz w:val="22"/>
                <w:szCs w:val="22"/>
              </w:rPr>
              <w:t>,</w:t>
            </w:r>
          </w:p>
        </w:tc>
      </w:tr>
      <w:tr w:rsidR="00760056" w:rsidRPr="004340B0" w14:paraId="390FF7E4" w14:textId="77777777" w:rsidTr="00B54DD7">
        <w:tc>
          <w:tcPr>
            <w:tcW w:w="1951" w:type="dxa"/>
            <w:vAlign w:val="center"/>
          </w:tcPr>
          <w:p w14:paraId="3BFA05F4" w14:textId="77777777" w:rsidR="00760056" w:rsidRPr="004340B0" w:rsidRDefault="00760056" w:rsidP="00D15A6F">
            <w:pPr>
              <w:suppressAutoHyphens/>
              <w:spacing w:line="360" w:lineRule="auto"/>
              <w:rPr>
                <w:rFonts w:asciiTheme="majorHAnsi" w:hAnsiTheme="majorHAnsi" w:cstheme="majorHAnsi"/>
                <w:sz w:val="22"/>
                <w:szCs w:val="22"/>
              </w:rPr>
            </w:pPr>
            <w:r w:rsidRPr="004340B0">
              <w:rPr>
                <w:rFonts w:asciiTheme="majorHAnsi" w:hAnsiTheme="majorHAnsi" w:cstheme="majorHAnsi"/>
                <w:sz w:val="22"/>
                <w:szCs w:val="22"/>
              </w:rPr>
              <w:t>Załącznik nr 5</w:t>
            </w:r>
          </w:p>
        </w:tc>
        <w:tc>
          <w:tcPr>
            <w:tcW w:w="7001" w:type="dxa"/>
            <w:vAlign w:val="center"/>
          </w:tcPr>
          <w:p w14:paraId="01C3368A" w14:textId="24D2758C" w:rsidR="00760056" w:rsidRPr="004340B0" w:rsidRDefault="00760056" w:rsidP="00D15A6F">
            <w:pPr>
              <w:suppressAutoHyphens/>
              <w:spacing w:line="360" w:lineRule="auto"/>
              <w:rPr>
                <w:rFonts w:asciiTheme="majorHAnsi" w:hAnsiTheme="majorHAnsi" w:cstheme="majorHAnsi"/>
                <w:sz w:val="22"/>
                <w:szCs w:val="22"/>
              </w:rPr>
            </w:pPr>
            <w:r w:rsidRPr="004340B0">
              <w:rPr>
                <w:rFonts w:asciiTheme="majorHAnsi" w:hAnsiTheme="majorHAnsi" w:cstheme="majorHAnsi"/>
                <w:sz w:val="22"/>
                <w:szCs w:val="22"/>
              </w:rPr>
              <w:t>Wykaz robót budowlanych</w:t>
            </w:r>
            <w:r w:rsidR="00F37E97">
              <w:rPr>
                <w:rFonts w:asciiTheme="majorHAnsi" w:hAnsiTheme="majorHAnsi" w:cstheme="majorHAnsi"/>
                <w:sz w:val="22"/>
                <w:szCs w:val="22"/>
              </w:rPr>
              <w:t>,</w:t>
            </w:r>
          </w:p>
        </w:tc>
      </w:tr>
      <w:tr w:rsidR="00760056" w:rsidRPr="004340B0" w14:paraId="20814D10" w14:textId="77777777" w:rsidTr="00B54DD7">
        <w:tc>
          <w:tcPr>
            <w:tcW w:w="1951" w:type="dxa"/>
            <w:vAlign w:val="center"/>
          </w:tcPr>
          <w:p w14:paraId="34A5C2AB" w14:textId="77777777" w:rsidR="00760056" w:rsidRPr="004340B0" w:rsidRDefault="00760056" w:rsidP="00D15A6F">
            <w:pPr>
              <w:suppressAutoHyphens/>
              <w:spacing w:line="360" w:lineRule="auto"/>
              <w:rPr>
                <w:rFonts w:asciiTheme="majorHAnsi" w:hAnsiTheme="majorHAnsi" w:cstheme="majorHAnsi"/>
                <w:sz w:val="22"/>
                <w:szCs w:val="22"/>
              </w:rPr>
            </w:pPr>
            <w:r w:rsidRPr="004340B0">
              <w:rPr>
                <w:rFonts w:asciiTheme="majorHAnsi" w:hAnsiTheme="majorHAnsi" w:cstheme="majorHAnsi"/>
                <w:sz w:val="22"/>
                <w:szCs w:val="22"/>
              </w:rPr>
              <w:t>Załącznik nr 6</w:t>
            </w:r>
          </w:p>
        </w:tc>
        <w:tc>
          <w:tcPr>
            <w:tcW w:w="7001" w:type="dxa"/>
            <w:vAlign w:val="center"/>
          </w:tcPr>
          <w:p w14:paraId="5629E69F" w14:textId="0347C49B" w:rsidR="00760056" w:rsidRPr="004340B0" w:rsidRDefault="00EA67DF" w:rsidP="00D15A6F">
            <w:pPr>
              <w:suppressAutoHyphens/>
              <w:spacing w:line="360" w:lineRule="auto"/>
              <w:rPr>
                <w:rFonts w:asciiTheme="majorHAnsi" w:hAnsiTheme="majorHAnsi" w:cstheme="majorHAnsi"/>
                <w:sz w:val="22"/>
                <w:szCs w:val="22"/>
              </w:rPr>
            </w:pPr>
            <w:r w:rsidRPr="009F07AC">
              <w:rPr>
                <w:rFonts w:asciiTheme="majorHAnsi" w:hAnsiTheme="majorHAnsi" w:cstheme="majorHAnsi"/>
                <w:sz w:val="22"/>
                <w:szCs w:val="22"/>
              </w:rPr>
              <w:t>Projekt</w:t>
            </w:r>
            <w:r w:rsidR="00760056" w:rsidRPr="009F07AC">
              <w:rPr>
                <w:rFonts w:asciiTheme="majorHAnsi" w:hAnsiTheme="majorHAnsi" w:cstheme="majorHAnsi"/>
                <w:sz w:val="22"/>
                <w:szCs w:val="22"/>
              </w:rPr>
              <w:t xml:space="preserve"> umowy</w:t>
            </w:r>
            <w:r w:rsidR="00F37E97">
              <w:rPr>
                <w:rFonts w:asciiTheme="majorHAnsi" w:hAnsiTheme="majorHAnsi" w:cstheme="majorHAnsi"/>
                <w:sz w:val="22"/>
                <w:szCs w:val="22"/>
              </w:rPr>
              <w:t>,</w:t>
            </w:r>
          </w:p>
        </w:tc>
      </w:tr>
      <w:tr w:rsidR="00D15A6F" w:rsidRPr="004340B0" w14:paraId="5CE27ACA" w14:textId="77777777" w:rsidTr="00B54DD7">
        <w:tc>
          <w:tcPr>
            <w:tcW w:w="1951" w:type="dxa"/>
            <w:vAlign w:val="center"/>
          </w:tcPr>
          <w:p w14:paraId="5380CD3F" w14:textId="0CEEF353" w:rsidR="00D15A6F" w:rsidRPr="004340B0" w:rsidRDefault="00D15A6F" w:rsidP="00D15A6F">
            <w:pPr>
              <w:suppressAutoHyphens/>
              <w:spacing w:line="360" w:lineRule="auto"/>
              <w:rPr>
                <w:rFonts w:asciiTheme="majorHAnsi" w:hAnsiTheme="majorHAnsi" w:cstheme="majorHAnsi"/>
                <w:sz w:val="22"/>
                <w:szCs w:val="22"/>
              </w:rPr>
            </w:pPr>
            <w:r w:rsidRPr="004340B0">
              <w:rPr>
                <w:rFonts w:asciiTheme="majorHAnsi" w:hAnsiTheme="majorHAnsi" w:cstheme="majorHAnsi"/>
                <w:sz w:val="22"/>
                <w:szCs w:val="22"/>
              </w:rPr>
              <w:t>Załącznik nr 7</w:t>
            </w:r>
          </w:p>
        </w:tc>
        <w:tc>
          <w:tcPr>
            <w:tcW w:w="7001" w:type="dxa"/>
            <w:vAlign w:val="center"/>
          </w:tcPr>
          <w:p w14:paraId="0F4ECB86" w14:textId="27FF54C9" w:rsidR="00D15A6F" w:rsidRPr="004340B0" w:rsidRDefault="00D15A6F" w:rsidP="00D15A6F">
            <w:pPr>
              <w:suppressAutoHyphens/>
              <w:spacing w:line="360" w:lineRule="auto"/>
              <w:rPr>
                <w:rFonts w:asciiTheme="majorHAnsi" w:hAnsiTheme="majorHAnsi" w:cstheme="majorHAnsi"/>
                <w:sz w:val="22"/>
                <w:szCs w:val="22"/>
              </w:rPr>
            </w:pPr>
            <w:r>
              <w:rPr>
                <w:rFonts w:asciiTheme="majorHAnsi" w:hAnsiTheme="majorHAnsi" w:cstheme="majorHAnsi"/>
                <w:sz w:val="22"/>
                <w:szCs w:val="22"/>
              </w:rPr>
              <w:t>Wykaz osób uczestniczących w wykonywaniu zamówienia</w:t>
            </w:r>
            <w:r w:rsidR="0072230F">
              <w:rPr>
                <w:rFonts w:asciiTheme="majorHAnsi" w:hAnsiTheme="majorHAnsi" w:cstheme="majorHAnsi"/>
                <w:sz w:val="22"/>
                <w:szCs w:val="22"/>
              </w:rPr>
              <w:t>,</w:t>
            </w:r>
          </w:p>
        </w:tc>
      </w:tr>
      <w:tr w:rsidR="00786F29" w:rsidRPr="004340B0" w14:paraId="00331DF0" w14:textId="77777777" w:rsidTr="00B54DD7">
        <w:tc>
          <w:tcPr>
            <w:tcW w:w="1951" w:type="dxa"/>
            <w:vAlign w:val="center"/>
          </w:tcPr>
          <w:p w14:paraId="00E40C08" w14:textId="10C14C45" w:rsidR="00786F29" w:rsidRPr="004340B0" w:rsidRDefault="00786F29" w:rsidP="00D15A6F">
            <w:pPr>
              <w:suppressAutoHyphens/>
              <w:spacing w:line="360" w:lineRule="auto"/>
              <w:rPr>
                <w:rFonts w:asciiTheme="majorHAnsi" w:hAnsiTheme="majorHAnsi" w:cstheme="majorHAnsi"/>
                <w:sz w:val="22"/>
                <w:szCs w:val="22"/>
              </w:rPr>
            </w:pPr>
            <w:r w:rsidRPr="00786F29">
              <w:rPr>
                <w:rFonts w:asciiTheme="majorHAnsi" w:hAnsiTheme="majorHAnsi" w:cstheme="majorHAnsi"/>
                <w:sz w:val="22"/>
                <w:szCs w:val="22"/>
              </w:rPr>
              <w:t xml:space="preserve">Załącznik nr </w:t>
            </w:r>
            <w:r>
              <w:rPr>
                <w:rFonts w:asciiTheme="majorHAnsi" w:hAnsiTheme="majorHAnsi" w:cstheme="majorHAnsi"/>
                <w:sz w:val="22"/>
                <w:szCs w:val="22"/>
              </w:rPr>
              <w:t>8</w:t>
            </w:r>
          </w:p>
        </w:tc>
        <w:tc>
          <w:tcPr>
            <w:tcW w:w="7001" w:type="dxa"/>
            <w:vAlign w:val="center"/>
          </w:tcPr>
          <w:p w14:paraId="47AE2E4D" w14:textId="600E8489" w:rsidR="00786F29" w:rsidRPr="004340B0" w:rsidRDefault="00786F29" w:rsidP="00D15A6F">
            <w:pPr>
              <w:suppressAutoHyphens/>
              <w:spacing w:line="360" w:lineRule="auto"/>
              <w:rPr>
                <w:rFonts w:asciiTheme="majorHAnsi" w:hAnsiTheme="majorHAnsi" w:cstheme="majorHAnsi"/>
                <w:sz w:val="22"/>
                <w:szCs w:val="22"/>
              </w:rPr>
            </w:pPr>
            <w:r w:rsidRPr="00786F29">
              <w:rPr>
                <w:rFonts w:asciiTheme="majorHAnsi" w:hAnsiTheme="majorHAnsi" w:cstheme="majorHAnsi"/>
                <w:sz w:val="22"/>
                <w:szCs w:val="22"/>
              </w:rPr>
              <w:t>Instrukcja dla Wykonawcy dotycząca platformy</w:t>
            </w:r>
            <w:r w:rsidR="0072230F">
              <w:rPr>
                <w:rFonts w:asciiTheme="majorHAnsi" w:hAnsiTheme="majorHAnsi" w:cstheme="majorHAnsi"/>
                <w:sz w:val="22"/>
                <w:szCs w:val="22"/>
              </w:rPr>
              <w:t>,</w:t>
            </w:r>
          </w:p>
        </w:tc>
      </w:tr>
      <w:tr w:rsidR="00760056" w:rsidRPr="004340B0" w14:paraId="47A6B4DA" w14:textId="77777777" w:rsidTr="00B54DD7">
        <w:tc>
          <w:tcPr>
            <w:tcW w:w="1951" w:type="dxa"/>
            <w:vAlign w:val="center"/>
          </w:tcPr>
          <w:p w14:paraId="1B76167D" w14:textId="693B1488" w:rsidR="00760056" w:rsidRPr="004340B0" w:rsidRDefault="00760056" w:rsidP="00D15A6F">
            <w:pPr>
              <w:suppressAutoHyphens/>
              <w:spacing w:line="360" w:lineRule="auto"/>
              <w:rPr>
                <w:rFonts w:asciiTheme="majorHAnsi" w:hAnsiTheme="majorHAnsi" w:cstheme="majorHAnsi"/>
                <w:sz w:val="22"/>
                <w:szCs w:val="22"/>
              </w:rPr>
            </w:pPr>
            <w:r w:rsidRPr="004340B0">
              <w:rPr>
                <w:rFonts w:asciiTheme="majorHAnsi" w:hAnsiTheme="majorHAnsi" w:cstheme="majorHAnsi"/>
                <w:sz w:val="22"/>
                <w:szCs w:val="22"/>
              </w:rPr>
              <w:t xml:space="preserve">Załącznik nr </w:t>
            </w:r>
            <w:r w:rsidR="00786F29">
              <w:rPr>
                <w:rFonts w:asciiTheme="majorHAnsi" w:hAnsiTheme="majorHAnsi" w:cstheme="majorHAnsi"/>
                <w:sz w:val="22"/>
                <w:szCs w:val="22"/>
              </w:rPr>
              <w:t>9</w:t>
            </w:r>
          </w:p>
        </w:tc>
        <w:tc>
          <w:tcPr>
            <w:tcW w:w="7001" w:type="dxa"/>
            <w:vAlign w:val="center"/>
          </w:tcPr>
          <w:p w14:paraId="1C496B51" w14:textId="0E216161" w:rsidR="00760056" w:rsidRPr="004340B0" w:rsidRDefault="00760056" w:rsidP="00D15A6F">
            <w:pPr>
              <w:suppressAutoHyphens/>
              <w:spacing w:line="360" w:lineRule="auto"/>
              <w:rPr>
                <w:rFonts w:asciiTheme="majorHAnsi" w:hAnsiTheme="majorHAnsi" w:cstheme="majorHAnsi"/>
                <w:sz w:val="22"/>
                <w:szCs w:val="22"/>
              </w:rPr>
            </w:pPr>
            <w:r w:rsidRPr="004340B0">
              <w:rPr>
                <w:rFonts w:asciiTheme="majorHAnsi" w:hAnsiTheme="majorHAnsi" w:cstheme="majorHAnsi"/>
                <w:sz w:val="22"/>
                <w:szCs w:val="22"/>
              </w:rPr>
              <w:t>Opis Przedmiotu Zamówienia (OPZ)</w:t>
            </w:r>
            <w:r w:rsidR="00F37E97">
              <w:rPr>
                <w:rFonts w:asciiTheme="majorHAnsi" w:hAnsiTheme="majorHAnsi" w:cstheme="majorHAnsi"/>
                <w:sz w:val="22"/>
                <w:szCs w:val="22"/>
              </w:rPr>
              <w:t>,</w:t>
            </w:r>
          </w:p>
        </w:tc>
      </w:tr>
      <w:tr w:rsidR="00540B10" w:rsidRPr="004340B0" w14:paraId="27AF941A" w14:textId="77777777" w:rsidTr="00B54DD7">
        <w:tc>
          <w:tcPr>
            <w:tcW w:w="1951" w:type="dxa"/>
            <w:vAlign w:val="center"/>
          </w:tcPr>
          <w:p w14:paraId="6F943337" w14:textId="2BB8C5A0" w:rsidR="00540B10" w:rsidRPr="004340B0" w:rsidRDefault="00540B10" w:rsidP="00540B10">
            <w:pPr>
              <w:suppressAutoHyphens/>
              <w:spacing w:line="360" w:lineRule="auto"/>
              <w:rPr>
                <w:rFonts w:asciiTheme="majorHAnsi" w:hAnsiTheme="majorHAnsi" w:cstheme="majorHAnsi"/>
                <w:sz w:val="22"/>
                <w:szCs w:val="22"/>
              </w:rPr>
            </w:pPr>
            <w:r w:rsidRPr="004340B0">
              <w:rPr>
                <w:rFonts w:asciiTheme="majorHAnsi" w:hAnsiTheme="majorHAnsi" w:cstheme="majorHAnsi"/>
                <w:sz w:val="22"/>
                <w:szCs w:val="22"/>
              </w:rPr>
              <w:t xml:space="preserve">Załącznik nr </w:t>
            </w:r>
            <w:r w:rsidR="00B54DD7">
              <w:rPr>
                <w:rFonts w:asciiTheme="majorHAnsi" w:hAnsiTheme="majorHAnsi" w:cstheme="majorHAnsi"/>
                <w:sz w:val="22"/>
                <w:szCs w:val="22"/>
              </w:rPr>
              <w:t>10</w:t>
            </w:r>
          </w:p>
        </w:tc>
        <w:tc>
          <w:tcPr>
            <w:tcW w:w="7001" w:type="dxa"/>
            <w:vAlign w:val="center"/>
          </w:tcPr>
          <w:p w14:paraId="237DAF02" w14:textId="35A9333D" w:rsidR="00540B10" w:rsidRPr="004340B0" w:rsidRDefault="00540B10" w:rsidP="00B82D1A">
            <w:pPr>
              <w:suppressAutoHyphens/>
              <w:spacing w:line="276" w:lineRule="auto"/>
              <w:rPr>
                <w:rFonts w:asciiTheme="majorHAnsi" w:hAnsiTheme="majorHAnsi" w:cstheme="majorHAnsi"/>
                <w:sz w:val="22"/>
                <w:szCs w:val="22"/>
              </w:rPr>
            </w:pPr>
            <w:r>
              <w:rPr>
                <w:rFonts w:asciiTheme="majorHAnsi" w:hAnsiTheme="majorHAnsi" w:cstheme="majorHAnsi"/>
                <w:sz w:val="22"/>
                <w:szCs w:val="22"/>
              </w:rPr>
              <w:t>Oświadczenie wykonawców wspólnie ubiegających się o udzielenie zamówienia,</w:t>
            </w:r>
          </w:p>
        </w:tc>
      </w:tr>
      <w:tr w:rsidR="00540B10" w:rsidRPr="004340B0" w14:paraId="13829784" w14:textId="77777777" w:rsidTr="00B54DD7">
        <w:tc>
          <w:tcPr>
            <w:tcW w:w="1951" w:type="dxa"/>
            <w:vAlign w:val="center"/>
          </w:tcPr>
          <w:p w14:paraId="32D7D050" w14:textId="0F859221" w:rsidR="00540B10" w:rsidRPr="004340B0" w:rsidRDefault="00540B10" w:rsidP="00540B10">
            <w:pPr>
              <w:suppressAutoHyphens/>
              <w:spacing w:line="360" w:lineRule="auto"/>
              <w:rPr>
                <w:rFonts w:asciiTheme="majorHAnsi" w:hAnsiTheme="majorHAnsi" w:cstheme="majorHAnsi"/>
                <w:sz w:val="22"/>
                <w:szCs w:val="22"/>
              </w:rPr>
            </w:pPr>
            <w:r w:rsidRPr="004340B0">
              <w:rPr>
                <w:rFonts w:asciiTheme="majorHAnsi" w:hAnsiTheme="majorHAnsi" w:cstheme="majorHAnsi"/>
                <w:sz w:val="22"/>
                <w:szCs w:val="22"/>
              </w:rPr>
              <w:t xml:space="preserve">Załącznik nr </w:t>
            </w:r>
            <w:r>
              <w:rPr>
                <w:rFonts w:asciiTheme="majorHAnsi" w:hAnsiTheme="majorHAnsi" w:cstheme="majorHAnsi"/>
                <w:sz w:val="22"/>
                <w:szCs w:val="22"/>
              </w:rPr>
              <w:t>1</w:t>
            </w:r>
            <w:r w:rsidR="00093221">
              <w:rPr>
                <w:rFonts w:asciiTheme="majorHAnsi" w:hAnsiTheme="majorHAnsi" w:cstheme="majorHAnsi"/>
                <w:sz w:val="22"/>
                <w:szCs w:val="22"/>
              </w:rPr>
              <w:t>1</w:t>
            </w:r>
          </w:p>
        </w:tc>
        <w:tc>
          <w:tcPr>
            <w:tcW w:w="7001" w:type="dxa"/>
            <w:vAlign w:val="center"/>
          </w:tcPr>
          <w:p w14:paraId="1C5F6A6D" w14:textId="2136F5F9" w:rsidR="00540B10" w:rsidRDefault="00540B10" w:rsidP="00540B10">
            <w:pPr>
              <w:suppressAutoHyphens/>
              <w:spacing w:line="360" w:lineRule="auto"/>
              <w:rPr>
                <w:rFonts w:asciiTheme="majorHAnsi" w:hAnsiTheme="majorHAnsi" w:cstheme="majorHAnsi"/>
                <w:sz w:val="22"/>
                <w:szCs w:val="22"/>
              </w:rPr>
            </w:pPr>
            <w:r>
              <w:rPr>
                <w:rFonts w:asciiTheme="majorHAnsi" w:hAnsiTheme="majorHAnsi" w:cstheme="majorHAnsi"/>
                <w:sz w:val="22"/>
                <w:szCs w:val="22"/>
              </w:rPr>
              <w:t>Dokumentacja projektowa</w:t>
            </w:r>
            <w:r w:rsidR="0072230F">
              <w:rPr>
                <w:rFonts w:asciiTheme="majorHAnsi" w:hAnsiTheme="majorHAnsi" w:cstheme="majorHAnsi"/>
                <w:sz w:val="22"/>
                <w:szCs w:val="22"/>
              </w:rPr>
              <w:t>,</w:t>
            </w:r>
          </w:p>
        </w:tc>
      </w:tr>
      <w:tr w:rsidR="00F053A1" w:rsidRPr="004340B0" w14:paraId="4AA5DC5D" w14:textId="77777777" w:rsidTr="00B54DD7">
        <w:tc>
          <w:tcPr>
            <w:tcW w:w="1951" w:type="dxa"/>
            <w:vAlign w:val="center"/>
          </w:tcPr>
          <w:p w14:paraId="045D0495" w14:textId="77777777" w:rsidR="00F053A1" w:rsidRPr="008B45B3" w:rsidRDefault="00F053A1" w:rsidP="00540B10">
            <w:pPr>
              <w:suppressAutoHyphens/>
              <w:spacing w:line="360" w:lineRule="auto"/>
              <w:rPr>
                <w:rFonts w:asciiTheme="majorHAnsi" w:hAnsiTheme="majorHAnsi" w:cstheme="majorHAnsi"/>
                <w:sz w:val="22"/>
                <w:szCs w:val="22"/>
              </w:rPr>
            </w:pPr>
            <w:r w:rsidRPr="008B45B3">
              <w:rPr>
                <w:rFonts w:asciiTheme="majorHAnsi" w:hAnsiTheme="majorHAnsi" w:cstheme="majorHAnsi"/>
                <w:sz w:val="22"/>
                <w:szCs w:val="22"/>
              </w:rPr>
              <w:t>Załącznik nr 12</w:t>
            </w:r>
          </w:p>
          <w:p w14:paraId="034AFBBE" w14:textId="3D5A85A4" w:rsidR="006F13DA" w:rsidRPr="008B45B3" w:rsidRDefault="006F13DA" w:rsidP="00540B10">
            <w:pPr>
              <w:suppressAutoHyphens/>
              <w:spacing w:line="360" w:lineRule="auto"/>
              <w:rPr>
                <w:rFonts w:asciiTheme="majorHAnsi" w:hAnsiTheme="majorHAnsi" w:cstheme="majorHAnsi"/>
                <w:sz w:val="22"/>
                <w:szCs w:val="22"/>
              </w:rPr>
            </w:pPr>
          </w:p>
        </w:tc>
        <w:tc>
          <w:tcPr>
            <w:tcW w:w="7001" w:type="dxa"/>
            <w:vAlign w:val="center"/>
          </w:tcPr>
          <w:p w14:paraId="6EA853DB" w14:textId="03DF6D64" w:rsidR="00F053A1" w:rsidRPr="008B45B3" w:rsidRDefault="006F13DA" w:rsidP="00B82D1A">
            <w:pPr>
              <w:suppressAutoHyphens/>
              <w:spacing w:line="276" w:lineRule="auto"/>
              <w:rPr>
                <w:rFonts w:asciiTheme="majorHAnsi" w:hAnsiTheme="majorHAnsi" w:cstheme="majorHAnsi"/>
                <w:sz w:val="22"/>
                <w:szCs w:val="22"/>
              </w:rPr>
            </w:pPr>
            <w:r w:rsidRPr="008B45B3">
              <w:rPr>
                <w:rFonts w:asciiTheme="majorHAnsi" w:hAnsiTheme="majorHAnsi" w:cstheme="majorHAnsi"/>
                <w:sz w:val="22"/>
                <w:szCs w:val="22"/>
              </w:rPr>
              <w:t>Oświadczenie o braku podstaw do wykluczenia  na podstawie art. 7 ust. 1 ustawy z dnia 13 kwietnia 2022r. o szczególnych rozwiązaniach w zakresie przeciwdziałania wspieraniu agresji na Ukrainę oraz służących ochronie bezpieczeństwa narodowego</w:t>
            </w:r>
            <w:r w:rsidR="0072230F">
              <w:rPr>
                <w:rFonts w:asciiTheme="majorHAnsi" w:hAnsiTheme="majorHAnsi" w:cstheme="majorHAnsi"/>
                <w:sz w:val="22"/>
                <w:szCs w:val="22"/>
              </w:rPr>
              <w:t>,</w:t>
            </w:r>
          </w:p>
        </w:tc>
      </w:tr>
      <w:tr w:rsidR="0072230F" w:rsidRPr="004340B0" w14:paraId="1650A718" w14:textId="77777777" w:rsidTr="00B54DD7">
        <w:tc>
          <w:tcPr>
            <w:tcW w:w="1951" w:type="dxa"/>
            <w:vAlign w:val="center"/>
          </w:tcPr>
          <w:p w14:paraId="434BDF01" w14:textId="3CA8B48B" w:rsidR="0072230F" w:rsidRPr="008B45B3" w:rsidRDefault="0072230F" w:rsidP="00540B10">
            <w:pPr>
              <w:suppressAutoHyphens/>
              <w:spacing w:line="360" w:lineRule="auto"/>
              <w:rPr>
                <w:rFonts w:asciiTheme="majorHAnsi" w:hAnsiTheme="majorHAnsi" w:cstheme="majorHAnsi"/>
                <w:sz w:val="22"/>
                <w:szCs w:val="22"/>
              </w:rPr>
            </w:pPr>
            <w:r>
              <w:rPr>
                <w:rFonts w:asciiTheme="majorHAnsi" w:hAnsiTheme="majorHAnsi" w:cstheme="majorHAnsi"/>
                <w:sz w:val="22"/>
                <w:szCs w:val="22"/>
              </w:rPr>
              <w:t>Załącznik nr 13</w:t>
            </w:r>
          </w:p>
        </w:tc>
        <w:tc>
          <w:tcPr>
            <w:tcW w:w="7001" w:type="dxa"/>
            <w:vAlign w:val="center"/>
          </w:tcPr>
          <w:p w14:paraId="50B6F7E3" w14:textId="2F684FE8" w:rsidR="00B82D1A" w:rsidRPr="008B45B3" w:rsidRDefault="0072230F" w:rsidP="00B82D1A">
            <w:pPr>
              <w:suppressAutoHyphens/>
              <w:spacing w:line="276" w:lineRule="auto"/>
              <w:rPr>
                <w:rFonts w:asciiTheme="majorHAnsi" w:hAnsiTheme="majorHAnsi" w:cstheme="majorHAnsi"/>
                <w:sz w:val="22"/>
                <w:szCs w:val="22"/>
              </w:rPr>
            </w:pPr>
            <w:r>
              <w:rPr>
                <w:rFonts w:asciiTheme="majorHAnsi" w:hAnsiTheme="majorHAnsi" w:cstheme="majorHAnsi"/>
                <w:sz w:val="22"/>
                <w:szCs w:val="22"/>
              </w:rPr>
              <w:t>Wykaz osób zatrudnionych na podstawie umowy o pracę, o której mowa w art. 95 ustawy Pzp. (dokument s</w:t>
            </w:r>
            <w:r w:rsidR="00606289">
              <w:rPr>
                <w:rFonts w:asciiTheme="majorHAnsi" w:hAnsiTheme="majorHAnsi" w:cstheme="majorHAnsi"/>
                <w:sz w:val="22"/>
                <w:szCs w:val="22"/>
              </w:rPr>
              <w:t>kładany przed zawarciem umowy).</w:t>
            </w:r>
          </w:p>
        </w:tc>
      </w:tr>
    </w:tbl>
    <w:p w14:paraId="6174F266" w14:textId="167D83B5" w:rsidR="00FD2CCD" w:rsidRPr="00032403" w:rsidRDefault="00657D69" w:rsidP="008C69C2">
      <w:pPr>
        <w:suppressAutoHyphens/>
        <w:spacing w:before="240" w:after="40" w:line="360" w:lineRule="auto"/>
        <w:jc w:val="both"/>
        <w:rPr>
          <w:rFonts w:asciiTheme="majorHAnsi" w:hAnsiTheme="majorHAnsi" w:cstheme="majorHAnsi"/>
          <w:sz w:val="22"/>
          <w:szCs w:val="22"/>
        </w:rPr>
      </w:pPr>
      <w:r w:rsidRPr="00032403">
        <w:rPr>
          <w:rFonts w:asciiTheme="majorHAnsi" w:hAnsiTheme="majorHAnsi" w:cstheme="majorHAnsi"/>
          <w:sz w:val="22"/>
          <w:szCs w:val="22"/>
        </w:rPr>
        <w:t>Niniejsza</w:t>
      </w:r>
      <w:r w:rsidR="00FD2CCD" w:rsidRPr="00032403">
        <w:rPr>
          <w:rFonts w:asciiTheme="majorHAnsi" w:hAnsiTheme="majorHAnsi" w:cstheme="majorHAnsi"/>
          <w:sz w:val="22"/>
          <w:szCs w:val="22"/>
        </w:rPr>
        <w:t xml:space="preserve"> SWZ </w:t>
      </w:r>
      <w:r w:rsidRPr="00032403">
        <w:rPr>
          <w:rFonts w:asciiTheme="majorHAnsi" w:hAnsiTheme="majorHAnsi" w:cstheme="majorHAnsi"/>
          <w:sz w:val="22"/>
          <w:szCs w:val="22"/>
        </w:rPr>
        <w:t>została</w:t>
      </w:r>
      <w:r w:rsidR="00FD2CCD" w:rsidRPr="00032403">
        <w:rPr>
          <w:rFonts w:asciiTheme="majorHAnsi" w:hAnsiTheme="majorHAnsi" w:cstheme="majorHAnsi"/>
          <w:sz w:val="22"/>
          <w:szCs w:val="22"/>
        </w:rPr>
        <w:t xml:space="preserve"> </w:t>
      </w:r>
      <w:r w:rsidRPr="00032403">
        <w:rPr>
          <w:rFonts w:asciiTheme="majorHAnsi" w:hAnsiTheme="majorHAnsi" w:cstheme="majorHAnsi"/>
          <w:sz w:val="22"/>
          <w:szCs w:val="22"/>
        </w:rPr>
        <w:t>zaakceptowana przez Komisj</w:t>
      </w:r>
      <w:r w:rsidR="00117636">
        <w:rPr>
          <w:rFonts w:asciiTheme="majorHAnsi" w:hAnsiTheme="majorHAnsi" w:cstheme="majorHAnsi"/>
          <w:sz w:val="22"/>
          <w:szCs w:val="22"/>
        </w:rPr>
        <w:t>ę</w:t>
      </w:r>
      <w:r w:rsidRPr="00032403">
        <w:rPr>
          <w:rFonts w:asciiTheme="majorHAnsi" w:hAnsiTheme="majorHAnsi" w:cstheme="majorHAnsi"/>
          <w:sz w:val="22"/>
          <w:szCs w:val="22"/>
        </w:rPr>
        <w:t xml:space="preserve"> Przetargową.</w:t>
      </w:r>
    </w:p>
    <w:p w14:paraId="58D367D2" w14:textId="77777777" w:rsidR="00C2486E" w:rsidRDefault="00C2486E" w:rsidP="00171095">
      <w:pPr>
        <w:suppressAutoHyphens/>
        <w:spacing w:after="40" w:line="360" w:lineRule="auto"/>
        <w:ind w:left="709" w:hanging="709"/>
        <w:jc w:val="right"/>
        <w:rPr>
          <w:rFonts w:asciiTheme="majorHAnsi" w:hAnsiTheme="majorHAnsi" w:cstheme="majorHAnsi"/>
          <w:b/>
          <w:sz w:val="22"/>
          <w:szCs w:val="22"/>
        </w:rPr>
      </w:pPr>
    </w:p>
    <w:p w14:paraId="4142C931" w14:textId="77777777" w:rsidR="00C2486E" w:rsidRDefault="00C2486E" w:rsidP="00171095">
      <w:pPr>
        <w:suppressAutoHyphens/>
        <w:spacing w:after="40" w:line="360" w:lineRule="auto"/>
        <w:ind w:left="709" w:hanging="709"/>
        <w:jc w:val="right"/>
        <w:rPr>
          <w:rFonts w:asciiTheme="majorHAnsi" w:hAnsiTheme="majorHAnsi" w:cstheme="majorHAnsi"/>
          <w:b/>
          <w:sz w:val="22"/>
          <w:szCs w:val="22"/>
        </w:rPr>
      </w:pPr>
    </w:p>
    <w:p w14:paraId="2E32FA20" w14:textId="5E6EF0EF" w:rsidR="00FD2CCD" w:rsidRDefault="00C2486E" w:rsidP="00C2486E">
      <w:pPr>
        <w:suppressAutoHyphens/>
        <w:spacing w:after="40" w:line="360" w:lineRule="auto"/>
        <w:ind w:left="709" w:hanging="709"/>
        <w:jc w:val="center"/>
        <w:rPr>
          <w:rFonts w:asciiTheme="majorHAnsi" w:hAnsiTheme="majorHAnsi" w:cstheme="majorHAnsi"/>
          <w:b/>
          <w:sz w:val="22"/>
          <w:szCs w:val="22"/>
        </w:rPr>
      </w:pPr>
      <w:r>
        <w:rPr>
          <w:rFonts w:asciiTheme="majorHAnsi" w:hAnsiTheme="majorHAnsi" w:cstheme="majorHAnsi"/>
          <w:b/>
          <w:sz w:val="22"/>
          <w:szCs w:val="22"/>
        </w:rPr>
        <w:t xml:space="preserve">                                                                                              </w:t>
      </w:r>
      <w:r w:rsidR="00FD2CCD" w:rsidRPr="004340B0">
        <w:rPr>
          <w:rFonts w:asciiTheme="majorHAnsi" w:hAnsiTheme="majorHAnsi" w:cstheme="majorHAnsi"/>
          <w:b/>
          <w:sz w:val="22"/>
          <w:szCs w:val="22"/>
        </w:rPr>
        <w:t>Zatwier</w:t>
      </w:r>
      <w:r>
        <w:rPr>
          <w:rFonts w:asciiTheme="majorHAnsi" w:hAnsiTheme="majorHAnsi" w:cstheme="majorHAnsi"/>
          <w:b/>
          <w:sz w:val="22"/>
          <w:szCs w:val="22"/>
        </w:rPr>
        <w:t>dzam</w:t>
      </w:r>
    </w:p>
    <w:p w14:paraId="611DEAFF" w14:textId="3B44A436" w:rsidR="00C2486E" w:rsidRDefault="00C2486E" w:rsidP="00C2486E">
      <w:pPr>
        <w:suppressAutoHyphens/>
        <w:spacing w:after="40" w:line="360" w:lineRule="auto"/>
        <w:ind w:left="709" w:hanging="709"/>
        <w:jc w:val="center"/>
        <w:rPr>
          <w:rFonts w:asciiTheme="majorHAnsi" w:hAnsiTheme="majorHAnsi" w:cstheme="majorHAnsi"/>
          <w:b/>
          <w:sz w:val="22"/>
          <w:szCs w:val="22"/>
        </w:rPr>
      </w:pPr>
      <w:r>
        <w:rPr>
          <w:rFonts w:asciiTheme="majorHAnsi" w:hAnsiTheme="majorHAnsi" w:cstheme="majorHAnsi"/>
          <w:b/>
          <w:sz w:val="22"/>
          <w:szCs w:val="22"/>
        </w:rPr>
        <w:t xml:space="preserve">                                                                                               Wójt Gminy Gierałtowce</w:t>
      </w:r>
    </w:p>
    <w:p w14:paraId="6BFE5E41" w14:textId="77777777" w:rsidR="00B4211F" w:rsidRDefault="00B4211F" w:rsidP="00032403">
      <w:pPr>
        <w:suppressAutoHyphens/>
        <w:spacing w:after="40" w:line="360" w:lineRule="auto"/>
        <w:rPr>
          <w:rFonts w:asciiTheme="majorHAnsi" w:hAnsiTheme="majorHAnsi" w:cstheme="majorHAnsi"/>
          <w:sz w:val="22"/>
          <w:szCs w:val="22"/>
        </w:rPr>
      </w:pPr>
    </w:p>
    <w:p w14:paraId="3A2D37D7" w14:textId="77777777" w:rsidR="00C2486E" w:rsidRDefault="00C2486E" w:rsidP="00032403">
      <w:pPr>
        <w:suppressAutoHyphens/>
        <w:spacing w:after="40" w:line="360" w:lineRule="auto"/>
        <w:rPr>
          <w:rFonts w:asciiTheme="majorHAnsi" w:hAnsiTheme="majorHAnsi" w:cstheme="majorHAnsi"/>
          <w:sz w:val="22"/>
          <w:szCs w:val="22"/>
        </w:rPr>
      </w:pPr>
    </w:p>
    <w:p w14:paraId="73C4012E" w14:textId="77777777" w:rsidR="00C2486E" w:rsidRDefault="00C2486E" w:rsidP="00032403">
      <w:pPr>
        <w:suppressAutoHyphens/>
        <w:spacing w:after="40" w:line="360" w:lineRule="auto"/>
        <w:rPr>
          <w:rFonts w:asciiTheme="majorHAnsi" w:hAnsiTheme="majorHAnsi" w:cstheme="majorHAnsi"/>
          <w:sz w:val="22"/>
          <w:szCs w:val="22"/>
        </w:rPr>
      </w:pPr>
    </w:p>
    <w:p w14:paraId="4935BA22" w14:textId="77777777" w:rsidR="004D128F" w:rsidRDefault="004D128F" w:rsidP="00032403">
      <w:pPr>
        <w:suppressAutoHyphens/>
        <w:spacing w:after="40" w:line="360" w:lineRule="auto"/>
        <w:rPr>
          <w:rFonts w:asciiTheme="majorHAnsi" w:hAnsiTheme="majorHAnsi" w:cstheme="majorHAnsi"/>
          <w:sz w:val="22"/>
          <w:szCs w:val="22"/>
        </w:rPr>
      </w:pPr>
    </w:p>
    <w:p w14:paraId="10151B53" w14:textId="77777777" w:rsidR="00AE2BA5" w:rsidRDefault="00AE2BA5" w:rsidP="00032403">
      <w:pPr>
        <w:suppressAutoHyphens/>
        <w:spacing w:after="40" w:line="360" w:lineRule="auto"/>
        <w:rPr>
          <w:rFonts w:asciiTheme="majorHAnsi" w:hAnsiTheme="majorHAnsi" w:cstheme="majorHAnsi"/>
          <w:sz w:val="22"/>
          <w:szCs w:val="22"/>
        </w:rPr>
      </w:pPr>
    </w:p>
    <w:p w14:paraId="179AF346" w14:textId="0ABF49CA" w:rsidR="00032403" w:rsidRPr="00032403" w:rsidRDefault="00032403" w:rsidP="00032403">
      <w:pPr>
        <w:suppressAutoHyphens/>
        <w:spacing w:after="40" w:line="360" w:lineRule="auto"/>
        <w:rPr>
          <w:rFonts w:asciiTheme="majorHAnsi" w:hAnsiTheme="majorHAnsi" w:cstheme="majorHAnsi"/>
          <w:sz w:val="22"/>
          <w:szCs w:val="22"/>
        </w:rPr>
      </w:pPr>
      <w:r w:rsidRPr="00032403">
        <w:rPr>
          <w:rFonts w:asciiTheme="majorHAnsi" w:hAnsiTheme="majorHAnsi" w:cstheme="majorHAnsi"/>
          <w:sz w:val="22"/>
          <w:szCs w:val="22"/>
        </w:rPr>
        <w:t>Sporządzili:</w:t>
      </w:r>
      <w:r w:rsidRPr="00032403">
        <w:rPr>
          <w:rFonts w:asciiTheme="majorHAnsi" w:hAnsiTheme="majorHAnsi" w:cstheme="majorHAnsi"/>
          <w:sz w:val="22"/>
          <w:szCs w:val="22"/>
        </w:rPr>
        <w:br/>
        <w:t xml:space="preserve">1. </w:t>
      </w:r>
      <w:r w:rsidR="007963D2">
        <w:rPr>
          <w:rFonts w:asciiTheme="majorHAnsi" w:hAnsiTheme="majorHAnsi" w:cstheme="majorHAnsi"/>
          <w:sz w:val="22"/>
          <w:szCs w:val="22"/>
        </w:rPr>
        <w:t>Sebastian Pawlas</w:t>
      </w:r>
      <w:r w:rsidRPr="00032403">
        <w:rPr>
          <w:rFonts w:asciiTheme="majorHAnsi" w:hAnsiTheme="majorHAnsi" w:cstheme="majorHAnsi"/>
          <w:sz w:val="22"/>
          <w:szCs w:val="22"/>
        </w:rPr>
        <w:br/>
        <w:t>2.</w:t>
      </w:r>
      <w:r w:rsidR="00782FAC">
        <w:rPr>
          <w:rFonts w:asciiTheme="majorHAnsi" w:hAnsiTheme="majorHAnsi" w:cstheme="majorHAnsi"/>
          <w:sz w:val="22"/>
          <w:szCs w:val="22"/>
        </w:rPr>
        <w:t xml:space="preserve"> </w:t>
      </w:r>
      <w:r w:rsidRPr="00032403">
        <w:rPr>
          <w:rFonts w:asciiTheme="majorHAnsi" w:hAnsiTheme="majorHAnsi" w:cstheme="majorHAnsi"/>
          <w:sz w:val="22"/>
          <w:szCs w:val="22"/>
        </w:rPr>
        <w:t>Danuta Kozik</w:t>
      </w:r>
    </w:p>
    <w:sectPr w:rsidR="00032403" w:rsidRPr="00032403" w:rsidSect="009850D8">
      <w:pgSz w:w="11906" w:h="16838"/>
      <w:pgMar w:top="1531" w:right="1418" w:bottom="153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2207DE" w14:textId="77777777" w:rsidR="00403411" w:rsidRDefault="00403411">
      <w:r>
        <w:separator/>
      </w:r>
    </w:p>
  </w:endnote>
  <w:endnote w:type="continuationSeparator" w:id="0">
    <w:p w14:paraId="17876E77" w14:textId="77777777" w:rsidR="00403411" w:rsidRDefault="00403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329C7" w14:textId="77777777" w:rsidR="00403411" w:rsidRDefault="00403411" w:rsidP="00672B7E">
    <w:pPr>
      <w:pStyle w:val="Stopka"/>
      <w:ind w:left="-1134"/>
    </w:pPr>
    <w:r>
      <w:rPr>
        <w:noProof/>
      </w:rPr>
      <mc:AlternateContent>
        <mc:Choice Requires="wpc">
          <w:drawing>
            <wp:inline distT="0" distB="0" distL="0" distR="0" wp14:anchorId="7D4C9617" wp14:editId="7E26E158">
              <wp:extent cx="5760720" cy="246353"/>
              <wp:effectExtent l="0" t="0" r="1325880" b="0"/>
              <wp:docPr id="1729950640" name="Kanwa 17299506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3" name="AutoShape 3"/>
                      <wps:cNvCnPr>
                        <a:cxnSpLocks noChangeShapeType="1"/>
                      </wps:cNvCnPr>
                      <wps:spPr bwMode="auto">
                        <a:xfrm flipV="1">
                          <a:off x="204828" y="103082"/>
                          <a:ext cx="6840127" cy="799"/>
                        </a:xfrm>
                        <a:prstGeom prst="straightConnector1">
                          <a:avLst/>
                        </a:prstGeom>
                        <a:noFill/>
                        <a:ln w="12700" cmpd="sng">
                          <a:solidFill>
                            <a:schemeClr val="accent6">
                              <a:lumMod val="75000"/>
                              <a:lumOff val="0"/>
                            </a:schemeClr>
                          </a:solidFill>
                          <a:round/>
                          <a:headEnd type="none" w="med" len="med"/>
                          <a:tailEnd type="none" w="med" len="med"/>
                        </a:ln>
                        <a:extLst>
                          <a:ext uri="{909E8E84-426E-40DD-AFC4-6F175D3DCCD1}">
                            <a14:hiddenFill xmlns:a14="http://schemas.microsoft.com/office/drawing/2010/main">
                              <a:noFill/>
                            </a14:hiddenFill>
                          </a:ext>
                        </a:extLst>
                      </wps:spPr>
                      <wps:bodyPr/>
                    </wps:wsp>
                    <wps:wsp>
                      <wps:cNvPr id="64" name="AutoShape 4"/>
                      <wps:cNvCnPr>
                        <a:cxnSpLocks noChangeShapeType="1"/>
                      </wps:cNvCnPr>
                      <wps:spPr bwMode="auto">
                        <a:xfrm>
                          <a:off x="216029" y="155821"/>
                          <a:ext cx="6840127" cy="799"/>
                        </a:xfrm>
                        <a:prstGeom prst="straightConnector1">
                          <a:avLst/>
                        </a:prstGeom>
                        <a:noFill/>
                        <a:ln w="28575" cmpd="sng">
                          <a:solidFill>
                            <a:schemeClr val="tx1">
                              <a:lumMod val="100000"/>
                              <a:lumOff val="0"/>
                            </a:schemeClr>
                          </a:solidFill>
                          <a:round/>
                          <a:headEnd type="none" w="med" len="med"/>
                          <a:tailEnd type="none" w="med" len="me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0C813C05" id="Kanwa 1729950640" o:spid="_x0000_s1026" editas="canvas" style="width:453.6pt;height:19.4pt;mso-position-horizontal-relative:char;mso-position-vertical-relative:line" coordsize="57607,2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5QKgQIAADsHAAAOAAAAZHJzL2Uyb0RvYy54bWzUVclu2zAQvRfoPxC815LlNULkoHCaXtIm&#10;QNLeaZJaUG4gacv++85QzuLm0iVF0YuW4cybN3yP0vnFXiuykz501lR0PMopkYZb0Zmmol/ur94t&#10;KQmRGcGUNbKiBxnoxertm/PelbKwrVVCegIgJpS9q2gboyuzLPBWahZG1kkDi7X1mkV49U0mPOsB&#10;XausyPN51lsvnLdchgDRy2GRrhJ+XUseb+o6yEhURYFbTFefrhu8ZqtzVjaeubbjRxrsN1ho1hlo&#10;+gh1ySIjW9+9gNId9zbYOo641Zmt647LNANMM85/mGbNzI6FNAyH3XkgCE+viLtpkLexV51SsBsZ&#10;oJcYw3sP+khcVuY0aYik3GNO70DA4B6lDH9G8a5lTqbJQ8k/72496URF5xNKDNPgo/fbaFMOmaCG&#10;2B3S1ubWI1G+N3fu2vJvgRi7bplpZEq+PzioHWMFcH9Wgi/BQZdN/8kKyGGAnwTd116TWnXuKxYi&#10;OIhG9hUt8umyAHcfIJ5P8mUxeEnuI+GwPF9O83GxoIRDwuLsLPVkJcIhiPMhfpRWE3yoaIiedU0b&#10;19YY8Kz1Qyu2uw4RyT4VnOiAMpAeCBSLHNzNtYNNCqZJPINVnUBVsSQdKLlWnuwYHAXGuTRxnvLU&#10;VsPMQ3wxywEIOgLyVsPRGcIpBCQeURKlkwbebo1Iha1k4oMRJKbNNnDsKXLUUlCiJHwl8CllRtap&#10;n8mEzmjAJBmqNOi9seJw63F3jt4bwn/fhNOXJpziQCeOenUToiYP1hvP8+JssN5stiySoVn5T6xX&#10;LGeL2a9YL+4Hbz+33Rhc9z/7bvgQOp6OxfFvgr+A5+/Jp0//vNV3AAAA//8DAFBLAwQUAAYACAAA&#10;ACEALqYiZdkAAAAEAQAADwAAAGRycy9kb3ducmV2LnhtbEyPwU7DMBBE70j8g7WVuFG7BUEIcSqE&#10;AMGxgfbsxts4qr0OttuEv8dwgctKoxnNvK1Wk7PshCH2niQs5gIYUut1T52Ej/fnywJYTIq0sp5Q&#10;whdGWNXnZ5UqtR9pjacmdSyXUCyVBJPSUHIeW4NOxbkfkLK398GplGXouA5qzOXO8qUQN9ypnvKC&#10;UQM+GmwPzdFJIBRPjQ38NbWb7WA+i+7l7XqU8mI2PdwDSzilvzD84Gd0qDPTzh9JR2Yl5EfS783e&#10;nbhdAttJuCoK4HXF/8PX3wAAAP//AwBQSwECLQAUAAYACAAAACEAtoM4kv4AAADhAQAAEwAAAAAA&#10;AAAAAAAAAAAAAAAAW0NvbnRlbnRfVHlwZXNdLnhtbFBLAQItABQABgAIAAAAIQA4/SH/1gAAAJQB&#10;AAALAAAAAAAAAAAAAAAAAC8BAABfcmVscy8ucmVsc1BLAQItABQABgAIAAAAIQAvU5QKgQIAADsH&#10;AAAOAAAAAAAAAAAAAAAAAC4CAABkcnMvZTJvRG9jLnhtbFBLAQItABQABgAIAAAAIQAupiJl2QAA&#10;AAQBAAAPAAAAAAAAAAAAAAAAANsEAABkcnMvZG93bnJldi54bWxQSwUGAAAAAAQABADzAAAA4QU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07;height:2457;visibility:visible;mso-wrap-style:square">
                <v:fill o:detectmouseclick="t"/>
                <v:path o:connecttype="none"/>
              </v:shape>
              <v:shapetype id="_x0000_t32" coordsize="21600,21600" o:spt="32" o:oned="t" path="m,l21600,21600e" filled="f">
                <v:path arrowok="t" fillok="f" o:connecttype="none"/>
                <o:lock v:ext="edit" shapetype="t"/>
              </v:shapetype>
              <v:shape id="AutoShape 3" o:spid="_x0000_s1028" type="#_x0000_t32" style="position:absolute;left:2048;top:1030;width:68401;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JXBwAAAANsAAAAPAAAAZHJzL2Rvd25yZXYueG1sRI9Pi8Iw&#10;FMTvwn6H8Ba8aboKItW0LAuCV/+Bx2fztu1u81KSqNFPbwTB4zAzv2GWZTSduJDzrWUFX+MMBHFl&#10;dcu1gv1uNZqD8AFZY2eZFNzIQ1l8DJaYa3vlDV22oRYJwj5HBU0IfS6lrxoy6Me2J07er3UGQ5Ku&#10;ltrhNcFNJydZNpMGW04LDfb001D1vz0bBdPjyej6GFFnfevwwHcd4p9Sw8/4vQARKIZ3+NVeawWz&#10;KTy/pB8giwcAAAD//wMAUEsBAi0AFAAGAAgAAAAhANvh9svuAAAAhQEAABMAAAAAAAAAAAAAAAAA&#10;AAAAAFtDb250ZW50X1R5cGVzXS54bWxQSwECLQAUAAYACAAAACEAWvQsW78AAAAVAQAACwAAAAAA&#10;AAAAAAAAAAAfAQAAX3JlbHMvLnJlbHNQSwECLQAUAAYACAAAACEAeliVwcAAAADbAAAADwAAAAAA&#10;AAAAAAAAAAAHAgAAZHJzL2Rvd25yZXYueG1sUEsFBgAAAAADAAMAtwAAAPQCAAAAAA==&#10;" strokecolor="#e36c0a [2409]" strokeweight="1pt"/>
              <v:shape id="AutoShape 4" o:spid="_x0000_s1029" type="#_x0000_t32" style="position:absolute;left:2160;top:1558;width:68401;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9opxAAAANsAAAAPAAAAZHJzL2Rvd25yZXYueG1sRI9Ba8JA&#10;FITvBf/D8oReRDeWEiS6BpUW2oqgUfD6yD6TkOzbkN2a9N93C0KPw8x8w6zSwTTiTp2rLCuYzyIQ&#10;xLnVFRcKLuf36QKE88gaG8uk4IccpOvR0woTbXs+0T3zhQgQdgkqKL1vEyldXpJBN7MtcfButjPo&#10;g+wKqTvsA9w08iWKYmmw4rBQYku7kvI6+zYKzOXrsJWTz/Nxw9nQT651vMc3pZ7Hw2YJwtPg/8OP&#10;9odWEL/C35fwA+T6FwAA//8DAFBLAQItABQABgAIAAAAIQDb4fbL7gAAAIUBAAATAAAAAAAAAAAA&#10;AAAAAAAAAABbQ29udGVudF9UeXBlc10ueG1sUEsBAi0AFAAGAAgAAAAhAFr0LFu/AAAAFQEAAAsA&#10;AAAAAAAAAAAAAAAAHwEAAF9yZWxzLy5yZWxzUEsBAi0AFAAGAAgAAAAhAMZf2inEAAAA2wAAAA8A&#10;AAAAAAAAAAAAAAAABwIAAGRycy9kb3ducmV2LnhtbFBLBQYAAAAAAwADALcAAAD4AgAAAAA=&#10;" strokecolor="black [3213]" strokeweight="2.25pt"/>
              <w10:anchorlock/>
            </v:group>
          </w:pict>
        </mc:Fallback>
      </mc:AlternateContent>
    </w:r>
  </w:p>
  <w:p w14:paraId="6872BD43" w14:textId="4E71C56D" w:rsidR="00403411" w:rsidRPr="00890931" w:rsidRDefault="00403411" w:rsidP="00890931">
    <w:pPr>
      <w:widowControl w:val="0"/>
      <w:jc w:val="both"/>
      <w:rPr>
        <w:rFonts w:ascii="Calibri" w:hAnsi="Calibri"/>
        <w:bCs/>
        <w:i/>
        <w:sz w:val="22"/>
        <w:szCs w:val="22"/>
      </w:rPr>
    </w:pPr>
    <w:r w:rsidRPr="00672B7E">
      <w:rPr>
        <w:rFonts w:asciiTheme="majorHAnsi" w:hAnsiTheme="majorHAnsi" w:cstheme="majorHAnsi"/>
        <w:i/>
        <w:sz w:val="22"/>
        <w:szCs w:val="22"/>
      </w:rPr>
      <w:t>TP/</w:t>
    </w:r>
    <w:r>
      <w:rPr>
        <w:rFonts w:asciiTheme="majorHAnsi" w:hAnsiTheme="majorHAnsi" w:cstheme="majorHAnsi"/>
        <w:i/>
        <w:sz w:val="22"/>
        <w:szCs w:val="22"/>
      </w:rPr>
      <w:t>4</w:t>
    </w:r>
    <w:r w:rsidRPr="00672B7E">
      <w:rPr>
        <w:rFonts w:asciiTheme="majorHAnsi" w:hAnsiTheme="majorHAnsi" w:cstheme="majorHAnsi"/>
        <w:i/>
        <w:sz w:val="22"/>
        <w:szCs w:val="22"/>
      </w:rPr>
      <w:t>/20</w:t>
    </w:r>
    <w:r>
      <w:rPr>
        <w:rFonts w:asciiTheme="majorHAnsi" w:hAnsiTheme="majorHAnsi" w:cstheme="majorHAnsi"/>
        <w:i/>
        <w:sz w:val="22"/>
        <w:szCs w:val="22"/>
      </w:rPr>
      <w:t>26 Przebudowa ul. Ogrodowej w Gierałtowicach</w:t>
    </w:r>
    <w:r w:rsidRPr="00CE4C71">
      <w:rPr>
        <w:rFonts w:asciiTheme="majorHAnsi" w:hAnsiTheme="majorHAnsi" w:cstheme="majorHAnsi"/>
        <w:i/>
        <w:sz w:val="22"/>
        <w:szCs w:val="22"/>
      </w:rPr>
      <w:t xml:space="preserve">  </w:t>
    </w:r>
    <w:r w:rsidRPr="00890931">
      <w:rPr>
        <w:rFonts w:ascii="Calibri" w:hAnsi="Calibri"/>
        <w:bCs/>
        <w:i/>
        <w:snapToGrid w:val="0"/>
        <w:sz w:val="22"/>
        <w:szCs w:val="22"/>
      </w:rPr>
      <w:t xml:space="preserve"> </w:t>
    </w:r>
    <w:r w:rsidRPr="00890931">
      <w:rPr>
        <w:rFonts w:ascii="Calibri" w:hAnsi="Calibri"/>
        <w:bCs/>
        <w:i/>
        <w:sz w:val="22"/>
        <w:szCs w:val="22"/>
      </w:rPr>
      <w:t xml:space="preserve"> </w:t>
    </w:r>
  </w:p>
  <w:p w14:paraId="14D3AE86" w14:textId="77777777" w:rsidR="00403411" w:rsidRPr="009071B4" w:rsidRDefault="00403411" w:rsidP="00890931">
    <w:pPr>
      <w:rPr>
        <w:rFonts w:ascii="Calibri" w:hAnsi="Calibri"/>
        <w:sz w:val="22"/>
        <w:szCs w:val="22"/>
      </w:rPr>
    </w:pPr>
  </w:p>
  <w:p w14:paraId="6CA69181" w14:textId="02C511D9" w:rsidR="00403411" w:rsidRPr="00672B7E" w:rsidRDefault="00403411" w:rsidP="00672B7E">
    <w:pPr>
      <w:pStyle w:val="Stopka"/>
      <w:jc w:val="both"/>
      <w:rPr>
        <w:rFonts w:asciiTheme="majorHAnsi" w:hAnsiTheme="majorHAnsi" w:cstheme="majorHAnsi"/>
        <w:i/>
        <w:sz w:val="22"/>
        <w:szCs w:val="22"/>
      </w:rPr>
    </w:pPr>
    <w:r w:rsidRPr="00672B7E">
      <w:rPr>
        <w:rFonts w:asciiTheme="majorHAnsi" w:hAnsiTheme="majorHAnsi" w:cstheme="majorHAnsi"/>
        <w:i/>
        <w:sz w:val="22"/>
        <w:szCs w:val="22"/>
      </w:rPr>
      <w:tab/>
    </w:r>
    <w:r w:rsidRPr="00672B7E">
      <w:rPr>
        <w:rFonts w:asciiTheme="majorHAnsi" w:hAnsiTheme="majorHAnsi" w:cstheme="majorHAnsi"/>
        <w:i/>
        <w:sz w:val="22"/>
        <w:szCs w:val="22"/>
      </w:rPr>
      <w:tab/>
    </w:r>
    <w:r>
      <w:rPr>
        <w:rFonts w:asciiTheme="majorHAnsi" w:hAnsiTheme="majorHAnsi" w:cstheme="majorHAnsi"/>
        <w:i/>
        <w:sz w:val="22"/>
        <w:szCs w:val="22"/>
      </w:rPr>
      <w:tab/>
    </w:r>
    <w:r w:rsidRPr="00672B7E">
      <w:rPr>
        <w:rFonts w:asciiTheme="majorHAnsi" w:hAnsiTheme="majorHAnsi" w:cstheme="majorHAnsi"/>
        <w:i/>
        <w:sz w:val="22"/>
        <w:szCs w:val="22"/>
      </w:rPr>
      <w:fldChar w:fldCharType="begin"/>
    </w:r>
    <w:r w:rsidRPr="00672B7E">
      <w:rPr>
        <w:rFonts w:asciiTheme="majorHAnsi" w:hAnsiTheme="majorHAnsi" w:cstheme="majorHAnsi"/>
        <w:i/>
        <w:sz w:val="22"/>
        <w:szCs w:val="22"/>
      </w:rPr>
      <w:instrText>PAGE   \* MERGEFORMAT</w:instrText>
    </w:r>
    <w:r w:rsidRPr="00672B7E">
      <w:rPr>
        <w:rFonts w:asciiTheme="majorHAnsi" w:hAnsiTheme="majorHAnsi" w:cstheme="majorHAnsi"/>
        <w:i/>
        <w:sz w:val="22"/>
        <w:szCs w:val="22"/>
      </w:rPr>
      <w:fldChar w:fldCharType="separate"/>
    </w:r>
    <w:r w:rsidR="00E9671B">
      <w:rPr>
        <w:rFonts w:asciiTheme="majorHAnsi" w:hAnsiTheme="majorHAnsi" w:cstheme="majorHAnsi"/>
        <w:i/>
        <w:noProof/>
        <w:sz w:val="22"/>
        <w:szCs w:val="22"/>
      </w:rPr>
      <w:t>21</w:t>
    </w:r>
    <w:r w:rsidRPr="00672B7E">
      <w:rPr>
        <w:rFonts w:asciiTheme="majorHAnsi" w:hAnsiTheme="majorHAnsi" w:cstheme="majorHAnsi"/>
        <w:i/>
        <w:sz w:val="22"/>
        <w:szCs w:val="22"/>
      </w:rPr>
      <w:fldChar w:fldCharType="end"/>
    </w:r>
  </w:p>
  <w:p w14:paraId="4D28F660" w14:textId="77777777" w:rsidR="00403411" w:rsidRPr="00672B7E" w:rsidRDefault="00403411" w:rsidP="00672B7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836CA" w14:textId="77777777" w:rsidR="00403411" w:rsidRDefault="00403411" w:rsidP="009850D8">
    <w:pPr>
      <w:pStyle w:val="Stopka"/>
      <w:ind w:left="-1134"/>
    </w:pPr>
    <w:r>
      <w:rPr>
        <w:noProof/>
      </w:rPr>
      <mc:AlternateContent>
        <mc:Choice Requires="wpc">
          <w:drawing>
            <wp:inline distT="0" distB="0" distL="0" distR="0" wp14:anchorId="2A7EAF54" wp14:editId="59190201">
              <wp:extent cx="5760720" cy="246353"/>
              <wp:effectExtent l="0" t="0" r="1325880" b="0"/>
              <wp:docPr id="916507578" name="Kanwa 91650757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0" name="AutoShape 3"/>
                      <wps:cNvCnPr>
                        <a:cxnSpLocks noChangeShapeType="1"/>
                      </wps:cNvCnPr>
                      <wps:spPr bwMode="auto">
                        <a:xfrm flipV="1">
                          <a:off x="204828" y="103082"/>
                          <a:ext cx="6840127" cy="799"/>
                        </a:xfrm>
                        <a:prstGeom prst="straightConnector1">
                          <a:avLst/>
                        </a:prstGeom>
                        <a:noFill/>
                        <a:ln w="12700" cmpd="sng">
                          <a:solidFill>
                            <a:schemeClr val="accent6">
                              <a:lumMod val="75000"/>
                              <a:lumOff val="0"/>
                            </a:schemeClr>
                          </a:solidFill>
                          <a:round/>
                          <a:headEnd type="none" w="med" len="med"/>
                          <a:tailEnd type="none" w="med" len="med"/>
                        </a:ln>
                        <a:extLst>
                          <a:ext uri="{909E8E84-426E-40DD-AFC4-6F175D3DCCD1}">
                            <a14:hiddenFill xmlns:a14="http://schemas.microsoft.com/office/drawing/2010/main">
                              <a:noFill/>
                            </a14:hiddenFill>
                          </a:ext>
                        </a:extLst>
                      </wps:spPr>
                      <wps:bodyPr/>
                    </wps:wsp>
                    <wps:wsp>
                      <wps:cNvPr id="31" name="AutoShape 4"/>
                      <wps:cNvCnPr>
                        <a:cxnSpLocks noChangeShapeType="1"/>
                      </wps:cNvCnPr>
                      <wps:spPr bwMode="auto">
                        <a:xfrm>
                          <a:off x="216029" y="155821"/>
                          <a:ext cx="6840127" cy="799"/>
                        </a:xfrm>
                        <a:prstGeom prst="straightConnector1">
                          <a:avLst/>
                        </a:prstGeom>
                        <a:noFill/>
                        <a:ln w="28575" cmpd="sng">
                          <a:solidFill>
                            <a:schemeClr val="tx1">
                              <a:lumMod val="100000"/>
                              <a:lumOff val="0"/>
                            </a:schemeClr>
                          </a:solidFill>
                          <a:round/>
                          <a:headEnd type="none" w="med" len="med"/>
                          <a:tailEnd type="none" w="med" len="me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02C2C29D" id="Kanwa 916507578" o:spid="_x0000_s1026" editas="canvas" style="width:453.6pt;height:19.4pt;mso-position-horizontal-relative:char;mso-position-vertical-relative:line" coordsize="57607,2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kXjgQIAADsHAAAOAAAAZHJzL2Uyb0RvYy54bWzUVclu2zAQvRfoPxC8N1oSLxEiB4XT9JI2&#10;BpL2TpPUgnIDSVv233eGchY3ly4pil60DGfevOF7lC4ud1qRrfSht6amxUlOiTTcit60Nf1yf/1u&#10;TkmIzAimrJE13ctALxdv31wMrpKl7awS0hMAMaEaXE27GF2VZYF3UrNwYp00sNhYr1mEV99mwrMB&#10;0LXKyjyfZoP1wnnLZQgQvRoX6SLhN43k8bZpgoxE1RS4xXT16brGa7a4YFXrmet6fqDBfoOFZr2B&#10;po9QVywysvH9Cyjdc2+DbeIJtzqzTdNzmWaAaYr8h2mWzGxZSMNw2J0HgvD0irjrFnkbe90rBbuR&#10;AXqFMbwPoI/EZWWOk8ZIyj3kDA4EDO5RyvBnFO865mSaPFT883blSS9qegoSGqbBR+830aYccooa&#10;YndIW5qVR6J8Z+7cjeXfAjF22THTypR8v3dQW2AFcH9Wgi/BQZf18MkKyGGAnwTdNV6TRvXuKxYi&#10;OIhGdjUt87N5Ce7eQzw/zefl6CW5i4TD8nR+lhfljBIOCbPz89STVQiHIM6H+FFaTfChpiF61rdd&#10;XFpjwLPWj63Y9iZEJPtUcKQDykAGIFDOctgarh1sUjBt4hms6gWqiiXpQMml8mTL4CgwzqWJ05Sn&#10;NhpmHuOzSQ5A0BGQNxqOzhhOISDxiJIoHTXwdmNEKuwkEx+MIDFttoFjT5GjloISJeErgU8pM7Je&#10;/UwmdEYDJslQpVHvtRX7lcfdOXhvDP99ExYvTXiGAx056tVNiJo8WK+Y5uX5aL3JZF4mQ7Pqn1iv&#10;nE9mk1+xXtyN3n5uuwJc9z/7bvwQOp6OxeFvgr+A5+/Jp0//vMV3AAAA//8DAFBLAwQUAAYACAAA&#10;ACEALqYiZdkAAAAEAQAADwAAAGRycy9kb3ducmV2LnhtbEyPwU7DMBBE70j8g7WVuFG7BUEIcSqE&#10;AMGxgfbsxts4qr0OttuEv8dwgctKoxnNvK1Wk7PshCH2niQs5gIYUut1T52Ej/fnywJYTIq0sp5Q&#10;whdGWNXnZ5UqtR9pjacmdSyXUCyVBJPSUHIeW4NOxbkfkLK398GplGXouA5qzOXO8qUQN9ypnvKC&#10;UQM+GmwPzdFJIBRPjQ38NbWb7WA+i+7l7XqU8mI2PdwDSzilvzD84Gd0qDPTzh9JR2Yl5EfS783e&#10;nbhdAttJuCoK4HXF/8PX3wAAAP//AwBQSwECLQAUAAYACAAAACEAtoM4kv4AAADhAQAAEwAAAAAA&#10;AAAAAAAAAAAAAAAAW0NvbnRlbnRfVHlwZXNdLnhtbFBLAQItABQABgAIAAAAIQA4/SH/1gAAAJQB&#10;AAALAAAAAAAAAAAAAAAAAC8BAABfcmVscy8ucmVsc1BLAQItABQABgAIAAAAIQA3MkXjgQIAADsH&#10;AAAOAAAAAAAAAAAAAAAAAC4CAABkcnMvZTJvRG9jLnhtbFBLAQItABQABgAIAAAAIQAupiJl2QAA&#10;AAQBAAAPAAAAAAAAAAAAAAAAANsEAABkcnMvZG93bnJldi54bWxQSwUGAAAAAAQABADzAAAA4QU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07;height:2457;visibility:visible;mso-wrap-style:square">
                <v:fill o:detectmouseclick="t"/>
                <v:path o:connecttype="none"/>
              </v:shape>
              <v:shapetype id="_x0000_t32" coordsize="21600,21600" o:spt="32" o:oned="t" path="m,l21600,21600e" filled="f">
                <v:path arrowok="t" fillok="f" o:connecttype="none"/>
                <o:lock v:ext="edit" shapetype="t"/>
              </v:shapetype>
              <v:shape id="AutoShape 3" o:spid="_x0000_s1028" type="#_x0000_t32" style="position:absolute;left:2048;top:1030;width:68401;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SSrvQAAANsAAAAPAAAAZHJzL2Rvd25yZXYueG1sRE9NawIx&#10;EL0X/A9hCt662SqUshqlFASvagsex824u7qZLEnU6K93DoUeH+97vsyuV1cKsfNs4L0oQRHX3nbc&#10;GPjZrd4+QcWEbLH3TAbuFGG5GL3MsbL+xhu6blOjJIRjhQbalIZK61i35DAWfiAW7uiDwyQwNNoG&#10;vEm46/WkLD+0w46locWBvluqz9uLMzDdH5xt9hltOXQBf/lhUz4ZM37NXzNQiXL6F/+511Z8sl6+&#10;yA/QiycAAAD//wMAUEsBAi0AFAAGAAgAAAAhANvh9svuAAAAhQEAABMAAAAAAAAAAAAAAAAAAAAA&#10;AFtDb250ZW50X1R5cGVzXS54bWxQSwECLQAUAAYACAAAACEAWvQsW78AAAAVAQAACwAAAAAAAAAA&#10;AAAAAAAfAQAAX3JlbHMvLnJlbHNQSwECLQAUAAYACAAAACEAmTkkq70AAADbAAAADwAAAAAAAAAA&#10;AAAAAAAHAgAAZHJzL2Rvd25yZXYueG1sUEsFBgAAAAADAAMAtwAAAPECAAAAAA==&#10;" strokecolor="#e36c0a [2409]" strokeweight="1pt"/>
              <v:shape id="AutoShape 4" o:spid="_x0000_s1029" type="#_x0000_t32" style="position:absolute;left:2160;top:1558;width:68401;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1asxQAAANsAAAAPAAAAZHJzL2Rvd25yZXYueG1sRI9Ba8JA&#10;FITvhf6H5RW8iG5iQUp0lSgttBbBRsHrI/tMQrJvQ3abpP++KxR6HGbmG2a9HU0jeupcZVlBPI9A&#10;EOdWV1wouJzfZi8gnEfW2FgmBT/kYLt5fFhjou3AX9RnvhABwi5BBaX3bSKly0sy6Oa2JQ7ezXYG&#10;fZBdIXWHQ4CbRi6iaCkNVhwWSmxpX1JeZ99Ggbkcjjs5/TifUs7GYXqtl5/4qtTkaUxXIDyN/j/8&#10;137XCp5juH8JP0BufgEAAP//AwBQSwECLQAUAAYACAAAACEA2+H2y+4AAACFAQAAEwAAAAAAAAAA&#10;AAAAAAAAAAAAW0NvbnRlbnRfVHlwZXNdLnhtbFBLAQItABQABgAIAAAAIQBa9CxbvwAAABUBAAAL&#10;AAAAAAAAAAAAAAAAAB8BAABfcmVscy8ucmVsc1BLAQItABQABgAIAAAAIQDFm1asxQAAANsAAAAP&#10;AAAAAAAAAAAAAAAAAAcCAABkcnMvZG93bnJldi54bWxQSwUGAAAAAAMAAwC3AAAA+QIAAAAA&#10;" strokecolor="black [3213]" strokeweight="2.25pt"/>
              <w10:anchorlock/>
            </v:group>
          </w:pict>
        </mc:Fallback>
      </mc:AlternateContent>
    </w:r>
  </w:p>
  <w:p w14:paraId="54FAD7D2" w14:textId="1CAC1399" w:rsidR="00403411" w:rsidRPr="009850D8" w:rsidRDefault="00403411" w:rsidP="004D2980">
    <w:pPr>
      <w:pStyle w:val="Stopka"/>
      <w:rPr>
        <w:rFonts w:asciiTheme="majorHAnsi" w:hAnsiTheme="majorHAnsi" w:cstheme="majorHAnsi"/>
        <w:i/>
      </w:rPr>
    </w:pPr>
    <w:r w:rsidRPr="00672B7E">
      <w:rPr>
        <w:rFonts w:asciiTheme="majorHAnsi" w:hAnsiTheme="majorHAnsi" w:cstheme="majorHAnsi"/>
        <w:i/>
        <w:sz w:val="22"/>
        <w:szCs w:val="22"/>
      </w:rPr>
      <w:t>TP/</w:t>
    </w:r>
    <w:r>
      <w:rPr>
        <w:rFonts w:asciiTheme="majorHAnsi" w:hAnsiTheme="majorHAnsi" w:cstheme="majorHAnsi"/>
        <w:i/>
        <w:sz w:val="22"/>
        <w:szCs w:val="22"/>
      </w:rPr>
      <w:t>4</w:t>
    </w:r>
    <w:r w:rsidRPr="00672B7E">
      <w:rPr>
        <w:rFonts w:asciiTheme="majorHAnsi" w:hAnsiTheme="majorHAnsi" w:cstheme="majorHAnsi"/>
        <w:i/>
        <w:sz w:val="22"/>
        <w:szCs w:val="22"/>
      </w:rPr>
      <w:t>/20</w:t>
    </w:r>
    <w:r>
      <w:rPr>
        <w:rFonts w:asciiTheme="majorHAnsi" w:hAnsiTheme="majorHAnsi" w:cstheme="majorHAnsi"/>
        <w:i/>
        <w:sz w:val="22"/>
        <w:szCs w:val="22"/>
      </w:rPr>
      <w:t>26 Przebudowa ul. Ogrodowej w Gierałtowicach</w:t>
    </w:r>
    <w:r>
      <w:rPr>
        <w:rFonts w:asciiTheme="majorHAnsi" w:hAnsiTheme="majorHAnsi" w:cstheme="majorHAnsi"/>
        <w:i/>
      </w:rPr>
      <w:tab/>
    </w:r>
    <w:r>
      <w:rPr>
        <w:rFonts w:asciiTheme="majorHAnsi" w:hAnsiTheme="majorHAnsi" w:cstheme="majorHAnsi"/>
        <w:i/>
      </w:rPr>
      <w:tab/>
    </w:r>
    <w:r w:rsidRPr="009850D8">
      <w:rPr>
        <w:rFonts w:asciiTheme="majorHAnsi" w:hAnsiTheme="majorHAnsi" w:cstheme="majorHAnsi"/>
        <w:i/>
      </w:rPr>
      <w:fldChar w:fldCharType="begin"/>
    </w:r>
    <w:r w:rsidRPr="009850D8">
      <w:rPr>
        <w:rFonts w:asciiTheme="majorHAnsi" w:hAnsiTheme="majorHAnsi" w:cstheme="majorHAnsi"/>
        <w:i/>
      </w:rPr>
      <w:instrText>PAGE   \* MERGEFORMAT</w:instrText>
    </w:r>
    <w:r w:rsidRPr="009850D8">
      <w:rPr>
        <w:rFonts w:asciiTheme="majorHAnsi" w:hAnsiTheme="majorHAnsi" w:cstheme="majorHAnsi"/>
        <w:i/>
      </w:rPr>
      <w:fldChar w:fldCharType="separate"/>
    </w:r>
    <w:r w:rsidR="00E9671B">
      <w:rPr>
        <w:rFonts w:asciiTheme="majorHAnsi" w:hAnsiTheme="majorHAnsi" w:cstheme="majorHAnsi"/>
        <w:i/>
        <w:noProof/>
      </w:rPr>
      <w:t>1</w:t>
    </w:r>
    <w:r w:rsidRPr="009850D8">
      <w:rPr>
        <w:rFonts w:asciiTheme="majorHAnsi" w:hAnsiTheme="majorHAnsi" w:cstheme="majorHAnsi"/>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63ED83" w14:textId="77777777" w:rsidR="00403411" w:rsidRDefault="00403411">
      <w:r>
        <w:separator/>
      </w:r>
    </w:p>
  </w:footnote>
  <w:footnote w:type="continuationSeparator" w:id="0">
    <w:p w14:paraId="4BF76993" w14:textId="77777777" w:rsidR="00403411" w:rsidRDefault="004034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DDF8B9" w14:textId="77777777" w:rsidR="00403411" w:rsidRDefault="00403411" w:rsidP="009850D8">
    <w:pPr>
      <w:pStyle w:val="Nagwek"/>
      <w:tabs>
        <w:tab w:val="clear" w:pos="9072"/>
      </w:tabs>
      <w:jc w:val="center"/>
    </w:pPr>
    <w:r>
      <w:rPr>
        <w:noProof/>
      </w:rPr>
      <w:drawing>
        <wp:inline distT="0" distB="0" distL="0" distR="0" wp14:anchorId="74428179" wp14:editId="366E01A2">
          <wp:extent cx="1699260" cy="534764"/>
          <wp:effectExtent l="0" t="0" r="0" b="0"/>
          <wp:docPr id="345260268" name="Obraz 345260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a4.jpeg"/>
                  <pic:cNvPicPr/>
                </pic:nvPicPr>
                <pic:blipFill>
                  <a:blip r:embed="rId1">
                    <a:extLst>
                      <a:ext uri="{28A0092B-C50C-407E-A947-70E740481C1C}">
                        <a14:useLocalDpi xmlns:a14="http://schemas.microsoft.com/office/drawing/2010/main" val="0"/>
                      </a:ext>
                    </a:extLst>
                  </a:blip>
                  <a:stretch>
                    <a:fillRect/>
                  </a:stretch>
                </pic:blipFill>
                <pic:spPr>
                  <a:xfrm>
                    <a:off x="0" y="0"/>
                    <a:ext cx="1750212" cy="550799"/>
                  </a:xfrm>
                  <a:prstGeom prst="rect">
                    <a:avLst/>
                  </a:prstGeom>
                </pic:spPr>
              </pic:pic>
            </a:graphicData>
          </a:graphic>
        </wp:inline>
      </w:drawing>
    </w:r>
  </w:p>
  <w:p w14:paraId="529B8714" w14:textId="77777777" w:rsidR="00403411" w:rsidRDefault="00403411" w:rsidP="009850D8">
    <w:pPr>
      <w:pStyle w:val="Nagwek"/>
      <w:tabs>
        <w:tab w:val="clear" w:pos="9072"/>
      </w:tabs>
      <w:ind w:left="-993"/>
    </w:pPr>
    <w:r>
      <w:rPr>
        <w:noProof/>
      </w:rPr>
      <mc:AlternateContent>
        <mc:Choice Requires="wpc">
          <w:drawing>
            <wp:inline distT="0" distB="0" distL="0" distR="0" wp14:anchorId="3541754D" wp14:editId="2B3DCF75">
              <wp:extent cx="7231380" cy="309245"/>
              <wp:effectExtent l="2540" t="0" r="0" b="0"/>
              <wp:docPr id="1301644372" name="Kanwa 130164437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8" name="AutoShape 3"/>
                      <wps:cNvCnPr>
                        <a:cxnSpLocks noChangeShapeType="1"/>
                      </wps:cNvCnPr>
                      <wps:spPr bwMode="auto">
                        <a:xfrm flipV="1">
                          <a:off x="204828" y="103082"/>
                          <a:ext cx="6840127" cy="799"/>
                        </a:xfrm>
                        <a:prstGeom prst="straightConnector1">
                          <a:avLst/>
                        </a:prstGeom>
                        <a:noFill/>
                        <a:ln w="12700" cmpd="sng">
                          <a:solidFill>
                            <a:schemeClr val="accent6">
                              <a:lumMod val="75000"/>
                              <a:lumOff val="0"/>
                            </a:schemeClr>
                          </a:solidFill>
                          <a:round/>
                          <a:headEnd type="none" w="med" len="med"/>
                          <a:tailEnd type="none" w="med" len="med"/>
                        </a:ln>
                        <a:extLst>
                          <a:ext uri="{909E8E84-426E-40DD-AFC4-6F175D3DCCD1}">
                            <a14:hiddenFill xmlns:a14="http://schemas.microsoft.com/office/drawing/2010/main">
                              <a:noFill/>
                            </a14:hiddenFill>
                          </a:ext>
                        </a:extLst>
                      </wps:spPr>
                      <wps:bodyPr/>
                    </wps:wsp>
                    <wps:wsp>
                      <wps:cNvPr id="59" name="AutoShape 4"/>
                      <wps:cNvCnPr>
                        <a:cxnSpLocks noChangeShapeType="1"/>
                      </wps:cNvCnPr>
                      <wps:spPr bwMode="auto">
                        <a:xfrm>
                          <a:off x="216029" y="155821"/>
                          <a:ext cx="6840127" cy="799"/>
                        </a:xfrm>
                        <a:prstGeom prst="straightConnector1">
                          <a:avLst/>
                        </a:prstGeom>
                        <a:noFill/>
                        <a:ln w="28575" cmpd="sng">
                          <a:solidFill>
                            <a:schemeClr val="tx1">
                              <a:lumMod val="100000"/>
                              <a:lumOff val="0"/>
                            </a:schemeClr>
                          </a:solidFill>
                          <a:round/>
                          <a:headEnd type="none" w="med" len="med"/>
                          <a:tailEnd type="none" w="med" len="me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064D8340" id="Kanwa 1301644372" o:spid="_x0000_s1026" editas="canvas" style="width:569.4pt;height:24.35pt;mso-position-horizontal-relative:char;mso-position-vertical-relative:line" coordsize="72313,3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QsdgQIAADsHAAAOAAAAZHJzL2Uyb0RvYy54bWzUVclu2zAQvRfoPxC8N5KVeIkQOSicppcu&#10;AZL2TpOURJQbSNqy/74zlLO4uXRJUfSiZTjz5g3fo3RxuTOabGWIytmGTk5KSqTlTijbNfTL3fWb&#10;BSUxMSuYdlY2dC8jvVy+fnUx+FpWrndayEAAxMZ68A3tU/J1UUTeS8PiifPSwmLrgmEJXkNXiMAG&#10;QDe6qMpyVgwuCB8clzFC9GpcpMuM37aSp89tG2UiuqHALeVryNc1XovlBau7wHyv+IEG+w0WhikL&#10;TR+grlhiZBPUMyijeHDRtemEO1O4tlVc5hlgmkn5wzQrZrcs5mE47M49QXh6Qdx1h7ytu1Zaw24U&#10;gF5jDO8D6CNxWdvjpDGScw85gwcBo3+QMv4ZxdueeZknjzX/tL0JRImGTsFNlhnw0dtNcjmHnKKG&#10;2B3SVvYmIFG+s7f+g+PfIrFu1TPbyZx8t/dQO8EK4P6kBF+ihy7r4aMTkMMAPwu6a4MhrVb+KxYi&#10;OIhGdg2tyrNFBXz2EC9Py0U1eknuEuGwPFuclZNqTgmHhPn5ee7JaoRDEB9iei+dIfjQ0JgCU12f&#10;Vs5a8KwLYyu2/RATkn0sONIBZSADEKjmJbibGw+bFG2XeUanlUBVsSQfKLnSgWwZHAXGubRplvP0&#10;xsDMY3w+LQEIOgLyxsDRGcM5BCQeUDKlowbBbazIhb1k4p0VJOXNtnDsKXI0UlCiJXwl8ClnJqb0&#10;z2RCZzRglgxVGvVeO7G/Cbg7B++N4b9vwvPnJjzDgY4c9eImRE3urTeZlRWwQOtNp4sqG5rV/8R6&#10;1WI6n/6K9dJu9PZT203Adf+z78YPoef5WBz+JvgLePqeffr4z1t+BwAA//8DAFBLAwQUAAYACAAA&#10;ACEAfM7Mp9kAAAAFAQAADwAAAGRycy9kb3ducmV2LnhtbEyPzU7DMBCE70i8g7VI3KhTqCBK41QI&#10;AYIj4ee8jbdxhL0OttuEt8flApeRVrOa+abezM6KA4U4eFawXBQgiDuvB+4VvL0+XJQgYkLWaD2T&#10;gm+KsGlOT2qstJ/4hQ5t6kUO4VihApPSWEkZO0MO48KPxNnb+eAw5TP0Ugeccriz8rIorqXDgXOD&#10;wZHuDHWf7d4pYCruWxvkU+reP0bzVfaPz6tJqfOz+XYNItGc/p7hiJ/RoclMW79nHYVVkIekXz16&#10;y6sy79gqWJU3IJta/qdvfgAAAP//AwBQSwECLQAUAAYACAAAACEAtoM4kv4AAADhAQAAEwAAAAAA&#10;AAAAAAAAAAAAAAAAW0NvbnRlbnRfVHlwZXNdLnhtbFBLAQItABQABgAIAAAAIQA4/SH/1gAAAJQB&#10;AAALAAAAAAAAAAAAAAAAAC8BAABfcmVscy8ucmVsc1BLAQItABQABgAIAAAAIQBp4QsdgQIAADsH&#10;AAAOAAAAAAAAAAAAAAAAAC4CAABkcnMvZTJvRG9jLnhtbFBLAQItABQABgAIAAAAIQB8zsyn2QAA&#10;AAUBAAAPAAAAAAAAAAAAAAAAANsEAABkcnMvZG93bnJldi54bWxQSwUGAAAAAAQABADzAAAA4QU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2313;height:3092;visibility:visible;mso-wrap-style:square">
                <v:fill o:detectmouseclick="t"/>
                <v:path o:connecttype="none"/>
              </v:shape>
              <v:shapetype id="_x0000_t32" coordsize="21600,21600" o:spt="32" o:oned="t" path="m,l21600,21600e" filled="f">
                <v:path arrowok="t" fillok="f" o:connecttype="none"/>
                <o:lock v:ext="edit" shapetype="t"/>
              </v:shapetype>
              <v:shape id="AutoShape 3" o:spid="_x0000_s1028" type="#_x0000_t32" style="position:absolute;left:2048;top:1030;width:68401;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M0NvQAAANsAAAAPAAAAZHJzL2Rvd25yZXYueG1sRE/LisIw&#10;FN0L/kO4wuzGVAeHoRqLCIJbX+DyTnNtq81NSWLNzNebheDycN6LIppW9OR8Y1nBZJyBIC6tbrhS&#10;cDxsPn9A+ICssbVMCv7IQ7EcDhaYa/vgHfX7UIkUwj5HBXUIXS6lL2sy6Me2I07cxTqDIUFXSe3w&#10;kcJNK6dZ9i0NNpwaauxoXVN529+Ngq/zr9HVOaLOusbhif91iFelPkZxNQcRKIa3+OXeagWzNDZ9&#10;ST9ALp8AAAD//wMAUEsBAi0AFAAGAAgAAAAhANvh9svuAAAAhQEAABMAAAAAAAAAAAAAAAAAAAAA&#10;AFtDb250ZW50X1R5cGVzXS54bWxQSwECLQAUAAYACAAAACEAWvQsW78AAAAVAQAACwAAAAAAAAAA&#10;AAAAAAAfAQAAX3JlbHMvLnJlbHNQSwECLQAUAAYACAAAACEAupDNDb0AAADbAAAADwAAAAAAAAAA&#10;AAAAAAAHAgAAZHJzL2Rvd25yZXYueG1sUEsFBgAAAAADAAMAtwAAAPECAAAAAA==&#10;" strokecolor="#e36c0a [2409]" strokeweight="1pt"/>
              <v:shape id="AutoShape 4" o:spid="_x0000_s1029" type="#_x0000_t32" style="position:absolute;left:2160;top:1558;width:68401;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r8KxQAAANsAAAAPAAAAZHJzL2Rvd25yZXYueG1sRI9Ba8JA&#10;FITvgv9heYIXqRsFxcZsRMWCbSnYKPT6yD6TYPZtyG5N+u+7hYLHYWa+YZJNb2pxp9ZVlhXMphEI&#10;4tzqigsFl/PL0wqE88gaa8uk4IccbNLhIMFY244/6Z75QgQIuxgVlN43sZQuL8mgm9qGOHhX2xr0&#10;QbaF1C12AW5qOY+ipTRYcVgosaF9Sfkt+zYKzOXtYycnr+fTlrO+m3zdlu94UGo86rdrEJ56/wj/&#10;t49aweIZ/r6EHyDTXwAAAP//AwBQSwECLQAUAAYACAAAACEA2+H2y+4AAACFAQAAEwAAAAAAAAAA&#10;AAAAAAAAAAAAW0NvbnRlbnRfVHlwZXNdLnhtbFBLAQItABQABgAIAAAAIQBa9CxbvwAAABUBAAAL&#10;AAAAAAAAAAAAAAAAAB8BAABfcmVscy8ucmVsc1BLAQItABQABgAIAAAAIQDmMr8KxQAAANsAAAAP&#10;AAAAAAAAAAAAAAAAAAcCAABkcnMvZG93bnJldi54bWxQSwUGAAAAAAMAAwC3AAAA+QIAAAAA&#10;" strokecolor="black [3213]" strokeweight="2.25pt"/>
              <w10:anchorlock/>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571226" w14:textId="77777777" w:rsidR="00403411" w:rsidRDefault="00403411" w:rsidP="009850D8">
    <w:pPr>
      <w:pStyle w:val="Nagwek"/>
      <w:tabs>
        <w:tab w:val="clear" w:pos="9072"/>
      </w:tabs>
      <w:jc w:val="center"/>
    </w:pPr>
    <w:r>
      <w:rPr>
        <w:noProof/>
      </w:rPr>
      <w:drawing>
        <wp:inline distT="0" distB="0" distL="0" distR="0" wp14:anchorId="349FE9E0" wp14:editId="75DC086B">
          <wp:extent cx="1699260" cy="534764"/>
          <wp:effectExtent l="0" t="0" r="0" b="0"/>
          <wp:docPr id="1521660520" name="Obraz 1521660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a4.jpeg"/>
                  <pic:cNvPicPr/>
                </pic:nvPicPr>
                <pic:blipFill>
                  <a:blip r:embed="rId1">
                    <a:extLst>
                      <a:ext uri="{28A0092B-C50C-407E-A947-70E740481C1C}">
                        <a14:useLocalDpi xmlns:a14="http://schemas.microsoft.com/office/drawing/2010/main" val="0"/>
                      </a:ext>
                    </a:extLst>
                  </a:blip>
                  <a:stretch>
                    <a:fillRect/>
                  </a:stretch>
                </pic:blipFill>
                <pic:spPr>
                  <a:xfrm>
                    <a:off x="0" y="0"/>
                    <a:ext cx="1750212" cy="550799"/>
                  </a:xfrm>
                  <a:prstGeom prst="rect">
                    <a:avLst/>
                  </a:prstGeom>
                </pic:spPr>
              </pic:pic>
            </a:graphicData>
          </a:graphic>
        </wp:inline>
      </w:drawing>
    </w:r>
  </w:p>
  <w:p w14:paraId="4D601831" w14:textId="77777777" w:rsidR="00403411" w:rsidRDefault="00403411" w:rsidP="009850D8">
    <w:pPr>
      <w:pStyle w:val="Nagwek"/>
      <w:tabs>
        <w:tab w:val="clear" w:pos="9072"/>
      </w:tabs>
      <w:ind w:left="-993"/>
    </w:pPr>
    <w:r>
      <w:rPr>
        <w:noProof/>
      </w:rPr>
      <mc:AlternateContent>
        <mc:Choice Requires="wpc">
          <w:drawing>
            <wp:inline distT="0" distB="0" distL="0" distR="0" wp14:anchorId="153BED1B" wp14:editId="3703DE94">
              <wp:extent cx="7231380" cy="309245"/>
              <wp:effectExtent l="2540" t="0" r="0" b="0"/>
              <wp:docPr id="1339334668" name="Kanwa 133933466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utoShape 3"/>
                      <wps:cNvCnPr>
                        <a:cxnSpLocks noChangeShapeType="1"/>
                      </wps:cNvCnPr>
                      <wps:spPr bwMode="auto">
                        <a:xfrm flipV="1">
                          <a:off x="204828" y="103082"/>
                          <a:ext cx="6840127" cy="799"/>
                        </a:xfrm>
                        <a:prstGeom prst="straightConnector1">
                          <a:avLst/>
                        </a:prstGeom>
                        <a:noFill/>
                        <a:ln w="12700" cmpd="sng">
                          <a:solidFill>
                            <a:schemeClr val="accent6">
                              <a:lumMod val="75000"/>
                              <a:lumOff val="0"/>
                            </a:schemeClr>
                          </a:solidFill>
                          <a:round/>
                          <a:headEnd type="none" w="med" len="med"/>
                          <a:tailEnd type="none" w="med" len="med"/>
                        </a:ln>
                        <a:extLst>
                          <a:ext uri="{909E8E84-426E-40DD-AFC4-6F175D3DCCD1}">
                            <a14:hiddenFill xmlns:a14="http://schemas.microsoft.com/office/drawing/2010/main">
                              <a:noFill/>
                            </a14:hiddenFill>
                          </a:ext>
                        </a:extLst>
                      </wps:spPr>
                      <wps:bodyPr/>
                    </wps:wsp>
                    <wps:wsp>
                      <wps:cNvPr id="2" name="AutoShape 4"/>
                      <wps:cNvCnPr>
                        <a:cxnSpLocks noChangeShapeType="1"/>
                      </wps:cNvCnPr>
                      <wps:spPr bwMode="auto">
                        <a:xfrm>
                          <a:off x="216029" y="155821"/>
                          <a:ext cx="6840127" cy="799"/>
                        </a:xfrm>
                        <a:prstGeom prst="straightConnector1">
                          <a:avLst/>
                        </a:prstGeom>
                        <a:noFill/>
                        <a:ln w="28575" cmpd="sng">
                          <a:solidFill>
                            <a:schemeClr val="tx1">
                              <a:lumMod val="100000"/>
                              <a:lumOff val="0"/>
                            </a:schemeClr>
                          </a:solidFill>
                          <a:round/>
                          <a:headEnd type="none" w="med" len="med"/>
                          <a:tailEnd type="none" w="med" len="me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0841E096" id="Kanwa 1339334668" o:spid="_x0000_s1026" editas="canvas" style="width:569.4pt;height:24.35pt;mso-position-horizontal-relative:char;mso-position-vertical-relative:line" coordsize="72313,3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uN4gAIAADkHAAAOAAAAZHJzL2Uyb0RvYy54bWzUVclu2zAQvRfoPxC8N5KVeIkQOSicppcu&#10;AZL2TpOURJQbSNqy/74zlLO4uXRJUfSiZTjz5g3fo3RxuTOabGWIytmGTk5KSqTlTijbNfTL3fWb&#10;BSUxMSuYdlY2dC8jvVy+fnUx+FpWrndayEAAxMZ68A3tU/J1UUTeS8PiifPSwmLrgmEJXkNXiMAG&#10;QDe6qMpyVgwuCB8clzFC9GpcpMuM37aSp89tG2UiuqHALeVryNc1XovlBau7wHyv+IEG+w0WhikL&#10;TR+grlhiZBPUMyijeHDRtemEO1O4tlVc5hlgmkn5wzQrZrcs5mE47M49QXh6Qdx1h7ytu1Zaw24U&#10;gF5jDO8D6CNxWdvjpDGScw85gwcBo3+QMv4ZxdueeZknjzX/tL0JRAnwFyWWGbDR201yOYWcooTY&#10;HLJW9iYgT76zt/6D498isW7VM9vJnHy391A7wQqg/qQEX6KHJuvhoxOQwwA/67lrgyGtVv4rFiI4&#10;aEZ2Da3Ks0UF5t5DvDwtF9VoJblLhMPybHFWTqo5JRwS5ufnuSerEQ5BfIjpvXSG4ENDYwpMdX1a&#10;OWvBsi6Mrdj2Q0xI9rHgSAZUgQxAoJqXYG5uPOxRtF3mGZ1WAkXFknye5EoHsmVwEhjn0qZZztMb&#10;AzOP8fm0BCDoCMgbAydnDOcQkHhAyZSOGgS3sSIX9pKJd1aQlDfbwqmnyNFIQYmW8JHAp5yZmNI/&#10;kwmd0X9ZMlRp1HvtxP4m4O4crDeG/7oHq+cePMN5jgz14h5ESe6dN5mV1fnovOl0UWU/s/qfOK9a&#10;TOfTX3Fe2o3Wfuq6CZjuf7bd+Bn0PJ+Kw78EfwBP37NNH/94y+8AAAD//wMAUEsDBBQABgAIAAAA&#10;IQB8zsyn2QAAAAUBAAAPAAAAZHJzL2Rvd25yZXYueG1sTI/NTsMwEITvSLyDtUjcqFOoIErjVAgB&#10;giPh57yNt3GEvQ6224S3x+UCl5FWs5r5pt7MzooDhTh4VrBcFCCIO68H7hW8vT5clCBiQtZoPZOC&#10;b4qwaU5Paqy0n/iFDm3qRQ7hWKECk9JYSRk7Qw7jwo/E2dv54DDlM/RSB5xyuLPysiiupcOBc4PB&#10;ke4MdZ/t3ilgKu5bG+RT6t4/RvNV9o/Pq0mp87P5dg0i0Zz+nuGIn9GhyUxbv2cdhVWQh6RfPXrL&#10;qzLv2CpYlTcgm1r+p29+AAAA//8DAFBLAQItABQABgAIAAAAIQC2gziS/gAAAOEBAAATAAAAAAAA&#10;AAAAAAAAAAAAAABbQ29udGVudF9UeXBlc10ueG1sUEsBAi0AFAAGAAgAAAAhADj9If/WAAAAlAEA&#10;AAsAAAAAAAAAAAAAAAAALwEAAF9yZWxzLy5yZWxzUEsBAi0AFAAGAAgAAAAhAEQa43iAAgAAOQcA&#10;AA4AAAAAAAAAAAAAAAAALgIAAGRycy9lMm9Eb2MueG1sUEsBAi0AFAAGAAgAAAAhAHzOzKfZAAAA&#10;BQEAAA8AAAAAAAAAAAAAAAAA2gQAAGRycy9kb3ducmV2LnhtbFBLBQYAAAAABAAEAPMAAADgB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2313;height:3092;visibility:visible;mso-wrap-style:square">
                <v:fill o:detectmouseclick="t"/>
                <v:path o:connecttype="none"/>
              </v:shape>
              <v:shapetype id="_x0000_t32" coordsize="21600,21600" o:spt="32" o:oned="t" path="m,l21600,21600e" filled="f">
                <v:path arrowok="t" fillok="f" o:connecttype="none"/>
                <o:lock v:ext="edit" shapetype="t"/>
              </v:shapetype>
              <v:shape id="AutoShape 3" o:spid="_x0000_s1028" type="#_x0000_t32" style="position:absolute;left:2048;top:1030;width:68401;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FMquwAAANoAAAAPAAAAZHJzL2Rvd25yZXYueG1sRE/LqsIw&#10;EN1f8B/CCO6uqQoi1SgiCHfrC1yOzdhWm0lJcjX69UYQXA2H85zZIppG3Mj52rKCQT8DQVxYXXOp&#10;YL9b/05A+ICssbFMCh7kYTHv/Mww1/bOG7ptQylSCPscFVQhtLmUvqjIoO/bljhxZ+sMhgRdKbXD&#10;ewo3jRxm2VgarDk1VNjSqqLiuv03CkbHk9HlMaLO2trhgZ86xItSvW5cTkEEiuEr/rj/dJoP71fe&#10;V85fAAAA//8DAFBLAQItABQABgAIAAAAIQDb4fbL7gAAAIUBAAATAAAAAAAAAAAAAAAAAAAAAABb&#10;Q29udGVudF9UeXBlc10ueG1sUEsBAi0AFAAGAAgAAAAhAFr0LFu/AAAAFQEAAAsAAAAAAAAAAAAA&#10;AAAAHwEAAF9yZWxzLy5yZWxzUEsBAi0AFAAGAAgAAAAhAOYsUyq7AAAA2gAAAA8AAAAAAAAAAAAA&#10;AAAABwIAAGRycy9kb3ducmV2LnhtbFBLBQYAAAAAAwADALcAAADvAgAAAAA=&#10;" strokecolor="#e36c0a [2409]" strokeweight="1pt"/>
              <v:shape id="AutoShape 4" o:spid="_x0000_s1029" type="#_x0000_t32" style="position:absolute;left:2160;top:1558;width:68401;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CWDxAAAANoAAAAPAAAAZHJzL2Rvd25yZXYueG1sRI9Ba8JA&#10;FITvBf/D8gQvUjfmIJJmFVsqVEWwMdDrI/uahGTfhuzWxH/vFgo9DjPzDZNuR9OKG/WutqxguYhA&#10;EBdW11wqyK/75zUI55E1tpZJwZ0cbDeTpxQTbQf+pFvmSxEg7BJUUHnfJVK6oiKDbmE74uB9296g&#10;D7Ivpe5xCHDTyjiKVtJgzWGhwo7eKiqa7McoMPnx/Crnh+tlx9k4zL+a1QnflZpNx90LCE+j/w//&#10;tT+0ghh+r4QbIDcPAAAA//8DAFBLAQItABQABgAIAAAAIQDb4fbL7gAAAIUBAAATAAAAAAAAAAAA&#10;AAAAAAAAAABbQ29udGVudF9UeXBlc10ueG1sUEsBAi0AFAAGAAgAAAAhAFr0LFu/AAAAFQEAAAsA&#10;AAAAAAAAAAAAAAAAHwEAAF9yZWxzLy5yZWxzUEsBAi0AFAAGAAgAAAAhANJkJYPEAAAA2gAAAA8A&#10;AAAAAAAAAAAAAAAABwIAAGRycy9kb3ducmV2LnhtbFBLBQYAAAAAAwADALcAAAD4AgAAAAA=&#10;" strokecolor="black [3213]" strokeweight="2.25pt"/>
              <w10:anchorlock/>
            </v:group>
          </w:pict>
        </mc:Fallback>
      </mc:AlternateContent>
    </w:r>
  </w:p>
  <w:p w14:paraId="7A8CE837" w14:textId="77777777" w:rsidR="00403411" w:rsidRDefault="0040341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nsid w:val="00000014"/>
    <w:multiLevelType w:val="singleLevel"/>
    <w:tmpl w:val="A9942A90"/>
    <w:name w:val="WW8Num20"/>
    <w:lvl w:ilvl="0">
      <w:start w:val="1"/>
      <w:numFmt w:val="decimal"/>
      <w:lvlText w:val="%1."/>
      <w:lvlJc w:val="left"/>
      <w:pPr>
        <w:tabs>
          <w:tab w:val="num" w:pos="708"/>
        </w:tabs>
        <w:ind w:left="720" w:hanging="360"/>
      </w:pPr>
      <w:rPr>
        <w:b w:val="0"/>
        <w:bCs/>
        <w:color w:val="auto"/>
        <w:sz w:val="22"/>
        <w:szCs w:val="22"/>
      </w:rPr>
    </w:lvl>
  </w:abstractNum>
  <w:abstractNum w:abstractNumId="7">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nsid w:val="010E2C50"/>
    <w:multiLevelType w:val="multilevel"/>
    <w:tmpl w:val="F5B6FC3C"/>
    <w:lvl w:ilvl="0">
      <w:start w:val="1"/>
      <w:numFmt w:val="decimal"/>
      <w:lvlText w:val="%1."/>
      <w:lvlJc w:val="left"/>
      <w:pPr>
        <w:ind w:left="360" w:hanging="360"/>
      </w:pPr>
      <w:rPr>
        <w:rFonts w:cs="Times New Roman" w:hint="default"/>
        <w:b/>
      </w:rPr>
    </w:lvl>
    <w:lvl w:ilvl="1">
      <w:start w:val="1"/>
      <w:numFmt w:val="decimal"/>
      <w:lvlText w:val="1.%2."/>
      <w:lvlJc w:val="left"/>
      <w:pPr>
        <w:ind w:left="720" w:hanging="360"/>
      </w:pPr>
      <w:rPr>
        <w:rFonts w:hint="default"/>
        <w:b/>
        <w:i w:val="0"/>
        <w:strike w:val="0"/>
        <w:color w:val="auto"/>
        <w:sz w:val="22"/>
        <w:szCs w:val="22"/>
      </w:rPr>
    </w:lvl>
    <w:lvl w:ilvl="2">
      <w:start w:val="1"/>
      <w:numFmt w:val="decimal"/>
      <w:lvlText w:val="1.3.%3."/>
      <w:lvlJc w:val="left"/>
      <w:pPr>
        <w:ind w:left="1080" w:hanging="360"/>
      </w:pPr>
      <w:rPr>
        <w:rFonts w:cs="Times New Roman" w:hint="default"/>
        <w:b w:val="0"/>
        <w:i w:val="0"/>
        <w:sz w:val="26"/>
        <w:szCs w:val="2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nsid w:val="023A232A"/>
    <w:multiLevelType w:val="hybridMultilevel"/>
    <w:tmpl w:val="6DBC1E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43B7163"/>
    <w:multiLevelType w:val="multilevel"/>
    <w:tmpl w:val="D7846D98"/>
    <w:lvl w:ilvl="0">
      <w:start w:val="1"/>
      <w:numFmt w:val="decimal"/>
      <w:lvlText w:val="%1."/>
      <w:lvlJc w:val="left"/>
      <w:pPr>
        <w:ind w:left="360" w:hanging="360"/>
      </w:pPr>
      <w:rPr>
        <w:rFonts w:cs="Times New Roman" w:hint="default"/>
        <w:b/>
      </w:rPr>
    </w:lvl>
    <w:lvl w:ilvl="1">
      <w:start w:val="1"/>
      <w:numFmt w:val="decimal"/>
      <w:lvlText w:val="5.%2."/>
      <w:lvlJc w:val="left"/>
      <w:pPr>
        <w:ind w:left="720" w:hanging="360"/>
      </w:pPr>
      <w:rPr>
        <w:rFonts w:hint="default"/>
        <w:b/>
        <w:i w:val="0"/>
        <w:strike w:val="0"/>
        <w:color w:val="auto"/>
        <w:sz w:val="22"/>
        <w:szCs w:val="22"/>
      </w:rPr>
    </w:lvl>
    <w:lvl w:ilvl="2">
      <w:start w:val="1"/>
      <w:numFmt w:val="decimal"/>
      <w:lvlText w:val="1.3.%3."/>
      <w:lvlJc w:val="left"/>
      <w:pPr>
        <w:ind w:left="1080" w:hanging="360"/>
      </w:pPr>
      <w:rPr>
        <w:rFonts w:cs="Times New Roman" w:hint="default"/>
        <w:b w:val="0"/>
        <w:i w:val="0"/>
        <w:sz w:val="26"/>
        <w:szCs w:val="2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nsid w:val="047E7615"/>
    <w:multiLevelType w:val="multilevel"/>
    <w:tmpl w:val="BFF2261E"/>
    <w:lvl w:ilvl="0">
      <w:start w:val="1"/>
      <w:numFmt w:val="decimal"/>
      <w:lvlText w:val="%1."/>
      <w:lvlJc w:val="left"/>
      <w:pPr>
        <w:ind w:left="360" w:hanging="360"/>
      </w:pPr>
      <w:rPr>
        <w:rFonts w:cs="Times New Roman" w:hint="default"/>
        <w:b/>
      </w:rPr>
    </w:lvl>
    <w:lvl w:ilvl="1">
      <w:start w:val="1"/>
      <w:numFmt w:val="decimal"/>
      <w:lvlText w:val="2.%2."/>
      <w:lvlJc w:val="left"/>
      <w:pPr>
        <w:ind w:left="720" w:hanging="360"/>
      </w:pPr>
      <w:rPr>
        <w:rFonts w:hint="default"/>
        <w:b/>
        <w:i w:val="0"/>
        <w:strike w:val="0"/>
        <w:color w:val="auto"/>
        <w:sz w:val="22"/>
        <w:szCs w:val="22"/>
      </w:rPr>
    </w:lvl>
    <w:lvl w:ilvl="2">
      <w:start w:val="1"/>
      <w:numFmt w:val="decimal"/>
      <w:lvlText w:val="1.3.%3."/>
      <w:lvlJc w:val="left"/>
      <w:pPr>
        <w:ind w:left="1080" w:hanging="360"/>
      </w:pPr>
      <w:rPr>
        <w:rFonts w:cs="Times New Roman" w:hint="default"/>
        <w:b w:val="0"/>
        <w:i w:val="0"/>
        <w:sz w:val="26"/>
        <w:szCs w:val="2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nsid w:val="05496A5B"/>
    <w:multiLevelType w:val="hybridMultilevel"/>
    <w:tmpl w:val="7B640BF0"/>
    <w:lvl w:ilvl="0" w:tplc="3D8813B4">
      <w:start w:val="1"/>
      <w:numFmt w:val="bullet"/>
      <w:lvlText w:val=""/>
      <w:lvlJc w:val="left"/>
      <w:pPr>
        <w:ind w:left="1800" w:hanging="360"/>
      </w:pPr>
      <w:rPr>
        <w:rFonts w:ascii="Wingdings" w:hAnsi="Wingdings" w:hint="default"/>
        <w:color w:val="auto"/>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nsid w:val="06E12687"/>
    <w:multiLevelType w:val="multilevel"/>
    <w:tmpl w:val="31F015EE"/>
    <w:lvl w:ilvl="0">
      <w:start w:val="1"/>
      <w:numFmt w:val="decimal"/>
      <w:lvlText w:val="%1."/>
      <w:lvlJc w:val="left"/>
      <w:pPr>
        <w:ind w:left="1724" w:hanging="360"/>
      </w:pPr>
      <w:rPr>
        <w:b/>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14">
    <w:nsid w:val="083D3B01"/>
    <w:multiLevelType w:val="multilevel"/>
    <w:tmpl w:val="31F015EE"/>
    <w:lvl w:ilvl="0">
      <w:start w:val="1"/>
      <w:numFmt w:val="decimal"/>
      <w:lvlText w:val="%1."/>
      <w:lvlJc w:val="left"/>
      <w:pPr>
        <w:ind w:left="1724" w:hanging="360"/>
      </w:pPr>
      <w:rPr>
        <w:b/>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15">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nsid w:val="0995404B"/>
    <w:multiLevelType w:val="multilevel"/>
    <w:tmpl w:val="E7506EC8"/>
    <w:lvl w:ilvl="0">
      <w:start w:val="1"/>
      <w:numFmt w:val="decimal"/>
      <w:lvlText w:val="%1."/>
      <w:lvlJc w:val="left"/>
      <w:pPr>
        <w:ind w:left="644" w:hanging="360"/>
      </w:pPr>
      <w:rPr>
        <w:b/>
        <w:color w:val="auto"/>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17">
    <w:nsid w:val="0AC85042"/>
    <w:multiLevelType w:val="hybridMultilevel"/>
    <w:tmpl w:val="275EB900"/>
    <w:lvl w:ilvl="0" w:tplc="BE4C0A52">
      <w:start w:val="1"/>
      <w:numFmt w:val="decimal"/>
      <w:lvlText w:val="%1."/>
      <w:lvlJc w:val="left"/>
      <w:pPr>
        <w:ind w:left="1724" w:hanging="360"/>
      </w:pPr>
      <w:rPr>
        <w:b/>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8">
    <w:nsid w:val="0ECF6061"/>
    <w:multiLevelType w:val="hybridMultilevel"/>
    <w:tmpl w:val="275EB900"/>
    <w:lvl w:ilvl="0" w:tplc="BE4C0A52">
      <w:start w:val="1"/>
      <w:numFmt w:val="decimal"/>
      <w:lvlText w:val="%1."/>
      <w:lvlJc w:val="left"/>
      <w:pPr>
        <w:ind w:left="1724" w:hanging="360"/>
      </w:pPr>
      <w:rPr>
        <w:b/>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9">
    <w:nsid w:val="0ED12C8E"/>
    <w:multiLevelType w:val="multilevel"/>
    <w:tmpl w:val="31F015EE"/>
    <w:lvl w:ilvl="0">
      <w:start w:val="1"/>
      <w:numFmt w:val="decimal"/>
      <w:lvlText w:val="%1."/>
      <w:lvlJc w:val="left"/>
      <w:pPr>
        <w:ind w:left="1724" w:hanging="360"/>
      </w:pPr>
      <w:rPr>
        <w:b/>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20">
    <w:nsid w:val="0FB532DF"/>
    <w:multiLevelType w:val="multilevel"/>
    <w:tmpl w:val="4EE04298"/>
    <w:lvl w:ilvl="0">
      <w:start w:val="1"/>
      <w:numFmt w:val="decimal"/>
      <w:lvlText w:val="%1."/>
      <w:lvlJc w:val="left"/>
      <w:pPr>
        <w:ind w:left="360" w:hanging="360"/>
      </w:pPr>
      <w:rPr>
        <w:rFonts w:cs="Times New Roman" w:hint="default"/>
        <w:b/>
      </w:rPr>
    </w:lvl>
    <w:lvl w:ilvl="1">
      <w:start w:val="1"/>
      <w:numFmt w:val="decimal"/>
      <w:lvlText w:val="4.%2."/>
      <w:lvlJc w:val="left"/>
      <w:pPr>
        <w:ind w:left="1920" w:hanging="360"/>
      </w:pPr>
      <w:rPr>
        <w:rFonts w:hint="default"/>
        <w:b/>
        <w:i w:val="0"/>
        <w:strike w:val="0"/>
        <w:color w:val="auto"/>
        <w:sz w:val="22"/>
        <w:szCs w:val="22"/>
      </w:rPr>
    </w:lvl>
    <w:lvl w:ilvl="2">
      <w:start w:val="1"/>
      <w:numFmt w:val="decimal"/>
      <w:lvlText w:val="1.3.%3."/>
      <w:lvlJc w:val="left"/>
      <w:pPr>
        <w:ind w:left="1080" w:hanging="360"/>
      </w:pPr>
      <w:rPr>
        <w:rFonts w:cs="Times New Roman" w:hint="default"/>
        <w:b w:val="0"/>
        <w:i w:val="0"/>
        <w:sz w:val="26"/>
        <w:szCs w:val="2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
    <w:nsid w:val="1120384F"/>
    <w:multiLevelType w:val="multilevel"/>
    <w:tmpl w:val="31F015EE"/>
    <w:lvl w:ilvl="0">
      <w:start w:val="1"/>
      <w:numFmt w:val="decimal"/>
      <w:lvlText w:val="%1."/>
      <w:lvlJc w:val="left"/>
      <w:pPr>
        <w:ind w:left="1724" w:hanging="360"/>
      </w:pPr>
      <w:rPr>
        <w:b/>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22">
    <w:nsid w:val="11ED64AC"/>
    <w:multiLevelType w:val="multilevel"/>
    <w:tmpl w:val="DB12FFA8"/>
    <w:lvl w:ilvl="0">
      <w:start w:val="1"/>
      <w:numFmt w:val="decimal"/>
      <w:lvlText w:val="%1."/>
      <w:lvlJc w:val="left"/>
      <w:pPr>
        <w:ind w:left="1724" w:hanging="360"/>
      </w:pPr>
      <w:rPr>
        <w:b/>
        <w:color w:val="auto"/>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23">
    <w:nsid w:val="15063982"/>
    <w:multiLevelType w:val="hybridMultilevel"/>
    <w:tmpl w:val="00CA9272"/>
    <w:lvl w:ilvl="0" w:tplc="04150013">
      <w:start w:val="1"/>
      <w:numFmt w:val="upperRoman"/>
      <w:lvlText w:val="%1."/>
      <w:lvlJc w:val="right"/>
      <w:pPr>
        <w:ind w:left="720" w:hanging="360"/>
      </w:pPr>
    </w:lvl>
    <w:lvl w:ilvl="1" w:tplc="04D234A6">
      <w:start w:val="1"/>
      <w:numFmt w:val="decimal"/>
      <w:lvlText w:val="%2."/>
      <w:lvlJc w:val="left"/>
      <w:pPr>
        <w:ind w:left="1440" w:hanging="360"/>
      </w:pPr>
      <w:rPr>
        <w:rFonts w:hint="default"/>
        <w:b/>
      </w:rPr>
    </w:lvl>
    <w:lvl w:ilvl="2" w:tplc="846CCB0E">
      <w:start w:val="1"/>
      <w:numFmt w:val="lowerLetter"/>
      <w:lvlText w:val="%3)"/>
      <w:lvlJc w:val="left"/>
      <w:pPr>
        <w:ind w:left="1130" w:hanging="420"/>
      </w:pPr>
      <w:rPr>
        <w:rFonts w:hint="default"/>
        <w:b w:val="0"/>
        <w:bCs/>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53E127D"/>
    <w:multiLevelType w:val="hybridMultilevel"/>
    <w:tmpl w:val="BC907D90"/>
    <w:lvl w:ilvl="0" w:tplc="04150019">
      <w:start w:val="1"/>
      <w:numFmt w:val="lowerLetter"/>
      <w:lvlText w:val="%1."/>
      <w:lvlJc w:val="left"/>
      <w:pPr>
        <w:ind w:left="1080" w:hanging="360"/>
      </w:pPr>
    </w:lvl>
    <w:lvl w:ilvl="1" w:tplc="C74647EE">
      <w:start w:val="1"/>
      <w:numFmt w:val="upperLetter"/>
      <w:lvlText w:val="%2)"/>
      <w:lvlJc w:val="left"/>
      <w:pPr>
        <w:ind w:left="1920" w:hanging="360"/>
      </w:pPr>
      <w:rPr>
        <w:rFonts w:hint="default"/>
        <w:b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8E8AED0C">
      <w:start w:val="1"/>
      <w:numFmt w:val="lowerLetter"/>
      <w:lvlText w:val="%6."/>
      <w:lvlJc w:val="right"/>
      <w:pPr>
        <w:ind w:left="4680" w:hanging="180"/>
      </w:pPr>
      <w:rPr>
        <w:rFonts w:hint="default"/>
        <w:b w:val="0"/>
        <w:bCs w:val="0"/>
        <w:color w:val="auto"/>
      </w:r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17984542"/>
    <w:multiLevelType w:val="multilevel"/>
    <w:tmpl w:val="AB602144"/>
    <w:lvl w:ilvl="0">
      <w:start w:val="1"/>
      <w:numFmt w:val="decimal"/>
      <w:lvlText w:val="%1."/>
      <w:lvlJc w:val="left"/>
      <w:pPr>
        <w:ind w:left="360" w:hanging="360"/>
      </w:pPr>
      <w:rPr>
        <w:rFonts w:cs="Times New Roman" w:hint="default"/>
        <w:b/>
      </w:rPr>
    </w:lvl>
    <w:lvl w:ilvl="1">
      <w:start w:val="1"/>
      <w:numFmt w:val="decimal"/>
      <w:lvlText w:val="6.%2."/>
      <w:lvlJc w:val="left"/>
      <w:pPr>
        <w:ind w:left="720" w:hanging="360"/>
      </w:pPr>
      <w:rPr>
        <w:rFonts w:hint="default"/>
        <w:b/>
        <w:i w:val="0"/>
        <w:strike w:val="0"/>
        <w:color w:val="auto"/>
        <w:sz w:val="22"/>
        <w:szCs w:val="22"/>
      </w:rPr>
    </w:lvl>
    <w:lvl w:ilvl="2">
      <w:start w:val="1"/>
      <w:numFmt w:val="lowerLetter"/>
      <w:lvlText w:val="%3."/>
      <w:lvlJc w:val="left"/>
      <w:pPr>
        <w:ind w:left="1080" w:hanging="360"/>
      </w:pPr>
      <w:rPr>
        <w:rFonts w:hint="default"/>
        <w:b/>
        <w:i w:val="0"/>
        <w:sz w:val="22"/>
        <w:szCs w:val="2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6">
    <w:nsid w:val="2066172E"/>
    <w:multiLevelType w:val="hybridMultilevel"/>
    <w:tmpl w:val="F7CE666C"/>
    <w:lvl w:ilvl="0" w:tplc="04150005">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7">
    <w:nsid w:val="211E26F6"/>
    <w:multiLevelType w:val="multilevel"/>
    <w:tmpl w:val="AB602144"/>
    <w:lvl w:ilvl="0">
      <w:start w:val="1"/>
      <w:numFmt w:val="decimal"/>
      <w:lvlText w:val="%1."/>
      <w:lvlJc w:val="left"/>
      <w:pPr>
        <w:ind w:left="360" w:hanging="360"/>
      </w:pPr>
      <w:rPr>
        <w:rFonts w:cs="Times New Roman" w:hint="default"/>
        <w:b/>
      </w:rPr>
    </w:lvl>
    <w:lvl w:ilvl="1">
      <w:start w:val="1"/>
      <w:numFmt w:val="decimal"/>
      <w:lvlText w:val="6.%2."/>
      <w:lvlJc w:val="left"/>
      <w:pPr>
        <w:ind w:left="720" w:hanging="360"/>
      </w:pPr>
      <w:rPr>
        <w:rFonts w:hint="default"/>
        <w:b/>
        <w:i w:val="0"/>
        <w:strike w:val="0"/>
        <w:color w:val="auto"/>
        <w:sz w:val="22"/>
        <w:szCs w:val="22"/>
      </w:rPr>
    </w:lvl>
    <w:lvl w:ilvl="2">
      <w:start w:val="1"/>
      <w:numFmt w:val="lowerLetter"/>
      <w:lvlText w:val="%3."/>
      <w:lvlJc w:val="left"/>
      <w:pPr>
        <w:ind w:left="1080" w:hanging="360"/>
      </w:pPr>
      <w:rPr>
        <w:rFonts w:hint="default"/>
        <w:b/>
        <w:i w:val="0"/>
        <w:sz w:val="22"/>
        <w:szCs w:val="2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nsid w:val="220F5B54"/>
    <w:multiLevelType w:val="multilevel"/>
    <w:tmpl w:val="00E8217E"/>
    <w:lvl w:ilvl="0">
      <w:start w:val="1"/>
      <w:numFmt w:val="decimal"/>
      <w:lvlText w:val="%1."/>
      <w:lvlJc w:val="left"/>
      <w:pPr>
        <w:ind w:left="360" w:hanging="360"/>
      </w:pPr>
      <w:rPr>
        <w:rFonts w:cs="Times New Roman" w:hint="default"/>
        <w:b/>
      </w:rPr>
    </w:lvl>
    <w:lvl w:ilvl="1">
      <w:start w:val="1"/>
      <w:numFmt w:val="decimal"/>
      <w:lvlText w:val="13.%2."/>
      <w:lvlJc w:val="left"/>
      <w:pPr>
        <w:ind w:left="720" w:hanging="360"/>
      </w:pPr>
      <w:rPr>
        <w:rFonts w:hint="default"/>
        <w:b/>
        <w:i w:val="0"/>
        <w:strike w:val="0"/>
        <w:color w:val="auto"/>
        <w:sz w:val="22"/>
        <w:szCs w:val="22"/>
      </w:rPr>
    </w:lvl>
    <w:lvl w:ilvl="2">
      <w:start w:val="1"/>
      <w:numFmt w:val="decimal"/>
      <w:lvlText w:val="1.3.%3."/>
      <w:lvlJc w:val="left"/>
      <w:pPr>
        <w:ind w:left="1080" w:hanging="360"/>
      </w:pPr>
      <w:rPr>
        <w:rFonts w:cs="Times New Roman" w:hint="default"/>
        <w:b w:val="0"/>
        <w:i w:val="0"/>
        <w:sz w:val="26"/>
        <w:szCs w:val="2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9">
    <w:nsid w:val="221D6CD7"/>
    <w:multiLevelType w:val="multilevel"/>
    <w:tmpl w:val="31F015EE"/>
    <w:lvl w:ilvl="0">
      <w:start w:val="1"/>
      <w:numFmt w:val="decimal"/>
      <w:lvlText w:val="%1."/>
      <w:lvlJc w:val="left"/>
      <w:pPr>
        <w:ind w:left="1724" w:hanging="360"/>
      </w:pPr>
      <w:rPr>
        <w:b/>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3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nsid w:val="22FF5280"/>
    <w:multiLevelType w:val="hybridMultilevel"/>
    <w:tmpl w:val="A1060332"/>
    <w:name w:val="WW8Num202"/>
    <w:lvl w:ilvl="0" w:tplc="783C23AE">
      <w:start w:val="1"/>
      <w:numFmt w:val="decimal"/>
      <w:lvlText w:val="%1."/>
      <w:lvlJc w:val="left"/>
      <w:pPr>
        <w:tabs>
          <w:tab w:val="num" w:pos="708"/>
        </w:tabs>
        <w:ind w:left="720" w:hanging="360"/>
      </w:pPr>
      <w:rPr>
        <w:rFonts w:hint="default"/>
        <w:b w:val="0"/>
        <w:b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623381A"/>
    <w:multiLevelType w:val="hybridMultilevel"/>
    <w:tmpl w:val="94BED0C4"/>
    <w:lvl w:ilvl="0" w:tplc="A5D0C14A">
      <w:start w:val="1"/>
      <w:numFmt w:val="bullet"/>
      <w:lvlText w:val=""/>
      <w:lvlJc w:val="left"/>
      <w:pPr>
        <w:ind w:left="772" w:hanging="360"/>
      </w:pPr>
      <w:rPr>
        <w:rFonts w:ascii="Wingdings" w:hAnsi="Wingdings" w:hint="default"/>
        <w:color w:val="auto"/>
      </w:rPr>
    </w:lvl>
    <w:lvl w:ilvl="1" w:tplc="04150003" w:tentative="1">
      <w:start w:val="1"/>
      <w:numFmt w:val="bullet"/>
      <w:lvlText w:val="o"/>
      <w:lvlJc w:val="left"/>
      <w:pPr>
        <w:ind w:left="1492" w:hanging="360"/>
      </w:pPr>
      <w:rPr>
        <w:rFonts w:ascii="Courier New" w:hAnsi="Courier New" w:cs="Courier New" w:hint="default"/>
      </w:rPr>
    </w:lvl>
    <w:lvl w:ilvl="2" w:tplc="04150005" w:tentative="1">
      <w:start w:val="1"/>
      <w:numFmt w:val="bullet"/>
      <w:lvlText w:val=""/>
      <w:lvlJc w:val="left"/>
      <w:pPr>
        <w:ind w:left="2212" w:hanging="360"/>
      </w:pPr>
      <w:rPr>
        <w:rFonts w:ascii="Wingdings" w:hAnsi="Wingdings" w:hint="default"/>
      </w:rPr>
    </w:lvl>
    <w:lvl w:ilvl="3" w:tplc="04150001" w:tentative="1">
      <w:start w:val="1"/>
      <w:numFmt w:val="bullet"/>
      <w:lvlText w:val=""/>
      <w:lvlJc w:val="left"/>
      <w:pPr>
        <w:ind w:left="2932" w:hanging="360"/>
      </w:pPr>
      <w:rPr>
        <w:rFonts w:ascii="Symbol" w:hAnsi="Symbol" w:hint="default"/>
      </w:rPr>
    </w:lvl>
    <w:lvl w:ilvl="4" w:tplc="04150003" w:tentative="1">
      <w:start w:val="1"/>
      <w:numFmt w:val="bullet"/>
      <w:lvlText w:val="o"/>
      <w:lvlJc w:val="left"/>
      <w:pPr>
        <w:ind w:left="3652" w:hanging="360"/>
      </w:pPr>
      <w:rPr>
        <w:rFonts w:ascii="Courier New" w:hAnsi="Courier New" w:cs="Courier New" w:hint="default"/>
      </w:rPr>
    </w:lvl>
    <w:lvl w:ilvl="5" w:tplc="04150005" w:tentative="1">
      <w:start w:val="1"/>
      <w:numFmt w:val="bullet"/>
      <w:lvlText w:val=""/>
      <w:lvlJc w:val="left"/>
      <w:pPr>
        <w:ind w:left="4372" w:hanging="360"/>
      </w:pPr>
      <w:rPr>
        <w:rFonts w:ascii="Wingdings" w:hAnsi="Wingdings" w:hint="default"/>
      </w:rPr>
    </w:lvl>
    <w:lvl w:ilvl="6" w:tplc="04150001" w:tentative="1">
      <w:start w:val="1"/>
      <w:numFmt w:val="bullet"/>
      <w:lvlText w:val=""/>
      <w:lvlJc w:val="left"/>
      <w:pPr>
        <w:ind w:left="5092" w:hanging="360"/>
      </w:pPr>
      <w:rPr>
        <w:rFonts w:ascii="Symbol" w:hAnsi="Symbol" w:hint="default"/>
      </w:rPr>
    </w:lvl>
    <w:lvl w:ilvl="7" w:tplc="04150003" w:tentative="1">
      <w:start w:val="1"/>
      <w:numFmt w:val="bullet"/>
      <w:lvlText w:val="o"/>
      <w:lvlJc w:val="left"/>
      <w:pPr>
        <w:ind w:left="5812" w:hanging="360"/>
      </w:pPr>
      <w:rPr>
        <w:rFonts w:ascii="Courier New" w:hAnsi="Courier New" w:cs="Courier New" w:hint="default"/>
      </w:rPr>
    </w:lvl>
    <w:lvl w:ilvl="8" w:tplc="04150005" w:tentative="1">
      <w:start w:val="1"/>
      <w:numFmt w:val="bullet"/>
      <w:lvlText w:val=""/>
      <w:lvlJc w:val="left"/>
      <w:pPr>
        <w:ind w:left="6532" w:hanging="360"/>
      </w:pPr>
      <w:rPr>
        <w:rFonts w:ascii="Wingdings" w:hAnsi="Wingdings" w:hint="default"/>
      </w:rPr>
    </w:lvl>
  </w:abstractNum>
  <w:abstractNum w:abstractNumId="33">
    <w:nsid w:val="264C5B2F"/>
    <w:multiLevelType w:val="multilevel"/>
    <w:tmpl w:val="B5E6C634"/>
    <w:lvl w:ilvl="0">
      <w:start w:val="1"/>
      <w:numFmt w:val="decimal"/>
      <w:lvlText w:val="%1."/>
      <w:lvlJc w:val="left"/>
      <w:pPr>
        <w:ind w:left="360" w:hanging="360"/>
      </w:pPr>
      <w:rPr>
        <w:rFonts w:cs="Times New Roman" w:hint="default"/>
        <w:b/>
      </w:rPr>
    </w:lvl>
    <w:lvl w:ilvl="1">
      <w:start w:val="1"/>
      <w:numFmt w:val="decimal"/>
      <w:lvlText w:val="6.%2."/>
      <w:lvlJc w:val="left"/>
      <w:pPr>
        <w:ind w:left="720" w:hanging="360"/>
      </w:pPr>
      <w:rPr>
        <w:rFonts w:hint="default"/>
        <w:b/>
        <w:i w:val="0"/>
        <w:strike w:val="0"/>
        <w:color w:val="auto"/>
        <w:sz w:val="22"/>
        <w:szCs w:val="22"/>
      </w:rPr>
    </w:lvl>
    <w:lvl w:ilvl="2">
      <w:start w:val="4"/>
      <w:numFmt w:val="lowerLetter"/>
      <w:lvlText w:val="%3."/>
      <w:lvlJc w:val="left"/>
      <w:pPr>
        <w:ind w:left="1080" w:hanging="360"/>
      </w:pPr>
      <w:rPr>
        <w:rFonts w:hint="default"/>
        <w:b/>
        <w:i w:val="0"/>
        <w:sz w:val="22"/>
        <w:szCs w:val="2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4">
    <w:nsid w:val="275C23B3"/>
    <w:multiLevelType w:val="hybridMultilevel"/>
    <w:tmpl w:val="011AB944"/>
    <w:lvl w:ilvl="0" w:tplc="0F8E0302">
      <w:start w:val="1"/>
      <w:numFmt w:val="lowerLetter"/>
      <w:lvlText w:val="%1."/>
      <w:lvlJc w:val="left"/>
      <w:pPr>
        <w:ind w:left="1004" w:hanging="360"/>
      </w:pPr>
      <w:rPr>
        <w:rFonts w:hint="default"/>
        <w:b/>
        <w:bCs/>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5">
    <w:nsid w:val="28F86EE8"/>
    <w:multiLevelType w:val="multilevel"/>
    <w:tmpl w:val="BFF2261E"/>
    <w:lvl w:ilvl="0">
      <w:start w:val="1"/>
      <w:numFmt w:val="decimal"/>
      <w:lvlText w:val="%1."/>
      <w:lvlJc w:val="left"/>
      <w:pPr>
        <w:ind w:left="360" w:hanging="360"/>
      </w:pPr>
      <w:rPr>
        <w:rFonts w:cs="Times New Roman" w:hint="default"/>
        <w:b/>
      </w:rPr>
    </w:lvl>
    <w:lvl w:ilvl="1">
      <w:start w:val="1"/>
      <w:numFmt w:val="decimal"/>
      <w:lvlText w:val="2.%2."/>
      <w:lvlJc w:val="left"/>
      <w:pPr>
        <w:ind w:left="928" w:hanging="360"/>
      </w:pPr>
      <w:rPr>
        <w:rFonts w:hint="default"/>
        <w:b/>
        <w:i w:val="0"/>
        <w:strike w:val="0"/>
        <w:color w:val="auto"/>
        <w:sz w:val="22"/>
        <w:szCs w:val="22"/>
      </w:rPr>
    </w:lvl>
    <w:lvl w:ilvl="2">
      <w:start w:val="1"/>
      <w:numFmt w:val="decimal"/>
      <w:lvlText w:val="1.3.%3."/>
      <w:lvlJc w:val="left"/>
      <w:pPr>
        <w:ind w:left="1080" w:hanging="360"/>
      </w:pPr>
      <w:rPr>
        <w:rFonts w:cs="Times New Roman" w:hint="default"/>
        <w:b w:val="0"/>
        <w:i w:val="0"/>
        <w:sz w:val="26"/>
        <w:szCs w:val="2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6">
    <w:nsid w:val="2A8C75CB"/>
    <w:multiLevelType w:val="multilevel"/>
    <w:tmpl w:val="A8EC029E"/>
    <w:lvl w:ilvl="0">
      <w:start w:val="1"/>
      <w:numFmt w:val="decimal"/>
      <w:lvlText w:val="%1."/>
      <w:lvlJc w:val="left"/>
      <w:pPr>
        <w:ind w:left="862" w:hanging="360"/>
      </w:pPr>
      <w:rPr>
        <w:rFonts w:ascii="Calibri" w:hAnsi="Calibri" w:hint="default"/>
        <w:b w:val="0"/>
      </w:rPr>
    </w:lvl>
    <w:lvl w:ilvl="1">
      <w:start w:val="1"/>
      <w:numFmt w:val="decimal"/>
      <w:isLgl/>
      <w:lvlText w:val="%1.%2."/>
      <w:lvlJc w:val="left"/>
      <w:pPr>
        <w:ind w:left="862" w:hanging="360"/>
      </w:pPr>
      <w:rPr>
        <w:rFonts w:cs="Times New Roman" w:hint="default"/>
        <w:b/>
      </w:rPr>
    </w:lvl>
    <w:lvl w:ilvl="2">
      <w:start w:val="1"/>
      <w:numFmt w:val="decimal"/>
      <w:isLgl/>
      <w:lvlText w:val="%1.%2.%3."/>
      <w:lvlJc w:val="left"/>
      <w:pPr>
        <w:ind w:left="1222" w:hanging="720"/>
      </w:pPr>
      <w:rPr>
        <w:rFonts w:cs="Times New Roman" w:hint="default"/>
        <w:b/>
      </w:rPr>
    </w:lvl>
    <w:lvl w:ilvl="3">
      <w:start w:val="1"/>
      <w:numFmt w:val="decimal"/>
      <w:isLgl/>
      <w:lvlText w:val="%1.%2.%3.%4."/>
      <w:lvlJc w:val="left"/>
      <w:pPr>
        <w:ind w:left="1222" w:hanging="720"/>
      </w:pPr>
      <w:rPr>
        <w:rFonts w:cs="Times New Roman" w:hint="default"/>
        <w:b/>
      </w:rPr>
    </w:lvl>
    <w:lvl w:ilvl="4">
      <w:start w:val="1"/>
      <w:numFmt w:val="decimal"/>
      <w:isLgl/>
      <w:lvlText w:val="%1.%2.%3.%4.%5."/>
      <w:lvlJc w:val="left"/>
      <w:pPr>
        <w:ind w:left="1582" w:hanging="1080"/>
      </w:pPr>
      <w:rPr>
        <w:rFonts w:cs="Times New Roman" w:hint="default"/>
        <w:b/>
      </w:rPr>
    </w:lvl>
    <w:lvl w:ilvl="5">
      <w:start w:val="1"/>
      <w:numFmt w:val="decimal"/>
      <w:isLgl/>
      <w:lvlText w:val="%1.%2.%3.%4.%5.%6."/>
      <w:lvlJc w:val="left"/>
      <w:pPr>
        <w:ind w:left="1582" w:hanging="1080"/>
      </w:pPr>
      <w:rPr>
        <w:rFonts w:cs="Times New Roman" w:hint="default"/>
        <w:b/>
      </w:rPr>
    </w:lvl>
    <w:lvl w:ilvl="6">
      <w:start w:val="1"/>
      <w:numFmt w:val="decimal"/>
      <w:isLgl/>
      <w:lvlText w:val="%1.%2.%3.%4.%5.%6.%7."/>
      <w:lvlJc w:val="left"/>
      <w:pPr>
        <w:ind w:left="1942" w:hanging="1440"/>
      </w:pPr>
      <w:rPr>
        <w:rFonts w:cs="Times New Roman" w:hint="default"/>
        <w:b/>
      </w:rPr>
    </w:lvl>
    <w:lvl w:ilvl="7">
      <w:start w:val="1"/>
      <w:numFmt w:val="decimal"/>
      <w:isLgl/>
      <w:lvlText w:val="%1.%2.%3.%4.%5.%6.%7.%8."/>
      <w:lvlJc w:val="left"/>
      <w:pPr>
        <w:ind w:left="1942" w:hanging="1440"/>
      </w:pPr>
      <w:rPr>
        <w:rFonts w:cs="Times New Roman" w:hint="default"/>
        <w:b/>
      </w:rPr>
    </w:lvl>
    <w:lvl w:ilvl="8">
      <w:start w:val="1"/>
      <w:numFmt w:val="decimal"/>
      <w:isLgl/>
      <w:lvlText w:val="%1.%2.%3.%4.%5.%6.%7.%8.%9."/>
      <w:lvlJc w:val="left"/>
      <w:pPr>
        <w:ind w:left="2302" w:hanging="1800"/>
      </w:pPr>
      <w:rPr>
        <w:rFonts w:cs="Times New Roman" w:hint="default"/>
        <w:b/>
      </w:rPr>
    </w:lvl>
  </w:abstractNum>
  <w:abstractNum w:abstractNumId="37">
    <w:nsid w:val="2D857335"/>
    <w:multiLevelType w:val="multilevel"/>
    <w:tmpl w:val="D3F05F5C"/>
    <w:lvl w:ilvl="0">
      <w:start w:val="1"/>
      <w:numFmt w:val="decimal"/>
      <w:lvlText w:val="%1."/>
      <w:lvlJc w:val="left"/>
      <w:pPr>
        <w:ind w:left="360" w:hanging="360"/>
      </w:pPr>
      <w:rPr>
        <w:rFonts w:cs="Times New Roman" w:hint="default"/>
        <w:b/>
      </w:rPr>
    </w:lvl>
    <w:lvl w:ilvl="1">
      <w:start w:val="1"/>
      <w:numFmt w:val="decimal"/>
      <w:lvlText w:val="6.%2."/>
      <w:lvlJc w:val="left"/>
      <w:pPr>
        <w:ind w:left="720" w:hanging="360"/>
      </w:pPr>
      <w:rPr>
        <w:rFonts w:hint="default"/>
        <w:b/>
        <w:i w:val="0"/>
        <w:strike w:val="0"/>
        <w:color w:val="auto"/>
        <w:sz w:val="22"/>
        <w:szCs w:val="22"/>
      </w:rPr>
    </w:lvl>
    <w:lvl w:ilvl="2">
      <w:start w:val="1"/>
      <w:numFmt w:val="lowerLetter"/>
      <w:lvlText w:val="%3."/>
      <w:lvlJc w:val="left"/>
      <w:pPr>
        <w:ind w:left="1080" w:hanging="360"/>
      </w:pPr>
      <w:rPr>
        <w:rFonts w:hint="default"/>
        <w:b/>
        <w:i w:val="0"/>
        <w:sz w:val="22"/>
        <w:szCs w:val="2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8">
    <w:nsid w:val="32B631B2"/>
    <w:multiLevelType w:val="multilevel"/>
    <w:tmpl w:val="31F015EE"/>
    <w:lvl w:ilvl="0">
      <w:start w:val="1"/>
      <w:numFmt w:val="decimal"/>
      <w:lvlText w:val="%1."/>
      <w:lvlJc w:val="left"/>
      <w:pPr>
        <w:ind w:left="1724" w:hanging="360"/>
      </w:pPr>
      <w:rPr>
        <w:b/>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39">
    <w:nsid w:val="334509F4"/>
    <w:multiLevelType w:val="multilevel"/>
    <w:tmpl w:val="31F015EE"/>
    <w:lvl w:ilvl="0">
      <w:start w:val="1"/>
      <w:numFmt w:val="decimal"/>
      <w:lvlText w:val="%1."/>
      <w:lvlJc w:val="left"/>
      <w:pPr>
        <w:ind w:left="1724" w:hanging="360"/>
      </w:pPr>
      <w:rPr>
        <w:b/>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40">
    <w:nsid w:val="341550F5"/>
    <w:multiLevelType w:val="multilevel"/>
    <w:tmpl w:val="FC98ED80"/>
    <w:lvl w:ilvl="0">
      <w:start w:val="1"/>
      <w:numFmt w:val="decimal"/>
      <w:lvlText w:val="%1."/>
      <w:lvlJc w:val="left"/>
      <w:pPr>
        <w:ind w:left="360" w:hanging="360"/>
      </w:pPr>
      <w:rPr>
        <w:rFonts w:cs="Times New Roman" w:hint="default"/>
        <w:b/>
      </w:rPr>
    </w:lvl>
    <w:lvl w:ilvl="1">
      <w:start w:val="1"/>
      <w:numFmt w:val="decimal"/>
      <w:lvlText w:val="2.%2."/>
      <w:lvlJc w:val="left"/>
      <w:pPr>
        <w:ind w:left="720" w:hanging="360"/>
      </w:pPr>
      <w:rPr>
        <w:rFonts w:hint="default"/>
        <w:b/>
        <w:i w:val="0"/>
        <w:strike w:val="0"/>
        <w:color w:val="auto"/>
        <w:sz w:val="22"/>
        <w:szCs w:val="22"/>
      </w:rPr>
    </w:lvl>
    <w:lvl w:ilvl="2">
      <w:start w:val="1"/>
      <w:numFmt w:val="decimal"/>
      <w:lvlText w:val="1.3.%3."/>
      <w:lvlJc w:val="left"/>
      <w:pPr>
        <w:ind w:left="1080" w:hanging="360"/>
      </w:pPr>
      <w:rPr>
        <w:rFonts w:cs="Times New Roman" w:hint="default"/>
        <w:b w:val="0"/>
        <w:i w:val="0"/>
        <w:sz w:val="26"/>
        <w:szCs w:val="2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1">
    <w:nsid w:val="34892BA5"/>
    <w:multiLevelType w:val="multilevel"/>
    <w:tmpl w:val="AB602144"/>
    <w:lvl w:ilvl="0">
      <w:start w:val="1"/>
      <w:numFmt w:val="decimal"/>
      <w:lvlText w:val="%1."/>
      <w:lvlJc w:val="left"/>
      <w:pPr>
        <w:ind w:left="360" w:hanging="360"/>
      </w:pPr>
      <w:rPr>
        <w:rFonts w:cs="Times New Roman" w:hint="default"/>
        <w:b/>
      </w:rPr>
    </w:lvl>
    <w:lvl w:ilvl="1">
      <w:start w:val="1"/>
      <w:numFmt w:val="decimal"/>
      <w:lvlText w:val="6.%2."/>
      <w:lvlJc w:val="left"/>
      <w:pPr>
        <w:ind w:left="720" w:hanging="360"/>
      </w:pPr>
      <w:rPr>
        <w:rFonts w:hint="default"/>
        <w:b/>
        <w:i w:val="0"/>
        <w:strike w:val="0"/>
        <w:color w:val="auto"/>
        <w:sz w:val="22"/>
        <w:szCs w:val="22"/>
      </w:rPr>
    </w:lvl>
    <w:lvl w:ilvl="2">
      <w:start w:val="1"/>
      <w:numFmt w:val="lowerLetter"/>
      <w:lvlText w:val="%3."/>
      <w:lvlJc w:val="left"/>
      <w:pPr>
        <w:ind w:left="1080" w:hanging="360"/>
      </w:pPr>
      <w:rPr>
        <w:rFonts w:hint="default"/>
        <w:b/>
        <w:i w:val="0"/>
        <w:sz w:val="22"/>
        <w:szCs w:val="2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2">
    <w:nsid w:val="355E17E1"/>
    <w:multiLevelType w:val="multilevel"/>
    <w:tmpl w:val="31F015EE"/>
    <w:lvl w:ilvl="0">
      <w:start w:val="1"/>
      <w:numFmt w:val="decimal"/>
      <w:lvlText w:val="%1."/>
      <w:lvlJc w:val="left"/>
      <w:pPr>
        <w:ind w:left="1724" w:hanging="360"/>
      </w:pPr>
      <w:rPr>
        <w:b/>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43">
    <w:nsid w:val="3CF66C16"/>
    <w:multiLevelType w:val="multilevel"/>
    <w:tmpl w:val="7BACE368"/>
    <w:lvl w:ilvl="0">
      <w:start w:val="1"/>
      <w:numFmt w:val="decimal"/>
      <w:lvlText w:val="%1."/>
      <w:lvlJc w:val="left"/>
      <w:pPr>
        <w:ind w:left="360" w:hanging="360"/>
      </w:pPr>
      <w:rPr>
        <w:rFonts w:cs="Times New Roman" w:hint="default"/>
        <w:b/>
      </w:rPr>
    </w:lvl>
    <w:lvl w:ilvl="1">
      <w:start w:val="1"/>
      <w:numFmt w:val="decimal"/>
      <w:lvlText w:val="5.%2."/>
      <w:lvlJc w:val="left"/>
      <w:pPr>
        <w:ind w:left="720" w:hanging="360"/>
      </w:pPr>
      <w:rPr>
        <w:rFonts w:hint="default"/>
        <w:b/>
        <w:i w:val="0"/>
        <w:strike w:val="0"/>
        <w:color w:val="auto"/>
        <w:sz w:val="22"/>
        <w:szCs w:val="22"/>
      </w:rPr>
    </w:lvl>
    <w:lvl w:ilvl="2">
      <w:start w:val="1"/>
      <w:numFmt w:val="decimal"/>
      <w:lvlText w:val="1.3.%3."/>
      <w:lvlJc w:val="left"/>
      <w:pPr>
        <w:ind w:left="1080" w:hanging="360"/>
      </w:pPr>
      <w:rPr>
        <w:rFonts w:cs="Times New Roman" w:hint="default"/>
        <w:b w:val="0"/>
        <w:i w:val="0"/>
        <w:sz w:val="26"/>
        <w:szCs w:val="2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4">
    <w:nsid w:val="40054CA5"/>
    <w:multiLevelType w:val="multilevel"/>
    <w:tmpl w:val="283CEF9C"/>
    <w:lvl w:ilvl="0">
      <w:start w:val="1"/>
      <w:numFmt w:val="decimal"/>
      <w:lvlText w:val="4.%1."/>
      <w:lvlJc w:val="left"/>
      <w:pPr>
        <w:ind w:left="1724" w:hanging="360"/>
      </w:pPr>
      <w:rPr>
        <w:rFonts w:hint="default"/>
        <w:b/>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45">
    <w:nsid w:val="408B67B7"/>
    <w:multiLevelType w:val="hybridMultilevel"/>
    <w:tmpl w:val="ABC2A622"/>
    <w:lvl w:ilvl="0" w:tplc="8BF840D6">
      <w:start w:val="1"/>
      <w:numFmt w:val="decimal"/>
      <w:lvlText w:val="%1)"/>
      <w:lvlJc w:val="left"/>
      <w:pPr>
        <w:ind w:left="862" w:hanging="435"/>
      </w:pPr>
      <w:rPr>
        <w:rFonts w:hint="default"/>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4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7">
    <w:nsid w:val="43EA2225"/>
    <w:multiLevelType w:val="multilevel"/>
    <w:tmpl w:val="31F015EE"/>
    <w:lvl w:ilvl="0">
      <w:start w:val="1"/>
      <w:numFmt w:val="decimal"/>
      <w:lvlText w:val="%1."/>
      <w:lvlJc w:val="left"/>
      <w:pPr>
        <w:ind w:left="1724" w:hanging="360"/>
      </w:pPr>
      <w:rPr>
        <w:b/>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48">
    <w:nsid w:val="441F205E"/>
    <w:multiLevelType w:val="multilevel"/>
    <w:tmpl w:val="68560AB8"/>
    <w:lvl w:ilvl="0">
      <w:start w:val="1"/>
      <w:numFmt w:val="decimal"/>
      <w:lvlText w:val="%1."/>
      <w:lvlJc w:val="left"/>
      <w:pPr>
        <w:ind w:left="360" w:hanging="360"/>
      </w:pPr>
      <w:rPr>
        <w:rFonts w:cs="Times New Roman" w:hint="default"/>
        <w:b/>
      </w:rPr>
    </w:lvl>
    <w:lvl w:ilvl="1">
      <w:start w:val="1"/>
      <w:numFmt w:val="decimal"/>
      <w:lvlText w:val="6.%2."/>
      <w:lvlJc w:val="left"/>
      <w:pPr>
        <w:ind w:left="720" w:hanging="360"/>
      </w:pPr>
      <w:rPr>
        <w:rFonts w:hint="default"/>
        <w:b/>
        <w:i w:val="0"/>
        <w:strike w:val="0"/>
        <w:color w:val="auto"/>
        <w:sz w:val="22"/>
        <w:szCs w:val="22"/>
      </w:rPr>
    </w:lvl>
    <w:lvl w:ilvl="2">
      <w:start w:val="1"/>
      <w:numFmt w:val="decimal"/>
      <w:lvlText w:val="1.3.%3."/>
      <w:lvlJc w:val="left"/>
      <w:pPr>
        <w:ind w:left="1080" w:hanging="360"/>
      </w:pPr>
      <w:rPr>
        <w:rFonts w:cs="Times New Roman" w:hint="default"/>
        <w:b w:val="0"/>
        <w:i w:val="0"/>
        <w:sz w:val="26"/>
        <w:szCs w:val="2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9">
    <w:nsid w:val="442A4321"/>
    <w:multiLevelType w:val="hybridMultilevel"/>
    <w:tmpl w:val="DBA60568"/>
    <w:lvl w:ilvl="0" w:tplc="ACACE9EC">
      <w:start w:val="1"/>
      <w:numFmt w:val="decimal"/>
      <w:lvlText w:val="%1."/>
      <w:lvlJc w:val="left"/>
      <w:pPr>
        <w:ind w:left="780" w:hanging="360"/>
      </w:pPr>
      <w:rPr>
        <w:rFonts w:ascii="Calibri" w:hAnsi="Calibri" w:hint="default"/>
        <w:b w:val="0"/>
        <w:color w:val="auto"/>
      </w:rPr>
    </w:lvl>
    <w:lvl w:ilvl="1" w:tplc="04150019">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0">
    <w:nsid w:val="44913366"/>
    <w:multiLevelType w:val="multilevel"/>
    <w:tmpl w:val="13A05FEC"/>
    <w:lvl w:ilvl="0">
      <w:start w:val="1"/>
      <w:numFmt w:val="decimal"/>
      <w:lvlText w:val="%1."/>
      <w:lvlJc w:val="left"/>
      <w:pPr>
        <w:ind w:left="360" w:hanging="360"/>
      </w:pPr>
      <w:rPr>
        <w:rFonts w:cs="Times New Roman" w:hint="default"/>
        <w:b/>
      </w:rPr>
    </w:lvl>
    <w:lvl w:ilvl="1">
      <w:start w:val="1"/>
      <w:numFmt w:val="decimal"/>
      <w:lvlText w:val="7.%2."/>
      <w:lvlJc w:val="left"/>
      <w:pPr>
        <w:ind w:left="720" w:hanging="360"/>
      </w:pPr>
      <w:rPr>
        <w:rFonts w:hint="default"/>
        <w:b/>
        <w:i w:val="0"/>
        <w:strike w:val="0"/>
        <w:color w:val="auto"/>
        <w:sz w:val="22"/>
        <w:szCs w:val="22"/>
      </w:rPr>
    </w:lvl>
    <w:lvl w:ilvl="2">
      <w:start w:val="1"/>
      <w:numFmt w:val="decimal"/>
      <w:lvlText w:val="1.3.%3."/>
      <w:lvlJc w:val="left"/>
      <w:pPr>
        <w:ind w:left="1080" w:hanging="360"/>
      </w:pPr>
      <w:rPr>
        <w:rFonts w:cs="Times New Roman" w:hint="default"/>
        <w:b w:val="0"/>
        <w:i w:val="0"/>
        <w:sz w:val="26"/>
        <w:szCs w:val="2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1">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2">
    <w:nsid w:val="456457F3"/>
    <w:multiLevelType w:val="multilevel"/>
    <w:tmpl w:val="814805CE"/>
    <w:lvl w:ilvl="0">
      <w:start w:val="1"/>
      <w:numFmt w:val="decimal"/>
      <w:lvlText w:val="%1."/>
      <w:lvlJc w:val="left"/>
      <w:pPr>
        <w:ind w:left="360" w:hanging="360"/>
      </w:pPr>
      <w:rPr>
        <w:rFonts w:cs="Times New Roman" w:hint="default"/>
        <w:b/>
      </w:rPr>
    </w:lvl>
    <w:lvl w:ilvl="1">
      <w:start w:val="1"/>
      <w:numFmt w:val="decimal"/>
      <w:lvlText w:val="3.%2."/>
      <w:lvlJc w:val="left"/>
      <w:pPr>
        <w:ind w:left="720" w:hanging="360"/>
      </w:pPr>
      <w:rPr>
        <w:rFonts w:hint="default"/>
        <w:b/>
        <w:i w:val="0"/>
        <w:strike w:val="0"/>
        <w:color w:val="FF0000"/>
        <w:sz w:val="22"/>
        <w:szCs w:val="22"/>
      </w:rPr>
    </w:lvl>
    <w:lvl w:ilvl="2">
      <w:start w:val="1"/>
      <w:numFmt w:val="decimal"/>
      <w:lvlText w:val="2.4.%3."/>
      <w:lvlJc w:val="left"/>
      <w:pPr>
        <w:ind w:left="1495" w:hanging="360"/>
      </w:pPr>
      <w:rPr>
        <w:rFonts w:hint="default"/>
        <w:b w:val="0"/>
        <w:i w:val="0"/>
        <w:sz w:val="22"/>
        <w:szCs w:val="2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3">
    <w:nsid w:val="4C6921EF"/>
    <w:multiLevelType w:val="hybridMultilevel"/>
    <w:tmpl w:val="0F22E3D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nsid w:val="4CF46F0E"/>
    <w:multiLevelType w:val="hybridMultilevel"/>
    <w:tmpl w:val="5FA6C248"/>
    <w:lvl w:ilvl="0" w:tplc="04150019">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nsid w:val="4D335195"/>
    <w:multiLevelType w:val="multilevel"/>
    <w:tmpl w:val="31F015EE"/>
    <w:lvl w:ilvl="0">
      <w:start w:val="1"/>
      <w:numFmt w:val="decimal"/>
      <w:lvlText w:val="%1."/>
      <w:lvlJc w:val="left"/>
      <w:pPr>
        <w:ind w:left="1724" w:hanging="360"/>
      </w:pPr>
      <w:rPr>
        <w:b/>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56">
    <w:nsid w:val="4DA741C1"/>
    <w:multiLevelType w:val="multilevel"/>
    <w:tmpl w:val="F904D7DA"/>
    <w:lvl w:ilvl="0">
      <w:start w:val="1"/>
      <w:numFmt w:val="decimal"/>
      <w:lvlText w:val="%1."/>
      <w:lvlJc w:val="left"/>
      <w:pPr>
        <w:ind w:left="1724" w:hanging="360"/>
      </w:pPr>
      <w:rPr>
        <w:rFonts w:hint="default"/>
        <w:b/>
      </w:rPr>
    </w:lvl>
    <w:lvl w:ilvl="1">
      <w:start w:val="1"/>
      <w:numFmt w:val="lowerLetter"/>
      <w:lvlText w:val="%2."/>
      <w:lvlJc w:val="left"/>
      <w:pPr>
        <w:ind w:left="2084" w:hanging="720"/>
      </w:pPr>
      <w:rPr>
        <w:rFonts w:hint="default"/>
        <w:b/>
        <w:color w:val="auto"/>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57">
    <w:nsid w:val="4DFC02F6"/>
    <w:multiLevelType w:val="hybridMultilevel"/>
    <w:tmpl w:val="762CE1B0"/>
    <w:lvl w:ilvl="0" w:tplc="72C437AC">
      <w:start w:val="1"/>
      <w:numFmt w:val="lowerLetter"/>
      <w:lvlText w:val="%1)"/>
      <w:lvlJc w:val="left"/>
      <w:pPr>
        <w:ind w:left="2400" w:hanging="4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4E5300E3"/>
    <w:multiLevelType w:val="hybridMultilevel"/>
    <w:tmpl w:val="79FA00F4"/>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nsid w:val="4F7B6814"/>
    <w:multiLevelType w:val="hybridMultilevel"/>
    <w:tmpl w:val="32ECD012"/>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nsid w:val="53692A3F"/>
    <w:multiLevelType w:val="multilevel"/>
    <w:tmpl w:val="DB12FFA8"/>
    <w:lvl w:ilvl="0">
      <w:start w:val="1"/>
      <w:numFmt w:val="decimal"/>
      <w:lvlText w:val="%1."/>
      <w:lvlJc w:val="left"/>
      <w:pPr>
        <w:ind w:left="1724" w:hanging="360"/>
      </w:pPr>
      <w:rPr>
        <w:b/>
        <w:color w:val="auto"/>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61">
    <w:nsid w:val="542F4D41"/>
    <w:multiLevelType w:val="multilevel"/>
    <w:tmpl w:val="B4C2009A"/>
    <w:lvl w:ilvl="0">
      <w:start w:val="1"/>
      <w:numFmt w:val="decimal"/>
      <w:lvlText w:val="%1."/>
      <w:lvlJc w:val="left"/>
      <w:pPr>
        <w:ind w:left="360" w:hanging="360"/>
      </w:pPr>
      <w:rPr>
        <w:rFonts w:cs="Times New Roman" w:hint="default"/>
        <w:b/>
      </w:rPr>
    </w:lvl>
    <w:lvl w:ilvl="1">
      <w:start w:val="1"/>
      <w:numFmt w:val="decimal"/>
      <w:lvlText w:val="3.%2."/>
      <w:lvlJc w:val="left"/>
      <w:pPr>
        <w:ind w:left="720" w:hanging="360"/>
      </w:pPr>
      <w:rPr>
        <w:rFonts w:hint="default"/>
        <w:b/>
        <w:i w:val="0"/>
        <w:strike w:val="0"/>
        <w:color w:val="auto"/>
        <w:sz w:val="22"/>
        <w:szCs w:val="22"/>
      </w:rPr>
    </w:lvl>
    <w:lvl w:ilvl="2">
      <w:start w:val="1"/>
      <w:numFmt w:val="decimal"/>
      <w:lvlText w:val="1.3.%3."/>
      <w:lvlJc w:val="left"/>
      <w:pPr>
        <w:ind w:left="1080" w:hanging="360"/>
      </w:pPr>
      <w:rPr>
        <w:rFonts w:cs="Times New Roman" w:hint="default"/>
        <w:b w:val="0"/>
        <w:i w:val="0"/>
        <w:sz w:val="26"/>
        <w:szCs w:val="2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2">
    <w:nsid w:val="54690A69"/>
    <w:multiLevelType w:val="multilevel"/>
    <w:tmpl w:val="31F015EE"/>
    <w:lvl w:ilvl="0">
      <w:start w:val="1"/>
      <w:numFmt w:val="decimal"/>
      <w:lvlText w:val="%1."/>
      <w:lvlJc w:val="left"/>
      <w:pPr>
        <w:ind w:left="1724" w:hanging="360"/>
      </w:pPr>
      <w:rPr>
        <w:b/>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63">
    <w:nsid w:val="55AF522A"/>
    <w:multiLevelType w:val="multilevel"/>
    <w:tmpl w:val="5BA65F88"/>
    <w:lvl w:ilvl="0">
      <w:start w:val="1"/>
      <w:numFmt w:val="decimal"/>
      <w:lvlText w:val="%1."/>
      <w:lvlJc w:val="left"/>
      <w:pPr>
        <w:ind w:left="360" w:hanging="360"/>
      </w:pPr>
      <w:rPr>
        <w:rFonts w:cs="Times New Roman" w:hint="default"/>
        <w:b/>
      </w:rPr>
    </w:lvl>
    <w:lvl w:ilvl="1">
      <w:start w:val="1"/>
      <w:numFmt w:val="decimal"/>
      <w:lvlText w:val="1.%2."/>
      <w:lvlJc w:val="left"/>
      <w:pPr>
        <w:ind w:left="720" w:hanging="360"/>
      </w:pPr>
      <w:rPr>
        <w:rFonts w:hint="default"/>
        <w:b/>
        <w:i w:val="0"/>
        <w:strike w:val="0"/>
        <w:color w:val="auto"/>
        <w:sz w:val="22"/>
        <w:szCs w:val="22"/>
      </w:rPr>
    </w:lvl>
    <w:lvl w:ilvl="2">
      <w:start w:val="1"/>
      <w:numFmt w:val="decimal"/>
      <w:lvlText w:val="1.3.%3."/>
      <w:lvlJc w:val="left"/>
      <w:pPr>
        <w:ind w:left="1080" w:hanging="360"/>
      </w:pPr>
      <w:rPr>
        <w:rFonts w:cs="Times New Roman" w:hint="default"/>
        <w:b w:val="0"/>
        <w:i w:val="0"/>
        <w:sz w:val="26"/>
        <w:szCs w:val="2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4">
    <w:nsid w:val="56F23AF5"/>
    <w:multiLevelType w:val="multilevel"/>
    <w:tmpl w:val="31F015EE"/>
    <w:lvl w:ilvl="0">
      <w:start w:val="1"/>
      <w:numFmt w:val="decimal"/>
      <w:lvlText w:val="%1."/>
      <w:lvlJc w:val="left"/>
      <w:pPr>
        <w:ind w:left="1724" w:hanging="360"/>
      </w:pPr>
      <w:rPr>
        <w:b/>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65">
    <w:nsid w:val="585455A8"/>
    <w:multiLevelType w:val="multilevel"/>
    <w:tmpl w:val="C3A07E62"/>
    <w:lvl w:ilvl="0">
      <w:start w:val="1"/>
      <w:numFmt w:val="decimal"/>
      <w:lvlText w:val="%1."/>
      <w:lvlJc w:val="left"/>
      <w:pPr>
        <w:ind w:left="360" w:hanging="360"/>
      </w:pPr>
      <w:rPr>
        <w:rFonts w:cs="Times New Roman" w:hint="default"/>
        <w:b/>
      </w:rPr>
    </w:lvl>
    <w:lvl w:ilvl="1">
      <w:start w:val="1"/>
      <w:numFmt w:val="decimal"/>
      <w:lvlText w:val="6.%2."/>
      <w:lvlJc w:val="left"/>
      <w:pPr>
        <w:ind w:left="720" w:hanging="360"/>
      </w:pPr>
      <w:rPr>
        <w:rFonts w:hint="default"/>
        <w:b/>
        <w:i w:val="0"/>
        <w:strike w:val="0"/>
        <w:color w:val="auto"/>
        <w:sz w:val="22"/>
        <w:szCs w:val="22"/>
      </w:rPr>
    </w:lvl>
    <w:lvl w:ilvl="2">
      <w:start w:val="1"/>
      <w:numFmt w:val="decimal"/>
      <w:lvlText w:val="1.3.%3."/>
      <w:lvlJc w:val="left"/>
      <w:pPr>
        <w:ind w:left="1080" w:hanging="360"/>
      </w:pPr>
      <w:rPr>
        <w:rFonts w:cs="Times New Roman" w:hint="default"/>
        <w:b w:val="0"/>
        <w:i w:val="0"/>
        <w:sz w:val="26"/>
        <w:szCs w:val="2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6">
    <w:nsid w:val="5AF53107"/>
    <w:multiLevelType w:val="multilevel"/>
    <w:tmpl w:val="1A82747C"/>
    <w:lvl w:ilvl="0">
      <w:start w:val="1"/>
      <w:numFmt w:val="decimal"/>
      <w:lvlText w:val="%1."/>
      <w:lvlJc w:val="left"/>
      <w:pPr>
        <w:ind w:left="1724" w:hanging="360"/>
      </w:pPr>
      <w:rPr>
        <w:b/>
        <w:color w:val="auto"/>
      </w:rPr>
    </w:lvl>
    <w:lvl w:ilvl="1">
      <w:start w:val="1"/>
      <w:numFmt w:val="decimal"/>
      <w:isLgl/>
      <w:lvlText w:val="%1.%2."/>
      <w:lvlJc w:val="left"/>
      <w:pPr>
        <w:ind w:left="1754" w:hanging="390"/>
      </w:pPr>
      <w:rPr>
        <w:rFonts w:hint="default"/>
        <w:b/>
      </w:rPr>
    </w:lvl>
    <w:lvl w:ilvl="2">
      <w:start w:val="1"/>
      <w:numFmt w:val="decimal"/>
      <w:isLgl/>
      <w:lvlText w:val="%1.%2.%3."/>
      <w:lvlJc w:val="left"/>
      <w:pPr>
        <w:ind w:left="2084" w:hanging="720"/>
      </w:pPr>
      <w:rPr>
        <w:rFonts w:hint="default"/>
        <w:b/>
      </w:rPr>
    </w:lvl>
    <w:lvl w:ilvl="3">
      <w:start w:val="1"/>
      <w:numFmt w:val="decimal"/>
      <w:isLgl/>
      <w:lvlText w:val="%1.%2.%3.%4."/>
      <w:lvlJc w:val="left"/>
      <w:pPr>
        <w:ind w:left="2084" w:hanging="720"/>
      </w:pPr>
      <w:rPr>
        <w:rFonts w:hint="default"/>
        <w:b/>
      </w:rPr>
    </w:lvl>
    <w:lvl w:ilvl="4">
      <w:start w:val="1"/>
      <w:numFmt w:val="decimal"/>
      <w:isLgl/>
      <w:lvlText w:val="%1.%2.%3.%4.%5."/>
      <w:lvlJc w:val="left"/>
      <w:pPr>
        <w:ind w:left="2444" w:hanging="1080"/>
      </w:pPr>
      <w:rPr>
        <w:rFonts w:hint="default"/>
        <w:b/>
      </w:rPr>
    </w:lvl>
    <w:lvl w:ilvl="5">
      <w:start w:val="1"/>
      <w:numFmt w:val="decimal"/>
      <w:isLgl/>
      <w:lvlText w:val="%1.%2.%3.%4.%5.%6."/>
      <w:lvlJc w:val="left"/>
      <w:pPr>
        <w:ind w:left="2444" w:hanging="1080"/>
      </w:pPr>
      <w:rPr>
        <w:rFonts w:hint="default"/>
        <w:b/>
      </w:rPr>
    </w:lvl>
    <w:lvl w:ilvl="6">
      <w:start w:val="1"/>
      <w:numFmt w:val="decimal"/>
      <w:isLgl/>
      <w:lvlText w:val="%1.%2.%3.%4.%5.%6.%7."/>
      <w:lvlJc w:val="left"/>
      <w:pPr>
        <w:ind w:left="2804" w:hanging="1440"/>
      </w:pPr>
      <w:rPr>
        <w:rFonts w:hint="default"/>
        <w:b/>
      </w:rPr>
    </w:lvl>
    <w:lvl w:ilvl="7">
      <w:start w:val="1"/>
      <w:numFmt w:val="decimal"/>
      <w:isLgl/>
      <w:lvlText w:val="%1.%2.%3.%4.%5.%6.%7.%8."/>
      <w:lvlJc w:val="left"/>
      <w:pPr>
        <w:ind w:left="2804" w:hanging="1440"/>
      </w:pPr>
      <w:rPr>
        <w:rFonts w:hint="default"/>
        <w:b/>
      </w:rPr>
    </w:lvl>
    <w:lvl w:ilvl="8">
      <w:start w:val="1"/>
      <w:numFmt w:val="decimal"/>
      <w:isLgl/>
      <w:lvlText w:val="%1.%2.%3.%4.%5.%6.%7.%8.%9."/>
      <w:lvlJc w:val="left"/>
      <w:pPr>
        <w:ind w:left="3164" w:hanging="1800"/>
      </w:pPr>
      <w:rPr>
        <w:rFonts w:hint="default"/>
        <w:b/>
      </w:rPr>
    </w:lvl>
  </w:abstractNum>
  <w:abstractNum w:abstractNumId="67">
    <w:nsid w:val="5C1D0BB4"/>
    <w:multiLevelType w:val="multilevel"/>
    <w:tmpl w:val="AB602144"/>
    <w:lvl w:ilvl="0">
      <w:start w:val="1"/>
      <w:numFmt w:val="decimal"/>
      <w:lvlText w:val="%1."/>
      <w:lvlJc w:val="left"/>
      <w:pPr>
        <w:ind w:left="360" w:hanging="360"/>
      </w:pPr>
      <w:rPr>
        <w:rFonts w:cs="Times New Roman" w:hint="default"/>
        <w:b/>
      </w:rPr>
    </w:lvl>
    <w:lvl w:ilvl="1">
      <w:start w:val="1"/>
      <w:numFmt w:val="decimal"/>
      <w:lvlText w:val="6.%2."/>
      <w:lvlJc w:val="left"/>
      <w:pPr>
        <w:ind w:left="720" w:hanging="360"/>
      </w:pPr>
      <w:rPr>
        <w:rFonts w:hint="default"/>
        <w:b/>
        <w:i w:val="0"/>
        <w:strike w:val="0"/>
        <w:color w:val="auto"/>
        <w:sz w:val="22"/>
        <w:szCs w:val="22"/>
      </w:rPr>
    </w:lvl>
    <w:lvl w:ilvl="2">
      <w:start w:val="1"/>
      <w:numFmt w:val="lowerLetter"/>
      <w:lvlText w:val="%3."/>
      <w:lvlJc w:val="left"/>
      <w:pPr>
        <w:ind w:left="1080" w:hanging="360"/>
      </w:pPr>
      <w:rPr>
        <w:rFonts w:hint="default"/>
        <w:b/>
        <w:i w:val="0"/>
        <w:sz w:val="22"/>
        <w:szCs w:val="2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8">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9">
    <w:nsid w:val="5E535601"/>
    <w:multiLevelType w:val="hybridMultilevel"/>
    <w:tmpl w:val="8A86C368"/>
    <w:lvl w:ilvl="0" w:tplc="04150019">
      <w:start w:val="1"/>
      <w:numFmt w:val="lowerLetter"/>
      <w:lvlText w:val="%1."/>
      <w:lvlJc w:val="left"/>
      <w:pPr>
        <w:ind w:left="1854" w:hanging="360"/>
      </w:pPr>
    </w:lvl>
    <w:lvl w:ilvl="1" w:tplc="04150019" w:tentative="1">
      <w:start w:val="1"/>
      <w:numFmt w:val="lowerLetter"/>
      <w:lvlText w:val="%2."/>
      <w:lvlJc w:val="left"/>
      <w:pPr>
        <w:ind w:left="2574" w:hanging="360"/>
      </w:pPr>
    </w:lvl>
    <w:lvl w:ilvl="2" w:tplc="197AA55E">
      <w:start w:val="1"/>
      <w:numFmt w:val="lowerRoman"/>
      <w:lvlText w:val="%3."/>
      <w:lvlJc w:val="right"/>
      <w:pPr>
        <w:ind w:left="3294" w:hanging="180"/>
      </w:pPr>
      <w:rPr>
        <w:color w:val="auto"/>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0">
    <w:nsid w:val="5ED54B4F"/>
    <w:multiLevelType w:val="multilevel"/>
    <w:tmpl w:val="1AFED7AA"/>
    <w:lvl w:ilvl="0">
      <w:start w:val="1"/>
      <w:numFmt w:val="decimal"/>
      <w:lvlText w:val="%1."/>
      <w:lvlJc w:val="left"/>
      <w:pPr>
        <w:ind w:left="360" w:hanging="360"/>
      </w:pPr>
      <w:rPr>
        <w:rFonts w:cs="Times New Roman" w:hint="default"/>
        <w:b/>
      </w:rPr>
    </w:lvl>
    <w:lvl w:ilvl="1">
      <w:start w:val="1"/>
      <w:numFmt w:val="decimal"/>
      <w:lvlText w:val="6.%2."/>
      <w:lvlJc w:val="left"/>
      <w:pPr>
        <w:ind w:left="720" w:hanging="360"/>
      </w:pPr>
      <w:rPr>
        <w:rFonts w:hint="default"/>
        <w:b/>
        <w:i w:val="0"/>
        <w:strike w:val="0"/>
        <w:color w:val="auto"/>
        <w:sz w:val="22"/>
        <w:szCs w:val="22"/>
      </w:rPr>
    </w:lvl>
    <w:lvl w:ilvl="2">
      <w:start w:val="1"/>
      <w:numFmt w:val="decimal"/>
      <w:lvlText w:val="1.3.%3."/>
      <w:lvlJc w:val="left"/>
      <w:pPr>
        <w:ind w:left="1080" w:hanging="360"/>
      </w:pPr>
      <w:rPr>
        <w:rFonts w:cs="Times New Roman" w:hint="default"/>
        <w:b w:val="0"/>
        <w:i w:val="0"/>
        <w:sz w:val="26"/>
        <w:szCs w:val="2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1">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2">
    <w:nsid w:val="6A633104"/>
    <w:multiLevelType w:val="multilevel"/>
    <w:tmpl w:val="31F015EE"/>
    <w:lvl w:ilvl="0">
      <w:start w:val="1"/>
      <w:numFmt w:val="decimal"/>
      <w:lvlText w:val="%1."/>
      <w:lvlJc w:val="left"/>
      <w:pPr>
        <w:ind w:left="1724" w:hanging="360"/>
      </w:pPr>
      <w:rPr>
        <w:b/>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73">
    <w:nsid w:val="6ABF70D6"/>
    <w:multiLevelType w:val="multilevel"/>
    <w:tmpl w:val="A622E238"/>
    <w:lvl w:ilvl="0">
      <w:start w:val="1"/>
      <w:numFmt w:val="decimal"/>
      <w:lvlText w:val="%1."/>
      <w:lvlJc w:val="left"/>
      <w:pPr>
        <w:ind w:left="360" w:hanging="360"/>
      </w:pPr>
      <w:rPr>
        <w:rFonts w:cs="Times New Roman" w:hint="default"/>
        <w:b/>
      </w:rPr>
    </w:lvl>
    <w:lvl w:ilvl="1">
      <w:start w:val="1"/>
      <w:numFmt w:val="decimal"/>
      <w:lvlText w:val="3.%2."/>
      <w:lvlJc w:val="left"/>
      <w:pPr>
        <w:ind w:left="720" w:hanging="360"/>
      </w:pPr>
      <w:rPr>
        <w:rFonts w:hint="default"/>
        <w:b/>
        <w:i w:val="0"/>
        <w:strike w:val="0"/>
        <w:color w:val="auto"/>
        <w:sz w:val="22"/>
        <w:szCs w:val="22"/>
      </w:rPr>
    </w:lvl>
    <w:lvl w:ilvl="2">
      <w:start w:val="1"/>
      <w:numFmt w:val="decimal"/>
      <w:lvlText w:val="1.3.%3."/>
      <w:lvlJc w:val="left"/>
      <w:pPr>
        <w:ind w:left="1080" w:hanging="360"/>
      </w:pPr>
      <w:rPr>
        <w:rFonts w:cs="Times New Roman" w:hint="default"/>
        <w:b w:val="0"/>
        <w:i w:val="0"/>
        <w:sz w:val="26"/>
        <w:szCs w:val="2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4">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5">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6">
    <w:nsid w:val="73FD7EC2"/>
    <w:multiLevelType w:val="hybridMultilevel"/>
    <w:tmpl w:val="5E44E22A"/>
    <w:lvl w:ilvl="0" w:tplc="F4108DFA">
      <w:start w:val="1"/>
      <w:numFmt w:val="decimal"/>
      <w:lvlText w:val="%1."/>
      <w:lvlJc w:val="left"/>
      <w:pPr>
        <w:ind w:left="1724" w:hanging="360"/>
      </w:pPr>
      <w:rPr>
        <w:b/>
        <w:color w:val="auto"/>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77">
    <w:nsid w:val="74B64C82"/>
    <w:multiLevelType w:val="multilevel"/>
    <w:tmpl w:val="31F015EE"/>
    <w:lvl w:ilvl="0">
      <w:start w:val="1"/>
      <w:numFmt w:val="decimal"/>
      <w:lvlText w:val="%1."/>
      <w:lvlJc w:val="left"/>
      <w:pPr>
        <w:ind w:left="1724" w:hanging="360"/>
      </w:pPr>
      <w:rPr>
        <w:b/>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78">
    <w:nsid w:val="75865CE2"/>
    <w:multiLevelType w:val="multilevel"/>
    <w:tmpl w:val="9036086C"/>
    <w:lvl w:ilvl="0">
      <w:start w:val="1"/>
      <w:numFmt w:val="decimal"/>
      <w:lvlText w:val="7.%1."/>
      <w:lvlJc w:val="left"/>
      <w:pPr>
        <w:ind w:left="928" w:hanging="360"/>
      </w:pPr>
      <w:rPr>
        <w:rFonts w:hint="default"/>
        <w:b/>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79">
    <w:nsid w:val="768F1988"/>
    <w:multiLevelType w:val="multilevel"/>
    <w:tmpl w:val="30D01242"/>
    <w:lvl w:ilvl="0">
      <w:start w:val="1"/>
      <w:numFmt w:val="decimal"/>
      <w:lvlText w:val="%1."/>
      <w:lvlJc w:val="left"/>
      <w:pPr>
        <w:ind w:left="1724" w:hanging="360"/>
      </w:pPr>
      <w:rPr>
        <w:b/>
        <w:bCs w:val="0"/>
        <w:color w:val="auto"/>
      </w:rPr>
    </w:lvl>
    <w:lvl w:ilvl="1">
      <w:start w:val="2"/>
      <w:numFmt w:val="decimal"/>
      <w:isLgl/>
      <w:lvlText w:val="%1.%2."/>
      <w:lvlJc w:val="left"/>
      <w:pPr>
        <w:ind w:left="1724" w:hanging="360"/>
      </w:pPr>
      <w:rPr>
        <w:rFonts w:hint="default"/>
      </w:rPr>
    </w:lvl>
    <w:lvl w:ilvl="2">
      <w:start w:val="1"/>
      <w:numFmt w:val="decimal"/>
      <w:isLgl/>
      <w:lvlText w:val="%1.%2.%3."/>
      <w:lvlJc w:val="left"/>
      <w:pPr>
        <w:ind w:left="208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444" w:hanging="1080"/>
      </w:pPr>
      <w:rPr>
        <w:rFonts w:hint="default"/>
      </w:rPr>
    </w:lvl>
    <w:lvl w:ilvl="5">
      <w:start w:val="1"/>
      <w:numFmt w:val="decimal"/>
      <w:isLgl/>
      <w:lvlText w:val="%1.%2.%3.%4.%5.%6."/>
      <w:lvlJc w:val="left"/>
      <w:pPr>
        <w:ind w:left="2444" w:hanging="1080"/>
      </w:pPr>
      <w:rPr>
        <w:rFonts w:hint="default"/>
      </w:rPr>
    </w:lvl>
    <w:lvl w:ilvl="6">
      <w:start w:val="1"/>
      <w:numFmt w:val="decimal"/>
      <w:isLgl/>
      <w:lvlText w:val="%1.%2.%3.%4.%5.%6.%7."/>
      <w:lvlJc w:val="left"/>
      <w:pPr>
        <w:ind w:left="2804" w:hanging="1440"/>
      </w:pPr>
      <w:rPr>
        <w:rFonts w:hint="default"/>
      </w:rPr>
    </w:lvl>
    <w:lvl w:ilvl="7">
      <w:start w:val="1"/>
      <w:numFmt w:val="decimal"/>
      <w:isLgl/>
      <w:lvlText w:val="%1.%2.%3.%4.%5.%6.%7.%8."/>
      <w:lvlJc w:val="left"/>
      <w:pPr>
        <w:ind w:left="2804" w:hanging="1440"/>
      </w:pPr>
      <w:rPr>
        <w:rFonts w:hint="default"/>
      </w:rPr>
    </w:lvl>
    <w:lvl w:ilvl="8">
      <w:start w:val="1"/>
      <w:numFmt w:val="decimal"/>
      <w:isLgl/>
      <w:lvlText w:val="%1.%2.%3.%4.%5.%6.%7.%8.%9."/>
      <w:lvlJc w:val="left"/>
      <w:pPr>
        <w:ind w:left="3164" w:hanging="1800"/>
      </w:pPr>
      <w:rPr>
        <w:rFonts w:hint="default"/>
      </w:rPr>
    </w:lvl>
  </w:abstractNum>
  <w:abstractNum w:abstractNumId="80">
    <w:nsid w:val="77BF2A64"/>
    <w:multiLevelType w:val="multilevel"/>
    <w:tmpl w:val="9666617E"/>
    <w:lvl w:ilvl="0">
      <w:start w:val="1"/>
      <w:numFmt w:val="decimal"/>
      <w:lvlText w:val="%1."/>
      <w:lvlJc w:val="left"/>
      <w:pPr>
        <w:ind w:left="360" w:hanging="360"/>
      </w:pPr>
      <w:rPr>
        <w:rFonts w:cs="Times New Roman" w:hint="default"/>
        <w:b/>
      </w:rPr>
    </w:lvl>
    <w:lvl w:ilvl="1">
      <w:start w:val="1"/>
      <w:numFmt w:val="decimal"/>
      <w:lvlText w:val="3.%2."/>
      <w:lvlJc w:val="left"/>
      <w:pPr>
        <w:ind w:left="720" w:hanging="360"/>
      </w:pPr>
      <w:rPr>
        <w:rFonts w:hint="default"/>
        <w:b/>
        <w:i w:val="0"/>
        <w:strike w:val="0"/>
        <w:color w:val="auto"/>
        <w:sz w:val="22"/>
        <w:szCs w:val="22"/>
      </w:rPr>
    </w:lvl>
    <w:lvl w:ilvl="2">
      <w:start w:val="1"/>
      <w:numFmt w:val="decimal"/>
      <w:lvlText w:val="1.3.%3."/>
      <w:lvlJc w:val="left"/>
      <w:pPr>
        <w:ind w:left="1080" w:hanging="360"/>
      </w:pPr>
      <w:rPr>
        <w:rFonts w:cs="Times New Roman" w:hint="default"/>
        <w:b w:val="0"/>
        <w:i w:val="0"/>
        <w:sz w:val="26"/>
        <w:szCs w:val="2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1">
    <w:nsid w:val="7DDA7419"/>
    <w:multiLevelType w:val="multilevel"/>
    <w:tmpl w:val="65C833D6"/>
    <w:lvl w:ilvl="0">
      <w:start w:val="1"/>
      <w:numFmt w:val="decimal"/>
      <w:lvlText w:val="%1."/>
      <w:lvlJc w:val="left"/>
      <w:pPr>
        <w:ind w:left="1724" w:hanging="360"/>
      </w:pPr>
      <w:rPr>
        <w:rFonts w:hint="default"/>
        <w:b/>
      </w:rPr>
    </w:lvl>
    <w:lvl w:ilvl="1">
      <w:start w:val="1"/>
      <w:numFmt w:val="bullet"/>
      <w:lvlText w:val=""/>
      <w:lvlJc w:val="left"/>
      <w:pPr>
        <w:ind w:left="2084" w:hanging="720"/>
      </w:pPr>
      <w:rPr>
        <w:rFonts w:ascii="Wingdings" w:hAnsi="Wingdings" w:hint="default"/>
        <w:b/>
        <w:color w:val="auto"/>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82">
    <w:nsid w:val="7E3E6C16"/>
    <w:multiLevelType w:val="hybridMultilevel"/>
    <w:tmpl w:val="B302D8AE"/>
    <w:lvl w:ilvl="0" w:tplc="3A84431C">
      <w:start w:val="1"/>
      <w:numFmt w:val="decimal"/>
      <w:lvlText w:val="3.%1."/>
      <w:lvlJc w:val="right"/>
      <w:pPr>
        <w:ind w:left="1571" w:hanging="360"/>
      </w:pPr>
      <w:rPr>
        <w:rFonts w:hint="default"/>
        <w:b/>
        <w:bCs/>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3">
    <w:nsid w:val="7E7B12D2"/>
    <w:multiLevelType w:val="hybridMultilevel"/>
    <w:tmpl w:val="7FE63270"/>
    <w:lvl w:ilvl="0" w:tplc="0415000F">
      <w:start w:val="1"/>
      <w:numFmt w:val="decimal"/>
      <w:lvlText w:val="%1."/>
      <w:lvlJc w:val="left"/>
      <w:pPr>
        <w:ind w:left="1004" w:hanging="360"/>
      </w:pPr>
    </w:lvl>
    <w:lvl w:ilvl="1" w:tplc="46C2E700">
      <w:start w:val="1"/>
      <w:numFmt w:val="decimal"/>
      <w:lvlText w:val="%2."/>
      <w:lvlJc w:val="left"/>
      <w:pPr>
        <w:ind w:left="1724" w:hanging="360"/>
      </w:pPr>
      <w:rPr>
        <w:b/>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4">
    <w:nsid w:val="7E945275"/>
    <w:multiLevelType w:val="multilevel"/>
    <w:tmpl w:val="31F015EE"/>
    <w:lvl w:ilvl="0">
      <w:start w:val="1"/>
      <w:numFmt w:val="decimal"/>
      <w:lvlText w:val="%1."/>
      <w:lvlJc w:val="left"/>
      <w:pPr>
        <w:ind w:left="1724" w:hanging="360"/>
      </w:pPr>
      <w:rPr>
        <w:b/>
      </w:rPr>
    </w:lvl>
    <w:lvl w:ilvl="1">
      <w:start w:val="1"/>
      <w:numFmt w:val="decimal"/>
      <w:isLgl/>
      <w:lvlText w:val="%1.%2."/>
      <w:lvlJc w:val="left"/>
      <w:pPr>
        <w:ind w:left="2084" w:hanging="720"/>
      </w:pPr>
      <w:rPr>
        <w:rFonts w:hint="default"/>
        <w:color w:val="FF0000"/>
      </w:rPr>
    </w:lvl>
    <w:lvl w:ilvl="2">
      <w:start w:val="1"/>
      <w:numFmt w:val="decimal"/>
      <w:isLgl/>
      <w:lvlText w:val="%1.%2.%3."/>
      <w:lvlJc w:val="left"/>
      <w:pPr>
        <w:ind w:left="2084" w:hanging="720"/>
      </w:pPr>
      <w:rPr>
        <w:rFonts w:hint="default"/>
        <w:color w:val="FF0000"/>
      </w:rPr>
    </w:lvl>
    <w:lvl w:ilvl="3">
      <w:start w:val="1"/>
      <w:numFmt w:val="decimal"/>
      <w:isLgl/>
      <w:lvlText w:val="%1.%2.%3.%4."/>
      <w:lvlJc w:val="left"/>
      <w:pPr>
        <w:ind w:left="2444" w:hanging="1080"/>
      </w:pPr>
      <w:rPr>
        <w:rFonts w:hint="default"/>
        <w:color w:val="FF0000"/>
      </w:rPr>
    </w:lvl>
    <w:lvl w:ilvl="4">
      <w:start w:val="1"/>
      <w:numFmt w:val="decimal"/>
      <w:isLgl/>
      <w:lvlText w:val="%1.%2.%3.%4.%5."/>
      <w:lvlJc w:val="left"/>
      <w:pPr>
        <w:ind w:left="2444" w:hanging="1080"/>
      </w:pPr>
      <w:rPr>
        <w:rFonts w:hint="default"/>
        <w:color w:val="FF0000"/>
      </w:rPr>
    </w:lvl>
    <w:lvl w:ilvl="5">
      <w:start w:val="1"/>
      <w:numFmt w:val="decimal"/>
      <w:isLgl/>
      <w:lvlText w:val="%1.%2.%3.%4.%5.%6."/>
      <w:lvlJc w:val="left"/>
      <w:pPr>
        <w:ind w:left="2804" w:hanging="1440"/>
      </w:pPr>
      <w:rPr>
        <w:rFonts w:hint="default"/>
        <w:color w:val="FF0000"/>
      </w:rPr>
    </w:lvl>
    <w:lvl w:ilvl="6">
      <w:start w:val="1"/>
      <w:numFmt w:val="decimal"/>
      <w:isLgl/>
      <w:lvlText w:val="%1.%2.%3.%4.%5.%6.%7."/>
      <w:lvlJc w:val="left"/>
      <w:pPr>
        <w:ind w:left="2804" w:hanging="1440"/>
      </w:pPr>
      <w:rPr>
        <w:rFonts w:hint="default"/>
        <w:color w:val="FF0000"/>
      </w:rPr>
    </w:lvl>
    <w:lvl w:ilvl="7">
      <w:start w:val="1"/>
      <w:numFmt w:val="decimal"/>
      <w:isLgl/>
      <w:lvlText w:val="%1.%2.%3.%4.%5.%6.%7.%8."/>
      <w:lvlJc w:val="left"/>
      <w:pPr>
        <w:ind w:left="3164" w:hanging="1800"/>
      </w:pPr>
      <w:rPr>
        <w:rFonts w:hint="default"/>
        <w:color w:val="FF0000"/>
      </w:rPr>
    </w:lvl>
    <w:lvl w:ilvl="8">
      <w:start w:val="1"/>
      <w:numFmt w:val="decimal"/>
      <w:isLgl/>
      <w:lvlText w:val="%1.%2.%3.%4.%5.%6.%7.%8.%9."/>
      <w:lvlJc w:val="left"/>
      <w:pPr>
        <w:ind w:left="3164" w:hanging="1800"/>
      </w:pPr>
      <w:rPr>
        <w:rFonts w:hint="default"/>
        <w:color w:val="FF0000"/>
      </w:rPr>
    </w:lvl>
  </w:abstractNum>
  <w:abstractNum w:abstractNumId="85">
    <w:nsid w:val="7E98674C"/>
    <w:multiLevelType w:val="hybridMultilevel"/>
    <w:tmpl w:val="29B67CE0"/>
    <w:lvl w:ilvl="0" w:tplc="4C640CEC">
      <w:start w:val="1"/>
      <w:numFmt w:val="bullet"/>
      <w:lvlText w:val="-"/>
      <w:lvlJc w:val="left"/>
      <w:pPr>
        <w:ind w:left="720" w:hanging="360"/>
      </w:pPr>
      <w:rPr>
        <w:rFonts w:hint="default"/>
        <w:sz w:val="28"/>
        <w:szCs w:val="28"/>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75"/>
  </w:num>
  <w:num w:numId="5">
    <w:abstractNumId w:val="51"/>
  </w:num>
  <w:num w:numId="6">
    <w:abstractNumId w:val="74"/>
  </w:num>
  <w:num w:numId="7">
    <w:abstractNumId w:val="71"/>
  </w:num>
  <w:num w:numId="8">
    <w:abstractNumId w:val="68"/>
    <w:lvlOverride w:ilvl="0">
      <w:startOverride w:val="1"/>
    </w:lvlOverride>
  </w:num>
  <w:num w:numId="9">
    <w:abstractNumId w:val="46"/>
    <w:lvlOverride w:ilvl="0">
      <w:startOverride w:val="1"/>
    </w:lvlOverride>
  </w:num>
  <w:num w:numId="10">
    <w:abstractNumId w:val="30"/>
  </w:num>
  <w:num w:numId="11">
    <w:abstractNumId w:val="23"/>
  </w:num>
  <w:num w:numId="12">
    <w:abstractNumId w:val="83"/>
  </w:num>
  <w:num w:numId="13">
    <w:abstractNumId w:val="76"/>
  </w:num>
  <w:num w:numId="14">
    <w:abstractNumId w:val="66"/>
  </w:num>
  <w:num w:numId="15">
    <w:abstractNumId w:val="17"/>
  </w:num>
  <w:num w:numId="16">
    <w:abstractNumId w:val="18"/>
  </w:num>
  <w:num w:numId="17">
    <w:abstractNumId w:val="79"/>
  </w:num>
  <w:num w:numId="18">
    <w:abstractNumId w:val="72"/>
  </w:num>
  <w:num w:numId="19">
    <w:abstractNumId w:val="40"/>
  </w:num>
  <w:num w:numId="20">
    <w:abstractNumId w:val="52"/>
  </w:num>
  <w:num w:numId="21">
    <w:abstractNumId w:val="19"/>
  </w:num>
  <w:num w:numId="22">
    <w:abstractNumId w:val="39"/>
  </w:num>
  <w:num w:numId="23">
    <w:abstractNumId w:val="20"/>
  </w:num>
  <w:num w:numId="24">
    <w:abstractNumId w:val="10"/>
  </w:num>
  <w:num w:numId="25">
    <w:abstractNumId w:val="29"/>
  </w:num>
  <w:num w:numId="26">
    <w:abstractNumId w:val="42"/>
  </w:num>
  <w:num w:numId="27">
    <w:abstractNumId w:val="21"/>
  </w:num>
  <w:num w:numId="28">
    <w:abstractNumId w:val="73"/>
  </w:num>
  <w:num w:numId="29">
    <w:abstractNumId w:val="48"/>
  </w:num>
  <w:num w:numId="30">
    <w:abstractNumId w:val="67"/>
  </w:num>
  <w:num w:numId="31">
    <w:abstractNumId w:val="25"/>
  </w:num>
  <w:num w:numId="32">
    <w:abstractNumId w:val="41"/>
  </w:num>
  <w:num w:numId="33">
    <w:abstractNumId w:val="50"/>
  </w:num>
  <w:num w:numId="34">
    <w:abstractNumId w:val="16"/>
  </w:num>
  <w:num w:numId="35">
    <w:abstractNumId w:val="22"/>
  </w:num>
  <w:num w:numId="36">
    <w:abstractNumId w:val="28"/>
  </w:num>
  <w:num w:numId="37">
    <w:abstractNumId w:val="13"/>
  </w:num>
  <w:num w:numId="38">
    <w:abstractNumId w:val="38"/>
  </w:num>
  <w:num w:numId="39">
    <w:abstractNumId w:val="55"/>
  </w:num>
  <w:num w:numId="40">
    <w:abstractNumId w:val="43"/>
  </w:num>
  <w:num w:numId="41">
    <w:abstractNumId w:val="84"/>
  </w:num>
  <w:num w:numId="42">
    <w:abstractNumId w:val="63"/>
  </w:num>
  <w:num w:numId="43">
    <w:abstractNumId w:val="35"/>
  </w:num>
  <w:num w:numId="44">
    <w:abstractNumId w:val="27"/>
  </w:num>
  <w:num w:numId="45">
    <w:abstractNumId w:val="62"/>
  </w:num>
  <w:num w:numId="46">
    <w:abstractNumId w:val="11"/>
  </w:num>
  <w:num w:numId="47">
    <w:abstractNumId w:val="70"/>
  </w:num>
  <w:num w:numId="48">
    <w:abstractNumId w:val="77"/>
  </w:num>
  <w:num w:numId="49">
    <w:abstractNumId w:val="14"/>
  </w:num>
  <w:num w:numId="50">
    <w:abstractNumId w:val="64"/>
  </w:num>
  <w:num w:numId="51">
    <w:abstractNumId w:val="80"/>
  </w:num>
  <w:num w:numId="52">
    <w:abstractNumId w:val="65"/>
  </w:num>
  <w:num w:numId="5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8"/>
  </w:num>
  <w:num w:numId="58">
    <w:abstractNumId w:val="44"/>
  </w:num>
  <w:num w:numId="59">
    <w:abstractNumId w:val="85"/>
  </w:num>
  <w:num w:numId="60">
    <w:abstractNumId w:val="82"/>
  </w:num>
  <w:num w:numId="61">
    <w:abstractNumId w:val="61"/>
  </w:num>
  <w:num w:numId="62">
    <w:abstractNumId w:val="45"/>
  </w:num>
  <w:num w:numId="63">
    <w:abstractNumId w:val="56"/>
  </w:num>
  <w:num w:numId="64">
    <w:abstractNumId w:val="24"/>
  </w:num>
  <w:num w:numId="65">
    <w:abstractNumId w:val="37"/>
  </w:num>
  <w:num w:numId="66">
    <w:abstractNumId w:val="53"/>
  </w:num>
  <w:num w:numId="67">
    <w:abstractNumId w:val="59"/>
  </w:num>
  <w:num w:numId="68">
    <w:abstractNumId w:val="32"/>
  </w:num>
  <w:num w:numId="69">
    <w:abstractNumId w:val="26"/>
  </w:num>
  <w:num w:numId="70">
    <w:abstractNumId w:val="33"/>
  </w:num>
  <w:num w:numId="71">
    <w:abstractNumId w:val="12"/>
  </w:num>
  <w:num w:numId="72">
    <w:abstractNumId w:val="69"/>
  </w:num>
  <w:num w:numId="73">
    <w:abstractNumId w:val="36"/>
  </w:num>
  <w:num w:numId="74">
    <w:abstractNumId w:val="49"/>
  </w:num>
  <w:num w:numId="75">
    <w:abstractNumId w:val="54"/>
  </w:num>
  <w:num w:numId="76">
    <w:abstractNumId w:val="60"/>
  </w:num>
  <w:num w:numId="77">
    <w:abstractNumId w:val="9"/>
  </w:num>
  <w:num w:numId="78">
    <w:abstractNumId w:val="81"/>
  </w:num>
  <w:num w:numId="79">
    <w:abstractNumId w:val="58"/>
  </w:num>
  <w:num w:numId="80">
    <w:abstractNumId w:val="3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isplayBackgroundShape/>
  <w:proofState w:spelling="clean"/>
  <w:defaultTabStop w:val="454"/>
  <w:hyphenationZone w:val="425"/>
  <w:drawingGridHorizontalSpacing w:val="142"/>
  <w:drawingGridVerticalSpacing w:val="142"/>
  <w:displayHorizontalDrawingGridEvery w:val="2"/>
  <w:displayVerticalDrawingGridEvery w:val="2"/>
  <w:characterSpacingControl w:val="doNotCompress"/>
  <w:hdrShapeDefaults>
    <o:shapedefaults v:ext="edit" spidmax="247809">
      <o:colormenu v:ext="edit" fillcolor="none [3212]"/>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00087"/>
    <w:rsid w:val="00002FA6"/>
    <w:rsid w:val="0000407A"/>
    <w:rsid w:val="00005A38"/>
    <w:rsid w:val="00006F1D"/>
    <w:rsid w:val="00007B4A"/>
    <w:rsid w:val="00007D0C"/>
    <w:rsid w:val="0001031A"/>
    <w:rsid w:val="0001049E"/>
    <w:rsid w:val="00014473"/>
    <w:rsid w:val="00020A39"/>
    <w:rsid w:val="00021355"/>
    <w:rsid w:val="00021576"/>
    <w:rsid w:val="00021853"/>
    <w:rsid w:val="000220F4"/>
    <w:rsid w:val="00022668"/>
    <w:rsid w:val="00022B9E"/>
    <w:rsid w:val="00022E8D"/>
    <w:rsid w:val="00023235"/>
    <w:rsid w:val="00024C82"/>
    <w:rsid w:val="00026EA2"/>
    <w:rsid w:val="00027115"/>
    <w:rsid w:val="00027DDB"/>
    <w:rsid w:val="00027EA7"/>
    <w:rsid w:val="00030811"/>
    <w:rsid w:val="00030A96"/>
    <w:rsid w:val="0003194C"/>
    <w:rsid w:val="00031A67"/>
    <w:rsid w:val="00032403"/>
    <w:rsid w:val="00032937"/>
    <w:rsid w:val="00032FCA"/>
    <w:rsid w:val="00033137"/>
    <w:rsid w:val="00033378"/>
    <w:rsid w:val="00033A87"/>
    <w:rsid w:val="00033AAD"/>
    <w:rsid w:val="000345A1"/>
    <w:rsid w:val="00034629"/>
    <w:rsid w:val="00035151"/>
    <w:rsid w:val="00036141"/>
    <w:rsid w:val="0003628A"/>
    <w:rsid w:val="000364B3"/>
    <w:rsid w:val="00036CDC"/>
    <w:rsid w:val="0003711D"/>
    <w:rsid w:val="00037A32"/>
    <w:rsid w:val="0004004F"/>
    <w:rsid w:val="00040703"/>
    <w:rsid w:val="00040AB2"/>
    <w:rsid w:val="00040CA8"/>
    <w:rsid w:val="00040F4D"/>
    <w:rsid w:val="00041076"/>
    <w:rsid w:val="00041364"/>
    <w:rsid w:val="00041891"/>
    <w:rsid w:val="0004244F"/>
    <w:rsid w:val="00042778"/>
    <w:rsid w:val="0004303A"/>
    <w:rsid w:val="000457C0"/>
    <w:rsid w:val="00045981"/>
    <w:rsid w:val="00045E04"/>
    <w:rsid w:val="000511FC"/>
    <w:rsid w:val="000514C4"/>
    <w:rsid w:val="0005155B"/>
    <w:rsid w:val="0005201F"/>
    <w:rsid w:val="00052E07"/>
    <w:rsid w:val="0005369C"/>
    <w:rsid w:val="00055167"/>
    <w:rsid w:val="00055CF1"/>
    <w:rsid w:val="000561DE"/>
    <w:rsid w:val="00056EE8"/>
    <w:rsid w:val="00060E1E"/>
    <w:rsid w:val="000611DC"/>
    <w:rsid w:val="00061581"/>
    <w:rsid w:val="00061611"/>
    <w:rsid w:val="00063592"/>
    <w:rsid w:val="00063AF1"/>
    <w:rsid w:val="00063E22"/>
    <w:rsid w:val="00064343"/>
    <w:rsid w:val="000645C5"/>
    <w:rsid w:val="000645D9"/>
    <w:rsid w:val="00065004"/>
    <w:rsid w:val="0006614B"/>
    <w:rsid w:val="000662C9"/>
    <w:rsid w:val="00066941"/>
    <w:rsid w:val="00067C67"/>
    <w:rsid w:val="00070A7B"/>
    <w:rsid w:val="00071642"/>
    <w:rsid w:val="00071BDB"/>
    <w:rsid w:val="000731B6"/>
    <w:rsid w:val="000732E6"/>
    <w:rsid w:val="00073748"/>
    <w:rsid w:val="00073786"/>
    <w:rsid w:val="000738F9"/>
    <w:rsid w:val="00073C72"/>
    <w:rsid w:val="00073F20"/>
    <w:rsid w:val="00073FEA"/>
    <w:rsid w:val="00074549"/>
    <w:rsid w:val="0007527C"/>
    <w:rsid w:val="00075F4E"/>
    <w:rsid w:val="00080477"/>
    <w:rsid w:val="00080702"/>
    <w:rsid w:val="00080D46"/>
    <w:rsid w:val="000814B4"/>
    <w:rsid w:val="000827AB"/>
    <w:rsid w:val="00082C27"/>
    <w:rsid w:val="00084848"/>
    <w:rsid w:val="000858FD"/>
    <w:rsid w:val="00085C65"/>
    <w:rsid w:val="000861F8"/>
    <w:rsid w:val="00090988"/>
    <w:rsid w:val="00090D43"/>
    <w:rsid w:val="00090FBB"/>
    <w:rsid w:val="00091027"/>
    <w:rsid w:val="00093221"/>
    <w:rsid w:val="00093B19"/>
    <w:rsid w:val="00094756"/>
    <w:rsid w:val="000951E8"/>
    <w:rsid w:val="00096149"/>
    <w:rsid w:val="000A0487"/>
    <w:rsid w:val="000A0A5C"/>
    <w:rsid w:val="000A1069"/>
    <w:rsid w:val="000A1CC9"/>
    <w:rsid w:val="000A2179"/>
    <w:rsid w:val="000A2336"/>
    <w:rsid w:val="000A26F9"/>
    <w:rsid w:val="000A3ECD"/>
    <w:rsid w:val="000A43A3"/>
    <w:rsid w:val="000A4D1B"/>
    <w:rsid w:val="000A4EF5"/>
    <w:rsid w:val="000A52C2"/>
    <w:rsid w:val="000A5D0F"/>
    <w:rsid w:val="000A5D79"/>
    <w:rsid w:val="000A6233"/>
    <w:rsid w:val="000A62AC"/>
    <w:rsid w:val="000A7470"/>
    <w:rsid w:val="000A7CB3"/>
    <w:rsid w:val="000B2B61"/>
    <w:rsid w:val="000B2D78"/>
    <w:rsid w:val="000B345A"/>
    <w:rsid w:val="000B3997"/>
    <w:rsid w:val="000B3BB8"/>
    <w:rsid w:val="000B4718"/>
    <w:rsid w:val="000B6412"/>
    <w:rsid w:val="000B735C"/>
    <w:rsid w:val="000C057B"/>
    <w:rsid w:val="000C08E5"/>
    <w:rsid w:val="000C09A6"/>
    <w:rsid w:val="000C16C8"/>
    <w:rsid w:val="000C2284"/>
    <w:rsid w:val="000C2618"/>
    <w:rsid w:val="000C309C"/>
    <w:rsid w:val="000C393D"/>
    <w:rsid w:val="000C68CE"/>
    <w:rsid w:val="000C7661"/>
    <w:rsid w:val="000D00DF"/>
    <w:rsid w:val="000D0EDA"/>
    <w:rsid w:val="000D177F"/>
    <w:rsid w:val="000D1828"/>
    <w:rsid w:val="000D4767"/>
    <w:rsid w:val="000D510C"/>
    <w:rsid w:val="000D51FB"/>
    <w:rsid w:val="000D56F0"/>
    <w:rsid w:val="000D6D7F"/>
    <w:rsid w:val="000E02EF"/>
    <w:rsid w:val="000E1148"/>
    <w:rsid w:val="000E262C"/>
    <w:rsid w:val="000E3966"/>
    <w:rsid w:val="000E3E7A"/>
    <w:rsid w:val="000E44D8"/>
    <w:rsid w:val="000E4619"/>
    <w:rsid w:val="000E698F"/>
    <w:rsid w:val="000E6BF2"/>
    <w:rsid w:val="000E6D8E"/>
    <w:rsid w:val="000E7A06"/>
    <w:rsid w:val="000F036F"/>
    <w:rsid w:val="000F19A2"/>
    <w:rsid w:val="000F19B7"/>
    <w:rsid w:val="000F20DB"/>
    <w:rsid w:val="000F26EE"/>
    <w:rsid w:val="000F342B"/>
    <w:rsid w:val="000F4917"/>
    <w:rsid w:val="000F4B7D"/>
    <w:rsid w:val="000F4F5C"/>
    <w:rsid w:val="000F4FCF"/>
    <w:rsid w:val="000F5272"/>
    <w:rsid w:val="000F69CD"/>
    <w:rsid w:val="000F6C71"/>
    <w:rsid w:val="001021B2"/>
    <w:rsid w:val="00102D1F"/>
    <w:rsid w:val="00102FD6"/>
    <w:rsid w:val="00103C1F"/>
    <w:rsid w:val="00103F1B"/>
    <w:rsid w:val="00104466"/>
    <w:rsid w:val="00104F3B"/>
    <w:rsid w:val="00105873"/>
    <w:rsid w:val="00106536"/>
    <w:rsid w:val="0010687E"/>
    <w:rsid w:val="00106ABF"/>
    <w:rsid w:val="00106CE1"/>
    <w:rsid w:val="00110315"/>
    <w:rsid w:val="00110FA0"/>
    <w:rsid w:val="001111A8"/>
    <w:rsid w:val="001112A5"/>
    <w:rsid w:val="0011258C"/>
    <w:rsid w:val="001127D3"/>
    <w:rsid w:val="00115F5C"/>
    <w:rsid w:val="00115F80"/>
    <w:rsid w:val="00117636"/>
    <w:rsid w:val="0011769F"/>
    <w:rsid w:val="00117D6A"/>
    <w:rsid w:val="00120245"/>
    <w:rsid w:val="00121581"/>
    <w:rsid w:val="001215B6"/>
    <w:rsid w:val="00121CD6"/>
    <w:rsid w:val="00122F19"/>
    <w:rsid w:val="00123018"/>
    <w:rsid w:val="001241E9"/>
    <w:rsid w:val="00125258"/>
    <w:rsid w:val="00125FC0"/>
    <w:rsid w:val="00125FE6"/>
    <w:rsid w:val="001262BD"/>
    <w:rsid w:val="001271FC"/>
    <w:rsid w:val="00127FA2"/>
    <w:rsid w:val="00130A66"/>
    <w:rsid w:val="00131087"/>
    <w:rsid w:val="00131E96"/>
    <w:rsid w:val="001321DA"/>
    <w:rsid w:val="00132A67"/>
    <w:rsid w:val="0013339E"/>
    <w:rsid w:val="00133E7A"/>
    <w:rsid w:val="00135193"/>
    <w:rsid w:val="001353AD"/>
    <w:rsid w:val="00137624"/>
    <w:rsid w:val="00140DB0"/>
    <w:rsid w:val="00141D3A"/>
    <w:rsid w:val="00141FCB"/>
    <w:rsid w:val="0014243A"/>
    <w:rsid w:val="00142D70"/>
    <w:rsid w:val="001444FF"/>
    <w:rsid w:val="00144622"/>
    <w:rsid w:val="00144904"/>
    <w:rsid w:val="00145610"/>
    <w:rsid w:val="00145A35"/>
    <w:rsid w:val="00146B9B"/>
    <w:rsid w:val="00146CFB"/>
    <w:rsid w:val="0014758A"/>
    <w:rsid w:val="00147767"/>
    <w:rsid w:val="0015002F"/>
    <w:rsid w:val="00151DF1"/>
    <w:rsid w:val="00152B93"/>
    <w:rsid w:val="00153325"/>
    <w:rsid w:val="001555D4"/>
    <w:rsid w:val="0015575F"/>
    <w:rsid w:val="001560B9"/>
    <w:rsid w:val="001569AA"/>
    <w:rsid w:val="00157D14"/>
    <w:rsid w:val="00160474"/>
    <w:rsid w:val="00160512"/>
    <w:rsid w:val="0016235D"/>
    <w:rsid w:val="00162FE2"/>
    <w:rsid w:val="0016416A"/>
    <w:rsid w:val="00164718"/>
    <w:rsid w:val="00164E83"/>
    <w:rsid w:val="00166665"/>
    <w:rsid w:val="001667A2"/>
    <w:rsid w:val="00167270"/>
    <w:rsid w:val="00170662"/>
    <w:rsid w:val="001708DF"/>
    <w:rsid w:val="00171095"/>
    <w:rsid w:val="00172AE2"/>
    <w:rsid w:val="001735B5"/>
    <w:rsid w:val="00173B13"/>
    <w:rsid w:val="001744D0"/>
    <w:rsid w:val="001763CB"/>
    <w:rsid w:val="00176662"/>
    <w:rsid w:val="00176CFD"/>
    <w:rsid w:val="001800FC"/>
    <w:rsid w:val="00180781"/>
    <w:rsid w:val="001811A8"/>
    <w:rsid w:val="001813DD"/>
    <w:rsid w:val="00181C14"/>
    <w:rsid w:val="001821F5"/>
    <w:rsid w:val="00182538"/>
    <w:rsid w:val="00183706"/>
    <w:rsid w:val="001850E0"/>
    <w:rsid w:val="001877FB"/>
    <w:rsid w:val="00187A5F"/>
    <w:rsid w:val="001905C7"/>
    <w:rsid w:val="00193D80"/>
    <w:rsid w:val="001953AC"/>
    <w:rsid w:val="0019658F"/>
    <w:rsid w:val="0019688F"/>
    <w:rsid w:val="00197611"/>
    <w:rsid w:val="00197AE7"/>
    <w:rsid w:val="001A1386"/>
    <w:rsid w:val="001A1ADA"/>
    <w:rsid w:val="001A1E23"/>
    <w:rsid w:val="001A2B2F"/>
    <w:rsid w:val="001A2C61"/>
    <w:rsid w:val="001A41AA"/>
    <w:rsid w:val="001A450D"/>
    <w:rsid w:val="001A4607"/>
    <w:rsid w:val="001A503D"/>
    <w:rsid w:val="001A6701"/>
    <w:rsid w:val="001B0634"/>
    <w:rsid w:val="001B1028"/>
    <w:rsid w:val="001B121C"/>
    <w:rsid w:val="001B1499"/>
    <w:rsid w:val="001B18C6"/>
    <w:rsid w:val="001B2621"/>
    <w:rsid w:val="001B2E05"/>
    <w:rsid w:val="001B30F8"/>
    <w:rsid w:val="001B38A7"/>
    <w:rsid w:val="001B3AA4"/>
    <w:rsid w:val="001B47B7"/>
    <w:rsid w:val="001B49D6"/>
    <w:rsid w:val="001B4C60"/>
    <w:rsid w:val="001B4E7B"/>
    <w:rsid w:val="001B505C"/>
    <w:rsid w:val="001B58E0"/>
    <w:rsid w:val="001B5E3D"/>
    <w:rsid w:val="001B5ECF"/>
    <w:rsid w:val="001B602E"/>
    <w:rsid w:val="001B60C7"/>
    <w:rsid w:val="001B6406"/>
    <w:rsid w:val="001B73E7"/>
    <w:rsid w:val="001B7766"/>
    <w:rsid w:val="001C1213"/>
    <w:rsid w:val="001C127E"/>
    <w:rsid w:val="001C1369"/>
    <w:rsid w:val="001C17FA"/>
    <w:rsid w:val="001C2E87"/>
    <w:rsid w:val="001C3560"/>
    <w:rsid w:val="001C37CD"/>
    <w:rsid w:val="001C51E6"/>
    <w:rsid w:val="001D1107"/>
    <w:rsid w:val="001D1310"/>
    <w:rsid w:val="001D1713"/>
    <w:rsid w:val="001D28CC"/>
    <w:rsid w:val="001D28F0"/>
    <w:rsid w:val="001D2B2E"/>
    <w:rsid w:val="001D2B44"/>
    <w:rsid w:val="001D3387"/>
    <w:rsid w:val="001D3A12"/>
    <w:rsid w:val="001E117E"/>
    <w:rsid w:val="001E1653"/>
    <w:rsid w:val="001E3A8C"/>
    <w:rsid w:val="001E3F17"/>
    <w:rsid w:val="001E457A"/>
    <w:rsid w:val="001E47D8"/>
    <w:rsid w:val="001E5246"/>
    <w:rsid w:val="001E5D6D"/>
    <w:rsid w:val="001E6195"/>
    <w:rsid w:val="001E6206"/>
    <w:rsid w:val="001E64B6"/>
    <w:rsid w:val="001E6C7C"/>
    <w:rsid w:val="001E6E28"/>
    <w:rsid w:val="001E7574"/>
    <w:rsid w:val="001E79A9"/>
    <w:rsid w:val="001F0E9D"/>
    <w:rsid w:val="001F173F"/>
    <w:rsid w:val="001F2392"/>
    <w:rsid w:val="001F2991"/>
    <w:rsid w:val="001F2C7B"/>
    <w:rsid w:val="001F31AF"/>
    <w:rsid w:val="001F36C0"/>
    <w:rsid w:val="001F4237"/>
    <w:rsid w:val="001F4D46"/>
    <w:rsid w:val="001F7A14"/>
    <w:rsid w:val="001F7DA7"/>
    <w:rsid w:val="002005B9"/>
    <w:rsid w:val="0020063C"/>
    <w:rsid w:val="00201637"/>
    <w:rsid w:val="00203A53"/>
    <w:rsid w:val="002054F7"/>
    <w:rsid w:val="00205D79"/>
    <w:rsid w:val="0020757B"/>
    <w:rsid w:val="00210CA5"/>
    <w:rsid w:val="002122D1"/>
    <w:rsid w:val="00213158"/>
    <w:rsid w:val="00213EB8"/>
    <w:rsid w:val="00213FD2"/>
    <w:rsid w:val="00215379"/>
    <w:rsid w:val="00215D36"/>
    <w:rsid w:val="002170A7"/>
    <w:rsid w:val="00217753"/>
    <w:rsid w:val="00217DE2"/>
    <w:rsid w:val="0022144E"/>
    <w:rsid w:val="0022155B"/>
    <w:rsid w:val="00221A1B"/>
    <w:rsid w:val="00221AC3"/>
    <w:rsid w:val="00222BFA"/>
    <w:rsid w:val="002231BD"/>
    <w:rsid w:val="002237CE"/>
    <w:rsid w:val="00225683"/>
    <w:rsid w:val="00225784"/>
    <w:rsid w:val="00226C84"/>
    <w:rsid w:val="002272B0"/>
    <w:rsid w:val="002307A6"/>
    <w:rsid w:val="00230D02"/>
    <w:rsid w:val="002316CF"/>
    <w:rsid w:val="00231D20"/>
    <w:rsid w:val="00232335"/>
    <w:rsid w:val="00232A15"/>
    <w:rsid w:val="00233752"/>
    <w:rsid w:val="002339C9"/>
    <w:rsid w:val="00233E27"/>
    <w:rsid w:val="00234307"/>
    <w:rsid w:val="00235C45"/>
    <w:rsid w:val="00235F23"/>
    <w:rsid w:val="002370D0"/>
    <w:rsid w:val="00237CA2"/>
    <w:rsid w:val="00237E51"/>
    <w:rsid w:val="00240161"/>
    <w:rsid w:val="0024081B"/>
    <w:rsid w:val="0024154A"/>
    <w:rsid w:val="0024245A"/>
    <w:rsid w:val="00243120"/>
    <w:rsid w:val="0024411C"/>
    <w:rsid w:val="002455F1"/>
    <w:rsid w:val="0024596B"/>
    <w:rsid w:val="00245A99"/>
    <w:rsid w:val="00246039"/>
    <w:rsid w:val="00246692"/>
    <w:rsid w:val="00246C40"/>
    <w:rsid w:val="002477EC"/>
    <w:rsid w:val="002514C6"/>
    <w:rsid w:val="002514F3"/>
    <w:rsid w:val="00251BA5"/>
    <w:rsid w:val="00252FA7"/>
    <w:rsid w:val="002535F8"/>
    <w:rsid w:val="00253C65"/>
    <w:rsid w:val="00253CA5"/>
    <w:rsid w:val="00254241"/>
    <w:rsid w:val="002548F3"/>
    <w:rsid w:val="0025493A"/>
    <w:rsid w:val="002553D1"/>
    <w:rsid w:val="00255489"/>
    <w:rsid w:val="00255CB2"/>
    <w:rsid w:val="00256102"/>
    <w:rsid w:val="00256A4C"/>
    <w:rsid w:val="00257D98"/>
    <w:rsid w:val="00262EA1"/>
    <w:rsid w:val="0026362F"/>
    <w:rsid w:val="002636C4"/>
    <w:rsid w:val="00263AF9"/>
    <w:rsid w:val="00266814"/>
    <w:rsid w:val="0026735F"/>
    <w:rsid w:val="00267C8E"/>
    <w:rsid w:val="00270106"/>
    <w:rsid w:val="0027260C"/>
    <w:rsid w:val="002733A0"/>
    <w:rsid w:val="00273440"/>
    <w:rsid w:val="00276478"/>
    <w:rsid w:val="00276E9A"/>
    <w:rsid w:val="0028068E"/>
    <w:rsid w:val="002806B6"/>
    <w:rsid w:val="00280AFD"/>
    <w:rsid w:val="0028114B"/>
    <w:rsid w:val="00281BC6"/>
    <w:rsid w:val="00281DE4"/>
    <w:rsid w:val="00283291"/>
    <w:rsid w:val="002836D2"/>
    <w:rsid w:val="00283E89"/>
    <w:rsid w:val="002903BB"/>
    <w:rsid w:val="0029090D"/>
    <w:rsid w:val="00290AE2"/>
    <w:rsid w:val="002916E1"/>
    <w:rsid w:val="00291857"/>
    <w:rsid w:val="00291C20"/>
    <w:rsid w:val="00291E98"/>
    <w:rsid w:val="00292068"/>
    <w:rsid w:val="002921E4"/>
    <w:rsid w:val="00292291"/>
    <w:rsid w:val="002932F2"/>
    <w:rsid w:val="002934A8"/>
    <w:rsid w:val="002944E6"/>
    <w:rsid w:val="00294FEF"/>
    <w:rsid w:val="00295D3A"/>
    <w:rsid w:val="0029652B"/>
    <w:rsid w:val="0029658D"/>
    <w:rsid w:val="002967F6"/>
    <w:rsid w:val="002A08B0"/>
    <w:rsid w:val="002A305F"/>
    <w:rsid w:val="002A3CAE"/>
    <w:rsid w:val="002A45EE"/>
    <w:rsid w:val="002A4ACB"/>
    <w:rsid w:val="002A4F11"/>
    <w:rsid w:val="002A4F33"/>
    <w:rsid w:val="002A6710"/>
    <w:rsid w:val="002A68B5"/>
    <w:rsid w:val="002A6D3A"/>
    <w:rsid w:val="002A77C1"/>
    <w:rsid w:val="002B003C"/>
    <w:rsid w:val="002B17F3"/>
    <w:rsid w:val="002B2B15"/>
    <w:rsid w:val="002B4225"/>
    <w:rsid w:val="002B5397"/>
    <w:rsid w:val="002B591B"/>
    <w:rsid w:val="002B74F7"/>
    <w:rsid w:val="002B7506"/>
    <w:rsid w:val="002B75C2"/>
    <w:rsid w:val="002C0A23"/>
    <w:rsid w:val="002C1EB4"/>
    <w:rsid w:val="002C24F2"/>
    <w:rsid w:val="002C262E"/>
    <w:rsid w:val="002C2D7E"/>
    <w:rsid w:val="002C2E10"/>
    <w:rsid w:val="002C3C74"/>
    <w:rsid w:val="002C43B2"/>
    <w:rsid w:val="002C5AE1"/>
    <w:rsid w:val="002C6F05"/>
    <w:rsid w:val="002C770C"/>
    <w:rsid w:val="002D03BD"/>
    <w:rsid w:val="002D0518"/>
    <w:rsid w:val="002D0FB7"/>
    <w:rsid w:val="002D106D"/>
    <w:rsid w:val="002D145B"/>
    <w:rsid w:val="002D1AFF"/>
    <w:rsid w:val="002D34DA"/>
    <w:rsid w:val="002D4D8B"/>
    <w:rsid w:val="002D4F05"/>
    <w:rsid w:val="002D5127"/>
    <w:rsid w:val="002D537D"/>
    <w:rsid w:val="002D7A04"/>
    <w:rsid w:val="002E020E"/>
    <w:rsid w:val="002E2191"/>
    <w:rsid w:val="002E24EC"/>
    <w:rsid w:val="002E30EE"/>
    <w:rsid w:val="002E3868"/>
    <w:rsid w:val="002E6F91"/>
    <w:rsid w:val="002E70CB"/>
    <w:rsid w:val="002E7885"/>
    <w:rsid w:val="002E7DE7"/>
    <w:rsid w:val="002F0441"/>
    <w:rsid w:val="002F04A5"/>
    <w:rsid w:val="002F3C08"/>
    <w:rsid w:val="002F3C99"/>
    <w:rsid w:val="002F412D"/>
    <w:rsid w:val="002F4A9B"/>
    <w:rsid w:val="002F5553"/>
    <w:rsid w:val="002F58D9"/>
    <w:rsid w:val="002F671D"/>
    <w:rsid w:val="002F7211"/>
    <w:rsid w:val="00302199"/>
    <w:rsid w:val="00302547"/>
    <w:rsid w:val="003038F5"/>
    <w:rsid w:val="00305057"/>
    <w:rsid w:val="0030539D"/>
    <w:rsid w:val="00310297"/>
    <w:rsid w:val="00311B0E"/>
    <w:rsid w:val="00312428"/>
    <w:rsid w:val="00313014"/>
    <w:rsid w:val="003147EA"/>
    <w:rsid w:val="00314958"/>
    <w:rsid w:val="00314C57"/>
    <w:rsid w:val="0031586F"/>
    <w:rsid w:val="00315D55"/>
    <w:rsid w:val="003162EB"/>
    <w:rsid w:val="00317510"/>
    <w:rsid w:val="00320B93"/>
    <w:rsid w:val="00321D29"/>
    <w:rsid w:val="00322343"/>
    <w:rsid w:val="00325E6D"/>
    <w:rsid w:val="003275A6"/>
    <w:rsid w:val="00327889"/>
    <w:rsid w:val="00330F23"/>
    <w:rsid w:val="003319D6"/>
    <w:rsid w:val="00332FB2"/>
    <w:rsid w:val="003330F6"/>
    <w:rsid w:val="00333440"/>
    <w:rsid w:val="00334FF0"/>
    <w:rsid w:val="003360A6"/>
    <w:rsid w:val="00336DDA"/>
    <w:rsid w:val="00337569"/>
    <w:rsid w:val="00337E4B"/>
    <w:rsid w:val="003400B8"/>
    <w:rsid w:val="003408D5"/>
    <w:rsid w:val="003411A8"/>
    <w:rsid w:val="00341B4E"/>
    <w:rsid w:val="00343BDE"/>
    <w:rsid w:val="00343BEC"/>
    <w:rsid w:val="00345629"/>
    <w:rsid w:val="00345F29"/>
    <w:rsid w:val="0034731A"/>
    <w:rsid w:val="0034764B"/>
    <w:rsid w:val="00347DD0"/>
    <w:rsid w:val="0035029F"/>
    <w:rsid w:val="003510B0"/>
    <w:rsid w:val="003526E0"/>
    <w:rsid w:val="003528D4"/>
    <w:rsid w:val="003529D7"/>
    <w:rsid w:val="00352C28"/>
    <w:rsid w:val="00353CA2"/>
    <w:rsid w:val="00354081"/>
    <w:rsid w:val="003544E7"/>
    <w:rsid w:val="00354971"/>
    <w:rsid w:val="00354A0D"/>
    <w:rsid w:val="00356CFB"/>
    <w:rsid w:val="003608F4"/>
    <w:rsid w:val="00361400"/>
    <w:rsid w:val="0036353D"/>
    <w:rsid w:val="003655FE"/>
    <w:rsid w:val="00365785"/>
    <w:rsid w:val="00365896"/>
    <w:rsid w:val="00365979"/>
    <w:rsid w:val="003665CB"/>
    <w:rsid w:val="003665E4"/>
    <w:rsid w:val="00370574"/>
    <w:rsid w:val="003716A7"/>
    <w:rsid w:val="003718DC"/>
    <w:rsid w:val="00371F60"/>
    <w:rsid w:val="00373807"/>
    <w:rsid w:val="00374B1F"/>
    <w:rsid w:val="00376448"/>
    <w:rsid w:val="00376E75"/>
    <w:rsid w:val="003772FC"/>
    <w:rsid w:val="00377B13"/>
    <w:rsid w:val="0038060F"/>
    <w:rsid w:val="003816B3"/>
    <w:rsid w:val="003849D3"/>
    <w:rsid w:val="00385A3F"/>
    <w:rsid w:val="00385B9F"/>
    <w:rsid w:val="003875FA"/>
    <w:rsid w:val="00390F10"/>
    <w:rsid w:val="00391CD7"/>
    <w:rsid w:val="0039221F"/>
    <w:rsid w:val="00392558"/>
    <w:rsid w:val="00392E0E"/>
    <w:rsid w:val="00393648"/>
    <w:rsid w:val="0039403E"/>
    <w:rsid w:val="00394AC8"/>
    <w:rsid w:val="003957F7"/>
    <w:rsid w:val="00395B19"/>
    <w:rsid w:val="003962A9"/>
    <w:rsid w:val="003A1142"/>
    <w:rsid w:val="003A14B8"/>
    <w:rsid w:val="003A201B"/>
    <w:rsid w:val="003A279E"/>
    <w:rsid w:val="003A2B58"/>
    <w:rsid w:val="003A3217"/>
    <w:rsid w:val="003A4917"/>
    <w:rsid w:val="003A4948"/>
    <w:rsid w:val="003A6962"/>
    <w:rsid w:val="003A7A29"/>
    <w:rsid w:val="003B07CA"/>
    <w:rsid w:val="003B1BBF"/>
    <w:rsid w:val="003B1E40"/>
    <w:rsid w:val="003B24DF"/>
    <w:rsid w:val="003B34FC"/>
    <w:rsid w:val="003B377F"/>
    <w:rsid w:val="003B3DD8"/>
    <w:rsid w:val="003B6C52"/>
    <w:rsid w:val="003B7725"/>
    <w:rsid w:val="003C0209"/>
    <w:rsid w:val="003C1E6B"/>
    <w:rsid w:val="003C25DC"/>
    <w:rsid w:val="003C305F"/>
    <w:rsid w:val="003C4622"/>
    <w:rsid w:val="003C4BD5"/>
    <w:rsid w:val="003C542C"/>
    <w:rsid w:val="003C635B"/>
    <w:rsid w:val="003C68C2"/>
    <w:rsid w:val="003C6C53"/>
    <w:rsid w:val="003C7218"/>
    <w:rsid w:val="003C734B"/>
    <w:rsid w:val="003C7684"/>
    <w:rsid w:val="003D0267"/>
    <w:rsid w:val="003D0EEF"/>
    <w:rsid w:val="003D115C"/>
    <w:rsid w:val="003D14EF"/>
    <w:rsid w:val="003D15F1"/>
    <w:rsid w:val="003D1EA9"/>
    <w:rsid w:val="003D2575"/>
    <w:rsid w:val="003D35CE"/>
    <w:rsid w:val="003D3F74"/>
    <w:rsid w:val="003D49D8"/>
    <w:rsid w:val="003D52C8"/>
    <w:rsid w:val="003D6AA5"/>
    <w:rsid w:val="003D6C33"/>
    <w:rsid w:val="003D6DFA"/>
    <w:rsid w:val="003E05B3"/>
    <w:rsid w:val="003E0FE8"/>
    <w:rsid w:val="003E279C"/>
    <w:rsid w:val="003E2B13"/>
    <w:rsid w:val="003E37C8"/>
    <w:rsid w:val="003E42FE"/>
    <w:rsid w:val="003E4436"/>
    <w:rsid w:val="003E6D02"/>
    <w:rsid w:val="003E77B0"/>
    <w:rsid w:val="003E7BE1"/>
    <w:rsid w:val="003F0443"/>
    <w:rsid w:val="003F0C13"/>
    <w:rsid w:val="003F108A"/>
    <w:rsid w:val="003F10FE"/>
    <w:rsid w:val="003F15A5"/>
    <w:rsid w:val="003F223F"/>
    <w:rsid w:val="003F3B8D"/>
    <w:rsid w:val="003F402D"/>
    <w:rsid w:val="003F4068"/>
    <w:rsid w:val="003F4E03"/>
    <w:rsid w:val="003F4E74"/>
    <w:rsid w:val="003F5150"/>
    <w:rsid w:val="003F5898"/>
    <w:rsid w:val="003F62DB"/>
    <w:rsid w:val="003F6529"/>
    <w:rsid w:val="00400197"/>
    <w:rsid w:val="004002D2"/>
    <w:rsid w:val="00400360"/>
    <w:rsid w:val="004011CB"/>
    <w:rsid w:val="004011D7"/>
    <w:rsid w:val="00401219"/>
    <w:rsid w:val="00402176"/>
    <w:rsid w:val="004028DA"/>
    <w:rsid w:val="00403411"/>
    <w:rsid w:val="00404868"/>
    <w:rsid w:val="00404D7B"/>
    <w:rsid w:val="00404FD9"/>
    <w:rsid w:val="0040531D"/>
    <w:rsid w:val="00405D92"/>
    <w:rsid w:val="0040672C"/>
    <w:rsid w:val="0040693A"/>
    <w:rsid w:val="00407499"/>
    <w:rsid w:val="0040790B"/>
    <w:rsid w:val="00407969"/>
    <w:rsid w:val="004118E3"/>
    <w:rsid w:val="0041205D"/>
    <w:rsid w:val="00412470"/>
    <w:rsid w:val="004124A0"/>
    <w:rsid w:val="00413BD0"/>
    <w:rsid w:val="0041512D"/>
    <w:rsid w:val="00415BF5"/>
    <w:rsid w:val="00415C7E"/>
    <w:rsid w:val="00415F17"/>
    <w:rsid w:val="00416330"/>
    <w:rsid w:val="00421E2A"/>
    <w:rsid w:val="00423D42"/>
    <w:rsid w:val="00424FB8"/>
    <w:rsid w:val="00425098"/>
    <w:rsid w:val="00425589"/>
    <w:rsid w:val="0042601D"/>
    <w:rsid w:val="00426081"/>
    <w:rsid w:val="00427453"/>
    <w:rsid w:val="00430844"/>
    <w:rsid w:val="004308A5"/>
    <w:rsid w:val="00431108"/>
    <w:rsid w:val="004333CB"/>
    <w:rsid w:val="00433485"/>
    <w:rsid w:val="004340B0"/>
    <w:rsid w:val="00435FDE"/>
    <w:rsid w:val="00436690"/>
    <w:rsid w:val="0043712B"/>
    <w:rsid w:val="004372E1"/>
    <w:rsid w:val="00440347"/>
    <w:rsid w:val="0044080D"/>
    <w:rsid w:val="00441060"/>
    <w:rsid w:val="0044149C"/>
    <w:rsid w:val="00441D40"/>
    <w:rsid w:val="004437E2"/>
    <w:rsid w:val="00443802"/>
    <w:rsid w:val="00444056"/>
    <w:rsid w:val="00444161"/>
    <w:rsid w:val="00444643"/>
    <w:rsid w:val="004463BC"/>
    <w:rsid w:val="00446780"/>
    <w:rsid w:val="00446DE3"/>
    <w:rsid w:val="0045085B"/>
    <w:rsid w:val="00451615"/>
    <w:rsid w:val="00452BFA"/>
    <w:rsid w:val="00452ED7"/>
    <w:rsid w:val="00452FE2"/>
    <w:rsid w:val="0045331D"/>
    <w:rsid w:val="0045589E"/>
    <w:rsid w:val="00457068"/>
    <w:rsid w:val="00460A0B"/>
    <w:rsid w:val="00462123"/>
    <w:rsid w:val="00462D44"/>
    <w:rsid w:val="00464F9F"/>
    <w:rsid w:val="004654DB"/>
    <w:rsid w:val="00465928"/>
    <w:rsid w:val="004659A9"/>
    <w:rsid w:val="00465C8C"/>
    <w:rsid w:val="00465F49"/>
    <w:rsid w:val="00466589"/>
    <w:rsid w:val="004671FF"/>
    <w:rsid w:val="004678C3"/>
    <w:rsid w:val="00467AC7"/>
    <w:rsid w:val="00467B7A"/>
    <w:rsid w:val="004708B9"/>
    <w:rsid w:val="00470B96"/>
    <w:rsid w:val="00471387"/>
    <w:rsid w:val="0047234C"/>
    <w:rsid w:val="0047236E"/>
    <w:rsid w:val="004730E7"/>
    <w:rsid w:val="00473DF9"/>
    <w:rsid w:val="0047496E"/>
    <w:rsid w:val="00475359"/>
    <w:rsid w:val="00475743"/>
    <w:rsid w:val="00475D54"/>
    <w:rsid w:val="0047638D"/>
    <w:rsid w:val="00476AFA"/>
    <w:rsid w:val="00476BAA"/>
    <w:rsid w:val="00477134"/>
    <w:rsid w:val="004771CF"/>
    <w:rsid w:val="004772B7"/>
    <w:rsid w:val="00477B9B"/>
    <w:rsid w:val="00477D23"/>
    <w:rsid w:val="00477E5F"/>
    <w:rsid w:val="00480DDF"/>
    <w:rsid w:val="0048163A"/>
    <w:rsid w:val="004819C1"/>
    <w:rsid w:val="00481A08"/>
    <w:rsid w:val="00481C87"/>
    <w:rsid w:val="00482460"/>
    <w:rsid w:val="004836E1"/>
    <w:rsid w:val="004847F3"/>
    <w:rsid w:val="0048550B"/>
    <w:rsid w:val="004865D5"/>
    <w:rsid w:val="004868A1"/>
    <w:rsid w:val="0048704C"/>
    <w:rsid w:val="00490768"/>
    <w:rsid w:val="00491F35"/>
    <w:rsid w:val="00494D6F"/>
    <w:rsid w:val="00495585"/>
    <w:rsid w:val="00495911"/>
    <w:rsid w:val="00495CA0"/>
    <w:rsid w:val="004966CF"/>
    <w:rsid w:val="00497A33"/>
    <w:rsid w:val="00497A91"/>
    <w:rsid w:val="004A0FFA"/>
    <w:rsid w:val="004A14D4"/>
    <w:rsid w:val="004A1910"/>
    <w:rsid w:val="004A278F"/>
    <w:rsid w:val="004A28BA"/>
    <w:rsid w:val="004A28EE"/>
    <w:rsid w:val="004A32BF"/>
    <w:rsid w:val="004A3580"/>
    <w:rsid w:val="004A3CD8"/>
    <w:rsid w:val="004A4535"/>
    <w:rsid w:val="004A6B39"/>
    <w:rsid w:val="004A6CC0"/>
    <w:rsid w:val="004A739F"/>
    <w:rsid w:val="004B06D0"/>
    <w:rsid w:val="004B121F"/>
    <w:rsid w:val="004B46C8"/>
    <w:rsid w:val="004B503C"/>
    <w:rsid w:val="004B51A9"/>
    <w:rsid w:val="004B5373"/>
    <w:rsid w:val="004B56E0"/>
    <w:rsid w:val="004B5982"/>
    <w:rsid w:val="004B5D34"/>
    <w:rsid w:val="004B5E33"/>
    <w:rsid w:val="004B7762"/>
    <w:rsid w:val="004B79C1"/>
    <w:rsid w:val="004C0CE0"/>
    <w:rsid w:val="004C19F8"/>
    <w:rsid w:val="004C1E72"/>
    <w:rsid w:val="004C2EEB"/>
    <w:rsid w:val="004C33E9"/>
    <w:rsid w:val="004C39ED"/>
    <w:rsid w:val="004C5FBE"/>
    <w:rsid w:val="004C6228"/>
    <w:rsid w:val="004C6EDC"/>
    <w:rsid w:val="004C7B35"/>
    <w:rsid w:val="004D03E8"/>
    <w:rsid w:val="004D128F"/>
    <w:rsid w:val="004D179C"/>
    <w:rsid w:val="004D1E27"/>
    <w:rsid w:val="004D2980"/>
    <w:rsid w:val="004D42B2"/>
    <w:rsid w:val="004D4E24"/>
    <w:rsid w:val="004D6053"/>
    <w:rsid w:val="004D6190"/>
    <w:rsid w:val="004D7E91"/>
    <w:rsid w:val="004E1305"/>
    <w:rsid w:val="004E2961"/>
    <w:rsid w:val="004E392C"/>
    <w:rsid w:val="004E499A"/>
    <w:rsid w:val="004E4C1E"/>
    <w:rsid w:val="004E5602"/>
    <w:rsid w:val="004E6183"/>
    <w:rsid w:val="004E646A"/>
    <w:rsid w:val="004E7D15"/>
    <w:rsid w:val="004F04FD"/>
    <w:rsid w:val="004F0D42"/>
    <w:rsid w:val="004F14B9"/>
    <w:rsid w:val="004F14E5"/>
    <w:rsid w:val="004F1E8D"/>
    <w:rsid w:val="004F25A6"/>
    <w:rsid w:val="004F26B3"/>
    <w:rsid w:val="004F29D9"/>
    <w:rsid w:val="004F2AD6"/>
    <w:rsid w:val="004F368D"/>
    <w:rsid w:val="004F3D73"/>
    <w:rsid w:val="004F3F23"/>
    <w:rsid w:val="004F44BD"/>
    <w:rsid w:val="004F4D68"/>
    <w:rsid w:val="004F4F21"/>
    <w:rsid w:val="004F78DD"/>
    <w:rsid w:val="004F7A24"/>
    <w:rsid w:val="004F7BDE"/>
    <w:rsid w:val="004F7CEE"/>
    <w:rsid w:val="005004F1"/>
    <w:rsid w:val="00502400"/>
    <w:rsid w:val="005034C3"/>
    <w:rsid w:val="00503CCA"/>
    <w:rsid w:val="00504D7E"/>
    <w:rsid w:val="00505F53"/>
    <w:rsid w:val="00507370"/>
    <w:rsid w:val="00507771"/>
    <w:rsid w:val="00507FCC"/>
    <w:rsid w:val="0051024A"/>
    <w:rsid w:val="00510BF0"/>
    <w:rsid w:val="00511A09"/>
    <w:rsid w:val="005121FE"/>
    <w:rsid w:val="00512561"/>
    <w:rsid w:val="00512AA4"/>
    <w:rsid w:val="00513E9D"/>
    <w:rsid w:val="005148E3"/>
    <w:rsid w:val="0051537A"/>
    <w:rsid w:val="00517647"/>
    <w:rsid w:val="00521EA1"/>
    <w:rsid w:val="00522C4A"/>
    <w:rsid w:val="00523540"/>
    <w:rsid w:val="00523A86"/>
    <w:rsid w:val="00524856"/>
    <w:rsid w:val="0052525C"/>
    <w:rsid w:val="005257AF"/>
    <w:rsid w:val="00525881"/>
    <w:rsid w:val="00527521"/>
    <w:rsid w:val="00527C53"/>
    <w:rsid w:val="00530903"/>
    <w:rsid w:val="00530EE4"/>
    <w:rsid w:val="00530FA0"/>
    <w:rsid w:val="0053121E"/>
    <w:rsid w:val="00531AFF"/>
    <w:rsid w:val="00532278"/>
    <w:rsid w:val="005328EC"/>
    <w:rsid w:val="005338A4"/>
    <w:rsid w:val="00533D47"/>
    <w:rsid w:val="00533E48"/>
    <w:rsid w:val="005349DB"/>
    <w:rsid w:val="00535000"/>
    <w:rsid w:val="005356AD"/>
    <w:rsid w:val="00535E70"/>
    <w:rsid w:val="005367B3"/>
    <w:rsid w:val="00540B10"/>
    <w:rsid w:val="00541249"/>
    <w:rsid w:val="0054168E"/>
    <w:rsid w:val="00541DD9"/>
    <w:rsid w:val="00542B4C"/>
    <w:rsid w:val="00543FAE"/>
    <w:rsid w:val="005475E8"/>
    <w:rsid w:val="00551F98"/>
    <w:rsid w:val="0055240B"/>
    <w:rsid w:val="00552639"/>
    <w:rsid w:val="00552CA5"/>
    <w:rsid w:val="00552FBA"/>
    <w:rsid w:val="0055387B"/>
    <w:rsid w:val="00554BA4"/>
    <w:rsid w:val="00554BC6"/>
    <w:rsid w:val="00555602"/>
    <w:rsid w:val="00556184"/>
    <w:rsid w:val="00556872"/>
    <w:rsid w:val="00556E93"/>
    <w:rsid w:val="005572FB"/>
    <w:rsid w:val="005613E7"/>
    <w:rsid w:val="00562392"/>
    <w:rsid w:val="005623F8"/>
    <w:rsid w:val="005626E8"/>
    <w:rsid w:val="00562913"/>
    <w:rsid w:val="0056355A"/>
    <w:rsid w:val="005648FA"/>
    <w:rsid w:val="00564AB4"/>
    <w:rsid w:val="005668D7"/>
    <w:rsid w:val="00566EE8"/>
    <w:rsid w:val="00570081"/>
    <w:rsid w:val="00570559"/>
    <w:rsid w:val="00570717"/>
    <w:rsid w:val="005711DA"/>
    <w:rsid w:val="0057178F"/>
    <w:rsid w:val="005719A8"/>
    <w:rsid w:val="00571F8F"/>
    <w:rsid w:val="0057355D"/>
    <w:rsid w:val="00573E5B"/>
    <w:rsid w:val="00574042"/>
    <w:rsid w:val="0057488A"/>
    <w:rsid w:val="005762D9"/>
    <w:rsid w:val="00576AEC"/>
    <w:rsid w:val="00577534"/>
    <w:rsid w:val="00581819"/>
    <w:rsid w:val="00581E46"/>
    <w:rsid w:val="00582C38"/>
    <w:rsid w:val="0058369C"/>
    <w:rsid w:val="00583BC6"/>
    <w:rsid w:val="005849DB"/>
    <w:rsid w:val="00584B7F"/>
    <w:rsid w:val="00584D8B"/>
    <w:rsid w:val="005851CB"/>
    <w:rsid w:val="005851F8"/>
    <w:rsid w:val="0058535E"/>
    <w:rsid w:val="00585431"/>
    <w:rsid w:val="005854F8"/>
    <w:rsid w:val="00587182"/>
    <w:rsid w:val="00590C70"/>
    <w:rsid w:val="00591927"/>
    <w:rsid w:val="005919F8"/>
    <w:rsid w:val="00592248"/>
    <w:rsid w:val="00592B66"/>
    <w:rsid w:val="00594719"/>
    <w:rsid w:val="00594C62"/>
    <w:rsid w:val="005954C3"/>
    <w:rsid w:val="00596309"/>
    <w:rsid w:val="00596EBC"/>
    <w:rsid w:val="005971D7"/>
    <w:rsid w:val="00597264"/>
    <w:rsid w:val="00597F81"/>
    <w:rsid w:val="005A2342"/>
    <w:rsid w:val="005A3582"/>
    <w:rsid w:val="005A35C6"/>
    <w:rsid w:val="005A3AD2"/>
    <w:rsid w:val="005A4287"/>
    <w:rsid w:val="005A487E"/>
    <w:rsid w:val="005A4F14"/>
    <w:rsid w:val="005A73F6"/>
    <w:rsid w:val="005A7D38"/>
    <w:rsid w:val="005B0855"/>
    <w:rsid w:val="005B0EEC"/>
    <w:rsid w:val="005B0F84"/>
    <w:rsid w:val="005B1A5A"/>
    <w:rsid w:val="005B220B"/>
    <w:rsid w:val="005B230A"/>
    <w:rsid w:val="005B2854"/>
    <w:rsid w:val="005B29D3"/>
    <w:rsid w:val="005B2B74"/>
    <w:rsid w:val="005B2C58"/>
    <w:rsid w:val="005B3220"/>
    <w:rsid w:val="005B5095"/>
    <w:rsid w:val="005B53F9"/>
    <w:rsid w:val="005B759D"/>
    <w:rsid w:val="005B7AD0"/>
    <w:rsid w:val="005C0ADD"/>
    <w:rsid w:val="005C1197"/>
    <w:rsid w:val="005C1B64"/>
    <w:rsid w:val="005C2031"/>
    <w:rsid w:val="005C2A6C"/>
    <w:rsid w:val="005C428E"/>
    <w:rsid w:val="005C478C"/>
    <w:rsid w:val="005C51E8"/>
    <w:rsid w:val="005C5ED8"/>
    <w:rsid w:val="005C6758"/>
    <w:rsid w:val="005C6C06"/>
    <w:rsid w:val="005D59F6"/>
    <w:rsid w:val="005D76C8"/>
    <w:rsid w:val="005D77C8"/>
    <w:rsid w:val="005D7A5F"/>
    <w:rsid w:val="005E0181"/>
    <w:rsid w:val="005E2FE6"/>
    <w:rsid w:val="005E3059"/>
    <w:rsid w:val="005E38F1"/>
    <w:rsid w:val="005E4064"/>
    <w:rsid w:val="005E44B5"/>
    <w:rsid w:val="005E5C74"/>
    <w:rsid w:val="005E5FE3"/>
    <w:rsid w:val="005E6314"/>
    <w:rsid w:val="005E7E59"/>
    <w:rsid w:val="005F08A7"/>
    <w:rsid w:val="005F2AF5"/>
    <w:rsid w:val="005F44C8"/>
    <w:rsid w:val="005F52B7"/>
    <w:rsid w:val="005F5321"/>
    <w:rsid w:val="005F5384"/>
    <w:rsid w:val="005F6136"/>
    <w:rsid w:val="005F6BC2"/>
    <w:rsid w:val="005F7330"/>
    <w:rsid w:val="005F758C"/>
    <w:rsid w:val="005F7CF9"/>
    <w:rsid w:val="005F7DC2"/>
    <w:rsid w:val="00600373"/>
    <w:rsid w:val="006014DD"/>
    <w:rsid w:val="00601FBC"/>
    <w:rsid w:val="00602324"/>
    <w:rsid w:val="00602DAA"/>
    <w:rsid w:val="0060346E"/>
    <w:rsid w:val="0060428B"/>
    <w:rsid w:val="0060556B"/>
    <w:rsid w:val="00605709"/>
    <w:rsid w:val="006057A5"/>
    <w:rsid w:val="00606289"/>
    <w:rsid w:val="006069F7"/>
    <w:rsid w:val="006072E4"/>
    <w:rsid w:val="00607BAC"/>
    <w:rsid w:val="00610078"/>
    <w:rsid w:val="006105C3"/>
    <w:rsid w:val="00610B3E"/>
    <w:rsid w:val="00610CA2"/>
    <w:rsid w:val="0061186A"/>
    <w:rsid w:val="00611F97"/>
    <w:rsid w:val="0061221B"/>
    <w:rsid w:val="006138DF"/>
    <w:rsid w:val="00613977"/>
    <w:rsid w:val="00614013"/>
    <w:rsid w:val="00615E5B"/>
    <w:rsid w:val="006166F7"/>
    <w:rsid w:val="006166FA"/>
    <w:rsid w:val="006178C6"/>
    <w:rsid w:val="00617A8E"/>
    <w:rsid w:val="006204E8"/>
    <w:rsid w:val="00620B19"/>
    <w:rsid w:val="0062247B"/>
    <w:rsid w:val="0062344E"/>
    <w:rsid w:val="006241C4"/>
    <w:rsid w:val="0062569A"/>
    <w:rsid w:val="006263BF"/>
    <w:rsid w:val="00626C2A"/>
    <w:rsid w:val="00627978"/>
    <w:rsid w:val="00627C39"/>
    <w:rsid w:val="00627E16"/>
    <w:rsid w:val="00630E68"/>
    <w:rsid w:val="00631CB2"/>
    <w:rsid w:val="00633B59"/>
    <w:rsid w:val="00633D6C"/>
    <w:rsid w:val="00633E3F"/>
    <w:rsid w:val="00633F84"/>
    <w:rsid w:val="00634283"/>
    <w:rsid w:val="0063555D"/>
    <w:rsid w:val="00635FAA"/>
    <w:rsid w:val="0063711F"/>
    <w:rsid w:val="00637154"/>
    <w:rsid w:val="00637338"/>
    <w:rsid w:val="0063767F"/>
    <w:rsid w:val="0063785A"/>
    <w:rsid w:val="00640E5A"/>
    <w:rsid w:val="006418E5"/>
    <w:rsid w:val="00641EB7"/>
    <w:rsid w:val="0064415A"/>
    <w:rsid w:val="00644944"/>
    <w:rsid w:val="00645449"/>
    <w:rsid w:val="00645D97"/>
    <w:rsid w:val="00646FD9"/>
    <w:rsid w:val="0064790D"/>
    <w:rsid w:val="00647C5B"/>
    <w:rsid w:val="00650AFC"/>
    <w:rsid w:val="00651132"/>
    <w:rsid w:val="00651CF4"/>
    <w:rsid w:val="00652AE5"/>
    <w:rsid w:val="00653685"/>
    <w:rsid w:val="006538DD"/>
    <w:rsid w:val="0065468B"/>
    <w:rsid w:val="00657005"/>
    <w:rsid w:val="00657D08"/>
    <w:rsid w:val="00657D69"/>
    <w:rsid w:val="00657F2B"/>
    <w:rsid w:val="00660CEC"/>
    <w:rsid w:val="006611FC"/>
    <w:rsid w:val="006617F8"/>
    <w:rsid w:val="00662EA9"/>
    <w:rsid w:val="006632B4"/>
    <w:rsid w:val="00663C50"/>
    <w:rsid w:val="00663EDF"/>
    <w:rsid w:val="00664705"/>
    <w:rsid w:val="0066522E"/>
    <w:rsid w:val="00665FD1"/>
    <w:rsid w:val="006667F7"/>
    <w:rsid w:val="00666EF9"/>
    <w:rsid w:val="00670277"/>
    <w:rsid w:val="0067037F"/>
    <w:rsid w:val="00670926"/>
    <w:rsid w:val="00670B57"/>
    <w:rsid w:val="00672733"/>
    <w:rsid w:val="006727A2"/>
    <w:rsid w:val="00672B7E"/>
    <w:rsid w:val="00673C92"/>
    <w:rsid w:val="00673D2F"/>
    <w:rsid w:val="00675555"/>
    <w:rsid w:val="00675BEB"/>
    <w:rsid w:val="006761EE"/>
    <w:rsid w:val="006763AB"/>
    <w:rsid w:val="00676CA4"/>
    <w:rsid w:val="00683491"/>
    <w:rsid w:val="00683535"/>
    <w:rsid w:val="0068399D"/>
    <w:rsid w:val="00684683"/>
    <w:rsid w:val="00685F35"/>
    <w:rsid w:val="00686483"/>
    <w:rsid w:val="006869D8"/>
    <w:rsid w:val="006873A3"/>
    <w:rsid w:val="006907DF"/>
    <w:rsid w:val="00690982"/>
    <w:rsid w:val="00691857"/>
    <w:rsid w:val="00692D60"/>
    <w:rsid w:val="00693EAE"/>
    <w:rsid w:val="00694D31"/>
    <w:rsid w:val="00696C55"/>
    <w:rsid w:val="006A06BE"/>
    <w:rsid w:val="006A0E50"/>
    <w:rsid w:val="006A1365"/>
    <w:rsid w:val="006A1B55"/>
    <w:rsid w:val="006A1D83"/>
    <w:rsid w:val="006A1EC3"/>
    <w:rsid w:val="006A2021"/>
    <w:rsid w:val="006A3CB5"/>
    <w:rsid w:val="006A46B6"/>
    <w:rsid w:val="006A717B"/>
    <w:rsid w:val="006A7D52"/>
    <w:rsid w:val="006B0D48"/>
    <w:rsid w:val="006B20F3"/>
    <w:rsid w:val="006B27F7"/>
    <w:rsid w:val="006B2954"/>
    <w:rsid w:val="006B2A47"/>
    <w:rsid w:val="006B4F07"/>
    <w:rsid w:val="006B6613"/>
    <w:rsid w:val="006B6664"/>
    <w:rsid w:val="006B7FD5"/>
    <w:rsid w:val="006C057C"/>
    <w:rsid w:val="006C05B2"/>
    <w:rsid w:val="006C196E"/>
    <w:rsid w:val="006C1AA3"/>
    <w:rsid w:val="006C2470"/>
    <w:rsid w:val="006C3B6F"/>
    <w:rsid w:val="006C3CCD"/>
    <w:rsid w:val="006C45B7"/>
    <w:rsid w:val="006C5BC4"/>
    <w:rsid w:val="006C67C3"/>
    <w:rsid w:val="006C6F5A"/>
    <w:rsid w:val="006D054B"/>
    <w:rsid w:val="006D0BD9"/>
    <w:rsid w:val="006D133E"/>
    <w:rsid w:val="006D29FB"/>
    <w:rsid w:val="006D2C3E"/>
    <w:rsid w:val="006D3AD6"/>
    <w:rsid w:val="006D5000"/>
    <w:rsid w:val="006D5177"/>
    <w:rsid w:val="006D57BA"/>
    <w:rsid w:val="006D692C"/>
    <w:rsid w:val="006D6ABA"/>
    <w:rsid w:val="006D6FB6"/>
    <w:rsid w:val="006D76C8"/>
    <w:rsid w:val="006D7C4A"/>
    <w:rsid w:val="006D7FFA"/>
    <w:rsid w:val="006E3494"/>
    <w:rsid w:val="006E35CC"/>
    <w:rsid w:val="006E507A"/>
    <w:rsid w:val="006E5BCE"/>
    <w:rsid w:val="006E6745"/>
    <w:rsid w:val="006E7DCD"/>
    <w:rsid w:val="006F03FE"/>
    <w:rsid w:val="006F13DA"/>
    <w:rsid w:val="006F1582"/>
    <w:rsid w:val="006F28D6"/>
    <w:rsid w:val="006F2F02"/>
    <w:rsid w:val="006F346A"/>
    <w:rsid w:val="006F4084"/>
    <w:rsid w:val="006F41B1"/>
    <w:rsid w:val="006F442D"/>
    <w:rsid w:val="006F4C4C"/>
    <w:rsid w:val="006F62DF"/>
    <w:rsid w:val="006F6862"/>
    <w:rsid w:val="006F6A9B"/>
    <w:rsid w:val="006F7255"/>
    <w:rsid w:val="006F79BC"/>
    <w:rsid w:val="00700468"/>
    <w:rsid w:val="007010F1"/>
    <w:rsid w:val="00701C68"/>
    <w:rsid w:val="00702504"/>
    <w:rsid w:val="0070345D"/>
    <w:rsid w:val="00704176"/>
    <w:rsid w:val="0070502E"/>
    <w:rsid w:val="00705C6B"/>
    <w:rsid w:val="0070708A"/>
    <w:rsid w:val="0070746D"/>
    <w:rsid w:val="00711310"/>
    <w:rsid w:val="00714585"/>
    <w:rsid w:val="007159BF"/>
    <w:rsid w:val="007163F2"/>
    <w:rsid w:val="00716A40"/>
    <w:rsid w:val="00717649"/>
    <w:rsid w:val="007201A5"/>
    <w:rsid w:val="0072113D"/>
    <w:rsid w:val="0072230F"/>
    <w:rsid w:val="007225D0"/>
    <w:rsid w:val="0072569E"/>
    <w:rsid w:val="007259C0"/>
    <w:rsid w:val="007269A2"/>
    <w:rsid w:val="00726AA2"/>
    <w:rsid w:val="007272ED"/>
    <w:rsid w:val="00727F16"/>
    <w:rsid w:val="0073043F"/>
    <w:rsid w:val="00732E2B"/>
    <w:rsid w:val="00733DCB"/>
    <w:rsid w:val="007347F0"/>
    <w:rsid w:val="00735934"/>
    <w:rsid w:val="00736EB2"/>
    <w:rsid w:val="007371F8"/>
    <w:rsid w:val="007372CC"/>
    <w:rsid w:val="0073753E"/>
    <w:rsid w:val="00740603"/>
    <w:rsid w:val="0074168D"/>
    <w:rsid w:val="00741949"/>
    <w:rsid w:val="007420EB"/>
    <w:rsid w:val="007423E3"/>
    <w:rsid w:val="007438F8"/>
    <w:rsid w:val="00743A46"/>
    <w:rsid w:val="00743EC1"/>
    <w:rsid w:val="00745856"/>
    <w:rsid w:val="00747581"/>
    <w:rsid w:val="00750AE6"/>
    <w:rsid w:val="007511BF"/>
    <w:rsid w:val="00751997"/>
    <w:rsid w:val="00752FF9"/>
    <w:rsid w:val="007539A3"/>
    <w:rsid w:val="00755680"/>
    <w:rsid w:val="00755FAD"/>
    <w:rsid w:val="007568AF"/>
    <w:rsid w:val="00757E2A"/>
    <w:rsid w:val="00760056"/>
    <w:rsid w:val="00760AAB"/>
    <w:rsid w:val="00761760"/>
    <w:rsid w:val="00761BA8"/>
    <w:rsid w:val="00764430"/>
    <w:rsid w:val="007645FF"/>
    <w:rsid w:val="00764A50"/>
    <w:rsid w:val="00764D43"/>
    <w:rsid w:val="00764D94"/>
    <w:rsid w:val="007660F9"/>
    <w:rsid w:val="00766178"/>
    <w:rsid w:val="00766986"/>
    <w:rsid w:val="00767030"/>
    <w:rsid w:val="00767666"/>
    <w:rsid w:val="00767673"/>
    <w:rsid w:val="00767DBB"/>
    <w:rsid w:val="00767E21"/>
    <w:rsid w:val="00770AE1"/>
    <w:rsid w:val="00770D75"/>
    <w:rsid w:val="0077102A"/>
    <w:rsid w:val="0077256E"/>
    <w:rsid w:val="00772851"/>
    <w:rsid w:val="00772D16"/>
    <w:rsid w:val="00772FC8"/>
    <w:rsid w:val="00774B93"/>
    <w:rsid w:val="00775B0B"/>
    <w:rsid w:val="00775CB4"/>
    <w:rsid w:val="00777DC2"/>
    <w:rsid w:val="00780B28"/>
    <w:rsid w:val="00781B75"/>
    <w:rsid w:val="00782FAC"/>
    <w:rsid w:val="007846FC"/>
    <w:rsid w:val="00785A83"/>
    <w:rsid w:val="0078666A"/>
    <w:rsid w:val="00786A21"/>
    <w:rsid w:val="00786B93"/>
    <w:rsid w:val="00786F29"/>
    <w:rsid w:val="00790653"/>
    <w:rsid w:val="00791503"/>
    <w:rsid w:val="007925F2"/>
    <w:rsid w:val="007963D2"/>
    <w:rsid w:val="0079771E"/>
    <w:rsid w:val="00797B64"/>
    <w:rsid w:val="007A2083"/>
    <w:rsid w:val="007A262E"/>
    <w:rsid w:val="007A2C63"/>
    <w:rsid w:val="007A2E9F"/>
    <w:rsid w:val="007A3385"/>
    <w:rsid w:val="007A3EC3"/>
    <w:rsid w:val="007A4362"/>
    <w:rsid w:val="007A4E10"/>
    <w:rsid w:val="007A57EF"/>
    <w:rsid w:val="007A6DC8"/>
    <w:rsid w:val="007A7AB7"/>
    <w:rsid w:val="007B091C"/>
    <w:rsid w:val="007B1160"/>
    <w:rsid w:val="007B17EA"/>
    <w:rsid w:val="007B28D5"/>
    <w:rsid w:val="007B42EF"/>
    <w:rsid w:val="007B4CCA"/>
    <w:rsid w:val="007B5CCF"/>
    <w:rsid w:val="007B6080"/>
    <w:rsid w:val="007B6766"/>
    <w:rsid w:val="007B6F1C"/>
    <w:rsid w:val="007B7462"/>
    <w:rsid w:val="007B7530"/>
    <w:rsid w:val="007B7670"/>
    <w:rsid w:val="007B7804"/>
    <w:rsid w:val="007C000E"/>
    <w:rsid w:val="007C1667"/>
    <w:rsid w:val="007C198E"/>
    <w:rsid w:val="007C22F4"/>
    <w:rsid w:val="007C4666"/>
    <w:rsid w:val="007C6C35"/>
    <w:rsid w:val="007C6F4A"/>
    <w:rsid w:val="007C7451"/>
    <w:rsid w:val="007D0523"/>
    <w:rsid w:val="007D10F6"/>
    <w:rsid w:val="007D17A1"/>
    <w:rsid w:val="007D19CE"/>
    <w:rsid w:val="007D285C"/>
    <w:rsid w:val="007D35ED"/>
    <w:rsid w:val="007D38CF"/>
    <w:rsid w:val="007D3CF4"/>
    <w:rsid w:val="007D491E"/>
    <w:rsid w:val="007D4B86"/>
    <w:rsid w:val="007D51E4"/>
    <w:rsid w:val="007D56ED"/>
    <w:rsid w:val="007D5A18"/>
    <w:rsid w:val="007D5DC1"/>
    <w:rsid w:val="007D5F05"/>
    <w:rsid w:val="007D65C9"/>
    <w:rsid w:val="007D668E"/>
    <w:rsid w:val="007D7DF0"/>
    <w:rsid w:val="007E1AF5"/>
    <w:rsid w:val="007E1BE3"/>
    <w:rsid w:val="007E1E11"/>
    <w:rsid w:val="007E1F05"/>
    <w:rsid w:val="007E25E6"/>
    <w:rsid w:val="007E2AB6"/>
    <w:rsid w:val="007E3BBB"/>
    <w:rsid w:val="007E48CB"/>
    <w:rsid w:val="007E48EB"/>
    <w:rsid w:val="007E5312"/>
    <w:rsid w:val="007E59ED"/>
    <w:rsid w:val="007E5C29"/>
    <w:rsid w:val="007E5DA6"/>
    <w:rsid w:val="007E637B"/>
    <w:rsid w:val="007F17EF"/>
    <w:rsid w:val="007F1B49"/>
    <w:rsid w:val="007F329E"/>
    <w:rsid w:val="007F6E68"/>
    <w:rsid w:val="007F751D"/>
    <w:rsid w:val="007F79BD"/>
    <w:rsid w:val="00800EFF"/>
    <w:rsid w:val="00801B57"/>
    <w:rsid w:val="00801FBF"/>
    <w:rsid w:val="008026F7"/>
    <w:rsid w:val="00803480"/>
    <w:rsid w:val="00804A12"/>
    <w:rsid w:val="00805351"/>
    <w:rsid w:val="00807141"/>
    <w:rsid w:val="0080776B"/>
    <w:rsid w:val="00810956"/>
    <w:rsid w:val="00812443"/>
    <w:rsid w:val="00815036"/>
    <w:rsid w:val="00815B5E"/>
    <w:rsid w:val="00817609"/>
    <w:rsid w:val="00821482"/>
    <w:rsid w:val="00822223"/>
    <w:rsid w:val="00822799"/>
    <w:rsid w:val="008228F7"/>
    <w:rsid w:val="008239BD"/>
    <w:rsid w:val="008252B2"/>
    <w:rsid w:val="00825AB2"/>
    <w:rsid w:val="008264D3"/>
    <w:rsid w:val="00831776"/>
    <w:rsid w:val="00832858"/>
    <w:rsid w:val="00833BCC"/>
    <w:rsid w:val="00834D6A"/>
    <w:rsid w:val="0083518E"/>
    <w:rsid w:val="00835260"/>
    <w:rsid w:val="00836909"/>
    <w:rsid w:val="008376F5"/>
    <w:rsid w:val="00841485"/>
    <w:rsid w:val="00841FB6"/>
    <w:rsid w:val="00843C7B"/>
    <w:rsid w:val="00844CA8"/>
    <w:rsid w:val="00845322"/>
    <w:rsid w:val="00846775"/>
    <w:rsid w:val="00846F60"/>
    <w:rsid w:val="008476DA"/>
    <w:rsid w:val="00847898"/>
    <w:rsid w:val="00847995"/>
    <w:rsid w:val="0085061D"/>
    <w:rsid w:val="00850BD7"/>
    <w:rsid w:val="008516D9"/>
    <w:rsid w:val="00851931"/>
    <w:rsid w:val="00852366"/>
    <w:rsid w:val="008539CF"/>
    <w:rsid w:val="008561CD"/>
    <w:rsid w:val="00856F45"/>
    <w:rsid w:val="0085706A"/>
    <w:rsid w:val="00857C5C"/>
    <w:rsid w:val="00860281"/>
    <w:rsid w:val="0086085B"/>
    <w:rsid w:val="008616A7"/>
    <w:rsid w:val="0086221D"/>
    <w:rsid w:val="0086286D"/>
    <w:rsid w:val="00862DB9"/>
    <w:rsid w:val="00864A1D"/>
    <w:rsid w:val="00864B41"/>
    <w:rsid w:val="008659C2"/>
    <w:rsid w:val="00866950"/>
    <w:rsid w:val="0086710A"/>
    <w:rsid w:val="008671C3"/>
    <w:rsid w:val="00867584"/>
    <w:rsid w:val="00867C49"/>
    <w:rsid w:val="008703CB"/>
    <w:rsid w:val="0087091C"/>
    <w:rsid w:val="008721DE"/>
    <w:rsid w:val="00872A8F"/>
    <w:rsid w:val="00872AB5"/>
    <w:rsid w:val="00872B0B"/>
    <w:rsid w:val="00873937"/>
    <w:rsid w:val="0087429D"/>
    <w:rsid w:val="00875114"/>
    <w:rsid w:val="008756CA"/>
    <w:rsid w:val="00876444"/>
    <w:rsid w:val="00876740"/>
    <w:rsid w:val="00876824"/>
    <w:rsid w:val="00876973"/>
    <w:rsid w:val="00876BEA"/>
    <w:rsid w:val="0087701F"/>
    <w:rsid w:val="00877C35"/>
    <w:rsid w:val="008804AF"/>
    <w:rsid w:val="00880B7A"/>
    <w:rsid w:val="008818CA"/>
    <w:rsid w:val="00881CE8"/>
    <w:rsid w:val="00882B31"/>
    <w:rsid w:val="00883AC4"/>
    <w:rsid w:val="00883BF5"/>
    <w:rsid w:val="008846A9"/>
    <w:rsid w:val="008854A7"/>
    <w:rsid w:val="0088767F"/>
    <w:rsid w:val="00890390"/>
    <w:rsid w:val="00890931"/>
    <w:rsid w:val="00891974"/>
    <w:rsid w:val="00892C4D"/>
    <w:rsid w:val="00893F5E"/>
    <w:rsid w:val="0089511D"/>
    <w:rsid w:val="008975A8"/>
    <w:rsid w:val="008A00A1"/>
    <w:rsid w:val="008A1362"/>
    <w:rsid w:val="008A1C8A"/>
    <w:rsid w:val="008A3451"/>
    <w:rsid w:val="008A3A90"/>
    <w:rsid w:val="008A5859"/>
    <w:rsid w:val="008A5DE3"/>
    <w:rsid w:val="008A6007"/>
    <w:rsid w:val="008A6314"/>
    <w:rsid w:val="008A697B"/>
    <w:rsid w:val="008A6BA0"/>
    <w:rsid w:val="008A74F6"/>
    <w:rsid w:val="008A755B"/>
    <w:rsid w:val="008B15A2"/>
    <w:rsid w:val="008B1843"/>
    <w:rsid w:val="008B1B61"/>
    <w:rsid w:val="008B2178"/>
    <w:rsid w:val="008B2A03"/>
    <w:rsid w:val="008B2DB6"/>
    <w:rsid w:val="008B3E60"/>
    <w:rsid w:val="008B45B3"/>
    <w:rsid w:val="008B671E"/>
    <w:rsid w:val="008B698C"/>
    <w:rsid w:val="008B7273"/>
    <w:rsid w:val="008B7862"/>
    <w:rsid w:val="008C0AD9"/>
    <w:rsid w:val="008C21AA"/>
    <w:rsid w:val="008C2AE2"/>
    <w:rsid w:val="008C2F84"/>
    <w:rsid w:val="008C2FE2"/>
    <w:rsid w:val="008C3006"/>
    <w:rsid w:val="008C374C"/>
    <w:rsid w:val="008C3BCF"/>
    <w:rsid w:val="008C485C"/>
    <w:rsid w:val="008C4E0D"/>
    <w:rsid w:val="008C4E97"/>
    <w:rsid w:val="008C509F"/>
    <w:rsid w:val="008C53B7"/>
    <w:rsid w:val="008C5E76"/>
    <w:rsid w:val="008C69C2"/>
    <w:rsid w:val="008C7636"/>
    <w:rsid w:val="008C7CF0"/>
    <w:rsid w:val="008D0261"/>
    <w:rsid w:val="008D0593"/>
    <w:rsid w:val="008D283A"/>
    <w:rsid w:val="008D36F1"/>
    <w:rsid w:val="008D38B1"/>
    <w:rsid w:val="008D3F0E"/>
    <w:rsid w:val="008D46A5"/>
    <w:rsid w:val="008D4D76"/>
    <w:rsid w:val="008D75B2"/>
    <w:rsid w:val="008E0267"/>
    <w:rsid w:val="008E0A42"/>
    <w:rsid w:val="008E19F4"/>
    <w:rsid w:val="008E1A17"/>
    <w:rsid w:val="008E316C"/>
    <w:rsid w:val="008E393C"/>
    <w:rsid w:val="008E59D7"/>
    <w:rsid w:val="008E63FD"/>
    <w:rsid w:val="008E7F58"/>
    <w:rsid w:val="008F0365"/>
    <w:rsid w:val="008F0769"/>
    <w:rsid w:val="008F1282"/>
    <w:rsid w:val="008F3614"/>
    <w:rsid w:val="008F3E4D"/>
    <w:rsid w:val="008F4421"/>
    <w:rsid w:val="008F62E3"/>
    <w:rsid w:val="008F76BA"/>
    <w:rsid w:val="009008F0"/>
    <w:rsid w:val="00900961"/>
    <w:rsid w:val="00900D3D"/>
    <w:rsid w:val="0090208B"/>
    <w:rsid w:val="009025BB"/>
    <w:rsid w:val="00902C51"/>
    <w:rsid w:val="009030A7"/>
    <w:rsid w:val="00904A26"/>
    <w:rsid w:val="009051D6"/>
    <w:rsid w:val="0090565C"/>
    <w:rsid w:val="0090617A"/>
    <w:rsid w:val="00907881"/>
    <w:rsid w:val="00910AD9"/>
    <w:rsid w:val="00910E13"/>
    <w:rsid w:val="00910E98"/>
    <w:rsid w:val="00913925"/>
    <w:rsid w:val="00913AF1"/>
    <w:rsid w:val="00914A63"/>
    <w:rsid w:val="00914E89"/>
    <w:rsid w:val="009160EA"/>
    <w:rsid w:val="00920421"/>
    <w:rsid w:val="00920DBE"/>
    <w:rsid w:val="00920F67"/>
    <w:rsid w:val="009216F9"/>
    <w:rsid w:val="00921D2A"/>
    <w:rsid w:val="00922441"/>
    <w:rsid w:val="00922802"/>
    <w:rsid w:val="00923252"/>
    <w:rsid w:val="009236AF"/>
    <w:rsid w:val="00924C10"/>
    <w:rsid w:val="00924F4B"/>
    <w:rsid w:val="00926AC6"/>
    <w:rsid w:val="009274E0"/>
    <w:rsid w:val="00927FE7"/>
    <w:rsid w:val="009300A1"/>
    <w:rsid w:val="00930500"/>
    <w:rsid w:val="00930DD9"/>
    <w:rsid w:val="00930EEB"/>
    <w:rsid w:val="0093122A"/>
    <w:rsid w:val="00931E87"/>
    <w:rsid w:val="009325F6"/>
    <w:rsid w:val="0093289B"/>
    <w:rsid w:val="00934787"/>
    <w:rsid w:val="009348BD"/>
    <w:rsid w:val="00935B11"/>
    <w:rsid w:val="009364A8"/>
    <w:rsid w:val="00937C0F"/>
    <w:rsid w:val="00941972"/>
    <w:rsid w:val="00942A91"/>
    <w:rsid w:val="00942B7E"/>
    <w:rsid w:val="00942DFF"/>
    <w:rsid w:val="00943A35"/>
    <w:rsid w:val="00944163"/>
    <w:rsid w:val="009451AA"/>
    <w:rsid w:val="0094542A"/>
    <w:rsid w:val="0094576D"/>
    <w:rsid w:val="009467EA"/>
    <w:rsid w:val="0094694D"/>
    <w:rsid w:val="00946A3B"/>
    <w:rsid w:val="009471BE"/>
    <w:rsid w:val="009479A1"/>
    <w:rsid w:val="00947B8E"/>
    <w:rsid w:val="00950959"/>
    <w:rsid w:val="00950A03"/>
    <w:rsid w:val="00951227"/>
    <w:rsid w:val="00951550"/>
    <w:rsid w:val="00951FAF"/>
    <w:rsid w:val="00952895"/>
    <w:rsid w:val="009538F6"/>
    <w:rsid w:val="00955A1D"/>
    <w:rsid w:val="00955BE1"/>
    <w:rsid w:val="00960828"/>
    <w:rsid w:val="00961722"/>
    <w:rsid w:val="009621BE"/>
    <w:rsid w:val="0096321D"/>
    <w:rsid w:val="00964A09"/>
    <w:rsid w:val="009667BB"/>
    <w:rsid w:val="0097023C"/>
    <w:rsid w:val="0097047C"/>
    <w:rsid w:val="0097185B"/>
    <w:rsid w:val="00971C34"/>
    <w:rsid w:val="00972413"/>
    <w:rsid w:val="0097344A"/>
    <w:rsid w:val="009739CD"/>
    <w:rsid w:val="00974EE8"/>
    <w:rsid w:val="00975BB4"/>
    <w:rsid w:val="00975CBE"/>
    <w:rsid w:val="009766C2"/>
    <w:rsid w:val="00976A31"/>
    <w:rsid w:val="00977ABA"/>
    <w:rsid w:val="00980049"/>
    <w:rsid w:val="00980077"/>
    <w:rsid w:val="009805F0"/>
    <w:rsid w:val="009809D9"/>
    <w:rsid w:val="009819B7"/>
    <w:rsid w:val="009823E4"/>
    <w:rsid w:val="00982BD9"/>
    <w:rsid w:val="00982C62"/>
    <w:rsid w:val="00983932"/>
    <w:rsid w:val="009850D8"/>
    <w:rsid w:val="009852EB"/>
    <w:rsid w:val="009869C4"/>
    <w:rsid w:val="00986DC3"/>
    <w:rsid w:val="00987549"/>
    <w:rsid w:val="00990A40"/>
    <w:rsid w:val="00990E31"/>
    <w:rsid w:val="009916D6"/>
    <w:rsid w:val="00991AE8"/>
    <w:rsid w:val="00992D88"/>
    <w:rsid w:val="00993281"/>
    <w:rsid w:val="00994D3A"/>
    <w:rsid w:val="00994F54"/>
    <w:rsid w:val="009956E0"/>
    <w:rsid w:val="0099575E"/>
    <w:rsid w:val="0099581E"/>
    <w:rsid w:val="0099582A"/>
    <w:rsid w:val="009958FC"/>
    <w:rsid w:val="00995AA6"/>
    <w:rsid w:val="009A0266"/>
    <w:rsid w:val="009A06F4"/>
    <w:rsid w:val="009A07B8"/>
    <w:rsid w:val="009A0E46"/>
    <w:rsid w:val="009A1C05"/>
    <w:rsid w:val="009A1DE8"/>
    <w:rsid w:val="009A4712"/>
    <w:rsid w:val="009A7AC1"/>
    <w:rsid w:val="009B0C4B"/>
    <w:rsid w:val="009B1B98"/>
    <w:rsid w:val="009B219A"/>
    <w:rsid w:val="009B2BE1"/>
    <w:rsid w:val="009B31B1"/>
    <w:rsid w:val="009B3396"/>
    <w:rsid w:val="009B38D1"/>
    <w:rsid w:val="009B48E2"/>
    <w:rsid w:val="009B5DCB"/>
    <w:rsid w:val="009B6F33"/>
    <w:rsid w:val="009B7651"/>
    <w:rsid w:val="009B7B80"/>
    <w:rsid w:val="009B7B93"/>
    <w:rsid w:val="009C0E0C"/>
    <w:rsid w:val="009C11CA"/>
    <w:rsid w:val="009C163D"/>
    <w:rsid w:val="009C34A3"/>
    <w:rsid w:val="009C3984"/>
    <w:rsid w:val="009C403F"/>
    <w:rsid w:val="009C428F"/>
    <w:rsid w:val="009C4B57"/>
    <w:rsid w:val="009C5338"/>
    <w:rsid w:val="009C71D6"/>
    <w:rsid w:val="009C7B93"/>
    <w:rsid w:val="009D091E"/>
    <w:rsid w:val="009D0941"/>
    <w:rsid w:val="009D15DD"/>
    <w:rsid w:val="009D2307"/>
    <w:rsid w:val="009D247A"/>
    <w:rsid w:val="009D3BEC"/>
    <w:rsid w:val="009D43FA"/>
    <w:rsid w:val="009D5879"/>
    <w:rsid w:val="009D604F"/>
    <w:rsid w:val="009D6467"/>
    <w:rsid w:val="009D6BF1"/>
    <w:rsid w:val="009D6F14"/>
    <w:rsid w:val="009D724E"/>
    <w:rsid w:val="009D72CA"/>
    <w:rsid w:val="009D7476"/>
    <w:rsid w:val="009D7DB4"/>
    <w:rsid w:val="009E01B7"/>
    <w:rsid w:val="009E2C13"/>
    <w:rsid w:val="009E34EA"/>
    <w:rsid w:val="009E3E0E"/>
    <w:rsid w:val="009E3F49"/>
    <w:rsid w:val="009E4D2F"/>
    <w:rsid w:val="009E4EE9"/>
    <w:rsid w:val="009E58FA"/>
    <w:rsid w:val="009E6471"/>
    <w:rsid w:val="009E66EA"/>
    <w:rsid w:val="009E73AE"/>
    <w:rsid w:val="009F0160"/>
    <w:rsid w:val="009F03E3"/>
    <w:rsid w:val="009F07AC"/>
    <w:rsid w:val="009F140A"/>
    <w:rsid w:val="009F1627"/>
    <w:rsid w:val="009F1678"/>
    <w:rsid w:val="009F1F1A"/>
    <w:rsid w:val="009F22D2"/>
    <w:rsid w:val="009F246C"/>
    <w:rsid w:val="009F31B8"/>
    <w:rsid w:val="009F3559"/>
    <w:rsid w:val="009F39EC"/>
    <w:rsid w:val="009F451C"/>
    <w:rsid w:val="009F4C36"/>
    <w:rsid w:val="009F6021"/>
    <w:rsid w:val="009F6D9F"/>
    <w:rsid w:val="009F7447"/>
    <w:rsid w:val="009F7914"/>
    <w:rsid w:val="00A007EC"/>
    <w:rsid w:val="00A017A3"/>
    <w:rsid w:val="00A024CE"/>
    <w:rsid w:val="00A02B0A"/>
    <w:rsid w:val="00A02D04"/>
    <w:rsid w:val="00A04592"/>
    <w:rsid w:val="00A05264"/>
    <w:rsid w:val="00A05787"/>
    <w:rsid w:val="00A05BBF"/>
    <w:rsid w:val="00A05F0B"/>
    <w:rsid w:val="00A06FCF"/>
    <w:rsid w:val="00A072B0"/>
    <w:rsid w:val="00A075B6"/>
    <w:rsid w:val="00A07BAF"/>
    <w:rsid w:val="00A07FF6"/>
    <w:rsid w:val="00A10BA7"/>
    <w:rsid w:val="00A11037"/>
    <w:rsid w:val="00A11494"/>
    <w:rsid w:val="00A1166A"/>
    <w:rsid w:val="00A1183E"/>
    <w:rsid w:val="00A126E4"/>
    <w:rsid w:val="00A12B9F"/>
    <w:rsid w:val="00A13ECF"/>
    <w:rsid w:val="00A1404E"/>
    <w:rsid w:val="00A14B43"/>
    <w:rsid w:val="00A14CEA"/>
    <w:rsid w:val="00A156E9"/>
    <w:rsid w:val="00A16316"/>
    <w:rsid w:val="00A1696E"/>
    <w:rsid w:val="00A16ADB"/>
    <w:rsid w:val="00A179EB"/>
    <w:rsid w:val="00A203BA"/>
    <w:rsid w:val="00A209DE"/>
    <w:rsid w:val="00A222FF"/>
    <w:rsid w:val="00A23336"/>
    <w:rsid w:val="00A23CD1"/>
    <w:rsid w:val="00A244A1"/>
    <w:rsid w:val="00A25644"/>
    <w:rsid w:val="00A27260"/>
    <w:rsid w:val="00A2795F"/>
    <w:rsid w:val="00A3010E"/>
    <w:rsid w:val="00A3063C"/>
    <w:rsid w:val="00A3139A"/>
    <w:rsid w:val="00A32D49"/>
    <w:rsid w:val="00A341FC"/>
    <w:rsid w:val="00A34889"/>
    <w:rsid w:val="00A35ACC"/>
    <w:rsid w:val="00A40145"/>
    <w:rsid w:val="00A4023E"/>
    <w:rsid w:val="00A403FC"/>
    <w:rsid w:val="00A405DE"/>
    <w:rsid w:val="00A40C98"/>
    <w:rsid w:val="00A41475"/>
    <w:rsid w:val="00A4268A"/>
    <w:rsid w:val="00A43FF9"/>
    <w:rsid w:val="00A457AF"/>
    <w:rsid w:val="00A461DF"/>
    <w:rsid w:val="00A46A80"/>
    <w:rsid w:val="00A47B6A"/>
    <w:rsid w:val="00A47DFF"/>
    <w:rsid w:val="00A507A0"/>
    <w:rsid w:val="00A507BE"/>
    <w:rsid w:val="00A50979"/>
    <w:rsid w:val="00A510AC"/>
    <w:rsid w:val="00A51902"/>
    <w:rsid w:val="00A524F7"/>
    <w:rsid w:val="00A525AB"/>
    <w:rsid w:val="00A52DBF"/>
    <w:rsid w:val="00A52ED6"/>
    <w:rsid w:val="00A5463B"/>
    <w:rsid w:val="00A56341"/>
    <w:rsid w:val="00A57172"/>
    <w:rsid w:val="00A57BF8"/>
    <w:rsid w:val="00A6053F"/>
    <w:rsid w:val="00A611A1"/>
    <w:rsid w:val="00A61A2B"/>
    <w:rsid w:val="00A61DE0"/>
    <w:rsid w:val="00A62794"/>
    <w:rsid w:val="00A65495"/>
    <w:rsid w:val="00A66471"/>
    <w:rsid w:val="00A67F80"/>
    <w:rsid w:val="00A70612"/>
    <w:rsid w:val="00A70D7C"/>
    <w:rsid w:val="00A710F9"/>
    <w:rsid w:val="00A718CB"/>
    <w:rsid w:val="00A71DA4"/>
    <w:rsid w:val="00A7243C"/>
    <w:rsid w:val="00A73743"/>
    <w:rsid w:val="00A744D4"/>
    <w:rsid w:val="00A74747"/>
    <w:rsid w:val="00A752C2"/>
    <w:rsid w:val="00A75A99"/>
    <w:rsid w:val="00A768FB"/>
    <w:rsid w:val="00A76AB7"/>
    <w:rsid w:val="00A76ADE"/>
    <w:rsid w:val="00A7734C"/>
    <w:rsid w:val="00A77AFD"/>
    <w:rsid w:val="00A77B3C"/>
    <w:rsid w:val="00A804CC"/>
    <w:rsid w:val="00A8092C"/>
    <w:rsid w:val="00A80D8B"/>
    <w:rsid w:val="00A816A6"/>
    <w:rsid w:val="00A81A75"/>
    <w:rsid w:val="00A8229D"/>
    <w:rsid w:val="00A839AD"/>
    <w:rsid w:val="00A85C35"/>
    <w:rsid w:val="00A863EA"/>
    <w:rsid w:val="00A877AA"/>
    <w:rsid w:val="00A87A6B"/>
    <w:rsid w:val="00A915EA"/>
    <w:rsid w:val="00A9327D"/>
    <w:rsid w:val="00A933A1"/>
    <w:rsid w:val="00A9458D"/>
    <w:rsid w:val="00A94A99"/>
    <w:rsid w:val="00A95432"/>
    <w:rsid w:val="00A95718"/>
    <w:rsid w:val="00A959A7"/>
    <w:rsid w:val="00A96246"/>
    <w:rsid w:val="00A965C3"/>
    <w:rsid w:val="00AA02AD"/>
    <w:rsid w:val="00AA03AF"/>
    <w:rsid w:val="00AA1630"/>
    <w:rsid w:val="00AA273F"/>
    <w:rsid w:val="00AA2C42"/>
    <w:rsid w:val="00AA43D0"/>
    <w:rsid w:val="00AA4F67"/>
    <w:rsid w:val="00AA556D"/>
    <w:rsid w:val="00AA58E3"/>
    <w:rsid w:val="00AA63CB"/>
    <w:rsid w:val="00AA680A"/>
    <w:rsid w:val="00AA7709"/>
    <w:rsid w:val="00AB0065"/>
    <w:rsid w:val="00AB0482"/>
    <w:rsid w:val="00AB0C4C"/>
    <w:rsid w:val="00AB0D44"/>
    <w:rsid w:val="00AB2950"/>
    <w:rsid w:val="00AB2DFD"/>
    <w:rsid w:val="00AB386C"/>
    <w:rsid w:val="00AB3BBE"/>
    <w:rsid w:val="00AB43BD"/>
    <w:rsid w:val="00AB4953"/>
    <w:rsid w:val="00AB50DE"/>
    <w:rsid w:val="00AB5211"/>
    <w:rsid w:val="00AB5CD2"/>
    <w:rsid w:val="00AB5D33"/>
    <w:rsid w:val="00AB5E8C"/>
    <w:rsid w:val="00AB6448"/>
    <w:rsid w:val="00AB6BE4"/>
    <w:rsid w:val="00AB6C2A"/>
    <w:rsid w:val="00AB72C2"/>
    <w:rsid w:val="00AB794A"/>
    <w:rsid w:val="00AB7B2C"/>
    <w:rsid w:val="00AC0676"/>
    <w:rsid w:val="00AC077F"/>
    <w:rsid w:val="00AC0892"/>
    <w:rsid w:val="00AC2287"/>
    <w:rsid w:val="00AC2660"/>
    <w:rsid w:val="00AC2B33"/>
    <w:rsid w:val="00AC4EF0"/>
    <w:rsid w:val="00AC686F"/>
    <w:rsid w:val="00AC74AE"/>
    <w:rsid w:val="00AC7B56"/>
    <w:rsid w:val="00AD017A"/>
    <w:rsid w:val="00AD0251"/>
    <w:rsid w:val="00AD1396"/>
    <w:rsid w:val="00AD228A"/>
    <w:rsid w:val="00AD2353"/>
    <w:rsid w:val="00AD2DCE"/>
    <w:rsid w:val="00AD2E0C"/>
    <w:rsid w:val="00AD31E5"/>
    <w:rsid w:val="00AD3F26"/>
    <w:rsid w:val="00AD4F6C"/>
    <w:rsid w:val="00AD6E06"/>
    <w:rsid w:val="00AD7AEF"/>
    <w:rsid w:val="00AE1CEB"/>
    <w:rsid w:val="00AE2048"/>
    <w:rsid w:val="00AE2BA5"/>
    <w:rsid w:val="00AE2F6A"/>
    <w:rsid w:val="00AE2FE0"/>
    <w:rsid w:val="00AE31F0"/>
    <w:rsid w:val="00AE32A0"/>
    <w:rsid w:val="00AE39B0"/>
    <w:rsid w:val="00AE3A66"/>
    <w:rsid w:val="00AE3B1D"/>
    <w:rsid w:val="00AE453A"/>
    <w:rsid w:val="00AE4AD2"/>
    <w:rsid w:val="00AE5C60"/>
    <w:rsid w:val="00AE5EEB"/>
    <w:rsid w:val="00AE6FDB"/>
    <w:rsid w:val="00AF0B54"/>
    <w:rsid w:val="00AF10CB"/>
    <w:rsid w:val="00AF3669"/>
    <w:rsid w:val="00AF42F7"/>
    <w:rsid w:val="00AF5552"/>
    <w:rsid w:val="00AF7093"/>
    <w:rsid w:val="00AF7766"/>
    <w:rsid w:val="00B00196"/>
    <w:rsid w:val="00B00966"/>
    <w:rsid w:val="00B00D39"/>
    <w:rsid w:val="00B010B2"/>
    <w:rsid w:val="00B011C3"/>
    <w:rsid w:val="00B01296"/>
    <w:rsid w:val="00B0229A"/>
    <w:rsid w:val="00B022D5"/>
    <w:rsid w:val="00B02BBF"/>
    <w:rsid w:val="00B02C6B"/>
    <w:rsid w:val="00B044EB"/>
    <w:rsid w:val="00B04572"/>
    <w:rsid w:val="00B045E3"/>
    <w:rsid w:val="00B04625"/>
    <w:rsid w:val="00B04AE2"/>
    <w:rsid w:val="00B04D33"/>
    <w:rsid w:val="00B07FC3"/>
    <w:rsid w:val="00B10046"/>
    <w:rsid w:val="00B1161D"/>
    <w:rsid w:val="00B11876"/>
    <w:rsid w:val="00B11FD6"/>
    <w:rsid w:val="00B15E64"/>
    <w:rsid w:val="00B1605F"/>
    <w:rsid w:val="00B16B19"/>
    <w:rsid w:val="00B17223"/>
    <w:rsid w:val="00B2041D"/>
    <w:rsid w:val="00B20A2B"/>
    <w:rsid w:val="00B20F54"/>
    <w:rsid w:val="00B20F74"/>
    <w:rsid w:val="00B21997"/>
    <w:rsid w:val="00B2217B"/>
    <w:rsid w:val="00B23D1B"/>
    <w:rsid w:val="00B23F80"/>
    <w:rsid w:val="00B24A42"/>
    <w:rsid w:val="00B24EBF"/>
    <w:rsid w:val="00B25940"/>
    <w:rsid w:val="00B2614F"/>
    <w:rsid w:val="00B26BE1"/>
    <w:rsid w:val="00B30EB8"/>
    <w:rsid w:val="00B3152D"/>
    <w:rsid w:val="00B32078"/>
    <w:rsid w:val="00B32B49"/>
    <w:rsid w:val="00B334D5"/>
    <w:rsid w:val="00B33797"/>
    <w:rsid w:val="00B3385C"/>
    <w:rsid w:val="00B33BE0"/>
    <w:rsid w:val="00B33C8D"/>
    <w:rsid w:val="00B34C17"/>
    <w:rsid w:val="00B35271"/>
    <w:rsid w:val="00B35451"/>
    <w:rsid w:val="00B35879"/>
    <w:rsid w:val="00B35FF8"/>
    <w:rsid w:val="00B36148"/>
    <w:rsid w:val="00B3666E"/>
    <w:rsid w:val="00B368AC"/>
    <w:rsid w:val="00B36DED"/>
    <w:rsid w:val="00B3750D"/>
    <w:rsid w:val="00B4072F"/>
    <w:rsid w:val="00B4134A"/>
    <w:rsid w:val="00B4211F"/>
    <w:rsid w:val="00B423C1"/>
    <w:rsid w:val="00B42E17"/>
    <w:rsid w:val="00B441A7"/>
    <w:rsid w:val="00B4476F"/>
    <w:rsid w:val="00B44D3F"/>
    <w:rsid w:val="00B44E07"/>
    <w:rsid w:val="00B450D6"/>
    <w:rsid w:val="00B46C29"/>
    <w:rsid w:val="00B46C7D"/>
    <w:rsid w:val="00B478D6"/>
    <w:rsid w:val="00B47BFB"/>
    <w:rsid w:val="00B5063F"/>
    <w:rsid w:val="00B508A7"/>
    <w:rsid w:val="00B51865"/>
    <w:rsid w:val="00B51D52"/>
    <w:rsid w:val="00B54B3C"/>
    <w:rsid w:val="00B54DD7"/>
    <w:rsid w:val="00B56CB1"/>
    <w:rsid w:val="00B574EB"/>
    <w:rsid w:val="00B57812"/>
    <w:rsid w:val="00B602A5"/>
    <w:rsid w:val="00B60894"/>
    <w:rsid w:val="00B61655"/>
    <w:rsid w:val="00B61EF8"/>
    <w:rsid w:val="00B6603B"/>
    <w:rsid w:val="00B661D0"/>
    <w:rsid w:val="00B67181"/>
    <w:rsid w:val="00B70412"/>
    <w:rsid w:val="00B7046B"/>
    <w:rsid w:val="00B70B68"/>
    <w:rsid w:val="00B716F6"/>
    <w:rsid w:val="00B71E91"/>
    <w:rsid w:val="00B735B3"/>
    <w:rsid w:val="00B73C8D"/>
    <w:rsid w:val="00B73CDA"/>
    <w:rsid w:val="00B73D01"/>
    <w:rsid w:val="00B7449E"/>
    <w:rsid w:val="00B75F4C"/>
    <w:rsid w:val="00B76352"/>
    <w:rsid w:val="00B77025"/>
    <w:rsid w:val="00B80C89"/>
    <w:rsid w:val="00B81BF1"/>
    <w:rsid w:val="00B8244F"/>
    <w:rsid w:val="00B82D1A"/>
    <w:rsid w:val="00B83E5E"/>
    <w:rsid w:val="00B84E69"/>
    <w:rsid w:val="00B868D3"/>
    <w:rsid w:val="00B90CF5"/>
    <w:rsid w:val="00B91564"/>
    <w:rsid w:val="00B91DC9"/>
    <w:rsid w:val="00B91EC0"/>
    <w:rsid w:val="00B91EE0"/>
    <w:rsid w:val="00B940AE"/>
    <w:rsid w:val="00B95938"/>
    <w:rsid w:val="00B96D9B"/>
    <w:rsid w:val="00B96F0B"/>
    <w:rsid w:val="00B97060"/>
    <w:rsid w:val="00B97E4A"/>
    <w:rsid w:val="00BA05B7"/>
    <w:rsid w:val="00BA0950"/>
    <w:rsid w:val="00BA0F3B"/>
    <w:rsid w:val="00BA2078"/>
    <w:rsid w:val="00BA2DE7"/>
    <w:rsid w:val="00BA34E8"/>
    <w:rsid w:val="00BA3569"/>
    <w:rsid w:val="00BA3979"/>
    <w:rsid w:val="00BA459F"/>
    <w:rsid w:val="00BA4A71"/>
    <w:rsid w:val="00BA67ED"/>
    <w:rsid w:val="00BA73FC"/>
    <w:rsid w:val="00BB0249"/>
    <w:rsid w:val="00BB0D99"/>
    <w:rsid w:val="00BB226D"/>
    <w:rsid w:val="00BB229C"/>
    <w:rsid w:val="00BB22C0"/>
    <w:rsid w:val="00BB2FD0"/>
    <w:rsid w:val="00BB3E35"/>
    <w:rsid w:val="00BB41E6"/>
    <w:rsid w:val="00BB4FC7"/>
    <w:rsid w:val="00BB699B"/>
    <w:rsid w:val="00BB6AF7"/>
    <w:rsid w:val="00BB71C9"/>
    <w:rsid w:val="00BC1739"/>
    <w:rsid w:val="00BC1F66"/>
    <w:rsid w:val="00BC2860"/>
    <w:rsid w:val="00BC2F67"/>
    <w:rsid w:val="00BC3974"/>
    <w:rsid w:val="00BC4324"/>
    <w:rsid w:val="00BC4435"/>
    <w:rsid w:val="00BC47F3"/>
    <w:rsid w:val="00BC48E4"/>
    <w:rsid w:val="00BC4C02"/>
    <w:rsid w:val="00BC63F4"/>
    <w:rsid w:val="00BC6ADC"/>
    <w:rsid w:val="00BC70F7"/>
    <w:rsid w:val="00BC752A"/>
    <w:rsid w:val="00BD11A4"/>
    <w:rsid w:val="00BD1389"/>
    <w:rsid w:val="00BD1A5D"/>
    <w:rsid w:val="00BD2D6D"/>
    <w:rsid w:val="00BD3187"/>
    <w:rsid w:val="00BD394E"/>
    <w:rsid w:val="00BD5D76"/>
    <w:rsid w:val="00BD6A36"/>
    <w:rsid w:val="00BD7C8A"/>
    <w:rsid w:val="00BD7E28"/>
    <w:rsid w:val="00BE04D0"/>
    <w:rsid w:val="00BE0D56"/>
    <w:rsid w:val="00BE1047"/>
    <w:rsid w:val="00BE17E8"/>
    <w:rsid w:val="00BE1BB5"/>
    <w:rsid w:val="00BE1D44"/>
    <w:rsid w:val="00BE2AA2"/>
    <w:rsid w:val="00BE32AD"/>
    <w:rsid w:val="00BE374E"/>
    <w:rsid w:val="00BE386C"/>
    <w:rsid w:val="00BE3FBE"/>
    <w:rsid w:val="00BE553A"/>
    <w:rsid w:val="00BE59CA"/>
    <w:rsid w:val="00BE75CB"/>
    <w:rsid w:val="00BE79A8"/>
    <w:rsid w:val="00BE7FBA"/>
    <w:rsid w:val="00BF0883"/>
    <w:rsid w:val="00BF0AFD"/>
    <w:rsid w:val="00BF14F1"/>
    <w:rsid w:val="00BF1B2C"/>
    <w:rsid w:val="00BF21BC"/>
    <w:rsid w:val="00BF2791"/>
    <w:rsid w:val="00BF5990"/>
    <w:rsid w:val="00BF5B75"/>
    <w:rsid w:val="00BF64E8"/>
    <w:rsid w:val="00BF72E9"/>
    <w:rsid w:val="00C004A9"/>
    <w:rsid w:val="00C00D9E"/>
    <w:rsid w:val="00C01278"/>
    <w:rsid w:val="00C01A42"/>
    <w:rsid w:val="00C03D69"/>
    <w:rsid w:val="00C048B0"/>
    <w:rsid w:val="00C04F4E"/>
    <w:rsid w:val="00C054E5"/>
    <w:rsid w:val="00C05680"/>
    <w:rsid w:val="00C05FF1"/>
    <w:rsid w:val="00C06CEA"/>
    <w:rsid w:val="00C07A5E"/>
    <w:rsid w:val="00C10DF0"/>
    <w:rsid w:val="00C1311B"/>
    <w:rsid w:val="00C135CB"/>
    <w:rsid w:val="00C138F1"/>
    <w:rsid w:val="00C14757"/>
    <w:rsid w:val="00C14C8E"/>
    <w:rsid w:val="00C14DCC"/>
    <w:rsid w:val="00C15290"/>
    <w:rsid w:val="00C15CEB"/>
    <w:rsid w:val="00C15D22"/>
    <w:rsid w:val="00C15F45"/>
    <w:rsid w:val="00C160BE"/>
    <w:rsid w:val="00C21F98"/>
    <w:rsid w:val="00C22631"/>
    <w:rsid w:val="00C22B87"/>
    <w:rsid w:val="00C23A4B"/>
    <w:rsid w:val="00C23F9E"/>
    <w:rsid w:val="00C24865"/>
    <w:rsid w:val="00C2486E"/>
    <w:rsid w:val="00C253DD"/>
    <w:rsid w:val="00C25EC6"/>
    <w:rsid w:val="00C267FB"/>
    <w:rsid w:val="00C270B9"/>
    <w:rsid w:val="00C27F59"/>
    <w:rsid w:val="00C301AD"/>
    <w:rsid w:val="00C30359"/>
    <w:rsid w:val="00C31ED0"/>
    <w:rsid w:val="00C33B4D"/>
    <w:rsid w:val="00C40EC7"/>
    <w:rsid w:val="00C4206A"/>
    <w:rsid w:val="00C421FB"/>
    <w:rsid w:val="00C42E9B"/>
    <w:rsid w:val="00C43082"/>
    <w:rsid w:val="00C4373F"/>
    <w:rsid w:val="00C43B58"/>
    <w:rsid w:val="00C44124"/>
    <w:rsid w:val="00C44B7E"/>
    <w:rsid w:val="00C44C7E"/>
    <w:rsid w:val="00C44CD0"/>
    <w:rsid w:val="00C47375"/>
    <w:rsid w:val="00C47433"/>
    <w:rsid w:val="00C475F7"/>
    <w:rsid w:val="00C503F6"/>
    <w:rsid w:val="00C50702"/>
    <w:rsid w:val="00C50737"/>
    <w:rsid w:val="00C52CE1"/>
    <w:rsid w:val="00C54FCF"/>
    <w:rsid w:val="00C55FCD"/>
    <w:rsid w:val="00C56D44"/>
    <w:rsid w:val="00C5727F"/>
    <w:rsid w:val="00C57950"/>
    <w:rsid w:val="00C57E5C"/>
    <w:rsid w:val="00C6136B"/>
    <w:rsid w:val="00C614E0"/>
    <w:rsid w:val="00C61C5E"/>
    <w:rsid w:val="00C63065"/>
    <w:rsid w:val="00C630B9"/>
    <w:rsid w:val="00C631B9"/>
    <w:rsid w:val="00C64106"/>
    <w:rsid w:val="00C660E9"/>
    <w:rsid w:val="00C66783"/>
    <w:rsid w:val="00C66C1A"/>
    <w:rsid w:val="00C7083B"/>
    <w:rsid w:val="00C71CFA"/>
    <w:rsid w:val="00C76864"/>
    <w:rsid w:val="00C76C47"/>
    <w:rsid w:val="00C76D87"/>
    <w:rsid w:val="00C7795D"/>
    <w:rsid w:val="00C8002E"/>
    <w:rsid w:val="00C80F47"/>
    <w:rsid w:val="00C829E1"/>
    <w:rsid w:val="00C83AAA"/>
    <w:rsid w:val="00C83BC8"/>
    <w:rsid w:val="00C84485"/>
    <w:rsid w:val="00C85975"/>
    <w:rsid w:val="00C8724A"/>
    <w:rsid w:val="00C92765"/>
    <w:rsid w:val="00C92942"/>
    <w:rsid w:val="00C92CEB"/>
    <w:rsid w:val="00C93497"/>
    <w:rsid w:val="00C95BE3"/>
    <w:rsid w:val="00C961F5"/>
    <w:rsid w:val="00C972A5"/>
    <w:rsid w:val="00C97B43"/>
    <w:rsid w:val="00C97D8D"/>
    <w:rsid w:val="00CA0556"/>
    <w:rsid w:val="00CA06FA"/>
    <w:rsid w:val="00CA2795"/>
    <w:rsid w:val="00CA30AD"/>
    <w:rsid w:val="00CA3321"/>
    <w:rsid w:val="00CA4289"/>
    <w:rsid w:val="00CA47F2"/>
    <w:rsid w:val="00CA5EC6"/>
    <w:rsid w:val="00CA5F98"/>
    <w:rsid w:val="00CA63D8"/>
    <w:rsid w:val="00CA6B11"/>
    <w:rsid w:val="00CA71F7"/>
    <w:rsid w:val="00CA748A"/>
    <w:rsid w:val="00CA7DAD"/>
    <w:rsid w:val="00CB06F2"/>
    <w:rsid w:val="00CB250E"/>
    <w:rsid w:val="00CB28E0"/>
    <w:rsid w:val="00CB2A26"/>
    <w:rsid w:val="00CB2BE9"/>
    <w:rsid w:val="00CB2C57"/>
    <w:rsid w:val="00CB4679"/>
    <w:rsid w:val="00CB46A5"/>
    <w:rsid w:val="00CB4A37"/>
    <w:rsid w:val="00CB4BCC"/>
    <w:rsid w:val="00CB57F1"/>
    <w:rsid w:val="00CB5C82"/>
    <w:rsid w:val="00CB6F08"/>
    <w:rsid w:val="00CC047F"/>
    <w:rsid w:val="00CC13AF"/>
    <w:rsid w:val="00CC174F"/>
    <w:rsid w:val="00CC1C2E"/>
    <w:rsid w:val="00CC29DA"/>
    <w:rsid w:val="00CC2B25"/>
    <w:rsid w:val="00CC3070"/>
    <w:rsid w:val="00CC32B4"/>
    <w:rsid w:val="00CC38C5"/>
    <w:rsid w:val="00CC3BFB"/>
    <w:rsid w:val="00CC42C8"/>
    <w:rsid w:val="00CC469D"/>
    <w:rsid w:val="00CC6256"/>
    <w:rsid w:val="00CC66D0"/>
    <w:rsid w:val="00CD121C"/>
    <w:rsid w:val="00CD160A"/>
    <w:rsid w:val="00CD1DF2"/>
    <w:rsid w:val="00CD1EA3"/>
    <w:rsid w:val="00CD2F84"/>
    <w:rsid w:val="00CD302E"/>
    <w:rsid w:val="00CD4A35"/>
    <w:rsid w:val="00CD4BCA"/>
    <w:rsid w:val="00CE0A34"/>
    <w:rsid w:val="00CE0A73"/>
    <w:rsid w:val="00CE1871"/>
    <w:rsid w:val="00CE22F4"/>
    <w:rsid w:val="00CE245E"/>
    <w:rsid w:val="00CE39DF"/>
    <w:rsid w:val="00CE44C8"/>
    <w:rsid w:val="00CE4A05"/>
    <w:rsid w:val="00CE4C71"/>
    <w:rsid w:val="00CE7B02"/>
    <w:rsid w:val="00CF0BA5"/>
    <w:rsid w:val="00CF0CE6"/>
    <w:rsid w:val="00CF1026"/>
    <w:rsid w:val="00CF13B1"/>
    <w:rsid w:val="00CF2213"/>
    <w:rsid w:val="00CF31E1"/>
    <w:rsid w:val="00CF3309"/>
    <w:rsid w:val="00CF547A"/>
    <w:rsid w:val="00CF5905"/>
    <w:rsid w:val="00CF68A3"/>
    <w:rsid w:val="00CF6AE5"/>
    <w:rsid w:val="00CF7E39"/>
    <w:rsid w:val="00D0033D"/>
    <w:rsid w:val="00D01D95"/>
    <w:rsid w:val="00D026A6"/>
    <w:rsid w:val="00D028AC"/>
    <w:rsid w:val="00D0299E"/>
    <w:rsid w:val="00D02E57"/>
    <w:rsid w:val="00D04B57"/>
    <w:rsid w:val="00D0522A"/>
    <w:rsid w:val="00D059E4"/>
    <w:rsid w:val="00D05F80"/>
    <w:rsid w:val="00D07418"/>
    <w:rsid w:val="00D1038F"/>
    <w:rsid w:val="00D109E0"/>
    <w:rsid w:val="00D109F9"/>
    <w:rsid w:val="00D10E4D"/>
    <w:rsid w:val="00D1131D"/>
    <w:rsid w:val="00D120F3"/>
    <w:rsid w:val="00D13039"/>
    <w:rsid w:val="00D13075"/>
    <w:rsid w:val="00D136F8"/>
    <w:rsid w:val="00D13C76"/>
    <w:rsid w:val="00D14AA0"/>
    <w:rsid w:val="00D15A6F"/>
    <w:rsid w:val="00D16134"/>
    <w:rsid w:val="00D16D31"/>
    <w:rsid w:val="00D1796A"/>
    <w:rsid w:val="00D20295"/>
    <w:rsid w:val="00D20301"/>
    <w:rsid w:val="00D2060F"/>
    <w:rsid w:val="00D20EDA"/>
    <w:rsid w:val="00D2279B"/>
    <w:rsid w:val="00D22ABF"/>
    <w:rsid w:val="00D23E54"/>
    <w:rsid w:val="00D31A98"/>
    <w:rsid w:val="00D32541"/>
    <w:rsid w:val="00D328D0"/>
    <w:rsid w:val="00D33C9D"/>
    <w:rsid w:val="00D34536"/>
    <w:rsid w:val="00D35BB2"/>
    <w:rsid w:val="00D36A2C"/>
    <w:rsid w:val="00D36AE2"/>
    <w:rsid w:val="00D3796B"/>
    <w:rsid w:val="00D37E2E"/>
    <w:rsid w:val="00D433EE"/>
    <w:rsid w:val="00D43A22"/>
    <w:rsid w:val="00D46648"/>
    <w:rsid w:val="00D50806"/>
    <w:rsid w:val="00D50809"/>
    <w:rsid w:val="00D52F06"/>
    <w:rsid w:val="00D536B4"/>
    <w:rsid w:val="00D54CB9"/>
    <w:rsid w:val="00D554F8"/>
    <w:rsid w:val="00D55929"/>
    <w:rsid w:val="00D56368"/>
    <w:rsid w:val="00D57F25"/>
    <w:rsid w:val="00D60108"/>
    <w:rsid w:val="00D6014F"/>
    <w:rsid w:val="00D60F26"/>
    <w:rsid w:val="00D62767"/>
    <w:rsid w:val="00D638EC"/>
    <w:rsid w:val="00D6429E"/>
    <w:rsid w:val="00D64DFC"/>
    <w:rsid w:val="00D65F98"/>
    <w:rsid w:val="00D66C61"/>
    <w:rsid w:val="00D71BB9"/>
    <w:rsid w:val="00D73270"/>
    <w:rsid w:val="00D7499E"/>
    <w:rsid w:val="00D74A7A"/>
    <w:rsid w:val="00D75C30"/>
    <w:rsid w:val="00D76E00"/>
    <w:rsid w:val="00D801C5"/>
    <w:rsid w:val="00D8122E"/>
    <w:rsid w:val="00D8176F"/>
    <w:rsid w:val="00D81A8F"/>
    <w:rsid w:val="00D81BFF"/>
    <w:rsid w:val="00D8303B"/>
    <w:rsid w:val="00D83EE2"/>
    <w:rsid w:val="00D8447A"/>
    <w:rsid w:val="00D86011"/>
    <w:rsid w:val="00D86D71"/>
    <w:rsid w:val="00D8710C"/>
    <w:rsid w:val="00D91968"/>
    <w:rsid w:val="00D91D06"/>
    <w:rsid w:val="00D94DF6"/>
    <w:rsid w:val="00D9570E"/>
    <w:rsid w:val="00D95B71"/>
    <w:rsid w:val="00D96104"/>
    <w:rsid w:val="00D96321"/>
    <w:rsid w:val="00D966C1"/>
    <w:rsid w:val="00D96D67"/>
    <w:rsid w:val="00DA1905"/>
    <w:rsid w:val="00DA22E2"/>
    <w:rsid w:val="00DA2749"/>
    <w:rsid w:val="00DA29EC"/>
    <w:rsid w:val="00DA3001"/>
    <w:rsid w:val="00DA4DA3"/>
    <w:rsid w:val="00DA5E0F"/>
    <w:rsid w:val="00DA7698"/>
    <w:rsid w:val="00DA7936"/>
    <w:rsid w:val="00DA7E76"/>
    <w:rsid w:val="00DB1655"/>
    <w:rsid w:val="00DB18B0"/>
    <w:rsid w:val="00DB1FE7"/>
    <w:rsid w:val="00DB271B"/>
    <w:rsid w:val="00DB2C35"/>
    <w:rsid w:val="00DB3EF3"/>
    <w:rsid w:val="00DB433C"/>
    <w:rsid w:val="00DB4478"/>
    <w:rsid w:val="00DB47AA"/>
    <w:rsid w:val="00DB4870"/>
    <w:rsid w:val="00DB4B62"/>
    <w:rsid w:val="00DB5669"/>
    <w:rsid w:val="00DB74AB"/>
    <w:rsid w:val="00DB7757"/>
    <w:rsid w:val="00DB77E8"/>
    <w:rsid w:val="00DB7FB0"/>
    <w:rsid w:val="00DC0262"/>
    <w:rsid w:val="00DC047F"/>
    <w:rsid w:val="00DC11ED"/>
    <w:rsid w:val="00DC1D86"/>
    <w:rsid w:val="00DC35B8"/>
    <w:rsid w:val="00DC3E23"/>
    <w:rsid w:val="00DC3EC6"/>
    <w:rsid w:val="00DC41EC"/>
    <w:rsid w:val="00DC5A7B"/>
    <w:rsid w:val="00DC707E"/>
    <w:rsid w:val="00DD0C45"/>
    <w:rsid w:val="00DD1DEB"/>
    <w:rsid w:val="00DD1E82"/>
    <w:rsid w:val="00DD2DA7"/>
    <w:rsid w:val="00DD2F2F"/>
    <w:rsid w:val="00DD3AC7"/>
    <w:rsid w:val="00DD3CA8"/>
    <w:rsid w:val="00DD47BA"/>
    <w:rsid w:val="00DD50ED"/>
    <w:rsid w:val="00DD5C3A"/>
    <w:rsid w:val="00DD68E5"/>
    <w:rsid w:val="00DD6DEE"/>
    <w:rsid w:val="00DD70BD"/>
    <w:rsid w:val="00DE005C"/>
    <w:rsid w:val="00DE0407"/>
    <w:rsid w:val="00DE0782"/>
    <w:rsid w:val="00DE10DE"/>
    <w:rsid w:val="00DE2294"/>
    <w:rsid w:val="00DE22F3"/>
    <w:rsid w:val="00DE2F11"/>
    <w:rsid w:val="00DE366E"/>
    <w:rsid w:val="00DE57E7"/>
    <w:rsid w:val="00DE6E1B"/>
    <w:rsid w:val="00DE74DB"/>
    <w:rsid w:val="00DF0064"/>
    <w:rsid w:val="00DF0156"/>
    <w:rsid w:val="00DF20D4"/>
    <w:rsid w:val="00DF268A"/>
    <w:rsid w:val="00DF27E1"/>
    <w:rsid w:val="00DF3869"/>
    <w:rsid w:val="00DF4196"/>
    <w:rsid w:val="00DF41E5"/>
    <w:rsid w:val="00DF45FC"/>
    <w:rsid w:val="00DF5010"/>
    <w:rsid w:val="00DF5760"/>
    <w:rsid w:val="00DF5E23"/>
    <w:rsid w:val="00DF5E25"/>
    <w:rsid w:val="00DF7BB6"/>
    <w:rsid w:val="00E0054E"/>
    <w:rsid w:val="00E011C2"/>
    <w:rsid w:val="00E049A2"/>
    <w:rsid w:val="00E0527F"/>
    <w:rsid w:val="00E055AC"/>
    <w:rsid w:val="00E05731"/>
    <w:rsid w:val="00E058E8"/>
    <w:rsid w:val="00E070A9"/>
    <w:rsid w:val="00E075A8"/>
    <w:rsid w:val="00E1029A"/>
    <w:rsid w:val="00E11A44"/>
    <w:rsid w:val="00E12097"/>
    <w:rsid w:val="00E14078"/>
    <w:rsid w:val="00E1416E"/>
    <w:rsid w:val="00E14A75"/>
    <w:rsid w:val="00E14C83"/>
    <w:rsid w:val="00E17096"/>
    <w:rsid w:val="00E171ED"/>
    <w:rsid w:val="00E17E3C"/>
    <w:rsid w:val="00E20460"/>
    <w:rsid w:val="00E21ABB"/>
    <w:rsid w:val="00E226A8"/>
    <w:rsid w:val="00E23D63"/>
    <w:rsid w:val="00E2480E"/>
    <w:rsid w:val="00E248BB"/>
    <w:rsid w:val="00E24FC7"/>
    <w:rsid w:val="00E2502C"/>
    <w:rsid w:val="00E26154"/>
    <w:rsid w:val="00E2633B"/>
    <w:rsid w:val="00E2720F"/>
    <w:rsid w:val="00E278BF"/>
    <w:rsid w:val="00E3032A"/>
    <w:rsid w:val="00E30FC2"/>
    <w:rsid w:val="00E318A4"/>
    <w:rsid w:val="00E32392"/>
    <w:rsid w:val="00E332AE"/>
    <w:rsid w:val="00E35131"/>
    <w:rsid w:val="00E35F27"/>
    <w:rsid w:val="00E36DB6"/>
    <w:rsid w:val="00E36FAB"/>
    <w:rsid w:val="00E3703E"/>
    <w:rsid w:val="00E3719A"/>
    <w:rsid w:val="00E379DE"/>
    <w:rsid w:val="00E37F70"/>
    <w:rsid w:val="00E37FF9"/>
    <w:rsid w:val="00E40080"/>
    <w:rsid w:val="00E41510"/>
    <w:rsid w:val="00E41D30"/>
    <w:rsid w:val="00E428F1"/>
    <w:rsid w:val="00E43271"/>
    <w:rsid w:val="00E4361D"/>
    <w:rsid w:val="00E43B4F"/>
    <w:rsid w:val="00E4430D"/>
    <w:rsid w:val="00E44516"/>
    <w:rsid w:val="00E45005"/>
    <w:rsid w:val="00E45B40"/>
    <w:rsid w:val="00E46BF8"/>
    <w:rsid w:val="00E46EA4"/>
    <w:rsid w:val="00E47B02"/>
    <w:rsid w:val="00E50015"/>
    <w:rsid w:val="00E5227E"/>
    <w:rsid w:val="00E52BAD"/>
    <w:rsid w:val="00E52C3B"/>
    <w:rsid w:val="00E5433E"/>
    <w:rsid w:val="00E5482A"/>
    <w:rsid w:val="00E563D7"/>
    <w:rsid w:val="00E56EEC"/>
    <w:rsid w:val="00E60549"/>
    <w:rsid w:val="00E62721"/>
    <w:rsid w:val="00E62CBB"/>
    <w:rsid w:val="00E6364D"/>
    <w:rsid w:val="00E643EC"/>
    <w:rsid w:val="00E643F1"/>
    <w:rsid w:val="00E64B87"/>
    <w:rsid w:val="00E64C76"/>
    <w:rsid w:val="00E64CCF"/>
    <w:rsid w:val="00E6643F"/>
    <w:rsid w:val="00E67150"/>
    <w:rsid w:val="00E67D27"/>
    <w:rsid w:val="00E70FF8"/>
    <w:rsid w:val="00E714C4"/>
    <w:rsid w:val="00E71DA8"/>
    <w:rsid w:val="00E731AF"/>
    <w:rsid w:val="00E7495C"/>
    <w:rsid w:val="00E75928"/>
    <w:rsid w:val="00E768F0"/>
    <w:rsid w:val="00E774E7"/>
    <w:rsid w:val="00E77FA9"/>
    <w:rsid w:val="00E80192"/>
    <w:rsid w:val="00E801F1"/>
    <w:rsid w:val="00E803B7"/>
    <w:rsid w:val="00E8086A"/>
    <w:rsid w:val="00E80BA5"/>
    <w:rsid w:val="00E81B72"/>
    <w:rsid w:val="00E83168"/>
    <w:rsid w:val="00E836EA"/>
    <w:rsid w:val="00E83FAA"/>
    <w:rsid w:val="00E8457A"/>
    <w:rsid w:val="00E84835"/>
    <w:rsid w:val="00E84975"/>
    <w:rsid w:val="00E859D0"/>
    <w:rsid w:val="00E87622"/>
    <w:rsid w:val="00E90539"/>
    <w:rsid w:val="00E9185F"/>
    <w:rsid w:val="00E92814"/>
    <w:rsid w:val="00E93362"/>
    <w:rsid w:val="00E934BC"/>
    <w:rsid w:val="00E95D90"/>
    <w:rsid w:val="00E95E07"/>
    <w:rsid w:val="00E9671B"/>
    <w:rsid w:val="00EA0C2A"/>
    <w:rsid w:val="00EA19CD"/>
    <w:rsid w:val="00EA1A05"/>
    <w:rsid w:val="00EA31E0"/>
    <w:rsid w:val="00EA3642"/>
    <w:rsid w:val="00EA5EBA"/>
    <w:rsid w:val="00EA6260"/>
    <w:rsid w:val="00EA67DF"/>
    <w:rsid w:val="00EB00AC"/>
    <w:rsid w:val="00EB056A"/>
    <w:rsid w:val="00EB0F44"/>
    <w:rsid w:val="00EB1474"/>
    <w:rsid w:val="00EB14A8"/>
    <w:rsid w:val="00EB1AA5"/>
    <w:rsid w:val="00EB2044"/>
    <w:rsid w:val="00EB3CD5"/>
    <w:rsid w:val="00EB56AC"/>
    <w:rsid w:val="00EB57DA"/>
    <w:rsid w:val="00EB58D6"/>
    <w:rsid w:val="00EB5D09"/>
    <w:rsid w:val="00EB7F03"/>
    <w:rsid w:val="00EC0285"/>
    <w:rsid w:val="00EC103D"/>
    <w:rsid w:val="00EC1FC5"/>
    <w:rsid w:val="00EC2888"/>
    <w:rsid w:val="00EC2ADD"/>
    <w:rsid w:val="00EC2FA6"/>
    <w:rsid w:val="00EC3982"/>
    <w:rsid w:val="00EC4657"/>
    <w:rsid w:val="00EC4835"/>
    <w:rsid w:val="00EC51AD"/>
    <w:rsid w:val="00EC6200"/>
    <w:rsid w:val="00EC736A"/>
    <w:rsid w:val="00EC7832"/>
    <w:rsid w:val="00ED0A34"/>
    <w:rsid w:val="00ED1252"/>
    <w:rsid w:val="00ED1AE0"/>
    <w:rsid w:val="00ED2EFB"/>
    <w:rsid w:val="00ED30DD"/>
    <w:rsid w:val="00ED3E47"/>
    <w:rsid w:val="00ED42DB"/>
    <w:rsid w:val="00ED4CD8"/>
    <w:rsid w:val="00ED62D8"/>
    <w:rsid w:val="00ED7F4F"/>
    <w:rsid w:val="00ED7FDD"/>
    <w:rsid w:val="00EE0357"/>
    <w:rsid w:val="00EE03C4"/>
    <w:rsid w:val="00EE0A98"/>
    <w:rsid w:val="00EE0CF9"/>
    <w:rsid w:val="00EE15B5"/>
    <w:rsid w:val="00EE2543"/>
    <w:rsid w:val="00EE260E"/>
    <w:rsid w:val="00EE29B0"/>
    <w:rsid w:val="00EE32A2"/>
    <w:rsid w:val="00EE4BD8"/>
    <w:rsid w:val="00EE4D5E"/>
    <w:rsid w:val="00EE51AE"/>
    <w:rsid w:val="00EE59EC"/>
    <w:rsid w:val="00EE6805"/>
    <w:rsid w:val="00EE7EE7"/>
    <w:rsid w:val="00EF0518"/>
    <w:rsid w:val="00EF0C76"/>
    <w:rsid w:val="00EF332F"/>
    <w:rsid w:val="00EF47B2"/>
    <w:rsid w:val="00EF4D9B"/>
    <w:rsid w:val="00EF5E2F"/>
    <w:rsid w:val="00EF61E0"/>
    <w:rsid w:val="00F00C08"/>
    <w:rsid w:val="00F01DCB"/>
    <w:rsid w:val="00F02F57"/>
    <w:rsid w:val="00F034C1"/>
    <w:rsid w:val="00F03E7A"/>
    <w:rsid w:val="00F0432C"/>
    <w:rsid w:val="00F053A1"/>
    <w:rsid w:val="00F056EC"/>
    <w:rsid w:val="00F05C25"/>
    <w:rsid w:val="00F06ADB"/>
    <w:rsid w:val="00F10817"/>
    <w:rsid w:val="00F11717"/>
    <w:rsid w:val="00F1295D"/>
    <w:rsid w:val="00F14D99"/>
    <w:rsid w:val="00F14ECE"/>
    <w:rsid w:val="00F1541D"/>
    <w:rsid w:val="00F17125"/>
    <w:rsid w:val="00F171C1"/>
    <w:rsid w:val="00F212ED"/>
    <w:rsid w:val="00F21617"/>
    <w:rsid w:val="00F21D3C"/>
    <w:rsid w:val="00F2474E"/>
    <w:rsid w:val="00F24A36"/>
    <w:rsid w:val="00F24E5F"/>
    <w:rsid w:val="00F270C9"/>
    <w:rsid w:val="00F27540"/>
    <w:rsid w:val="00F30409"/>
    <w:rsid w:val="00F304FD"/>
    <w:rsid w:val="00F306D2"/>
    <w:rsid w:val="00F314FA"/>
    <w:rsid w:val="00F32503"/>
    <w:rsid w:val="00F32EB0"/>
    <w:rsid w:val="00F34ED9"/>
    <w:rsid w:val="00F358FA"/>
    <w:rsid w:val="00F35D17"/>
    <w:rsid w:val="00F364E9"/>
    <w:rsid w:val="00F36C87"/>
    <w:rsid w:val="00F37234"/>
    <w:rsid w:val="00F37E97"/>
    <w:rsid w:val="00F40C61"/>
    <w:rsid w:val="00F40D08"/>
    <w:rsid w:val="00F41C97"/>
    <w:rsid w:val="00F42672"/>
    <w:rsid w:val="00F428BA"/>
    <w:rsid w:val="00F42A45"/>
    <w:rsid w:val="00F431B9"/>
    <w:rsid w:val="00F433EB"/>
    <w:rsid w:val="00F4348D"/>
    <w:rsid w:val="00F443AD"/>
    <w:rsid w:val="00F44E8E"/>
    <w:rsid w:val="00F45751"/>
    <w:rsid w:val="00F46741"/>
    <w:rsid w:val="00F50B7B"/>
    <w:rsid w:val="00F52153"/>
    <w:rsid w:val="00F5314F"/>
    <w:rsid w:val="00F53C26"/>
    <w:rsid w:val="00F55714"/>
    <w:rsid w:val="00F56513"/>
    <w:rsid w:val="00F573FE"/>
    <w:rsid w:val="00F57EB1"/>
    <w:rsid w:val="00F60276"/>
    <w:rsid w:val="00F60E8C"/>
    <w:rsid w:val="00F62777"/>
    <w:rsid w:val="00F63147"/>
    <w:rsid w:val="00F635AB"/>
    <w:rsid w:val="00F639B0"/>
    <w:rsid w:val="00F645AB"/>
    <w:rsid w:val="00F64E52"/>
    <w:rsid w:val="00F65CE5"/>
    <w:rsid w:val="00F66B06"/>
    <w:rsid w:val="00F66D00"/>
    <w:rsid w:val="00F66D30"/>
    <w:rsid w:val="00F70501"/>
    <w:rsid w:val="00F70E7C"/>
    <w:rsid w:val="00F7123F"/>
    <w:rsid w:val="00F71EBE"/>
    <w:rsid w:val="00F72EFC"/>
    <w:rsid w:val="00F731D2"/>
    <w:rsid w:val="00F73A87"/>
    <w:rsid w:val="00F74036"/>
    <w:rsid w:val="00F74391"/>
    <w:rsid w:val="00F74F25"/>
    <w:rsid w:val="00F74F30"/>
    <w:rsid w:val="00F75441"/>
    <w:rsid w:val="00F754B2"/>
    <w:rsid w:val="00F757A9"/>
    <w:rsid w:val="00F75B2E"/>
    <w:rsid w:val="00F7689B"/>
    <w:rsid w:val="00F80A63"/>
    <w:rsid w:val="00F8117E"/>
    <w:rsid w:val="00F82107"/>
    <w:rsid w:val="00F832E5"/>
    <w:rsid w:val="00F83806"/>
    <w:rsid w:val="00F83D3A"/>
    <w:rsid w:val="00F87442"/>
    <w:rsid w:val="00F90162"/>
    <w:rsid w:val="00F90BE8"/>
    <w:rsid w:val="00F92AEF"/>
    <w:rsid w:val="00F92ED9"/>
    <w:rsid w:val="00F930CB"/>
    <w:rsid w:val="00F93F84"/>
    <w:rsid w:val="00F94784"/>
    <w:rsid w:val="00F95510"/>
    <w:rsid w:val="00F95F3C"/>
    <w:rsid w:val="00F96229"/>
    <w:rsid w:val="00F97149"/>
    <w:rsid w:val="00F97691"/>
    <w:rsid w:val="00FA2915"/>
    <w:rsid w:val="00FA2E83"/>
    <w:rsid w:val="00FA3063"/>
    <w:rsid w:val="00FA3840"/>
    <w:rsid w:val="00FA45F8"/>
    <w:rsid w:val="00FA4AE8"/>
    <w:rsid w:val="00FA520A"/>
    <w:rsid w:val="00FA532A"/>
    <w:rsid w:val="00FA6505"/>
    <w:rsid w:val="00FA6B63"/>
    <w:rsid w:val="00FA7F11"/>
    <w:rsid w:val="00FB05DF"/>
    <w:rsid w:val="00FB0A07"/>
    <w:rsid w:val="00FB10E3"/>
    <w:rsid w:val="00FB176C"/>
    <w:rsid w:val="00FB1B96"/>
    <w:rsid w:val="00FB1F78"/>
    <w:rsid w:val="00FB2BFB"/>
    <w:rsid w:val="00FB4332"/>
    <w:rsid w:val="00FB4DF7"/>
    <w:rsid w:val="00FB5045"/>
    <w:rsid w:val="00FB6CD2"/>
    <w:rsid w:val="00FB7037"/>
    <w:rsid w:val="00FC01E8"/>
    <w:rsid w:val="00FC087C"/>
    <w:rsid w:val="00FC0D9D"/>
    <w:rsid w:val="00FC1B7F"/>
    <w:rsid w:val="00FC1FB6"/>
    <w:rsid w:val="00FC27F0"/>
    <w:rsid w:val="00FC36C4"/>
    <w:rsid w:val="00FC4655"/>
    <w:rsid w:val="00FC4D05"/>
    <w:rsid w:val="00FC54AA"/>
    <w:rsid w:val="00FC5DA2"/>
    <w:rsid w:val="00FC666A"/>
    <w:rsid w:val="00FC7112"/>
    <w:rsid w:val="00FC7CC5"/>
    <w:rsid w:val="00FC7DB9"/>
    <w:rsid w:val="00FC7F07"/>
    <w:rsid w:val="00FD0E1C"/>
    <w:rsid w:val="00FD2CCD"/>
    <w:rsid w:val="00FD3E07"/>
    <w:rsid w:val="00FD4A38"/>
    <w:rsid w:val="00FD4D9C"/>
    <w:rsid w:val="00FD5586"/>
    <w:rsid w:val="00FD56F0"/>
    <w:rsid w:val="00FD5C82"/>
    <w:rsid w:val="00FD61F2"/>
    <w:rsid w:val="00FD781A"/>
    <w:rsid w:val="00FD7C82"/>
    <w:rsid w:val="00FD7D78"/>
    <w:rsid w:val="00FE00B3"/>
    <w:rsid w:val="00FE2524"/>
    <w:rsid w:val="00FE3383"/>
    <w:rsid w:val="00FE3553"/>
    <w:rsid w:val="00FE4554"/>
    <w:rsid w:val="00FF087E"/>
    <w:rsid w:val="00FF1677"/>
    <w:rsid w:val="00FF2B2D"/>
    <w:rsid w:val="00FF2C63"/>
    <w:rsid w:val="00FF3B8A"/>
    <w:rsid w:val="00FF4B98"/>
    <w:rsid w:val="00FF4D1F"/>
    <w:rsid w:val="00FF5623"/>
    <w:rsid w:val="00FF60BC"/>
    <w:rsid w:val="00FF6C14"/>
    <w:rsid w:val="00FF6F4D"/>
    <w:rsid w:val="00FF723D"/>
    <w:rsid w:val="00FF7653"/>
    <w:rsid w:val="00FF78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7809">
      <o:colormenu v:ext="edit" fillcolor="none [3212]"/>
    </o:shapedefaults>
    <o:shapelayout v:ext="edit">
      <o:idmap v:ext="edit" data="1"/>
    </o:shapelayout>
  </w:shapeDefaults>
  <w:decimalSymbol w:val=","/>
  <w:listSeparator w:val=";"/>
  <w14:docId w14:val="4DE73819"/>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37F70"/>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basedOn w:val="Domylnaczcionkaakapitu"/>
    <w:uiPriority w:val="99"/>
    <w:semiHidden/>
    <w:unhideWhenUsed/>
    <w:rsid w:val="006204E8"/>
    <w:rPr>
      <w:rFonts w:cs="Times New Roman"/>
      <w:color w:val="605E5C"/>
      <w:shd w:val="clear" w:color="auto" w:fill="E1DFDD"/>
    </w:rPr>
  </w:style>
  <w:style w:type="paragraph" w:customStyle="1" w:styleId="Tekstpodstawowy31">
    <w:name w:val="Tekst podstawowy 31"/>
    <w:basedOn w:val="Normalny"/>
    <w:rsid w:val="00675BEB"/>
    <w:pPr>
      <w:widowControl w:val="0"/>
      <w:suppressAutoHyphens/>
    </w:pPr>
    <w:rPr>
      <w:rFonts w:eastAsia="Times New Roman"/>
      <w:szCs w:val="20"/>
      <w:lang w:eastAsia="zh-CN"/>
    </w:rPr>
  </w:style>
  <w:style w:type="character" w:customStyle="1" w:styleId="Domylnaczcionkaakapitu1">
    <w:name w:val="Domyślna czcionka akapitu1"/>
    <w:rsid w:val="000104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37F70"/>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basedOn w:val="Domylnaczcionkaakapitu"/>
    <w:uiPriority w:val="99"/>
    <w:semiHidden/>
    <w:unhideWhenUsed/>
    <w:rsid w:val="006204E8"/>
    <w:rPr>
      <w:rFonts w:cs="Times New Roman"/>
      <w:color w:val="605E5C"/>
      <w:shd w:val="clear" w:color="auto" w:fill="E1DFDD"/>
    </w:rPr>
  </w:style>
  <w:style w:type="paragraph" w:customStyle="1" w:styleId="Tekstpodstawowy31">
    <w:name w:val="Tekst podstawowy 31"/>
    <w:basedOn w:val="Normalny"/>
    <w:rsid w:val="00675BEB"/>
    <w:pPr>
      <w:widowControl w:val="0"/>
      <w:suppressAutoHyphens/>
    </w:pPr>
    <w:rPr>
      <w:rFonts w:eastAsia="Times New Roman"/>
      <w:szCs w:val="20"/>
      <w:lang w:eastAsia="zh-CN"/>
    </w:rPr>
  </w:style>
  <w:style w:type="character" w:customStyle="1" w:styleId="Domylnaczcionkaakapitu1">
    <w:name w:val="Domyślna czcionka akapitu1"/>
    <w:rsid w:val="00010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027134">
      <w:bodyDiv w:val="1"/>
      <w:marLeft w:val="0"/>
      <w:marRight w:val="0"/>
      <w:marTop w:val="0"/>
      <w:marBottom w:val="0"/>
      <w:divBdr>
        <w:top w:val="none" w:sz="0" w:space="0" w:color="auto"/>
        <w:left w:val="none" w:sz="0" w:space="0" w:color="auto"/>
        <w:bottom w:val="none" w:sz="0" w:space="0" w:color="auto"/>
        <w:right w:val="none" w:sz="0" w:space="0" w:color="auto"/>
      </w:divBdr>
    </w:div>
    <w:div w:id="2123067641">
      <w:marLeft w:val="0"/>
      <w:marRight w:val="0"/>
      <w:marTop w:val="0"/>
      <w:marBottom w:val="0"/>
      <w:divBdr>
        <w:top w:val="none" w:sz="0" w:space="0" w:color="auto"/>
        <w:left w:val="none" w:sz="0" w:space="0" w:color="auto"/>
        <w:bottom w:val="none" w:sz="0" w:space="0" w:color="auto"/>
        <w:right w:val="none" w:sz="0" w:space="0" w:color="auto"/>
      </w:divBdr>
      <w:divsChild>
        <w:div w:id="2123067644">
          <w:marLeft w:val="821"/>
          <w:marRight w:val="0"/>
          <w:marTop w:val="0"/>
          <w:marBottom w:val="0"/>
          <w:divBdr>
            <w:top w:val="none" w:sz="0" w:space="0" w:color="auto"/>
            <w:left w:val="none" w:sz="0" w:space="0" w:color="auto"/>
            <w:bottom w:val="none" w:sz="0" w:space="0" w:color="auto"/>
            <w:right w:val="none" w:sz="0" w:space="0" w:color="auto"/>
          </w:divBdr>
        </w:div>
        <w:div w:id="2123067684">
          <w:marLeft w:val="821"/>
          <w:marRight w:val="0"/>
          <w:marTop w:val="0"/>
          <w:marBottom w:val="0"/>
          <w:divBdr>
            <w:top w:val="none" w:sz="0" w:space="0" w:color="auto"/>
            <w:left w:val="none" w:sz="0" w:space="0" w:color="auto"/>
            <w:bottom w:val="none" w:sz="0" w:space="0" w:color="auto"/>
            <w:right w:val="none" w:sz="0" w:space="0" w:color="auto"/>
          </w:divBdr>
        </w:div>
      </w:divsChild>
    </w:div>
    <w:div w:id="2123067646">
      <w:marLeft w:val="0"/>
      <w:marRight w:val="0"/>
      <w:marTop w:val="0"/>
      <w:marBottom w:val="0"/>
      <w:divBdr>
        <w:top w:val="none" w:sz="0" w:space="0" w:color="auto"/>
        <w:left w:val="none" w:sz="0" w:space="0" w:color="auto"/>
        <w:bottom w:val="none" w:sz="0" w:space="0" w:color="auto"/>
        <w:right w:val="none" w:sz="0" w:space="0" w:color="auto"/>
      </w:divBdr>
    </w:div>
    <w:div w:id="2123067648">
      <w:marLeft w:val="0"/>
      <w:marRight w:val="0"/>
      <w:marTop w:val="0"/>
      <w:marBottom w:val="0"/>
      <w:divBdr>
        <w:top w:val="none" w:sz="0" w:space="0" w:color="auto"/>
        <w:left w:val="none" w:sz="0" w:space="0" w:color="auto"/>
        <w:bottom w:val="none" w:sz="0" w:space="0" w:color="auto"/>
        <w:right w:val="none" w:sz="0" w:space="0" w:color="auto"/>
      </w:divBdr>
      <w:divsChild>
        <w:div w:id="2123067643">
          <w:marLeft w:val="547"/>
          <w:marRight w:val="0"/>
          <w:marTop w:val="0"/>
          <w:marBottom w:val="0"/>
          <w:divBdr>
            <w:top w:val="none" w:sz="0" w:space="0" w:color="auto"/>
            <w:left w:val="none" w:sz="0" w:space="0" w:color="auto"/>
            <w:bottom w:val="none" w:sz="0" w:space="0" w:color="auto"/>
            <w:right w:val="none" w:sz="0" w:space="0" w:color="auto"/>
          </w:divBdr>
        </w:div>
      </w:divsChild>
    </w:div>
    <w:div w:id="2123067649">
      <w:marLeft w:val="0"/>
      <w:marRight w:val="0"/>
      <w:marTop w:val="0"/>
      <w:marBottom w:val="0"/>
      <w:divBdr>
        <w:top w:val="none" w:sz="0" w:space="0" w:color="auto"/>
        <w:left w:val="none" w:sz="0" w:space="0" w:color="auto"/>
        <w:bottom w:val="none" w:sz="0" w:space="0" w:color="auto"/>
        <w:right w:val="none" w:sz="0" w:space="0" w:color="auto"/>
      </w:divBdr>
      <w:divsChild>
        <w:div w:id="2123067642">
          <w:marLeft w:val="0"/>
          <w:marRight w:val="0"/>
          <w:marTop w:val="72"/>
          <w:marBottom w:val="0"/>
          <w:divBdr>
            <w:top w:val="none" w:sz="0" w:space="0" w:color="auto"/>
            <w:left w:val="none" w:sz="0" w:space="0" w:color="auto"/>
            <w:bottom w:val="none" w:sz="0" w:space="0" w:color="auto"/>
            <w:right w:val="none" w:sz="0" w:space="0" w:color="auto"/>
          </w:divBdr>
        </w:div>
        <w:div w:id="2123067678">
          <w:marLeft w:val="0"/>
          <w:marRight w:val="0"/>
          <w:marTop w:val="72"/>
          <w:marBottom w:val="0"/>
          <w:divBdr>
            <w:top w:val="none" w:sz="0" w:space="0" w:color="auto"/>
            <w:left w:val="none" w:sz="0" w:space="0" w:color="auto"/>
            <w:bottom w:val="none" w:sz="0" w:space="0" w:color="auto"/>
            <w:right w:val="none" w:sz="0" w:space="0" w:color="auto"/>
          </w:divBdr>
          <w:divsChild>
            <w:div w:id="2123067659">
              <w:marLeft w:val="360"/>
              <w:marRight w:val="0"/>
              <w:marTop w:val="0"/>
              <w:marBottom w:val="72"/>
              <w:divBdr>
                <w:top w:val="none" w:sz="0" w:space="0" w:color="auto"/>
                <w:left w:val="none" w:sz="0" w:space="0" w:color="auto"/>
                <w:bottom w:val="none" w:sz="0" w:space="0" w:color="auto"/>
                <w:right w:val="none" w:sz="0" w:space="0" w:color="auto"/>
              </w:divBdr>
            </w:div>
            <w:div w:id="2123067679">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2123067650">
      <w:marLeft w:val="0"/>
      <w:marRight w:val="0"/>
      <w:marTop w:val="0"/>
      <w:marBottom w:val="0"/>
      <w:divBdr>
        <w:top w:val="none" w:sz="0" w:space="0" w:color="auto"/>
        <w:left w:val="none" w:sz="0" w:space="0" w:color="auto"/>
        <w:bottom w:val="none" w:sz="0" w:space="0" w:color="auto"/>
        <w:right w:val="none" w:sz="0" w:space="0" w:color="auto"/>
      </w:divBdr>
    </w:div>
    <w:div w:id="2123067651">
      <w:marLeft w:val="0"/>
      <w:marRight w:val="0"/>
      <w:marTop w:val="0"/>
      <w:marBottom w:val="0"/>
      <w:divBdr>
        <w:top w:val="none" w:sz="0" w:space="0" w:color="auto"/>
        <w:left w:val="none" w:sz="0" w:space="0" w:color="auto"/>
        <w:bottom w:val="none" w:sz="0" w:space="0" w:color="auto"/>
        <w:right w:val="none" w:sz="0" w:space="0" w:color="auto"/>
      </w:divBdr>
    </w:div>
    <w:div w:id="2123067652">
      <w:marLeft w:val="0"/>
      <w:marRight w:val="0"/>
      <w:marTop w:val="0"/>
      <w:marBottom w:val="0"/>
      <w:divBdr>
        <w:top w:val="none" w:sz="0" w:space="0" w:color="auto"/>
        <w:left w:val="none" w:sz="0" w:space="0" w:color="auto"/>
        <w:bottom w:val="none" w:sz="0" w:space="0" w:color="auto"/>
        <w:right w:val="none" w:sz="0" w:space="0" w:color="auto"/>
      </w:divBdr>
    </w:div>
    <w:div w:id="2123067653">
      <w:marLeft w:val="0"/>
      <w:marRight w:val="0"/>
      <w:marTop w:val="0"/>
      <w:marBottom w:val="0"/>
      <w:divBdr>
        <w:top w:val="none" w:sz="0" w:space="0" w:color="auto"/>
        <w:left w:val="none" w:sz="0" w:space="0" w:color="auto"/>
        <w:bottom w:val="none" w:sz="0" w:space="0" w:color="auto"/>
        <w:right w:val="none" w:sz="0" w:space="0" w:color="auto"/>
      </w:divBdr>
    </w:div>
    <w:div w:id="2123067654">
      <w:marLeft w:val="0"/>
      <w:marRight w:val="0"/>
      <w:marTop w:val="0"/>
      <w:marBottom w:val="0"/>
      <w:divBdr>
        <w:top w:val="none" w:sz="0" w:space="0" w:color="auto"/>
        <w:left w:val="none" w:sz="0" w:space="0" w:color="auto"/>
        <w:bottom w:val="none" w:sz="0" w:space="0" w:color="auto"/>
        <w:right w:val="none" w:sz="0" w:space="0" w:color="auto"/>
      </w:divBdr>
    </w:div>
    <w:div w:id="2123067655">
      <w:marLeft w:val="0"/>
      <w:marRight w:val="0"/>
      <w:marTop w:val="0"/>
      <w:marBottom w:val="0"/>
      <w:divBdr>
        <w:top w:val="none" w:sz="0" w:space="0" w:color="auto"/>
        <w:left w:val="none" w:sz="0" w:space="0" w:color="auto"/>
        <w:bottom w:val="none" w:sz="0" w:space="0" w:color="auto"/>
        <w:right w:val="none" w:sz="0" w:space="0" w:color="auto"/>
      </w:divBdr>
      <w:divsChild>
        <w:div w:id="2123067683">
          <w:marLeft w:val="0"/>
          <w:marRight w:val="0"/>
          <w:marTop w:val="0"/>
          <w:marBottom w:val="0"/>
          <w:divBdr>
            <w:top w:val="none" w:sz="0" w:space="0" w:color="auto"/>
            <w:left w:val="none" w:sz="0" w:space="0" w:color="auto"/>
            <w:bottom w:val="none" w:sz="0" w:space="0" w:color="auto"/>
            <w:right w:val="none" w:sz="0" w:space="0" w:color="auto"/>
          </w:divBdr>
          <w:divsChild>
            <w:div w:id="2123067682">
              <w:marLeft w:val="0"/>
              <w:marRight w:val="0"/>
              <w:marTop w:val="0"/>
              <w:marBottom w:val="0"/>
              <w:divBdr>
                <w:top w:val="none" w:sz="0" w:space="0" w:color="auto"/>
                <w:left w:val="none" w:sz="0" w:space="0" w:color="auto"/>
                <w:bottom w:val="none" w:sz="0" w:space="0" w:color="auto"/>
                <w:right w:val="none" w:sz="0" w:space="0" w:color="auto"/>
              </w:divBdr>
              <w:divsChild>
                <w:div w:id="212306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067656">
      <w:marLeft w:val="0"/>
      <w:marRight w:val="0"/>
      <w:marTop w:val="0"/>
      <w:marBottom w:val="0"/>
      <w:divBdr>
        <w:top w:val="none" w:sz="0" w:space="0" w:color="auto"/>
        <w:left w:val="none" w:sz="0" w:space="0" w:color="auto"/>
        <w:bottom w:val="none" w:sz="0" w:space="0" w:color="auto"/>
        <w:right w:val="none" w:sz="0" w:space="0" w:color="auto"/>
      </w:divBdr>
    </w:div>
    <w:div w:id="2123067657">
      <w:marLeft w:val="0"/>
      <w:marRight w:val="0"/>
      <w:marTop w:val="0"/>
      <w:marBottom w:val="0"/>
      <w:divBdr>
        <w:top w:val="none" w:sz="0" w:space="0" w:color="auto"/>
        <w:left w:val="none" w:sz="0" w:space="0" w:color="auto"/>
        <w:bottom w:val="none" w:sz="0" w:space="0" w:color="auto"/>
        <w:right w:val="none" w:sz="0" w:space="0" w:color="auto"/>
      </w:divBdr>
    </w:div>
    <w:div w:id="2123067658">
      <w:marLeft w:val="0"/>
      <w:marRight w:val="0"/>
      <w:marTop w:val="0"/>
      <w:marBottom w:val="0"/>
      <w:divBdr>
        <w:top w:val="none" w:sz="0" w:space="0" w:color="auto"/>
        <w:left w:val="none" w:sz="0" w:space="0" w:color="auto"/>
        <w:bottom w:val="none" w:sz="0" w:space="0" w:color="auto"/>
        <w:right w:val="none" w:sz="0" w:space="0" w:color="auto"/>
      </w:divBdr>
    </w:div>
    <w:div w:id="2123067660">
      <w:marLeft w:val="0"/>
      <w:marRight w:val="0"/>
      <w:marTop w:val="0"/>
      <w:marBottom w:val="0"/>
      <w:divBdr>
        <w:top w:val="none" w:sz="0" w:space="0" w:color="auto"/>
        <w:left w:val="none" w:sz="0" w:space="0" w:color="auto"/>
        <w:bottom w:val="none" w:sz="0" w:space="0" w:color="auto"/>
        <w:right w:val="none" w:sz="0" w:space="0" w:color="auto"/>
      </w:divBdr>
    </w:div>
    <w:div w:id="2123067661">
      <w:marLeft w:val="0"/>
      <w:marRight w:val="0"/>
      <w:marTop w:val="0"/>
      <w:marBottom w:val="0"/>
      <w:divBdr>
        <w:top w:val="none" w:sz="0" w:space="0" w:color="auto"/>
        <w:left w:val="none" w:sz="0" w:space="0" w:color="auto"/>
        <w:bottom w:val="none" w:sz="0" w:space="0" w:color="auto"/>
        <w:right w:val="none" w:sz="0" w:space="0" w:color="auto"/>
      </w:divBdr>
    </w:div>
    <w:div w:id="2123067662">
      <w:marLeft w:val="0"/>
      <w:marRight w:val="0"/>
      <w:marTop w:val="0"/>
      <w:marBottom w:val="0"/>
      <w:divBdr>
        <w:top w:val="none" w:sz="0" w:space="0" w:color="auto"/>
        <w:left w:val="none" w:sz="0" w:space="0" w:color="auto"/>
        <w:bottom w:val="none" w:sz="0" w:space="0" w:color="auto"/>
        <w:right w:val="none" w:sz="0" w:space="0" w:color="auto"/>
      </w:divBdr>
      <w:divsChild>
        <w:div w:id="2123067645">
          <w:marLeft w:val="749"/>
          <w:marRight w:val="0"/>
          <w:marTop w:val="0"/>
          <w:marBottom w:val="0"/>
          <w:divBdr>
            <w:top w:val="none" w:sz="0" w:space="0" w:color="auto"/>
            <w:left w:val="none" w:sz="0" w:space="0" w:color="auto"/>
            <w:bottom w:val="none" w:sz="0" w:space="0" w:color="auto"/>
            <w:right w:val="none" w:sz="0" w:space="0" w:color="auto"/>
          </w:divBdr>
        </w:div>
        <w:div w:id="2123067647">
          <w:marLeft w:val="749"/>
          <w:marRight w:val="0"/>
          <w:marTop w:val="0"/>
          <w:marBottom w:val="0"/>
          <w:divBdr>
            <w:top w:val="none" w:sz="0" w:space="0" w:color="auto"/>
            <w:left w:val="none" w:sz="0" w:space="0" w:color="auto"/>
            <w:bottom w:val="none" w:sz="0" w:space="0" w:color="auto"/>
            <w:right w:val="none" w:sz="0" w:space="0" w:color="auto"/>
          </w:divBdr>
        </w:div>
        <w:div w:id="2123067675">
          <w:marLeft w:val="749"/>
          <w:marRight w:val="0"/>
          <w:marTop w:val="0"/>
          <w:marBottom w:val="0"/>
          <w:divBdr>
            <w:top w:val="none" w:sz="0" w:space="0" w:color="auto"/>
            <w:left w:val="none" w:sz="0" w:space="0" w:color="auto"/>
            <w:bottom w:val="none" w:sz="0" w:space="0" w:color="auto"/>
            <w:right w:val="none" w:sz="0" w:space="0" w:color="auto"/>
          </w:divBdr>
        </w:div>
      </w:divsChild>
    </w:div>
    <w:div w:id="2123067664">
      <w:marLeft w:val="0"/>
      <w:marRight w:val="0"/>
      <w:marTop w:val="0"/>
      <w:marBottom w:val="0"/>
      <w:divBdr>
        <w:top w:val="none" w:sz="0" w:space="0" w:color="auto"/>
        <w:left w:val="none" w:sz="0" w:space="0" w:color="auto"/>
        <w:bottom w:val="none" w:sz="0" w:space="0" w:color="auto"/>
        <w:right w:val="none" w:sz="0" w:space="0" w:color="auto"/>
      </w:divBdr>
    </w:div>
    <w:div w:id="2123067665">
      <w:marLeft w:val="0"/>
      <w:marRight w:val="0"/>
      <w:marTop w:val="0"/>
      <w:marBottom w:val="0"/>
      <w:divBdr>
        <w:top w:val="none" w:sz="0" w:space="0" w:color="auto"/>
        <w:left w:val="none" w:sz="0" w:space="0" w:color="auto"/>
        <w:bottom w:val="none" w:sz="0" w:space="0" w:color="auto"/>
        <w:right w:val="none" w:sz="0" w:space="0" w:color="auto"/>
      </w:divBdr>
    </w:div>
    <w:div w:id="2123067666">
      <w:marLeft w:val="0"/>
      <w:marRight w:val="0"/>
      <w:marTop w:val="0"/>
      <w:marBottom w:val="0"/>
      <w:divBdr>
        <w:top w:val="none" w:sz="0" w:space="0" w:color="auto"/>
        <w:left w:val="none" w:sz="0" w:space="0" w:color="auto"/>
        <w:bottom w:val="none" w:sz="0" w:space="0" w:color="auto"/>
        <w:right w:val="none" w:sz="0" w:space="0" w:color="auto"/>
      </w:divBdr>
    </w:div>
    <w:div w:id="2123067667">
      <w:marLeft w:val="0"/>
      <w:marRight w:val="0"/>
      <w:marTop w:val="0"/>
      <w:marBottom w:val="0"/>
      <w:divBdr>
        <w:top w:val="none" w:sz="0" w:space="0" w:color="auto"/>
        <w:left w:val="none" w:sz="0" w:space="0" w:color="auto"/>
        <w:bottom w:val="none" w:sz="0" w:space="0" w:color="auto"/>
        <w:right w:val="none" w:sz="0" w:space="0" w:color="auto"/>
      </w:divBdr>
    </w:div>
    <w:div w:id="2123067669">
      <w:marLeft w:val="0"/>
      <w:marRight w:val="0"/>
      <w:marTop w:val="0"/>
      <w:marBottom w:val="0"/>
      <w:divBdr>
        <w:top w:val="none" w:sz="0" w:space="0" w:color="auto"/>
        <w:left w:val="none" w:sz="0" w:space="0" w:color="auto"/>
        <w:bottom w:val="none" w:sz="0" w:space="0" w:color="auto"/>
        <w:right w:val="none" w:sz="0" w:space="0" w:color="auto"/>
      </w:divBdr>
    </w:div>
    <w:div w:id="2123067670">
      <w:marLeft w:val="0"/>
      <w:marRight w:val="0"/>
      <w:marTop w:val="0"/>
      <w:marBottom w:val="0"/>
      <w:divBdr>
        <w:top w:val="none" w:sz="0" w:space="0" w:color="auto"/>
        <w:left w:val="none" w:sz="0" w:space="0" w:color="auto"/>
        <w:bottom w:val="none" w:sz="0" w:space="0" w:color="auto"/>
        <w:right w:val="none" w:sz="0" w:space="0" w:color="auto"/>
      </w:divBdr>
    </w:div>
    <w:div w:id="2123067671">
      <w:marLeft w:val="0"/>
      <w:marRight w:val="0"/>
      <w:marTop w:val="0"/>
      <w:marBottom w:val="0"/>
      <w:divBdr>
        <w:top w:val="none" w:sz="0" w:space="0" w:color="auto"/>
        <w:left w:val="none" w:sz="0" w:space="0" w:color="auto"/>
        <w:bottom w:val="none" w:sz="0" w:space="0" w:color="auto"/>
        <w:right w:val="none" w:sz="0" w:space="0" w:color="auto"/>
      </w:divBdr>
    </w:div>
    <w:div w:id="2123067672">
      <w:marLeft w:val="0"/>
      <w:marRight w:val="0"/>
      <w:marTop w:val="0"/>
      <w:marBottom w:val="0"/>
      <w:divBdr>
        <w:top w:val="none" w:sz="0" w:space="0" w:color="auto"/>
        <w:left w:val="none" w:sz="0" w:space="0" w:color="auto"/>
        <w:bottom w:val="none" w:sz="0" w:space="0" w:color="auto"/>
        <w:right w:val="none" w:sz="0" w:space="0" w:color="auto"/>
      </w:divBdr>
    </w:div>
    <w:div w:id="2123067673">
      <w:marLeft w:val="0"/>
      <w:marRight w:val="0"/>
      <w:marTop w:val="0"/>
      <w:marBottom w:val="0"/>
      <w:divBdr>
        <w:top w:val="none" w:sz="0" w:space="0" w:color="auto"/>
        <w:left w:val="none" w:sz="0" w:space="0" w:color="auto"/>
        <w:bottom w:val="none" w:sz="0" w:space="0" w:color="auto"/>
        <w:right w:val="none" w:sz="0" w:space="0" w:color="auto"/>
      </w:divBdr>
    </w:div>
    <w:div w:id="2123067674">
      <w:marLeft w:val="0"/>
      <w:marRight w:val="0"/>
      <w:marTop w:val="0"/>
      <w:marBottom w:val="0"/>
      <w:divBdr>
        <w:top w:val="none" w:sz="0" w:space="0" w:color="auto"/>
        <w:left w:val="none" w:sz="0" w:space="0" w:color="auto"/>
        <w:bottom w:val="none" w:sz="0" w:space="0" w:color="auto"/>
        <w:right w:val="none" w:sz="0" w:space="0" w:color="auto"/>
      </w:divBdr>
    </w:div>
    <w:div w:id="2123067676">
      <w:marLeft w:val="0"/>
      <w:marRight w:val="0"/>
      <w:marTop w:val="0"/>
      <w:marBottom w:val="0"/>
      <w:divBdr>
        <w:top w:val="none" w:sz="0" w:space="0" w:color="auto"/>
        <w:left w:val="none" w:sz="0" w:space="0" w:color="auto"/>
        <w:bottom w:val="none" w:sz="0" w:space="0" w:color="auto"/>
        <w:right w:val="none" w:sz="0" w:space="0" w:color="auto"/>
      </w:divBdr>
    </w:div>
    <w:div w:id="2123067677">
      <w:marLeft w:val="0"/>
      <w:marRight w:val="0"/>
      <w:marTop w:val="0"/>
      <w:marBottom w:val="0"/>
      <w:divBdr>
        <w:top w:val="none" w:sz="0" w:space="0" w:color="auto"/>
        <w:left w:val="none" w:sz="0" w:space="0" w:color="auto"/>
        <w:bottom w:val="none" w:sz="0" w:space="0" w:color="auto"/>
        <w:right w:val="none" w:sz="0" w:space="0" w:color="auto"/>
      </w:divBdr>
    </w:div>
    <w:div w:id="2123067680">
      <w:marLeft w:val="0"/>
      <w:marRight w:val="0"/>
      <w:marTop w:val="0"/>
      <w:marBottom w:val="0"/>
      <w:divBdr>
        <w:top w:val="none" w:sz="0" w:space="0" w:color="auto"/>
        <w:left w:val="none" w:sz="0" w:space="0" w:color="auto"/>
        <w:bottom w:val="none" w:sz="0" w:space="0" w:color="auto"/>
        <w:right w:val="none" w:sz="0" w:space="0" w:color="auto"/>
      </w:divBdr>
    </w:div>
    <w:div w:id="2123067681">
      <w:marLeft w:val="0"/>
      <w:marRight w:val="0"/>
      <w:marTop w:val="0"/>
      <w:marBottom w:val="0"/>
      <w:divBdr>
        <w:top w:val="none" w:sz="0" w:space="0" w:color="auto"/>
        <w:left w:val="none" w:sz="0" w:space="0" w:color="auto"/>
        <w:bottom w:val="none" w:sz="0" w:space="0" w:color="auto"/>
        <w:right w:val="none" w:sz="0" w:space="0" w:color="auto"/>
      </w:divBdr>
    </w:div>
    <w:div w:id="2123067685">
      <w:marLeft w:val="0"/>
      <w:marRight w:val="0"/>
      <w:marTop w:val="0"/>
      <w:marBottom w:val="0"/>
      <w:divBdr>
        <w:top w:val="none" w:sz="0" w:space="0" w:color="auto"/>
        <w:left w:val="none" w:sz="0" w:space="0" w:color="auto"/>
        <w:bottom w:val="none" w:sz="0" w:space="0" w:color="auto"/>
        <w:right w:val="none" w:sz="0" w:space="0" w:color="auto"/>
      </w:divBdr>
    </w:div>
    <w:div w:id="2123067686">
      <w:marLeft w:val="0"/>
      <w:marRight w:val="0"/>
      <w:marTop w:val="0"/>
      <w:marBottom w:val="0"/>
      <w:divBdr>
        <w:top w:val="none" w:sz="0" w:space="0" w:color="auto"/>
        <w:left w:val="none" w:sz="0" w:space="0" w:color="auto"/>
        <w:bottom w:val="none" w:sz="0" w:space="0" w:color="auto"/>
        <w:right w:val="none" w:sz="0" w:space="0" w:color="auto"/>
      </w:divBdr>
    </w:div>
    <w:div w:id="2123067687">
      <w:marLeft w:val="0"/>
      <w:marRight w:val="0"/>
      <w:marTop w:val="0"/>
      <w:marBottom w:val="0"/>
      <w:divBdr>
        <w:top w:val="none" w:sz="0" w:space="0" w:color="auto"/>
        <w:left w:val="none" w:sz="0" w:space="0" w:color="auto"/>
        <w:bottom w:val="none" w:sz="0" w:space="0" w:color="auto"/>
        <w:right w:val="none" w:sz="0" w:space="0" w:color="auto"/>
      </w:divBdr>
    </w:div>
    <w:div w:id="2123067689">
      <w:marLeft w:val="0"/>
      <w:marRight w:val="0"/>
      <w:marTop w:val="0"/>
      <w:marBottom w:val="0"/>
      <w:divBdr>
        <w:top w:val="none" w:sz="0" w:space="0" w:color="auto"/>
        <w:left w:val="none" w:sz="0" w:space="0" w:color="auto"/>
        <w:bottom w:val="none" w:sz="0" w:space="0" w:color="auto"/>
        <w:right w:val="none" w:sz="0" w:space="0" w:color="auto"/>
      </w:divBdr>
      <w:divsChild>
        <w:div w:id="2123067668">
          <w:marLeft w:val="360"/>
          <w:marRight w:val="0"/>
          <w:marTop w:val="0"/>
          <w:marBottom w:val="0"/>
          <w:divBdr>
            <w:top w:val="none" w:sz="0" w:space="0" w:color="auto"/>
            <w:left w:val="none" w:sz="0" w:space="0" w:color="auto"/>
            <w:bottom w:val="none" w:sz="0" w:space="0" w:color="auto"/>
            <w:right w:val="none" w:sz="0" w:space="0" w:color="auto"/>
          </w:divBdr>
        </w:div>
        <w:div w:id="2123067688">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eraltowice.ezamawiajacy.pl" TargetMode="External"/><Relationship Id="rId18" Type="http://schemas.openxmlformats.org/officeDocument/2006/relationships/hyperlink" Target="mailto:oneplace@marketplanet.pl" TargetMode="External"/><Relationship Id="rId26" Type="http://schemas.openxmlformats.org/officeDocument/2006/relationships/hyperlink" Target="mailto:iod@gieraltowice.pl" TargetMode="External"/><Relationship Id="rId3" Type="http://schemas.openxmlformats.org/officeDocument/2006/relationships/styles" Target="styles.xml"/><Relationship Id="rId21" Type="http://schemas.openxmlformats.org/officeDocument/2006/relationships/hyperlink" Target="mailto:zp@gieraltowice.pl"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gieraltowice.ezamawiajacy.pl" TargetMode="External"/><Relationship Id="rId25" Type="http://schemas.openxmlformats.org/officeDocument/2006/relationships/hyperlink" Target="mailto:urzadgminy@gieraltowice.pl" TargetMode="External"/><Relationship Id="rId2" Type="http://schemas.openxmlformats.org/officeDocument/2006/relationships/numbering" Target="numbering.xml"/><Relationship Id="rId16" Type="http://schemas.openxmlformats.org/officeDocument/2006/relationships/hyperlink" Target="https://gieraltowice.ezamawiajacy.pl" TargetMode="External"/><Relationship Id="rId20" Type="http://schemas.openxmlformats.org/officeDocument/2006/relationships/hyperlink" Target="mailto:zp@gieraltowice.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www.gov.pl/web/uzp/informacja-prezesa-kio-z-13-marca-2026---zasady-korespondencji-w-postepowaniu-odwolawczym2" TargetMode="External"/><Relationship Id="rId5" Type="http://schemas.openxmlformats.org/officeDocument/2006/relationships/settings" Target="settings.xml"/><Relationship Id="rId15" Type="http://schemas.openxmlformats.org/officeDocument/2006/relationships/hyperlink" Target="https://oneplace.marketplanet.pl" TargetMode="External"/><Relationship Id="rId23" Type="http://schemas.openxmlformats.org/officeDocument/2006/relationships/hyperlink" Target="https://sip.lex.pl/"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oneplace.marketplanet.pl/regulamin_ezamawiajacy"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gieraltowice.ezamawiajacy.pl/pn/gieraltowice/demand/notice/publicpzp/current/list?USER_MENU_HOVER=publicpzpCurrentNoticePublicList" TargetMode="External"/><Relationship Id="rId22" Type="http://schemas.openxmlformats.org/officeDocument/2006/relationships/hyperlink" Target="https://sip.lex.p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Niestandardowy 7">
      <a:dk1>
        <a:sysClr val="windowText" lastClr="000000"/>
      </a:dk1>
      <a:lt1>
        <a:sysClr val="window" lastClr="FFFFFF"/>
      </a:lt1>
      <a:dk2>
        <a:srgbClr val="1F497D"/>
      </a:dk2>
      <a:lt2>
        <a:srgbClr val="FFFFFF"/>
      </a:lt2>
      <a:accent1>
        <a:srgbClr val="4F81BD"/>
      </a:accent1>
      <a:accent2>
        <a:srgbClr val="C0504D"/>
      </a:accent2>
      <a:accent3>
        <a:srgbClr val="9BBB59"/>
      </a:accent3>
      <a:accent4>
        <a:srgbClr val="8064A2"/>
      </a:accent4>
      <a:accent5>
        <a:srgbClr val="BFBFBF"/>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D50B0-D48A-4CA4-8593-B420FB52D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1001</TotalTime>
  <Pages>33</Pages>
  <Words>10123</Words>
  <Characters>66764</Characters>
  <Application>Microsoft Office Word</Application>
  <DocSecurity>0</DocSecurity>
  <Lines>556</Lines>
  <Paragraphs>153</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76734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creator>Referat Zamówień Publicznych - Danuta Kozik</dc:creator>
  <dc:description>ZNAKI:55080</dc:description>
  <cp:lastModifiedBy>Grażyna Kołodziej</cp:lastModifiedBy>
  <cp:revision>116</cp:revision>
  <cp:lastPrinted>2026-04-16T06:41:00Z</cp:lastPrinted>
  <dcterms:created xsi:type="dcterms:W3CDTF">2024-11-19T07:39:00Z</dcterms:created>
  <dcterms:modified xsi:type="dcterms:W3CDTF">2026-04-16T08:13:00Z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13:32:33</vt:lpwstr>
  </property>
  <property fmtid="{D5CDD505-2E9C-101B-9397-08002B2CF9AE}" pid="4" name="wk_stat:znaki:liczba">
    <vt:lpwstr>55080</vt:lpwstr>
  </property>
  <property fmtid="{D5CDD505-2E9C-101B-9397-08002B2CF9AE}" pid="5" name="ZNAKI:">
    <vt:lpwstr>55080</vt:lpwstr>
  </property>
  <property fmtid="{D5CDD505-2E9C-101B-9397-08002B2CF9AE}" pid="6" name="wk_stat:linki:liczba">
    <vt:lpwstr>0</vt:lpwstr>
  </property>
</Properties>
</file>