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151E21" w14:textId="449F6709" w:rsidR="00790E67" w:rsidRPr="007648EB" w:rsidRDefault="00790E67" w:rsidP="007648EB">
      <w:pPr>
        <w:spacing w:after="0" w:line="240" w:lineRule="auto"/>
        <w:ind w:left="284" w:firstLine="0"/>
        <w:rPr>
          <w:rFonts w:ascii="Times New Roman" w:hAnsi="Times New Roman" w:cs="Times New Roman"/>
        </w:rPr>
      </w:pPr>
    </w:p>
    <w:p w14:paraId="02536CEC" w14:textId="291CA626" w:rsidR="00790E67" w:rsidRPr="00AE133A" w:rsidRDefault="00790E67" w:rsidP="00AE133A">
      <w:pPr>
        <w:spacing w:after="0" w:line="265" w:lineRule="auto"/>
        <w:ind w:left="0" w:right="0"/>
        <w:rPr>
          <w:rFonts w:ascii="Times New Roman" w:hAnsi="Times New Roman" w:cs="Times New Roman"/>
          <w:i/>
          <w:iCs/>
        </w:rPr>
      </w:pPr>
      <w:r w:rsidRPr="00AE133A">
        <w:rPr>
          <w:rFonts w:ascii="Times New Roman" w:hAnsi="Times New Roman" w:cs="Times New Roman"/>
          <w:i/>
          <w:iCs/>
        </w:rPr>
        <w:t>Za</w:t>
      </w:r>
      <w:r w:rsidR="00892077">
        <w:rPr>
          <w:rFonts w:ascii="Times New Roman" w:hAnsi="Times New Roman" w:cs="Times New Roman"/>
          <w:i/>
          <w:iCs/>
        </w:rPr>
        <w:t>ł.</w:t>
      </w:r>
      <w:r w:rsidRPr="00AE133A">
        <w:rPr>
          <w:rFonts w:ascii="Times New Roman" w:hAnsi="Times New Roman" w:cs="Times New Roman"/>
          <w:i/>
          <w:iCs/>
        </w:rPr>
        <w:t xml:space="preserve"> nr </w:t>
      </w:r>
      <w:r w:rsidR="00AE133A">
        <w:rPr>
          <w:rFonts w:ascii="Times New Roman" w:hAnsi="Times New Roman" w:cs="Times New Roman"/>
          <w:i/>
          <w:iCs/>
        </w:rPr>
        <w:t xml:space="preserve">5 </w:t>
      </w:r>
      <w:r w:rsidRPr="00AE133A">
        <w:rPr>
          <w:rFonts w:ascii="Times New Roman" w:hAnsi="Times New Roman" w:cs="Times New Roman"/>
          <w:i/>
          <w:iCs/>
        </w:rPr>
        <w:t>- Zasady wystawiania i doręczania faktur oraz regulowania wynagrodzenia przy użyciu Krajowego Systemu e-Faktur</w:t>
      </w:r>
    </w:p>
    <w:p w14:paraId="7B881036" w14:textId="558654C7" w:rsidR="00A16343" w:rsidRPr="007648EB" w:rsidRDefault="00A16343" w:rsidP="00AC53E9">
      <w:pPr>
        <w:spacing w:after="0" w:line="240" w:lineRule="auto"/>
        <w:ind w:left="0" w:firstLine="0"/>
        <w:rPr>
          <w:rFonts w:ascii="Times New Roman" w:hAnsi="Times New Roman" w:cs="Times New Roman"/>
        </w:rPr>
      </w:pPr>
    </w:p>
    <w:p w14:paraId="78DFF693" w14:textId="77777777" w:rsidR="00790E67" w:rsidRPr="00DF0BCA" w:rsidRDefault="00790E67" w:rsidP="00AE133A">
      <w:pPr>
        <w:numPr>
          <w:ilvl w:val="0"/>
          <w:numId w:val="23"/>
        </w:numPr>
        <w:spacing w:after="0" w:line="252" w:lineRule="auto"/>
        <w:ind w:right="0" w:firstLine="0"/>
        <w:rPr>
          <w:rFonts w:ascii="Times New Roman" w:hAnsi="Times New Roman" w:cs="Times New Roman"/>
        </w:rPr>
      </w:pPr>
      <w:r w:rsidRPr="00DF0BCA">
        <w:rPr>
          <w:rFonts w:ascii="Times New Roman" w:hAnsi="Times New Roman" w:cs="Times New Roman"/>
        </w:rPr>
        <w:t>Od dnia, w którym stosowanie faktur ustrukturyzowanych stanie się dla Zleceniobiorcy obowiązkowe, faktury będą wystawiane i doręczane przy użyciu Krajowego Systemu e-Faktur z uwzględnieniem postanowień niniejszego paragrafu.</w:t>
      </w:r>
    </w:p>
    <w:p w14:paraId="430367C7" w14:textId="77777777" w:rsidR="00790E67" w:rsidRPr="00DF0BCA" w:rsidRDefault="00790E67" w:rsidP="00AE133A">
      <w:pPr>
        <w:numPr>
          <w:ilvl w:val="0"/>
          <w:numId w:val="23"/>
        </w:numPr>
        <w:spacing w:after="0" w:line="252" w:lineRule="auto"/>
        <w:ind w:right="0" w:firstLine="0"/>
        <w:rPr>
          <w:rFonts w:ascii="Times New Roman" w:hAnsi="Times New Roman" w:cs="Times New Roman"/>
        </w:rPr>
      </w:pPr>
      <w:r w:rsidRPr="00DF0BCA">
        <w:rPr>
          <w:rFonts w:ascii="Times New Roman" w:hAnsi="Times New Roman" w:cs="Times New Roman"/>
        </w:rPr>
        <w:t xml:space="preserve">Zapłata wynagrodzenia przez Zleceniodawcę na rzecz Zleceniobiorcy będzie następować na podstawie prawidłowo wystawionej i doręczonej faktury ustrukturyzowanej, z zastrzeżeniem ust. 7. Zleceniobiorca przyjmuje do wiadomości i akceptuje, że wyłącznie faktury ustrukturyzowane </w:t>
      </w:r>
      <w:r w:rsidRPr="00DF0BCA">
        <w:rPr>
          <w:rFonts w:ascii="Times New Roman" w:hAnsi="Times New Roman" w:cs="Times New Roman"/>
          <w:noProof/>
        </w:rPr>
        <w:drawing>
          <wp:inline distT="0" distB="0" distL="0" distR="0" wp14:anchorId="4049A10D" wp14:editId="63B449DC">
            <wp:extent cx="12193" cy="18289"/>
            <wp:effectExtent l="0" t="0" r="0" b="0"/>
            <wp:docPr id="2133" name="Picture 213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3" name="Picture 2133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193" cy="182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F0BCA">
        <w:rPr>
          <w:rFonts w:ascii="Times New Roman" w:hAnsi="Times New Roman" w:cs="Times New Roman"/>
        </w:rPr>
        <w:t>wystawione w sposób uwzględniający postanowienia niniejszego paragrafu będą uznawane za doręczone Zleceniodawcy i będą stanowić podstawę dokonania zapłaty wynagrodzenia przez Zleceniodawcę.</w:t>
      </w:r>
    </w:p>
    <w:p w14:paraId="74B1193A" w14:textId="77777777" w:rsidR="00790E67" w:rsidRPr="00DF0BCA" w:rsidRDefault="00790E67" w:rsidP="00AE133A">
      <w:pPr>
        <w:numPr>
          <w:ilvl w:val="0"/>
          <w:numId w:val="23"/>
        </w:numPr>
        <w:spacing w:after="0" w:line="252" w:lineRule="auto"/>
        <w:ind w:right="0" w:firstLine="0"/>
        <w:rPr>
          <w:rFonts w:ascii="Times New Roman" w:hAnsi="Times New Roman" w:cs="Times New Roman"/>
        </w:rPr>
      </w:pPr>
      <w:r w:rsidRPr="00DF0BCA">
        <w:rPr>
          <w:rFonts w:ascii="Times New Roman" w:hAnsi="Times New Roman" w:cs="Times New Roman"/>
        </w:rPr>
        <w:t>Faktury ustrukturyzowane wystawiane przez Zleceniobiorcę będą zawierać następujące dane Zleceniodawcy (w ramach struktury logicznej faktury ustrukturyzowanej):</w:t>
      </w:r>
    </w:p>
    <w:p w14:paraId="4921C167" w14:textId="77777777" w:rsidR="00790E67" w:rsidRPr="00DF0BCA" w:rsidRDefault="00790E67" w:rsidP="00AE133A">
      <w:pPr>
        <w:spacing w:after="0"/>
        <w:ind w:left="19" w:right="0"/>
        <w:rPr>
          <w:rFonts w:ascii="Times New Roman" w:hAnsi="Times New Roman" w:cs="Times New Roman"/>
          <w:b/>
          <w:bCs/>
        </w:rPr>
      </w:pPr>
      <w:r w:rsidRPr="00DF0BCA">
        <w:rPr>
          <w:rFonts w:ascii="Times New Roman" w:hAnsi="Times New Roman" w:cs="Times New Roman"/>
          <w:b/>
          <w:bCs/>
        </w:rPr>
        <w:t>w polu „Podmiot2”:</w:t>
      </w:r>
    </w:p>
    <w:p w14:paraId="61D788B4" w14:textId="77777777" w:rsidR="00892077" w:rsidRDefault="00790E67" w:rsidP="00892077">
      <w:pPr>
        <w:spacing w:after="0"/>
        <w:ind w:left="19" w:right="-12"/>
        <w:rPr>
          <w:rFonts w:ascii="Times New Roman" w:hAnsi="Times New Roman" w:cs="Times New Roman"/>
          <w:b/>
          <w:bCs/>
        </w:rPr>
      </w:pPr>
      <w:r w:rsidRPr="00DF0BCA">
        <w:rPr>
          <w:rFonts w:ascii="Times New Roman" w:hAnsi="Times New Roman" w:cs="Times New Roman"/>
          <w:b/>
          <w:bCs/>
        </w:rPr>
        <w:t>nazwa: Miasto Jordanów</w:t>
      </w:r>
    </w:p>
    <w:p w14:paraId="237A58F8" w14:textId="327C96AB" w:rsidR="00892077" w:rsidRDefault="00790E67" w:rsidP="00892077">
      <w:pPr>
        <w:spacing w:after="0"/>
        <w:ind w:left="19" w:right="-12"/>
        <w:rPr>
          <w:rFonts w:ascii="Times New Roman" w:hAnsi="Times New Roman" w:cs="Times New Roman"/>
          <w:b/>
          <w:bCs/>
        </w:rPr>
      </w:pPr>
      <w:r w:rsidRPr="00DF0BCA">
        <w:rPr>
          <w:rFonts w:ascii="Times New Roman" w:hAnsi="Times New Roman" w:cs="Times New Roman"/>
          <w:b/>
          <w:bCs/>
        </w:rPr>
        <w:t>NIP nabywcy: 552</w:t>
      </w:r>
      <w:r w:rsidR="00892077">
        <w:rPr>
          <w:rFonts w:ascii="Times New Roman" w:hAnsi="Times New Roman" w:cs="Times New Roman"/>
          <w:b/>
          <w:bCs/>
        </w:rPr>
        <w:t xml:space="preserve"> -</w:t>
      </w:r>
      <w:r w:rsidRPr="00DF0BCA">
        <w:rPr>
          <w:rFonts w:ascii="Times New Roman" w:hAnsi="Times New Roman" w:cs="Times New Roman"/>
          <w:b/>
          <w:bCs/>
        </w:rPr>
        <w:t xml:space="preserve">15-79-821 </w:t>
      </w:r>
    </w:p>
    <w:p w14:paraId="2F0565A9" w14:textId="70ACE4A0" w:rsidR="00790E67" w:rsidRPr="00DF0BCA" w:rsidRDefault="00790E67" w:rsidP="00AE133A">
      <w:pPr>
        <w:spacing w:after="0"/>
        <w:ind w:left="19" w:right="-12"/>
        <w:rPr>
          <w:rFonts w:ascii="Times New Roman" w:hAnsi="Times New Roman" w:cs="Times New Roman"/>
          <w:b/>
          <w:bCs/>
        </w:rPr>
      </w:pPr>
      <w:r w:rsidRPr="00DF0BCA">
        <w:rPr>
          <w:rFonts w:ascii="Times New Roman" w:hAnsi="Times New Roman" w:cs="Times New Roman"/>
          <w:b/>
          <w:bCs/>
        </w:rPr>
        <w:t>adres nabywcy: Rynek 1, 34-240</w:t>
      </w:r>
      <w:r w:rsidR="00892077">
        <w:rPr>
          <w:rFonts w:ascii="Times New Roman" w:hAnsi="Times New Roman" w:cs="Times New Roman"/>
          <w:b/>
          <w:bCs/>
        </w:rPr>
        <w:t xml:space="preserve"> </w:t>
      </w:r>
      <w:r w:rsidRPr="00DF0BCA">
        <w:rPr>
          <w:rFonts w:ascii="Times New Roman" w:hAnsi="Times New Roman" w:cs="Times New Roman"/>
          <w:b/>
          <w:bCs/>
        </w:rPr>
        <w:t>Jordanów</w:t>
      </w:r>
    </w:p>
    <w:p w14:paraId="62A3D2DD" w14:textId="77777777" w:rsidR="00892077" w:rsidRDefault="00892077" w:rsidP="00AC53E9">
      <w:pPr>
        <w:spacing w:after="0"/>
        <w:ind w:left="19" w:right="0"/>
        <w:rPr>
          <w:rFonts w:ascii="Times New Roman" w:hAnsi="Times New Roman" w:cs="Times New Roman"/>
          <w:b/>
          <w:bCs/>
        </w:rPr>
      </w:pPr>
    </w:p>
    <w:p w14:paraId="7D19C4AE" w14:textId="7FB1CA1E" w:rsidR="00790E67" w:rsidRPr="00DF0BCA" w:rsidRDefault="00790E67" w:rsidP="00AE133A">
      <w:pPr>
        <w:spacing w:after="0"/>
        <w:ind w:left="19" w:right="0"/>
        <w:rPr>
          <w:rFonts w:ascii="Times New Roman" w:hAnsi="Times New Roman" w:cs="Times New Roman"/>
          <w:b/>
          <w:bCs/>
        </w:rPr>
      </w:pPr>
      <w:r w:rsidRPr="00DF0BCA">
        <w:rPr>
          <w:rFonts w:ascii="Times New Roman" w:hAnsi="Times New Roman" w:cs="Times New Roman"/>
          <w:b/>
          <w:bCs/>
        </w:rPr>
        <w:t>w polu „Podmiot3”:</w:t>
      </w:r>
    </w:p>
    <w:p w14:paraId="51205D78" w14:textId="6CF8F82B" w:rsidR="00892077" w:rsidRDefault="00790E67" w:rsidP="00892077">
      <w:pPr>
        <w:tabs>
          <w:tab w:val="left" w:pos="2127"/>
        </w:tabs>
        <w:spacing w:after="0"/>
        <w:ind w:left="19" w:right="-12"/>
        <w:rPr>
          <w:rFonts w:ascii="Times New Roman" w:hAnsi="Times New Roman" w:cs="Times New Roman"/>
          <w:b/>
          <w:bCs/>
        </w:rPr>
      </w:pPr>
      <w:r w:rsidRPr="00DF0BCA">
        <w:rPr>
          <w:rFonts w:ascii="Times New Roman" w:hAnsi="Times New Roman" w:cs="Times New Roman"/>
          <w:b/>
          <w:bCs/>
        </w:rPr>
        <w:t>nazwa:</w:t>
      </w:r>
      <w:r>
        <w:rPr>
          <w:rFonts w:ascii="Times New Roman" w:hAnsi="Times New Roman" w:cs="Times New Roman"/>
          <w:b/>
          <w:bCs/>
        </w:rPr>
        <w:t xml:space="preserve"> </w:t>
      </w:r>
      <w:r w:rsidRPr="00DF0BCA">
        <w:rPr>
          <w:rFonts w:ascii="Times New Roman" w:hAnsi="Times New Roman" w:cs="Times New Roman"/>
          <w:b/>
          <w:bCs/>
        </w:rPr>
        <w:t>Urząd</w:t>
      </w:r>
      <w:r>
        <w:rPr>
          <w:rFonts w:ascii="Times New Roman" w:hAnsi="Times New Roman" w:cs="Times New Roman"/>
          <w:b/>
          <w:bCs/>
        </w:rPr>
        <w:t xml:space="preserve"> </w:t>
      </w:r>
      <w:r w:rsidRPr="00DF0BCA">
        <w:rPr>
          <w:rFonts w:ascii="Times New Roman" w:hAnsi="Times New Roman" w:cs="Times New Roman"/>
          <w:b/>
          <w:bCs/>
        </w:rPr>
        <w:t>Miasta</w:t>
      </w:r>
      <w:r>
        <w:rPr>
          <w:rFonts w:ascii="Times New Roman" w:hAnsi="Times New Roman" w:cs="Times New Roman"/>
          <w:b/>
          <w:bCs/>
        </w:rPr>
        <w:t xml:space="preserve"> </w:t>
      </w:r>
      <w:r w:rsidRPr="00DF0BCA">
        <w:rPr>
          <w:rFonts w:ascii="Times New Roman" w:hAnsi="Times New Roman" w:cs="Times New Roman"/>
          <w:b/>
          <w:bCs/>
        </w:rPr>
        <w:t>Jordanowa</w:t>
      </w:r>
      <w:r w:rsidR="00892077">
        <w:rPr>
          <w:rFonts w:ascii="Times New Roman" w:hAnsi="Times New Roman" w:cs="Times New Roman"/>
          <w:b/>
          <w:bCs/>
        </w:rPr>
        <w:t xml:space="preserve"> </w:t>
      </w:r>
    </w:p>
    <w:p w14:paraId="3D2BEA6E" w14:textId="2C47233C" w:rsidR="00892077" w:rsidRDefault="00790E67" w:rsidP="00892077">
      <w:pPr>
        <w:tabs>
          <w:tab w:val="left" w:pos="2127"/>
        </w:tabs>
        <w:spacing w:after="0"/>
        <w:ind w:left="19" w:right="-12"/>
        <w:rPr>
          <w:rFonts w:ascii="Times New Roman" w:hAnsi="Times New Roman" w:cs="Times New Roman"/>
          <w:b/>
          <w:bCs/>
        </w:rPr>
      </w:pPr>
      <w:r w:rsidRPr="00DF0BCA">
        <w:rPr>
          <w:rFonts w:ascii="Times New Roman" w:hAnsi="Times New Roman" w:cs="Times New Roman"/>
          <w:b/>
          <w:bCs/>
        </w:rPr>
        <w:t>NIP</w:t>
      </w:r>
      <w:r>
        <w:rPr>
          <w:rFonts w:ascii="Times New Roman" w:hAnsi="Times New Roman" w:cs="Times New Roman"/>
          <w:b/>
          <w:bCs/>
        </w:rPr>
        <w:t xml:space="preserve"> </w:t>
      </w:r>
      <w:r w:rsidRPr="00DF0BCA">
        <w:rPr>
          <w:rFonts w:ascii="Times New Roman" w:hAnsi="Times New Roman" w:cs="Times New Roman"/>
          <w:b/>
          <w:bCs/>
        </w:rPr>
        <w:t>odbiorcy: 735-10-26-201</w:t>
      </w:r>
    </w:p>
    <w:p w14:paraId="609B4191" w14:textId="4C142DC0" w:rsidR="00790E67" w:rsidRPr="00DF0BCA" w:rsidRDefault="00790E67" w:rsidP="00AE133A">
      <w:pPr>
        <w:tabs>
          <w:tab w:val="left" w:pos="2127"/>
        </w:tabs>
        <w:spacing w:after="0"/>
        <w:ind w:left="19" w:right="-12"/>
        <w:rPr>
          <w:rFonts w:ascii="Times New Roman" w:hAnsi="Times New Roman" w:cs="Times New Roman"/>
          <w:b/>
          <w:bCs/>
        </w:rPr>
      </w:pPr>
      <w:r w:rsidRPr="00DF0BCA">
        <w:rPr>
          <w:rFonts w:ascii="Times New Roman" w:hAnsi="Times New Roman" w:cs="Times New Roman"/>
          <w:b/>
          <w:bCs/>
        </w:rPr>
        <w:t xml:space="preserve"> adres: Rynek 1, 34-240 Jordanów</w:t>
      </w:r>
    </w:p>
    <w:p w14:paraId="3F2F4958" w14:textId="77777777" w:rsidR="00790E67" w:rsidRPr="00DF0BCA" w:rsidRDefault="00790E67" w:rsidP="00AE133A">
      <w:pPr>
        <w:spacing w:after="0"/>
        <w:ind w:left="19" w:right="0"/>
        <w:rPr>
          <w:rFonts w:ascii="Times New Roman" w:hAnsi="Times New Roman" w:cs="Times New Roman"/>
        </w:rPr>
      </w:pPr>
      <w:r w:rsidRPr="00DF0BCA">
        <w:rPr>
          <w:rFonts w:ascii="Times New Roman" w:hAnsi="Times New Roman" w:cs="Times New Roman"/>
        </w:rPr>
        <w:t>a także oznaczenie roli, w jakiej występuje Podmiot3, tj.: odbiorca faktury (JST — odbiorca).</w:t>
      </w:r>
    </w:p>
    <w:p w14:paraId="141D7D81" w14:textId="77777777" w:rsidR="00790E67" w:rsidRPr="00DF0BCA" w:rsidRDefault="00790E67" w:rsidP="00AE133A">
      <w:pPr>
        <w:numPr>
          <w:ilvl w:val="0"/>
          <w:numId w:val="24"/>
        </w:numPr>
        <w:spacing w:after="0" w:line="252" w:lineRule="auto"/>
        <w:ind w:right="0" w:firstLine="0"/>
        <w:rPr>
          <w:rFonts w:ascii="Times New Roman" w:hAnsi="Times New Roman" w:cs="Times New Roman"/>
        </w:rPr>
      </w:pPr>
      <w:r w:rsidRPr="00DF0BCA">
        <w:rPr>
          <w:rFonts w:ascii="Times New Roman" w:hAnsi="Times New Roman" w:cs="Times New Roman"/>
        </w:rPr>
        <w:t>Zleceniodawca zobowiązany jest zapłacić wynagrodzenie na rzecz Zleceniobiorcy w terminie 14 dni od dnia doręczenia Zleceniodawcy faktury ustrukturyzowanej. Na gruncie niniejszej umowy za dzień doręczenia faktury ustrukturyzowanej Zleceniodawcy uznawać się będzie dzień przydzielenia w Krajowym Systemie e-Faktur numeru identyfikującego tę fakturę (tzw. numer KSeF) pod warunkiem wystawienia faktury ustrukturyzowanej w sposób uwzględniający zasadę wskazaną w ust. 3.</w:t>
      </w:r>
    </w:p>
    <w:p w14:paraId="4A646ABF" w14:textId="77777777" w:rsidR="00790E67" w:rsidRPr="00DF0BCA" w:rsidRDefault="00790E67" w:rsidP="00AE133A">
      <w:pPr>
        <w:numPr>
          <w:ilvl w:val="0"/>
          <w:numId w:val="24"/>
        </w:numPr>
        <w:spacing w:after="0" w:line="252" w:lineRule="auto"/>
        <w:ind w:right="0" w:firstLine="0"/>
        <w:rPr>
          <w:rFonts w:ascii="Times New Roman" w:hAnsi="Times New Roman" w:cs="Times New Roman"/>
        </w:rPr>
      </w:pPr>
      <w:r w:rsidRPr="00DF0BCA">
        <w:rPr>
          <w:rFonts w:ascii="Times New Roman" w:hAnsi="Times New Roman" w:cs="Times New Roman"/>
        </w:rPr>
        <w:t>Strony zgodnie postanawiają, że w przypadku wystawienia przez Zleceniobiorcę faktur ustrukturyzowanych w sposób nieuwzględniający zasady wskazanej w ust. 3, przewidziane terminy płatności nie rozpoczynają się (nie zaczynają biec) do momentu dokonania przez Zleceniobiorcę korekty tak wystawionych faktur ustrukturyzowanych i ich doręczenia Zleceniodawcy, które to korekty będą uwzględniały zasadę określoną w ust. 3.</w:t>
      </w:r>
    </w:p>
    <w:p w14:paraId="2A7AD6D2" w14:textId="5543CD26" w:rsidR="00AC53E9" w:rsidRPr="00AE133A" w:rsidRDefault="00790E67" w:rsidP="00AE133A">
      <w:pPr>
        <w:pStyle w:val="Akapitzlist"/>
        <w:numPr>
          <w:ilvl w:val="0"/>
          <w:numId w:val="24"/>
        </w:numPr>
        <w:rPr>
          <w:rFonts w:ascii="Times New Roman" w:hAnsi="Times New Roman" w:cs="Times New Roman"/>
        </w:rPr>
      </w:pPr>
      <w:r w:rsidRPr="00AE133A">
        <w:rPr>
          <w:rFonts w:ascii="Times New Roman" w:hAnsi="Times New Roman" w:cs="Times New Roman"/>
        </w:rPr>
        <w:t>W przypadku, gdy po wystawieniu przez Zleceniobiorcę faktury ustrukturyzowanej oraz przydzieleniu tej fakturze numeru identyfikującego w Krajowy</w:t>
      </w:r>
      <w:r w:rsidR="00892077">
        <w:rPr>
          <w:rFonts w:ascii="Times New Roman" w:hAnsi="Times New Roman" w:cs="Times New Roman"/>
        </w:rPr>
        <w:t>m</w:t>
      </w:r>
      <w:r w:rsidRPr="00AE133A">
        <w:rPr>
          <w:rFonts w:ascii="Times New Roman" w:hAnsi="Times New Roman" w:cs="Times New Roman"/>
        </w:rPr>
        <w:t xml:space="preserve"> Systemie e-Faktur (KSeF) wystąpi: </w:t>
      </w:r>
    </w:p>
    <w:p w14:paraId="3E02705D" w14:textId="5C50251B" w:rsidR="00AC53E9" w:rsidRPr="00AE133A" w:rsidRDefault="00790E67" w:rsidP="00AE133A">
      <w:pPr>
        <w:pStyle w:val="Akapitzlist"/>
        <w:numPr>
          <w:ilvl w:val="0"/>
          <w:numId w:val="25"/>
        </w:numPr>
        <w:ind w:firstLine="407"/>
        <w:rPr>
          <w:rFonts w:ascii="Times New Roman" w:hAnsi="Times New Roman" w:cs="Times New Roman"/>
        </w:rPr>
      </w:pPr>
      <w:r w:rsidRPr="00AE133A">
        <w:rPr>
          <w:rFonts w:ascii="Times New Roman" w:hAnsi="Times New Roman" w:cs="Times New Roman"/>
        </w:rPr>
        <w:t>niedostępność KSeF zgodnie z art. 106nh ust. 1 oraz art. 106ne ust. 4 ustawy z dnia 11 marca 2004 r. o podatku od towarów i usług,</w:t>
      </w:r>
    </w:p>
    <w:p w14:paraId="1F28D875" w14:textId="64402775" w:rsidR="00790E67" w:rsidRPr="00AE133A" w:rsidRDefault="00790E67" w:rsidP="00AE133A">
      <w:pPr>
        <w:pStyle w:val="Akapitzlist"/>
        <w:numPr>
          <w:ilvl w:val="0"/>
          <w:numId w:val="25"/>
        </w:numPr>
        <w:spacing w:after="0" w:line="252" w:lineRule="auto"/>
        <w:ind w:right="0" w:firstLine="407"/>
        <w:rPr>
          <w:rFonts w:ascii="Times New Roman" w:hAnsi="Times New Roman" w:cs="Times New Roman"/>
        </w:rPr>
      </w:pPr>
      <w:r w:rsidRPr="00AE133A">
        <w:rPr>
          <w:rFonts w:ascii="Times New Roman" w:hAnsi="Times New Roman" w:cs="Times New Roman"/>
        </w:rPr>
        <w:t>awaria KSeF zgodnie z art. 106nf ust. 1 oraz art. 106ne ust. 1 ustawy z dnia 11 marca 2004 r. o podatku od towarów i usług,</w:t>
      </w:r>
    </w:p>
    <w:p w14:paraId="7D04CF40" w14:textId="77777777" w:rsidR="00790E67" w:rsidRPr="00892077" w:rsidRDefault="00790E67" w:rsidP="00AE133A">
      <w:pPr>
        <w:numPr>
          <w:ilvl w:val="0"/>
          <w:numId w:val="25"/>
        </w:numPr>
        <w:spacing w:after="0" w:line="252" w:lineRule="auto"/>
        <w:ind w:right="0" w:firstLine="407"/>
        <w:rPr>
          <w:rFonts w:ascii="Times New Roman" w:hAnsi="Times New Roman" w:cs="Times New Roman"/>
        </w:rPr>
      </w:pPr>
      <w:r w:rsidRPr="00892077">
        <w:rPr>
          <w:rFonts w:ascii="Times New Roman" w:hAnsi="Times New Roman" w:cs="Times New Roman"/>
        </w:rPr>
        <w:t>awaria całkowita KSeF zgodnie z art. 106ng oraz art. 106ne ust. 3 ustawy z dnia 11 marca 2004 r. o podatku od towarów i usług,</w:t>
      </w:r>
    </w:p>
    <w:p w14:paraId="3C8FC6C8" w14:textId="77777777" w:rsidR="00790E67" w:rsidRPr="00892077" w:rsidRDefault="00790E67" w:rsidP="00AE133A">
      <w:pPr>
        <w:spacing w:after="0"/>
        <w:ind w:left="19" w:right="0"/>
        <w:rPr>
          <w:rFonts w:ascii="Times New Roman" w:hAnsi="Times New Roman" w:cs="Times New Roman"/>
        </w:rPr>
      </w:pPr>
      <w:r w:rsidRPr="00892077">
        <w:rPr>
          <w:rFonts w:ascii="Times New Roman" w:hAnsi="Times New Roman" w:cs="Times New Roman"/>
        </w:rPr>
        <w:t>termin płatności wynagrodzenia przez Zleceniodawcę ulega wydłużeniu o czas (okres) niedostępności KSeF, awarii KSeF lub awarii całkowitej KSeF. Okres ten zaokrągla się wzwyż do pełnego dnia kalendarzowego.</w:t>
      </w:r>
    </w:p>
    <w:p w14:paraId="72C9BC4C" w14:textId="3057735F" w:rsidR="00790E67" w:rsidRPr="00AE133A" w:rsidRDefault="00790E67" w:rsidP="00AE133A">
      <w:pPr>
        <w:pStyle w:val="Akapitzlist"/>
        <w:numPr>
          <w:ilvl w:val="0"/>
          <w:numId w:val="24"/>
        </w:numPr>
        <w:spacing w:after="0"/>
        <w:ind w:right="0"/>
        <w:rPr>
          <w:rFonts w:ascii="Times New Roman" w:hAnsi="Times New Roman" w:cs="Times New Roman"/>
        </w:rPr>
      </w:pPr>
      <w:r w:rsidRPr="00AE133A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9264" behindDoc="0" locked="0" layoutInCell="1" allowOverlap="0" wp14:anchorId="110C6C3A" wp14:editId="24A0AABD">
            <wp:simplePos x="0" y="0"/>
            <wp:positionH relativeFrom="page">
              <wp:posOffset>6657280</wp:posOffset>
            </wp:positionH>
            <wp:positionV relativeFrom="page">
              <wp:posOffset>3206649</wp:posOffset>
            </wp:positionV>
            <wp:extent cx="6097" cy="3048"/>
            <wp:effectExtent l="0" t="0" r="0" b="0"/>
            <wp:wrapSquare wrapText="bothSides"/>
            <wp:docPr id="3413" name="Picture 34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13" name="Picture 3413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097" cy="30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E133A">
        <w:rPr>
          <w:rFonts w:ascii="Times New Roman" w:hAnsi="Times New Roman" w:cs="Times New Roman"/>
        </w:rPr>
        <w:t xml:space="preserve">W przypadku, gdy ze względu na wystąpienie sytuacji, o których mowa w ust. 6 (niedostępność KSeF, awaria KSeF, awaria całkowita KSeF) Zleceniobiorca nie będzie miał możliwości wystawienia i doręczenia faktury przy użyciu KSeF, faktury będą wystawiane zgodnie z obowiązującymi przepisami regulującymi skutki wystąpienia takich sytuacji. W takim przypadku faktury (wizualizacje faktur) będą doręczane na adres poczty elektronicznej (e-mail): </w:t>
      </w:r>
      <w:r w:rsidRPr="00AE133A">
        <w:rPr>
          <w:rFonts w:ascii="Times New Roman" w:hAnsi="Times New Roman" w:cs="Times New Roman"/>
          <w:b/>
          <w:bCs/>
        </w:rPr>
        <w:t>miasto@jordanow.pl</w:t>
      </w:r>
      <w:r w:rsidRPr="00AE133A">
        <w:rPr>
          <w:rFonts w:ascii="Times New Roman" w:hAnsi="Times New Roman" w:cs="Times New Roman"/>
        </w:rPr>
        <w:t xml:space="preserve"> Termin płatności w odniesieniu do takich faktur liczony jest od dnia otrzymania faktury (wizualizacji faktury) przez Zleceniodawcę przy wykorzystaniu adresu poczty elektronicznej pod warunkiem, że faktura zawiera dane Zleceniodawcy, o których mowa w ust. 3. W przeciwnym wypadku termin płatności nie rozpoczyna się (nie zaczyna biec) do momentu dokonania przez Zleceniobiorcę korekty wystawionej faktury, która to korekta będzie uwzględniać dane Zleceniodawcy wskazane w ust. 3.</w:t>
      </w:r>
    </w:p>
    <w:p w14:paraId="5A586FC6" w14:textId="77777777" w:rsidR="00A16343" w:rsidRPr="007648EB" w:rsidRDefault="00A16343" w:rsidP="007648EB">
      <w:pPr>
        <w:spacing w:after="0" w:line="240" w:lineRule="auto"/>
        <w:ind w:left="0" w:firstLine="0"/>
        <w:rPr>
          <w:rFonts w:ascii="Times New Roman" w:hAnsi="Times New Roman" w:cs="Times New Roman"/>
        </w:rPr>
      </w:pPr>
    </w:p>
    <w:sectPr w:rsidR="00A16343" w:rsidRPr="007648EB" w:rsidSect="00923B64"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288" w:right="863" w:bottom="1086" w:left="1416" w:header="142" w:footer="38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5A0E26" w14:textId="77777777" w:rsidR="001455EF" w:rsidRDefault="001455EF">
      <w:pPr>
        <w:spacing w:after="0" w:line="240" w:lineRule="auto"/>
      </w:pPr>
      <w:r>
        <w:separator/>
      </w:r>
    </w:p>
  </w:endnote>
  <w:endnote w:type="continuationSeparator" w:id="0">
    <w:p w14:paraId="6B7D46DB" w14:textId="77777777" w:rsidR="001455EF" w:rsidRDefault="001455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7E958" w14:textId="77777777" w:rsidR="001F1A32" w:rsidRDefault="00834D45">
    <w:pPr>
      <w:spacing w:after="0" w:line="259" w:lineRule="auto"/>
      <w:ind w:left="0" w:right="64" w:firstLine="0"/>
      <w:jc w:val="center"/>
    </w:pPr>
    <w:r>
      <w:rPr>
        <w:sz w:val="24"/>
      </w:rPr>
      <w:t xml:space="preserve">-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1</w:t>
    </w:r>
    <w:r>
      <w:rPr>
        <w:sz w:val="24"/>
      </w:rPr>
      <w:fldChar w:fldCharType="end"/>
    </w:r>
    <w:r>
      <w:rPr>
        <w:sz w:val="24"/>
      </w:rPr>
      <w:t xml:space="preserve"> -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8172894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  <w:sz w:val="16"/>
        <w:szCs w:val="16"/>
      </w:rPr>
    </w:sdtEndPr>
    <w:sdtContent>
      <w:p w14:paraId="548796B3" w14:textId="6C25E632" w:rsidR="00A16343" w:rsidRPr="00A16343" w:rsidRDefault="00A16343">
        <w:pPr>
          <w:pStyle w:val="Stopka"/>
          <w:pBdr>
            <w:top w:val="single" w:sz="4" w:space="1" w:color="D9D9D9" w:themeColor="background1" w:themeShade="D9"/>
          </w:pBdr>
          <w:rPr>
            <w:b/>
            <w:bCs/>
            <w:sz w:val="16"/>
            <w:szCs w:val="16"/>
          </w:rPr>
        </w:pPr>
        <w:r w:rsidRPr="00A16343">
          <w:rPr>
            <w:sz w:val="16"/>
            <w:szCs w:val="16"/>
          </w:rPr>
          <w:fldChar w:fldCharType="begin"/>
        </w:r>
        <w:r w:rsidRPr="00A16343">
          <w:rPr>
            <w:sz w:val="16"/>
            <w:szCs w:val="16"/>
          </w:rPr>
          <w:instrText>PAGE   \* MERGEFORMAT</w:instrText>
        </w:r>
        <w:r w:rsidRPr="00A16343">
          <w:rPr>
            <w:sz w:val="16"/>
            <w:szCs w:val="16"/>
          </w:rPr>
          <w:fldChar w:fldCharType="separate"/>
        </w:r>
        <w:r w:rsidR="00234CB1" w:rsidRPr="00234CB1">
          <w:rPr>
            <w:b/>
            <w:bCs/>
            <w:noProof/>
            <w:sz w:val="16"/>
            <w:szCs w:val="16"/>
          </w:rPr>
          <w:t>4</w:t>
        </w:r>
        <w:r w:rsidRPr="00A16343">
          <w:rPr>
            <w:b/>
            <w:bCs/>
            <w:sz w:val="16"/>
            <w:szCs w:val="16"/>
          </w:rPr>
          <w:fldChar w:fldCharType="end"/>
        </w:r>
        <w:r w:rsidRPr="00A16343">
          <w:rPr>
            <w:b/>
            <w:bCs/>
            <w:sz w:val="16"/>
            <w:szCs w:val="16"/>
          </w:rPr>
          <w:t xml:space="preserve"> | </w:t>
        </w:r>
        <w:r w:rsidRPr="00A16343">
          <w:rPr>
            <w:color w:val="7F7F7F" w:themeColor="background1" w:themeShade="7F"/>
            <w:spacing w:val="60"/>
            <w:sz w:val="16"/>
            <w:szCs w:val="16"/>
          </w:rPr>
          <w:t>Strona</w:t>
        </w:r>
      </w:p>
    </w:sdtContent>
  </w:sdt>
  <w:p w14:paraId="70AD30DC" w14:textId="77777777" w:rsidR="001F1A32" w:rsidRDefault="001F1A32">
    <w:pPr>
      <w:spacing w:after="0" w:line="259" w:lineRule="auto"/>
      <w:ind w:left="0" w:right="64" w:firstLine="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43294" w14:textId="77777777" w:rsidR="001F1A32" w:rsidRDefault="00834D45">
    <w:pPr>
      <w:spacing w:after="0" w:line="259" w:lineRule="auto"/>
      <w:ind w:left="0" w:right="64" w:firstLine="0"/>
      <w:jc w:val="center"/>
    </w:pPr>
    <w:r>
      <w:rPr>
        <w:sz w:val="24"/>
      </w:rPr>
      <w:t xml:space="preserve">-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1</w:t>
    </w:r>
    <w:r>
      <w:rPr>
        <w:sz w:val="24"/>
      </w:rPr>
      <w:fldChar w:fldCharType="end"/>
    </w:r>
    <w:r>
      <w:rPr>
        <w:sz w:val="24"/>
      </w:rPr>
      <w:t xml:space="preserve"> -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9409DE" w14:textId="77777777" w:rsidR="001455EF" w:rsidRDefault="001455EF">
      <w:pPr>
        <w:spacing w:after="0" w:line="240" w:lineRule="auto"/>
      </w:pPr>
      <w:r>
        <w:separator/>
      </w:r>
    </w:p>
  </w:footnote>
  <w:footnote w:type="continuationSeparator" w:id="0">
    <w:p w14:paraId="3B288238" w14:textId="77777777" w:rsidR="001455EF" w:rsidRDefault="001455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C1CB7" w14:textId="5E62E75B" w:rsidR="00826A77" w:rsidRDefault="00826A77" w:rsidP="00826A77">
    <w:pPr>
      <w:pStyle w:val="Nagwek"/>
      <w:ind w:left="0" w:firstLine="0"/>
    </w:pPr>
  </w:p>
  <w:p w14:paraId="1DECE037" w14:textId="6260F499" w:rsidR="00826A77" w:rsidRDefault="00826A77" w:rsidP="00923B64">
    <w:pPr>
      <w:pStyle w:val="Nagwek"/>
      <w:ind w:left="0" w:firstLine="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lowerLetter"/>
      <w:suff w:val="nothing"/>
      <w:lvlText w:val="%1)"/>
      <w:lvlJc w:val="left"/>
      <w:pPr>
        <w:ind w:left="360" w:hanging="360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1" w15:restartNumberingAfterBreak="0">
    <w:nsid w:val="00000003"/>
    <w:multiLevelType w:val="multilevel"/>
    <w:tmpl w:val="A9F81F0E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2"/>
      <w:numFmt w:val="decimal"/>
      <w:lvlText w:val="%2.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lowerLetter"/>
      <w:lvlText w:val="%3)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4"/>
      <w:numFmt w:val="decimal"/>
      <w:lvlText w:val="%4.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6.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7.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7.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7.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2" w15:restartNumberingAfterBreak="0">
    <w:nsid w:val="00000017"/>
    <w:multiLevelType w:val="hybridMultilevel"/>
    <w:tmpl w:val="05072366"/>
    <w:lvl w:ilvl="0" w:tplc="27820C18">
      <w:start w:val="1"/>
      <w:numFmt w:val="decimal"/>
      <w:lvlText w:val="%1."/>
      <w:lvlJc w:val="left"/>
    </w:lvl>
    <w:lvl w:ilvl="1" w:tplc="54B2CB4A">
      <w:start w:val="1"/>
      <w:numFmt w:val="bullet"/>
      <w:lvlText w:val=""/>
      <w:lvlJc w:val="left"/>
    </w:lvl>
    <w:lvl w:ilvl="2" w:tplc="8054854C">
      <w:start w:val="1"/>
      <w:numFmt w:val="bullet"/>
      <w:lvlText w:val=""/>
      <w:lvlJc w:val="left"/>
    </w:lvl>
    <w:lvl w:ilvl="3" w:tplc="3C748EAA">
      <w:start w:val="1"/>
      <w:numFmt w:val="bullet"/>
      <w:lvlText w:val=""/>
      <w:lvlJc w:val="left"/>
    </w:lvl>
    <w:lvl w:ilvl="4" w:tplc="718C9262">
      <w:start w:val="1"/>
      <w:numFmt w:val="bullet"/>
      <w:lvlText w:val=""/>
      <w:lvlJc w:val="left"/>
    </w:lvl>
    <w:lvl w:ilvl="5" w:tplc="253E25A4">
      <w:start w:val="1"/>
      <w:numFmt w:val="bullet"/>
      <w:lvlText w:val=""/>
      <w:lvlJc w:val="left"/>
    </w:lvl>
    <w:lvl w:ilvl="6" w:tplc="70224050">
      <w:start w:val="1"/>
      <w:numFmt w:val="bullet"/>
      <w:lvlText w:val=""/>
      <w:lvlJc w:val="left"/>
    </w:lvl>
    <w:lvl w:ilvl="7" w:tplc="C92E8C28">
      <w:start w:val="1"/>
      <w:numFmt w:val="bullet"/>
      <w:lvlText w:val=""/>
      <w:lvlJc w:val="left"/>
    </w:lvl>
    <w:lvl w:ilvl="8" w:tplc="5AD4D0D6">
      <w:start w:val="1"/>
      <w:numFmt w:val="bullet"/>
      <w:lvlText w:val=""/>
      <w:lvlJc w:val="left"/>
    </w:lvl>
  </w:abstractNum>
  <w:abstractNum w:abstractNumId="3" w15:restartNumberingAfterBreak="0">
    <w:nsid w:val="00000018"/>
    <w:multiLevelType w:val="multilevel"/>
    <w:tmpl w:val="00000018"/>
    <w:name w:val="WW8Num24"/>
    <w:lvl w:ilvl="0">
      <w:start w:val="1"/>
      <w:numFmt w:val="decimal"/>
      <w:suff w:val="nothing"/>
      <w:lvlText w:val="%1."/>
      <w:lvlJc w:val="left"/>
      <w:pPr>
        <w:ind w:left="360" w:hanging="360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4" w15:restartNumberingAfterBreak="0">
    <w:nsid w:val="00000019"/>
    <w:multiLevelType w:val="hybridMultilevel"/>
    <w:tmpl w:val="77465F00"/>
    <w:lvl w:ilvl="0" w:tplc="D2EC5158">
      <w:start w:val="3"/>
      <w:numFmt w:val="decimal"/>
      <w:lvlText w:val="%1."/>
      <w:lvlJc w:val="left"/>
    </w:lvl>
    <w:lvl w:ilvl="1" w:tplc="11487032">
      <w:start w:val="1"/>
      <w:numFmt w:val="lowerLetter"/>
      <w:lvlText w:val="%2"/>
      <w:lvlJc w:val="left"/>
    </w:lvl>
    <w:lvl w:ilvl="2" w:tplc="BB0C6AE0">
      <w:start w:val="1"/>
      <w:numFmt w:val="bullet"/>
      <w:lvlText w:val=""/>
      <w:lvlJc w:val="left"/>
    </w:lvl>
    <w:lvl w:ilvl="3" w:tplc="B4EA1E64">
      <w:start w:val="1"/>
      <w:numFmt w:val="bullet"/>
      <w:lvlText w:val=""/>
      <w:lvlJc w:val="left"/>
    </w:lvl>
    <w:lvl w:ilvl="4" w:tplc="527E4348">
      <w:start w:val="1"/>
      <w:numFmt w:val="bullet"/>
      <w:lvlText w:val=""/>
      <w:lvlJc w:val="left"/>
    </w:lvl>
    <w:lvl w:ilvl="5" w:tplc="B344D418">
      <w:start w:val="1"/>
      <w:numFmt w:val="bullet"/>
      <w:lvlText w:val=""/>
      <w:lvlJc w:val="left"/>
    </w:lvl>
    <w:lvl w:ilvl="6" w:tplc="3D72C1CE">
      <w:start w:val="1"/>
      <w:numFmt w:val="bullet"/>
      <w:lvlText w:val=""/>
      <w:lvlJc w:val="left"/>
    </w:lvl>
    <w:lvl w:ilvl="7" w:tplc="9AA8A0BA">
      <w:start w:val="1"/>
      <w:numFmt w:val="bullet"/>
      <w:lvlText w:val=""/>
      <w:lvlJc w:val="left"/>
    </w:lvl>
    <w:lvl w:ilvl="8" w:tplc="9918CEE0">
      <w:start w:val="1"/>
      <w:numFmt w:val="bullet"/>
      <w:lvlText w:val=""/>
      <w:lvlJc w:val="left"/>
    </w:lvl>
  </w:abstractNum>
  <w:abstractNum w:abstractNumId="5" w15:restartNumberingAfterBreak="0">
    <w:nsid w:val="0000001A"/>
    <w:multiLevelType w:val="hybridMultilevel"/>
    <w:tmpl w:val="FB7430CC"/>
    <w:lvl w:ilvl="0" w:tplc="FFFFFFFF">
      <w:numFmt w:val="decimal"/>
      <w:lvlText w:val="%1."/>
      <w:lvlJc w:val="left"/>
    </w:lvl>
    <w:lvl w:ilvl="1" w:tplc="FFFFFFFF">
      <w:start w:val="1"/>
      <w:numFmt w:val="lowerLetter"/>
      <w:lvlText w:val="%2)"/>
      <w:lvlJc w:val="left"/>
    </w:lvl>
    <w:lvl w:ilvl="2" w:tplc="7B6C81EA">
      <w:start w:val="1"/>
      <w:numFmt w:val="bullet"/>
      <w:lvlText w:val="§"/>
      <w:lvlJc w:val="left"/>
      <w:rPr>
        <w:b/>
        <w:bCs/>
      </w:rPr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8EA2077"/>
    <w:multiLevelType w:val="hybridMultilevel"/>
    <w:tmpl w:val="3738A61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B0B0825"/>
    <w:multiLevelType w:val="hybridMultilevel"/>
    <w:tmpl w:val="05AE58A0"/>
    <w:lvl w:ilvl="0" w:tplc="703ABA0A">
      <w:start w:val="1"/>
      <w:numFmt w:val="decimal"/>
      <w:lvlText w:val="%1."/>
      <w:lvlJc w:val="left"/>
      <w:pPr>
        <w:ind w:left="720" w:hanging="360"/>
      </w:pPr>
    </w:lvl>
    <w:lvl w:ilvl="1" w:tplc="82D8F812">
      <w:start w:val="1"/>
      <w:numFmt w:val="lowerLetter"/>
      <w:lvlText w:val="%2."/>
      <w:lvlJc w:val="left"/>
      <w:pPr>
        <w:ind w:left="1440" w:hanging="360"/>
      </w:pPr>
    </w:lvl>
    <w:lvl w:ilvl="2" w:tplc="64440842">
      <w:start w:val="1"/>
      <w:numFmt w:val="lowerRoman"/>
      <w:lvlText w:val="%3."/>
      <w:lvlJc w:val="right"/>
      <w:pPr>
        <w:ind w:left="2160" w:hanging="180"/>
      </w:pPr>
    </w:lvl>
    <w:lvl w:ilvl="3" w:tplc="139CA05C">
      <w:start w:val="1"/>
      <w:numFmt w:val="decimal"/>
      <w:lvlText w:val="%4."/>
      <w:lvlJc w:val="left"/>
      <w:pPr>
        <w:ind w:left="2880" w:hanging="360"/>
      </w:pPr>
    </w:lvl>
    <w:lvl w:ilvl="4" w:tplc="72164DD8">
      <w:start w:val="1"/>
      <w:numFmt w:val="lowerLetter"/>
      <w:lvlText w:val="%5."/>
      <w:lvlJc w:val="left"/>
      <w:pPr>
        <w:ind w:left="3600" w:hanging="360"/>
      </w:pPr>
    </w:lvl>
    <w:lvl w:ilvl="5" w:tplc="EB301B30">
      <w:start w:val="1"/>
      <w:numFmt w:val="lowerRoman"/>
      <w:lvlText w:val="%6."/>
      <w:lvlJc w:val="right"/>
      <w:pPr>
        <w:ind w:left="4320" w:hanging="180"/>
      </w:pPr>
    </w:lvl>
    <w:lvl w:ilvl="6" w:tplc="81DAF892">
      <w:start w:val="1"/>
      <w:numFmt w:val="decimal"/>
      <w:lvlText w:val="%7."/>
      <w:lvlJc w:val="left"/>
      <w:pPr>
        <w:ind w:left="5040" w:hanging="360"/>
      </w:pPr>
    </w:lvl>
    <w:lvl w:ilvl="7" w:tplc="8BBC5114">
      <w:start w:val="1"/>
      <w:numFmt w:val="lowerLetter"/>
      <w:lvlText w:val="%8."/>
      <w:lvlJc w:val="left"/>
      <w:pPr>
        <w:ind w:left="5760" w:hanging="360"/>
      </w:pPr>
    </w:lvl>
    <w:lvl w:ilvl="8" w:tplc="E3E6ADA2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E27DA9"/>
    <w:multiLevelType w:val="hybridMultilevel"/>
    <w:tmpl w:val="F692DCC6"/>
    <w:lvl w:ilvl="0" w:tplc="63A633AE">
      <w:start w:val="1"/>
      <w:numFmt w:val="decimal"/>
      <w:lvlText w:val="%1)"/>
      <w:lvlJc w:val="left"/>
      <w:pPr>
        <w:ind w:left="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5DA7070">
      <w:start w:val="1"/>
      <w:numFmt w:val="lowerLetter"/>
      <w:lvlText w:val="%2"/>
      <w:lvlJc w:val="left"/>
      <w:pPr>
        <w:ind w:left="10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298B738">
      <w:start w:val="1"/>
      <w:numFmt w:val="lowerRoman"/>
      <w:lvlText w:val="%3"/>
      <w:lvlJc w:val="left"/>
      <w:pPr>
        <w:ind w:left="18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DF4B85A">
      <w:start w:val="1"/>
      <w:numFmt w:val="decimal"/>
      <w:lvlText w:val="%4"/>
      <w:lvlJc w:val="left"/>
      <w:pPr>
        <w:ind w:left="25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CD8A2E0">
      <w:start w:val="1"/>
      <w:numFmt w:val="lowerLetter"/>
      <w:lvlText w:val="%5"/>
      <w:lvlJc w:val="left"/>
      <w:pPr>
        <w:ind w:left="32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6002A8C">
      <w:start w:val="1"/>
      <w:numFmt w:val="lowerRoman"/>
      <w:lvlText w:val="%6"/>
      <w:lvlJc w:val="left"/>
      <w:pPr>
        <w:ind w:left="39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7842110">
      <w:start w:val="1"/>
      <w:numFmt w:val="decimal"/>
      <w:lvlText w:val="%7"/>
      <w:lvlJc w:val="left"/>
      <w:pPr>
        <w:ind w:left="46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A362B98">
      <w:start w:val="1"/>
      <w:numFmt w:val="lowerLetter"/>
      <w:lvlText w:val="%8"/>
      <w:lvlJc w:val="left"/>
      <w:pPr>
        <w:ind w:left="54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C8A0414">
      <w:start w:val="1"/>
      <w:numFmt w:val="lowerRoman"/>
      <w:lvlText w:val="%9"/>
      <w:lvlJc w:val="left"/>
      <w:pPr>
        <w:ind w:left="61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3C930C5"/>
    <w:multiLevelType w:val="hybridMultilevel"/>
    <w:tmpl w:val="F7F05E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E83289"/>
    <w:multiLevelType w:val="hybridMultilevel"/>
    <w:tmpl w:val="DFEC06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06D04"/>
    <w:multiLevelType w:val="hybridMultilevel"/>
    <w:tmpl w:val="982E876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7F704F18">
      <w:numFmt w:val="bullet"/>
      <w:lvlText w:val=""/>
      <w:lvlJc w:val="left"/>
      <w:pPr>
        <w:ind w:left="1800" w:hanging="360"/>
      </w:pPr>
      <w:rPr>
        <w:rFonts w:ascii="Symbol" w:eastAsia="Tahoma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5793946"/>
    <w:multiLevelType w:val="hybridMultilevel"/>
    <w:tmpl w:val="F40C04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2346EA"/>
    <w:multiLevelType w:val="hybridMultilevel"/>
    <w:tmpl w:val="03D8E3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3676F2"/>
    <w:multiLevelType w:val="hybridMultilevel"/>
    <w:tmpl w:val="698479FC"/>
    <w:lvl w:ilvl="0" w:tplc="57FA9BCE">
      <w:start w:val="4"/>
      <w:numFmt w:val="decimal"/>
      <w:lvlText w:val="%1."/>
      <w:lvlJc w:val="left"/>
      <w:pPr>
        <w:ind w:left="19"/>
      </w:pPr>
      <w:rPr>
        <w:rFonts w:ascii="Times New Roman" w:eastAsia="Calibri" w:hAnsi="Times New Roman" w:cs="Times New Roman" w:hint="default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CB83FBE">
      <w:start w:val="1"/>
      <w:numFmt w:val="lowerLetter"/>
      <w:lvlText w:val="%2"/>
      <w:lvlJc w:val="left"/>
      <w:pPr>
        <w:ind w:left="10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89E344E">
      <w:start w:val="1"/>
      <w:numFmt w:val="lowerRoman"/>
      <w:lvlText w:val="%3"/>
      <w:lvlJc w:val="left"/>
      <w:pPr>
        <w:ind w:left="18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A7699EE">
      <w:start w:val="1"/>
      <w:numFmt w:val="decimal"/>
      <w:lvlText w:val="%4"/>
      <w:lvlJc w:val="left"/>
      <w:pPr>
        <w:ind w:left="25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15068DC">
      <w:start w:val="1"/>
      <w:numFmt w:val="lowerLetter"/>
      <w:lvlText w:val="%5"/>
      <w:lvlJc w:val="left"/>
      <w:pPr>
        <w:ind w:left="32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A1ADC30">
      <w:start w:val="1"/>
      <w:numFmt w:val="lowerRoman"/>
      <w:lvlText w:val="%6"/>
      <w:lvlJc w:val="left"/>
      <w:pPr>
        <w:ind w:left="39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F64295E">
      <w:start w:val="1"/>
      <w:numFmt w:val="decimal"/>
      <w:lvlText w:val="%7"/>
      <w:lvlJc w:val="left"/>
      <w:pPr>
        <w:ind w:left="46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E5C6BCA">
      <w:start w:val="1"/>
      <w:numFmt w:val="lowerLetter"/>
      <w:lvlText w:val="%8"/>
      <w:lvlJc w:val="left"/>
      <w:pPr>
        <w:ind w:left="54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7FAB92C">
      <w:start w:val="1"/>
      <w:numFmt w:val="lowerRoman"/>
      <w:lvlText w:val="%9"/>
      <w:lvlJc w:val="left"/>
      <w:pPr>
        <w:ind w:left="61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8E565E1"/>
    <w:multiLevelType w:val="hybridMultilevel"/>
    <w:tmpl w:val="5ACCCC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5626E4"/>
    <w:multiLevelType w:val="hybridMultilevel"/>
    <w:tmpl w:val="4A0E8DE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F1B59DC"/>
    <w:multiLevelType w:val="hybridMultilevel"/>
    <w:tmpl w:val="5CFA5DF8"/>
    <w:lvl w:ilvl="0" w:tplc="7F42A31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55B69784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37B4590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D1C401FA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5EE40D0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EE9EDB8E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72024CE8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7B0E186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783C1A9C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6414F08"/>
    <w:multiLevelType w:val="singleLevel"/>
    <w:tmpl w:val="46414F08"/>
    <w:lvl w:ilvl="0">
      <w:start w:val="1"/>
      <w:numFmt w:val="lowerLetter"/>
      <w:suff w:val="space"/>
      <w:lvlText w:val="%1)"/>
      <w:lvlJc w:val="left"/>
    </w:lvl>
  </w:abstractNum>
  <w:abstractNum w:abstractNumId="19" w15:restartNumberingAfterBreak="0">
    <w:nsid w:val="4C0A51F4"/>
    <w:multiLevelType w:val="hybridMultilevel"/>
    <w:tmpl w:val="C6A436E4"/>
    <w:lvl w:ilvl="0" w:tplc="4A3A059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7F5A80"/>
    <w:multiLevelType w:val="hybridMultilevel"/>
    <w:tmpl w:val="5BCAEF4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AC57D90"/>
    <w:multiLevelType w:val="hybridMultilevel"/>
    <w:tmpl w:val="BA1EB4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F14497"/>
    <w:multiLevelType w:val="hybridMultilevel"/>
    <w:tmpl w:val="4F3AC4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1517E8"/>
    <w:multiLevelType w:val="hybridMultilevel"/>
    <w:tmpl w:val="96C45422"/>
    <w:lvl w:ilvl="0" w:tplc="C636A372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560CDF"/>
    <w:multiLevelType w:val="hybridMultilevel"/>
    <w:tmpl w:val="A678BB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3F381F"/>
    <w:multiLevelType w:val="hybridMultilevel"/>
    <w:tmpl w:val="42FAFD5A"/>
    <w:lvl w:ilvl="0" w:tplc="FFAC2D7E">
      <w:start w:val="1"/>
      <w:numFmt w:val="decimal"/>
      <w:lvlText w:val="%1."/>
      <w:lvlJc w:val="left"/>
      <w:pPr>
        <w:ind w:left="19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3708BE2">
      <w:start w:val="1"/>
      <w:numFmt w:val="lowerLetter"/>
      <w:lvlText w:val="%2"/>
      <w:lvlJc w:val="left"/>
      <w:pPr>
        <w:ind w:left="1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FBC9E16">
      <w:start w:val="1"/>
      <w:numFmt w:val="lowerRoman"/>
      <w:lvlText w:val="%3"/>
      <w:lvlJc w:val="left"/>
      <w:pPr>
        <w:ind w:left="18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D4EFC1C">
      <w:start w:val="1"/>
      <w:numFmt w:val="decimal"/>
      <w:lvlText w:val="%4"/>
      <w:lvlJc w:val="left"/>
      <w:pPr>
        <w:ind w:left="25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036BEE6">
      <w:start w:val="1"/>
      <w:numFmt w:val="lowerLetter"/>
      <w:lvlText w:val="%5"/>
      <w:lvlJc w:val="left"/>
      <w:pPr>
        <w:ind w:left="32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CF6A506">
      <w:start w:val="1"/>
      <w:numFmt w:val="lowerRoman"/>
      <w:lvlText w:val="%6"/>
      <w:lvlJc w:val="left"/>
      <w:pPr>
        <w:ind w:left="40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4ACBEA4">
      <w:start w:val="1"/>
      <w:numFmt w:val="decimal"/>
      <w:lvlText w:val="%7"/>
      <w:lvlJc w:val="left"/>
      <w:pPr>
        <w:ind w:left="4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B7C7AC8">
      <w:start w:val="1"/>
      <w:numFmt w:val="lowerLetter"/>
      <w:lvlText w:val="%8"/>
      <w:lvlJc w:val="left"/>
      <w:pPr>
        <w:ind w:left="5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9125498">
      <w:start w:val="1"/>
      <w:numFmt w:val="lowerRoman"/>
      <w:lvlText w:val="%9"/>
      <w:lvlJc w:val="left"/>
      <w:pPr>
        <w:ind w:left="6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825003097">
    <w:abstractNumId w:val="20"/>
  </w:num>
  <w:num w:numId="2" w16cid:durableId="2065442160">
    <w:abstractNumId w:val="12"/>
  </w:num>
  <w:num w:numId="3" w16cid:durableId="545482554">
    <w:abstractNumId w:val="15"/>
  </w:num>
  <w:num w:numId="4" w16cid:durableId="1794790397">
    <w:abstractNumId w:val="1"/>
  </w:num>
  <w:num w:numId="5" w16cid:durableId="983773476">
    <w:abstractNumId w:val="18"/>
  </w:num>
  <w:num w:numId="6" w16cid:durableId="592473951">
    <w:abstractNumId w:val="23"/>
  </w:num>
  <w:num w:numId="7" w16cid:durableId="411318279">
    <w:abstractNumId w:val="22"/>
  </w:num>
  <w:num w:numId="8" w16cid:durableId="60369560">
    <w:abstractNumId w:val="19"/>
  </w:num>
  <w:num w:numId="9" w16cid:durableId="405883865">
    <w:abstractNumId w:val="6"/>
  </w:num>
  <w:num w:numId="10" w16cid:durableId="608390002">
    <w:abstractNumId w:val="13"/>
  </w:num>
  <w:num w:numId="11" w16cid:durableId="392124702">
    <w:abstractNumId w:val="9"/>
  </w:num>
  <w:num w:numId="12" w16cid:durableId="1335305742">
    <w:abstractNumId w:val="2"/>
  </w:num>
  <w:num w:numId="13" w16cid:durableId="618339766">
    <w:abstractNumId w:val="3"/>
  </w:num>
  <w:num w:numId="14" w16cid:durableId="881595851">
    <w:abstractNumId w:val="4"/>
  </w:num>
  <w:num w:numId="15" w16cid:durableId="1202551122">
    <w:abstractNumId w:val="5"/>
  </w:num>
  <w:num w:numId="16" w16cid:durableId="1050493191">
    <w:abstractNumId w:val="11"/>
  </w:num>
  <w:num w:numId="17" w16cid:durableId="1916086397">
    <w:abstractNumId w:val="16"/>
  </w:num>
  <w:num w:numId="18" w16cid:durableId="720598641">
    <w:abstractNumId w:val="21"/>
  </w:num>
  <w:num w:numId="19" w16cid:durableId="998928355">
    <w:abstractNumId w:val="10"/>
  </w:num>
  <w:num w:numId="20" w16cid:durableId="462042176">
    <w:abstractNumId w:val="17"/>
  </w:num>
  <w:num w:numId="21" w16cid:durableId="601031985">
    <w:abstractNumId w:val="7"/>
  </w:num>
  <w:num w:numId="22" w16cid:durableId="413402441">
    <w:abstractNumId w:val="24"/>
  </w:num>
  <w:num w:numId="23" w16cid:durableId="2085683975">
    <w:abstractNumId w:val="25"/>
  </w:num>
  <w:num w:numId="24" w16cid:durableId="950747918">
    <w:abstractNumId w:val="14"/>
  </w:num>
  <w:num w:numId="25" w16cid:durableId="1414082525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A32"/>
    <w:rsid w:val="00002297"/>
    <w:rsid w:val="000108FE"/>
    <w:rsid w:val="00035802"/>
    <w:rsid w:val="00051B04"/>
    <w:rsid w:val="0006277B"/>
    <w:rsid w:val="000631DD"/>
    <w:rsid w:val="000733CA"/>
    <w:rsid w:val="00074CB1"/>
    <w:rsid w:val="000942E5"/>
    <w:rsid w:val="000E284C"/>
    <w:rsid w:val="000E6160"/>
    <w:rsid w:val="001177EE"/>
    <w:rsid w:val="001455EF"/>
    <w:rsid w:val="0015480E"/>
    <w:rsid w:val="001927AE"/>
    <w:rsid w:val="001C02CF"/>
    <w:rsid w:val="001F1A32"/>
    <w:rsid w:val="001F7B94"/>
    <w:rsid w:val="00234CB1"/>
    <w:rsid w:val="00236AA4"/>
    <w:rsid w:val="0025107C"/>
    <w:rsid w:val="002C7D12"/>
    <w:rsid w:val="00371988"/>
    <w:rsid w:val="003720F7"/>
    <w:rsid w:val="003B53FC"/>
    <w:rsid w:val="003E4FE3"/>
    <w:rsid w:val="00430C1A"/>
    <w:rsid w:val="00436ABF"/>
    <w:rsid w:val="004565EC"/>
    <w:rsid w:val="00475AAE"/>
    <w:rsid w:val="00500642"/>
    <w:rsid w:val="00503750"/>
    <w:rsid w:val="00512E37"/>
    <w:rsid w:val="00521130"/>
    <w:rsid w:val="00521204"/>
    <w:rsid w:val="00524A3F"/>
    <w:rsid w:val="00524C0E"/>
    <w:rsid w:val="00534C0F"/>
    <w:rsid w:val="005401D4"/>
    <w:rsid w:val="00543AF9"/>
    <w:rsid w:val="00554F84"/>
    <w:rsid w:val="005604B0"/>
    <w:rsid w:val="00564647"/>
    <w:rsid w:val="005C0F6C"/>
    <w:rsid w:val="005D5BF7"/>
    <w:rsid w:val="005D64FF"/>
    <w:rsid w:val="005E384E"/>
    <w:rsid w:val="005E4313"/>
    <w:rsid w:val="005E57F6"/>
    <w:rsid w:val="006053BF"/>
    <w:rsid w:val="00645E6C"/>
    <w:rsid w:val="0068133A"/>
    <w:rsid w:val="00693C44"/>
    <w:rsid w:val="006A43F5"/>
    <w:rsid w:val="006B373E"/>
    <w:rsid w:val="006C19D1"/>
    <w:rsid w:val="006C7202"/>
    <w:rsid w:val="006D28BA"/>
    <w:rsid w:val="006E2855"/>
    <w:rsid w:val="006F08FA"/>
    <w:rsid w:val="00713EC1"/>
    <w:rsid w:val="00714175"/>
    <w:rsid w:val="00714EB3"/>
    <w:rsid w:val="00722DD5"/>
    <w:rsid w:val="00727D49"/>
    <w:rsid w:val="007544C7"/>
    <w:rsid w:val="00757E16"/>
    <w:rsid w:val="007648EB"/>
    <w:rsid w:val="0077422D"/>
    <w:rsid w:val="00790E67"/>
    <w:rsid w:val="007940FC"/>
    <w:rsid w:val="007B1932"/>
    <w:rsid w:val="007B4467"/>
    <w:rsid w:val="007B743A"/>
    <w:rsid w:val="007D40B6"/>
    <w:rsid w:val="00825D78"/>
    <w:rsid w:val="00826A77"/>
    <w:rsid w:val="00832860"/>
    <w:rsid w:val="00834D45"/>
    <w:rsid w:val="0084303E"/>
    <w:rsid w:val="008504C4"/>
    <w:rsid w:val="0085643C"/>
    <w:rsid w:val="008633ED"/>
    <w:rsid w:val="00870CAF"/>
    <w:rsid w:val="0087454A"/>
    <w:rsid w:val="00885FD9"/>
    <w:rsid w:val="008910D0"/>
    <w:rsid w:val="00892077"/>
    <w:rsid w:val="008A0A5E"/>
    <w:rsid w:val="008C3589"/>
    <w:rsid w:val="008C5571"/>
    <w:rsid w:val="008D6322"/>
    <w:rsid w:val="008E6911"/>
    <w:rsid w:val="00923883"/>
    <w:rsid w:val="00923B64"/>
    <w:rsid w:val="00970D33"/>
    <w:rsid w:val="00980ED7"/>
    <w:rsid w:val="009C6F30"/>
    <w:rsid w:val="009D4238"/>
    <w:rsid w:val="009D5C7F"/>
    <w:rsid w:val="00A16343"/>
    <w:rsid w:val="00A506F7"/>
    <w:rsid w:val="00A8036E"/>
    <w:rsid w:val="00AC4665"/>
    <w:rsid w:val="00AC53E9"/>
    <w:rsid w:val="00AD5E2F"/>
    <w:rsid w:val="00AE133A"/>
    <w:rsid w:val="00AF45E1"/>
    <w:rsid w:val="00B02421"/>
    <w:rsid w:val="00B13551"/>
    <w:rsid w:val="00B25530"/>
    <w:rsid w:val="00B46234"/>
    <w:rsid w:val="00B74D88"/>
    <w:rsid w:val="00B837AD"/>
    <w:rsid w:val="00B95A78"/>
    <w:rsid w:val="00BD2130"/>
    <w:rsid w:val="00BD506F"/>
    <w:rsid w:val="00C056B3"/>
    <w:rsid w:val="00C375BD"/>
    <w:rsid w:val="00C609DC"/>
    <w:rsid w:val="00C64976"/>
    <w:rsid w:val="00C67589"/>
    <w:rsid w:val="00C71ADF"/>
    <w:rsid w:val="00C74E20"/>
    <w:rsid w:val="00C92630"/>
    <w:rsid w:val="00CB237A"/>
    <w:rsid w:val="00CD46D8"/>
    <w:rsid w:val="00CF72D6"/>
    <w:rsid w:val="00D33DAC"/>
    <w:rsid w:val="00D5724D"/>
    <w:rsid w:val="00D8304A"/>
    <w:rsid w:val="00D94C78"/>
    <w:rsid w:val="00DA403B"/>
    <w:rsid w:val="00DC2982"/>
    <w:rsid w:val="00DC43E2"/>
    <w:rsid w:val="00DE6C52"/>
    <w:rsid w:val="00E045C8"/>
    <w:rsid w:val="00E23846"/>
    <w:rsid w:val="00E31FE3"/>
    <w:rsid w:val="00E42DEA"/>
    <w:rsid w:val="00E440B6"/>
    <w:rsid w:val="00E45452"/>
    <w:rsid w:val="00E62BF9"/>
    <w:rsid w:val="00E71A71"/>
    <w:rsid w:val="00E75549"/>
    <w:rsid w:val="00E87EFC"/>
    <w:rsid w:val="00EB1691"/>
    <w:rsid w:val="00EB332F"/>
    <w:rsid w:val="00EC21FC"/>
    <w:rsid w:val="00EF2C3A"/>
    <w:rsid w:val="00F10B8B"/>
    <w:rsid w:val="00F16974"/>
    <w:rsid w:val="00F4160B"/>
    <w:rsid w:val="00F526A9"/>
    <w:rsid w:val="00F713A7"/>
    <w:rsid w:val="00FA433B"/>
    <w:rsid w:val="00FE4211"/>
    <w:rsid w:val="00FF6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3126CC"/>
  <w15:docId w15:val="{2392CBDF-28E6-44C4-98BB-AEDD9344D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5" w:line="264" w:lineRule="auto"/>
      <w:ind w:left="10" w:right="62" w:hanging="10"/>
      <w:jc w:val="both"/>
    </w:pPr>
    <w:rPr>
      <w:rFonts w:ascii="Arial" w:eastAsia="Arial" w:hAnsi="Arial" w:cs="Arial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7"/>
      <w:ind w:left="2396" w:hanging="10"/>
      <w:jc w:val="center"/>
      <w:outlineLvl w:val="0"/>
    </w:pPr>
    <w:rPr>
      <w:rFonts w:ascii="Arial" w:eastAsia="Arial" w:hAnsi="Arial" w:cs="Arial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Arial" w:eastAsia="Arial" w:hAnsi="Arial" w:cs="Arial"/>
      <w:b/>
      <w:color w:val="000000"/>
      <w:sz w:val="22"/>
    </w:rPr>
  </w:style>
  <w:style w:type="paragraph" w:styleId="Nagwek">
    <w:name w:val="header"/>
    <w:basedOn w:val="Normalny"/>
    <w:link w:val="NagwekZnak"/>
    <w:uiPriority w:val="99"/>
    <w:unhideWhenUsed/>
    <w:rsid w:val="00A163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16343"/>
    <w:rPr>
      <w:rFonts w:ascii="Arial" w:eastAsia="Arial" w:hAnsi="Arial" w:cs="Arial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A16343"/>
    <w:pPr>
      <w:tabs>
        <w:tab w:val="center" w:pos="4680"/>
        <w:tab w:val="right" w:pos="9360"/>
      </w:tabs>
      <w:spacing w:after="0" w:line="240" w:lineRule="auto"/>
      <w:ind w:left="0" w:right="0" w:firstLine="0"/>
      <w:jc w:val="left"/>
    </w:pPr>
    <w:rPr>
      <w:rFonts w:asciiTheme="minorHAnsi" w:eastAsiaTheme="minorEastAsia" w:hAnsiTheme="minorHAnsi" w:cs="Times New Roman"/>
      <w:color w:val="auto"/>
    </w:rPr>
  </w:style>
  <w:style w:type="character" w:customStyle="1" w:styleId="StopkaZnak">
    <w:name w:val="Stopka Znak"/>
    <w:basedOn w:val="Domylnaczcionkaakapitu"/>
    <w:link w:val="Stopka"/>
    <w:uiPriority w:val="99"/>
    <w:rsid w:val="00A16343"/>
    <w:rPr>
      <w:rFonts w:cs="Times New Roman"/>
    </w:rPr>
  </w:style>
  <w:style w:type="paragraph" w:styleId="Bezodstpw">
    <w:name w:val="No Spacing"/>
    <w:uiPriority w:val="1"/>
    <w:qFormat/>
    <w:rsid w:val="00BD21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506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06F7"/>
    <w:rPr>
      <w:rFonts w:ascii="Segoe UI" w:eastAsia="Arial" w:hAnsi="Segoe UI" w:cs="Segoe UI"/>
      <w:color w:val="000000"/>
      <w:sz w:val="18"/>
      <w:szCs w:val="18"/>
    </w:rPr>
  </w:style>
  <w:style w:type="character" w:customStyle="1" w:styleId="st">
    <w:name w:val="st"/>
    <w:basedOn w:val="Domylnaczcionkaakapitu"/>
    <w:rsid w:val="00002297"/>
  </w:style>
  <w:style w:type="character" w:styleId="Uwydatnienie">
    <w:name w:val="Emphasis"/>
    <w:basedOn w:val="Domylnaczcionkaakapitu"/>
    <w:uiPriority w:val="20"/>
    <w:qFormat/>
    <w:rsid w:val="00002297"/>
    <w:rPr>
      <w:i/>
      <w:iCs/>
    </w:rPr>
  </w:style>
  <w:style w:type="paragraph" w:styleId="Tekstpodstawowy">
    <w:name w:val="Body Text"/>
    <w:basedOn w:val="Normalny"/>
    <w:link w:val="TekstpodstawowyZnak"/>
    <w:rsid w:val="00CF72D6"/>
    <w:pPr>
      <w:suppressAutoHyphens/>
      <w:spacing w:after="0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auto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CF72D6"/>
    <w:rPr>
      <w:rFonts w:ascii="Times New Roman" w:eastAsia="Times New Roman" w:hAnsi="Times New Roman" w:cs="Times New Roman"/>
      <w:sz w:val="24"/>
      <w:szCs w:val="20"/>
    </w:rPr>
  </w:style>
  <w:style w:type="paragraph" w:styleId="Tekstpodstawowy3">
    <w:name w:val="Body Text 3"/>
    <w:basedOn w:val="Normalny"/>
    <w:link w:val="Tekstpodstawowy3Znak"/>
    <w:rsid w:val="00CF72D6"/>
    <w:pPr>
      <w:suppressAutoHyphens/>
      <w:spacing w:after="120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auto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CF72D6"/>
    <w:rPr>
      <w:rFonts w:ascii="Times New Roman" w:eastAsia="Times New Roman" w:hAnsi="Times New Roman" w:cs="Times New Roman"/>
      <w:sz w:val="16"/>
      <w:szCs w:val="16"/>
    </w:rPr>
  </w:style>
  <w:style w:type="paragraph" w:customStyle="1" w:styleId="Teksttreci1">
    <w:name w:val="Tekst treści1"/>
    <w:basedOn w:val="Normalny"/>
    <w:rsid w:val="00923883"/>
    <w:pPr>
      <w:shd w:val="clear" w:color="auto" w:fill="FFFFFF"/>
      <w:spacing w:before="360" w:after="0" w:line="571" w:lineRule="exact"/>
      <w:ind w:left="0" w:right="0" w:hanging="440"/>
      <w:jc w:val="left"/>
    </w:pPr>
    <w:rPr>
      <w:rFonts w:ascii="Microsoft Sans Serif" w:eastAsia="Tahoma" w:hAnsi="Microsoft Sans Serif" w:cs="Microsoft Sans Serif"/>
      <w:color w:val="auto"/>
      <w:sz w:val="20"/>
      <w:szCs w:val="20"/>
      <w:lang w:eastAsia="zh-CN"/>
    </w:rPr>
  </w:style>
  <w:style w:type="paragraph" w:styleId="Akapitzlist">
    <w:name w:val="List Paragraph"/>
    <w:basedOn w:val="Normalny"/>
    <w:uiPriority w:val="34"/>
    <w:qFormat/>
    <w:rsid w:val="00923883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unhideWhenUsed/>
    <w:rsid w:val="005401D4"/>
    <w:pPr>
      <w:spacing w:after="0" w:line="240" w:lineRule="auto"/>
      <w:ind w:left="0" w:right="0" w:firstLine="0"/>
      <w:jc w:val="left"/>
    </w:pPr>
    <w:rPr>
      <w:rFonts w:ascii="Calibri" w:eastAsiaTheme="minorHAnsi" w:hAnsi="Calibri" w:cstheme="minorBidi"/>
      <w:color w:val="auto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5401D4"/>
    <w:rPr>
      <w:rFonts w:ascii="Calibri" w:eastAsiaTheme="minorHAnsi" w:hAnsi="Calibri"/>
      <w:szCs w:val="21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36AB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36AB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36ABF"/>
    <w:rPr>
      <w:rFonts w:ascii="Arial" w:eastAsia="Arial" w:hAnsi="Arial" w:cs="Arial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36AB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36ABF"/>
    <w:rPr>
      <w:rFonts w:ascii="Arial" w:eastAsia="Arial" w:hAnsi="Arial" w:cs="Arial"/>
      <w:b/>
      <w:bCs/>
      <w:color w:val="000000"/>
      <w:sz w:val="20"/>
      <w:szCs w:val="20"/>
    </w:rPr>
  </w:style>
  <w:style w:type="paragraph" w:customStyle="1" w:styleId="Textbody">
    <w:name w:val="Text body"/>
    <w:basedOn w:val="Normalny"/>
    <w:rsid w:val="005E384E"/>
    <w:pPr>
      <w:widowControl w:val="0"/>
      <w:suppressAutoHyphens/>
      <w:autoSpaceDN w:val="0"/>
      <w:spacing w:after="120" w:line="240" w:lineRule="auto"/>
      <w:ind w:left="0" w:right="0" w:firstLine="0"/>
      <w:jc w:val="left"/>
      <w:textAlignment w:val="baseline"/>
    </w:pPr>
    <w:rPr>
      <w:rFonts w:ascii="Times New Roman" w:eastAsia="SimSun" w:hAnsi="Times New Roman" w:cs="Mangal"/>
      <w:color w:val="auto"/>
      <w:kern w:val="3"/>
      <w:sz w:val="24"/>
      <w:szCs w:val="24"/>
      <w:lang w:eastAsia="zh-CN" w:bidi="hi-IN"/>
    </w:rPr>
  </w:style>
  <w:style w:type="character" w:customStyle="1" w:styleId="markedcontent">
    <w:name w:val="markedcontent"/>
    <w:basedOn w:val="Domylnaczcionkaakapitu"/>
    <w:rsid w:val="00F16974"/>
  </w:style>
  <w:style w:type="paragraph" w:styleId="Poprawka">
    <w:name w:val="Revision"/>
    <w:hidden/>
    <w:uiPriority w:val="99"/>
    <w:semiHidden/>
    <w:rsid w:val="00870CAF"/>
    <w:pPr>
      <w:spacing w:after="0" w:line="240" w:lineRule="auto"/>
    </w:pPr>
    <w:rPr>
      <w:rFonts w:ascii="Arial" w:eastAsia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43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64134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06561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8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554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 nr WIR-3/    /04</vt:lpstr>
    </vt:vector>
  </TitlesOfParts>
  <Company/>
  <LinksUpToDate>false</LinksUpToDate>
  <CharactersWithSpaces>3876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 nr WIR-3/    /04</dc:title>
  <dc:subject/>
  <dc:creator>TJS</dc:creator>
  <cp:keywords/>
  <cp:lastModifiedBy>Jakub Wicher</cp:lastModifiedBy>
  <cp:revision>3</cp:revision>
  <cp:lastPrinted>2025-06-13T09:37:00Z</cp:lastPrinted>
  <dcterms:created xsi:type="dcterms:W3CDTF">2026-02-20T09:56:00Z</dcterms:created>
  <dcterms:modified xsi:type="dcterms:W3CDTF">2026-02-20T10:16:00Z</dcterms:modified>
</cp:coreProperties>
</file>