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CC8F9" w14:textId="08CA72C8" w:rsidR="00833833" w:rsidRPr="00E91787" w:rsidRDefault="00833833" w:rsidP="00DA3CED">
      <w:pPr>
        <w:widowControl w:val="0"/>
        <w:spacing w:line="276" w:lineRule="auto"/>
        <w:rPr>
          <w:rFonts w:ascii="Arial" w:eastAsia="Calibri" w:hAnsi="Arial" w:cs="Arial"/>
          <w:b/>
          <w:color w:val="000000"/>
          <w:sz w:val="24"/>
          <w:szCs w:val="24"/>
        </w:rPr>
      </w:pPr>
      <w:r w:rsidRPr="00E91787">
        <w:rPr>
          <w:rFonts w:ascii="Arial" w:eastAsia="Calibri" w:hAnsi="Arial" w:cs="Arial"/>
          <w:b/>
          <w:color w:val="000000"/>
          <w:sz w:val="24"/>
          <w:szCs w:val="24"/>
        </w:rPr>
        <w:t xml:space="preserve">Załącznik nr </w:t>
      </w:r>
      <w:r w:rsidR="00E604DF">
        <w:rPr>
          <w:rFonts w:ascii="Arial" w:eastAsia="Calibri" w:hAnsi="Arial" w:cs="Arial"/>
          <w:b/>
          <w:color w:val="000000"/>
          <w:sz w:val="24"/>
          <w:szCs w:val="24"/>
        </w:rPr>
        <w:t>6</w:t>
      </w:r>
      <w:r w:rsidRPr="00E91787">
        <w:rPr>
          <w:rFonts w:ascii="Arial" w:eastAsia="Calibri" w:hAnsi="Arial" w:cs="Arial"/>
          <w:b/>
          <w:color w:val="000000"/>
          <w:sz w:val="24"/>
          <w:szCs w:val="24"/>
        </w:rPr>
        <w:t xml:space="preserve"> – Oświadczenie Wykonawcy dotyczące przesłanek wykluczenia </w:t>
      </w:r>
      <w:r w:rsidR="00E91787">
        <w:rPr>
          <w:rFonts w:ascii="Arial" w:eastAsia="Calibri" w:hAnsi="Arial" w:cs="Arial"/>
          <w:b/>
          <w:color w:val="000000"/>
          <w:sz w:val="24"/>
          <w:szCs w:val="24"/>
        </w:rPr>
        <w:br/>
      </w:r>
      <w:r w:rsidRPr="00E91787">
        <w:rPr>
          <w:rFonts w:ascii="Arial" w:eastAsia="Calibri" w:hAnsi="Arial" w:cs="Arial"/>
          <w:b/>
          <w:color w:val="000000"/>
          <w:sz w:val="24"/>
          <w:szCs w:val="24"/>
        </w:rPr>
        <w:t>z art. 5k Rozporządzenia 833/2014 z dnia 31 lipca 2014 r. dotyczącego środków ograniczających w związku z działaniami Rosji destabilizującymi sytuację na Ukrainie oraz art. 7 ust. 1 ustawy o szczególnych rozwiązaniach w zakresie przeciwdziałania wspieraniu agresji na Ukrainę oraz służących ochronie bezpieczeństwa narodowego</w:t>
      </w:r>
    </w:p>
    <w:p w14:paraId="3FD6DF7C" w14:textId="77777777" w:rsidR="00833833" w:rsidRPr="007443D5" w:rsidRDefault="00833833" w:rsidP="00833833">
      <w:pPr>
        <w:spacing w:line="276" w:lineRule="auto"/>
        <w:rPr>
          <w:rFonts w:ascii="Arial" w:eastAsia="Calibri" w:hAnsi="Arial" w:cs="Arial"/>
          <w:b/>
        </w:rPr>
      </w:pPr>
    </w:p>
    <w:p w14:paraId="31486885" w14:textId="77777777" w:rsidR="00833833" w:rsidRPr="007443D5" w:rsidRDefault="00833833" w:rsidP="00833833">
      <w:pPr>
        <w:spacing w:line="276" w:lineRule="auto"/>
        <w:jc w:val="right"/>
        <w:rPr>
          <w:rFonts w:ascii="Arial" w:eastAsia="Calibri" w:hAnsi="Arial" w:cs="Arial"/>
        </w:rPr>
      </w:pPr>
      <w:r w:rsidRPr="007443D5">
        <w:rPr>
          <w:rFonts w:ascii="Arial" w:eastAsia="Calibri" w:hAnsi="Arial" w:cs="Arial"/>
        </w:rPr>
        <w:t xml:space="preserve">…………………………………. </w:t>
      </w:r>
    </w:p>
    <w:p w14:paraId="41DE934D" w14:textId="77777777" w:rsidR="00833833" w:rsidRPr="004F230C" w:rsidRDefault="00833833" w:rsidP="00833833">
      <w:pPr>
        <w:spacing w:line="276" w:lineRule="auto"/>
        <w:jc w:val="center"/>
        <w:rPr>
          <w:rFonts w:ascii="Arial" w:eastAsia="Calibri" w:hAnsi="Arial" w:cs="Arial"/>
          <w:sz w:val="20"/>
        </w:rPr>
      </w:pPr>
      <w:r w:rsidRPr="004F230C">
        <w:rPr>
          <w:rFonts w:ascii="Arial" w:eastAsia="Calibri" w:hAnsi="Arial" w:cs="Arial"/>
          <w:sz w:val="20"/>
        </w:rPr>
        <w:t xml:space="preserve">                                                                                                                                miejscowość i data</w:t>
      </w:r>
    </w:p>
    <w:p w14:paraId="12C5DAC6" w14:textId="77777777" w:rsidR="00833833" w:rsidRPr="007443D5" w:rsidRDefault="00833833" w:rsidP="00833833">
      <w:pPr>
        <w:spacing w:line="276" w:lineRule="auto"/>
        <w:jc w:val="left"/>
        <w:rPr>
          <w:rFonts w:ascii="Arial" w:eastAsia="Calibri" w:hAnsi="Arial" w:cs="Arial"/>
          <w:i/>
        </w:rPr>
      </w:pPr>
      <w:r w:rsidRPr="007443D5">
        <w:rPr>
          <w:rFonts w:ascii="Arial" w:eastAsia="Calibri" w:hAnsi="Arial" w:cs="Arial"/>
        </w:rPr>
        <w:t>……………………………………………</w:t>
      </w:r>
    </w:p>
    <w:p w14:paraId="4B66A3B0" w14:textId="77777777" w:rsidR="00833833" w:rsidRPr="004F230C" w:rsidRDefault="00833833" w:rsidP="00833833">
      <w:pPr>
        <w:spacing w:line="276" w:lineRule="auto"/>
        <w:rPr>
          <w:rFonts w:ascii="Arial" w:eastAsia="Calibri" w:hAnsi="Arial" w:cs="Arial"/>
          <w:sz w:val="20"/>
        </w:rPr>
      </w:pPr>
      <w:r w:rsidRPr="004F230C">
        <w:rPr>
          <w:rFonts w:ascii="Arial" w:eastAsia="Calibri" w:hAnsi="Arial" w:cs="Arial"/>
          <w:sz w:val="20"/>
        </w:rPr>
        <w:t xml:space="preserve">(pieczęć firmowa Wykonawcy - </w:t>
      </w:r>
    </w:p>
    <w:p w14:paraId="3BA274E6" w14:textId="77777777" w:rsidR="00833833" w:rsidRPr="004F230C" w:rsidRDefault="00833833" w:rsidP="00833833">
      <w:pPr>
        <w:spacing w:line="276" w:lineRule="auto"/>
        <w:rPr>
          <w:rFonts w:ascii="Arial" w:eastAsia="Calibri" w:hAnsi="Arial" w:cs="Arial"/>
          <w:sz w:val="20"/>
        </w:rPr>
      </w:pPr>
      <w:r w:rsidRPr="004F230C">
        <w:rPr>
          <w:rFonts w:ascii="Arial" w:eastAsia="Calibri" w:hAnsi="Arial" w:cs="Arial"/>
          <w:sz w:val="20"/>
        </w:rPr>
        <w:t>jeśli dotyczy)</w:t>
      </w:r>
    </w:p>
    <w:p w14:paraId="626B6CDA" w14:textId="77777777" w:rsidR="00833833" w:rsidRPr="007443D5" w:rsidRDefault="00833833" w:rsidP="00833833">
      <w:pPr>
        <w:spacing w:line="276" w:lineRule="auto"/>
        <w:rPr>
          <w:rFonts w:ascii="Arial" w:eastAsia="Calibri" w:hAnsi="Arial" w:cs="Arial"/>
          <w:i/>
        </w:rPr>
      </w:pPr>
    </w:p>
    <w:tbl>
      <w:tblPr>
        <w:tblW w:w="10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2"/>
        <w:gridCol w:w="5936"/>
      </w:tblGrid>
      <w:tr w:rsidR="00833833" w:rsidRPr="007443D5" w14:paraId="3C40B775" w14:textId="77777777" w:rsidTr="001823E5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3BC41B" w14:textId="77777777" w:rsidR="00833833" w:rsidRPr="007443D5" w:rsidRDefault="00833833" w:rsidP="001823E5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Imię i nazwisko/nazwa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F22A3" w14:textId="77777777" w:rsidR="00833833" w:rsidRPr="007443D5" w:rsidRDefault="00833833" w:rsidP="001823E5">
            <w:pPr>
              <w:rPr>
                <w:rFonts w:ascii="Arial" w:hAnsi="Arial" w:cs="Arial"/>
                <w:b/>
              </w:rPr>
            </w:pPr>
          </w:p>
        </w:tc>
      </w:tr>
      <w:tr w:rsidR="00833833" w:rsidRPr="007443D5" w14:paraId="41EEFD80" w14:textId="77777777" w:rsidTr="001823E5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CAE118" w14:textId="77777777" w:rsidR="00833833" w:rsidRPr="007443D5" w:rsidRDefault="00833833" w:rsidP="001823E5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Wykonawcy 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A042D" w14:textId="77777777" w:rsidR="00833833" w:rsidRPr="007443D5" w:rsidRDefault="00833833" w:rsidP="001823E5">
            <w:pPr>
              <w:rPr>
                <w:rFonts w:ascii="Arial" w:hAnsi="Arial" w:cs="Arial"/>
                <w:b/>
              </w:rPr>
            </w:pPr>
          </w:p>
        </w:tc>
      </w:tr>
      <w:tr w:rsidR="00833833" w:rsidRPr="007443D5" w14:paraId="268090CC" w14:textId="77777777" w:rsidTr="001823E5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7FF876" w14:textId="77777777" w:rsidR="00833833" w:rsidRPr="007443D5" w:rsidRDefault="00833833" w:rsidP="001823E5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Numer telefonu: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B7BFE" w14:textId="77777777" w:rsidR="00833833" w:rsidRPr="007443D5" w:rsidRDefault="00833833" w:rsidP="001823E5">
            <w:pPr>
              <w:rPr>
                <w:rFonts w:ascii="Arial" w:hAnsi="Arial" w:cs="Arial"/>
                <w:b/>
              </w:rPr>
            </w:pPr>
          </w:p>
        </w:tc>
      </w:tr>
      <w:tr w:rsidR="00833833" w:rsidRPr="007443D5" w14:paraId="2F1F1AA9" w14:textId="77777777" w:rsidTr="001823E5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3FAD90" w14:textId="77777777" w:rsidR="00833833" w:rsidRPr="007443D5" w:rsidRDefault="00833833" w:rsidP="001823E5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243C7" w14:textId="77777777" w:rsidR="00833833" w:rsidRPr="007443D5" w:rsidRDefault="00833833" w:rsidP="001823E5">
            <w:pPr>
              <w:rPr>
                <w:rFonts w:ascii="Arial" w:hAnsi="Arial" w:cs="Arial"/>
                <w:b/>
              </w:rPr>
            </w:pPr>
          </w:p>
        </w:tc>
      </w:tr>
      <w:tr w:rsidR="00833833" w:rsidRPr="007443D5" w14:paraId="2321A4D3" w14:textId="77777777" w:rsidTr="001823E5">
        <w:trPr>
          <w:trHeight w:val="397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4E987D" w14:textId="77777777" w:rsidR="00833833" w:rsidRPr="007443D5" w:rsidRDefault="00833833" w:rsidP="001823E5">
            <w:pPr>
              <w:rPr>
                <w:rFonts w:ascii="Arial" w:hAnsi="Arial" w:cs="Arial"/>
                <w:b/>
              </w:rPr>
            </w:pPr>
            <w:r w:rsidRPr="007443D5">
              <w:rPr>
                <w:rFonts w:ascii="Arial" w:hAnsi="Arial" w:cs="Arial"/>
                <w:b/>
              </w:rPr>
              <w:t>NIP/REGON (jeśli dotyczy):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DE1B" w14:textId="77777777" w:rsidR="00833833" w:rsidRPr="007443D5" w:rsidRDefault="00833833" w:rsidP="001823E5">
            <w:pPr>
              <w:rPr>
                <w:rFonts w:ascii="Arial" w:hAnsi="Arial" w:cs="Arial"/>
                <w:b/>
              </w:rPr>
            </w:pPr>
          </w:p>
        </w:tc>
      </w:tr>
    </w:tbl>
    <w:p w14:paraId="5CBD0599" w14:textId="77777777" w:rsidR="00833833" w:rsidRPr="007443D5" w:rsidRDefault="00833833" w:rsidP="00833833">
      <w:pPr>
        <w:widowControl w:val="0"/>
        <w:rPr>
          <w:rFonts w:ascii="Arial" w:eastAsia="Calibri" w:hAnsi="Arial" w:cs="Arial"/>
          <w:color w:val="000000"/>
        </w:rPr>
      </w:pPr>
    </w:p>
    <w:p w14:paraId="5A8C9B58" w14:textId="77777777" w:rsidR="00833833" w:rsidRDefault="00833833" w:rsidP="00833833">
      <w:pPr>
        <w:widowControl w:val="0"/>
        <w:rPr>
          <w:rFonts w:ascii="Arial" w:eastAsia="Calibri" w:hAnsi="Arial" w:cs="Arial"/>
          <w:b/>
          <w:color w:val="000000"/>
        </w:rPr>
      </w:pPr>
    </w:p>
    <w:p w14:paraId="5F3053DC" w14:textId="6439D179" w:rsidR="00833833" w:rsidRPr="007443D5" w:rsidRDefault="00833833" w:rsidP="00DA3CED">
      <w:pPr>
        <w:widowControl w:val="0"/>
        <w:spacing w:line="276" w:lineRule="auto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b/>
          <w:color w:val="000000"/>
        </w:rPr>
        <w:t xml:space="preserve">Oświadczenie Wykonawcy dotyczące przesłanek wykluczenia z art. 5k Rozporządzenia 833/2014 z dnia 31 lipca 2014 r. dotyczącego środków ograniczających w związku </w:t>
      </w:r>
      <w:r w:rsidR="002A2F8D">
        <w:rPr>
          <w:rFonts w:ascii="Arial" w:eastAsia="Calibri" w:hAnsi="Arial" w:cs="Arial"/>
          <w:b/>
          <w:color w:val="000000"/>
        </w:rPr>
        <w:br/>
      </w:r>
      <w:r w:rsidRPr="007443D5">
        <w:rPr>
          <w:rFonts w:ascii="Arial" w:eastAsia="Calibri" w:hAnsi="Arial" w:cs="Arial"/>
          <w:b/>
          <w:color w:val="000000"/>
        </w:rPr>
        <w:t>z działaniami Rosji destabilizującymi sytuację na Ukrainie (Dz. U. UE L 229 z 31.07.2014, str. 1. z późn. zm.) oraz art. 7 ust. 1 ustawy o szczególnych rozwiązaniach w zakresie przeciwdziałania wspieraniu agresji na Ukrainę oraz służących ochronie bezpieczeństwa narodowego</w:t>
      </w:r>
      <w:r w:rsidRPr="007443D5">
        <w:rPr>
          <w:rFonts w:ascii="Arial" w:eastAsia="Calibri" w:hAnsi="Arial" w:cs="Arial"/>
          <w:color w:val="000000"/>
        </w:rPr>
        <w:t xml:space="preserve"> </w:t>
      </w:r>
      <w:r w:rsidRPr="007443D5">
        <w:rPr>
          <w:rFonts w:ascii="Arial" w:eastAsia="Calibri" w:hAnsi="Arial" w:cs="Arial"/>
          <w:b/>
          <w:color w:val="000000"/>
        </w:rPr>
        <w:t>(t.j. Dz. U. z 2024 r., poz. 507)</w:t>
      </w:r>
    </w:p>
    <w:p w14:paraId="5C0E1768" w14:textId="77777777" w:rsidR="00833833" w:rsidRPr="007443D5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color w:val="000000"/>
        </w:rPr>
      </w:pPr>
    </w:p>
    <w:p w14:paraId="04710244" w14:textId="4275CE2B" w:rsidR="00833833" w:rsidRPr="00BB5EB4" w:rsidRDefault="00833833" w:rsidP="00DA3CED">
      <w:pPr>
        <w:widowControl w:val="0"/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BB5EB4">
        <w:rPr>
          <w:rFonts w:ascii="Arial" w:eastAsia="Calibri" w:hAnsi="Arial" w:cs="Arial"/>
          <w:color w:val="000000"/>
          <w:sz w:val="24"/>
          <w:szCs w:val="24"/>
        </w:rPr>
        <w:t>Na potrzeby postępowania o udzielenie zamówienia</w:t>
      </w:r>
      <w:r w:rsidR="0097198A" w:rsidRPr="00BB5EB4">
        <w:rPr>
          <w:rFonts w:ascii="Arial" w:eastAsia="Calibri" w:hAnsi="Arial" w:cs="Arial"/>
          <w:color w:val="000000"/>
          <w:sz w:val="24"/>
          <w:szCs w:val="24"/>
        </w:rPr>
        <w:t xml:space="preserve"> pn:</w:t>
      </w:r>
      <w:r w:rsidRPr="00BB5EB4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bookmarkStart w:id="0" w:name="_Hlk228193331"/>
      <w:r w:rsidR="00BB5EB4" w:rsidRPr="00BB5EB4">
        <w:rPr>
          <w:rFonts w:ascii="Arial" w:hAnsi="Arial" w:cs="Arial"/>
          <w:b/>
          <w:bCs/>
          <w:sz w:val="24"/>
          <w:szCs w:val="24"/>
        </w:rPr>
        <w:t xml:space="preserve">Zakup, dostawa środków dydaktycznych do pracowni instalacji elektrycznych i pracowni montażu elektroenergetycznych  dla potrzeb Branżowego Centrum Umiejętności </w:t>
      </w:r>
      <w:r w:rsidR="00BB5EB4">
        <w:rPr>
          <w:rFonts w:ascii="Arial" w:hAnsi="Arial" w:cs="Arial"/>
          <w:b/>
          <w:bCs/>
          <w:sz w:val="24"/>
          <w:szCs w:val="24"/>
        </w:rPr>
        <w:br/>
      </w:r>
      <w:r w:rsidR="00BB5EB4" w:rsidRPr="00BB5EB4">
        <w:rPr>
          <w:rFonts w:ascii="Arial" w:hAnsi="Arial" w:cs="Arial"/>
          <w:b/>
          <w:bCs/>
          <w:sz w:val="24"/>
          <w:szCs w:val="24"/>
        </w:rPr>
        <w:t>w dziedzinie Energetyki w Nisku w ramach projektu: „Utworzenie</w:t>
      </w:r>
      <w:r w:rsidR="00BB5EB4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</w:t>
      </w:r>
      <w:r w:rsidR="00BB5EB4" w:rsidRPr="00BB5EB4">
        <w:rPr>
          <w:rFonts w:ascii="Arial" w:hAnsi="Arial" w:cs="Arial"/>
          <w:b/>
          <w:bCs/>
          <w:sz w:val="24"/>
          <w:szCs w:val="24"/>
        </w:rPr>
        <w:t xml:space="preserve"> i funkcjonowanie Branżowego Centrum Umiejętności w Powiecie Niżańskim w dziedzinie Energetyka”, finansowanego w ramach Krajowego Planu Odbudowy </w:t>
      </w:r>
      <w:r w:rsidR="00BB5EB4">
        <w:rPr>
          <w:rFonts w:ascii="Arial" w:hAnsi="Arial" w:cs="Arial"/>
          <w:b/>
          <w:bCs/>
          <w:sz w:val="24"/>
          <w:szCs w:val="24"/>
        </w:rPr>
        <w:br/>
      </w:r>
      <w:r w:rsidR="00BB5EB4" w:rsidRPr="00BB5EB4">
        <w:rPr>
          <w:rFonts w:ascii="Arial" w:hAnsi="Arial" w:cs="Arial"/>
          <w:b/>
          <w:bCs/>
          <w:sz w:val="24"/>
          <w:szCs w:val="24"/>
        </w:rPr>
        <w:t>i Zwiększenia Odporności"</w:t>
      </w:r>
      <w:bookmarkEnd w:id="0"/>
      <w:r w:rsidR="00DA3CED" w:rsidRPr="00BB5EB4">
        <w:rPr>
          <w:rFonts w:ascii="Arial" w:hAnsi="Arial" w:cs="Arial"/>
          <w:b/>
          <w:bCs/>
          <w:sz w:val="24"/>
          <w:szCs w:val="24"/>
        </w:rPr>
        <w:t xml:space="preserve"> </w:t>
      </w:r>
      <w:r w:rsidRPr="00BB5EB4">
        <w:rPr>
          <w:rFonts w:ascii="Arial" w:eastAsia="Calibri" w:hAnsi="Arial" w:cs="Arial"/>
          <w:color w:val="000000"/>
          <w:sz w:val="24"/>
          <w:szCs w:val="24"/>
        </w:rPr>
        <w:t>oświadczam, co następuje:</w:t>
      </w:r>
    </w:p>
    <w:p w14:paraId="3FAAF0D1" w14:textId="77777777" w:rsidR="00833833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b/>
          <w:color w:val="000000"/>
        </w:rPr>
      </w:pPr>
    </w:p>
    <w:p w14:paraId="1BE55A45" w14:textId="77777777" w:rsidR="00833833" w:rsidRPr="007443D5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b/>
          <w:color w:val="000000"/>
        </w:rPr>
      </w:pPr>
      <w:r w:rsidRPr="007443D5">
        <w:rPr>
          <w:rFonts w:ascii="Arial" w:eastAsia="Calibri" w:hAnsi="Arial" w:cs="Arial"/>
          <w:b/>
          <w:color w:val="000000"/>
        </w:rPr>
        <w:t>OŚWIADCZENIA DOTYCZĄCE WYKONAWCY:</w:t>
      </w:r>
    </w:p>
    <w:p w14:paraId="48C4C276" w14:textId="59BF9797" w:rsidR="00833833" w:rsidRPr="007443D5" w:rsidRDefault="00833833" w:rsidP="00DA3CED">
      <w:pPr>
        <w:widowControl w:val="0"/>
        <w:numPr>
          <w:ilvl w:val="0"/>
          <w:numId w:val="1"/>
        </w:numPr>
        <w:spacing w:line="276" w:lineRule="auto"/>
        <w:rPr>
          <w:rFonts w:ascii="Arial" w:eastAsia="Calibri" w:hAnsi="Arial" w:cs="Arial"/>
          <w:b/>
          <w:bCs/>
          <w:color w:val="000000"/>
        </w:rPr>
      </w:pPr>
      <w:r w:rsidRPr="007443D5">
        <w:rPr>
          <w:rFonts w:ascii="Arial" w:eastAsia="Calibri" w:hAnsi="Arial" w:cs="Arial"/>
          <w:color w:val="000000"/>
        </w:rPr>
        <w:t>Oświadczam, że nie podlegam</w:t>
      </w:r>
      <w:r w:rsidRPr="007443D5">
        <w:rPr>
          <w:rStyle w:val="Odwoanieprzypisudolnego"/>
          <w:rFonts w:ascii="Arial" w:eastAsia="Calibri" w:hAnsi="Arial" w:cs="Arial"/>
          <w:color w:val="000000"/>
        </w:rPr>
        <w:footnoteReference w:id="1"/>
      </w:r>
      <w:r w:rsidRPr="007443D5">
        <w:rPr>
          <w:rFonts w:ascii="Arial" w:eastAsia="Calibri" w:hAnsi="Arial" w:cs="Arial"/>
          <w:color w:val="000000"/>
        </w:rPr>
        <w:t xml:space="preserve"> wykluczeniu z postępowania na podstawie </w:t>
      </w:r>
      <w:r w:rsidRPr="007443D5">
        <w:rPr>
          <w:rFonts w:ascii="Arial" w:eastAsia="Calibri" w:hAnsi="Arial" w:cs="Arial"/>
          <w:color w:val="000000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</w:t>
      </w:r>
      <w:r w:rsidR="00E91787">
        <w:rPr>
          <w:rFonts w:ascii="Arial" w:eastAsia="Calibri" w:hAnsi="Arial" w:cs="Arial"/>
          <w:color w:val="000000"/>
        </w:rPr>
        <w:br/>
      </w:r>
      <w:r w:rsidRPr="007443D5">
        <w:rPr>
          <w:rFonts w:ascii="Arial" w:eastAsia="Calibri" w:hAnsi="Arial" w:cs="Arial"/>
          <w:color w:val="000000"/>
        </w:rPr>
        <w:t xml:space="preserve">w brzmieniu nadanym </w:t>
      </w:r>
      <w:r w:rsidRPr="007443D5">
        <w:rPr>
          <w:rFonts w:ascii="Arial" w:eastAsia="Calibri" w:hAnsi="Arial" w:cs="Arial"/>
          <w:bCs/>
          <w:color w:val="000000"/>
        </w:rPr>
        <w:t xml:space="preserve">rozporządzeniem Rady (UE) 2022/1269 z dnia 21 lipca 2022 r. w sprawie zmiany rozporządzenia (UE) nr 833/2014 dotyczącego środków </w:t>
      </w:r>
      <w:r w:rsidRPr="007443D5">
        <w:rPr>
          <w:rFonts w:ascii="Arial" w:eastAsia="Calibri" w:hAnsi="Arial" w:cs="Arial"/>
          <w:bCs/>
          <w:color w:val="000000"/>
        </w:rPr>
        <w:lastRenderedPageBreak/>
        <w:t xml:space="preserve">ograniczających w związku z działaniami Rosji destabilizującymi sytuację na Ukrainie </w:t>
      </w:r>
      <w:r w:rsidRPr="007443D5">
        <w:rPr>
          <w:rFonts w:ascii="Arial" w:eastAsia="Calibri" w:hAnsi="Arial" w:cs="Arial"/>
          <w:color w:val="000000"/>
        </w:rPr>
        <w:t xml:space="preserve">z dnia 21 lipca 2022 r. </w:t>
      </w:r>
      <w:hyperlink r:id="rId7" w:history="1">
        <w:r w:rsidRPr="007443D5">
          <w:rPr>
            <w:rStyle w:val="Hipercze"/>
            <w:rFonts w:ascii="Arial" w:eastAsia="Calibri" w:hAnsi="Arial" w:cs="Arial"/>
          </w:rPr>
          <w:t>(Dz.Urz.UE.L Nr 193, str. 1)</w:t>
        </w:r>
      </w:hyperlink>
      <w:r w:rsidRPr="007443D5">
        <w:rPr>
          <w:rFonts w:ascii="Arial" w:eastAsia="Calibri" w:hAnsi="Arial" w:cs="Arial"/>
          <w:color w:val="000000"/>
        </w:rPr>
        <w:t xml:space="preserve">, dalej: rozporządzenie 2022/1269 oraz rozporządzeniem Rady </w:t>
      </w:r>
      <w:r w:rsidRPr="007443D5">
        <w:rPr>
          <w:rFonts w:ascii="Arial" w:eastAsia="Calibri" w:hAnsi="Arial" w:cs="Arial"/>
          <w:bCs/>
          <w:color w:val="000000"/>
        </w:rPr>
        <w:t xml:space="preserve">(UE) 2023/1214 z dnia 23 czerwca 2023 r. zmieniającym rozporządzenie (UE) nr 833/2014 dotyczące środków ograniczających w związku z działaniami Rosji destabilizującymi sytuację na Ukrainie </w:t>
      </w:r>
      <w:r w:rsidRPr="007443D5">
        <w:rPr>
          <w:rFonts w:ascii="Arial" w:eastAsia="Calibri" w:hAnsi="Arial" w:cs="Arial"/>
          <w:color w:val="000000"/>
        </w:rPr>
        <w:t xml:space="preserve">z dnia 23 czerwca 2023 r. </w:t>
      </w:r>
      <w:hyperlink r:id="rId8" w:history="1">
        <w:r w:rsidRPr="007443D5">
          <w:rPr>
            <w:rStyle w:val="Hipercze"/>
            <w:rFonts w:ascii="Arial" w:eastAsia="Calibri" w:hAnsi="Arial" w:cs="Arial"/>
          </w:rPr>
          <w:t>(Dz.Urz.UE.L Nr 159I, str. 1)</w:t>
        </w:r>
      </w:hyperlink>
      <w:r w:rsidRPr="007443D5">
        <w:rPr>
          <w:rFonts w:ascii="Arial" w:eastAsia="Calibri" w:hAnsi="Arial" w:cs="Arial"/>
          <w:color w:val="000000"/>
        </w:rPr>
        <w:t>, dalej: rozporządzenie 2023/1214.</w:t>
      </w:r>
      <w:r w:rsidRPr="007443D5">
        <w:rPr>
          <w:rFonts w:ascii="Arial" w:eastAsia="Calibri" w:hAnsi="Arial" w:cs="Arial"/>
          <w:color w:val="000000"/>
          <w:vertAlign w:val="superscript"/>
        </w:rPr>
        <w:footnoteReference w:id="2"/>
      </w:r>
    </w:p>
    <w:p w14:paraId="3F6507F4" w14:textId="515F592F" w:rsidR="00833833" w:rsidRPr="007443D5" w:rsidRDefault="00833833" w:rsidP="00DA3CED">
      <w:pPr>
        <w:widowControl w:val="0"/>
        <w:numPr>
          <w:ilvl w:val="0"/>
          <w:numId w:val="1"/>
        </w:numPr>
        <w:spacing w:line="276" w:lineRule="auto"/>
        <w:rPr>
          <w:rFonts w:ascii="Arial" w:eastAsia="Calibri" w:hAnsi="Arial" w:cs="Arial"/>
          <w:b/>
          <w:bCs/>
          <w:color w:val="000000"/>
        </w:rPr>
      </w:pPr>
      <w:r w:rsidRPr="007443D5">
        <w:rPr>
          <w:rFonts w:ascii="Arial" w:eastAsia="Calibri" w:hAnsi="Arial" w:cs="Arial"/>
          <w:color w:val="000000"/>
        </w:rPr>
        <w:t>Oświadczam, że</w:t>
      </w:r>
      <w:r w:rsidR="0097198A">
        <w:rPr>
          <w:rFonts w:ascii="Arial" w:eastAsia="Calibri" w:hAnsi="Arial" w:cs="Arial"/>
          <w:color w:val="000000"/>
        </w:rPr>
        <w:t xml:space="preserve"> </w:t>
      </w:r>
      <w:r w:rsidRPr="007443D5">
        <w:rPr>
          <w:rFonts w:ascii="Arial" w:eastAsia="Calibri" w:hAnsi="Arial" w:cs="Arial"/>
          <w:color w:val="000000"/>
        </w:rPr>
        <w:t>nie zachodzą</w:t>
      </w:r>
      <w:r w:rsidRPr="007443D5">
        <w:rPr>
          <w:rStyle w:val="Odwoanieprzypisudolnego"/>
          <w:rFonts w:ascii="Arial" w:eastAsia="Calibri" w:hAnsi="Arial" w:cs="Arial"/>
          <w:color w:val="000000"/>
        </w:rPr>
        <w:footnoteReference w:id="3"/>
      </w:r>
      <w:r w:rsidRPr="007443D5">
        <w:rPr>
          <w:rFonts w:ascii="Arial" w:eastAsia="Calibri" w:hAnsi="Arial" w:cs="Arial"/>
          <w:color w:val="000000"/>
        </w:rPr>
        <w:t xml:space="preserve"> w stosunku do mnie przesłanki wykluczenia </w:t>
      </w:r>
      <w:r w:rsidR="00E91787">
        <w:rPr>
          <w:rFonts w:ascii="Arial" w:eastAsia="Calibri" w:hAnsi="Arial" w:cs="Arial"/>
          <w:color w:val="000000"/>
        </w:rPr>
        <w:br/>
      </w:r>
      <w:r w:rsidRPr="007443D5">
        <w:rPr>
          <w:rFonts w:ascii="Arial" w:eastAsia="Calibri" w:hAnsi="Arial" w:cs="Arial"/>
          <w:color w:val="000000"/>
        </w:rPr>
        <w:t>z postępowania na podstawie art. 7 ust. 1 ustawy z dnia 13 kwietnia 2022 r.</w:t>
      </w:r>
      <w:r w:rsidRPr="007443D5">
        <w:rPr>
          <w:rFonts w:ascii="Arial" w:eastAsia="Calibri" w:hAnsi="Arial" w:cs="Arial"/>
          <w:i/>
          <w:iCs/>
          <w:color w:val="000000"/>
        </w:rPr>
        <w:t xml:space="preserve"> </w:t>
      </w:r>
      <w:r w:rsidR="00E91787">
        <w:rPr>
          <w:rFonts w:ascii="Arial" w:eastAsia="Calibri" w:hAnsi="Arial" w:cs="Arial"/>
          <w:i/>
          <w:iCs/>
          <w:color w:val="000000"/>
        </w:rPr>
        <w:br/>
      </w:r>
      <w:r w:rsidRPr="007443D5">
        <w:rPr>
          <w:rFonts w:ascii="Arial" w:eastAsia="Calibri" w:hAnsi="Arial" w:cs="Arial"/>
          <w:i/>
          <w:iCs/>
          <w:color w:val="000000"/>
        </w:rPr>
        <w:t xml:space="preserve">o szczególnych rozwiązaniach w zakresie przeciwdziałania wspieraniu agresji na Ukrainę oraz służących ochronie bezpieczeństwa narodowego </w:t>
      </w:r>
      <w:r w:rsidRPr="007443D5">
        <w:rPr>
          <w:rFonts w:ascii="Arial" w:eastAsia="Calibri" w:hAnsi="Arial" w:cs="Arial"/>
          <w:color w:val="000000"/>
        </w:rPr>
        <w:t>(t.j. Dz. U. z 2024 r., poz. 507)</w:t>
      </w:r>
      <w:r w:rsidRPr="007443D5">
        <w:rPr>
          <w:rFonts w:ascii="Arial" w:eastAsia="Calibri" w:hAnsi="Arial" w:cs="Arial"/>
          <w:i/>
          <w:iCs/>
          <w:color w:val="000000"/>
        </w:rPr>
        <w:t>.</w:t>
      </w:r>
      <w:r w:rsidRPr="007443D5">
        <w:rPr>
          <w:rFonts w:ascii="Arial" w:eastAsia="Calibri" w:hAnsi="Arial" w:cs="Arial"/>
          <w:color w:val="000000"/>
          <w:vertAlign w:val="superscript"/>
        </w:rPr>
        <w:footnoteReference w:id="4"/>
      </w:r>
    </w:p>
    <w:p w14:paraId="21EEE260" w14:textId="77777777" w:rsidR="00833833" w:rsidRPr="007443D5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b/>
          <w:color w:val="000000"/>
        </w:rPr>
      </w:pPr>
    </w:p>
    <w:p w14:paraId="646F4255" w14:textId="77777777" w:rsidR="00833833" w:rsidRPr="007443D5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b/>
          <w:color w:val="000000"/>
        </w:rPr>
      </w:pPr>
      <w:r w:rsidRPr="007443D5">
        <w:rPr>
          <w:rFonts w:ascii="Arial" w:eastAsia="Calibri" w:hAnsi="Arial" w:cs="Arial"/>
          <w:b/>
          <w:color w:val="000000"/>
        </w:rPr>
        <w:t>OŚWIADCZENIE DOTYCZĄCE PODWYKONAWCY, NA KTÓREGO PRZYPADA PONAD 10% WARTOŚCI ZAMÓWIENIA:</w:t>
      </w:r>
    </w:p>
    <w:p w14:paraId="1B509F55" w14:textId="77777777" w:rsidR="00833833" w:rsidRPr="007443D5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color w:val="000000"/>
        </w:rPr>
        <w:t>[</w:t>
      </w:r>
      <w:r w:rsidRPr="007443D5">
        <w:rPr>
          <w:rFonts w:ascii="Arial" w:eastAsia="Calibri" w:hAnsi="Arial" w:cs="Arial"/>
          <w:color w:val="000000"/>
          <w:u w:val="single"/>
        </w:rPr>
        <w:t>UWAGA</w:t>
      </w:r>
      <w:r w:rsidRPr="007443D5">
        <w:rPr>
          <w:rFonts w:ascii="Arial" w:eastAsia="Calibri" w:hAnsi="Arial" w:cs="Arial"/>
          <w:i/>
          <w:color w:val="000000"/>
          <w:u w:val="single"/>
        </w:rPr>
        <w:t xml:space="preserve">: wypełnić tylko w przypadku podwykonawcy, na którego przypada ponad 10% wartości zamówienia. </w:t>
      </w:r>
      <w:r w:rsidRPr="007443D5">
        <w:rPr>
          <w:rFonts w:ascii="Arial" w:eastAsia="Calibri" w:hAnsi="Arial" w:cs="Arial"/>
          <w:i/>
          <w:color w:val="000000"/>
        </w:rPr>
        <w:t>W przypadku więcej niż jednego podwykonawcy, na którego przypada ponad 10% wartości zamówienia, należy zastosować tyle razy, ile jest to konieczne.</w:t>
      </w:r>
      <w:r w:rsidRPr="007443D5">
        <w:rPr>
          <w:rFonts w:ascii="Arial" w:eastAsia="Calibri" w:hAnsi="Arial" w:cs="Arial"/>
          <w:color w:val="000000"/>
        </w:rPr>
        <w:t>]</w:t>
      </w:r>
    </w:p>
    <w:p w14:paraId="7EFD3B4B" w14:textId="77777777" w:rsidR="00833833" w:rsidRPr="0046233B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color w:val="000000"/>
          <w:sz w:val="20"/>
        </w:rPr>
      </w:pPr>
    </w:p>
    <w:p w14:paraId="53D8AE05" w14:textId="14917883" w:rsidR="00833833" w:rsidRPr="007443D5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color w:val="000000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 </w:t>
      </w:r>
      <w:r w:rsidRPr="007443D5">
        <w:rPr>
          <w:rFonts w:ascii="Arial" w:eastAsia="Calibri" w:hAnsi="Arial" w:cs="Arial"/>
          <w:i/>
          <w:color w:val="000000"/>
        </w:rPr>
        <w:t>(podać pełną nazwę/firmę, adres, a także w zależności od podmiotu: NIP/PESEL, KRS/CEiDG)</w:t>
      </w:r>
      <w:r w:rsidRPr="007443D5">
        <w:rPr>
          <w:rFonts w:ascii="Arial" w:eastAsia="Calibri" w:hAnsi="Arial" w:cs="Arial"/>
          <w:color w:val="000000"/>
        </w:rPr>
        <w:t>,</w:t>
      </w:r>
      <w:r w:rsidRPr="007443D5">
        <w:rPr>
          <w:rFonts w:ascii="Arial" w:eastAsia="Calibri" w:hAnsi="Arial" w:cs="Arial"/>
          <w:color w:val="000000"/>
        </w:rPr>
        <w:br/>
        <w:t>zachodzą/nie zachodzą</w:t>
      </w:r>
      <w:r w:rsidRPr="007443D5">
        <w:rPr>
          <w:rStyle w:val="Odwoanieprzypisudolnego"/>
          <w:rFonts w:ascii="Arial" w:eastAsia="Calibri" w:hAnsi="Arial" w:cs="Arial"/>
          <w:color w:val="000000"/>
        </w:rPr>
        <w:footnoteReference w:id="5"/>
      </w:r>
      <w:r w:rsidRPr="007443D5">
        <w:rPr>
          <w:rFonts w:ascii="Arial" w:eastAsia="Calibri" w:hAnsi="Arial" w:cs="Arial"/>
          <w:color w:val="000000"/>
        </w:rPr>
        <w:t xml:space="preserve"> podstawy wykluczenia z postępowania o udzielenie zamówienia przewidziane w  art.  5k rozporządzenia 833/2014 w brzmieniu nadanym rozporządzeniem 2022/1269 oraz rozporządzeniem 2023/1214.</w:t>
      </w:r>
    </w:p>
    <w:p w14:paraId="16D889E0" w14:textId="77777777" w:rsidR="00833833" w:rsidRPr="0046233B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i/>
          <w:color w:val="000000"/>
          <w:sz w:val="20"/>
        </w:rPr>
      </w:pPr>
    </w:p>
    <w:p w14:paraId="0C2E061C" w14:textId="77777777" w:rsidR="00833833" w:rsidRPr="007443D5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b/>
          <w:color w:val="000000"/>
        </w:rPr>
      </w:pPr>
      <w:r w:rsidRPr="007443D5">
        <w:rPr>
          <w:rFonts w:ascii="Arial" w:eastAsia="Calibri" w:hAnsi="Arial" w:cs="Arial"/>
          <w:b/>
          <w:color w:val="000000"/>
        </w:rPr>
        <w:t>OŚWIADCZENIE DOTYCZĄCE PODANYCH INFORMACJI:</w:t>
      </w:r>
    </w:p>
    <w:p w14:paraId="5CAD0855" w14:textId="77777777" w:rsidR="00833833" w:rsidRPr="0046233B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b/>
          <w:color w:val="000000"/>
          <w:sz w:val="20"/>
        </w:rPr>
      </w:pPr>
    </w:p>
    <w:p w14:paraId="75258C80" w14:textId="77777777" w:rsidR="00833833" w:rsidRPr="007443D5" w:rsidRDefault="00833833" w:rsidP="002A2F8D">
      <w:pPr>
        <w:widowControl w:val="0"/>
        <w:spacing w:line="276" w:lineRule="auto"/>
        <w:jc w:val="left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color w:val="000000"/>
        </w:rPr>
        <w:t xml:space="preserve">Oświadczam, że wszystkie informacje podane w powyższych oświadczeniach są aktualne </w:t>
      </w:r>
      <w:r w:rsidRPr="007443D5">
        <w:rPr>
          <w:rFonts w:ascii="Arial" w:eastAsia="Calibri" w:hAnsi="Arial" w:cs="Arial"/>
          <w:color w:val="000000"/>
        </w:rPr>
        <w:br/>
      </w:r>
      <w:r w:rsidRPr="007443D5">
        <w:rPr>
          <w:rFonts w:ascii="Arial" w:eastAsia="Calibri" w:hAnsi="Arial" w:cs="Arial"/>
          <w:color w:val="000000"/>
        </w:rPr>
        <w:lastRenderedPageBreak/>
        <w:t>i zgodne z prawdą oraz zostały przedstawione z pełną świadomością konsekwencji wprowadzenia Zamawiającego w błąd przy przedstawianiu informacji.</w:t>
      </w:r>
    </w:p>
    <w:p w14:paraId="3C8C12B8" w14:textId="77777777" w:rsidR="00833833" w:rsidRPr="007443D5" w:rsidRDefault="00833833" w:rsidP="00833833">
      <w:pPr>
        <w:widowControl w:val="0"/>
        <w:rPr>
          <w:rFonts w:ascii="Arial" w:eastAsia="Calibri" w:hAnsi="Arial" w:cs="Arial"/>
          <w:color w:val="000000"/>
        </w:rPr>
      </w:pPr>
    </w:p>
    <w:p w14:paraId="64B6FF5F" w14:textId="77777777" w:rsidR="00833833" w:rsidRPr="007443D5" w:rsidRDefault="00833833" w:rsidP="00833833">
      <w:pPr>
        <w:widowControl w:val="0"/>
        <w:rPr>
          <w:rFonts w:ascii="Arial" w:eastAsia="Calibri" w:hAnsi="Arial" w:cs="Arial"/>
          <w:color w:val="000000"/>
        </w:rPr>
      </w:pPr>
    </w:p>
    <w:p w14:paraId="5B6FDA3E" w14:textId="77777777" w:rsidR="00833833" w:rsidRPr="007443D5" w:rsidRDefault="00833833" w:rsidP="00833833">
      <w:pPr>
        <w:widowControl w:val="0"/>
        <w:jc w:val="right"/>
        <w:rPr>
          <w:rFonts w:ascii="Arial" w:eastAsia="Calibri" w:hAnsi="Arial" w:cs="Arial"/>
          <w:color w:val="000000"/>
        </w:rPr>
      </w:pPr>
      <w:r w:rsidRPr="007443D5">
        <w:rPr>
          <w:rFonts w:ascii="Arial" w:eastAsia="Calibri" w:hAnsi="Arial" w:cs="Arial"/>
          <w:color w:val="000000"/>
        </w:rPr>
        <w:tab/>
        <w:t>……………..……………………………</w:t>
      </w:r>
    </w:p>
    <w:p w14:paraId="6D146A97" w14:textId="33F8B40C" w:rsidR="00833833" w:rsidRPr="007443D5" w:rsidRDefault="00833833" w:rsidP="00833833">
      <w:pPr>
        <w:jc w:val="right"/>
        <w:rPr>
          <w:rFonts w:ascii="Arial" w:hAnsi="Arial" w:cs="Arial"/>
          <w:bCs/>
          <w:iCs/>
          <w:sz w:val="20"/>
          <w:szCs w:val="20"/>
        </w:rPr>
      </w:pPr>
      <w:r w:rsidRPr="007443D5">
        <w:rPr>
          <w:rFonts w:ascii="Arial" w:eastAsia="Calibri" w:hAnsi="Arial" w:cs="Arial"/>
          <w:color w:val="000000"/>
        </w:rPr>
        <w:t xml:space="preserve">     </w:t>
      </w:r>
      <w:r w:rsidRPr="007443D5">
        <w:rPr>
          <w:rFonts w:ascii="Arial" w:eastAsia="Calibri" w:hAnsi="Arial" w:cs="Arial"/>
          <w:color w:val="000000"/>
        </w:rPr>
        <w:tab/>
      </w:r>
      <w:r w:rsidRPr="007443D5">
        <w:rPr>
          <w:rFonts w:ascii="Arial" w:eastAsia="Calibri" w:hAnsi="Arial" w:cs="Arial"/>
          <w:color w:val="000000"/>
        </w:rPr>
        <w:tab/>
      </w:r>
      <w:r w:rsidRPr="007443D5">
        <w:rPr>
          <w:rFonts w:ascii="Arial" w:eastAsia="Calibri" w:hAnsi="Arial" w:cs="Arial"/>
          <w:color w:val="000000"/>
        </w:rPr>
        <w:tab/>
      </w:r>
      <w:r w:rsidRPr="007443D5">
        <w:rPr>
          <w:rFonts w:ascii="Arial" w:eastAsia="Calibri" w:hAnsi="Arial" w:cs="Arial"/>
          <w:color w:val="000000"/>
        </w:rPr>
        <w:tab/>
      </w:r>
      <w:r w:rsidRPr="007443D5">
        <w:rPr>
          <w:rFonts w:ascii="Arial" w:eastAsia="Calibri" w:hAnsi="Arial" w:cs="Arial"/>
          <w:color w:val="000000"/>
        </w:rPr>
        <w:tab/>
      </w:r>
      <w:r w:rsidRPr="007443D5">
        <w:rPr>
          <w:rFonts w:ascii="Arial" w:eastAsia="Calibri" w:hAnsi="Arial" w:cs="Arial"/>
          <w:color w:val="000000"/>
        </w:rPr>
        <w:tab/>
        <w:t xml:space="preserve">            </w:t>
      </w:r>
      <w:r w:rsidRPr="007443D5">
        <w:rPr>
          <w:rFonts w:ascii="Arial" w:hAnsi="Arial" w:cs="Arial"/>
          <w:bCs/>
          <w:iCs/>
          <w:sz w:val="20"/>
          <w:szCs w:val="20"/>
        </w:rPr>
        <w:t>( podpis Wykonawcy</w:t>
      </w:r>
    </w:p>
    <w:p w14:paraId="0C716142" w14:textId="1E12044F" w:rsidR="00833833" w:rsidRDefault="00833833" w:rsidP="002A2F8D">
      <w:pPr>
        <w:jc w:val="right"/>
        <w:rPr>
          <w:rFonts w:ascii="Arial" w:eastAsia="Times New Roman" w:hAnsi="Arial" w:cs="Arial"/>
          <w:b/>
          <w:lang w:eastAsia="pl-PL"/>
        </w:rPr>
      </w:pPr>
      <w:r w:rsidRPr="007443D5">
        <w:rPr>
          <w:rFonts w:ascii="Arial" w:hAnsi="Arial" w:cs="Arial"/>
          <w:bCs/>
          <w:iCs/>
          <w:sz w:val="20"/>
          <w:szCs w:val="20"/>
        </w:rPr>
        <w:t>/osoby/osób reprezentujących Wykonawcę)</w:t>
      </w:r>
    </w:p>
    <w:sectPr w:rsidR="0083383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653E8" w14:textId="77777777" w:rsidR="006F1158" w:rsidRDefault="006F1158" w:rsidP="00833833">
      <w:r>
        <w:separator/>
      </w:r>
    </w:p>
  </w:endnote>
  <w:endnote w:type="continuationSeparator" w:id="0">
    <w:p w14:paraId="4D55DC7B" w14:textId="77777777" w:rsidR="006F1158" w:rsidRDefault="006F1158" w:rsidP="00833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9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62A06" w14:textId="77777777" w:rsidR="006F1158" w:rsidRDefault="006F1158" w:rsidP="00833833">
      <w:r>
        <w:separator/>
      </w:r>
    </w:p>
  </w:footnote>
  <w:footnote w:type="continuationSeparator" w:id="0">
    <w:p w14:paraId="18077912" w14:textId="77777777" w:rsidR="006F1158" w:rsidRDefault="006F1158" w:rsidP="00833833">
      <w:r>
        <w:continuationSeparator/>
      </w:r>
    </w:p>
  </w:footnote>
  <w:footnote w:id="1">
    <w:p w14:paraId="136880D4" w14:textId="77777777" w:rsidR="00833833" w:rsidRPr="00537F08" w:rsidRDefault="00833833" w:rsidP="00833833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537F08">
        <w:rPr>
          <w:rStyle w:val="Odwoanieprzypisudolnego"/>
          <w:rFonts w:ascii="Arial" w:hAnsi="Arial" w:cs="Arial"/>
          <w:sz w:val="14"/>
          <w:szCs w:val="14"/>
        </w:rPr>
        <w:footnoteRef/>
      </w:r>
      <w:r w:rsidRPr="00537F08">
        <w:rPr>
          <w:rFonts w:ascii="Arial" w:hAnsi="Arial" w:cs="Arial"/>
          <w:sz w:val="14"/>
          <w:szCs w:val="14"/>
        </w:rPr>
        <w:t xml:space="preserve"> </w:t>
      </w:r>
      <w:r>
        <w:rPr>
          <w:rFonts w:ascii="Arial" w:hAnsi="Arial" w:cs="Arial"/>
          <w:sz w:val="14"/>
          <w:szCs w:val="14"/>
        </w:rPr>
        <w:t>N</w:t>
      </w:r>
      <w:r w:rsidRPr="00537F08">
        <w:rPr>
          <w:rFonts w:ascii="Arial" w:hAnsi="Arial" w:cs="Arial"/>
          <w:sz w:val="14"/>
          <w:szCs w:val="14"/>
        </w:rPr>
        <w:t xml:space="preserve">iewłaściwe skreślić </w:t>
      </w:r>
    </w:p>
  </w:footnote>
  <w:footnote w:id="2">
    <w:p w14:paraId="2B22F1D3" w14:textId="77777777" w:rsidR="00833833" w:rsidRPr="00537F08" w:rsidRDefault="00833833" w:rsidP="002A2F8D">
      <w:pPr>
        <w:pStyle w:val="Tekstprzypisudolnego"/>
        <w:ind w:left="0" w:firstLine="0"/>
        <w:rPr>
          <w:rFonts w:ascii="Arial" w:hAnsi="Arial" w:cs="Arial"/>
          <w:sz w:val="14"/>
          <w:szCs w:val="14"/>
        </w:rPr>
      </w:pPr>
      <w:r w:rsidRPr="00537F08">
        <w:rPr>
          <w:rStyle w:val="Odwoanieprzypisudolnego"/>
          <w:rFonts w:ascii="Arial" w:hAnsi="Arial" w:cs="Arial"/>
          <w:sz w:val="14"/>
          <w:szCs w:val="14"/>
        </w:rPr>
        <w:footnoteRef/>
      </w:r>
      <w:r w:rsidRPr="00537F08">
        <w:rPr>
          <w:rFonts w:ascii="Arial" w:hAnsi="Arial" w:cs="Arial"/>
          <w:sz w:val="14"/>
          <w:szCs w:val="14"/>
        </w:rPr>
        <w:t xml:space="preserve"> Zgodnie z treścią art. 5k ust. 1 rozporządzenia 833/2014 w brzmieniu nadanym rozporządzeniem 2022/1269 oraz rozporządzeniem 2023/1214, z</w:t>
      </w:r>
      <w:r>
        <w:rPr>
          <w:rFonts w:ascii="Arial" w:hAnsi="Arial" w:cs="Arial"/>
          <w:sz w:val="14"/>
          <w:szCs w:val="14"/>
        </w:rPr>
        <w:t xml:space="preserve">akazuje się udzielania lub </w:t>
      </w:r>
      <w:r w:rsidRPr="00537F08">
        <w:rPr>
          <w:rFonts w:ascii="Arial" w:hAnsi="Arial" w:cs="Arial"/>
          <w:sz w:val="14"/>
          <w:szCs w:val="14"/>
        </w:rPr>
        <w:t xml:space="preserve">dalszego wykonywania wszelkich zamówień publicznych lub koncesji objętych zakresem dyrektyw w sprawie zamówień publicznych, a także zakresem art. 10 ust. 1 i 3, art. 10 ust. 6 lit. a)–e), art. 10 ust. 8, 9 i 10, art. 11, 12, 13 i 14 dyrektywy 2014/23/UE, art. 7 lit. a)–d), art. 8, art. 10 lit. b)–f) i lit. h)–j) dyrektywy 2014/24/UE, art. 18, art. 21 lit. </w:t>
      </w:r>
      <w:r>
        <w:rPr>
          <w:rFonts w:ascii="Arial" w:hAnsi="Arial" w:cs="Arial"/>
          <w:sz w:val="14"/>
          <w:szCs w:val="14"/>
        </w:rPr>
        <w:br/>
      </w:r>
      <w:r w:rsidRPr="00537F08">
        <w:rPr>
          <w:rFonts w:ascii="Arial" w:hAnsi="Arial" w:cs="Arial"/>
          <w:sz w:val="14"/>
          <w:szCs w:val="14"/>
        </w:rPr>
        <w:t>b)–e) i lit. g)–i), art. 29 i 30 dyrektywy 2014/25/UE oraz art. 13 lit. a)–d), lit. f)–h) i lit. j) dyrektywy 2009/81/WE na rzecz lub z udziałem:</w:t>
      </w:r>
    </w:p>
    <w:p w14:paraId="76A3F6F4" w14:textId="77777777" w:rsidR="00833833" w:rsidRPr="00537F08" w:rsidRDefault="00833833" w:rsidP="002A2F8D">
      <w:pPr>
        <w:pStyle w:val="Tekstprzypisudolnego"/>
        <w:numPr>
          <w:ilvl w:val="0"/>
          <w:numId w:val="2"/>
        </w:numPr>
        <w:suppressLineNumbers w:val="0"/>
        <w:suppressAutoHyphens w:val="0"/>
        <w:rPr>
          <w:rFonts w:ascii="Arial" w:hAnsi="Arial" w:cs="Arial"/>
          <w:sz w:val="14"/>
          <w:szCs w:val="14"/>
        </w:rPr>
      </w:pPr>
      <w:r w:rsidRPr="00537F08">
        <w:rPr>
          <w:rFonts w:ascii="Arial" w:hAnsi="Arial" w:cs="Arial"/>
          <w:sz w:val="14"/>
          <w:szCs w:val="14"/>
        </w:rPr>
        <w:t>obywateli rosyjskich, osób fizycznych zamieszkałych w Rosji lub osób prawnych, podmiotów lub organów z siedzibą w Rosji;</w:t>
      </w:r>
    </w:p>
    <w:p w14:paraId="0B45DD8A" w14:textId="77777777" w:rsidR="00833833" w:rsidRPr="00537F08" w:rsidRDefault="00833833" w:rsidP="002A2F8D">
      <w:pPr>
        <w:pStyle w:val="Tekstprzypisudolnego"/>
        <w:numPr>
          <w:ilvl w:val="0"/>
          <w:numId w:val="2"/>
        </w:numPr>
        <w:suppressLineNumbers w:val="0"/>
        <w:suppressAutoHyphens w:val="0"/>
        <w:rPr>
          <w:rFonts w:ascii="Arial" w:hAnsi="Arial" w:cs="Arial"/>
          <w:sz w:val="14"/>
          <w:szCs w:val="14"/>
        </w:rPr>
      </w:pPr>
      <w:r w:rsidRPr="00537F08">
        <w:rPr>
          <w:rFonts w:ascii="Arial" w:hAnsi="Arial" w:cs="Arial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</w:p>
    <w:p w14:paraId="1250A405" w14:textId="77777777" w:rsidR="00833833" w:rsidRPr="00537F08" w:rsidRDefault="00833833" w:rsidP="002A2F8D">
      <w:pPr>
        <w:pStyle w:val="Tekstprzypisudolnego"/>
        <w:numPr>
          <w:ilvl w:val="0"/>
          <w:numId w:val="2"/>
        </w:numPr>
        <w:suppressLineNumbers w:val="0"/>
        <w:suppressAutoHyphens w:val="0"/>
        <w:rPr>
          <w:rFonts w:ascii="Arial" w:hAnsi="Arial" w:cs="Arial"/>
          <w:sz w:val="14"/>
          <w:szCs w:val="14"/>
        </w:rPr>
      </w:pPr>
      <w:r w:rsidRPr="00537F08">
        <w:rPr>
          <w:rFonts w:ascii="Arial" w:hAnsi="Arial" w:cs="Arial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3AB0FFBA" w14:textId="77777777" w:rsidR="00833833" w:rsidRPr="00537F08" w:rsidRDefault="00833833" w:rsidP="002A2F8D">
      <w:pPr>
        <w:pStyle w:val="Tekstprzypisudolnego"/>
        <w:ind w:left="0" w:firstLine="0"/>
        <w:rPr>
          <w:rFonts w:ascii="Arial" w:hAnsi="Arial" w:cs="Arial"/>
          <w:sz w:val="14"/>
          <w:szCs w:val="14"/>
        </w:rPr>
      </w:pPr>
      <w:r w:rsidRPr="00537F08">
        <w:rPr>
          <w:rFonts w:ascii="Arial" w:hAnsi="Arial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</w:t>
      </w:r>
      <w:r>
        <w:rPr>
          <w:rFonts w:ascii="Arial" w:hAnsi="Arial" w:cs="Arial"/>
          <w:sz w:val="14"/>
          <w:szCs w:val="14"/>
        </w:rPr>
        <w:t xml:space="preserve"> ponad 10 % wartości zamówienia</w:t>
      </w:r>
    </w:p>
  </w:footnote>
  <w:footnote w:id="3">
    <w:p w14:paraId="334F46FB" w14:textId="77777777" w:rsidR="00833833" w:rsidRPr="00537F08" w:rsidRDefault="00833833" w:rsidP="002A2F8D">
      <w:pPr>
        <w:pStyle w:val="Tekstprzypisudolnego"/>
        <w:rPr>
          <w:rFonts w:ascii="Arial" w:hAnsi="Arial" w:cs="Arial"/>
          <w:sz w:val="14"/>
          <w:szCs w:val="14"/>
        </w:rPr>
      </w:pPr>
      <w:r w:rsidRPr="00537F08">
        <w:rPr>
          <w:rStyle w:val="Odwoanieprzypisudolnego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N</w:t>
      </w:r>
      <w:r w:rsidRPr="00537F08">
        <w:rPr>
          <w:rFonts w:ascii="Arial" w:hAnsi="Arial" w:cs="Arial"/>
          <w:sz w:val="14"/>
          <w:szCs w:val="14"/>
        </w:rPr>
        <w:t xml:space="preserve">iewłaściwe skreślić </w:t>
      </w:r>
    </w:p>
  </w:footnote>
  <w:footnote w:id="4">
    <w:p w14:paraId="0362DECF" w14:textId="77777777" w:rsidR="00833833" w:rsidRPr="00537F08" w:rsidRDefault="00833833" w:rsidP="002A2F8D">
      <w:pPr>
        <w:jc w:val="left"/>
        <w:rPr>
          <w:rFonts w:ascii="Arial" w:hAnsi="Arial" w:cs="Arial"/>
          <w:color w:val="222222"/>
          <w:sz w:val="14"/>
          <w:szCs w:val="14"/>
        </w:rPr>
      </w:pPr>
      <w:r w:rsidRPr="00537F08">
        <w:rPr>
          <w:rStyle w:val="Odwoanieprzypisudolnego"/>
          <w:rFonts w:ascii="Arial" w:hAnsi="Arial" w:cs="Arial"/>
          <w:sz w:val="14"/>
          <w:szCs w:val="14"/>
        </w:rPr>
        <w:footnoteRef/>
      </w:r>
      <w:r w:rsidRPr="00537F08">
        <w:rPr>
          <w:rFonts w:ascii="Arial" w:hAnsi="Arial" w:cs="Arial"/>
          <w:sz w:val="14"/>
          <w:szCs w:val="14"/>
        </w:rPr>
        <w:t xml:space="preserve"> </w:t>
      </w:r>
      <w:r w:rsidRPr="00537F08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537F08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 </w:t>
      </w:r>
      <w:r w:rsidRPr="00537F08">
        <w:rPr>
          <w:rFonts w:ascii="Arial" w:hAnsi="Arial" w:cs="Arial"/>
          <w:color w:val="222222"/>
          <w:sz w:val="14"/>
          <w:szCs w:val="14"/>
        </w:rPr>
        <w:t xml:space="preserve">z </w:t>
      </w:r>
      <w:r w:rsidRPr="00537F0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030A5397" w14:textId="77777777" w:rsidR="00833833" w:rsidRPr="00537F08" w:rsidRDefault="00833833" w:rsidP="002A2F8D">
      <w:pPr>
        <w:jc w:val="left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537F0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E3577A9" w14:textId="77777777" w:rsidR="00833833" w:rsidRPr="00537F08" w:rsidRDefault="00833833" w:rsidP="002A2F8D">
      <w:pPr>
        <w:jc w:val="left"/>
        <w:rPr>
          <w:rFonts w:ascii="Arial" w:hAnsi="Arial" w:cs="Arial"/>
          <w:color w:val="222222"/>
          <w:sz w:val="14"/>
          <w:szCs w:val="14"/>
        </w:rPr>
      </w:pPr>
      <w:r w:rsidRPr="00537F08">
        <w:rPr>
          <w:rFonts w:ascii="Arial" w:hAnsi="Arial" w:cs="Arial"/>
          <w:color w:val="222222"/>
          <w:sz w:val="14"/>
          <w:szCs w:val="14"/>
        </w:rPr>
        <w:t xml:space="preserve">2) </w:t>
      </w:r>
      <w:r w:rsidRPr="00537F0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43C63E4" w14:textId="77777777" w:rsidR="00833833" w:rsidRPr="00537F08" w:rsidRDefault="00833833" w:rsidP="002A2F8D">
      <w:pPr>
        <w:jc w:val="left"/>
        <w:rPr>
          <w:rFonts w:ascii="Arial" w:hAnsi="Arial" w:cs="Arial"/>
          <w:sz w:val="14"/>
          <w:szCs w:val="14"/>
        </w:rPr>
      </w:pPr>
      <w:r w:rsidRPr="00537F0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2023 r., poz. 120, 295 i 1598),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5">
    <w:p w14:paraId="3BD0F5F9" w14:textId="77777777" w:rsidR="00833833" w:rsidRPr="00736CB9" w:rsidRDefault="00833833" w:rsidP="002A2F8D">
      <w:pPr>
        <w:pStyle w:val="Tekstprzypisudolnego"/>
        <w:rPr>
          <w:rFonts w:ascii="Arial" w:hAnsi="Arial" w:cs="Arial"/>
          <w:sz w:val="16"/>
          <w:szCs w:val="16"/>
        </w:rPr>
      </w:pPr>
      <w:r w:rsidRPr="00537F08">
        <w:rPr>
          <w:rStyle w:val="Odwoanieprzypisudolnego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N</w:t>
      </w:r>
      <w:r w:rsidRPr="00537F08">
        <w:rPr>
          <w:rFonts w:ascii="Arial" w:hAnsi="Arial" w:cs="Arial"/>
          <w:sz w:val="14"/>
          <w:szCs w:val="14"/>
        </w:rPr>
        <w:t>iewłaściwe skreślić</w:t>
      </w:r>
      <w:r w:rsidRPr="00736CB9">
        <w:rPr>
          <w:rFonts w:ascii="Arial" w:hAnsi="Arial" w:cs="Arial"/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22970" w14:textId="144C81D4" w:rsidR="0097198A" w:rsidRDefault="0056160D">
    <w:pPr>
      <w:pStyle w:val="Nagwek"/>
    </w:pPr>
    <w:r>
      <w:rPr>
        <w:noProof/>
      </w:rPr>
      <w:drawing>
        <wp:inline distT="0" distB="0" distL="0" distR="0" wp14:anchorId="561D6902" wp14:editId="415262C2">
          <wp:extent cx="5759450" cy="730250"/>
          <wp:effectExtent l="0" t="0" r="0" b="0"/>
          <wp:docPr id="13360678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0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4D173C"/>
    <w:multiLevelType w:val="hybridMultilevel"/>
    <w:tmpl w:val="1B40DF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97815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439725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833"/>
    <w:rsid w:val="00021E84"/>
    <w:rsid w:val="00067C7A"/>
    <w:rsid w:val="000B1ECF"/>
    <w:rsid w:val="00125374"/>
    <w:rsid w:val="001537E8"/>
    <w:rsid w:val="00160452"/>
    <w:rsid w:val="0019659B"/>
    <w:rsid w:val="001F6854"/>
    <w:rsid w:val="00274CC7"/>
    <w:rsid w:val="002A2F8D"/>
    <w:rsid w:val="002F314E"/>
    <w:rsid w:val="003B0C84"/>
    <w:rsid w:val="0056160D"/>
    <w:rsid w:val="005F725B"/>
    <w:rsid w:val="006F1158"/>
    <w:rsid w:val="00747819"/>
    <w:rsid w:val="00833833"/>
    <w:rsid w:val="0097198A"/>
    <w:rsid w:val="00A413BB"/>
    <w:rsid w:val="00AF3A65"/>
    <w:rsid w:val="00BB5EB4"/>
    <w:rsid w:val="00BE5D75"/>
    <w:rsid w:val="00C72438"/>
    <w:rsid w:val="00DA3CED"/>
    <w:rsid w:val="00DC117A"/>
    <w:rsid w:val="00E375C9"/>
    <w:rsid w:val="00E54D4B"/>
    <w:rsid w:val="00E604DF"/>
    <w:rsid w:val="00E91787"/>
    <w:rsid w:val="00EA76F8"/>
    <w:rsid w:val="00F34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6ECC00"/>
  <w15:chartTrackingRefBased/>
  <w15:docId w15:val="{8DB0D9E9-A226-4804-A6C9-5B6392008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3833"/>
    <w:pPr>
      <w:spacing w:after="0" w:line="240" w:lineRule="auto"/>
      <w:jc w:val="both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38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38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383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38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383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383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383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383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383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338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38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338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3383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3383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3383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3383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3383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3383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3383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38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38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338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338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3383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3383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3383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38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3383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33833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rsid w:val="00833833"/>
    <w:rPr>
      <w:color w:val="0000FF"/>
      <w:u w:val="singl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833833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33833"/>
    <w:pPr>
      <w:suppressLineNumbers/>
      <w:suppressAutoHyphens/>
      <w:ind w:left="339" w:hanging="339"/>
      <w:jc w:val="left"/>
    </w:pPr>
    <w:rPr>
      <w:rFonts w:ascii="Liberation Serif" w:eastAsia="SimSun" w:hAnsi="Liberation Serif" w:cs="Lucida Sans"/>
      <w:kern w:val="2"/>
      <w:sz w:val="20"/>
      <w:szCs w:val="20"/>
      <w:lang w:eastAsia="zh-CN" w:bidi="hi-IN"/>
    </w:rPr>
  </w:style>
  <w:style w:type="character" w:customStyle="1" w:styleId="TekstprzypisudolnegoZnak">
    <w:name w:val="Tekst przypisu dolnego Znak"/>
    <w:basedOn w:val="Domylnaczcionkaakapitu"/>
    <w:link w:val="Tekstprzypisudolnego"/>
    <w:rsid w:val="00833833"/>
    <w:rPr>
      <w:rFonts w:ascii="Liberation Serif" w:eastAsia="SimSun" w:hAnsi="Liberation Serif" w:cs="Lucida Sans"/>
      <w:sz w:val="20"/>
      <w:szCs w:val="20"/>
      <w:lang w:eastAsia="zh-CN" w:bidi="hi-I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9719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198A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719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198A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smjsgyyto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galis.pl/document-view.seam?documentId=mfrxilrtg4ytoobqgi4t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631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Pawelec</dc:creator>
  <cp:keywords/>
  <dc:description/>
  <cp:lastModifiedBy>Izabela Pawelec</cp:lastModifiedBy>
  <cp:revision>12</cp:revision>
  <dcterms:created xsi:type="dcterms:W3CDTF">2025-03-07T09:39:00Z</dcterms:created>
  <dcterms:modified xsi:type="dcterms:W3CDTF">2026-04-27T13:09:00Z</dcterms:modified>
</cp:coreProperties>
</file>