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F81D58" w14:textId="78C69B4E" w:rsidR="005C3820" w:rsidRPr="00856F9C" w:rsidRDefault="005C3820" w:rsidP="005C3820">
      <w:pPr>
        <w:spacing w:line="360" w:lineRule="auto"/>
        <w:ind w:right="5954"/>
        <w:jc w:val="center"/>
        <w:rPr>
          <w:rFonts w:asciiTheme="minorHAnsi" w:hAnsiTheme="minorHAnsi"/>
          <w:b/>
          <w:color w:val="FF0000"/>
          <w:sz w:val="22"/>
          <w:szCs w:val="22"/>
        </w:rPr>
      </w:pPr>
      <w:bookmarkStart w:id="0" w:name="_GoBack"/>
      <w:bookmarkEnd w:id="0"/>
    </w:p>
    <w:p w14:paraId="068AA0AD" w14:textId="77777777" w:rsidR="00A02073" w:rsidRPr="00856F9C" w:rsidRDefault="00A02073" w:rsidP="0054064F">
      <w:pPr>
        <w:spacing w:line="360" w:lineRule="auto"/>
        <w:ind w:right="5954"/>
        <w:jc w:val="center"/>
        <w:rPr>
          <w:rFonts w:asciiTheme="minorHAnsi" w:hAnsiTheme="minorHAnsi"/>
          <w:b/>
          <w:color w:val="FF0000"/>
          <w:sz w:val="22"/>
          <w:szCs w:val="22"/>
        </w:rPr>
      </w:pPr>
      <w:r w:rsidRPr="00856F9C">
        <w:rPr>
          <w:rFonts w:asciiTheme="minorHAnsi" w:hAnsiTheme="minorHAnsi"/>
          <w:b/>
          <w:color w:val="FF0000"/>
          <w:sz w:val="22"/>
          <w:szCs w:val="22"/>
        </w:rPr>
        <w:t>URZĄD MIASTA</w:t>
      </w:r>
    </w:p>
    <w:p w14:paraId="0EC7C398" w14:textId="08781532" w:rsidR="00A02073" w:rsidRPr="00856F9C" w:rsidRDefault="00A02073" w:rsidP="004D7C53">
      <w:pPr>
        <w:ind w:right="5953"/>
        <w:jc w:val="center"/>
        <w:rPr>
          <w:rFonts w:asciiTheme="minorHAnsi" w:hAnsiTheme="minorHAnsi"/>
          <w:sz w:val="22"/>
          <w:szCs w:val="22"/>
        </w:rPr>
      </w:pPr>
      <w:r w:rsidRPr="00856F9C">
        <w:rPr>
          <w:rFonts w:asciiTheme="minorHAnsi" w:hAnsiTheme="minorHAnsi"/>
          <w:b/>
          <w:color w:val="FF0000"/>
          <w:sz w:val="22"/>
          <w:szCs w:val="22"/>
        </w:rPr>
        <w:t>Wydział Rozwoju Miasta</w:t>
      </w:r>
    </w:p>
    <w:p w14:paraId="3D157357" w14:textId="77777777" w:rsidR="004D7C53" w:rsidRPr="00856F9C" w:rsidRDefault="004D7C53" w:rsidP="00935CEF">
      <w:pPr>
        <w:jc w:val="both"/>
        <w:rPr>
          <w:rFonts w:asciiTheme="minorHAnsi" w:hAnsiTheme="minorHAnsi"/>
          <w:sz w:val="22"/>
          <w:szCs w:val="22"/>
        </w:rPr>
      </w:pPr>
    </w:p>
    <w:p w14:paraId="02FEFDC9" w14:textId="3BDE1A9D" w:rsidR="004D7C53" w:rsidRPr="003D15DD" w:rsidRDefault="00A02073" w:rsidP="00B91BB4">
      <w:pPr>
        <w:pStyle w:val="Default0"/>
        <w:jc w:val="both"/>
        <w:rPr>
          <w:rFonts w:asciiTheme="minorHAnsi" w:eastAsia="Calibri" w:hAnsiTheme="minorHAnsi" w:cstheme="minorHAnsi"/>
          <w:sz w:val="22"/>
          <w:szCs w:val="22"/>
          <w:lang w:val="cs-CZ" w:eastAsia="pl-PL"/>
        </w:rPr>
      </w:pPr>
      <w:r w:rsidRPr="003D15DD">
        <w:rPr>
          <w:rFonts w:asciiTheme="minorHAnsi" w:hAnsiTheme="minorHAnsi" w:cstheme="minorHAnsi"/>
          <w:sz w:val="22"/>
          <w:szCs w:val="22"/>
        </w:rPr>
        <w:t>Przedmiotem zamówienia jest</w:t>
      </w:r>
      <w:r w:rsidR="009731C7" w:rsidRPr="003D15DD">
        <w:rPr>
          <w:rFonts w:asciiTheme="minorHAnsi" w:hAnsiTheme="minorHAnsi" w:cstheme="minorHAnsi"/>
          <w:sz w:val="22"/>
          <w:szCs w:val="22"/>
        </w:rPr>
        <w:t xml:space="preserve"> zakup</w:t>
      </w:r>
      <w:r w:rsidR="00B91BB4" w:rsidRPr="003D15DD">
        <w:rPr>
          <w:rFonts w:asciiTheme="minorHAnsi" w:hAnsiTheme="minorHAnsi" w:cstheme="minorHAnsi"/>
          <w:sz w:val="22"/>
          <w:szCs w:val="22"/>
        </w:rPr>
        <w:t xml:space="preserve"> oraz </w:t>
      </w:r>
      <w:r w:rsidR="009731C7" w:rsidRPr="003D15DD">
        <w:rPr>
          <w:rFonts w:asciiTheme="minorHAnsi" w:hAnsiTheme="minorHAnsi" w:cstheme="minorHAnsi"/>
          <w:sz w:val="22"/>
          <w:szCs w:val="22"/>
        </w:rPr>
        <w:t xml:space="preserve">dostawa wyposażenia </w:t>
      </w:r>
      <w:r w:rsidR="00B91BB4" w:rsidRPr="003D15DD">
        <w:rPr>
          <w:rFonts w:asciiTheme="minorHAnsi" w:hAnsiTheme="minorHAnsi" w:cstheme="minorHAnsi"/>
          <w:sz w:val="22"/>
          <w:szCs w:val="22"/>
        </w:rPr>
        <w:t>dla przedszkoli w Kłodzku  w ramach realizacji projektu "</w:t>
      </w:r>
      <w:proofErr w:type="spellStart"/>
      <w:r w:rsidR="00B91BB4" w:rsidRPr="003D15DD">
        <w:rPr>
          <w:rFonts w:asciiTheme="minorHAnsi" w:hAnsiTheme="minorHAnsi" w:cstheme="minorHAnsi"/>
          <w:sz w:val="22"/>
          <w:szCs w:val="22"/>
        </w:rPr>
        <w:t>EkoSmart</w:t>
      </w:r>
      <w:proofErr w:type="spellEnd"/>
      <w:r w:rsidR="00B91BB4" w:rsidRPr="003D15DD">
        <w:rPr>
          <w:rFonts w:asciiTheme="minorHAnsi" w:hAnsiTheme="minorHAnsi" w:cstheme="minorHAnsi"/>
          <w:sz w:val="22"/>
          <w:szCs w:val="22"/>
        </w:rPr>
        <w:t xml:space="preserve"> kłodzki przedszkolak" nr FEDS.08.03-IZ.00-0008/25 </w:t>
      </w:r>
      <w:r w:rsidR="00B91BB4" w:rsidRPr="003D15DD">
        <w:rPr>
          <w:rFonts w:asciiTheme="minorHAnsi" w:eastAsia="Calibri" w:hAnsiTheme="minorHAnsi" w:cstheme="minorHAnsi"/>
          <w:sz w:val="22"/>
          <w:szCs w:val="22"/>
          <w:lang w:val="cs-CZ"/>
        </w:rPr>
        <w:t xml:space="preserve"> </w:t>
      </w:r>
      <w:r w:rsidR="00B91BB4" w:rsidRPr="003D15DD">
        <w:rPr>
          <w:rFonts w:asciiTheme="minorHAnsi" w:eastAsia="Calibri" w:hAnsiTheme="minorHAnsi" w:cstheme="minorHAnsi"/>
          <w:b/>
          <w:bCs/>
          <w:sz w:val="22"/>
          <w:szCs w:val="22"/>
          <w:lang w:val="cs-CZ"/>
        </w:rPr>
        <w:t>w ramach Priorytetu nr 8 Fundusze Europejskie dla edukacji na Dolnym Śląsku Działania nr 8.3 Dostęp do edukacji - ZIT Programu Fundusze Europejskie dla Dolnego Śląska 2021-2027 współfinansowanego ze środków Europejskiego Funduszu Społecznego</w:t>
      </w:r>
    </w:p>
    <w:p w14:paraId="175A4055" w14:textId="77777777" w:rsidR="000E6336" w:rsidRDefault="000E6336" w:rsidP="000E6336">
      <w:pPr>
        <w:pStyle w:val="NormalnyWeb"/>
        <w:jc w:val="both"/>
        <w:rPr>
          <w:rFonts w:asciiTheme="minorHAnsi" w:hAnsiTheme="minorHAnsi" w:cstheme="minorHAnsi"/>
        </w:rPr>
      </w:pPr>
      <w:r w:rsidRPr="000E6336">
        <w:rPr>
          <w:rFonts w:asciiTheme="minorHAnsi" w:hAnsiTheme="minorHAnsi" w:cstheme="minorHAnsi"/>
        </w:rPr>
        <w:t>Wszystkie wskazane w opisie przedmiotu zamówienia parametry, w tym w szczególności wymiary, ilości elementów, właściwości techniczne, funkcjonalne oraz użytkowe, należy traktować jako wymagania minimalne oraz przykładowe, służące określeniu oczekiwanego standardu przedmiotu zamówienia.</w:t>
      </w:r>
      <w:r w:rsidRPr="000E6336">
        <w:rPr>
          <w:rFonts w:asciiTheme="minorHAnsi" w:hAnsiTheme="minorHAnsi" w:cstheme="minorHAnsi"/>
        </w:rPr>
        <w:br/>
        <w:t>Zamieszczone zdjęcia mają charakter poglądowy.</w:t>
      </w:r>
    </w:p>
    <w:p w14:paraId="641546B4" w14:textId="6252A394" w:rsidR="000E6336" w:rsidRPr="000E6336" w:rsidRDefault="000E6336" w:rsidP="000E6336">
      <w:pPr>
        <w:pStyle w:val="NormalnyWeb"/>
        <w:jc w:val="both"/>
        <w:rPr>
          <w:rFonts w:asciiTheme="minorHAnsi" w:hAnsiTheme="minorHAnsi" w:cstheme="minorHAnsi"/>
        </w:rPr>
      </w:pPr>
      <w:r w:rsidRPr="000E6336">
        <w:rPr>
          <w:rFonts w:asciiTheme="minorHAnsi" w:hAnsiTheme="minorHAnsi" w:cstheme="minorHAnsi"/>
        </w:rPr>
        <w:t>Zamawiający dopuszcza oferowanie rozwiązań równoważnych w stosunku do opisanych w dokumentacji, pod warunkiem że zapewnią one uzyskanie parametrów technicznych, jakościowych i funkcjonalnych nie gorszych niż wskazane przez Zamawiającego oraz będą spełniały te same lub lepsze właściwości użytkowe i przeznaczenie.</w:t>
      </w:r>
    </w:p>
    <w:p w14:paraId="1F4660A0" w14:textId="77777777" w:rsidR="000E6336" w:rsidRPr="000E6336" w:rsidRDefault="000E6336" w:rsidP="000E6336">
      <w:pPr>
        <w:pStyle w:val="NormalnyWeb"/>
        <w:jc w:val="both"/>
        <w:rPr>
          <w:rFonts w:asciiTheme="minorHAnsi" w:hAnsiTheme="minorHAnsi" w:cstheme="minorHAnsi"/>
        </w:rPr>
      </w:pPr>
      <w:r w:rsidRPr="000E6336">
        <w:rPr>
          <w:rFonts w:asciiTheme="minorHAnsi" w:hAnsiTheme="minorHAnsi" w:cstheme="minorHAnsi"/>
        </w:rPr>
        <w:t>Przez rozwiązania równoważne Zamawiający rozumie w szczególności produkty lub materiały o innych cechach technicznych, konstrukcyjnych lub materiałowych, które jednak zapewniają realizację celu, dla którego zostały przewidziane w opisie przedmiotu zamówienia, oraz gwarantują prawidłowe i bezpieczne użytkowanie.</w:t>
      </w:r>
    </w:p>
    <w:p w14:paraId="430ADEB6" w14:textId="77777777" w:rsidR="000E6336" w:rsidRPr="000E6336" w:rsidRDefault="000E6336" w:rsidP="000E6336">
      <w:pPr>
        <w:pStyle w:val="NormalnyWeb"/>
        <w:jc w:val="both"/>
        <w:rPr>
          <w:rFonts w:asciiTheme="minorHAnsi" w:hAnsiTheme="minorHAnsi" w:cstheme="minorHAnsi"/>
        </w:rPr>
      </w:pPr>
      <w:r w:rsidRPr="000E6336">
        <w:rPr>
          <w:rFonts w:asciiTheme="minorHAnsi" w:hAnsiTheme="minorHAnsi" w:cstheme="minorHAnsi"/>
        </w:rPr>
        <w:t>Opis przedmiotu zamówienia ma charakter funkcjonalny i służy określeniu minimalnych wymagań Zamawiającego, a nie wskazaniu konkretnych produktów, producentów czy rozwiązań dostępnych na rynku.</w:t>
      </w:r>
    </w:p>
    <w:p w14:paraId="0AED89BE" w14:textId="130ECC7A" w:rsidR="00B91BB4" w:rsidRPr="003D15DD" w:rsidRDefault="00B91BB4" w:rsidP="00B91BB4">
      <w:pPr>
        <w:pStyle w:val="NormalnyWeb"/>
        <w:jc w:val="both"/>
        <w:rPr>
          <w:rFonts w:asciiTheme="minorHAnsi" w:hAnsiTheme="minorHAnsi" w:cstheme="minorHAnsi"/>
        </w:rPr>
      </w:pPr>
    </w:p>
    <w:p w14:paraId="7B467A0D" w14:textId="7DEE91B9" w:rsidR="007659A1" w:rsidRPr="003D15DD" w:rsidRDefault="007659A1" w:rsidP="007659A1">
      <w:pPr>
        <w:pStyle w:val="Akapitzlist"/>
        <w:numPr>
          <w:ilvl w:val="0"/>
          <w:numId w:val="30"/>
        </w:numPr>
        <w:jc w:val="both"/>
        <w:rPr>
          <w:rFonts w:asciiTheme="minorHAnsi" w:hAnsiTheme="minorHAnsi" w:cstheme="minorHAnsi"/>
          <w:b/>
          <w:bCs/>
        </w:rPr>
      </w:pPr>
      <w:r w:rsidRPr="003D15DD">
        <w:rPr>
          <w:rFonts w:asciiTheme="minorHAnsi" w:hAnsiTheme="minorHAnsi" w:cstheme="minorHAnsi"/>
          <w:b/>
          <w:bCs/>
        </w:rPr>
        <w:t>Szczegółowy opis przedmiotu zamówienia.</w:t>
      </w:r>
    </w:p>
    <w:tbl>
      <w:tblPr>
        <w:tblW w:w="11580" w:type="dxa"/>
        <w:tblCellMar>
          <w:left w:w="70" w:type="dxa"/>
          <w:right w:w="70" w:type="dxa"/>
        </w:tblCellMar>
        <w:tblLook w:val="04A0" w:firstRow="1" w:lastRow="0" w:firstColumn="1" w:lastColumn="0" w:noHBand="0" w:noVBand="1"/>
      </w:tblPr>
      <w:tblGrid>
        <w:gridCol w:w="500"/>
        <w:gridCol w:w="1617"/>
        <w:gridCol w:w="720"/>
        <w:gridCol w:w="2011"/>
        <w:gridCol w:w="6732"/>
      </w:tblGrid>
      <w:tr w:rsidR="00F528BA" w:rsidRPr="00836186" w14:paraId="224D17DE" w14:textId="77777777" w:rsidTr="00F528BA">
        <w:trPr>
          <w:trHeight w:val="1065"/>
        </w:trPr>
        <w:tc>
          <w:tcPr>
            <w:tcW w:w="500" w:type="dxa"/>
            <w:tcBorders>
              <w:top w:val="single" w:sz="4" w:space="0" w:color="auto"/>
              <w:left w:val="single" w:sz="4" w:space="0" w:color="auto"/>
              <w:bottom w:val="single" w:sz="4" w:space="0" w:color="auto"/>
              <w:right w:val="single" w:sz="4" w:space="0" w:color="auto"/>
            </w:tcBorders>
            <w:noWrap/>
            <w:vAlign w:val="center"/>
          </w:tcPr>
          <w:p w14:paraId="56F9F081" w14:textId="460C8AED" w:rsidR="00F528BA" w:rsidRPr="00F528BA" w:rsidRDefault="00F528BA" w:rsidP="00F528BA">
            <w:pPr>
              <w:jc w:val="center"/>
              <w:rPr>
                <w:rFonts w:asciiTheme="minorHAnsi" w:hAnsiTheme="minorHAnsi" w:cstheme="minorHAnsi"/>
                <w:b/>
                <w:bCs/>
                <w:color w:val="000000"/>
                <w:sz w:val="18"/>
                <w:szCs w:val="18"/>
              </w:rPr>
            </w:pPr>
            <w:r w:rsidRPr="00F528BA">
              <w:rPr>
                <w:rFonts w:asciiTheme="minorHAnsi" w:hAnsiTheme="minorHAnsi" w:cstheme="minorHAnsi"/>
                <w:b/>
                <w:bCs/>
                <w:color w:val="000000"/>
                <w:sz w:val="20"/>
                <w:szCs w:val="20"/>
              </w:rPr>
              <w:t>LP</w:t>
            </w:r>
          </w:p>
        </w:tc>
        <w:tc>
          <w:tcPr>
            <w:tcW w:w="1617" w:type="dxa"/>
            <w:tcBorders>
              <w:top w:val="single" w:sz="4" w:space="0" w:color="auto"/>
              <w:left w:val="nil"/>
              <w:bottom w:val="single" w:sz="4" w:space="0" w:color="auto"/>
              <w:right w:val="single" w:sz="4" w:space="0" w:color="auto"/>
            </w:tcBorders>
            <w:vAlign w:val="center"/>
            <w:hideMark/>
          </w:tcPr>
          <w:p w14:paraId="4D8C5F27" w14:textId="77777777" w:rsidR="00F528BA" w:rsidRPr="00836186" w:rsidRDefault="00F528BA" w:rsidP="00F528BA">
            <w:pPr>
              <w:jc w:val="center"/>
              <w:rPr>
                <w:rFonts w:ascii="Calibri" w:hAnsi="Calibri" w:cs="Calibri"/>
                <w:b/>
                <w:bCs/>
                <w:color w:val="000000"/>
                <w:sz w:val="20"/>
                <w:szCs w:val="20"/>
              </w:rPr>
            </w:pPr>
            <w:r w:rsidRPr="00836186">
              <w:rPr>
                <w:rFonts w:ascii="Calibri" w:hAnsi="Calibri" w:cs="Calibri"/>
                <w:b/>
                <w:bCs/>
                <w:color w:val="000000"/>
                <w:sz w:val="20"/>
                <w:szCs w:val="20"/>
              </w:rPr>
              <w:t>Nazwa</w:t>
            </w:r>
          </w:p>
        </w:tc>
        <w:tc>
          <w:tcPr>
            <w:tcW w:w="720" w:type="dxa"/>
            <w:tcBorders>
              <w:top w:val="single" w:sz="4" w:space="0" w:color="auto"/>
              <w:left w:val="nil"/>
              <w:bottom w:val="single" w:sz="4" w:space="0" w:color="auto"/>
              <w:right w:val="single" w:sz="4" w:space="0" w:color="auto"/>
            </w:tcBorders>
            <w:noWrap/>
            <w:vAlign w:val="center"/>
            <w:hideMark/>
          </w:tcPr>
          <w:p w14:paraId="1D2B304A" w14:textId="77777777" w:rsidR="00F528BA" w:rsidRPr="00836186" w:rsidRDefault="00F528BA" w:rsidP="00F528BA">
            <w:pPr>
              <w:jc w:val="center"/>
              <w:rPr>
                <w:rFonts w:ascii="Calibri" w:hAnsi="Calibri" w:cs="Calibri"/>
                <w:b/>
                <w:bCs/>
                <w:color w:val="000000"/>
                <w:sz w:val="20"/>
                <w:szCs w:val="20"/>
              </w:rPr>
            </w:pPr>
            <w:r w:rsidRPr="00836186">
              <w:rPr>
                <w:rFonts w:ascii="Calibri" w:hAnsi="Calibri" w:cs="Calibri"/>
                <w:b/>
                <w:bCs/>
                <w:color w:val="000000"/>
                <w:sz w:val="20"/>
                <w:szCs w:val="20"/>
              </w:rPr>
              <w:t>Ilość</w:t>
            </w:r>
          </w:p>
        </w:tc>
        <w:tc>
          <w:tcPr>
            <w:tcW w:w="2011" w:type="dxa"/>
            <w:tcBorders>
              <w:top w:val="single" w:sz="4" w:space="0" w:color="auto"/>
              <w:left w:val="nil"/>
              <w:bottom w:val="single" w:sz="4" w:space="0" w:color="auto"/>
              <w:right w:val="single" w:sz="4" w:space="0" w:color="auto"/>
            </w:tcBorders>
            <w:vAlign w:val="center"/>
            <w:hideMark/>
          </w:tcPr>
          <w:p w14:paraId="1CE8478C" w14:textId="77777777" w:rsidR="00F528BA" w:rsidRPr="00836186" w:rsidRDefault="00F528BA" w:rsidP="00F528BA">
            <w:pPr>
              <w:jc w:val="center"/>
              <w:rPr>
                <w:rFonts w:ascii="Calibri" w:hAnsi="Calibri" w:cs="Calibri"/>
                <w:b/>
                <w:bCs/>
                <w:color w:val="000000"/>
                <w:sz w:val="20"/>
                <w:szCs w:val="20"/>
              </w:rPr>
            </w:pPr>
            <w:r w:rsidRPr="00836186">
              <w:rPr>
                <w:rFonts w:ascii="Calibri" w:hAnsi="Calibri" w:cs="Calibri"/>
                <w:b/>
                <w:bCs/>
                <w:color w:val="000000"/>
                <w:sz w:val="20"/>
                <w:szCs w:val="20"/>
              </w:rPr>
              <w:t>Zdjęcie poglądowe</w:t>
            </w:r>
          </w:p>
        </w:tc>
        <w:tc>
          <w:tcPr>
            <w:tcW w:w="6732" w:type="dxa"/>
            <w:tcBorders>
              <w:top w:val="single" w:sz="4" w:space="0" w:color="auto"/>
              <w:left w:val="nil"/>
              <w:bottom w:val="single" w:sz="4" w:space="0" w:color="auto"/>
              <w:right w:val="single" w:sz="4" w:space="0" w:color="auto"/>
            </w:tcBorders>
            <w:vAlign w:val="center"/>
            <w:hideMark/>
          </w:tcPr>
          <w:p w14:paraId="160D9656" w14:textId="77777777" w:rsidR="00F528BA" w:rsidRPr="00836186" w:rsidRDefault="00F528BA" w:rsidP="00F528BA">
            <w:pPr>
              <w:jc w:val="center"/>
              <w:rPr>
                <w:rFonts w:ascii="Calibri" w:hAnsi="Calibri" w:cs="Calibri"/>
                <w:b/>
                <w:bCs/>
                <w:color w:val="000000"/>
                <w:sz w:val="20"/>
                <w:szCs w:val="20"/>
              </w:rPr>
            </w:pPr>
            <w:r w:rsidRPr="00836186">
              <w:rPr>
                <w:rFonts w:ascii="Calibri" w:hAnsi="Calibri" w:cs="Calibri"/>
                <w:b/>
                <w:bCs/>
                <w:color w:val="000000"/>
                <w:sz w:val="20"/>
                <w:szCs w:val="20"/>
              </w:rPr>
              <w:t>Opis</w:t>
            </w:r>
          </w:p>
        </w:tc>
      </w:tr>
      <w:tr w:rsidR="00F528BA" w:rsidRPr="00836186" w14:paraId="79A01135"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2996317" w14:textId="6A3A879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lastRenderedPageBreak/>
              <w:t>1</w:t>
            </w:r>
          </w:p>
        </w:tc>
        <w:tc>
          <w:tcPr>
            <w:tcW w:w="1617" w:type="dxa"/>
            <w:tcBorders>
              <w:top w:val="nil"/>
              <w:left w:val="nil"/>
              <w:bottom w:val="single" w:sz="4" w:space="0" w:color="auto"/>
              <w:right w:val="single" w:sz="4" w:space="0" w:color="auto"/>
            </w:tcBorders>
            <w:shd w:val="clear" w:color="000000" w:fill="F2F2F2"/>
            <w:vAlign w:val="center"/>
            <w:hideMark/>
          </w:tcPr>
          <w:p w14:paraId="517B08C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Szafka Plastyczna </w:t>
            </w:r>
          </w:p>
        </w:tc>
        <w:tc>
          <w:tcPr>
            <w:tcW w:w="720" w:type="dxa"/>
            <w:tcBorders>
              <w:top w:val="nil"/>
              <w:left w:val="nil"/>
              <w:bottom w:val="single" w:sz="4" w:space="0" w:color="auto"/>
              <w:right w:val="single" w:sz="4" w:space="0" w:color="auto"/>
            </w:tcBorders>
            <w:shd w:val="clear" w:color="000000" w:fill="F2F2F2"/>
            <w:noWrap/>
            <w:vAlign w:val="center"/>
            <w:hideMark/>
          </w:tcPr>
          <w:p w14:paraId="780B8BB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6DFBAD6A" w14:textId="4A0FFAE2"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1831296" behindDoc="0" locked="0" layoutInCell="1" allowOverlap="1" wp14:anchorId="19FC0305" wp14:editId="4D3CE19F">
                  <wp:simplePos x="0" y="0"/>
                  <wp:positionH relativeFrom="column">
                    <wp:posOffset>92075</wp:posOffset>
                  </wp:positionH>
                  <wp:positionV relativeFrom="paragraph">
                    <wp:posOffset>-1005840</wp:posOffset>
                  </wp:positionV>
                  <wp:extent cx="899160" cy="830580"/>
                  <wp:effectExtent l="0" t="0" r="0" b="0"/>
                  <wp:wrapNone/>
                  <wp:docPr id="5" name="Obraz 33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5000000}"/>
                      </a:ext>
                    </a:extLst>
                  </wp:docPr>
                  <wp:cNvGraphicFramePr/>
                  <a:graphic xmlns:a="http://schemas.openxmlformats.org/drawingml/2006/main">
                    <a:graphicData uri="http://schemas.openxmlformats.org/drawingml/2006/picture">
                      <pic:pic xmlns:pic="http://schemas.openxmlformats.org/drawingml/2006/picture">
                        <pic:nvPicPr>
                          <pic:cNvPr id="5" name="Obraz 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5000000}"/>
                              </a:ext>
                            </a:extLst>
                          </pic:cNvPr>
                          <pic:cNvPicPr>
                            <a:picLocks/>
                          </pic:cNvPicPr>
                        </pic:nvPicPr>
                        <pic:blipFill>
                          <a:blip r:embed="rId8" cstate="print">
                            <a:extLst>
                              <a:ext uri="{28A0092B-C50C-407E-A947-70E740481C1C}">
                                <a14:useLocalDpi xmlns:a14="http://schemas.microsoft.com/office/drawing/2010/main" val="0"/>
                              </a:ext>
                            </a:extLst>
                          </a:blip>
                          <a:stretch>
                            <a:fillRect/>
                          </a:stretch>
                        </pic:blipFill>
                        <pic:spPr>
                          <a:xfrm>
                            <a:off x="0" y="0"/>
                            <a:ext cx="899160" cy="8305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B38B5B7" w14:textId="77777777" w:rsidR="00F528BA" w:rsidRPr="00836186" w:rsidRDefault="00F528BA" w:rsidP="00F528BA">
            <w:pPr>
              <w:spacing w:after="240"/>
              <w:rPr>
                <w:rFonts w:ascii="Calibri" w:hAnsi="Calibri" w:cs="Calibri"/>
                <w:color w:val="000000"/>
                <w:sz w:val="18"/>
                <w:szCs w:val="18"/>
              </w:rPr>
            </w:pPr>
            <w:r w:rsidRPr="00836186">
              <w:rPr>
                <w:rFonts w:ascii="Calibri" w:hAnsi="Calibri" w:cs="Calibri"/>
                <w:color w:val="000000"/>
                <w:sz w:val="18"/>
                <w:szCs w:val="18"/>
              </w:rPr>
              <w:t>Dwustronna szafka zaprojektowana z myślą o przechowywaniu.</w:t>
            </w:r>
            <w:r w:rsidRPr="00836186">
              <w:rPr>
                <w:rFonts w:ascii="Calibri" w:hAnsi="Calibri" w:cs="Calibri"/>
                <w:color w:val="000000"/>
                <w:sz w:val="18"/>
                <w:szCs w:val="18"/>
              </w:rPr>
              <w:br/>
              <w:t>Dzięki czterem kółkom szafka jest mobilna, co umożliwia jej łatwe przesuwanie i ustawianie w różnych miejscach w sali, zapewniając elastyczność w organizacji przestrzeni.</w:t>
            </w:r>
            <w:r w:rsidRPr="00836186">
              <w:rPr>
                <w:rFonts w:ascii="Calibri" w:hAnsi="Calibri" w:cs="Calibri"/>
                <w:color w:val="000000"/>
                <w:sz w:val="18"/>
                <w:szCs w:val="18"/>
              </w:rPr>
              <w:br/>
              <w:t xml:space="preserve">Wymiary: 58,8 x 77 x 60,3 cm. Konstrukcja wykonana z płyty wiórowej i MDF w kolorze brzozy o grubości 18 mm (płyta wiórowa) i 12 mm (MDF). </w:t>
            </w:r>
          </w:p>
        </w:tc>
      </w:tr>
      <w:tr w:rsidR="00F528BA" w:rsidRPr="00836186" w14:paraId="7DBA8DEA" w14:textId="77777777" w:rsidTr="00F528BA">
        <w:trPr>
          <w:trHeight w:val="1800"/>
        </w:trPr>
        <w:tc>
          <w:tcPr>
            <w:tcW w:w="500" w:type="dxa"/>
            <w:tcBorders>
              <w:top w:val="nil"/>
              <w:left w:val="single" w:sz="4" w:space="0" w:color="auto"/>
              <w:bottom w:val="single" w:sz="4" w:space="0" w:color="auto"/>
              <w:right w:val="single" w:sz="4" w:space="0" w:color="auto"/>
            </w:tcBorders>
            <w:noWrap/>
            <w:vAlign w:val="center"/>
          </w:tcPr>
          <w:p w14:paraId="0CC11578" w14:textId="62701EA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w:t>
            </w:r>
          </w:p>
        </w:tc>
        <w:tc>
          <w:tcPr>
            <w:tcW w:w="1617" w:type="dxa"/>
            <w:tcBorders>
              <w:top w:val="nil"/>
              <w:left w:val="nil"/>
              <w:bottom w:val="single" w:sz="4" w:space="0" w:color="auto"/>
              <w:right w:val="single" w:sz="4" w:space="0" w:color="auto"/>
            </w:tcBorders>
            <w:vAlign w:val="center"/>
            <w:hideMark/>
          </w:tcPr>
          <w:p w14:paraId="66614FC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Małe lejki</w:t>
            </w:r>
          </w:p>
        </w:tc>
        <w:tc>
          <w:tcPr>
            <w:tcW w:w="720" w:type="dxa"/>
            <w:tcBorders>
              <w:top w:val="nil"/>
              <w:left w:val="nil"/>
              <w:bottom w:val="single" w:sz="4" w:space="0" w:color="auto"/>
              <w:right w:val="single" w:sz="4" w:space="0" w:color="auto"/>
            </w:tcBorders>
            <w:noWrap/>
            <w:vAlign w:val="center"/>
            <w:hideMark/>
          </w:tcPr>
          <w:p w14:paraId="3E3E14B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6EAE0D71" w14:textId="1B18D28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32320" behindDoc="0" locked="0" layoutInCell="1" allowOverlap="1" wp14:anchorId="740CA856" wp14:editId="366D5313">
                  <wp:simplePos x="0" y="0"/>
                  <wp:positionH relativeFrom="column">
                    <wp:posOffset>7620</wp:posOffset>
                  </wp:positionH>
                  <wp:positionV relativeFrom="paragraph">
                    <wp:posOffset>15240</wp:posOffset>
                  </wp:positionV>
                  <wp:extent cx="1219200" cy="1112520"/>
                  <wp:effectExtent l="0" t="0" r="0" b="0"/>
                  <wp:wrapNone/>
                  <wp:docPr id="8" name="Obraz 33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8000000}"/>
                      </a:ext>
                    </a:extLst>
                  </wp:docPr>
                  <wp:cNvGraphicFramePr/>
                  <a:graphic xmlns:a="http://schemas.openxmlformats.org/drawingml/2006/main">
                    <a:graphicData uri="http://schemas.openxmlformats.org/drawingml/2006/picture">
                      <pic:pic xmlns:pic="http://schemas.openxmlformats.org/drawingml/2006/picture">
                        <pic:nvPicPr>
                          <pic:cNvPr id="8" name="Obraz 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8000000}"/>
                              </a:ext>
                            </a:extLst>
                          </pic:cNvPr>
                          <pic:cNvPicPr>
                            <a:picLocks/>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77924" cy="11176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26469B2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Zestaw lejków doskonałych do napełniania próbówek i innych małych pojemników. </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5 szt., </w:t>
            </w:r>
            <w:r w:rsidRPr="00836186">
              <w:rPr>
                <w:rFonts w:ascii="Calibri" w:hAnsi="Calibri" w:cs="Calibri"/>
                <w:color w:val="0D0D0D"/>
                <w:sz w:val="18"/>
                <w:szCs w:val="18"/>
              </w:rPr>
              <w:br/>
              <w:t xml:space="preserve">śr. 4 cm </w:t>
            </w:r>
            <w:r w:rsidRPr="00836186">
              <w:rPr>
                <w:rFonts w:ascii="Calibri" w:hAnsi="Calibri" w:cs="Calibri"/>
                <w:color w:val="0D0D0D"/>
                <w:sz w:val="18"/>
                <w:szCs w:val="18"/>
              </w:rPr>
              <w:br/>
              <w:t xml:space="preserve">materiał: tworzywo sztuczne. </w:t>
            </w:r>
          </w:p>
        </w:tc>
      </w:tr>
      <w:tr w:rsidR="00F528BA" w:rsidRPr="00836186" w14:paraId="15FED337" w14:textId="77777777" w:rsidTr="00F528BA">
        <w:trPr>
          <w:trHeight w:val="181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8E3420A" w14:textId="0255612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w:t>
            </w:r>
          </w:p>
        </w:tc>
        <w:tc>
          <w:tcPr>
            <w:tcW w:w="1617" w:type="dxa"/>
            <w:tcBorders>
              <w:top w:val="nil"/>
              <w:left w:val="nil"/>
              <w:bottom w:val="single" w:sz="4" w:space="0" w:color="auto"/>
              <w:right w:val="single" w:sz="4" w:space="0" w:color="auto"/>
            </w:tcBorders>
            <w:shd w:val="clear" w:color="000000" w:fill="F2F2F2"/>
            <w:vAlign w:val="center"/>
            <w:hideMark/>
          </w:tcPr>
          <w:p w14:paraId="4169798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Pipety</w:t>
            </w:r>
          </w:p>
        </w:tc>
        <w:tc>
          <w:tcPr>
            <w:tcW w:w="720" w:type="dxa"/>
            <w:tcBorders>
              <w:top w:val="nil"/>
              <w:left w:val="nil"/>
              <w:bottom w:val="single" w:sz="4" w:space="0" w:color="auto"/>
              <w:right w:val="single" w:sz="4" w:space="0" w:color="auto"/>
            </w:tcBorders>
            <w:shd w:val="clear" w:color="000000" w:fill="F2F2F2"/>
            <w:noWrap/>
            <w:vAlign w:val="center"/>
            <w:hideMark/>
          </w:tcPr>
          <w:p w14:paraId="0668590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156</w:t>
            </w:r>
          </w:p>
        </w:tc>
        <w:tc>
          <w:tcPr>
            <w:tcW w:w="2011" w:type="dxa"/>
            <w:tcBorders>
              <w:top w:val="nil"/>
              <w:left w:val="nil"/>
              <w:bottom w:val="single" w:sz="4" w:space="0" w:color="auto"/>
              <w:right w:val="single" w:sz="4" w:space="0" w:color="auto"/>
            </w:tcBorders>
            <w:shd w:val="clear" w:color="000000" w:fill="F2F2F2"/>
            <w:vAlign w:val="bottom"/>
            <w:hideMark/>
          </w:tcPr>
          <w:p w14:paraId="6C2B6C34" w14:textId="004F315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33344" behindDoc="0" locked="0" layoutInCell="1" allowOverlap="1" wp14:anchorId="24A2DD0F" wp14:editId="23324208">
                  <wp:simplePos x="0" y="0"/>
                  <wp:positionH relativeFrom="column">
                    <wp:posOffset>107315</wp:posOffset>
                  </wp:positionH>
                  <wp:positionV relativeFrom="paragraph">
                    <wp:posOffset>-1016635</wp:posOffset>
                  </wp:positionV>
                  <wp:extent cx="853440" cy="838200"/>
                  <wp:effectExtent l="0" t="0" r="3810" b="0"/>
                  <wp:wrapNone/>
                  <wp:docPr id="9" name="Obraz 33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9000000}"/>
                      </a:ext>
                    </a:extLst>
                  </wp:docPr>
                  <wp:cNvGraphicFramePr/>
                  <a:graphic xmlns:a="http://schemas.openxmlformats.org/drawingml/2006/main">
                    <a:graphicData uri="http://schemas.openxmlformats.org/drawingml/2006/picture">
                      <pic:pic xmlns:pic="http://schemas.openxmlformats.org/drawingml/2006/picture">
                        <pic:nvPicPr>
                          <pic:cNvPr id="9" name="Obraz 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9000000}"/>
                              </a:ext>
                            </a:extLst>
                          </pic:cNvPr>
                          <pic:cNvPicPr>
                            <a:picLocks/>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53440" cy="8382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8E2F5D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Pipeta dobrze zaciąga ciecze, a wyraźna podziałka pozwala na precyzyjny odczyt ilości mililitrów. </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poj. 3 ml, </w:t>
            </w:r>
            <w:r w:rsidRPr="00836186">
              <w:rPr>
                <w:rFonts w:ascii="Calibri" w:hAnsi="Calibri" w:cs="Calibri"/>
                <w:color w:val="0D0D0D"/>
                <w:sz w:val="18"/>
                <w:szCs w:val="18"/>
              </w:rPr>
              <w:br/>
              <w:t xml:space="preserve">gradacja co 0.5 ml  </w:t>
            </w:r>
            <w:r w:rsidRPr="00836186">
              <w:rPr>
                <w:rFonts w:ascii="Calibri" w:hAnsi="Calibri" w:cs="Calibri"/>
                <w:color w:val="0D0D0D"/>
                <w:sz w:val="18"/>
                <w:szCs w:val="18"/>
              </w:rPr>
              <w:br/>
              <w:t>materiał: tworzywo sztuczne.</w:t>
            </w:r>
          </w:p>
        </w:tc>
      </w:tr>
      <w:tr w:rsidR="00F528BA" w:rsidRPr="00836186" w14:paraId="260BDE6C" w14:textId="77777777" w:rsidTr="00F528BA">
        <w:trPr>
          <w:trHeight w:val="1764"/>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BF993BC" w14:textId="207D2FF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4</w:t>
            </w:r>
          </w:p>
        </w:tc>
        <w:tc>
          <w:tcPr>
            <w:tcW w:w="1617" w:type="dxa"/>
            <w:tcBorders>
              <w:top w:val="nil"/>
              <w:left w:val="nil"/>
              <w:bottom w:val="single" w:sz="4" w:space="0" w:color="auto"/>
              <w:right w:val="single" w:sz="4" w:space="0" w:color="auto"/>
            </w:tcBorders>
            <w:vAlign w:val="center"/>
            <w:hideMark/>
          </w:tcPr>
          <w:p w14:paraId="60A57A5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odczynniki do farbowania wody</w:t>
            </w:r>
          </w:p>
        </w:tc>
        <w:tc>
          <w:tcPr>
            <w:tcW w:w="720" w:type="dxa"/>
            <w:tcBorders>
              <w:top w:val="nil"/>
              <w:left w:val="nil"/>
              <w:bottom w:val="single" w:sz="4" w:space="0" w:color="auto"/>
              <w:right w:val="single" w:sz="4" w:space="0" w:color="auto"/>
            </w:tcBorders>
            <w:noWrap/>
            <w:vAlign w:val="center"/>
            <w:hideMark/>
          </w:tcPr>
          <w:p w14:paraId="475292B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45D2C0FB" w14:textId="757BDCF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19040" behindDoc="0" locked="0" layoutInCell="1" allowOverlap="1" wp14:anchorId="17075EFF" wp14:editId="0A76CB0A">
                  <wp:simplePos x="0" y="0"/>
                  <wp:positionH relativeFrom="column">
                    <wp:posOffset>99695</wp:posOffset>
                  </wp:positionH>
                  <wp:positionV relativeFrom="paragraph">
                    <wp:posOffset>-901700</wp:posOffset>
                  </wp:positionV>
                  <wp:extent cx="838200" cy="708660"/>
                  <wp:effectExtent l="0" t="0" r="0" b="0"/>
                  <wp:wrapNone/>
                  <wp:docPr id="376" name="Obraz 32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8010000}"/>
                      </a:ext>
                    </a:extLst>
                  </wp:docPr>
                  <wp:cNvGraphicFramePr/>
                  <a:graphic xmlns:a="http://schemas.openxmlformats.org/drawingml/2006/main">
                    <a:graphicData uri="http://schemas.openxmlformats.org/drawingml/2006/picture">
                      <pic:pic xmlns:pic="http://schemas.openxmlformats.org/drawingml/2006/picture">
                        <pic:nvPicPr>
                          <pic:cNvPr id="376" name="Obraz 37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8010000}"/>
                              </a:ext>
                            </a:extLst>
                          </pic:cNvPr>
                          <pic:cNvPicPr>
                            <a:picLocks noChangeAspect="1"/>
                          </pic:cNvPicPr>
                        </pic:nvPicPr>
                        <pic:blipFill>
                          <a:blip r:embed="rId11"/>
                          <a:stretch>
                            <a:fillRect/>
                          </a:stretch>
                        </pic:blipFill>
                        <pic:spPr>
                          <a:xfrm>
                            <a:off x="0" y="0"/>
                            <a:ext cx="838200" cy="7086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14242D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 SKONDENSOWANY BARWNIK DO WODY W BUTELECZCE Z KROPLOMIERZEM 150 ml LUB 1500 ml.</w:t>
            </w:r>
            <w:r w:rsidRPr="00836186">
              <w:rPr>
                <w:rFonts w:ascii="Calibri" w:hAnsi="Calibri" w:cs="Calibri"/>
                <w:color w:val="0D0D0D"/>
                <w:sz w:val="18"/>
                <w:szCs w:val="18"/>
              </w:rPr>
              <w:br/>
            </w:r>
            <w:r w:rsidRPr="00836186">
              <w:rPr>
                <w:rFonts w:ascii="Calibri" w:hAnsi="Calibri" w:cs="Calibri"/>
                <w:color w:val="0D0D0D"/>
                <w:sz w:val="18"/>
                <w:szCs w:val="18"/>
              </w:rPr>
              <w:br/>
              <w:t>KOLORY : NIEBIESKI, CZERWONY, ŻÓŁTY, POMARAŃCZOWY, ZIELONY, BRĄZOWY, SELEDYNOWY UV, RÓŻOWY UV</w:t>
            </w:r>
          </w:p>
        </w:tc>
      </w:tr>
      <w:tr w:rsidR="00F528BA" w:rsidRPr="00836186" w14:paraId="7378BD0B" w14:textId="77777777" w:rsidTr="00F528BA">
        <w:trPr>
          <w:trHeight w:val="2280"/>
        </w:trPr>
        <w:tc>
          <w:tcPr>
            <w:tcW w:w="500" w:type="dxa"/>
            <w:tcBorders>
              <w:top w:val="nil"/>
              <w:left w:val="single" w:sz="4" w:space="0" w:color="auto"/>
              <w:bottom w:val="single" w:sz="4" w:space="0" w:color="auto"/>
              <w:right w:val="single" w:sz="4" w:space="0" w:color="auto"/>
            </w:tcBorders>
            <w:noWrap/>
            <w:vAlign w:val="center"/>
          </w:tcPr>
          <w:p w14:paraId="30608950" w14:textId="7DA6214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lastRenderedPageBreak/>
              <w:t>5</w:t>
            </w:r>
          </w:p>
        </w:tc>
        <w:tc>
          <w:tcPr>
            <w:tcW w:w="1617" w:type="dxa"/>
            <w:tcBorders>
              <w:top w:val="nil"/>
              <w:left w:val="nil"/>
              <w:bottom w:val="single" w:sz="4" w:space="0" w:color="auto"/>
              <w:right w:val="single" w:sz="4" w:space="0" w:color="auto"/>
            </w:tcBorders>
            <w:shd w:val="clear" w:color="000000" w:fill="F2F2F2"/>
            <w:vAlign w:val="center"/>
            <w:hideMark/>
          </w:tcPr>
          <w:p w14:paraId="02807EC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Stojak do probówek 16mm</w:t>
            </w:r>
          </w:p>
        </w:tc>
        <w:tc>
          <w:tcPr>
            <w:tcW w:w="720" w:type="dxa"/>
            <w:tcBorders>
              <w:top w:val="nil"/>
              <w:left w:val="nil"/>
              <w:bottom w:val="single" w:sz="4" w:space="0" w:color="auto"/>
              <w:right w:val="single" w:sz="4" w:space="0" w:color="auto"/>
            </w:tcBorders>
            <w:shd w:val="clear" w:color="000000" w:fill="F2F2F2"/>
            <w:noWrap/>
            <w:vAlign w:val="center"/>
            <w:hideMark/>
          </w:tcPr>
          <w:p w14:paraId="168B90E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034298C9" w14:textId="43D27B5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34368" behindDoc="0" locked="0" layoutInCell="1" allowOverlap="1" wp14:anchorId="10D40840" wp14:editId="7A8AAEF5">
                  <wp:simplePos x="0" y="0"/>
                  <wp:positionH relativeFrom="column">
                    <wp:posOffset>38735</wp:posOffset>
                  </wp:positionH>
                  <wp:positionV relativeFrom="paragraph">
                    <wp:posOffset>-1108710</wp:posOffset>
                  </wp:positionV>
                  <wp:extent cx="1051560" cy="822960"/>
                  <wp:effectExtent l="0" t="0" r="0" b="0"/>
                  <wp:wrapNone/>
                  <wp:docPr id="10" name="Obraz 32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A000000}"/>
                      </a:ext>
                    </a:extLst>
                  </wp:docPr>
                  <wp:cNvGraphicFramePr/>
                  <a:graphic xmlns:a="http://schemas.openxmlformats.org/drawingml/2006/main">
                    <a:graphicData uri="http://schemas.openxmlformats.org/drawingml/2006/picture">
                      <pic:pic xmlns:pic="http://schemas.openxmlformats.org/drawingml/2006/picture">
                        <pic:nvPicPr>
                          <pic:cNvPr id="10" name="Obraz 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A000000}"/>
                              </a:ext>
                            </a:extLst>
                          </pic:cNvPr>
                          <pic:cNvPicPr>
                            <a:picLock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51560" cy="8229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CEBF73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Stojak na probówki sprawdzi się w laboratoriach chemicznych oraz szkolnych pracowniach. Wyposażony w 60 otworów o średnicy 16 mm. Statyw nadaje się do przechowywania i suszenia probówek ze szkła i plastiku oraz przeprowadzania pomiarów kolorymetrycznych. </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1 szt. </w:t>
            </w:r>
            <w:r w:rsidRPr="00836186">
              <w:rPr>
                <w:rFonts w:ascii="Calibri" w:hAnsi="Calibri" w:cs="Calibri"/>
                <w:color w:val="0D0D0D"/>
                <w:sz w:val="18"/>
                <w:szCs w:val="18"/>
              </w:rPr>
              <w:br/>
              <w:t xml:space="preserve">miejsce na 60 probówek </w:t>
            </w:r>
            <w:r w:rsidRPr="00836186">
              <w:rPr>
                <w:rFonts w:ascii="Calibri" w:hAnsi="Calibri" w:cs="Calibri"/>
                <w:color w:val="0D0D0D"/>
                <w:sz w:val="18"/>
                <w:szCs w:val="18"/>
              </w:rPr>
              <w:br/>
              <w:t xml:space="preserve">śr. przegródek 16 mm </w:t>
            </w:r>
            <w:r w:rsidRPr="00836186">
              <w:rPr>
                <w:rFonts w:ascii="Calibri" w:hAnsi="Calibri" w:cs="Calibri"/>
                <w:color w:val="0D0D0D"/>
                <w:sz w:val="18"/>
                <w:szCs w:val="18"/>
              </w:rPr>
              <w:br/>
              <w:t xml:space="preserve">materiał: tworzywo sztuczne. </w:t>
            </w:r>
          </w:p>
        </w:tc>
      </w:tr>
      <w:tr w:rsidR="00F528BA" w:rsidRPr="00836186" w14:paraId="67236F53"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9F956B0" w14:textId="695765A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6</w:t>
            </w:r>
          </w:p>
        </w:tc>
        <w:tc>
          <w:tcPr>
            <w:tcW w:w="1617" w:type="dxa"/>
            <w:tcBorders>
              <w:top w:val="nil"/>
              <w:left w:val="nil"/>
              <w:bottom w:val="single" w:sz="4" w:space="0" w:color="auto"/>
              <w:right w:val="single" w:sz="4" w:space="0" w:color="auto"/>
            </w:tcBorders>
            <w:vAlign w:val="center"/>
            <w:hideMark/>
          </w:tcPr>
          <w:p w14:paraId="6D7F9C5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Probówki małe</w:t>
            </w:r>
          </w:p>
        </w:tc>
        <w:tc>
          <w:tcPr>
            <w:tcW w:w="720" w:type="dxa"/>
            <w:tcBorders>
              <w:top w:val="nil"/>
              <w:left w:val="nil"/>
              <w:bottom w:val="single" w:sz="4" w:space="0" w:color="auto"/>
              <w:right w:val="single" w:sz="4" w:space="0" w:color="auto"/>
            </w:tcBorders>
            <w:noWrap/>
            <w:vAlign w:val="center"/>
            <w:hideMark/>
          </w:tcPr>
          <w:p w14:paraId="539D9FE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610D3DB5" w14:textId="4191FD0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35392" behindDoc="0" locked="0" layoutInCell="1" allowOverlap="1" wp14:anchorId="314D27CA" wp14:editId="52311F7E">
                  <wp:simplePos x="0" y="0"/>
                  <wp:positionH relativeFrom="column">
                    <wp:posOffset>175260</wp:posOffset>
                  </wp:positionH>
                  <wp:positionV relativeFrom="paragraph">
                    <wp:posOffset>152400</wp:posOffset>
                  </wp:positionV>
                  <wp:extent cx="891540" cy="762000"/>
                  <wp:effectExtent l="0" t="0" r="0" b="0"/>
                  <wp:wrapNone/>
                  <wp:docPr id="11" name="Obraz 32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B000000}"/>
                      </a:ext>
                    </a:extLst>
                  </wp:docPr>
                  <wp:cNvGraphicFramePr/>
                  <a:graphic xmlns:a="http://schemas.openxmlformats.org/drawingml/2006/main">
                    <a:graphicData uri="http://schemas.openxmlformats.org/drawingml/2006/picture">
                      <pic:pic xmlns:pic="http://schemas.openxmlformats.org/drawingml/2006/picture">
                        <pic:nvPicPr>
                          <pic:cNvPr id="11" name="Obraz 1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B000000}"/>
                              </a:ext>
                            </a:extLst>
                          </pic:cNvPr>
                          <pic:cNvPicPr>
                            <a:picLocks/>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87844" cy="843395"/>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405373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Probówka wykonana z plastiku, zamknięta okrągłym dnem, z otwartym końcem. Przeznaczona do przechowywania i przeprowadzania różnych testów.</w:t>
            </w:r>
            <w:r w:rsidRPr="00836186">
              <w:rPr>
                <w:rFonts w:ascii="Calibri" w:hAnsi="Calibri" w:cs="Calibri"/>
                <w:color w:val="0D0D0D"/>
                <w:sz w:val="18"/>
                <w:szCs w:val="18"/>
              </w:rPr>
              <w:br/>
              <w:t>24 szt.</w:t>
            </w:r>
            <w:r w:rsidRPr="00836186">
              <w:rPr>
                <w:rFonts w:ascii="Calibri" w:hAnsi="Calibri" w:cs="Calibri"/>
                <w:color w:val="0D0D0D"/>
                <w:sz w:val="18"/>
                <w:szCs w:val="18"/>
              </w:rPr>
              <w:br/>
              <w:t>Pojemność: 12 ml</w:t>
            </w:r>
            <w:r w:rsidRPr="00836186">
              <w:rPr>
                <w:rFonts w:ascii="Calibri" w:hAnsi="Calibri" w:cs="Calibri"/>
                <w:color w:val="0D0D0D"/>
                <w:sz w:val="18"/>
                <w:szCs w:val="18"/>
              </w:rPr>
              <w:br/>
              <w:t>Skalowane</w:t>
            </w:r>
            <w:r w:rsidRPr="00836186">
              <w:rPr>
                <w:rFonts w:ascii="Calibri" w:hAnsi="Calibri" w:cs="Calibri"/>
                <w:color w:val="0D0D0D"/>
                <w:sz w:val="18"/>
                <w:szCs w:val="18"/>
              </w:rPr>
              <w:br/>
              <w:t>Materiał: tworzywo sztuczne</w:t>
            </w:r>
          </w:p>
        </w:tc>
      </w:tr>
      <w:tr w:rsidR="00F528BA" w:rsidRPr="00836186" w14:paraId="19DFADBB"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572AE26" w14:textId="58E38EC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7</w:t>
            </w:r>
          </w:p>
        </w:tc>
        <w:tc>
          <w:tcPr>
            <w:tcW w:w="1617" w:type="dxa"/>
            <w:tcBorders>
              <w:top w:val="nil"/>
              <w:left w:val="nil"/>
              <w:bottom w:val="single" w:sz="4" w:space="0" w:color="auto"/>
              <w:right w:val="single" w:sz="4" w:space="0" w:color="auto"/>
            </w:tcBorders>
            <w:shd w:val="clear" w:color="000000" w:fill="F2F2F2"/>
            <w:vAlign w:val="center"/>
            <w:hideMark/>
          </w:tcPr>
          <w:p w14:paraId="2B8FD05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Duża lupa do obserwacji</w:t>
            </w:r>
          </w:p>
        </w:tc>
        <w:tc>
          <w:tcPr>
            <w:tcW w:w="720" w:type="dxa"/>
            <w:tcBorders>
              <w:top w:val="nil"/>
              <w:left w:val="nil"/>
              <w:bottom w:val="single" w:sz="4" w:space="0" w:color="auto"/>
              <w:right w:val="single" w:sz="4" w:space="0" w:color="auto"/>
            </w:tcBorders>
            <w:shd w:val="clear" w:color="000000" w:fill="F2F2F2"/>
            <w:noWrap/>
            <w:vAlign w:val="center"/>
            <w:hideMark/>
          </w:tcPr>
          <w:p w14:paraId="47380F4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54</w:t>
            </w:r>
          </w:p>
        </w:tc>
        <w:tc>
          <w:tcPr>
            <w:tcW w:w="2011" w:type="dxa"/>
            <w:tcBorders>
              <w:top w:val="nil"/>
              <w:left w:val="nil"/>
              <w:bottom w:val="single" w:sz="4" w:space="0" w:color="auto"/>
              <w:right w:val="single" w:sz="4" w:space="0" w:color="auto"/>
            </w:tcBorders>
            <w:shd w:val="clear" w:color="000000" w:fill="F2F2F2"/>
            <w:vAlign w:val="bottom"/>
            <w:hideMark/>
          </w:tcPr>
          <w:p w14:paraId="4CAE7AFE" w14:textId="290841D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36416" behindDoc="0" locked="0" layoutInCell="1" allowOverlap="1" wp14:anchorId="77FC2E1F" wp14:editId="4E61D6A6">
                  <wp:simplePos x="0" y="0"/>
                  <wp:positionH relativeFrom="column">
                    <wp:posOffset>175895</wp:posOffset>
                  </wp:positionH>
                  <wp:positionV relativeFrom="paragraph">
                    <wp:posOffset>-836930</wp:posOffset>
                  </wp:positionV>
                  <wp:extent cx="762000" cy="655320"/>
                  <wp:effectExtent l="0" t="0" r="0" b="0"/>
                  <wp:wrapNone/>
                  <wp:docPr id="12" name="Obraz 32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C000000}"/>
                      </a:ext>
                    </a:extLst>
                  </wp:docPr>
                  <wp:cNvGraphicFramePr/>
                  <a:graphic xmlns:a="http://schemas.openxmlformats.org/drawingml/2006/main">
                    <a:graphicData uri="http://schemas.openxmlformats.org/drawingml/2006/picture">
                      <pic:pic xmlns:pic="http://schemas.openxmlformats.org/drawingml/2006/picture">
                        <pic:nvPicPr>
                          <pic:cNvPr id="12" name="Obraz 1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C000000}"/>
                              </a:ext>
                            </a:extLst>
                          </pic:cNvPr>
                          <pic:cNvPicPr>
                            <a:picLocks/>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62000" cy="6553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CB1539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Duża lupa o współczynniku powiększenia 4,5 x, idealna do dokładnej obserwacji roślin, zwierząt czy owadów. Wbudowana podstawka umożliwia oglądanie eksponatów bez użycia rąk.</w:t>
            </w:r>
            <w:r w:rsidRPr="00836186">
              <w:rPr>
                <w:rFonts w:ascii="Calibri" w:hAnsi="Calibri" w:cs="Calibri"/>
                <w:color w:val="0D0D0D"/>
                <w:sz w:val="18"/>
                <w:szCs w:val="18"/>
              </w:rPr>
              <w:br/>
              <w:t>Materiał: Tworzywo sztuczne, szkło</w:t>
            </w:r>
            <w:r w:rsidRPr="00836186">
              <w:rPr>
                <w:rFonts w:ascii="Calibri" w:hAnsi="Calibri" w:cs="Calibri"/>
                <w:color w:val="0D0D0D"/>
                <w:sz w:val="18"/>
                <w:szCs w:val="18"/>
              </w:rPr>
              <w:br/>
              <w:t>Wymiary: Długość: 20,5 cm, Średnica: 11,5 cm, Grubość: 2,5 cm</w:t>
            </w:r>
          </w:p>
        </w:tc>
      </w:tr>
      <w:tr w:rsidR="00F528BA" w:rsidRPr="00836186" w14:paraId="1FB18738" w14:textId="77777777" w:rsidTr="00F528BA">
        <w:trPr>
          <w:trHeight w:val="3255"/>
        </w:trPr>
        <w:tc>
          <w:tcPr>
            <w:tcW w:w="500" w:type="dxa"/>
            <w:tcBorders>
              <w:top w:val="nil"/>
              <w:left w:val="single" w:sz="4" w:space="0" w:color="auto"/>
              <w:bottom w:val="single" w:sz="4" w:space="0" w:color="auto"/>
              <w:right w:val="single" w:sz="4" w:space="0" w:color="auto"/>
            </w:tcBorders>
            <w:noWrap/>
            <w:vAlign w:val="center"/>
          </w:tcPr>
          <w:p w14:paraId="3518A06C" w14:textId="2CEA7E8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8</w:t>
            </w:r>
          </w:p>
        </w:tc>
        <w:tc>
          <w:tcPr>
            <w:tcW w:w="1617" w:type="dxa"/>
            <w:tcBorders>
              <w:top w:val="nil"/>
              <w:left w:val="nil"/>
              <w:bottom w:val="single" w:sz="4" w:space="0" w:color="auto"/>
              <w:right w:val="single" w:sz="4" w:space="0" w:color="auto"/>
            </w:tcBorders>
            <w:vAlign w:val="center"/>
            <w:hideMark/>
          </w:tcPr>
          <w:p w14:paraId="0CCF1FA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Mikroskop 40x- 400x</w:t>
            </w:r>
          </w:p>
        </w:tc>
        <w:tc>
          <w:tcPr>
            <w:tcW w:w="720" w:type="dxa"/>
            <w:tcBorders>
              <w:top w:val="nil"/>
              <w:left w:val="nil"/>
              <w:bottom w:val="single" w:sz="4" w:space="0" w:color="auto"/>
              <w:right w:val="single" w:sz="4" w:space="0" w:color="auto"/>
            </w:tcBorders>
            <w:noWrap/>
            <w:vAlign w:val="center"/>
            <w:hideMark/>
          </w:tcPr>
          <w:p w14:paraId="00FD5FE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1353B592" w14:textId="6CC0B41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37440" behindDoc="0" locked="0" layoutInCell="1" allowOverlap="1" wp14:anchorId="20824EE1" wp14:editId="75B0624A">
                  <wp:simplePos x="0" y="0"/>
                  <wp:positionH relativeFrom="column">
                    <wp:posOffset>31115</wp:posOffset>
                  </wp:positionH>
                  <wp:positionV relativeFrom="paragraph">
                    <wp:posOffset>-1515745</wp:posOffset>
                  </wp:positionV>
                  <wp:extent cx="1036320" cy="1005840"/>
                  <wp:effectExtent l="0" t="0" r="0" b="3810"/>
                  <wp:wrapNone/>
                  <wp:docPr id="13" name="Obraz 32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D000000}"/>
                      </a:ext>
                    </a:extLst>
                  </wp:docPr>
                  <wp:cNvGraphicFramePr/>
                  <a:graphic xmlns:a="http://schemas.openxmlformats.org/drawingml/2006/main">
                    <a:graphicData uri="http://schemas.openxmlformats.org/drawingml/2006/picture">
                      <pic:pic xmlns:pic="http://schemas.openxmlformats.org/drawingml/2006/picture">
                        <pic:nvPicPr>
                          <pic:cNvPr id="13" name="Obraz 1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D000000}"/>
                              </a:ext>
                            </a:extLst>
                          </pic:cNvPr>
                          <pic:cNvPicPr>
                            <a:picLocks/>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36320" cy="10058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D69676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Specyfikacja produktu: </w:t>
            </w:r>
            <w:r w:rsidRPr="00836186">
              <w:rPr>
                <w:rFonts w:ascii="Calibri" w:hAnsi="Calibri" w:cs="Calibri"/>
                <w:color w:val="0D0D0D"/>
                <w:sz w:val="18"/>
                <w:szCs w:val="18"/>
              </w:rPr>
              <w:br/>
              <w:t xml:space="preserve">okular: WF10X </w:t>
            </w:r>
            <w:r w:rsidRPr="00836186">
              <w:rPr>
                <w:rFonts w:ascii="Calibri" w:hAnsi="Calibri" w:cs="Calibri"/>
                <w:color w:val="0D0D0D"/>
                <w:sz w:val="18"/>
                <w:szCs w:val="18"/>
              </w:rPr>
              <w:br/>
              <w:t xml:space="preserve">śruba makro- i mikrometryczna 8 mm </w:t>
            </w:r>
            <w:r w:rsidRPr="00836186">
              <w:rPr>
                <w:rFonts w:ascii="Calibri" w:hAnsi="Calibri" w:cs="Calibri"/>
                <w:color w:val="0D0D0D"/>
                <w:sz w:val="18"/>
                <w:szCs w:val="18"/>
              </w:rPr>
              <w:br/>
              <w:t xml:space="preserve">kondensator światła NA 0,65 z kołem filtrowym </w:t>
            </w:r>
            <w:r w:rsidRPr="00836186">
              <w:rPr>
                <w:rFonts w:ascii="Calibri" w:hAnsi="Calibri" w:cs="Calibri"/>
                <w:color w:val="0D0D0D"/>
                <w:sz w:val="18"/>
                <w:szCs w:val="18"/>
              </w:rPr>
              <w:br/>
              <w:t xml:space="preserve">światło górne / światło dolne </w:t>
            </w:r>
            <w:r w:rsidRPr="00836186">
              <w:rPr>
                <w:rFonts w:ascii="Calibri" w:hAnsi="Calibri" w:cs="Calibri"/>
                <w:color w:val="0D0D0D"/>
                <w:sz w:val="18"/>
                <w:szCs w:val="18"/>
              </w:rPr>
              <w:br/>
              <w:t xml:space="preserve">uchwyt do preparatów </w:t>
            </w:r>
            <w:r w:rsidRPr="00836186">
              <w:rPr>
                <w:rFonts w:ascii="Calibri" w:hAnsi="Calibri" w:cs="Calibri"/>
                <w:color w:val="0D0D0D"/>
                <w:sz w:val="18"/>
                <w:szCs w:val="18"/>
              </w:rPr>
              <w:br/>
            </w:r>
            <w:proofErr w:type="spellStart"/>
            <w:r w:rsidRPr="00836186">
              <w:rPr>
                <w:rFonts w:ascii="Calibri" w:hAnsi="Calibri" w:cs="Calibri"/>
                <w:color w:val="0D0D0D"/>
                <w:sz w:val="18"/>
                <w:szCs w:val="18"/>
              </w:rPr>
              <w:t>monokular</w:t>
            </w:r>
            <w:proofErr w:type="spellEnd"/>
            <w:r w:rsidRPr="00836186">
              <w:rPr>
                <w:rFonts w:ascii="Calibri" w:hAnsi="Calibri" w:cs="Calibri"/>
                <w:color w:val="0D0D0D"/>
                <w:sz w:val="18"/>
                <w:szCs w:val="18"/>
              </w:rPr>
              <w:t xml:space="preserve">, kąt nachylenia 45°, obrót 360° </w:t>
            </w:r>
            <w:r w:rsidRPr="00836186">
              <w:rPr>
                <w:rFonts w:ascii="Calibri" w:hAnsi="Calibri" w:cs="Calibri"/>
                <w:color w:val="0D0D0D"/>
                <w:sz w:val="18"/>
                <w:szCs w:val="18"/>
              </w:rPr>
              <w:br/>
              <w:t xml:space="preserve">obiektywy 4X, 10X, 40X </w:t>
            </w:r>
            <w:r w:rsidRPr="00836186">
              <w:rPr>
                <w:rFonts w:ascii="Calibri" w:hAnsi="Calibri" w:cs="Calibri"/>
                <w:color w:val="0D0D0D"/>
                <w:sz w:val="18"/>
                <w:szCs w:val="18"/>
              </w:rPr>
              <w:br/>
              <w:t xml:space="preserve">metal </w:t>
            </w:r>
            <w:r w:rsidRPr="00836186">
              <w:rPr>
                <w:rFonts w:ascii="Calibri" w:hAnsi="Calibri" w:cs="Calibri"/>
                <w:color w:val="0D0D0D"/>
                <w:sz w:val="18"/>
                <w:szCs w:val="18"/>
              </w:rPr>
              <w:br/>
              <w:t xml:space="preserve">rozmiar stolika: 90 x 90 mm </w:t>
            </w:r>
            <w:r w:rsidRPr="00836186">
              <w:rPr>
                <w:rFonts w:ascii="Calibri" w:hAnsi="Calibri" w:cs="Calibri"/>
                <w:color w:val="0D0D0D"/>
                <w:sz w:val="18"/>
                <w:szCs w:val="18"/>
              </w:rPr>
              <w:br/>
              <w:t xml:space="preserve">zasilanie A/C + 4 baterie AA </w:t>
            </w:r>
            <w:r w:rsidRPr="00836186">
              <w:rPr>
                <w:rFonts w:ascii="Calibri" w:hAnsi="Calibri" w:cs="Calibri"/>
                <w:color w:val="0D0D0D"/>
                <w:sz w:val="18"/>
                <w:szCs w:val="18"/>
              </w:rPr>
              <w:br/>
              <w:t xml:space="preserve">mechanizm przesuwania preparatu z noniuszem </w:t>
            </w:r>
            <w:r w:rsidRPr="00836186">
              <w:rPr>
                <w:rFonts w:ascii="Calibri" w:hAnsi="Calibri" w:cs="Calibri"/>
                <w:color w:val="0D0D0D"/>
                <w:sz w:val="18"/>
                <w:szCs w:val="18"/>
              </w:rPr>
              <w:br/>
              <w:t>kompatybilny z kamerą cyfrową.</w:t>
            </w:r>
          </w:p>
        </w:tc>
      </w:tr>
      <w:tr w:rsidR="00F528BA" w:rsidRPr="00836186" w14:paraId="007E0DE0" w14:textId="77777777" w:rsidTr="00F528BA">
        <w:trPr>
          <w:trHeight w:val="142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89D3D87" w14:textId="3B05E1E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lastRenderedPageBreak/>
              <w:t>9</w:t>
            </w:r>
          </w:p>
        </w:tc>
        <w:tc>
          <w:tcPr>
            <w:tcW w:w="1617" w:type="dxa"/>
            <w:tcBorders>
              <w:top w:val="nil"/>
              <w:left w:val="nil"/>
              <w:bottom w:val="single" w:sz="4" w:space="0" w:color="auto"/>
              <w:right w:val="single" w:sz="4" w:space="0" w:color="auto"/>
            </w:tcBorders>
            <w:shd w:val="clear" w:color="000000" w:fill="F2F2F2"/>
            <w:vAlign w:val="center"/>
            <w:hideMark/>
          </w:tcPr>
          <w:p w14:paraId="434E65D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Okulary ochronne dla dorosłych</w:t>
            </w:r>
          </w:p>
        </w:tc>
        <w:tc>
          <w:tcPr>
            <w:tcW w:w="720" w:type="dxa"/>
            <w:tcBorders>
              <w:top w:val="nil"/>
              <w:left w:val="nil"/>
              <w:bottom w:val="single" w:sz="4" w:space="0" w:color="auto"/>
              <w:right w:val="single" w:sz="4" w:space="0" w:color="auto"/>
            </w:tcBorders>
            <w:shd w:val="clear" w:color="000000" w:fill="F2F2F2"/>
            <w:noWrap/>
            <w:vAlign w:val="center"/>
            <w:hideMark/>
          </w:tcPr>
          <w:p w14:paraId="31A663E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10</w:t>
            </w:r>
          </w:p>
        </w:tc>
        <w:tc>
          <w:tcPr>
            <w:tcW w:w="2011" w:type="dxa"/>
            <w:tcBorders>
              <w:top w:val="nil"/>
              <w:left w:val="nil"/>
              <w:bottom w:val="single" w:sz="4" w:space="0" w:color="auto"/>
              <w:right w:val="single" w:sz="4" w:space="0" w:color="auto"/>
            </w:tcBorders>
            <w:shd w:val="clear" w:color="000000" w:fill="F2F2F2"/>
            <w:vAlign w:val="bottom"/>
            <w:hideMark/>
          </w:tcPr>
          <w:p w14:paraId="5752F9CB" w14:textId="3D78198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20064" behindDoc="0" locked="0" layoutInCell="1" allowOverlap="1" wp14:anchorId="4218CBB4" wp14:editId="50753C0E">
                  <wp:simplePos x="0" y="0"/>
                  <wp:positionH relativeFrom="column">
                    <wp:posOffset>92075</wp:posOffset>
                  </wp:positionH>
                  <wp:positionV relativeFrom="paragraph">
                    <wp:posOffset>-810260</wp:posOffset>
                  </wp:positionV>
                  <wp:extent cx="914400" cy="723900"/>
                  <wp:effectExtent l="0" t="0" r="0" b="0"/>
                  <wp:wrapNone/>
                  <wp:docPr id="377" name="Obraz 32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9010000}"/>
                      </a:ext>
                    </a:extLst>
                  </wp:docPr>
                  <wp:cNvGraphicFramePr/>
                  <a:graphic xmlns:a="http://schemas.openxmlformats.org/drawingml/2006/main">
                    <a:graphicData uri="http://schemas.openxmlformats.org/drawingml/2006/picture">
                      <pic:pic xmlns:pic="http://schemas.openxmlformats.org/drawingml/2006/picture">
                        <pic:nvPicPr>
                          <pic:cNvPr id="377" name="Obraz 37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9010000}"/>
                              </a:ext>
                            </a:extLst>
                          </pic:cNvPr>
                          <pic:cNvPicPr>
                            <a:picLocks noChangeAspect="1"/>
                          </pic:cNvPicPr>
                        </pic:nvPicPr>
                        <pic:blipFill>
                          <a:blip r:embed="rId16"/>
                          <a:stretch>
                            <a:fillRect/>
                          </a:stretch>
                        </pic:blipFill>
                        <pic:spPr>
                          <a:xfrm>
                            <a:off x="0" y="0"/>
                            <a:ext cx="914400" cy="7239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545C40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Okulary ochronne wykonane z tworzywa sztucznego </w:t>
            </w:r>
            <w:proofErr w:type="spellStart"/>
            <w:r w:rsidRPr="00836186">
              <w:rPr>
                <w:rFonts w:ascii="Calibri" w:hAnsi="Calibri" w:cs="Calibri"/>
                <w:color w:val="0D0D0D"/>
                <w:sz w:val="18"/>
                <w:szCs w:val="18"/>
              </w:rPr>
              <w:t>zabezpieczajace</w:t>
            </w:r>
            <w:proofErr w:type="spellEnd"/>
            <w:r w:rsidRPr="00836186">
              <w:rPr>
                <w:rFonts w:ascii="Calibri" w:hAnsi="Calibri" w:cs="Calibri"/>
                <w:color w:val="0D0D0D"/>
                <w:sz w:val="18"/>
                <w:szCs w:val="18"/>
              </w:rPr>
              <w:t xml:space="preserve"> podczas pracy w laboratorium, w warunkach narażenia na zanieczyszczenia, pyłki, odłamki czy pluśnięcia. Mocowanie na gumę umożliwia regulację według indywidulanych potrzeb. Przed użyciem zdjąć wewnętrzny film ochronny, używać w temperaturze pokojowej.</w:t>
            </w:r>
          </w:p>
        </w:tc>
      </w:tr>
      <w:tr w:rsidR="00F528BA" w:rsidRPr="00836186" w14:paraId="1A228B24" w14:textId="77777777" w:rsidTr="00F528BA">
        <w:trPr>
          <w:trHeight w:val="23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EE6E8DE" w14:textId="6BB75BD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10</w:t>
            </w:r>
          </w:p>
        </w:tc>
        <w:tc>
          <w:tcPr>
            <w:tcW w:w="1617" w:type="dxa"/>
            <w:tcBorders>
              <w:top w:val="nil"/>
              <w:left w:val="nil"/>
              <w:bottom w:val="single" w:sz="4" w:space="0" w:color="auto"/>
              <w:right w:val="single" w:sz="4" w:space="0" w:color="auto"/>
            </w:tcBorders>
            <w:vAlign w:val="center"/>
            <w:hideMark/>
          </w:tcPr>
          <w:p w14:paraId="7B808A1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Odzież ochronna. Fartuch dziecięcy jednorazowy</w:t>
            </w:r>
          </w:p>
        </w:tc>
        <w:tc>
          <w:tcPr>
            <w:tcW w:w="720" w:type="dxa"/>
            <w:tcBorders>
              <w:top w:val="nil"/>
              <w:left w:val="nil"/>
              <w:bottom w:val="single" w:sz="4" w:space="0" w:color="auto"/>
              <w:right w:val="single" w:sz="4" w:space="0" w:color="auto"/>
            </w:tcBorders>
            <w:noWrap/>
            <w:vAlign w:val="center"/>
            <w:hideMark/>
          </w:tcPr>
          <w:p w14:paraId="0D3E093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600</w:t>
            </w:r>
          </w:p>
        </w:tc>
        <w:tc>
          <w:tcPr>
            <w:tcW w:w="2011" w:type="dxa"/>
            <w:tcBorders>
              <w:top w:val="nil"/>
              <w:left w:val="nil"/>
              <w:bottom w:val="single" w:sz="4" w:space="0" w:color="auto"/>
              <w:right w:val="single" w:sz="4" w:space="0" w:color="auto"/>
            </w:tcBorders>
            <w:vAlign w:val="bottom"/>
            <w:hideMark/>
          </w:tcPr>
          <w:p w14:paraId="1FF3743F" w14:textId="040E1AE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30272" behindDoc="0" locked="0" layoutInCell="1" allowOverlap="1" wp14:anchorId="4C4B9A8C" wp14:editId="3AD5C342">
                  <wp:simplePos x="0" y="0"/>
                  <wp:positionH relativeFrom="column">
                    <wp:posOffset>191135</wp:posOffset>
                  </wp:positionH>
                  <wp:positionV relativeFrom="paragraph">
                    <wp:posOffset>-1242060</wp:posOffset>
                  </wp:positionV>
                  <wp:extent cx="807720" cy="1104900"/>
                  <wp:effectExtent l="0" t="0" r="0" b="0"/>
                  <wp:wrapNone/>
                  <wp:docPr id="3" name="Obraz 32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B4BEB9-EEDB-B5E1-C809-6AD6A49473F3}"/>
                      </a:ext>
                    </a:extLst>
                  </wp:docPr>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B4BEB9-EEDB-B5E1-C809-6AD6A49473F3}"/>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07720" cy="11049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9BF476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Fartuch foliowy jednorazowy dla dzieci. Wykonany z lekkiej,  wytrzymałej folii, która zapewnia ochronę przed plamami i zabrudzeniami. Dzięki temu ubrania dziecka pozostają czyste, a rodzice mogą być spokojni o ich ochronę. Uniwersalny rozmiar fartucha, dla dzieci w wieku 5-10-15 lat.  lekki i nie ograniczający ruchów, łatwy do założenia i zdejmowania, co ułatwia jego użytkowanie. </w:t>
            </w:r>
          </w:p>
        </w:tc>
      </w:tr>
      <w:tr w:rsidR="00F528BA" w:rsidRPr="00836186" w14:paraId="01ACE7E9" w14:textId="77777777" w:rsidTr="00F528BA">
        <w:trPr>
          <w:trHeight w:val="960"/>
        </w:trPr>
        <w:tc>
          <w:tcPr>
            <w:tcW w:w="500" w:type="dxa"/>
            <w:tcBorders>
              <w:top w:val="nil"/>
              <w:left w:val="single" w:sz="4" w:space="0" w:color="auto"/>
              <w:bottom w:val="single" w:sz="4" w:space="0" w:color="auto"/>
              <w:right w:val="single" w:sz="4" w:space="0" w:color="auto"/>
            </w:tcBorders>
            <w:noWrap/>
            <w:vAlign w:val="center"/>
          </w:tcPr>
          <w:p w14:paraId="3A40A651" w14:textId="744B1E8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11</w:t>
            </w:r>
          </w:p>
        </w:tc>
        <w:tc>
          <w:tcPr>
            <w:tcW w:w="1617" w:type="dxa"/>
            <w:tcBorders>
              <w:top w:val="nil"/>
              <w:left w:val="nil"/>
              <w:bottom w:val="single" w:sz="4" w:space="0" w:color="auto"/>
              <w:right w:val="single" w:sz="4" w:space="0" w:color="auto"/>
            </w:tcBorders>
            <w:shd w:val="clear" w:color="000000" w:fill="F2F2F2"/>
            <w:vAlign w:val="center"/>
            <w:hideMark/>
          </w:tcPr>
          <w:p w14:paraId="5D393AC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Maseczki jednorazowe trójwarstwowe</w:t>
            </w:r>
          </w:p>
        </w:tc>
        <w:tc>
          <w:tcPr>
            <w:tcW w:w="720" w:type="dxa"/>
            <w:tcBorders>
              <w:top w:val="nil"/>
              <w:left w:val="nil"/>
              <w:bottom w:val="single" w:sz="4" w:space="0" w:color="auto"/>
              <w:right w:val="single" w:sz="4" w:space="0" w:color="auto"/>
            </w:tcBorders>
            <w:shd w:val="clear" w:color="000000" w:fill="F2F2F2"/>
            <w:vAlign w:val="center"/>
            <w:hideMark/>
          </w:tcPr>
          <w:p w14:paraId="7790DDD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600 szt.</w:t>
            </w:r>
          </w:p>
        </w:tc>
        <w:tc>
          <w:tcPr>
            <w:tcW w:w="2011" w:type="dxa"/>
            <w:tcBorders>
              <w:top w:val="nil"/>
              <w:left w:val="nil"/>
              <w:bottom w:val="single" w:sz="4" w:space="0" w:color="auto"/>
              <w:right w:val="single" w:sz="4" w:space="0" w:color="auto"/>
            </w:tcBorders>
            <w:shd w:val="clear" w:color="000000" w:fill="F2F2F2"/>
            <w:vAlign w:val="bottom"/>
            <w:hideMark/>
          </w:tcPr>
          <w:p w14:paraId="0B9AD952" w14:textId="7AA2A5D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38464" behindDoc="0" locked="0" layoutInCell="1" allowOverlap="1" wp14:anchorId="0B74C4C1" wp14:editId="1F61DDDA">
                  <wp:simplePos x="0" y="0"/>
                  <wp:positionH relativeFrom="column">
                    <wp:posOffset>49530</wp:posOffset>
                  </wp:positionH>
                  <wp:positionV relativeFrom="paragraph">
                    <wp:posOffset>-540385</wp:posOffset>
                  </wp:positionV>
                  <wp:extent cx="1066800" cy="480060"/>
                  <wp:effectExtent l="0" t="0" r="0" b="0"/>
                  <wp:wrapNone/>
                  <wp:docPr id="15" name="Obraz 32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F000000}"/>
                      </a:ext>
                    </a:extLst>
                  </wp:docPr>
                  <wp:cNvGraphicFramePr/>
                  <a:graphic xmlns:a="http://schemas.openxmlformats.org/drawingml/2006/main">
                    <a:graphicData uri="http://schemas.openxmlformats.org/drawingml/2006/picture">
                      <pic:pic xmlns:pic="http://schemas.openxmlformats.org/drawingml/2006/picture">
                        <pic:nvPicPr>
                          <pic:cNvPr id="15" name="Obraz 1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F000000}"/>
                              </a:ext>
                            </a:extLst>
                          </pic:cNvPr>
                          <pic:cNvPicPr>
                            <a:picLocks/>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66800" cy="4800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E8FE76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Maseczki ochronne jednorazowa z gumką. </w:t>
            </w:r>
            <w:r w:rsidRPr="00836186">
              <w:rPr>
                <w:rFonts w:ascii="Calibri" w:hAnsi="Calibri" w:cs="Calibri"/>
                <w:color w:val="0D0D0D"/>
                <w:sz w:val="18"/>
                <w:szCs w:val="18"/>
              </w:rPr>
              <w:br/>
              <w:t xml:space="preserve">50 szt.  </w:t>
            </w:r>
            <w:r w:rsidRPr="00836186">
              <w:rPr>
                <w:rFonts w:ascii="Calibri" w:hAnsi="Calibri" w:cs="Calibri"/>
                <w:color w:val="0D0D0D"/>
                <w:sz w:val="18"/>
                <w:szCs w:val="18"/>
              </w:rPr>
              <w:br/>
              <w:t xml:space="preserve">wym. 9,5 x 17,5 cm  </w:t>
            </w:r>
            <w:r w:rsidRPr="00836186">
              <w:rPr>
                <w:rFonts w:ascii="Calibri" w:hAnsi="Calibri" w:cs="Calibri"/>
                <w:color w:val="0D0D0D"/>
                <w:sz w:val="18"/>
                <w:szCs w:val="18"/>
              </w:rPr>
              <w:br/>
              <w:t xml:space="preserve">materiał: włóknina. </w:t>
            </w:r>
          </w:p>
        </w:tc>
      </w:tr>
      <w:tr w:rsidR="00F528BA" w:rsidRPr="00836186" w14:paraId="5768138C"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1497D6E" w14:textId="00DFB9C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12</w:t>
            </w:r>
          </w:p>
        </w:tc>
        <w:tc>
          <w:tcPr>
            <w:tcW w:w="1617" w:type="dxa"/>
            <w:tcBorders>
              <w:top w:val="nil"/>
              <w:left w:val="nil"/>
              <w:bottom w:val="single" w:sz="4" w:space="0" w:color="auto"/>
              <w:right w:val="single" w:sz="4" w:space="0" w:color="auto"/>
            </w:tcBorders>
            <w:vAlign w:val="center"/>
            <w:hideMark/>
          </w:tcPr>
          <w:p w14:paraId="5B5DD01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Rękawice ochronne winylowe – rozmiar M</w:t>
            </w:r>
          </w:p>
        </w:tc>
        <w:tc>
          <w:tcPr>
            <w:tcW w:w="720" w:type="dxa"/>
            <w:tcBorders>
              <w:top w:val="nil"/>
              <w:left w:val="nil"/>
              <w:bottom w:val="single" w:sz="4" w:space="0" w:color="auto"/>
              <w:right w:val="single" w:sz="4" w:space="0" w:color="auto"/>
            </w:tcBorders>
            <w:vAlign w:val="center"/>
            <w:hideMark/>
          </w:tcPr>
          <w:p w14:paraId="3905A94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1200 szt.</w:t>
            </w:r>
          </w:p>
        </w:tc>
        <w:tc>
          <w:tcPr>
            <w:tcW w:w="2011" w:type="dxa"/>
            <w:tcBorders>
              <w:top w:val="nil"/>
              <w:left w:val="nil"/>
              <w:bottom w:val="single" w:sz="4" w:space="0" w:color="auto"/>
              <w:right w:val="single" w:sz="4" w:space="0" w:color="auto"/>
            </w:tcBorders>
            <w:vAlign w:val="bottom"/>
            <w:hideMark/>
          </w:tcPr>
          <w:p w14:paraId="293BB9DF" w14:textId="2A9AFBB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39488" behindDoc="0" locked="0" layoutInCell="1" allowOverlap="1" wp14:anchorId="19ACD610" wp14:editId="55897514">
                  <wp:simplePos x="0" y="0"/>
                  <wp:positionH relativeFrom="column">
                    <wp:posOffset>99695</wp:posOffset>
                  </wp:positionH>
                  <wp:positionV relativeFrom="paragraph">
                    <wp:posOffset>-932815</wp:posOffset>
                  </wp:positionV>
                  <wp:extent cx="944880" cy="685800"/>
                  <wp:effectExtent l="0" t="0" r="7620" b="0"/>
                  <wp:wrapNone/>
                  <wp:docPr id="16" name="Obraz 32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0000000}"/>
                      </a:ext>
                    </a:extLst>
                  </wp:docPr>
                  <wp:cNvGraphicFramePr/>
                  <a:graphic xmlns:a="http://schemas.openxmlformats.org/drawingml/2006/main">
                    <a:graphicData uri="http://schemas.openxmlformats.org/drawingml/2006/picture">
                      <pic:pic xmlns:pic="http://schemas.openxmlformats.org/drawingml/2006/picture">
                        <pic:nvPicPr>
                          <pic:cNvPr id="16" name="Obraz 1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0000000}"/>
                              </a:ext>
                            </a:extLst>
                          </pic:cNvPr>
                          <pic:cNvPicPr>
                            <a:picLocks/>
                          </pic:cNvPicPr>
                        </pic:nvPicPr>
                        <pic:blipFill>
                          <a:blip r:embed="rId19" cstate="print">
                            <a:extLst>
                              <a:ext uri="{28A0092B-C50C-407E-A947-70E740481C1C}">
                                <a14:useLocalDpi xmlns:a14="http://schemas.microsoft.com/office/drawing/2010/main" val="0"/>
                              </a:ext>
                            </a:extLst>
                          </a:blip>
                          <a:stretch>
                            <a:fillRect/>
                          </a:stretch>
                        </pic:blipFill>
                        <pic:spPr>
                          <a:xfrm>
                            <a:off x="0" y="0"/>
                            <a:ext cx="944880" cy="6858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35678E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Jednorazowe rękawiczki wykonane z materiału syntetycznego, wolne od pudru i lateksowych białek, dzięki czemu są bezpieczne dla osób z wrażliwą skórą. Pasują na lewą i prawą dłoń.</w:t>
            </w:r>
            <w:r w:rsidRPr="00836186">
              <w:rPr>
                <w:rFonts w:ascii="Calibri" w:hAnsi="Calibri" w:cs="Calibri"/>
                <w:color w:val="0D0D0D"/>
                <w:sz w:val="18"/>
                <w:szCs w:val="18"/>
              </w:rPr>
              <w:br/>
              <w:t>Opakowanie: 100 szt.</w:t>
            </w:r>
            <w:r w:rsidRPr="00836186">
              <w:rPr>
                <w:rFonts w:ascii="Calibri" w:hAnsi="Calibri" w:cs="Calibri"/>
                <w:color w:val="0D0D0D"/>
                <w:sz w:val="18"/>
                <w:szCs w:val="18"/>
              </w:rPr>
              <w:br/>
              <w:t>Rozmiar: M</w:t>
            </w:r>
            <w:r w:rsidRPr="00836186">
              <w:rPr>
                <w:rFonts w:ascii="Calibri" w:hAnsi="Calibri" w:cs="Calibri"/>
                <w:color w:val="0D0D0D"/>
                <w:sz w:val="18"/>
                <w:szCs w:val="18"/>
              </w:rPr>
              <w:br/>
              <w:t>Kolor: bezbarwny</w:t>
            </w:r>
            <w:r w:rsidRPr="00836186">
              <w:rPr>
                <w:rFonts w:ascii="Calibri" w:hAnsi="Calibri" w:cs="Calibri"/>
                <w:color w:val="0D0D0D"/>
                <w:sz w:val="18"/>
                <w:szCs w:val="18"/>
              </w:rPr>
              <w:br/>
              <w:t>Materiał: winyl</w:t>
            </w:r>
          </w:p>
        </w:tc>
      </w:tr>
      <w:tr w:rsidR="00F528BA" w:rsidRPr="00836186" w14:paraId="4F3CED32" w14:textId="77777777" w:rsidTr="00F528BA">
        <w:trPr>
          <w:trHeight w:val="70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EC2CA89" w14:textId="21E7B85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lastRenderedPageBreak/>
              <w:t>13</w:t>
            </w:r>
          </w:p>
        </w:tc>
        <w:tc>
          <w:tcPr>
            <w:tcW w:w="1617" w:type="dxa"/>
            <w:tcBorders>
              <w:top w:val="nil"/>
              <w:left w:val="nil"/>
              <w:bottom w:val="single" w:sz="4" w:space="0" w:color="auto"/>
              <w:right w:val="single" w:sz="4" w:space="0" w:color="auto"/>
            </w:tcBorders>
            <w:shd w:val="clear" w:color="000000" w:fill="F2F2F2"/>
            <w:vAlign w:val="center"/>
            <w:hideMark/>
          </w:tcPr>
          <w:p w14:paraId="21E0BA1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Zestaw do doświadczalny do badania gleby</w:t>
            </w:r>
          </w:p>
        </w:tc>
        <w:tc>
          <w:tcPr>
            <w:tcW w:w="720" w:type="dxa"/>
            <w:tcBorders>
              <w:top w:val="nil"/>
              <w:left w:val="nil"/>
              <w:bottom w:val="single" w:sz="4" w:space="0" w:color="auto"/>
              <w:right w:val="single" w:sz="4" w:space="0" w:color="auto"/>
            </w:tcBorders>
            <w:shd w:val="clear" w:color="000000" w:fill="F2F2F2"/>
            <w:noWrap/>
            <w:vAlign w:val="center"/>
            <w:hideMark/>
          </w:tcPr>
          <w:p w14:paraId="454FF9C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282DC63F" w14:textId="14C6919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40512" behindDoc="0" locked="0" layoutInCell="1" allowOverlap="1" wp14:anchorId="169CF543" wp14:editId="1E2F09D6">
                  <wp:simplePos x="0" y="0"/>
                  <wp:positionH relativeFrom="column">
                    <wp:posOffset>92075</wp:posOffset>
                  </wp:positionH>
                  <wp:positionV relativeFrom="paragraph">
                    <wp:posOffset>-2618105</wp:posOffset>
                  </wp:positionV>
                  <wp:extent cx="960120" cy="906780"/>
                  <wp:effectExtent l="0" t="0" r="0" b="7620"/>
                  <wp:wrapNone/>
                  <wp:docPr id="17" name="Obraz 32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1000000}"/>
                      </a:ext>
                    </a:extLst>
                  </wp:docPr>
                  <wp:cNvGraphicFramePr/>
                  <a:graphic xmlns:a="http://schemas.openxmlformats.org/drawingml/2006/main">
                    <a:graphicData uri="http://schemas.openxmlformats.org/drawingml/2006/picture">
                      <pic:pic xmlns:pic="http://schemas.openxmlformats.org/drawingml/2006/picture">
                        <pic:nvPicPr>
                          <pic:cNvPr id="17" name="Obraz 1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1000000}"/>
                              </a:ext>
                            </a:extLst>
                          </pic:cNvPr>
                          <pic:cNvPicPr>
                            <a:picLocks/>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60120" cy="9067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F1B23E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Zestaw umożliwia przeprowadzenie doświadczeń pozwalających lepiej poznać i zrozumieć funkcjonowanie środowiska glebowego. Niezbędne wyposażenie zestawu umożliwia przeprowadzenie 28 badań laboratoryjnych i terenowych, których opis przedstawiono w załączonej instrukcji wraz z kartą doświadczenia lub obserwacji. </w:t>
            </w:r>
            <w:r w:rsidRPr="00836186">
              <w:rPr>
                <w:rFonts w:ascii="Calibri" w:hAnsi="Calibri" w:cs="Calibri"/>
                <w:color w:val="0D0D0D"/>
                <w:sz w:val="18"/>
                <w:szCs w:val="18"/>
              </w:rPr>
              <w:br/>
              <w:t xml:space="preserve">  Zawartość zestawu: </w:t>
            </w:r>
            <w:r w:rsidRPr="00836186">
              <w:rPr>
                <w:rFonts w:ascii="Calibri" w:hAnsi="Calibri" w:cs="Calibri"/>
                <w:color w:val="0D0D0D"/>
                <w:sz w:val="18"/>
                <w:szCs w:val="18"/>
              </w:rPr>
              <w:br/>
              <w:t xml:space="preserve">  3 szalki </w:t>
            </w:r>
            <w:proofErr w:type="spellStart"/>
            <w:r w:rsidRPr="00836186">
              <w:rPr>
                <w:rFonts w:ascii="Calibri" w:hAnsi="Calibri" w:cs="Calibri"/>
                <w:color w:val="0D0D0D"/>
                <w:sz w:val="18"/>
                <w:szCs w:val="18"/>
              </w:rPr>
              <w:t>Petriego</w:t>
            </w:r>
            <w:proofErr w:type="spellEnd"/>
            <w:r w:rsidRPr="00836186">
              <w:rPr>
                <w:rFonts w:ascii="Calibri" w:hAnsi="Calibri" w:cs="Calibri"/>
                <w:color w:val="0D0D0D"/>
                <w:sz w:val="18"/>
                <w:szCs w:val="18"/>
              </w:rPr>
              <w:br/>
              <w:t xml:space="preserve">  1 szkiełko zegarkowe</w:t>
            </w:r>
            <w:r w:rsidRPr="00836186">
              <w:rPr>
                <w:rFonts w:ascii="Calibri" w:hAnsi="Calibri" w:cs="Calibri"/>
                <w:color w:val="0D0D0D"/>
                <w:sz w:val="18"/>
                <w:szCs w:val="18"/>
              </w:rPr>
              <w:br/>
              <w:t xml:space="preserve">  3 probówki z korkiem</w:t>
            </w:r>
            <w:r w:rsidRPr="00836186">
              <w:rPr>
                <w:rFonts w:ascii="Calibri" w:hAnsi="Calibri" w:cs="Calibri"/>
                <w:color w:val="0D0D0D"/>
                <w:sz w:val="18"/>
                <w:szCs w:val="18"/>
              </w:rPr>
              <w:br/>
              <w:t xml:space="preserve">  1 bagietka szklana</w:t>
            </w:r>
            <w:r w:rsidRPr="00836186">
              <w:rPr>
                <w:rFonts w:ascii="Calibri" w:hAnsi="Calibri" w:cs="Calibri"/>
                <w:color w:val="0D0D0D"/>
                <w:sz w:val="18"/>
                <w:szCs w:val="18"/>
              </w:rPr>
              <w:br/>
              <w:t xml:space="preserve">  3 cylindry miarowe 100 ml</w:t>
            </w:r>
            <w:r w:rsidRPr="00836186">
              <w:rPr>
                <w:rFonts w:ascii="Calibri" w:hAnsi="Calibri" w:cs="Calibri"/>
                <w:color w:val="0D0D0D"/>
                <w:sz w:val="18"/>
                <w:szCs w:val="18"/>
              </w:rPr>
              <w:br/>
              <w:t xml:space="preserve">  3 lejki plastikowe</w:t>
            </w:r>
            <w:r w:rsidRPr="00836186">
              <w:rPr>
                <w:rFonts w:ascii="Calibri" w:hAnsi="Calibri" w:cs="Calibri"/>
                <w:color w:val="0D0D0D"/>
                <w:sz w:val="18"/>
                <w:szCs w:val="18"/>
              </w:rPr>
              <w:br/>
              <w:t xml:space="preserve">  3 zlewki miarowe 50 ml</w:t>
            </w:r>
            <w:r w:rsidRPr="00836186">
              <w:rPr>
                <w:rFonts w:ascii="Calibri" w:hAnsi="Calibri" w:cs="Calibri"/>
                <w:color w:val="0D0D0D"/>
                <w:sz w:val="18"/>
                <w:szCs w:val="18"/>
              </w:rPr>
              <w:br/>
              <w:t xml:space="preserve">  sączki laboratoryjne</w:t>
            </w:r>
            <w:r w:rsidRPr="00836186">
              <w:rPr>
                <w:rFonts w:ascii="Calibri" w:hAnsi="Calibri" w:cs="Calibri"/>
                <w:color w:val="0D0D0D"/>
                <w:sz w:val="18"/>
                <w:szCs w:val="18"/>
              </w:rPr>
              <w:br/>
              <w:t xml:space="preserve">  2 pipety Pasteura 5 ml</w:t>
            </w:r>
            <w:r w:rsidRPr="00836186">
              <w:rPr>
                <w:rFonts w:ascii="Calibri" w:hAnsi="Calibri" w:cs="Calibri"/>
                <w:color w:val="0D0D0D"/>
                <w:sz w:val="18"/>
                <w:szCs w:val="18"/>
              </w:rPr>
              <w:br/>
              <w:t xml:space="preserve">  1 łyżka rynienka</w:t>
            </w:r>
            <w:r w:rsidRPr="00836186">
              <w:rPr>
                <w:rFonts w:ascii="Calibri" w:hAnsi="Calibri" w:cs="Calibri"/>
                <w:color w:val="0D0D0D"/>
                <w:sz w:val="18"/>
                <w:szCs w:val="18"/>
              </w:rPr>
              <w:br/>
              <w:t xml:space="preserve">  1 sitko</w:t>
            </w:r>
            <w:r w:rsidRPr="00836186">
              <w:rPr>
                <w:rFonts w:ascii="Calibri" w:hAnsi="Calibri" w:cs="Calibri"/>
                <w:color w:val="0D0D0D"/>
                <w:sz w:val="18"/>
                <w:szCs w:val="18"/>
              </w:rPr>
              <w:br/>
              <w:t xml:space="preserve">  1 lupa</w:t>
            </w:r>
            <w:r w:rsidRPr="00836186">
              <w:rPr>
                <w:rFonts w:ascii="Calibri" w:hAnsi="Calibri" w:cs="Calibri"/>
                <w:color w:val="0D0D0D"/>
                <w:sz w:val="18"/>
                <w:szCs w:val="18"/>
              </w:rPr>
              <w:br/>
              <w:t xml:space="preserve">  1 termometr w obudowie ze znacznikami</w:t>
            </w:r>
            <w:r w:rsidRPr="00836186">
              <w:rPr>
                <w:rFonts w:ascii="Calibri" w:hAnsi="Calibri" w:cs="Calibri"/>
                <w:color w:val="0D0D0D"/>
                <w:sz w:val="18"/>
                <w:szCs w:val="18"/>
              </w:rPr>
              <w:br/>
              <w:t xml:space="preserve">  papierki wskaźnikowe</w:t>
            </w:r>
            <w:r w:rsidRPr="00836186">
              <w:rPr>
                <w:rFonts w:ascii="Calibri" w:hAnsi="Calibri" w:cs="Calibri"/>
                <w:color w:val="0D0D0D"/>
                <w:sz w:val="18"/>
                <w:szCs w:val="18"/>
              </w:rPr>
              <w:br/>
              <w:t xml:space="preserve">  skala kolorymetryczna</w:t>
            </w:r>
            <w:r w:rsidRPr="00836186">
              <w:rPr>
                <w:rFonts w:ascii="Calibri" w:hAnsi="Calibri" w:cs="Calibri"/>
                <w:color w:val="0D0D0D"/>
                <w:sz w:val="18"/>
                <w:szCs w:val="18"/>
              </w:rPr>
              <w:br/>
              <w:t xml:space="preserve">  płyn </w:t>
            </w:r>
            <w:proofErr w:type="spellStart"/>
            <w:r w:rsidRPr="00836186">
              <w:rPr>
                <w:rFonts w:ascii="Calibri" w:hAnsi="Calibri" w:cs="Calibri"/>
                <w:color w:val="0D0D0D"/>
                <w:sz w:val="18"/>
                <w:szCs w:val="18"/>
              </w:rPr>
              <w:t>Helliga</w:t>
            </w:r>
            <w:proofErr w:type="spellEnd"/>
            <w:r w:rsidRPr="00836186">
              <w:rPr>
                <w:rFonts w:ascii="Calibri" w:hAnsi="Calibri" w:cs="Calibri"/>
                <w:color w:val="0D0D0D"/>
                <w:sz w:val="18"/>
                <w:szCs w:val="18"/>
              </w:rPr>
              <w:br/>
              <w:t xml:space="preserve">  tlenek wapnia </w:t>
            </w:r>
            <w:r w:rsidRPr="00836186">
              <w:rPr>
                <w:rFonts w:ascii="Calibri" w:hAnsi="Calibri" w:cs="Calibri"/>
                <w:color w:val="0D0D0D"/>
                <w:sz w:val="18"/>
                <w:szCs w:val="18"/>
              </w:rPr>
              <w:br/>
              <w:t xml:space="preserve">  węgiel aktywny</w:t>
            </w:r>
            <w:r w:rsidRPr="00836186">
              <w:rPr>
                <w:rFonts w:ascii="Calibri" w:hAnsi="Calibri" w:cs="Calibri"/>
                <w:color w:val="0D0D0D"/>
                <w:sz w:val="18"/>
                <w:szCs w:val="18"/>
              </w:rPr>
              <w:br/>
              <w:t xml:space="preserve">  chlorek sodu</w:t>
            </w:r>
            <w:r w:rsidRPr="00836186">
              <w:rPr>
                <w:rFonts w:ascii="Calibri" w:hAnsi="Calibri" w:cs="Calibri"/>
                <w:color w:val="0D0D0D"/>
                <w:sz w:val="18"/>
                <w:szCs w:val="18"/>
              </w:rPr>
              <w:br/>
              <w:t xml:space="preserve">  ziarna rzeżuchy</w:t>
            </w:r>
            <w:r w:rsidRPr="00836186">
              <w:rPr>
                <w:rFonts w:ascii="Calibri" w:hAnsi="Calibri" w:cs="Calibri"/>
                <w:color w:val="0D0D0D"/>
                <w:sz w:val="18"/>
                <w:szCs w:val="18"/>
              </w:rPr>
              <w:br/>
              <w:t xml:space="preserve">  atrament</w:t>
            </w:r>
            <w:r w:rsidRPr="00836186">
              <w:rPr>
                <w:rFonts w:ascii="Calibri" w:hAnsi="Calibri" w:cs="Calibri"/>
                <w:color w:val="0D0D0D"/>
                <w:sz w:val="18"/>
                <w:szCs w:val="18"/>
              </w:rPr>
              <w:br/>
              <w:t xml:space="preserve">  28 propozycji przeprowadzenia doświadczeń wraz z kartą doświadczenia/ obserwacji </w:t>
            </w:r>
            <w:r w:rsidRPr="00836186">
              <w:rPr>
                <w:rFonts w:ascii="Calibri" w:hAnsi="Calibri" w:cs="Calibri"/>
                <w:color w:val="0D0D0D"/>
                <w:sz w:val="18"/>
                <w:szCs w:val="18"/>
              </w:rPr>
              <w:br/>
              <w:t xml:space="preserve">  transparentny pojemnik plastikowy z przykrywką (wym.: 59,5 x 39,5 x 31,1 cm)</w:t>
            </w:r>
            <w:r w:rsidRPr="00836186">
              <w:rPr>
                <w:rFonts w:ascii="Calibri" w:hAnsi="Calibri" w:cs="Calibri"/>
                <w:color w:val="0D0D0D"/>
                <w:sz w:val="18"/>
                <w:szCs w:val="18"/>
              </w:rPr>
              <w:br/>
              <w:t xml:space="preserve">  3 elementowe wypełnienie piankowe</w:t>
            </w:r>
            <w:r w:rsidRPr="00836186">
              <w:rPr>
                <w:rFonts w:ascii="Calibri" w:hAnsi="Calibri" w:cs="Calibri"/>
                <w:color w:val="0D0D0D"/>
                <w:sz w:val="18"/>
                <w:szCs w:val="18"/>
              </w:rPr>
              <w:br/>
              <w:t xml:space="preserve">  </w:t>
            </w:r>
          </w:p>
        </w:tc>
      </w:tr>
      <w:tr w:rsidR="00F528BA" w:rsidRPr="00836186" w14:paraId="46867C56" w14:textId="77777777" w:rsidTr="00F528BA">
        <w:trPr>
          <w:trHeight w:val="3360"/>
        </w:trPr>
        <w:tc>
          <w:tcPr>
            <w:tcW w:w="500" w:type="dxa"/>
            <w:tcBorders>
              <w:top w:val="nil"/>
              <w:left w:val="single" w:sz="4" w:space="0" w:color="auto"/>
              <w:bottom w:val="single" w:sz="4" w:space="0" w:color="auto"/>
              <w:right w:val="single" w:sz="4" w:space="0" w:color="auto"/>
            </w:tcBorders>
            <w:noWrap/>
            <w:vAlign w:val="center"/>
          </w:tcPr>
          <w:p w14:paraId="6F646B4E" w14:textId="5197339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14</w:t>
            </w:r>
          </w:p>
        </w:tc>
        <w:tc>
          <w:tcPr>
            <w:tcW w:w="1617" w:type="dxa"/>
            <w:tcBorders>
              <w:top w:val="nil"/>
              <w:left w:val="nil"/>
              <w:bottom w:val="single" w:sz="4" w:space="0" w:color="auto"/>
              <w:right w:val="single" w:sz="4" w:space="0" w:color="auto"/>
            </w:tcBorders>
            <w:vAlign w:val="center"/>
            <w:hideMark/>
          </w:tcPr>
          <w:p w14:paraId="7A758ED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Ekologiczny zestaw do badania wody</w:t>
            </w:r>
          </w:p>
        </w:tc>
        <w:tc>
          <w:tcPr>
            <w:tcW w:w="720" w:type="dxa"/>
            <w:tcBorders>
              <w:top w:val="nil"/>
              <w:left w:val="nil"/>
              <w:bottom w:val="single" w:sz="4" w:space="0" w:color="auto"/>
              <w:right w:val="single" w:sz="4" w:space="0" w:color="auto"/>
            </w:tcBorders>
            <w:noWrap/>
            <w:vAlign w:val="center"/>
            <w:hideMark/>
          </w:tcPr>
          <w:p w14:paraId="0AF6941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309D2907" w14:textId="0D4F9C62"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41536" behindDoc="0" locked="0" layoutInCell="1" allowOverlap="1" wp14:anchorId="1E79CFD4" wp14:editId="3996AA8F">
                  <wp:simplePos x="0" y="0"/>
                  <wp:positionH relativeFrom="column">
                    <wp:posOffset>122555</wp:posOffset>
                  </wp:positionH>
                  <wp:positionV relativeFrom="paragraph">
                    <wp:posOffset>-1610995</wp:posOffset>
                  </wp:positionV>
                  <wp:extent cx="868680" cy="975360"/>
                  <wp:effectExtent l="0" t="0" r="7620" b="0"/>
                  <wp:wrapNone/>
                  <wp:docPr id="18" name="Obraz 31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2000000}"/>
                      </a:ext>
                    </a:extLst>
                  </wp:docPr>
                  <wp:cNvGraphicFramePr/>
                  <a:graphic xmlns:a="http://schemas.openxmlformats.org/drawingml/2006/main">
                    <a:graphicData uri="http://schemas.openxmlformats.org/drawingml/2006/picture">
                      <pic:pic xmlns:pic="http://schemas.openxmlformats.org/drawingml/2006/picture">
                        <pic:nvPicPr>
                          <pic:cNvPr id="18" name="Obraz 1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2000000}"/>
                              </a:ext>
                            </a:extLst>
                          </pic:cNvPr>
                          <pic:cNvPicPr>
                            <a:picLocks/>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68680" cy="9753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83BBB2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Zestaw do przeprowadzenia testów i badań wody sprawdzi się jako pomoc naukowa szczególnie podczas lekcji biologii i ekologii. Zawiera niezbędne odczynniki i akcesoria do określenia zawartości azotanów (NO3)-, azotynów (NO2)-, fosforanów (PO4)3- oraz amonu (NH4)+ w wodzie. Zestaw umożliwia również badanie odczynu </w:t>
            </w:r>
            <w:proofErr w:type="spellStart"/>
            <w:r w:rsidRPr="00836186">
              <w:rPr>
                <w:rFonts w:ascii="Calibri" w:hAnsi="Calibri" w:cs="Calibri"/>
                <w:color w:val="0D0D0D"/>
                <w:sz w:val="18"/>
                <w:szCs w:val="18"/>
              </w:rPr>
              <w:t>pH</w:t>
            </w:r>
            <w:proofErr w:type="spellEnd"/>
            <w:r w:rsidRPr="00836186">
              <w:rPr>
                <w:rFonts w:ascii="Calibri" w:hAnsi="Calibri" w:cs="Calibri"/>
                <w:color w:val="0D0D0D"/>
                <w:sz w:val="18"/>
                <w:szCs w:val="18"/>
              </w:rPr>
              <w:t xml:space="preserve"> i twardości wody. Odczynniki chemiczne umożliwiają przeprowadzenie 50 testów każdego parametru. Materiały przechowywane są w praktycznej walizce. </w:t>
            </w:r>
            <w:r w:rsidRPr="00836186">
              <w:rPr>
                <w:rFonts w:ascii="Calibri" w:hAnsi="Calibri" w:cs="Calibri"/>
                <w:color w:val="0D0D0D"/>
                <w:sz w:val="18"/>
                <w:szCs w:val="18"/>
              </w:rPr>
              <w:br/>
              <w:t xml:space="preserve">Specyfikacja produktu: </w:t>
            </w:r>
            <w:r w:rsidRPr="00836186">
              <w:rPr>
                <w:rFonts w:ascii="Calibri" w:hAnsi="Calibri" w:cs="Calibri"/>
                <w:color w:val="0D0D0D"/>
                <w:sz w:val="18"/>
                <w:szCs w:val="18"/>
              </w:rPr>
              <w:br/>
              <w:t xml:space="preserve">zlewka 25 ml, </w:t>
            </w:r>
            <w:r w:rsidRPr="00836186">
              <w:rPr>
                <w:rFonts w:ascii="Calibri" w:hAnsi="Calibri" w:cs="Calibri"/>
                <w:color w:val="0D0D0D"/>
                <w:sz w:val="18"/>
                <w:szCs w:val="18"/>
              </w:rPr>
              <w:br/>
              <w:t xml:space="preserve">2 strzykawki, </w:t>
            </w:r>
            <w:r w:rsidRPr="00836186">
              <w:rPr>
                <w:rFonts w:ascii="Calibri" w:hAnsi="Calibri" w:cs="Calibri"/>
                <w:color w:val="0D0D0D"/>
                <w:sz w:val="18"/>
                <w:szCs w:val="18"/>
              </w:rPr>
              <w:br/>
              <w:t xml:space="preserve">7 pojemników, </w:t>
            </w:r>
            <w:r w:rsidRPr="00836186">
              <w:rPr>
                <w:rFonts w:ascii="Calibri" w:hAnsi="Calibri" w:cs="Calibri"/>
                <w:color w:val="0D0D0D"/>
                <w:sz w:val="18"/>
                <w:szCs w:val="18"/>
              </w:rPr>
              <w:br/>
              <w:t xml:space="preserve">2 rozdzielacze, </w:t>
            </w:r>
            <w:r w:rsidRPr="00836186">
              <w:rPr>
                <w:rFonts w:ascii="Calibri" w:hAnsi="Calibri" w:cs="Calibri"/>
                <w:color w:val="0D0D0D"/>
                <w:sz w:val="18"/>
                <w:szCs w:val="18"/>
              </w:rPr>
              <w:br/>
              <w:t xml:space="preserve">odczynniki, </w:t>
            </w:r>
            <w:r w:rsidRPr="00836186">
              <w:rPr>
                <w:rFonts w:ascii="Calibri" w:hAnsi="Calibri" w:cs="Calibri"/>
                <w:color w:val="0D0D0D"/>
                <w:sz w:val="18"/>
                <w:szCs w:val="18"/>
              </w:rPr>
              <w:br/>
              <w:t xml:space="preserve">wym. walizki: 33,3 x 24,3 x 16,4 cm </w:t>
            </w:r>
            <w:r w:rsidRPr="00836186">
              <w:rPr>
                <w:rFonts w:ascii="Calibri" w:hAnsi="Calibri" w:cs="Calibri"/>
                <w:color w:val="0D0D0D"/>
                <w:sz w:val="18"/>
                <w:szCs w:val="18"/>
              </w:rPr>
              <w:br/>
              <w:t xml:space="preserve">szczegółowa instrukcja </w:t>
            </w:r>
          </w:p>
        </w:tc>
      </w:tr>
      <w:tr w:rsidR="00F528BA" w:rsidRPr="00836186" w14:paraId="69DE5A0F"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05CD48C" w14:textId="30A36C0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15</w:t>
            </w:r>
          </w:p>
        </w:tc>
        <w:tc>
          <w:tcPr>
            <w:tcW w:w="1617" w:type="dxa"/>
            <w:tcBorders>
              <w:top w:val="nil"/>
              <w:left w:val="nil"/>
              <w:bottom w:val="single" w:sz="4" w:space="0" w:color="auto"/>
              <w:right w:val="single" w:sz="4" w:space="0" w:color="auto"/>
            </w:tcBorders>
            <w:vAlign w:val="center"/>
            <w:hideMark/>
          </w:tcPr>
          <w:p w14:paraId="7452C88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Nożyczki tradycyjne</w:t>
            </w:r>
          </w:p>
        </w:tc>
        <w:tc>
          <w:tcPr>
            <w:tcW w:w="720" w:type="dxa"/>
            <w:tcBorders>
              <w:top w:val="nil"/>
              <w:left w:val="nil"/>
              <w:bottom w:val="single" w:sz="4" w:space="0" w:color="auto"/>
              <w:right w:val="single" w:sz="4" w:space="0" w:color="auto"/>
            </w:tcBorders>
            <w:noWrap/>
            <w:vAlign w:val="center"/>
            <w:hideMark/>
          </w:tcPr>
          <w:p w14:paraId="26E338A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7600802E" w14:textId="4E9F1FB0"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42560" behindDoc="0" locked="0" layoutInCell="1" allowOverlap="1" wp14:anchorId="4226AC3E" wp14:editId="3678F90F">
                  <wp:simplePos x="0" y="0"/>
                  <wp:positionH relativeFrom="column">
                    <wp:posOffset>61595</wp:posOffset>
                  </wp:positionH>
                  <wp:positionV relativeFrom="paragraph">
                    <wp:posOffset>-1017905</wp:posOffset>
                  </wp:positionV>
                  <wp:extent cx="975360" cy="868680"/>
                  <wp:effectExtent l="0" t="0" r="0" b="0"/>
                  <wp:wrapNone/>
                  <wp:docPr id="20" name="Obraz 31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4000000}"/>
                      </a:ext>
                    </a:extLst>
                  </wp:docPr>
                  <wp:cNvGraphicFramePr/>
                  <a:graphic xmlns:a="http://schemas.openxmlformats.org/drawingml/2006/main">
                    <a:graphicData uri="http://schemas.openxmlformats.org/drawingml/2006/picture">
                      <pic:pic xmlns:pic="http://schemas.openxmlformats.org/drawingml/2006/picture">
                        <pic:nvPicPr>
                          <pic:cNvPr id="20" name="Obraz 1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4000000}"/>
                              </a:ext>
                            </a:extLst>
                          </pic:cNvPr>
                          <pic:cNvPicPr>
                            <a:picLocks/>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7536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C42630B"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nożyczek metalowych dla dzieci starszych. Wyposażone w bezpieczne, zaokrąglone końcówki.</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5 szt. </w:t>
            </w:r>
            <w:r w:rsidRPr="00836186">
              <w:rPr>
                <w:rFonts w:ascii="Calibri" w:hAnsi="Calibri" w:cs="Calibri"/>
                <w:color w:val="0D0D0D"/>
                <w:sz w:val="18"/>
                <w:szCs w:val="18"/>
              </w:rPr>
              <w:br/>
              <w:t xml:space="preserve">dł. 14 cm </w:t>
            </w:r>
            <w:r w:rsidRPr="00836186">
              <w:rPr>
                <w:rFonts w:ascii="Calibri" w:hAnsi="Calibri" w:cs="Calibri"/>
                <w:color w:val="0D0D0D"/>
                <w:sz w:val="18"/>
                <w:szCs w:val="18"/>
              </w:rPr>
              <w:br/>
              <w:t>materiał: tworzywo sztuczne, metal.</w:t>
            </w:r>
          </w:p>
        </w:tc>
      </w:tr>
      <w:tr w:rsidR="00F528BA" w:rsidRPr="00836186" w14:paraId="692847FB" w14:textId="77777777" w:rsidTr="00F528BA">
        <w:trPr>
          <w:trHeight w:val="21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231F314" w14:textId="087533C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16</w:t>
            </w:r>
          </w:p>
        </w:tc>
        <w:tc>
          <w:tcPr>
            <w:tcW w:w="1617" w:type="dxa"/>
            <w:tcBorders>
              <w:top w:val="nil"/>
              <w:left w:val="nil"/>
              <w:bottom w:val="single" w:sz="4" w:space="0" w:color="auto"/>
              <w:right w:val="single" w:sz="4" w:space="0" w:color="auto"/>
            </w:tcBorders>
            <w:shd w:val="clear" w:color="000000" w:fill="F2F2F2"/>
            <w:vAlign w:val="center"/>
            <w:hideMark/>
          </w:tcPr>
          <w:p w14:paraId="214702E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Taśma papierowa  12mm x 4m - biała</w:t>
            </w:r>
          </w:p>
        </w:tc>
        <w:tc>
          <w:tcPr>
            <w:tcW w:w="720" w:type="dxa"/>
            <w:tcBorders>
              <w:top w:val="nil"/>
              <w:left w:val="nil"/>
              <w:bottom w:val="single" w:sz="4" w:space="0" w:color="auto"/>
              <w:right w:val="single" w:sz="4" w:space="0" w:color="auto"/>
            </w:tcBorders>
            <w:shd w:val="clear" w:color="000000" w:fill="F2F2F2"/>
            <w:noWrap/>
            <w:vAlign w:val="center"/>
            <w:hideMark/>
          </w:tcPr>
          <w:p w14:paraId="3C466FE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75405FB6" w14:textId="3A1E1C8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21088" behindDoc="0" locked="0" layoutInCell="1" allowOverlap="1" wp14:anchorId="60AA9126" wp14:editId="1D68E5A5">
                  <wp:simplePos x="0" y="0"/>
                  <wp:positionH relativeFrom="column">
                    <wp:posOffset>19685</wp:posOffset>
                  </wp:positionH>
                  <wp:positionV relativeFrom="paragraph">
                    <wp:posOffset>-1232535</wp:posOffset>
                  </wp:positionV>
                  <wp:extent cx="1074420" cy="998220"/>
                  <wp:effectExtent l="0" t="0" r="0" b="0"/>
                  <wp:wrapNone/>
                  <wp:docPr id="378" name="Obraz 31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A010000}"/>
                      </a:ext>
                    </a:extLst>
                  </wp:docPr>
                  <wp:cNvGraphicFramePr/>
                  <a:graphic xmlns:a="http://schemas.openxmlformats.org/drawingml/2006/main">
                    <a:graphicData uri="http://schemas.openxmlformats.org/drawingml/2006/picture">
                      <pic:pic xmlns:pic="http://schemas.openxmlformats.org/drawingml/2006/picture">
                        <pic:nvPicPr>
                          <pic:cNvPr id="378" name="Obraz 37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A010000}"/>
                              </a:ext>
                            </a:extLst>
                          </pic:cNvPr>
                          <pic:cNvPicPr>
                            <a:picLocks noChangeAspect="1"/>
                          </pic:cNvPicPr>
                        </pic:nvPicPr>
                        <pic:blipFill>
                          <a:blip r:embed="rId23"/>
                          <a:stretch>
                            <a:fillRect/>
                          </a:stretch>
                        </pic:blipFill>
                        <pic:spPr>
                          <a:xfrm>
                            <a:off x="0" y="0"/>
                            <a:ext cx="1074420" cy="9982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1A4C50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Taśma papierowa.  Są idealne do oznaczania wszelkiego rodzaju powierzchni płaskich i lekko zakrzywionych. Można oklejać nimi słoiki, szafki, szuflady. Tego typu taśmy to ekonomiczne etykiety do zastosowania </w:t>
            </w:r>
            <w:proofErr w:type="spellStart"/>
            <w:r w:rsidRPr="00836186">
              <w:rPr>
                <w:rFonts w:ascii="Calibri" w:hAnsi="Calibri" w:cs="Calibri"/>
                <w:color w:val="0D0D0D"/>
                <w:sz w:val="18"/>
                <w:szCs w:val="18"/>
              </w:rPr>
              <w:t>wewnatrz</w:t>
            </w:r>
            <w:proofErr w:type="spellEnd"/>
            <w:r w:rsidRPr="00836186">
              <w:rPr>
                <w:rFonts w:ascii="Calibri" w:hAnsi="Calibri" w:cs="Calibri"/>
                <w:color w:val="0D0D0D"/>
                <w:sz w:val="18"/>
                <w:szCs w:val="18"/>
              </w:rPr>
              <w:t xml:space="preserve"> pomieszczeń. </w:t>
            </w:r>
            <w:r w:rsidRPr="00836186">
              <w:rPr>
                <w:rFonts w:ascii="Calibri" w:hAnsi="Calibri" w:cs="Calibri"/>
                <w:color w:val="0D0D0D"/>
                <w:sz w:val="18"/>
                <w:szCs w:val="18"/>
              </w:rPr>
              <w:br/>
              <w:t>Dane techniczne:</w:t>
            </w:r>
            <w:r w:rsidRPr="00836186">
              <w:rPr>
                <w:rFonts w:ascii="Calibri" w:hAnsi="Calibri" w:cs="Calibri"/>
                <w:color w:val="0D0D0D"/>
                <w:sz w:val="18"/>
                <w:szCs w:val="18"/>
              </w:rPr>
              <w:br/>
              <w:t>Rozmiar : 12mm;</w:t>
            </w:r>
            <w:r w:rsidRPr="00836186">
              <w:rPr>
                <w:rFonts w:ascii="Calibri" w:hAnsi="Calibri" w:cs="Calibri"/>
                <w:color w:val="0D0D0D"/>
                <w:sz w:val="18"/>
                <w:szCs w:val="18"/>
              </w:rPr>
              <w:br/>
              <w:t>Ilość etykiet na rolce: 4 m;</w:t>
            </w:r>
            <w:r w:rsidRPr="00836186">
              <w:rPr>
                <w:rFonts w:ascii="Calibri" w:hAnsi="Calibri" w:cs="Calibri"/>
                <w:color w:val="0D0D0D"/>
                <w:sz w:val="18"/>
                <w:szCs w:val="18"/>
              </w:rPr>
              <w:br/>
              <w:t>Rodzaj taśmy/materiał: papier;</w:t>
            </w:r>
            <w:r w:rsidRPr="00836186">
              <w:rPr>
                <w:rFonts w:ascii="Calibri" w:hAnsi="Calibri" w:cs="Calibri"/>
                <w:color w:val="0D0D0D"/>
                <w:sz w:val="18"/>
                <w:szCs w:val="18"/>
              </w:rPr>
              <w:br/>
              <w:t>Rodzaj kleju: trwały;</w:t>
            </w:r>
            <w:r w:rsidRPr="00836186">
              <w:rPr>
                <w:rFonts w:ascii="Calibri" w:hAnsi="Calibri" w:cs="Calibri"/>
                <w:color w:val="0D0D0D"/>
                <w:sz w:val="18"/>
                <w:szCs w:val="18"/>
              </w:rPr>
              <w:br/>
              <w:t>Kolor taśmy: biały.</w:t>
            </w:r>
          </w:p>
        </w:tc>
      </w:tr>
      <w:tr w:rsidR="00F528BA" w:rsidRPr="00836186" w14:paraId="2140FED4" w14:textId="77777777" w:rsidTr="00F528BA">
        <w:trPr>
          <w:trHeight w:val="4560"/>
        </w:trPr>
        <w:tc>
          <w:tcPr>
            <w:tcW w:w="500" w:type="dxa"/>
            <w:tcBorders>
              <w:top w:val="nil"/>
              <w:left w:val="single" w:sz="4" w:space="0" w:color="auto"/>
              <w:bottom w:val="single" w:sz="4" w:space="0" w:color="auto"/>
              <w:right w:val="single" w:sz="4" w:space="0" w:color="auto"/>
            </w:tcBorders>
            <w:noWrap/>
            <w:vAlign w:val="center"/>
          </w:tcPr>
          <w:p w14:paraId="495E543B" w14:textId="1350E35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17</w:t>
            </w:r>
          </w:p>
        </w:tc>
        <w:tc>
          <w:tcPr>
            <w:tcW w:w="1617" w:type="dxa"/>
            <w:tcBorders>
              <w:top w:val="nil"/>
              <w:left w:val="nil"/>
              <w:bottom w:val="single" w:sz="4" w:space="0" w:color="auto"/>
              <w:right w:val="single" w:sz="4" w:space="0" w:color="auto"/>
            </w:tcBorders>
            <w:shd w:val="clear" w:color="000000" w:fill="F2F2F2"/>
            <w:vAlign w:val="center"/>
            <w:hideMark/>
          </w:tcPr>
          <w:p w14:paraId="42D2326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do eksperymentów z botaniki</w:t>
            </w:r>
          </w:p>
        </w:tc>
        <w:tc>
          <w:tcPr>
            <w:tcW w:w="720" w:type="dxa"/>
            <w:tcBorders>
              <w:top w:val="nil"/>
              <w:left w:val="nil"/>
              <w:bottom w:val="single" w:sz="4" w:space="0" w:color="auto"/>
              <w:right w:val="single" w:sz="4" w:space="0" w:color="auto"/>
            </w:tcBorders>
            <w:shd w:val="clear" w:color="000000" w:fill="F2F2F2"/>
            <w:noWrap/>
            <w:vAlign w:val="center"/>
            <w:hideMark/>
          </w:tcPr>
          <w:p w14:paraId="14E5550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3CFB56FD" w14:textId="1E6DCDA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43584" behindDoc="0" locked="0" layoutInCell="1" allowOverlap="1" wp14:anchorId="0A8F5BB7" wp14:editId="4F14DAD7">
                  <wp:simplePos x="0" y="0"/>
                  <wp:positionH relativeFrom="column">
                    <wp:posOffset>84455</wp:posOffset>
                  </wp:positionH>
                  <wp:positionV relativeFrom="paragraph">
                    <wp:posOffset>-1763395</wp:posOffset>
                  </wp:positionV>
                  <wp:extent cx="998220" cy="1021080"/>
                  <wp:effectExtent l="0" t="0" r="0" b="0"/>
                  <wp:wrapNone/>
                  <wp:docPr id="22" name="Obraz 31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6000000}"/>
                      </a:ext>
                    </a:extLst>
                  </wp:docPr>
                  <wp:cNvGraphicFramePr/>
                  <a:graphic xmlns:a="http://schemas.openxmlformats.org/drawingml/2006/main">
                    <a:graphicData uri="http://schemas.openxmlformats.org/drawingml/2006/picture">
                      <pic:pic xmlns:pic="http://schemas.openxmlformats.org/drawingml/2006/picture">
                        <pic:nvPicPr>
                          <pic:cNvPr id="22" name="Obraz 2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6000000}"/>
                              </a:ext>
                            </a:extLst>
                          </pic:cNvPr>
                          <pic:cNvPicPr>
                            <a:picLock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998220" cy="10210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1450E4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Laboratorium botaniczne wyposażone we wszystkie niezbędne instrumenty dla ogrodnika, pozwalające odkryć i poznać wspaniałe królestwo roślin.</w:t>
            </w:r>
            <w:r w:rsidRPr="00836186">
              <w:rPr>
                <w:rFonts w:ascii="Calibri" w:hAnsi="Calibri" w:cs="Calibri"/>
                <w:color w:val="0D0D0D"/>
                <w:sz w:val="18"/>
                <w:szCs w:val="18"/>
              </w:rPr>
              <w:br/>
              <w:t>Wymiary: 30 x 27 x 8 cm</w:t>
            </w:r>
            <w:r w:rsidRPr="00836186">
              <w:rPr>
                <w:rFonts w:ascii="Calibri" w:hAnsi="Calibri" w:cs="Calibri"/>
                <w:color w:val="0D0D0D"/>
                <w:sz w:val="18"/>
                <w:szCs w:val="18"/>
              </w:rPr>
              <w:br/>
              <w:t>Zawartość zestawu:</w:t>
            </w:r>
            <w:r w:rsidRPr="00836186">
              <w:rPr>
                <w:rFonts w:ascii="Calibri" w:hAnsi="Calibri" w:cs="Calibri"/>
                <w:color w:val="0D0D0D"/>
                <w:sz w:val="18"/>
                <w:szCs w:val="18"/>
              </w:rPr>
              <w:br/>
              <w:t>5 pojemników laboratoryjnych</w:t>
            </w:r>
            <w:r w:rsidRPr="00836186">
              <w:rPr>
                <w:rFonts w:ascii="Calibri" w:hAnsi="Calibri" w:cs="Calibri"/>
                <w:color w:val="0D0D0D"/>
                <w:sz w:val="18"/>
                <w:szCs w:val="18"/>
              </w:rPr>
              <w:br/>
              <w:t>6 doniczek torfowych</w:t>
            </w:r>
            <w:r w:rsidRPr="00836186">
              <w:rPr>
                <w:rFonts w:ascii="Calibri" w:hAnsi="Calibri" w:cs="Calibri"/>
                <w:color w:val="0D0D0D"/>
                <w:sz w:val="18"/>
                <w:szCs w:val="18"/>
              </w:rPr>
              <w:br/>
              <w:t>6 tabletek torfowych</w:t>
            </w:r>
            <w:r w:rsidRPr="00836186">
              <w:rPr>
                <w:rFonts w:ascii="Calibri" w:hAnsi="Calibri" w:cs="Calibri"/>
                <w:color w:val="0D0D0D"/>
                <w:sz w:val="18"/>
                <w:szCs w:val="18"/>
              </w:rPr>
              <w:br/>
              <w:t>2 gąbki do kiełkowania nasion</w:t>
            </w:r>
            <w:r w:rsidRPr="00836186">
              <w:rPr>
                <w:rFonts w:ascii="Calibri" w:hAnsi="Calibri" w:cs="Calibri"/>
                <w:color w:val="0D0D0D"/>
                <w:sz w:val="18"/>
                <w:szCs w:val="18"/>
              </w:rPr>
              <w:br/>
              <w:t>1 woreczek nasion z 8 różnymi gatunkami roślin</w:t>
            </w:r>
            <w:r w:rsidRPr="00836186">
              <w:rPr>
                <w:rFonts w:ascii="Calibri" w:hAnsi="Calibri" w:cs="Calibri"/>
                <w:color w:val="0D0D0D"/>
                <w:sz w:val="18"/>
                <w:szCs w:val="18"/>
              </w:rPr>
              <w:br/>
              <w:t>Stanowisko laboratoryjne</w:t>
            </w:r>
            <w:r w:rsidRPr="00836186">
              <w:rPr>
                <w:rFonts w:ascii="Calibri" w:hAnsi="Calibri" w:cs="Calibri"/>
                <w:color w:val="0D0D0D"/>
                <w:sz w:val="18"/>
                <w:szCs w:val="18"/>
              </w:rPr>
              <w:br/>
              <w:t>Soczewka powiększająca</w:t>
            </w:r>
            <w:r w:rsidRPr="00836186">
              <w:rPr>
                <w:rFonts w:ascii="Calibri" w:hAnsi="Calibri" w:cs="Calibri"/>
                <w:color w:val="0D0D0D"/>
                <w:sz w:val="18"/>
                <w:szCs w:val="18"/>
              </w:rPr>
              <w:br/>
              <w:t>Łopatka</w:t>
            </w:r>
            <w:r w:rsidRPr="00836186">
              <w:rPr>
                <w:rFonts w:ascii="Calibri" w:hAnsi="Calibri" w:cs="Calibri"/>
                <w:color w:val="0D0D0D"/>
                <w:sz w:val="18"/>
                <w:szCs w:val="18"/>
              </w:rPr>
              <w:br/>
              <w:t>Linijka</w:t>
            </w:r>
            <w:r w:rsidRPr="00836186">
              <w:rPr>
                <w:rFonts w:ascii="Calibri" w:hAnsi="Calibri" w:cs="Calibri"/>
                <w:color w:val="0D0D0D"/>
                <w:sz w:val="18"/>
                <w:szCs w:val="18"/>
              </w:rPr>
              <w:br/>
              <w:t>Kroplomierz</w:t>
            </w:r>
            <w:r w:rsidRPr="00836186">
              <w:rPr>
                <w:rFonts w:ascii="Calibri" w:hAnsi="Calibri" w:cs="Calibri"/>
                <w:color w:val="0D0D0D"/>
                <w:sz w:val="18"/>
                <w:szCs w:val="18"/>
              </w:rPr>
              <w:br/>
              <w:t>Pęseta</w:t>
            </w:r>
            <w:r w:rsidRPr="00836186">
              <w:rPr>
                <w:rFonts w:ascii="Calibri" w:hAnsi="Calibri" w:cs="Calibri"/>
                <w:color w:val="0D0D0D"/>
                <w:sz w:val="18"/>
                <w:szCs w:val="18"/>
              </w:rPr>
              <w:br/>
              <w:t>Podpórka roślin</w:t>
            </w:r>
            <w:r w:rsidRPr="00836186">
              <w:rPr>
                <w:rFonts w:ascii="Calibri" w:hAnsi="Calibri" w:cs="Calibri"/>
                <w:color w:val="0D0D0D"/>
                <w:sz w:val="18"/>
                <w:szCs w:val="18"/>
              </w:rPr>
              <w:br/>
              <w:t>Karta identyfikacyjna</w:t>
            </w:r>
            <w:r w:rsidRPr="00836186">
              <w:rPr>
                <w:rFonts w:ascii="Calibri" w:hAnsi="Calibri" w:cs="Calibri"/>
                <w:color w:val="0D0D0D"/>
                <w:sz w:val="18"/>
                <w:szCs w:val="18"/>
              </w:rPr>
              <w:br/>
              <w:t>Arkusz danych</w:t>
            </w:r>
            <w:r w:rsidRPr="00836186">
              <w:rPr>
                <w:rFonts w:ascii="Calibri" w:hAnsi="Calibri" w:cs="Calibri"/>
                <w:color w:val="0D0D0D"/>
                <w:sz w:val="18"/>
                <w:szCs w:val="18"/>
              </w:rPr>
              <w:br/>
              <w:t>Podręcznik przyrodniczy z 14 eksperymentami</w:t>
            </w:r>
          </w:p>
        </w:tc>
      </w:tr>
      <w:tr w:rsidR="00F528BA" w:rsidRPr="00836186" w14:paraId="275D6051" w14:textId="77777777" w:rsidTr="00F528BA">
        <w:trPr>
          <w:trHeight w:val="189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57CC05D" w14:textId="212F40D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18</w:t>
            </w:r>
          </w:p>
        </w:tc>
        <w:tc>
          <w:tcPr>
            <w:tcW w:w="1617" w:type="dxa"/>
            <w:tcBorders>
              <w:top w:val="nil"/>
              <w:left w:val="nil"/>
              <w:bottom w:val="single" w:sz="4" w:space="0" w:color="auto"/>
              <w:right w:val="single" w:sz="4" w:space="0" w:color="auto"/>
            </w:tcBorders>
            <w:vAlign w:val="center"/>
            <w:hideMark/>
          </w:tcPr>
          <w:p w14:paraId="2DEC963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Małe laboratorium do badania roślin</w:t>
            </w:r>
          </w:p>
        </w:tc>
        <w:tc>
          <w:tcPr>
            <w:tcW w:w="720" w:type="dxa"/>
            <w:tcBorders>
              <w:top w:val="nil"/>
              <w:left w:val="nil"/>
              <w:bottom w:val="single" w:sz="4" w:space="0" w:color="auto"/>
              <w:right w:val="single" w:sz="4" w:space="0" w:color="auto"/>
            </w:tcBorders>
            <w:noWrap/>
            <w:vAlign w:val="center"/>
            <w:hideMark/>
          </w:tcPr>
          <w:p w14:paraId="684B7B1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32BD3922" w14:textId="5F6167F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44608" behindDoc="0" locked="0" layoutInCell="1" allowOverlap="1" wp14:anchorId="38BE2717" wp14:editId="50D2FC21">
                  <wp:simplePos x="0" y="0"/>
                  <wp:positionH relativeFrom="column">
                    <wp:posOffset>145415</wp:posOffset>
                  </wp:positionH>
                  <wp:positionV relativeFrom="paragraph">
                    <wp:posOffset>-926465</wp:posOffset>
                  </wp:positionV>
                  <wp:extent cx="822960" cy="647700"/>
                  <wp:effectExtent l="0" t="0" r="0" b="0"/>
                  <wp:wrapNone/>
                  <wp:docPr id="23" name="Obraz 31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7000000}"/>
                      </a:ext>
                    </a:extLst>
                  </wp:docPr>
                  <wp:cNvGraphicFramePr/>
                  <a:graphic xmlns:a="http://schemas.openxmlformats.org/drawingml/2006/main">
                    <a:graphicData uri="http://schemas.openxmlformats.org/drawingml/2006/picture">
                      <pic:pic xmlns:pic="http://schemas.openxmlformats.org/drawingml/2006/picture">
                        <pic:nvPicPr>
                          <pic:cNvPr id="23" name="Obraz 2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7000000}"/>
                              </a:ext>
                            </a:extLst>
                          </pic:cNvPr>
                          <pic:cNvPicPr>
                            <a:picLocks/>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22960" cy="6477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20458DCB" w14:textId="4E25240D"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Małe laboratorium, które pozwala na fascynującą obserwację rozwoju roślin i organizmów żyjących w glebie. Dzięki przejrzystym ściankom dzieci mogą śledzić wzrost korzeni roślin w porównaniu z częścią zieloną, a także obserwować zachowanie takich mieszkańców gleby jak dżdżownice czy inne drobne organizmy.</w:t>
            </w:r>
            <w:r w:rsidRPr="00836186">
              <w:rPr>
                <w:rFonts w:ascii="Calibri" w:hAnsi="Calibri" w:cs="Calibri"/>
                <w:color w:val="0D0D0D"/>
                <w:sz w:val="18"/>
                <w:szCs w:val="18"/>
              </w:rPr>
              <w:br/>
              <w:t>Wymiary: 40 x 6 x 18 cm</w:t>
            </w:r>
            <w:r w:rsidRPr="00836186">
              <w:rPr>
                <w:rFonts w:ascii="Calibri" w:hAnsi="Calibri" w:cs="Calibri"/>
                <w:color w:val="0D0D0D"/>
                <w:sz w:val="18"/>
                <w:szCs w:val="18"/>
              </w:rPr>
              <w:br/>
              <w:t xml:space="preserve">Materiał: tworzywo sztuczne przezroczysta </w:t>
            </w:r>
            <w:proofErr w:type="spellStart"/>
            <w:r w:rsidRPr="00836186">
              <w:rPr>
                <w:rFonts w:ascii="Calibri" w:hAnsi="Calibri" w:cs="Calibri"/>
                <w:color w:val="0D0D0D"/>
                <w:sz w:val="18"/>
                <w:szCs w:val="18"/>
              </w:rPr>
              <w:t>plexi</w:t>
            </w:r>
            <w:proofErr w:type="spellEnd"/>
            <w:r w:rsidRPr="00836186">
              <w:rPr>
                <w:rFonts w:ascii="Calibri" w:hAnsi="Calibri" w:cs="Calibri"/>
                <w:color w:val="0D0D0D"/>
                <w:sz w:val="18"/>
                <w:szCs w:val="18"/>
              </w:rPr>
              <w:t>, drewno lakierowane</w:t>
            </w:r>
          </w:p>
        </w:tc>
      </w:tr>
      <w:tr w:rsidR="00F528BA" w:rsidRPr="00836186" w14:paraId="09FD067F"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444C669" w14:textId="2CD7AB6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19</w:t>
            </w:r>
          </w:p>
        </w:tc>
        <w:tc>
          <w:tcPr>
            <w:tcW w:w="1617" w:type="dxa"/>
            <w:tcBorders>
              <w:top w:val="nil"/>
              <w:left w:val="nil"/>
              <w:bottom w:val="single" w:sz="4" w:space="0" w:color="auto"/>
              <w:right w:val="single" w:sz="4" w:space="0" w:color="auto"/>
            </w:tcBorders>
            <w:shd w:val="clear" w:color="000000" w:fill="F2F2F2"/>
            <w:vAlign w:val="center"/>
            <w:hideMark/>
          </w:tcPr>
          <w:p w14:paraId="1D7C92D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do pracy w ogrodzie</w:t>
            </w:r>
          </w:p>
        </w:tc>
        <w:tc>
          <w:tcPr>
            <w:tcW w:w="720" w:type="dxa"/>
            <w:tcBorders>
              <w:top w:val="nil"/>
              <w:left w:val="nil"/>
              <w:bottom w:val="single" w:sz="4" w:space="0" w:color="auto"/>
              <w:right w:val="single" w:sz="4" w:space="0" w:color="auto"/>
            </w:tcBorders>
            <w:shd w:val="clear" w:color="000000" w:fill="F2F2F2"/>
            <w:noWrap/>
            <w:vAlign w:val="center"/>
            <w:hideMark/>
          </w:tcPr>
          <w:p w14:paraId="4F19529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19832016" w14:textId="6960D344"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45632" behindDoc="0" locked="0" layoutInCell="1" allowOverlap="1" wp14:anchorId="71EE6C41" wp14:editId="559AF22E">
                  <wp:simplePos x="0" y="0"/>
                  <wp:positionH relativeFrom="column">
                    <wp:posOffset>137795</wp:posOffset>
                  </wp:positionH>
                  <wp:positionV relativeFrom="paragraph">
                    <wp:posOffset>-840105</wp:posOffset>
                  </wp:positionV>
                  <wp:extent cx="822960" cy="769620"/>
                  <wp:effectExtent l="0" t="0" r="0" b="0"/>
                  <wp:wrapNone/>
                  <wp:docPr id="24" name="Obraz 31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8000000}"/>
                      </a:ext>
                    </a:extLst>
                  </wp:docPr>
                  <wp:cNvGraphicFramePr/>
                  <a:graphic xmlns:a="http://schemas.openxmlformats.org/drawingml/2006/main">
                    <a:graphicData uri="http://schemas.openxmlformats.org/drawingml/2006/picture">
                      <pic:pic xmlns:pic="http://schemas.openxmlformats.org/drawingml/2006/picture">
                        <pic:nvPicPr>
                          <pic:cNvPr id="24" name="Obraz 2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8000000}"/>
                              </a:ext>
                            </a:extLst>
                          </pic:cNvPr>
                          <pic:cNvPicPr>
                            <a:picLocks/>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22960" cy="7696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672B7AB"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W skład zestawu wchodzą cztery łopatki o różnych kształtach, dwa rodzaje grabek oraz konewka ze spryskiwaczem, wykonana z tworzywa sztucznego. Całość mieści się w praktycznej torbie poliestrowej z kieszeniami i wygodnymi .</w:t>
            </w:r>
            <w:r w:rsidRPr="00836186">
              <w:rPr>
                <w:rFonts w:ascii="Calibri" w:hAnsi="Calibri" w:cs="Calibri"/>
                <w:color w:val="0D0D0D"/>
                <w:sz w:val="18"/>
                <w:szCs w:val="18"/>
              </w:rPr>
              <w:br/>
              <w:t>Wymiary produktu: Torba: 19 x 13 x 24 cm</w:t>
            </w:r>
            <w:r w:rsidRPr="00836186">
              <w:rPr>
                <w:rFonts w:ascii="Calibri" w:hAnsi="Calibri" w:cs="Calibri"/>
                <w:color w:val="0D0D0D"/>
                <w:sz w:val="18"/>
                <w:szCs w:val="18"/>
              </w:rPr>
              <w:br/>
              <w:t>Rozmiar każdego narzędzia: ok. 20 cm</w:t>
            </w:r>
            <w:r w:rsidRPr="00836186">
              <w:rPr>
                <w:rFonts w:ascii="Calibri" w:hAnsi="Calibri" w:cs="Calibri"/>
                <w:color w:val="0D0D0D"/>
                <w:sz w:val="18"/>
                <w:szCs w:val="18"/>
              </w:rPr>
              <w:br/>
              <w:t>Materiał: Metal, drewno, tworzywo sztuczne</w:t>
            </w:r>
          </w:p>
        </w:tc>
      </w:tr>
      <w:tr w:rsidR="00F528BA" w:rsidRPr="00836186" w14:paraId="79547869" w14:textId="77777777" w:rsidTr="00F528BA">
        <w:trPr>
          <w:trHeight w:val="1920"/>
        </w:trPr>
        <w:tc>
          <w:tcPr>
            <w:tcW w:w="500" w:type="dxa"/>
            <w:tcBorders>
              <w:top w:val="nil"/>
              <w:left w:val="single" w:sz="4" w:space="0" w:color="auto"/>
              <w:bottom w:val="single" w:sz="4" w:space="0" w:color="auto"/>
              <w:right w:val="single" w:sz="4" w:space="0" w:color="auto"/>
            </w:tcBorders>
            <w:noWrap/>
            <w:vAlign w:val="center"/>
          </w:tcPr>
          <w:p w14:paraId="4AEEF4C7" w14:textId="68D7A82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20</w:t>
            </w:r>
          </w:p>
        </w:tc>
        <w:tc>
          <w:tcPr>
            <w:tcW w:w="1617" w:type="dxa"/>
            <w:tcBorders>
              <w:top w:val="nil"/>
              <w:left w:val="nil"/>
              <w:bottom w:val="single" w:sz="4" w:space="0" w:color="auto"/>
              <w:right w:val="single" w:sz="4" w:space="0" w:color="auto"/>
            </w:tcBorders>
            <w:vAlign w:val="center"/>
            <w:hideMark/>
          </w:tcPr>
          <w:p w14:paraId="4C314A7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Pojemniki do obserwacji</w:t>
            </w:r>
          </w:p>
        </w:tc>
        <w:tc>
          <w:tcPr>
            <w:tcW w:w="720" w:type="dxa"/>
            <w:tcBorders>
              <w:top w:val="nil"/>
              <w:left w:val="nil"/>
              <w:bottom w:val="single" w:sz="4" w:space="0" w:color="auto"/>
              <w:right w:val="single" w:sz="4" w:space="0" w:color="auto"/>
            </w:tcBorders>
            <w:noWrap/>
            <w:vAlign w:val="center"/>
            <w:hideMark/>
          </w:tcPr>
          <w:p w14:paraId="1A0183D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472C21E1" w14:textId="1651BA30"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46656" behindDoc="0" locked="0" layoutInCell="1" allowOverlap="1" wp14:anchorId="62BBDDB7" wp14:editId="4EA72FB9">
                  <wp:simplePos x="0" y="0"/>
                  <wp:positionH relativeFrom="column">
                    <wp:posOffset>145415</wp:posOffset>
                  </wp:positionH>
                  <wp:positionV relativeFrom="paragraph">
                    <wp:posOffset>-1005205</wp:posOffset>
                  </wp:positionV>
                  <wp:extent cx="868680" cy="662940"/>
                  <wp:effectExtent l="0" t="0" r="0" b="3810"/>
                  <wp:wrapNone/>
                  <wp:docPr id="25" name="Obraz 31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9000000}"/>
                      </a:ext>
                    </a:extLst>
                  </wp:docPr>
                  <wp:cNvGraphicFramePr/>
                  <a:graphic xmlns:a="http://schemas.openxmlformats.org/drawingml/2006/main">
                    <a:graphicData uri="http://schemas.openxmlformats.org/drawingml/2006/picture">
                      <pic:pic xmlns:pic="http://schemas.openxmlformats.org/drawingml/2006/picture">
                        <pic:nvPicPr>
                          <pic:cNvPr id="25" name="Obraz 2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9000000}"/>
                              </a:ext>
                            </a:extLst>
                          </pic:cNvPr>
                          <pic:cNvPicPr>
                            <a:picLocks/>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68680" cy="6629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31C8CD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zamykanych pojemników z lupą przeznaczonych do obserwacji małych obiektów przyrody, takich jak owady, rośliny czy kamyki. Pojemniki posiadają specjalną kratkę na dnie, która ułatwia porównywanie i ocenianie wielkości obiektów.</w:t>
            </w:r>
            <w:r w:rsidRPr="00836186">
              <w:rPr>
                <w:rFonts w:ascii="Calibri" w:hAnsi="Calibri" w:cs="Calibri"/>
                <w:color w:val="0D0D0D"/>
                <w:sz w:val="18"/>
                <w:szCs w:val="18"/>
              </w:rPr>
              <w:br/>
              <w:t>Ilość: 6 szt.</w:t>
            </w:r>
            <w:r w:rsidRPr="00836186">
              <w:rPr>
                <w:rFonts w:ascii="Calibri" w:hAnsi="Calibri" w:cs="Calibri"/>
                <w:color w:val="0D0D0D"/>
                <w:sz w:val="18"/>
                <w:szCs w:val="18"/>
              </w:rPr>
              <w:br/>
              <w:t>Podstawa: 15,4 x 10,5 cm</w:t>
            </w:r>
            <w:r w:rsidRPr="00836186">
              <w:rPr>
                <w:rFonts w:ascii="Calibri" w:hAnsi="Calibri" w:cs="Calibri"/>
                <w:color w:val="0D0D0D"/>
                <w:sz w:val="18"/>
                <w:szCs w:val="18"/>
              </w:rPr>
              <w:br/>
              <w:t>Wysokość pojemnika: 4,5 cm</w:t>
            </w:r>
            <w:r w:rsidRPr="00836186">
              <w:rPr>
                <w:rFonts w:ascii="Calibri" w:hAnsi="Calibri" w:cs="Calibri"/>
                <w:color w:val="0D0D0D"/>
                <w:sz w:val="18"/>
                <w:szCs w:val="18"/>
              </w:rPr>
              <w:br/>
              <w:t>Średnica pojemnika: 4,8 cm</w:t>
            </w:r>
            <w:r w:rsidRPr="00836186">
              <w:rPr>
                <w:rFonts w:ascii="Calibri" w:hAnsi="Calibri" w:cs="Calibri"/>
                <w:color w:val="0D0D0D"/>
                <w:sz w:val="18"/>
                <w:szCs w:val="18"/>
              </w:rPr>
              <w:br/>
              <w:t>Materiał: Tworzywo sztuczne</w:t>
            </w:r>
          </w:p>
        </w:tc>
      </w:tr>
      <w:tr w:rsidR="00F528BA" w:rsidRPr="00836186" w14:paraId="24621FF8"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89C3F98" w14:textId="345B6F5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21</w:t>
            </w:r>
          </w:p>
        </w:tc>
        <w:tc>
          <w:tcPr>
            <w:tcW w:w="1617" w:type="dxa"/>
            <w:tcBorders>
              <w:top w:val="nil"/>
              <w:left w:val="nil"/>
              <w:bottom w:val="single" w:sz="4" w:space="0" w:color="auto"/>
              <w:right w:val="single" w:sz="4" w:space="0" w:color="auto"/>
            </w:tcBorders>
            <w:shd w:val="clear" w:color="000000" w:fill="F2F2F2"/>
            <w:vAlign w:val="center"/>
            <w:hideMark/>
          </w:tcPr>
          <w:p w14:paraId="5D4086E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Szarfy</w:t>
            </w:r>
          </w:p>
        </w:tc>
        <w:tc>
          <w:tcPr>
            <w:tcW w:w="720" w:type="dxa"/>
            <w:tcBorders>
              <w:top w:val="nil"/>
              <w:left w:val="nil"/>
              <w:bottom w:val="single" w:sz="4" w:space="0" w:color="auto"/>
              <w:right w:val="single" w:sz="4" w:space="0" w:color="auto"/>
            </w:tcBorders>
            <w:shd w:val="clear" w:color="000000" w:fill="F2F2F2"/>
            <w:noWrap/>
            <w:vAlign w:val="center"/>
            <w:hideMark/>
          </w:tcPr>
          <w:p w14:paraId="0F84403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5FA0077F" w14:textId="6F27C410"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47680" behindDoc="0" locked="0" layoutInCell="1" allowOverlap="1" wp14:anchorId="5C35A918" wp14:editId="202DD30C">
                  <wp:simplePos x="0" y="0"/>
                  <wp:positionH relativeFrom="column">
                    <wp:posOffset>175895</wp:posOffset>
                  </wp:positionH>
                  <wp:positionV relativeFrom="paragraph">
                    <wp:posOffset>-774065</wp:posOffset>
                  </wp:positionV>
                  <wp:extent cx="769620" cy="632460"/>
                  <wp:effectExtent l="0" t="0" r="0" b="0"/>
                  <wp:wrapNone/>
                  <wp:docPr id="26" name="Obraz 31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A000000}"/>
                      </a:ext>
                    </a:extLst>
                  </wp:docPr>
                  <wp:cNvGraphicFramePr/>
                  <a:graphic xmlns:a="http://schemas.openxmlformats.org/drawingml/2006/main">
                    <a:graphicData uri="http://schemas.openxmlformats.org/drawingml/2006/picture">
                      <pic:pic xmlns:pic="http://schemas.openxmlformats.org/drawingml/2006/picture">
                        <pic:nvPicPr>
                          <pic:cNvPr id="26" name="Obraz 2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A000000}"/>
                              </a:ext>
                            </a:extLst>
                          </pic:cNvPr>
                          <pic:cNvPicPr>
                            <a:picLocks/>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69620" cy="6324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94C6F9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Szarfy wykonane z kolorowego bawełnianego płótna, doskonałe do oznaczania drużyn podczas gier zespołowych. Idealne do gimnastyki korekcyjnej i rehabilitacji.</w:t>
            </w:r>
            <w:r w:rsidRPr="00836186">
              <w:rPr>
                <w:rFonts w:ascii="Calibri" w:hAnsi="Calibri" w:cs="Calibri"/>
                <w:color w:val="0D0D0D"/>
                <w:sz w:val="18"/>
                <w:szCs w:val="18"/>
              </w:rPr>
              <w:br/>
              <w:t>Materiał: Płótno</w:t>
            </w:r>
            <w:r w:rsidRPr="00836186">
              <w:rPr>
                <w:rFonts w:ascii="Calibri" w:hAnsi="Calibri" w:cs="Calibri"/>
                <w:color w:val="0D0D0D"/>
                <w:sz w:val="18"/>
                <w:szCs w:val="18"/>
              </w:rPr>
              <w:br/>
              <w:t>Wymiary: 100 x 6 cm</w:t>
            </w:r>
            <w:r w:rsidRPr="00836186">
              <w:rPr>
                <w:rFonts w:ascii="Calibri" w:hAnsi="Calibri" w:cs="Calibri"/>
                <w:color w:val="0D0D0D"/>
                <w:sz w:val="18"/>
                <w:szCs w:val="18"/>
              </w:rPr>
              <w:br/>
              <w:t>Kolory: Niebieski, żółty, zielony, czerwony</w:t>
            </w:r>
            <w:r w:rsidRPr="00836186">
              <w:rPr>
                <w:rFonts w:ascii="Calibri" w:hAnsi="Calibri" w:cs="Calibri"/>
                <w:color w:val="0D0D0D"/>
                <w:sz w:val="18"/>
                <w:szCs w:val="18"/>
              </w:rPr>
              <w:br/>
              <w:t>Liczba sztuk w zestawie: 4</w:t>
            </w:r>
          </w:p>
        </w:tc>
      </w:tr>
      <w:tr w:rsidR="00F528BA" w:rsidRPr="00836186" w14:paraId="4CFDC818" w14:textId="77777777" w:rsidTr="00F528BA">
        <w:trPr>
          <w:trHeight w:val="9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3712956" w14:textId="32CAF76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22</w:t>
            </w:r>
          </w:p>
        </w:tc>
        <w:tc>
          <w:tcPr>
            <w:tcW w:w="1617" w:type="dxa"/>
            <w:tcBorders>
              <w:top w:val="nil"/>
              <w:left w:val="nil"/>
              <w:bottom w:val="single" w:sz="4" w:space="0" w:color="auto"/>
              <w:right w:val="single" w:sz="4" w:space="0" w:color="auto"/>
            </w:tcBorders>
            <w:vAlign w:val="center"/>
            <w:hideMark/>
          </w:tcPr>
          <w:p w14:paraId="074BA39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Woreczki kolory</w:t>
            </w:r>
          </w:p>
        </w:tc>
        <w:tc>
          <w:tcPr>
            <w:tcW w:w="720" w:type="dxa"/>
            <w:tcBorders>
              <w:top w:val="nil"/>
              <w:left w:val="nil"/>
              <w:bottom w:val="single" w:sz="4" w:space="0" w:color="auto"/>
              <w:right w:val="single" w:sz="4" w:space="0" w:color="auto"/>
            </w:tcBorders>
            <w:noWrap/>
            <w:vAlign w:val="center"/>
            <w:hideMark/>
          </w:tcPr>
          <w:p w14:paraId="7BCF4EB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5B0B962D" w14:textId="60B1CCA7"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48704" behindDoc="0" locked="0" layoutInCell="1" allowOverlap="1" wp14:anchorId="11A4E1FA" wp14:editId="4170C4A9">
                  <wp:simplePos x="0" y="0"/>
                  <wp:positionH relativeFrom="column">
                    <wp:posOffset>213995</wp:posOffset>
                  </wp:positionH>
                  <wp:positionV relativeFrom="paragraph">
                    <wp:posOffset>-546735</wp:posOffset>
                  </wp:positionV>
                  <wp:extent cx="586740" cy="495300"/>
                  <wp:effectExtent l="0" t="0" r="3810" b="0"/>
                  <wp:wrapNone/>
                  <wp:docPr id="27" name="Obraz 31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B000000}"/>
                      </a:ext>
                    </a:extLst>
                  </wp:docPr>
                  <wp:cNvGraphicFramePr/>
                  <a:graphic xmlns:a="http://schemas.openxmlformats.org/drawingml/2006/main">
                    <a:graphicData uri="http://schemas.openxmlformats.org/drawingml/2006/picture">
                      <pic:pic xmlns:pic="http://schemas.openxmlformats.org/drawingml/2006/picture">
                        <pic:nvPicPr>
                          <pic:cNvPr id="27" name="Obraz 2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B000000}"/>
                              </a:ext>
                            </a:extLst>
                          </pic:cNvPr>
                          <pic:cNvPicPr>
                            <a:picLocks/>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86740" cy="495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68D122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Kolorowe woreczki do zajęć gimnastycznych i rehabilitacyjnych, które umożliwiają tworzenie własnych wariantów ćwiczeń.</w:t>
            </w:r>
            <w:r w:rsidRPr="00836186">
              <w:rPr>
                <w:rFonts w:ascii="Calibri" w:hAnsi="Calibri" w:cs="Calibri"/>
                <w:color w:val="0D0D0D"/>
                <w:sz w:val="18"/>
                <w:szCs w:val="18"/>
              </w:rPr>
              <w:br/>
              <w:t>Liczba sztuk: 8</w:t>
            </w:r>
            <w:r w:rsidRPr="00836186">
              <w:rPr>
                <w:rFonts w:ascii="Calibri" w:hAnsi="Calibri" w:cs="Calibri"/>
                <w:color w:val="0D0D0D"/>
                <w:sz w:val="18"/>
                <w:szCs w:val="18"/>
              </w:rPr>
              <w:br/>
              <w:t>Wymiary: 10 x 13 cm</w:t>
            </w:r>
          </w:p>
        </w:tc>
      </w:tr>
      <w:tr w:rsidR="00F528BA" w:rsidRPr="00836186" w14:paraId="400D557F" w14:textId="77777777" w:rsidTr="00F528BA">
        <w:trPr>
          <w:trHeight w:val="1440"/>
        </w:trPr>
        <w:tc>
          <w:tcPr>
            <w:tcW w:w="500" w:type="dxa"/>
            <w:tcBorders>
              <w:top w:val="nil"/>
              <w:left w:val="single" w:sz="4" w:space="0" w:color="auto"/>
              <w:bottom w:val="single" w:sz="4" w:space="0" w:color="auto"/>
              <w:right w:val="single" w:sz="4" w:space="0" w:color="auto"/>
            </w:tcBorders>
            <w:noWrap/>
            <w:vAlign w:val="center"/>
          </w:tcPr>
          <w:p w14:paraId="3EF21277" w14:textId="2F8311D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23</w:t>
            </w:r>
          </w:p>
        </w:tc>
        <w:tc>
          <w:tcPr>
            <w:tcW w:w="1617" w:type="dxa"/>
            <w:tcBorders>
              <w:top w:val="nil"/>
              <w:left w:val="nil"/>
              <w:bottom w:val="single" w:sz="4" w:space="0" w:color="auto"/>
              <w:right w:val="single" w:sz="4" w:space="0" w:color="auto"/>
            </w:tcBorders>
            <w:shd w:val="clear" w:color="000000" w:fill="F2F2F2"/>
            <w:vAlign w:val="center"/>
            <w:hideMark/>
          </w:tcPr>
          <w:p w14:paraId="67BB3F9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Piłeczka piankowa 19,5 cm</w:t>
            </w:r>
          </w:p>
        </w:tc>
        <w:tc>
          <w:tcPr>
            <w:tcW w:w="720" w:type="dxa"/>
            <w:tcBorders>
              <w:top w:val="nil"/>
              <w:left w:val="nil"/>
              <w:bottom w:val="single" w:sz="4" w:space="0" w:color="auto"/>
              <w:right w:val="single" w:sz="4" w:space="0" w:color="auto"/>
            </w:tcBorders>
            <w:shd w:val="clear" w:color="000000" w:fill="F2F2F2"/>
            <w:noWrap/>
            <w:vAlign w:val="center"/>
            <w:hideMark/>
          </w:tcPr>
          <w:p w14:paraId="15834DF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6952A27E" w14:textId="3D2E986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49728" behindDoc="0" locked="0" layoutInCell="1" allowOverlap="1" wp14:anchorId="7D7DE8A4" wp14:editId="0DE83D30">
                  <wp:simplePos x="0" y="0"/>
                  <wp:positionH relativeFrom="column">
                    <wp:posOffset>114935</wp:posOffset>
                  </wp:positionH>
                  <wp:positionV relativeFrom="paragraph">
                    <wp:posOffset>-795655</wp:posOffset>
                  </wp:positionV>
                  <wp:extent cx="906780" cy="701040"/>
                  <wp:effectExtent l="0" t="0" r="0" b="3810"/>
                  <wp:wrapNone/>
                  <wp:docPr id="28" name="Obraz 31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C000000}"/>
                      </a:ext>
                    </a:extLst>
                  </wp:docPr>
                  <wp:cNvGraphicFramePr/>
                  <a:graphic xmlns:a="http://schemas.openxmlformats.org/drawingml/2006/main">
                    <a:graphicData uri="http://schemas.openxmlformats.org/drawingml/2006/picture">
                      <pic:pic xmlns:pic="http://schemas.openxmlformats.org/drawingml/2006/picture">
                        <pic:nvPicPr>
                          <pic:cNvPr id="28" name="Obraz 2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C000000}"/>
                              </a:ext>
                            </a:extLst>
                          </pic:cNvPr>
                          <pic:cNvPicPr>
                            <a:picLocks/>
                          </pic:cNvPicPr>
                        </pic:nvPicPr>
                        <pic:blipFill>
                          <a:blip r:embed="rId30" cstate="print">
                            <a:extLst>
                              <a:ext uri="{28A0092B-C50C-407E-A947-70E740481C1C}">
                                <a14:useLocalDpi xmlns:a14="http://schemas.microsoft.com/office/drawing/2010/main" val="0"/>
                              </a:ext>
                            </a:extLst>
                          </a:blip>
                          <a:stretch>
                            <a:fillRect/>
                          </a:stretch>
                        </pic:blipFill>
                        <pic:spPr>
                          <a:xfrm>
                            <a:off x="0" y="0"/>
                            <a:ext cx="906780" cy="7010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230AA98"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Lekka i bardzo bezpieczna dla dzieci i dla otoczenia piłka z pianki poliestrowej. Nadaje się również do ćwiczeń dłoni w zakresie zaciskania i otwierania.</w:t>
            </w:r>
            <w:r w:rsidRPr="00836186">
              <w:rPr>
                <w:rFonts w:ascii="Calibri" w:hAnsi="Calibri" w:cs="Calibri"/>
                <w:color w:val="0D0D0D"/>
                <w:sz w:val="18"/>
                <w:szCs w:val="18"/>
              </w:rPr>
              <w:br/>
              <w:t>1 szt.;</w:t>
            </w:r>
            <w:r w:rsidRPr="00836186">
              <w:rPr>
                <w:rFonts w:ascii="Calibri" w:hAnsi="Calibri" w:cs="Calibri"/>
                <w:color w:val="0D0D0D"/>
                <w:sz w:val="18"/>
                <w:szCs w:val="18"/>
              </w:rPr>
              <w:br/>
              <w:t xml:space="preserve">wym.: </w:t>
            </w:r>
            <w:r w:rsidRPr="00836186">
              <w:rPr>
                <w:rFonts w:ascii="Calibri" w:hAnsi="Calibri" w:cs="Calibri"/>
                <w:color w:val="0D0D0D"/>
                <w:sz w:val="18"/>
                <w:szCs w:val="18"/>
              </w:rPr>
              <w:br/>
              <w:t>średnica 19,5 cm;</w:t>
            </w:r>
            <w:r w:rsidRPr="00836186">
              <w:rPr>
                <w:rFonts w:ascii="Calibri" w:hAnsi="Calibri" w:cs="Calibri"/>
                <w:color w:val="0D0D0D"/>
                <w:sz w:val="18"/>
                <w:szCs w:val="18"/>
              </w:rPr>
              <w:br/>
              <w:t>materiał: pianka poliestrowa</w:t>
            </w:r>
          </w:p>
        </w:tc>
      </w:tr>
      <w:tr w:rsidR="00F528BA" w:rsidRPr="00836186" w14:paraId="32BD08D4"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A95BF87" w14:textId="5250985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24</w:t>
            </w:r>
          </w:p>
        </w:tc>
        <w:tc>
          <w:tcPr>
            <w:tcW w:w="1617" w:type="dxa"/>
            <w:tcBorders>
              <w:top w:val="nil"/>
              <w:left w:val="nil"/>
              <w:bottom w:val="single" w:sz="4" w:space="0" w:color="auto"/>
              <w:right w:val="single" w:sz="4" w:space="0" w:color="auto"/>
            </w:tcBorders>
            <w:vAlign w:val="center"/>
            <w:hideMark/>
          </w:tcPr>
          <w:p w14:paraId="3DE1887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Piłeczki piankowe 12 cm</w:t>
            </w:r>
          </w:p>
        </w:tc>
        <w:tc>
          <w:tcPr>
            <w:tcW w:w="720" w:type="dxa"/>
            <w:tcBorders>
              <w:top w:val="nil"/>
              <w:left w:val="nil"/>
              <w:bottom w:val="single" w:sz="4" w:space="0" w:color="auto"/>
              <w:right w:val="single" w:sz="4" w:space="0" w:color="auto"/>
            </w:tcBorders>
            <w:noWrap/>
            <w:vAlign w:val="center"/>
            <w:hideMark/>
          </w:tcPr>
          <w:p w14:paraId="103C2E3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6FC4F127" w14:textId="6E19536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50752" behindDoc="0" locked="0" layoutInCell="1" allowOverlap="1" wp14:anchorId="6252DDF4" wp14:editId="3F10035C">
                  <wp:simplePos x="0" y="0"/>
                  <wp:positionH relativeFrom="column">
                    <wp:posOffset>122555</wp:posOffset>
                  </wp:positionH>
                  <wp:positionV relativeFrom="paragraph">
                    <wp:posOffset>-945515</wp:posOffset>
                  </wp:positionV>
                  <wp:extent cx="792480" cy="746760"/>
                  <wp:effectExtent l="0" t="0" r="0" b="0"/>
                  <wp:wrapNone/>
                  <wp:docPr id="29" name="Obraz 30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D000000}"/>
                      </a:ext>
                    </a:extLst>
                  </wp:docPr>
                  <wp:cNvGraphicFramePr/>
                  <a:graphic xmlns:a="http://schemas.openxmlformats.org/drawingml/2006/main">
                    <a:graphicData uri="http://schemas.openxmlformats.org/drawingml/2006/picture">
                      <pic:pic xmlns:pic="http://schemas.openxmlformats.org/drawingml/2006/picture">
                        <pic:nvPicPr>
                          <pic:cNvPr id="29" name="Obraz 2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D000000}"/>
                              </a:ext>
                            </a:extLst>
                          </pic:cNvPr>
                          <pic:cNvPicPr>
                            <a:picLocks/>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92480" cy="7467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1645FD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Seria lekkich i bardzo bezpiecznych dla dzieci i dla otoczenia piłek z pianki poliestrowej. Nadają się również do ćwiczeń dłoni w zakresie zaciskania i otwierania.</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4 szt.  </w:t>
            </w:r>
            <w:r w:rsidRPr="00836186">
              <w:rPr>
                <w:rFonts w:ascii="Calibri" w:hAnsi="Calibri" w:cs="Calibri"/>
                <w:color w:val="0D0D0D"/>
                <w:sz w:val="18"/>
                <w:szCs w:val="18"/>
              </w:rPr>
              <w:br/>
              <w:t xml:space="preserve">średnica: 12 cm </w:t>
            </w:r>
            <w:r w:rsidRPr="00836186">
              <w:rPr>
                <w:rFonts w:ascii="Calibri" w:hAnsi="Calibri" w:cs="Calibri"/>
                <w:color w:val="0D0D0D"/>
                <w:sz w:val="18"/>
                <w:szCs w:val="18"/>
              </w:rPr>
              <w:br/>
              <w:t>materiał: pianka poliestrowa.</w:t>
            </w:r>
          </w:p>
        </w:tc>
      </w:tr>
      <w:tr w:rsidR="00F528BA" w:rsidRPr="00836186" w14:paraId="082E3FD8" w14:textId="77777777" w:rsidTr="00F528BA">
        <w:trPr>
          <w:trHeight w:val="202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9088B81" w14:textId="78F0E14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25</w:t>
            </w:r>
          </w:p>
        </w:tc>
        <w:tc>
          <w:tcPr>
            <w:tcW w:w="1617" w:type="dxa"/>
            <w:tcBorders>
              <w:top w:val="nil"/>
              <w:left w:val="nil"/>
              <w:bottom w:val="single" w:sz="4" w:space="0" w:color="auto"/>
              <w:right w:val="single" w:sz="4" w:space="0" w:color="auto"/>
            </w:tcBorders>
            <w:shd w:val="clear" w:color="000000" w:fill="F2F2F2"/>
            <w:vAlign w:val="center"/>
            <w:hideMark/>
          </w:tcPr>
          <w:p w14:paraId="77DC893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Pachołki małe</w:t>
            </w:r>
          </w:p>
        </w:tc>
        <w:tc>
          <w:tcPr>
            <w:tcW w:w="720" w:type="dxa"/>
            <w:tcBorders>
              <w:top w:val="nil"/>
              <w:left w:val="nil"/>
              <w:bottom w:val="single" w:sz="4" w:space="0" w:color="auto"/>
              <w:right w:val="single" w:sz="4" w:space="0" w:color="auto"/>
            </w:tcBorders>
            <w:shd w:val="clear" w:color="000000" w:fill="F2F2F2"/>
            <w:noWrap/>
            <w:vAlign w:val="center"/>
            <w:hideMark/>
          </w:tcPr>
          <w:p w14:paraId="6288C30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33AF6286" w14:textId="1A6BC3C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51776" behindDoc="0" locked="0" layoutInCell="1" allowOverlap="1" wp14:anchorId="2019B594" wp14:editId="1418E941">
                  <wp:simplePos x="0" y="0"/>
                  <wp:positionH relativeFrom="column">
                    <wp:posOffset>175895</wp:posOffset>
                  </wp:positionH>
                  <wp:positionV relativeFrom="paragraph">
                    <wp:posOffset>-1069975</wp:posOffset>
                  </wp:positionV>
                  <wp:extent cx="731520" cy="716280"/>
                  <wp:effectExtent l="0" t="0" r="0" b="7620"/>
                  <wp:wrapNone/>
                  <wp:docPr id="30" name="Obraz 30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E000000}"/>
                      </a:ext>
                    </a:extLst>
                  </wp:docPr>
                  <wp:cNvGraphicFramePr/>
                  <a:graphic xmlns:a="http://schemas.openxmlformats.org/drawingml/2006/main">
                    <a:graphicData uri="http://schemas.openxmlformats.org/drawingml/2006/picture">
                      <pic:pic xmlns:pic="http://schemas.openxmlformats.org/drawingml/2006/picture">
                        <pic:nvPicPr>
                          <pic:cNvPr id="30" name="Obraz 2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E000000}"/>
                              </a:ext>
                            </a:extLst>
                          </pic:cNvPr>
                          <pic:cNvPicPr>
                            <a:picLocks/>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31520" cy="7162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A638D3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6 małych pachołków z otworami, idealnych do treningów, torów przeszkód i zabaw ruchowych. Dzięki otworom umożliwiają łączenie z drążkami, co pozwala na tworzenie różnych konfiguracji.</w:t>
            </w:r>
            <w:r w:rsidRPr="00836186">
              <w:rPr>
                <w:rFonts w:ascii="Calibri" w:hAnsi="Calibri" w:cs="Calibri"/>
                <w:color w:val="0D0D0D"/>
                <w:sz w:val="18"/>
                <w:szCs w:val="18"/>
              </w:rPr>
              <w:br/>
              <w:t>Materiał: Tworzywo sztuczne</w:t>
            </w:r>
            <w:r w:rsidRPr="00836186">
              <w:rPr>
                <w:rFonts w:ascii="Calibri" w:hAnsi="Calibri" w:cs="Calibri"/>
                <w:color w:val="0D0D0D"/>
                <w:sz w:val="18"/>
                <w:szCs w:val="18"/>
              </w:rPr>
              <w:br/>
              <w:t>Wysokość: 30 cm</w:t>
            </w:r>
            <w:r w:rsidRPr="00836186">
              <w:rPr>
                <w:rFonts w:ascii="Calibri" w:hAnsi="Calibri" w:cs="Calibri"/>
                <w:color w:val="0D0D0D"/>
                <w:sz w:val="18"/>
                <w:szCs w:val="18"/>
              </w:rPr>
              <w:br/>
              <w:t>Liczba otworów: 8</w:t>
            </w:r>
            <w:r w:rsidRPr="00836186">
              <w:rPr>
                <w:rFonts w:ascii="Calibri" w:hAnsi="Calibri" w:cs="Calibri"/>
                <w:color w:val="0D0D0D"/>
                <w:sz w:val="18"/>
                <w:szCs w:val="18"/>
              </w:rPr>
              <w:br/>
              <w:t>Kolory: 2 czerwone, 2 żółte, 2 zielone</w:t>
            </w:r>
            <w:r w:rsidRPr="00836186">
              <w:rPr>
                <w:rFonts w:ascii="Calibri" w:hAnsi="Calibri" w:cs="Calibri"/>
                <w:color w:val="0D0D0D"/>
                <w:sz w:val="18"/>
                <w:szCs w:val="18"/>
              </w:rPr>
              <w:br/>
              <w:t>Liczba sztuk w zestawie: 6</w:t>
            </w:r>
          </w:p>
        </w:tc>
      </w:tr>
      <w:tr w:rsidR="00F528BA" w:rsidRPr="00836186" w14:paraId="56E9096A" w14:textId="77777777" w:rsidTr="00F528BA">
        <w:trPr>
          <w:trHeight w:val="2040"/>
        </w:trPr>
        <w:tc>
          <w:tcPr>
            <w:tcW w:w="500" w:type="dxa"/>
            <w:tcBorders>
              <w:top w:val="nil"/>
              <w:left w:val="single" w:sz="4" w:space="0" w:color="auto"/>
              <w:bottom w:val="single" w:sz="4" w:space="0" w:color="auto"/>
              <w:right w:val="single" w:sz="4" w:space="0" w:color="auto"/>
            </w:tcBorders>
            <w:noWrap/>
            <w:vAlign w:val="center"/>
          </w:tcPr>
          <w:p w14:paraId="7153FD69" w14:textId="4C001A7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26</w:t>
            </w:r>
          </w:p>
        </w:tc>
        <w:tc>
          <w:tcPr>
            <w:tcW w:w="1617" w:type="dxa"/>
            <w:tcBorders>
              <w:top w:val="nil"/>
              <w:left w:val="nil"/>
              <w:bottom w:val="single" w:sz="4" w:space="0" w:color="auto"/>
              <w:right w:val="single" w:sz="4" w:space="0" w:color="auto"/>
            </w:tcBorders>
            <w:vAlign w:val="center"/>
            <w:hideMark/>
          </w:tcPr>
          <w:p w14:paraId="3E2D8AF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Płotki</w:t>
            </w:r>
          </w:p>
        </w:tc>
        <w:tc>
          <w:tcPr>
            <w:tcW w:w="720" w:type="dxa"/>
            <w:tcBorders>
              <w:top w:val="nil"/>
              <w:left w:val="nil"/>
              <w:bottom w:val="single" w:sz="4" w:space="0" w:color="auto"/>
              <w:right w:val="single" w:sz="4" w:space="0" w:color="auto"/>
            </w:tcBorders>
            <w:noWrap/>
            <w:vAlign w:val="center"/>
            <w:hideMark/>
          </w:tcPr>
          <w:p w14:paraId="7439469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54565B1C" w14:textId="546B8DD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52800" behindDoc="0" locked="0" layoutInCell="1" allowOverlap="1" wp14:anchorId="1557C3BD" wp14:editId="736C2F2D">
                  <wp:simplePos x="0" y="0"/>
                  <wp:positionH relativeFrom="column">
                    <wp:posOffset>206375</wp:posOffset>
                  </wp:positionH>
                  <wp:positionV relativeFrom="paragraph">
                    <wp:posOffset>-1004570</wp:posOffset>
                  </wp:positionV>
                  <wp:extent cx="701040" cy="716280"/>
                  <wp:effectExtent l="0" t="0" r="3810" b="0"/>
                  <wp:wrapNone/>
                  <wp:docPr id="31" name="Obraz 30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F000000}"/>
                      </a:ext>
                    </a:extLst>
                  </wp:docPr>
                  <wp:cNvGraphicFramePr/>
                  <a:graphic xmlns:a="http://schemas.openxmlformats.org/drawingml/2006/main">
                    <a:graphicData uri="http://schemas.openxmlformats.org/drawingml/2006/picture">
                      <pic:pic xmlns:pic="http://schemas.openxmlformats.org/drawingml/2006/picture">
                        <pic:nvPicPr>
                          <pic:cNvPr id="31" name="Obraz 3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F000000}"/>
                              </a:ext>
                            </a:extLst>
                          </pic:cNvPr>
                          <pic:cNvPicPr>
                            <a:picLocks/>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01040" cy="7162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FF2210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białych płotków z kolorowymi znacznikami, przeznaczony do zabaw ruchowych oraz tworzenia torów przeszkód. Płotki są stabilne i nie przewracają się podczas skoków.</w:t>
            </w:r>
            <w:r w:rsidRPr="00836186">
              <w:rPr>
                <w:rFonts w:ascii="Calibri" w:hAnsi="Calibri" w:cs="Calibri"/>
                <w:color w:val="0D0D0D"/>
                <w:sz w:val="18"/>
                <w:szCs w:val="18"/>
              </w:rPr>
              <w:br/>
              <w:t>Materiał: Tworzywo sztuczne</w:t>
            </w:r>
            <w:r w:rsidRPr="00836186">
              <w:rPr>
                <w:rFonts w:ascii="Calibri" w:hAnsi="Calibri" w:cs="Calibri"/>
                <w:color w:val="0D0D0D"/>
                <w:sz w:val="18"/>
                <w:szCs w:val="18"/>
              </w:rPr>
              <w:br/>
              <w:t>Wymiary:</w:t>
            </w:r>
            <w:r w:rsidRPr="00836186">
              <w:rPr>
                <w:rFonts w:ascii="Calibri" w:hAnsi="Calibri" w:cs="Calibri"/>
                <w:color w:val="0D0D0D"/>
                <w:sz w:val="18"/>
                <w:szCs w:val="18"/>
              </w:rPr>
              <w:br/>
              <w:t>- Najniższy płotek: szer. 66 cm, wys. 19 cm</w:t>
            </w:r>
            <w:r w:rsidRPr="00836186">
              <w:rPr>
                <w:rFonts w:ascii="Calibri" w:hAnsi="Calibri" w:cs="Calibri"/>
                <w:color w:val="0D0D0D"/>
                <w:sz w:val="18"/>
                <w:szCs w:val="18"/>
              </w:rPr>
              <w:br/>
              <w:t>- Najwyższy płotek: szer. 66 cm, wys. 35 cm</w:t>
            </w:r>
            <w:r w:rsidRPr="00836186">
              <w:rPr>
                <w:rFonts w:ascii="Calibri" w:hAnsi="Calibri" w:cs="Calibri"/>
                <w:color w:val="0D0D0D"/>
                <w:sz w:val="18"/>
                <w:szCs w:val="18"/>
              </w:rPr>
              <w:br/>
              <w:t>Liczba sztuk w zestawie: 4</w:t>
            </w:r>
          </w:p>
        </w:tc>
      </w:tr>
      <w:tr w:rsidR="00F528BA" w:rsidRPr="00836186" w14:paraId="50885B80"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51B107B" w14:textId="3B03486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27</w:t>
            </w:r>
          </w:p>
        </w:tc>
        <w:tc>
          <w:tcPr>
            <w:tcW w:w="1617" w:type="dxa"/>
            <w:tcBorders>
              <w:top w:val="nil"/>
              <w:left w:val="nil"/>
              <w:bottom w:val="single" w:sz="4" w:space="0" w:color="auto"/>
              <w:right w:val="single" w:sz="4" w:space="0" w:color="auto"/>
            </w:tcBorders>
            <w:shd w:val="clear" w:color="000000" w:fill="F2F2F2"/>
            <w:vAlign w:val="center"/>
            <w:hideMark/>
          </w:tcPr>
          <w:p w14:paraId="3A542AE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Materac gimnastyczny ze wzmocnionymi narożnikami 10 cm. </w:t>
            </w:r>
          </w:p>
        </w:tc>
        <w:tc>
          <w:tcPr>
            <w:tcW w:w="720" w:type="dxa"/>
            <w:tcBorders>
              <w:top w:val="nil"/>
              <w:left w:val="nil"/>
              <w:bottom w:val="single" w:sz="4" w:space="0" w:color="auto"/>
              <w:right w:val="single" w:sz="4" w:space="0" w:color="auto"/>
            </w:tcBorders>
            <w:shd w:val="clear" w:color="000000" w:fill="F2F2F2"/>
            <w:noWrap/>
            <w:vAlign w:val="center"/>
            <w:hideMark/>
          </w:tcPr>
          <w:p w14:paraId="49FDDEA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16</w:t>
            </w:r>
          </w:p>
        </w:tc>
        <w:tc>
          <w:tcPr>
            <w:tcW w:w="2011" w:type="dxa"/>
            <w:tcBorders>
              <w:top w:val="nil"/>
              <w:left w:val="nil"/>
              <w:bottom w:val="single" w:sz="4" w:space="0" w:color="auto"/>
              <w:right w:val="single" w:sz="4" w:space="0" w:color="auto"/>
            </w:tcBorders>
            <w:shd w:val="clear" w:color="000000" w:fill="F2F2F2"/>
            <w:vAlign w:val="bottom"/>
            <w:hideMark/>
          </w:tcPr>
          <w:p w14:paraId="2B54134C" w14:textId="41149F8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53824" behindDoc="0" locked="0" layoutInCell="1" allowOverlap="1" wp14:anchorId="62FCDC63" wp14:editId="5B57890F">
                  <wp:simplePos x="0" y="0"/>
                  <wp:positionH relativeFrom="column">
                    <wp:posOffset>77470</wp:posOffset>
                  </wp:positionH>
                  <wp:positionV relativeFrom="paragraph">
                    <wp:posOffset>-944880</wp:posOffset>
                  </wp:positionV>
                  <wp:extent cx="967740" cy="838200"/>
                  <wp:effectExtent l="0" t="0" r="3810" b="0"/>
                  <wp:wrapNone/>
                  <wp:docPr id="32" name="Obraz 30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0000000}"/>
                      </a:ext>
                    </a:extLst>
                  </wp:docPr>
                  <wp:cNvGraphicFramePr/>
                  <a:graphic xmlns:a="http://schemas.openxmlformats.org/drawingml/2006/main">
                    <a:graphicData uri="http://schemas.openxmlformats.org/drawingml/2006/picture">
                      <pic:pic xmlns:pic="http://schemas.openxmlformats.org/drawingml/2006/picture">
                        <pic:nvPicPr>
                          <pic:cNvPr id="32" name="Obraz 3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0000000}"/>
                              </a:ext>
                            </a:extLst>
                          </pic:cNvPr>
                          <pic:cNvPicPr>
                            <a:picLocks/>
                          </pic:cNvPicPr>
                        </pic:nvPicPr>
                        <pic:blipFill>
                          <a:blip r:embed="rId34" cstate="print">
                            <a:extLst>
                              <a:ext uri="{28A0092B-C50C-407E-A947-70E740481C1C}">
                                <a14:useLocalDpi xmlns:a14="http://schemas.microsoft.com/office/drawing/2010/main" val="0"/>
                              </a:ext>
                            </a:extLst>
                          </a:blip>
                          <a:stretch>
                            <a:fillRect/>
                          </a:stretch>
                        </pic:blipFill>
                        <pic:spPr>
                          <a:xfrm>
                            <a:off x="0" y="0"/>
                            <a:ext cx="967740" cy="8382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37527E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Materac gimnastyczny, zaprojektowany z myślą o placówkach edukacyjnych i terapeutycznych, charakteryzuje się wzmocnionymi narożnikami, które zwiększają jego trwałość i bezpieczeństwo podczas intensywnego użytkowania. Wyposażony w pokrycie z </w:t>
            </w:r>
            <w:proofErr w:type="spellStart"/>
            <w:r w:rsidRPr="00836186">
              <w:rPr>
                <w:rFonts w:ascii="Calibri" w:hAnsi="Calibri" w:cs="Calibri"/>
                <w:color w:val="0D0D0D"/>
                <w:sz w:val="18"/>
                <w:szCs w:val="18"/>
              </w:rPr>
              <w:t>bezftalanowej</w:t>
            </w:r>
            <w:proofErr w:type="spellEnd"/>
            <w:r w:rsidRPr="00836186">
              <w:rPr>
                <w:rFonts w:ascii="Calibri" w:hAnsi="Calibri" w:cs="Calibri"/>
                <w:color w:val="0D0D0D"/>
                <w:sz w:val="18"/>
                <w:szCs w:val="18"/>
              </w:rPr>
              <w:t xml:space="preserve"> tkaniny PCW odpornej na ścieranie, materac zapewnia łatwe utrzymanie w czystości. Antypoślizgowy spód z fakturowej tkaniny PCW dodatkowo zwiększa stabilność podczas ćwiczeń.</w:t>
            </w:r>
            <w:r w:rsidRPr="00836186">
              <w:rPr>
                <w:rFonts w:ascii="Calibri" w:hAnsi="Calibri" w:cs="Calibri"/>
                <w:color w:val="0D0D0D"/>
                <w:sz w:val="18"/>
                <w:szCs w:val="18"/>
              </w:rPr>
              <w:br/>
              <w:t>Wymiary: 200 x 120 x 10 cm.</w:t>
            </w:r>
          </w:p>
        </w:tc>
      </w:tr>
      <w:tr w:rsidR="00F528BA" w:rsidRPr="00836186" w14:paraId="7D8F3299"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A2B1924" w14:textId="07FC773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28</w:t>
            </w:r>
          </w:p>
        </w:tc>
        <w:tc>
          <w:tcPr>
            <w:tcW w:w="1617" w:type="dxa"/>
            <w:tcBorders>
              <w:top w:val="nil"/>
              <w:left w:val="nil"/>
              <w:bottom w:val="single" w:sz="4" w:space="0" w:color="auto"/>
              <w:right w:val="single" w:sz="4" w:space="0" w:color="auto"/>
            </w:tcBorders>
            <w:vAlign w:val="center"/>
            <w:hideMark/>
          </w:tcPr>
          <w:p w14:paraId="0270332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Obręcze gimnastyczne 48,5 cm</w:t>
            </w:r>
          </w:p>
        </w:tc>
        <w:tc>
          <w:tcPr>
            <w:tcW w:w="720" w:type="dxa"/>
            <w:tcBorders>
              <w:top w:val="nil"/>
              <w:left w:val="nil"/>
              <w:bottom w:val="single" w:sz="4" w:space="0" w:color="auto"/>
              <w:right w:val="single" w:sz="4" w:space="0" w:color="auto"/>
            </w:tcBorders>
            <w:noWrap/>
            <w:vAlign w:val="center"/>
            <w:hideMark/>
          </w:tcPr>
          <w:p w14:paraId="2568088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231D2D2C" w14:textId="70E62744"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54848" behindDoc="0" locked="0" layoutInCell="1" allowOverlap="1" wp14:anchorId="199F9AAF" wp14:editId="50FD15D6">
                  <wp:simplePos x="0" y="0"/>
                  <wp:positionH relativeFrom="column">
                    <wp:posOffset>130175</wp:posOffset>
                  </wp:positionH>
                  <wp:positionV relativeFrom="paragraph">
                    <wp:posOffset>-854710</wp:posOffset>
                  </wp:positionV>
                  <wp:extent cx="807720" cy="640080"/>
                  <wp:effectExtent l="0" t="0" r="0" b="7620"/>
                  <wp:wrapNone/>
                  <wp:docPr id="33" name="Obraz 30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1000000}"/>
                      </a:ext>
                    </a:extLst>
                  </wp:docPr>
                  <wp:cNvGraphicFramePr/>
                  <a:graphic xmlns:a="http://schemas.openxmlformats.org/drawingml/2006/main">
                    <a:graphicData uri="http://schemas.openxmlformats.org/drawingml/2006/picture">
                      <pic:pic xmlns:pic="http://schemas.openxmlformats.org/drawingml/2006/picture">
                        <pic:nvPicPr>
                          <pic:cNvPr id="33" name="Obraz 3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1000000}"/>
                              </a:ext>
                            </a:extLst>
                          </pic:cNvPr>
                          <pic:cNvPicPr>
                            <a:picLocks/>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07720" cy="6400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15AA596"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obręczy gimnastycznych przeznaczonych do ćwiczeń, rehabilitacji oraz tworzenia torów przeszkód. Idealne do organizowania zabaw zręcznościowych.</w:t>
            </w:r>
            <w:r w:rsidRPr="00836186">
              <w:rPr>
                <w:rFonts w:ascii="Calibri" w:hAnsi="Calibri" w:cs="Calibri"/>
                <w:color w:val="0D0D0D"/>
                <w:sz w:val="18"/>
                <w:szCs w:val="18"/>
              </w:rPr>
              <w:br/>
              <w:t>4 szt.</w:t>
            </w:r>
            <w:r w:rsidRPr="00836186">
              <w:rPr>
                <w:rFonts w:ascii="Calibri" w:hAnsi="Calibri" w:cs="Calibri"/>
                <w:color w:val="0D0D0D"/>
                <w:sz w:val="18"/>
                <w:szCs w:val="18"/>
              </w:rPr>
              <w:br/>
              <w:t>Średnica zewnętrzna: 48,5 cm (+/- 1 cm)</w:t>
            </w:r>
            <w:r w:rsidRPr="00836186">
              <w:rPr>
                <w:rFonts w:ascii="Calibri" w:hAnsi="Calibri" w:cs="Calibri"/>
                <w:color w:val="0D0D0D"/>
                <w:sz w:val="18"/>
                <w:szCs w:val="18"/>
              </w:rPr>
              <w:br/>
              <w:t>Grubość: 2 cm</w:t>
            </w:r>
            <w:r w:rsidRPr="00836186">
              <w:rPr>
                <w:rFonts w:ascii="Calibri" w:hAnsi="Calibri" w:cs="Calibri"/>
                <w:color w:val="0D0D0D"/>
                <w:sz w:val="18"/>
                <w:szCs w:val="18"/>
              </w:rPr>
              <w:br/>
              <w:t>Kolor: zielony</w:t>
            </w:r>
            <w:r w:rsidRPr="00836186">
              <w:rPr>
                <w:rFonts w:ascii="Calibri" w:hAnsi="Calibri" w:cs="Calibri"/>
                <w:color w:val="0D0D0D"/>
                <w:sz w:val="18"/>
                <w:szCs w:val="18"/>
              </w:rPr>
              <w:br/>
              <w:t>Materiał: tworzywo sztuczne</w:t>
            </w:r>
          </w:p>
        </w:tc>
      </w:tr>
      <w:tr w:rsidR="00F528BA" w:rsidRPr="00836186" w14:paraId="69578722" w14:textId="77777777" w:rsidTr="00F528BA">
        <w:trPr>
          <w:trHeight w:val="1770"/>
        </w:trPr>
        <w:tc>
          <w:tcPr>
            <w:tcW w:w="500" w:type="dxa"/>
            <w:tcBorders>
              <w:top w:val="nil"/>
              <w:left w:val="single" w:sz="4" w:space="0" w:color="auto"/>
              <w:bottom w:val="single" w:sz="4" w:space="0" w:color="auto"/>
              <w:right w:val="single" w:sz="4" w:space="0" w:color="auto"/>
            </w:tcBorders>
            <w:noWrap/>
            <w:vAlign w:val="center"/>
          </w:tcPr>
          <w:p w14:paraId="7994FFE1" w14:textId="7B76923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29</w:t>
            </w:r>
          </w:p>
        </w:tc>
        <w:tc>
          <w:tcPr>
            <w:tcW w:w="1617" w:type="dxa"/>
            <w:tcBorders>
              <w:top w:val="nil"/>
              <w:left w:val="nil"/>
              <w:bottom w:val="single" w:sz="4" w:space="0" w:color="auto"/>
              <w:right w:val="single" w:sz="4" w:space="0" w:color="auto"/>
            </w:tcBorders>
            <w:shd w:val="clear" w:color="000000" w:fill="F2F2F2"/>
            <w:vAlign w:val="center"/>
            <w:hideMark/>
          </w:tcPr>
          <w:p w14:paraId="642954F2" w14:textId="17EF5E9C" w:rsidR="00F528BA" w:rsidRPr="00836186" w:rsidRDefault="00F528BA" w:rsidP="00F528BA">
            <w:pPr>
              <w:jc w:val="center"/>
              <w:rPr>
                <w:rFonts w:ascii="Calibri" w:hAnsi="Calibri" w:cs="Calibri"/>
                <w:sz w:val="18"/>
                <w:szCs w:val="18"/>
              </w:rPr>
            </w:pPr>
            <w:r w:rsidRPr="00836186">
              <w:rPr>
                <w:rFonts w:ascii="Calibri" w:hAnsi="Calibri" w:cs="Calibri"/>
                <w:sz w:val="18"/>
                <w:szCs w:val="18"/>
              </w:rPr>
              <w:t>Hula Hop 60</w:t>
            </w:r>
            <w:r>
              <w:rPr>
                <w:rFonts w:ascii="Calibri" w:hAnsi="Calibri" w:cs="Calibri"/>
                <w:sz w:val="18"/>
                <w:szCs w:val="18"/>
              </w:rPr>
              <w:t xml:space="preserve"> cm</w:t>
            </w:r>
          </w:p>
        </w:tc>
        <w:tc>
          <w:tcPr>
            <w:tcW w:w="720" w:type="dxa"/>
            <w:tcBorders>
              <w:top w:val="nil"/>
              <w:left w:val="nil"/>
              <w:bottom w:val="single" w:sz="4" w:space="0" w:color="auto"/>
              <w:right w:val="single" w:sz="4" w:space="0" w:color="auto"/>
            </w:tcBorders>
            <w:shd w:val="clear" w:color="000000" w:fill="F2F2F2"/>
            <w:noWrap/>
            <w:vAlign w:val="center"/>
            <w:hideMark/>
          </w:tcPr>
          <w:p w14:paraId="20ACABA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1B41A9B7" w14:textId="1560BA9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55872" behindDoc="0" locked="0" layoutInCell="1" allowOverlap="1" wp14:anchorId="1AFDE173" wp14:editId="1ACDE3F4">
                  <wp:simplePos x="0" y="0"/>
                  <wp:positionH relativeFrom="column">
                    <wp:posOffset>198755</wp:posOffset>
                  </wp:positionH>
                  <wp:positionV relativeFrom="paragraph">
                    <wp:posOffset>-841375</wp:posOffset>
                  </wp:positionV>
                  <wp:extent cx="693420" cy="594360"/>
                  <wp:effectExtent l="0" t="0" r="0" b="0"/>
                  <wp:wrapNone/>
                  <wp:docPr id="34" name="Obraz 30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2000000}"/>
                      </a:ext>
                    </a:extLst>
                  </wp:docPr>
                  <wp:cNvGraphicFramePr/>
                  <a:graphic xmlns:a="http://schemas.openxmlformats.org/drawingml/2006/main">
                    <a:graphicData uri="http://schemas.openxmlformats.org/drawingml/2006/picture">
                      <pic:pic xmlns:pic="http://schemas.openxmlformats.org/drawingml/2006/picture">
                        <pic:nvPicPr>
                          <pic:cNvPr id="34" name="Obraz 3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2000000}"/>
                              </a:ext>
                            </a:extLst>
                          </pic:cNvPr>
                          <pic:cNvPicPr>
                            <a:picLocks/>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93420" cy="5943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118A3F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Hula hop 60 cm to dwukolorowa obręcz, idealna do zabaw indywidualnych i grupowych.</w:t>
            </w:r>
            <w:r w:rsidRPr="00836186">
              <w:rPr>
                <w:rFonts w:ascii="Calibri" w:hAnsi="Calibri" w:cs="Calibri"/>
                <w:color w:val="0D0D0D"/>
                <w:sz w:val="18"/>
                <w:szCs w:val="18"/>
              </w:rPr>
              <w:br/>
              <w:t>Średnica: 60 cm</w:t>
            </w:r>
            <w:r w:rsidRPr="00836186">
              <w:rPr>
                <w:rFonts w:ascii="Calibri" w:hAnsi="Calibri" w:cs="Calibri"/>
                <w:color w:val="0D0D0D"/>
                <w:sz w:val="18"/>
                <w:szCs w:val="18"/>
              </w:rPr>
              <w:br/>
              <w:t>Grubość obręczy: 1,8 cm</w:t>
            </w:r>
            <w:r w:rsidRPr="00836186">
              <w:rPr>
                <w:rFonts w:ascii="Calibri" w:hAnsi="Calibri" w:cs="Calibri"/>
                <w:color w:val="0D0D0D"/>
                <w:sz w:val="18"/>
                <w:szCs w:val="18"/>
              </w:rPr>
              <w:br/>
              <w:t>Kolor: biało-fioletowy</w:t>
            </w:r>
            <w:r w:rsidRPr="00836186">
              <w:rPr>
                <w:rFonts w:ascii="Calibri" w:hAnsi="Calibri" w:cs="Calibri"/>
                <w:color w:val="0D0D0D"/>
                <w:sz w:val="18"/>
                <w:szCs w:val="18"/>
              </w:rPr>
              <w:br/>
              <w:t>Materiał: tworzywo sztuczne</w:t>
            </w:r>
          </w:p>
        </w:tc>
      </w:tr>
      <w:tr w:rsidR="00F528BA" w:rsidRPr="00836186" w14:paraId="5CD456AB"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DE810F8" w14:textId="0ED3E68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30</w:t>
            </w:r>
          </w:p>
        </w:tc>
        <w:tc>
          <w:tcPr>
            <w:tcW w:w="1617" w:type="dxa"/>
            <w:tcBorders>
              <w:top w:val="nil"/>
              <w:left w:val="nil"/>
              <w:bottom w:val="single" w:sz="4" w:space="0" w:color="auto"/>
              <w:right w:val="single" w:sz="4" w:space="0" w:color="auto"/>
            </w:tcBorders>
            <w:vAlign w:val="center"/>
            <w:hideMark/>
          </w:tcPr>
          <w:p w14:paraId="2ADFF05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Skakanka sznurkowa z drewnianymi rączkami i regulacją długości</w:t>
            </w:r>
          </w:p>
        </w:tc>
        <w:tc>
          <w:tcPr>
            <w:tcW w:w="720" w:type="dxa"/>
            <w:tcBorders>
              <w:top w:val="nil"/>
              <w:left w:val="nil"/>
              <w:bottom w:val="single" w:sz="4" w:space="0" w:color="auto"/>
              <w:right w:val="single" w:sz="4" w:space="0" w:color="auto"/>
            </w:tcBorders>
            <w:noWrap/>
            <w:vAlign w:val="center"/>
            <w:hideMark/>
          </w:tcPr>
          <w:p w14:paraId="6C13B87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32</w:t>
            </w:r>
          </w:p>
        </w:tc>
        <w:tc>
          <w:tcPr>
            <w:tcW w:w="2011" w:type="dxa"/>
            <w:tcBorders>
              <w:top w:val="nil"/>
              <w:left w:val="nil"/>
              <w:bottom w:val="single" w:sz="4" w:space="0" w:color="auto"/>
              <w:right w:val="single" w:sz="4" w:space="0" w:color="auto"/>
            </w:tcBorders>
            <w:vAlign w:val="bottom"/>
            <w:hideMark/>
          </w:tcPr>
          <w:p w14:paraId="4B992B16" w14:textId="4EAAABF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56896" behindDoc="0" locked="0" layoutInCell="1" allowOverlap="1" wp14:anchorId="18BEC342" wp14:editId="72374DA5">
                  <wp:simplePos x="0" y="0"/>
                  <wp:positionH relativeFrom="column">
                    <wp:posOffset>251460</wp:posOffset>
                  </wp:positionH>
                  <wp:positionV relativeFrom="paragraph">
                    <wp:posOffset>144780</wp:posOffset>
                  </wp:positionV>
                  <wp:extent cx="731520" cy="739140"/>
                  <wp:effectExtent l="0" t="0" r="0" b="0"/>
                  <wp:wrapNone/>
                  <wp:docPr id="35" name="Obraz 30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3000000}"/>
                      </a:ext>
                    </a:extLst>
                  </wp:docPr>
                  <wp:cNvGraphicFramePr/>
                  <a:graphic xmlns:a="http://schemas.openxmlformats.org/drawingml/2006/main">
                    <a:graphicData uri="http://schemas.openxmlformats.org/drawingml/2006/picture">
                      <pic:pic xmlns:pic="http://schemas.openxmlformats.org/drawingml/2006/picture">
                        <pic:nvPicPr>
                          <pic:cNvPr id="35" name="Obraz 3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3000000}"/>
                              </a:ext>
                            </a:extLst>
                          </pic:cNvPr>
                          <pic:cNvPicPr>
                            <a:picLocks/>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40640" cy="736022"/>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E16D41E"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Skakanka z drewnianymi rączkami, umożliwiająca indywidualne dopasowanie długości sznurka. Posiada solidną rękojeść z lakierowanego drewna. </w:t>
            </w:r>
            <w:r w:rsidRPr="00836186">
              <w:rPr>
                <w:rFonts w:ascii="Calibri" w:hAnsi="Calibri" w:cs="Calibri"/>
                <w:color w:val="0D0D0D"/>
                <w:sz w:val="18"/>
                <w:szCs w:val="18"/>
              </w:rPr>
              <w:br/>
              <w:t>Długość: 245 cm</w:t>
            </w:r>
            <w:r w:rsidRPr="00836186">
              <w:rPr>
                <w:rFonts w:ascii="Calibri" w:hAnsi="Calibri" w:cs="Calibri"/>
                <w:color w:val="0D0D0D"/>
                <w:sz w:val="18"/>
                <w:szCs w:val="18"/>
              </w:rPr>
              <w:br/>
              <w:t>Materiał: drewno, nylon</w:t>
            </w:r>
            <w:r w:rsidRPr="00836186">
              <w:rPr>
                <w:rFonts w:ascii="Calibri" w:hAnsi="Calibri" w:cs="Calibri"/>
                <w:color w:val="0D0D0D"/>
                <w:sz w:val="18"/>
                <w:szCs w:val="18"/>
              </w:rPr>
              <w:br/>
              <w:t>Kolor sznura: wybierany losowo</w:t>
            </w:r>
          </w:p>
        </w:tc>
      </w:tr>
      <w:tr w:rsidR="00F528BA" w:rsidRPr="00836186" w14:paraId="0ED0443C" w14:textId="77777777" w:rsidTr="00F528BA">
        <w:trPr>
          <w:trHeight w:val="12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90DBACE" w14:textId="72408D4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31</w:t>
            </w:r>
          </w:p>
        </w:tc>
        <w:tc>
          <w:tcPr>
            <w:tcW w:w="1617" w:type="dxa"/>
            <w:tcBorders>
              <w:top w:val="nil"/>
              <w:left w:val="nil"/>
              <w:bottom w:val="single" w:sz="4" w:space="0" w:color="auto"/>
              <w:right w:val="single" w:sz="4" w:space="0" w:color="auto"/>
            </w:tcBorders>
            <w:vAlign w:val="center"/>
            <w:hideMark/>
          </w:tcPr>
          <w:p w14:paraId="7EC4651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Guma do skakania</w:t>
            </w:r>
          </w:p>
        </w:tc>
        <w:tc>
          <w:tcPr>
            <w:tcW w:w="720" w:type="dxa"/>
            <w:tcBorders>
              <w:top w:val="nil"/>
              <w:left w:val="nil"/>
              <w:bottom w:val="single" w:sz="4" w:space="0" w:color="auto"/>
              <w:right w:val="single" w:sz="4" w:space="0" w:color="auto"/>
            </w:tcBorders>
            <w:noWrap/>
            <w:vAlign w:val="center"/>
            <w:hideMark/>
          </w:tcPr>
          <w:p w14:paraId="4F6852D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32</w:t>
            </w:r>
          </w:p>
        </w:tc>
        <w:tc>
          <w:tcPr>
            <w:tcW w:w="2011" w:type="dxa"/>
            <w:tcBorders>
              <w:top w:val="nil"/>
              <w:left w:val="nil"/>
              <w:bottom w:val="single" w:sz="4" w:space="0" w:color="auto"/>
              <w:right w:val="single" w:sz="4" w:space="0" w:color="auto"/>
            </w:tcBorders>
            <w:vAlign w:val="bottom"/>
            <w:hideMark/>
          </w:tcPr>
          <w:p w14:paraId="703FEB2F" w14:textId="27A3C320"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22112" behindDoc="0" locked="0" layoutInCell="1" allowOverlap="1" wp14:anchorId="69558394" wp14:editId="1B950F03">
                  <wp:simplePos x="0" y="0"/>
                  <wp:positionH relativeFrom="column">
                    <wp:posOffset>115570</wp:posOffset>
                  </wp:positionH>
                  <wp:positionV relativeFrom="paragraph">
                    <wp:posOffset>-666750</wp:posOffset>
                  </wp:positionV>
                  <wp:extent cx="937260" cy="571500"/>
                  <wp:effectExtent l="0" t="0" r="0" b="0"/>
                  <wp:wrapNone/>
                  <wp:docPr id="379" name="Obraz 30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B010000}"/>
                      </a:ext>
                    </a:extLst>
                  </wp:docPr>
                  <wp:cNvGraphicFramePr/>
                  <a:graphic xmlns:a="http://schemas.openxmlformats.org/drawingml/2006/main">
                    <a:graphicData uri="http://schemas.openxmlformats.org/drawingml/2006/picture">
                      <pic:pic xmlns:pic="http://schemas.openxmlformats.org/drawingml/2006/picture">
                        <pic:nvPicPr>
                          <pic:cNvPr id="379" name="Obraz 37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B010000}"/>
                              </a:ext>
                            </a:extLst>
                          </pic:cNvPr>
                          <pic:cNvPicPr>
                            <a:picLocks noChangeAspect="1"/>
                          </pic:cNvPicPr>
                        </pic:nvPicPr>
                        <pic:blipFill>
                          <a:blip r:embed="rId38"/>
                          <a:stretch>
                            <a:fillRect/>
                          </a:stretch>
                        </pic:blipFill>
                        <pic:spPr>
                          <a:xfrm>
                            <a:off x="0" y="0"/>
                            <a:ext cx="937260" cy="5715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F2E506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Guma do skakania.</w:t>
            </w:r>
            <w:r w:rsidRPr="00836186">
              <w:rPr>
                <w:rFonts w:ascii="Calibri" w:hAnsi="Calibri" w:cs="Calibri"/>
                <w:color w:val="0D0D0D"/>
                <w:sz w:val="18"/>
                <w:szCs w:val="18"/>
              </w:rPr>
              <w:br/>
              <w:t>Uwaga. Mix kolorów – dostępne różne wersje kolorystyczne zabawki – wysyłka losowa. Cena dotyczy 1 sztuki.</w:t>
            </w:r>
            <w:r w:rsidRPr="00836186">
              <w:rPr>
                <w:rFonts w:ascii="Calibri" w:hAnsi="Calibri" w:cs="Calibri"/>
                <w:color w:val="0D0D0D"/>
                <w:sz w:val="18"/>
                <w:szCs w:val="18"/>
              </w:rPr>
              <w:br/>
              <w:t>Waga 10 g</w:t>
            </w:r>
            <w:r w:rsidRPr="00836186">
              <w:rPr>
                <w:rFonts w:ascii="Calibri" w:hAnsi="Calibri" w:cs="Calibri"/>
                <w:color w:val="0D0D0D"/>
                <w:sz w:val="18"/>
                <w:szCs w:val="18"/>
              </w:rPr>
              <w:br/>
              <w:t>Długość 2m</w:t>
            </w:r>
          </w:p>
        </w:tc>
      </w:tr>
      <w:tr w:rsidR="00F528BA" w:rsidRPr="00836186" w14:paraId="4C144411" w14:textId="77777777" w:rsidTr="00F528BA">
        <w:trPr>
          <w:trHeight w:val="1440"/>
        </w:trPr>
        <w:tc>
          <w:tcPr>
            <w:tcW w:w="500" w:type="dxa"/>
            <w:tcBorders>
              <w:top w:val="nil"/>
              <w:left w:val="single" w:sz="4" w:space="0" w:color="auto"/>
              <w:bottom w:val="single" w:sz="4" w:space="0" w:color="auto"/>
              <w:right w:val="single" w:sz="4" w:space="0" w:color="auto"/>
            </w:tcBorders>
            <w:noWrap/>
            <w:vAlign w:val="center"/>
          </w:tcPr>
          <w:p w14:paraId="66D67515" w14:textId="3177F53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32</w:t>
            </w:r>
          </w:p>
        </w:tc>
        <w:tc>
          <w:tcPr>
            <w:tcW w:w="1617" w:type="dxa"/>
            <w:tcBorders>
              <w:top w:val="nil"/>
              <w:left w:val="nil"/>
              <w:bottom w:val="single" w:sz="4" w:space="0" w:color="auto"/>
              <w:right w:val="single" w:sz="4" w:space="0" w:color="auto"/>
            </w:tcBorders>
            <w:shd w:val="clear" w:color="000000" w:fill="F2F2F2"/>
            <w:vAlign w:val="center"/>
            <w:hideMark/>
          </w:tcPr>
          <w:p w14:paraId="4C5684D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Paletki</w:t>
            </w:r>
          </w:p>
        </w:tc>
        <w:tc>
          <w:tcPr>
            <w:tcW w:w="720" w:type="dxa"/>
            <w:tcBorders>
              <w:top w:val="nil"/>
              <w:left w:val="nil"/>
              <w:bottom w:val="single" w:sz="4" w:space="0" w:color="auto"/>
              <w:right w:val="single" w:sz="4" w:space="0" w:color="auto"/>
            </w:tcBorders>
            <w:shd w:val="clear" w:color="000000" w:fill="F2F2F2"/>
            <w:noWrap/>
            <w:vAlign w:val="center"/>
            <w:hideMark/>
          </w:tcPr>
          <w:p w14:paraId="2E3205C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501400C0" w14:textId="6F7E4A8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57920" behindDoc="0" locked="0" layoutInCell="1" allowOverlap="1" wp14:anchorId="10A5C559" wp14:editId="4096AD2C">
                  <wp:simplePos x="0" y="0"/>
                  <wp:positionH relativeFrom="column">
                    <wp:posOffset>190500</wp:posOffset>
                  </wp:positionH>
                  <wp:positionV relativeFrom="paragraph">
                    <wp:posOffset>83820</wp:posOffset>
                  </wp:positionV>
                  <wp:extent cx="830580" cy="807720"/>
                  <wp:effectExtent l="0" t="0" r="7620" b="0"/>
                  <wp:wrapNone/>
                  <wp:docPr id="36" name="Obraz 30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4000000}"/>
                      </a:ext>
                    </a:extLst>
                  </wp:docPr>
                  <wp:cNvGraphicFramePr/>
                  <a:graphic xmlns:a="http://schemas.openxmlformats.org/drawingml/2006/main">
                    <a:graphicData uri="http://schemas.openxmlformats.org/drawingml/2006/picture">
                      <pic:pic xmlns:pic="http://schemas.openxmlformats.org/drawingml/2006/picture">
                        <pic:nvPicPr>
                          <pic:cNvPr id="36" name="Obraz 3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4000000}"/>
                              </a:ext>
                            </a:extLst>
                          </pic:cNvPr>
                          <pic:cNvPicPr>
                            <a:picLocks/>
                          </pic:cNvPicPr>
                        </pic:nvPicPr>
                        <pic:blipFill>
                          <a:blip r:embed="rId39" cstate="print">
                            <a:extLst>
                              <a:ext uri="{28A0092B-C50C-407E-A947-70E740481C1C}">
                                <a14:useLocalDpi xmlns:a14="http://schemas.microsoft.com/office/drawing/2010/main" val="0"/>
                              </a:ext>
                            </a:extLst>
                          </a:blip>
                          <a:stretch>
                            <a:fillRect/>
                          </a:stretch>
                        </pic:blipFill>
                        <pic:spPr>
                          <a:xfrm>
                            <a:off x="0" y="0"/>
                            <a:ext cx="835890" cy="810491"/>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A6DA9B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Lekkie i solidne paletki z tworzywa sztucznego, idealne do gry zarówno w pomieszczeniach, jak i na świeżym powietrzu. </w:t>
            </w:r>
            <w:r w:rsidRPr="00836186">
              <w:rPr>
                <w:rFonts w:ascii="Calibri" w:hAnsi="Calibri" w:cs="Calibri"/>
                <w:color w:val="0D0D0D"/>
                <w:sz w:val="18"/>
                <w:szCs w:val="18"/>
              </w:rPr>
              <w:br/>
              <w:t>Zawartość zestawu: 2 paletki (19 x 4 x 43,5 cm), 1 piłeczka z gąbki (średnica 4 cm)</w:t>
            </w:r>
            <w:r w:rsidRPr="00836186">
              <w:rPr>
                <w:rFonts w:ascii="Calibri" w:hAnsi="Calibri" w:cs="Calibri"/>
                <w:color w:val="0D0D0D"/>
                <w:sz w:val="18"/>
                <w:szCs w:val="18"/>
              </w:rPr>
              <w:br/>
              <w:t>Kolor: wybierany losowo</w:t>
            </w:r>
            <w:r w:rsidRPr="00836186">
              <w:rPr>
                <w:rFonts w:ascii="Calibri" w:hAnsi="Calibri" w:cs="Calibri"/>
                <w:color w:val="0D0D0D"/>
                <w:sz w:val="18"/>
                <w:szCs w:val="18"/>
              </w:rPr>
              <w:br/>
              <w:t>Materiał: tworzywo sztuczne</w:t>
            </w:r>
          </w:p>
        </w:tc>
      </w:tr>
      <w:tr w:rsidR="00F528BA" w:rsidRPr="00836186" w14:paraId="38F20E6A" w14:textId="77777777" w:rsidTr="00F528BA">
        <w:trPr>
          <w:trHeight w:val="148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0842CAC" w14:textId="6208247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33</w:t>
            </w:r>
          </w:p>
        </w:tc>
        <w:tc>
          <w:tcPr>
            <w:tcW w:w="1617" w:type="dxa"/>
            <w:tcBorders>
              <w:top w:val="nil"/>
              <w:left w:val="nil"/>
              <w:bottom w:val="single" w:sz="4" w:space="0" w:color="auto"/>
              <w:right w:val="single" w:sz="4" w:space="0" w:color="auto"/>
            </w:tcBorders>
            <w:vAlign w:val="center"/>
            <w:hideMark/>
          </w:tcPr>
          <w:p w14:paraId="29B29CE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Drabinka podłogowa</w:t>
            </w:r>
          </w:p>
        </w:tc>
        <w:tc>
          <w:tcPr>
            <w:tcW w:w="720" w:type="dxa"/>
            <w:tcBorders>
              <w:top w:val="nil"/>
              <w:left w:val="nil"/>
              <w:bottom w:val="single" w:sz="4" w:space="0" w:color="auto"/>
              <w:right w:val="single" w:sz="4" w:space="0" w:color="auto"/>
            </w:tcBorders>
            <w:noWrap/>
            <w:vAlign w:val="center"/>
            <w:hideMark/>
          </w:tcPr>
          <w:p w14:paraId="443AECC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239AE02B" w14:textId="0D7067D2"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58944" behindDoc="0" locked="0" layoutInCell="1" allowOverlap="1" wp14:anchorId="42908F1E" wp14:editId="5BDECD22">
                  <wp:simplePos x="0" y="0"/>
                  <wp:positionH relativeFrom="column">
                    <wp:posOffset>68580</wp:posOffset>
                  </wp:positionH>
                  <wp:positionV relativeFrom="paragraph">
                    <wp:posOffset>175260</wp:posOffset>
                  </wp:positionV>
                  <wp:extent cx="891540" cy="693420"/>
                  <wp:effectExtent l="0" t="0" r="3810" b="0"/>
                  <wp:wrapNone/>
                  <wp:docPr id="37" name="Obraz 30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5000000}"/>
                      </a:ext>
                    </a:extLst>
                  </wp:docPr>
                  <wp:cNvGraphicFramePr/>
                  <a:graphic xmlns:a="http://schemas.openxmlformats.org/drawingml/2006/main">
                    <a:graphicData uri="http://schemas.openxmlformats.org/drawingml/2006/picture">
                      <pic:pic xmlns:pic="http://schemas.openxmlformats.org/drawingml/2006/picture">
                        <pic:nvPicPr>
                          <pic:cNvPr id="37" name="Obraz 3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5000000}"/>
                              </a:ext>
                            </a:extLst>
                          </pic:cNvPr>
                          <pic:cNvPicPr>
                            <a:picLocks/>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91886" cy="697345"/>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796A2D9"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Składana drabinka o długości 3,5 m, przeznaczona do różnych ćwiczeń sportowych. Drabinka wykonana jest z trwałego tworzywa sztucznego, co zapewnia jej wytrzymałość.</w:t>
            </w:r>
            <w:r w:rsidRPr="00836186">
              <w:rPr>
                <w:rFonts w:ascii="Calibri" w:hAnsi="Calibri" w:cs="Calibri"/>
                <w:color w:val="0D0D0D"/>
                <w:sz w:val="18"/>
                <w:szCs w:val="18"/>
              </w:rPr>
              <w:br/>
              <w:t>Wymiary: długość 3,5 m</w:t>
            </w:r>
            <w:r w:rsidRPr="00836186">
              <w:rPr>
                <w:rFonts w:ascii="Calibri" w:hAnsi="Calibri" w:cs="Calibri"/>
                <w:color w:val="0D0D0D"/>
                <w:sz w:val="18"/>
                <w:szCs w:val="18"/>
              </w:rPr>
              <w:br/>
              <w:t>Materiał: tworzywo sztuczne</w:t>
            </w:r>
          </w:p>
        </w:tc>
      </w:tr>
      <w:tr w:rsidR="00F528BA" w:rsidRPr="00836186" w14:paraId="612AF9ED" w14:textId="77777777" w:rsidTr="00F528BA">
        <w:trPr>
          <w:trHeight w:val="163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91FB919" w14:textId="6D6BB40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34</w:t>
            </w:r>
          </w:p>
        </w:tc>
        <w:tc>
          <w:tcPr>
            <w:tcW w:w="1617" w:type="dxa"/>
            <w:tcBorders>
              <w:top w:val="nil"/>
              <w:left w:val="nil"/>
              <w:bottom w:val="single" w:sz="4" w:space="0" w:color="auto"/>
              <w:right w:val="single" w:sz="4" w:space="0" w:color="auto"/>
            </w:tcBorders>
            <w:shd w:val="clear" w:color="000000" w:fill="F2F2F2"/>
            <w:vAlign w:val="center"/>
            <w:hideMark/>
          </w:tcPr>
          <w:p w14:paraId="110CBD9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Hamak. Huśtawka terapeutyczna</w:t>
            </w:r>
          </w:p>
        </w:tc>
        <w:tc>
          <w:tcPr>
            <w:tcW w:w="720" w:type="dxa"/>
            <w:tcBorders>
              <w:top w:val="nil"/>
              <w:left w:val="nil"/>
              <w:bottom w:val="single" w:sz="4" w:space="0" w:color="auto"/>
              <w:right w:val="single" w:sz="4" w:space="0" w:color="auto"/>
            </w:tcBorders>
            <w:shd w:val="clear" w:color="000000" w:fill="F2F2F2"/>
            <w:noWrap/>
            <w:vAlign w:val="center"/>
            <w:hideMark/>
          </w:tcPr>
          <w:p w14:paraId="30D2049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04074B03" w14:textId="61C58C1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59968" behindDoc="0" locked="0" layoutInCell="1" allowOverlap="1" wp14:anchorId="3ECF5D0C" wp14:editId="3D16B662">
                  <wp:simplePos x="0" y="0"/>
                  <wp:positionH relativeFrom="column">
                    <wp:posOffset>114935</wp:posOffset>
                  </wp:positionH>
                  <wp:positionV relativeFrom="paragraph">
                    <wp:posOffset>-861060</wp:posOffset>
                  </wp:positionV>
                  <wp:extent cx="784860" cy="685800"/>
                  <wp:effectExtent l="0" t="0" r="0" b="0"/>
                  <wp:wrapNone/>
                  <wp:docPr id="38" name="Obraz 29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6000000}"/>
                      </a:ext>
                    </a:extLst>
                  </wp:docPr>
                  <wp:cNvGraphicFramePr/>
                  <a:graphic xmlns:a="http://schemas.openxmlformats.org/drawingml/2006/main">
                    <a:graphicData uri="http://schemas.openxmlformats.org/drawingml/2006/picture">
                      <pic:pic xmlns:pic="http://schemas.openxmlformats.org/drawingml/2006/picture">
                        <pic:nvPicPr>
                          <pic:cNvPr id="38" name="Obraz 3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6000000}"/>
                              </a:ext>
                            </a:extLst>
                          </pic:cNvPr>
                          <pic:cNvPicPr>
                            <a:picLocks/>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84860" cy="6858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6D5550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Prostokątny hamak , przeznaczony do </w:t>
            </w:r>
            <w:proofErr w:type="spellStart"/>
            <w:r w:rsidRPr="00836186">
              <w:rPr>
                <w:rFonts w:ascii="Calibri" w:hAnsi="Calibri" w:cs="Calibri"/>
                <w:color w:val="0D0D0D"/>
                <w:sz w:val="18"/>
                <w:szCs w:val="18"/>
              </w:rPr>
              <w:t>sal</w:t>
            </w:r>
            <w:proofErr w:type="spellEnd"/>
            <w:r w:rsidRPr="00836186">
              <w:rPr>
                <w:rFonts w:ascii="Calibri" w:hAnsi="Calibri" w:cs="Calibri"/>
                <w:color w:val="0D0D0D"/>
                <w:sz w:val="18"/>
                <w:szCs w:val="18"/>
              </w:rPr>
              <w:t xml:space="preserve"> integracji sensorycznej. Stwarza bezpieczną przestrzeń do relaksu i ćwiczeń, wspomagając rozwój koordynacji ruchowej, napięcia mięśniowego oraz stymulację układu nerwowego. </w:t>
            </w:r>
            <w:r w:rsidRPr="00836186">
              <w:rPr>
                <w:rFonts w:ascii="Calibri" w:hAnsi="Calibri" w:cs="Calibri"/>
                <w:color w:val="0D0D0D"/>
                <w:sz w:val="18"/>
                <w:szCs w:val="18"/>
              </w:rPr>
              <w:br/>
              <w:t>Wymiary: 230 x 80 cm</w:t>
            </w:r>
            <w:r w:rsidRPr="00836186">
              <w:rPr>
                <w:rFonts w:ascii="Calibri" w:hAnsi="Calibri" w:cs="Calibri"/>
                <w:color w:val="0D0D0D"/>
                <w:sz w:val="18"/>
                <w:szCs w:val="18"/>
              </w:rPr>
              <w:br/>
              <w:t>Maksymalne obciążenie: 50 kg</w:t>
            </w:r>
          </w:p>
        </w:tc>
      </w:tr>
      <w:tr w:rsidR="00F528BA" w:rsidRPr="00836186" w14:paraId="754DCD13" w14:textId="77777777" w:rsidTr="00F528BA">
        <w:trPr>
          <w:trHeight w:val="1440"/>
        </w:trPr>
        <w:tc>
          <w:tcPr>
            <w:tcW w:w="500" w:type="dxa"/>
            <w:tcBorders>
              <w:top w:val="nil"/>
              <w:left w:val="single" w:sz="4" w:space="0" w:color="auto"/>
              <w:bottom w:val="single" w:sz="4" w:space="0" w:color="auto"/>
              <w:right w:val="single" w:sz="4" w:space="0" w:color="auto"/>
            </w:tcBorders>
            <w:noWrap/>
            <w:vAlign w:val="center"/>
          </w:tcPr>
          <w:p w14:paraId="48C2EEE2" w14:textId="57E5953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35</w:t>
            </w:r>
          </w:p>
        </w:tc>
        <w:tc>
          <w:tcPr>
            <w:tcW w:w="1617" w:type="dxa"/>
            <w:tcBorders>
              <w:top w:val="nil"/>
              <w:left w:val="nil"/>
              <w:bottom w:val="single" w:sz="4" w:space="0" w:color="auto"/>
              <w:right w:val="single" w:sz="4" w:space="0" w:color="auto"/>
            </w:tcBorders>
            <w:vAlign w:val="center"/>
            <w:hideMark/>
          </w:tcPr>
          <w:p w14:paraId="7953429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Hamak</w:t>
            </w:r>
          </w:p>
        </w:tc>
        <w:tc>
          <w:tcPr>
            <w:tcW w:w="720" w:type="dxa"/>
            <w:tcBorders>
              <w:top w:val="nil"/>
              <w:left w:val="nil"/>
              <w:bottom w:val="single" w:sz="4" w:space="0" w:color="auto"/>
              <w:right w:val="single" w:sz="4" w:space="0" w:color="auto"/>
            </w:tcBorders>
            <w:noWrap/>
            <w:vAlign w:val="center"/>
            <w:hideMark/>
          </w:tcPr>
          <w:p w14:paraId="0A2FA48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60C7B611" w14:textId="6A59344B"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60992" behindDoc="0" locked="0" layoutInCell="1" allowOverlap="1" wp14:anchorId="34316575" wp14:editId="54AF7646">
                  <wp:simplePos x="0" y="0"/>
                  <wp:positionH relativeFrom="column">
                    <wp:posOffset>144780</wp:posOffset>
                  </wp:positionH>
                  <wp:positionV relativeFrom="paragraph">
                    <wp:posOffset>129540</wp:posOffset>
                  </wp:positionV>
                  <wp:extent cx="807720" cy="662940"/>
                  <wp:effectExtent l="0" t="0" r="0" b="3810"/>
                  <wp:wrapNone/>
                  <wp:docPr id="39" name="Obraz 29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7000000}"/>
                      </a:ext>
                    </a:extLst>
                  </wp:docPr>
                  <wp:cNvGraphicFramePr/>
                  <a:graphic xmlns:a="http://schemas.openxmlformats.org/drawingml/2006/main">
                    <a:graphicData uri="http://schemas.openxmlformats.org/drawingml/2006/picture">
                      <pic:pic xmlns:pic="http://schemas.openxmlformats.org/drawingml/2006/picture">
                        <pic:nvPicPr>
                          <pic:cNvPr id="39" name="Obraz 3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7000000}"/>
                              </a:ext>
                            </a:extLst>
                          </pic:cNvPr>
                          <pic:cNvPicPr>
                            <a:picLocks/>
                          </pic:cNvPicPr>
                        </pic:nvPicPr>
                        <pic:blipFill>
                          <a:blip r:embed="rId42" cstate="print">
                            <a:extLst>
                              <a:ext uri="{28A0092B-C50C-407E-A947-70E740481C1C}">
                                <a14:useLocalDpi xmlns:a14="http://schemas.microsoft.com/office/drawing/2010/main" val="0"/>
                              </a:ext>
                            </a:extLst>
                          </a:blip>
                          <a:stretch>
                            <a:fillRect/>
                          </a:stretch>
                        </pic:blipFill>
                        <pic:spPr>
                          <a:xfrm>
                            <a:off x="0" y="0"/>
                            <a:ext cx="809912" cy="659823"/>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8A0A10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Prostokątny </w:t>
            </w:r>
            <w:proofErr w:type="spellStart"/>
            <w:r w:rsidRPr="00836186">
              <w:rPr>
                <w:rFonts w:ascii="Calibri" w:hAnsi="Calibri" w:cs="Calibri"/>
                <w:color w:val="0D0D0D"/>
                <w:sz w:val="18"/>
                <w:szCs w:val="18"/>
              </w:rPr>
              <w:t>hamakidealny</w:t>
            </w:r>
            <w:proofErr w:type="spellEnd"/>
            <w:r w:rsidRPr="00836186">
              <w:rPr>
                <w:rFonts w:ascii="Calibri" w:hAnsi="Calibri" w:cs="Calibri"/>
                <w:color w:val="0D0D0D"/>
                <w:sz w:val="18"/>
                <w:szCs w:val="18"/>
              </w:rPr>
              <w:t xml:space="preserve"> do terapii sensorycznej oraz relaksu. Wykonany z wytrzymałej mieszanki poliestrowo-bawełnianej, zapewnia komfort i bezpieczeństwo użytkowania. Montowany w sposób wiszący.</w:t>
            </w:r>
            <w:r w:rsidRPr="00836186">
              <w:rPr>
                <w:rFonts w:ascii="Calibri" w:hAnsi="Calibri" w:cs="Calibri"/>
                <w:color w:val="0D0D0D"/>
                <w:sz w:val="18"/>
                <w:szCs w:val="18"/>
              </w:rPr>
              <w:br/>
              <w:t>Wymiary: 200 x 80 cm</w:t>
            </w:r>
            <w:r w:rsidRPr="00836186">
              <w:rPr>
                <w:rFonts w:ascii="Calibri" w:hAnsi="Calibri" w:cs="Calibri"/>
                <w:color w:val="0D0D0D"/>
                <w:sz w:val="18"/>
                <w:szCs w:val="18"/>
              </w:rPr>
              <w:br/>
              <w:t>Maksymalne obciążenie: 150 kg</w:t>
            </w:r>
          </w:p>
        </w:tc>
      </w:tr>
      <w:tr w:rsidR="00F528BA" w:rsidRPr="00836186" w14:paraId="168AA6FA" w14:textId="77777777" w:rsidTr="00F528BA">
        <w:trPr>
          <w:trHeight w:val="45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4C13BB3" w14:textId="1D99DC1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36</w:t>
            </w:r>
          </w:p>
        </w:tc>
        <w:tc>
          <w:tcPr>
            <w:tcW w:w="1617" w:type="dxa"/>
            <w:tcBorders>
              <w:top w:val="nil"/>
              <w:left w:val="nil"/>
              <w:bottom w:val="single" w:sz="4" w:space="0" w:color="auto"/>
              <w:right w:val="single" w:sz="4" w:space="0" w:color="auto"/>
            </w:tcBorders>
            <w:shd w:val="clear" w:color="000000" w:fill="F2F2F2"/>
            <w:vAlign w:val="center"/>
            <w:hideMark/>
          </w:tcPr>
          <w:p w14:paraId="441C2E2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Duży zestaw akcesoriów do </w:t>
            </w:r>
            <w:proofErr w:type="spellStart"/>
            <w:r w:rsidRPr="00836186">
              <w:rPr>
                <w:rFonts w:ascii="Calibri" w:hAnsi="Calibri" w:cs="Calibri"/>
                <w:sz w:val="18"/>
                <w:szCs w:val="18"/>
              </w:rPr>
              <w:t>sensoryki</w:t>
            </w:r>
            <w:proofErr w:type="spellEnd"/>
            <w:r w:rsidRPr="00836186">
              <w:rPr>
                <w:rFonts w:ascii="Calibri" w:hAnsi="Calibri" w:cs="Calibri"/>
                <w:sz w:val="18"/>
                <w:szCs w:val="18"/>
              </w:rPr>
              <w:t xml:space="preserve"> w worku</w:t>
            </w:r>
          </w:p>
        </w:tc>
        <w:tc>
          <w:tcPr>
            <w:tcW w:w="720" w:type="dxa"/>
            <w:tcBorders>
              <w:top w:val="nil"/>
              <w:left w:val="nil"/>
              <w:bottom w:val="single" w:sz="4" w:space="0" w:color="auto"/>
              <w:right w:val="single" w:sz="4" w:space="0" w:color="auto"/>
            </w:tcBorders>
            <w:shd w:val="clear" w:color="000000" w:fill="F2F2F2"/>
            <w:noWrap/>
            <w:vAlign w:val="center"/>
            <w:hideMark/>
          </w:tcPr>
          <w:p w14:paraId="082345C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shd w:val="clear" w:color="000000" w:fill="F2F2F2"/>
            <w:vAlign w:val="bottom"/>
            <w:hideMark/>
          </w:tcPr>
          <w:p w14:paraId="4C384180" w14:textId="4D08336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62016" behindDoc="0" locked="0" layoutInCell="1" allowOverlap="1" wp14:anchorId="660E1A02" wp14:editId="022B598C">
                  <wp:simplePos x="0" y="0"/>
                  <wp:positionH relativeFrom="column">
                    <wp:posOffset>93345</wp:posOffset>
                  </wp:positionH>
                  <wp:positionV relativeFrom="paragraph">
                    <wp:posOffset>-1819275</wp:posOffset>
                  </wp:positionV>
                  <wp:extent cx="975360" cy="784860"/>
                  <wp:effectExtent l="0" t="0" r="0" b="0"/>
                  <wp:wrapNone/>
                  <wp:docPr id="40" name="Obraz 29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8000000}"/>
                      </a:ext>
                    </a:extLst>
                  </wp:docPr>
                  <wp:cNvGraphicFramePr/>
                  <a:graphic xmlns:a="http://schemas.openxmlformats.org/drawingml/2006/main">
                    <a:graphicData uri="http://schemas.openxmlformats.org/drawingml/2006/picture">
                      <pic:pic xmlns:pic="http://schemas.openxmlformats.org/drawingml/2006/picture">
                        <pic:nvPicPr>
                          <pic:cNvPr id="40" name="Obraz 3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8000000}"/>
                              </a:ext>
                            </a:extLst>
                          </pic:cNvPr>
                          <pic:cNvPicPr>
                            <a:picLocks/>
                          </pic:cNvPicPr>
                        </pic:nvPicPr>
                        <pic:blipFill>
                          <a:blip r:embed="rId43" cstate="print">
                            <a:extLst>
                              <a:ext uri="{28A0092B-C50C-407E-A947-70E740481C1C}">
                                <a14:useLocalDpi xmlns:a14="http://schemas.microsoft.com/office/drawing/2010/main" val="0"/>
                              </a:ext>
                            </a:extLst>
                          </a:blip>
                          <a:stretch>
                            <a:fillRect/>
                          </a:stretch>
                        </pic:blipFill>
                        <pic:spPr>
                          <a:xfrm>
                            <a:off x="0" y="0"/>
                            <a:ext cx="975360" cy="7848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535A86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Zestaw różnych elementów o ciekawych kształtach i fakturach. Doskonale sprawdzi się w korekcji stóp, masażu czy w terapii integracji sensorycznej. </w:t>
            </w:r>
            <w:r w:rsidRPr="00836186">
              <w:rPr>
                <w:rFonts w:ascii="Calibri" w:hAnsi="Calibri" w:cs="Calibri"/>
                <w:color w:val="0D0D0D"/>
                <w:sz w:val="18"/>
                <w:szCs w:val="18"/>
              </w:rPr>
              <w:br/>
              <w:t>34 elementy: 1 x piłka sensoryczna z kolcami w kształcie piramidy o śr. 16 cm; 1 x kolczasta piłka do rugby o śr. 24 cm; 1 x kolczasta piłeczka z koralikami o śr. 10 cm; 1 x sensoryczna piłeczka metaliczna o śr. 17,5 cm; 1 x ringo kolczasty Huberta o śr. 17 cm; 1 x piłka z wypustkami misie o śr. 20 cm (do samodzielnego nadmuchania); 4 x piłeczki (w tym 2 piłki z dzwonkami) o śr.: 9,3 cm i 7,3 cm; 6 x sensoryczne woreczki w kształcie figur o wym.: trójkąt o wym.: 15 x 15 x 15 cm, prostokąt o wym.: 13 x 9,5 cm, sześcian o wym.: 13 x 11,5 cm, romb o wym.: 16,5 x 12 cm, wypełnienie: kuleczki z tworzywa sztucznego, granatowy worek ze ściągaczem i haftem o wym.: 21 x 25,5 cm; 1 x piłeczka cyrkowa wypełniona gorczycą o śr. 5 cm; 1 x sensoryczny labirynt - ślimak z kulkami o śr. 24 cm; 1 x ster sensoryczny o śr. 27 cm; 2 x wałek do masażu cienki o śr. 11 cm, grub. 3,5 cm; 1 x wałek do masażu o śr. 6 cm, dł. 15 cm; 4 x półkule sensoryczne małe o wym.: 9 cm, kolor: zielony, żółty, niebieski, pomarańczowy; 4 x piłeczki do masażu o wym.: 2 piłki o śr. 8 cm i 10 cm w kolorze czerwonym, 2 piłki o śr. 8 cm i 10 cm w kolorze żółtym; 1 x piłeczka do masażu z wypustkami o śr. 8 cm, piłeczkę należy napompować; 1 x ringo z koralikami o śr. 18 cm;</w:t>
            </w:r>
            <w:r w:rsidRPr="00836186">
              <w:rPr>
                <w:rFonts w:ascii="Calibri" w:hAnsi="Calibri" w:cs="Calibri"/>
                <w:color w:val="0D0D0D"/>
                <w:sz w:val="18"/>
                <w:szCs w:val="18"/>
              </w:rPr>
              <w:br/>
              <w:t>1 x mini piłeczka lekarska z uchwytem o śr. 11 cm, waga: 0,4 kg; 1 x worek do przechowywania zestawu o śr. 37 cm, dł. 55 cm;</w:t>
            </w:r>
          </w:p>
        </w:tc>
      </w:tr>
      <w:tr w:rsidR="00F528BA" w:rsidRPr="00836186" w14:paraId="155F4865" w14:textId="77777777" w:rsidTr="00F528BA">
        <w:trPr>
          <w:trHeight w:val="9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0348EB3" w14:textId="329C021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37</w:t>
            </w:r>
          </w:p>
        </w:tc>
        <w:tc>
          <w:tcPr>
            <w:tcW w:w="1617" w:type="dxa"/>
            <w:tcBorders>
              <w:top w:val="nil"/>
              <w:left w:val="nil"/>
              <w:bottom w:val="single" w:sz="4" w:space="0" w:color="auto"/>
              <w:right w:val="single" w:sz="4" w:space="0" w:color="auto"/>
            </w:tcBorders>
            <w:vAlign w:val="center"/>
            <w:hideMark/>
          </w:tcPr>
          <w:p w14:paraId="5B53469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kształtów sensorycznych w woreczku</w:t>
            </w:r>
          </w:p>
        </w:tc>
        <w:tc>
          <w:tcPr>
            <w:tcW w:w="720" w:type="dxa"/>
            <w:tcBorders>
              <w:top w:val="nil"/>
              <w:left w:val="nil"/>
              <w:bottom w:val="single" w:sz="4" w:space="0" w:color="auto"/>
              <w:right w:val="single" w:sz="4" w:space="0" w:color="auto"/>
            </w:tcBorders>
            <w:noWrap/>
            <w:vAlign w:val="center"/>
            <w:hideMark/>
          </w:tcPr>
          <w:p w14:paraId="24C8C9D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vAlign w:val="bottom"/>
            <w:hideMark/>
          </w:tcPr>
          <w:p w14:paraId="45F4A1B6" w14:textId="676B4D96"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63040" behindDoc="0" locked="0" layoutInCell="1" allowOverlap="1" wp14:anchorId="4608BD21" wp14:editId="36EAC3EE">
                  <wp:simplePos x="0" y="0"/>
                  <wp:positionH relativeFrom="column">
                    <wp:posOffset>281940</wp:posOffset>
                  </wp:positionH>
                  <wp:positionV relativeFrom="paragraph">
                    <wp:posOffset>76200</wp:posOffset>
                  </wp:positionV>
                  <wp:extent cx="609600" cy="419100"/>
                  <wp:effectExtent l="0" t="0" r="0" b="0"/>
                  <wp:wrapNone/>
                  <wp:docPr id="41" name="Obraz 29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9000000}"/>
                      </a:ext>
                    </a:extLst>
                  </wp:docPr>
                  <wp:cNvGraphicFramePr/>
                  <a:graphic xmlns:a="http://schemas.openxmlformats.org/drawingml/2006/main">
                    <a:graphicData uri="http://schemas.openxmlformats.org/drawingml/2006/picture">
                      <pic:pic xmlns:pic="http://schemas.openxmlformats.org/drawingml/2006/picture">
                        <pic:nvPicPr>
                          <pic:cNvPr id="41" name="Obraz 4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9000000}"/>
                              </a:ext>
                            </a:extLst>
                          </pic:cNvPr>
                          <pic:cNvPicPr>
                            <a:picLocks/>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6526" cy="415637"/>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4ECA41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Zestaw pomocy sensorycznych składający się z 12 elementów o różnych kształtach i teksturach, które dostarczają zróżnicowanych wrażeń dotykowych. Sprawdzi się w ćwiczeniach rozwijających percepcję sensoryczną, motorykę małą oraz koncentrację. </w:t>
            </w:r>
            <w:r w:rsidRPr="00836186">
              <w:rPr>
                <w:rFonts w:ascii="Calibri" w:hAnsi="Calibri" w:cs="Calibri"/>
                <w:color w:val="0D0D0D"/>
                <w:sz w:val="18"/>
                <w:szCs w:val="18"/>
              </w:rPr>
              <w:br/>
              <w:t>Zawartość zestawu: 12 kształtów</w:t>
            </w:r>
          </w:p>
        </w:tc>
      </w:tr>
      <w:tr w:rsidR="00F528BA" w:rsidRPr="00836186" w14:paraId="44A6A7FB" w14:textId="77777777" w:rsidTr="00F528BA">
        <w:trPr>
          <w:trHeight w:val="2160"/>
        </w:trPr>
        <w:tc>
          <w:tcPr>
            <w:tcW w:w="500" w:type="dxa"/>
            <w:tcBorders>
              <w:top w:val="nil"/>
              <w:left w:val="single" w:sz="4" w:space="0" w:color="auto"/>
              <w:bottom w:val="single" w:sz="4" w:space="0" w:color="auto"/>
              <w:right w:val="single" w:sz="4" w:space="0" w:color="auto"/>
            </w:tcBorders>
            <w:noWrap/>
            <w:vAlign w:val="center"/>
          </w:tcPr>
          <w:p w14:paraId="0368F5DB" w14:textId="26081F1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38</w:t>
            </w:r>
          </w:p>
        </w:tc>
        <w:tc>
          <w:tcPr>
            <w:tcW w:w="1617" w:type="dxa"/>
            <w:tcBorders>
              <w:top w:val="nil"/>
              <w:left w:val="nil"/>
              <w:bottom w:val="single" w:sz="4" w:space="0" w:color="auto"/>
              <w:right w:val="single" w:sz="4" w:space="0" w:color="auto"/>
            </w:tcBorders>
            <w:shd w:val="clear" w:color="000000" w:fill="F2F2F2"/>
            <w:vAlign w:val="center"/>
            <w:hideMark/>
          </w:tcPr>
          <w:p w14:paraId="6CAC77A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Sensoryczne pastelowe piłeczki. Zestaw</w:t>
            </w:r>
          </w:p>
        </w:tc>
        <w:tc>
          <w:tcPr>
            <w:tcW w:w="720" w:type="dxa"/>
            <w:tcBorders>
              <w:top w:val="nil"/>
              <w:left w:val="nil"/>
              <w:bottom w:val="single" w:sz="4" w:space="0" w:color="auto"/>
              <w:right w:val="single" w:sz="4" w:space="0" w:color="auto"/>
            </w:tcBorders>
            <w:shd w:val="clear" w:color="000000" w:fill="F2F2F2"/>
            <w:noWrap/>
            <w:vAlign w:val="center"/>
            <w:hideMark/>
          </w:tcPr>
          <w:p w14:paraId="2F76F1C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shd w:val="clear" w:color="000000" w:fill="F2F2F2"/>
            <w:vAlign w:val="bottom"/>
            <w:hideMark/>
          </w:tcPr>
          <w:p w14:paraId="01260416" w14:textId="61961E9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64064" behindDoc="0" locked="0" layoutInCell="1" allowOverlap="1" wp14:anchorId="584C853C" wp14:editId="3D101F81">
                  <wp:simplePos x="0" y="0"/>
                  <wp:positionH relativeFrom="column">
                    <wp:posOffset>137795</wp:posOffset>
                  </wp:positionH>
                  <wp:positionV relativeFrom="paragraph">
                    <wp:posOffset>-1069975</wp:posOffset>
                  </wp:positionV>
                  <wp:extent cx="868680" cy="762000"/>
                  <wp:effectExtent l="0" t="0" r="7620" b="0"/>
                  <wp:wrapNone/>
                  <wp:docPr id="42" name="Obraz 29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A000000}"/>
                      </a:ext>
                    </a:extLst>
                  </wp:docPr>
                  <wp:cNvGraphicFramePr/>
                  <a:graphic xmlns:a="http://schemas.openxmlformats.org/drawingml/2006/main">
                    <a:graphicData uri="http://schemas.openxmlformats.org/drawingml/2006/picture">
                      <pic:pic xmlns:pic="http://schemas.openxmlformats.org/drawingml/2006/picture">
                        <pic:nvPicPr>
                          <pic:cNvPr id="42" name="Obraz 4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A000000}"/>
                              </a:ext>
                            </a:extLst>
                          </pic:cNvPr>
                          <pic:cNvPicPr>
                            <a:picLocks/>
                          </pic:cNvPicPr>
                        </pic:nvPicPr>
                        <pic:blipFill>
                          <a:blip r:embed="rId45" cstate="print">
                            <a:extLst>
                              <a:ext uri="{28A0092B-C50C-407E-A947-70E740481C1C}">
                                <a14:useLocalDpi xmlns:a14="http://schemas.microsoft.com/office/drawing/2010/main" val="0"/>
                              </a:ext>
                            </a:extLst>
                          </a:blip>
                          <a:stretch>
                            <a:fillRect/>
                          </a:stretch>
                        </pic:blipFill>
                        <pic:spPr>
                          <a:xfrm>
                            <a:off x="0" y="0"/>
                            <a:ext cx="868680" cy="7620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A777A96"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Miękkie piłeczki o różnych kształtach i fakturach, zaprojektowane z myślą o stymulacji zmysłu dotyku oraz rozwijaniu umiejętności motorycznych i manipulacyjnych.</w:t>
            </w:r>
            <w:r w:rsidRPr="00836186">
              <w:rPr>
                <w:rFonts w:ascii="Calibri" w:hAnsi="Calibri" w:cs="Calibri"/>
                <w:color w:val="0D0D0D"/>
                <w:sz w:val="18"/>
                <w:szCs w:val="18"/>
              </w:rPr>
              <w:br/>
              <w:t>6 sztuk w pastelowych kolorach: dwa odcienie zieleni, żółty, fioletowy, niebieski, cielisty.</w:t>
            </w:r>
            <w:r w:rsidRPr="00836186">
              <w:rPr>
                <w:rFonts w:ascii="Calibri" w:hAnsi="Calibri" w:cs="Calibri"/>
                <w:color w:val="0D0D0D"/>
                <w:sz w:val="18"/>
                <w:szCs w:val="18"/>
              </w:rPr>
              <w:br/>
              <w:t>Średnica: ok. 6,5 cm</w:t>
            </w:r>
            <w:r w:rsidRPr="00836186">
              <w:rPr>
                <w:rFonts w:ascii="Calibri" w:hAnsi="Calibri" w:cs="Calibri"/>
                <w:color w:val="0D0D0D"/>
                <w:sz w:val="18"/>
                <w:szCs w:val="18"/>
              </w:rPr>
              <w:br/>
              <w:t>Materiał: Żel krzemionkowy</w:t>
            </w:r>
          </w:p>
        </w:tc>
      </w:tr>
      <w:tr w:rsidR="00F528BA" w:rsidRPr="00836186" w14:paraId="67308C66" w14:textId="77777777" w:rsidTr="00F528BA">
        <w:trPr>
          <w:trHeight w:val="28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8872535" w14:textId="209E8CA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39</w:t>
            </w:r>
          </w:p>
        </w:tc>
        <w:tc>
          <w:tcPr>
            <w:tcW w:w="1617" w:type="dxa"/>
            <w:tcBorders>
              <w:top w:val="nil"/>
              <w:left w:val="nil"/>
              <w:bottom w:val="single" w:sz="4" w:space="0" w:color="auto"/>
              <w:right w:val="single" w:sz="4" w:space="0" w:color="auto"/>
            </w:tcBorders>
            <w:vAlign w:val="center"/>
            <w:hideMark/>
          </w:tcPr>
          <w:p w14:paraId="03AB3C5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Sakiewki obciążeniowe. Zestaw 3 par</w:t>
            </w:r>
          </w:p>
        </w:tc>
        <w:tc>
          <w:tcPr>
            <w:tcW w:w="720" w:type="dxa"/>
            <w:tcBorders>
              <w:top w:val="nil"/>
              <w:left w:val="nil"/>
              <w:bottom w:val="single" w:sz="4" w:space="0" w:color="auto"/>
              <w:right w:val="single" w:sz="4" w:space="0" w:color="auto"/>
            </w:tcBorders>
            <w:noWrap/>
            <w:vAlign w:val="center"/>
            <w:hideMark/>
          </w:tcPr>
          <w:p w14:paraId="5B35D60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vAlign w:val="bottom"/>
            <w:hideMark/>
          </w:tcPr>
          <w:p w14:paraId="3B5FB164" w14:textId="23D2C8F8"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61024" behindDoc="0" locked="0" layoutInCell="1" allowOverlap="1" wp14:anchorId="0AA03E5E" wp14:editId="3A4CF7DA">
                  <wp:simplePos x="0" y="0"/>
                  <wp:positionH relativeFrom="column">
                    <wp:posOffset>92710</wp:posOffset>
                  </wp:positionH>
                  <wp:positionV relativeFrom="paragraph">
                    <wp:posOffset>-1364615</wp:posOffset>
                  </wp:positionV>
                  <wp:extent cx="929640" cy="891540"/>
                  <wp:effectExtent l="0" t="0" r="3810" b="3810"/>
                  <wp:wrapNone/>
                  <wp:docPr id="415289747" name="Obraz 29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B000000}"/>
                      </a:ext>
                    </a:extLst>
                  </wp:docPr>
                  <wp:cNvGraphicFramePr/>
                  <a:graphic xmlns:a="http://schemas.openxmlformats.org/drawingml/2006/main">
                    <a:graphicData uri="http://schemas.openxmlformats.org/drawingml/2006/picture">
                      <pic:pic xmlns:pic="http://schemas.openxmlformats.org/drawingml/2006/picture">
                        <pic:nvPicPr>
                          <pic:cNvPr id="43" name="Obraz 4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B000000}"/>
                              </a:ext>
                            </a:extLst>
                          </pic:cNvPr>
                          <pic:cNvPicPr>
                            <a:picLocks/>
                          </pic:cNvPicPr>
                        </pic:nvPicPr>
                        <pic:blipFill>
                          <a:blip r:embed="rId46" cstate="print">
                            <a:extLst>
                              <a:ext uri="{28A0092B-C50C-407E-A947-70E740481C1C}">
                                <a14:useLocalDpi xmlns:a14="http://schemas.microsoft.com/office/drawing/2010/main" val="0"/>
                              </a:ext>
                            </a:extLst>
                          </a:blip>
                          <a:stretch>
                            <a:fillRect/>
                          </a:stretch>
                        </pic:blipFill>
                        <pic:spPr>
                          <a:xfrm>
                            <a:off x="0" y="0"/>
                            <a:ext cx="929640" cy="8915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12518AD" w14:textId="77777777"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 xml:space="preserve">Sakiewki Obciążeniowe wykonane są z </w:t>
            </w:r>
            <w:proofErr w:type="spellStart"/>
            <w:r w:rsidRPr="00836186">
              <w:rPr>
                <w:rFonts w:ascii="Calibri" w:hAnsi="Calibri" w:cs="Calibri"/>
                <w:color w:val="0D0D0D"/>
                <w:sz w:val="18"/>
                <w:szCs w:val="18"/>
              </w:rPr>
              <w:t>bezftalanowej</w:t>
            </w:r>
            <w:proofErr w:type="spellEnd"/>
            <w:r w:rsidRPr="00836186">
              <w:rPr>
                <w:rFonts w:ascii="Calibri" w:hAnsi="Calibri" w:cs="Calibri"/>
                <w:color w:val="0D0D0D"/>
                <w:sz w:val="18"/>
                <w:szCs w:val="18"/>
              </w:rPr>
              <w:t xml:space="preserve"> tkaniny PCW odpornej na ścieranie, co zapewnia ich trwałość i komfort użytkowania. Wypełnione kulkami szklanymi, idealnie nadają się do różnorodnych ćwiczeń wzmacniających mięśnie oraz równoważnych, co pozwala na dostosowanie obciążenia do indywidualnych potrzeb użytkownika. </w:t>
            </w:r>
            <w:r w:rsidRPr="00836186">
              <w:rPr>
                <w:rFonts w:ascii="Calibri" w:hAnsi="Calibri" w:cs="Calibri"/>
                <w:color w:val="0D0D0D"/>
                <w:sz w:val="18"/>
                <w:szCs w:val="18"/>
              </w:rPr>
              <w:br/>
              <w:t>W skład zestawu wchodzą:</w:t>
            </w:r>
            <w:r w:rsidRPr="00836186">
              <w:rPr>
                <w:rFonts w:ascii="Calibri" w:hAnsi="Calibri" w:cs="Calibri"/>
                <w:color w:val="0D0D0D"/>
                <w:sz w:val="18"/>
                <w:szCs w:val="18"/>
              </w:rPr>
              <w:br/>
              <w:t>- 2 x ciemny zielony o wadze 1,5 kg</w:t>
            </w:r>
            <w:r w:rsidRPr="00836186">
              <w:rPr>
                <w:rFonts w:ascii="Calibri" w:hAnsi="Calibri" w:cs="Calibri"/>
                <w:color w:val="0D0D0D"/>
                <w:sz w:val="18"/>
                <w:szCs w:val="18"/>
              </w:rPr>
              <w:br/>
              <w:t>- 2 x zielony o wadze 1 kg</w:t>
            </w:r>
            <w:r w:rsidRPr="00836186">
              <w:rPr>
                <w:rFonts w:ascii="Calibri" w:hAnsi="Calibri" w:cs="Calibri"/>
                <w:color w:val="0D0D0D"/>
                <w:sz w:val="18"/>
                <w:szCs w:val="18"/>
              </w:rPr>
              <w:br/>
              <w:t>- 2 x jasny zielony o wadze 0,5 kg</w:t>
            </w:r>
          </w:p>
        </w:tc>
      </w:tr>
      <w:tr w:rsidR="00F528BA" w:rsidRPr="00836186" w14:paraId="220A2D97" w14:textId="77777777" w:rsidTr="00F528BA">
        <w:trPr>
          <w:trHeight w:val="303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C86FFF1" w14:textId="7D87AD5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40</w:t>
            </w:r>
          </w:p>
        </w:tc>
        <w:tc>
          <w:tcPr>
            <w:tcW w:w="1617" w:type="dxa"/>
            <w:tcBorders>
              <w:top w:val="nil"/>
              <w:left w:val="nil"/>
              <w:bottom w:val="single" w:sz="4" w:space="0" w:color="auto"/>
              <w:right w:val="single" w:sz="4" w:space="0" w:color="auto"/>
            </w:tcBorders>
            <w:shd w:val="clear" w:color="000000" w:fill="F2F2F2"/>
            <w:vAlign w:val="center"/>
            <w:hideMark/>
          </w:tcPr>
          <w:p w14:paraId="7215A70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Gra Pamięć dźwiękowa</w:t>
            </w:r>
          </w:p>
        </w:tc>
        <w:tc>
          <w:tcPr>
            <w:tcW w:w="720" w:type="dxa"/>
            <w:tcBorders>
              <w:top w:val="nil"/>
              <w:left w:val="nil"/>
              <w:bottom w:val="single" w:sz="4" w:space="0" w:color="auto"/>
              <w:right w:val="single" w:sz="4" w:space="0" w:color="auto"/>
            </w:tcBorders>
            <w:shd w:val="clear" w:color="000000" w:fill="F2F2F2"/>
            <w:noWrap/>
            <w:vAlign w:val="center"/>
            <w:hideMark/>
          </w:tcPr>
          <w:p w14:paraId="43B68A2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shd w:val="clear" w:color="000000" w:fill="F2F2F2"/>
            <w:vAlign w:val="bottom"/>
            <w:hideMark/>
          </w:tcPr>
          <w:p w14:paraId="4CDE80FC" w14:textId="6ED61EB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65088" behindDoc="0" locked="0" layoutInCell="1" allowOverlap="1" wp14:anchorId="40856162" wp14:editId="1E88723E">
                  <wp:simplePos x="0" y="0"/>
                  <wp:positionH relativeFrom="column">
                    <wp:posOffset>160655</wp:posOffset>
                  </wp:positionH>
                  <wp:positionV relativeFrom="paragraph">
                    <wp:posOffset>-1247775</wp:posOffset>
                  </wp:positionV>
                  <wp:extent cx="784860" cy="655320"/>
                  <wp:effectExtent l="0" t="0" r="0" b="0"/>
                  <wp:wrapNone/>
                  <wp:docPr id="44" name="Obraz 29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C000000}"/>
                      </a:ext>
                    </a:extLst>
                  </wp:docPr>
                  <wp:cNvGraphicFramePr/>
                  <a:graphic xmlns:a="http://schemas.openxmlformats.org/drawingml/2006/main">
                    <a:graphicData uri="http://schemas.openxmlformats.org/drawingml/2006/picture">
                      <pic:pic xmlns:pic="http://schemas.openxmlformats.org/drawingml/2006/picture">
                        <pic:nvPicPr>
                          <pic:cNvPr id="44" name="Obraz 4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C000000}"/>
                              </a:ext>
                            </a:extLst>
                          </pic:cNvPr>
                          <pic:cNvPicPr>
                            <a:picLocks/>
                          </pic:cNvPicPr>
                        </pic:nvPicPr>
                        <pic:blipFill>
                          <a:blip r:embed="rId47" cstate="print">
                            <a:extLst>
                              <a:ext uri="{28A0092B-C50C-407E-A947-70E740481C1C}">
                                <a14:useLocalDpi xmlns:a14="http://schemas.microsoft.com/office/drawing/2010/main" val="0"/>
                              </a:ext>
                            </a:extLst>
                          </a:blip>
                          <a:stretch>
                            <a:fillRect/>
                          </a:stretch>
                        </pic:blipFill>
                        <pic:spPr>
                          <a:xfrm>
                            <a:off x="0" y="0"/>
                            <a:ext cx="784860" cy="6553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F0731B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Edukacyjna gra wprowadzająca dzieci w świat dźwięków i rozwijająca ich zdolności słuchowe. Zadaniem graczy jest odnalezienie jak największej liczby par klocków, które wydają identyczny odgłos.</w:t>
            </w:r>
            <w:r w:rsidRPr="00836186">
              <w:rPr>
                <w:rFonts w:ascii="Calibri" w:hAnsi="Calibri" w:cs="Calibri"/>
                <w:color w:val="0D0D0D"/>
                <w:sz w:val="18"/>
                <w:szCs w:val="18"/>
              </w:rPr>
              <w:br/>
              <w:t>Gra może być wykorzystywana zarówno w terapii, jak i w zabawie grupowej, rozwijając wrażliwość słuchową i umiejętność koncentracji.</w:t>
            </w:r>
            <w:r w:rsidRPr="00836186">
              <w:rPr>
                <w:rFonts w:ascii="Calibri" w:hAnsi="Calibri" w:cs="Calibri"/>
                <w:color w:val="0D0D0D"/>
                <w:sz w:val="18"/>
                <w:szCs w:val="18"/>
              </w:rPr>
              <w:br/>
              <w:t>Zawartość zestawu:</w:t>
            </w:r>
            <w:r w:rsidRPr="00836186">
              <w:rPr>
                <w:rFonts w:ascii="Calibri" w:hAnsi="Calibri" w:cs="Calibri"/>
                <w:color w:val="0D0D0D"/>
                <w:sz w:val="18"/>
                <w:szCs w:val="18"/>
              </w:rPr>
              <w:br/>
              <w:t>- 16 klocków dźwiękowych</w:t>
            </w:r>
            <w:r w:rsidRPr="00836186">
              <w:rPr>
                <w:rFonts w:ascii="Calibri" w:hAnsi="Calibri" w:cs="Calibri"/>
                <w:color w:val="0D0D0D"/>
                <w:sz w:val="18"/>
                <w:szCs w:val="18"/>
              </w:rPr>
              <w:br/>
              <w:t>- kostka do gry</w:t>
            </w:r>
            <w:r w:rsidRPr="00836186">
              <w:rPr>
                <w:rFonts w:ascii="Calibri" w:hAnsi="Calibri" w:cs="Calibri"/>
                <w:color w:val="0D0D0D"/>
                <w:sz w:val="18"/>
                <w:szCs w:val="18"/>
              </w:rPr>
              <w:br/>
              <w:t>- plansza</w:t>
            </w:r>
            <w:r w:rsidRPr="00836186">
              <w:rPr>
                <w:rFonts w:ascii="Calibri" w:hAnsi="Calibri" w:cs="Calibri"/>
                <w:color w:val="0D0D0D"/>
                <w:sz w:val="18"/>
                <w:szCs w:val="18"/>
              </w:rPr>
              <w:br/>
              <w:t>- instrukcja</w:t>
            </w:r>
            <w:r w:rsidRPr="00836186">
              <w:rPr>
                <w:rFonts w:ascii="Calibri" w:hAnsi="Calibri" w:cs="Calibri"/>
                <w:color w:val="0D0D0D"/>
                <w:sz w:val="18"/>
                <w:szCs w:val="18"/>
              </w:rPr>
              <w:br/>
              <w:t>- notes do zapisywania wyników</w:t>
            </w:r>
          </w:p>
        </w:tc>
      </w:tr>
      <w:tr w:rsidR="00F528BA" w:rsidRPr="00836186" w14:paraId="4D0141A2" w14:textId="77777777" w:rsidTr="00F528BA">
        <w:trPr>
          <w:trHeight w:val="1920"/>
        </w:trPr>
        <w:tc>
          <w:tcPr>
            <w:tcW w:w="500" w:type="dxa"/>
            <w:tcBorders>
              <w:top w:val="nil"/>
              <w:left w:val="single" w:sz="4" w:space="0" w:color="auto"/>
              <w:bottom w:val="single" w:sz="4" w:space="0" w:color="auto"/>
              <w:right w:val="single" w:sz="4" w:space="0" w:color="auto"/>
            </w:tcBorders>
            <w:noWrap/>
            <w:vAlign w:val="center"/>
          </w:tcPr>
          <w:p w14:paraId="7B83CEF8" w14:textId="5911393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41</w:t>
            </w:r>
          </w:p>
        </w:tc>
        <w:tc>
          <w:tcPr>
            <w:tcW w:w="1617" w:type="dxa"/>
            <w:tcBorders>
              <w:top w:val="nil"/>
              <w:left w:val="nil"/>
              <w:bottom w:val="single" w:sz="4" w:space="0" w:color="auto"/>
              <w:right w:val="single" w:sz="4" w:space="0" w:color="auto"/>
            </w:tcBorders>
            <w:vAlign w:val="center"/>
            <w:hideMark/>
          </w:tcPr>
          <w:p w14:paraId="0AA80D7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Gra dźwiękowa</w:t>
            </w:r>
          </w:p>
        </w:tc>
        <w:tc>
          <w:tcPr>
            <w:tcW w:w="720" w:type="dxa"/>
            <w:tcBorders>
              <w:top w:val="nil"/>
              <w:left w:val="nil"/>
              <w:bottom w:val="single" w:sz="4" w:space="0" w:color="auto"/>
              <w:right w:val="single" w:sz="4" w:space="0" w:color="auto"/>
            </w:tcBorders>
            <w:noWrap/>
            <w:vAlign w:val="center"/>
            <w:hideMark/>
          </w:tcPr>
          <w:p w14:paraId="6C1A1E9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vAlign w:val="bottom"/>
            <w:hideMark/>
          </w:tcPr>
          <w:p w14:paraId="4114912C" w14:textId="108D15A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66112" behindDoc="0" locked="0" layoutInCell="1" allowOverlap="1" wp14:anchorId="57F5C025" wp14:editId="0BC16A77">
                  <wp:simplePos x="0" y="0"/>
                  <wp:positionH relativeFrom="column">
                    <wp:posOffset>107315</wp:posOffset>
                  </wp:positionH>
                  <wp:positionV relativeFrom="paragraph">
                    <wp:posOffset>-1016635</wp:posOffset>
                  </wp:positionV>
                  <wp:extent cx="830580" cy="716280"/>
                  <wp:effectExtent l="0" t="0" r="7620" b="0"/>
                  <wp:wrapNone/>
                  <wp:docPr id="45" name="Obraz 29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D000000}"/>
                      </a:ext>
                    </a:extLst>
                  </wp:docPr>
                  <wp:cNvGraphicFramePr/>
                  <a:graphic xmlns:a="http://schemas.openxmlformats.org/drawingml/2006/main">
                    <a:graphicData uri="http://schemas.openxmlformats.org/drawingml/2006/picture">
                      <pic:pic xmlns:pic="http://schemas.openxmlformats.org/drawingml/2006/picture">
                        <pic:nvPicPr>
                          <pic:cNvPr id="45" name="Obraz 4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D000000}"/>
                              </a:ext>
                            </a:extLst>
                          </pic:cNvPr>
                          <pic:cNvPicPr>
                            <a:picLocks/>
                          </pic:cNvPicPr>
                        </pic:nvPicPr>
                        <pic:blipFill>
                          <a:blip r:embed="rId48" cstate="print">
                            <a:extLst>
                              <a:ext uri="{28A0092B-C50C-407E-A947-70E740481C1C}">
                                <a14:useLocalDpi xmlns:a14="http://schemas.microsoft.com/office/drawing/2010/main" val="0"/>
                              </a:ext>
                            </a:extLst>
                          </a:blip>
                          <a:stretch>
                            <a:fillRect/>
                          </a:stretch>
                        </pic:blipFill>
                        <pic:spPr>
                          <a:xfrm>
                            <a:off x="0" y="0"/>
                            <a:ext cx="830580" cy="7162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D122AD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Gra polega na poznawaniu odtwarzanych z dołączonej płyty CD dźwięków z otoczenia, wydawanych przez zwierzęta, przedmioty i sytuacje oraz dopasowywaniu ich do odpowiednich obrazków na kartach lotto. Zabawa ta wspiera rozwój zmysłu słuchu, koncentracji, pamięci i umiejętności kojarzenia. </w:t>
            </w:r>
            <w:r w:rsidRPr="00836186">
              <w:rPr>
                <w:rFonts w:ascii="Calibri" w:hAnsi="Calibri" w:cs="Calibri"/>
                <w:color w:val="0D0D0D"/>
                <w:sz w:val="18"/>
                <w:szCs w:val="18"/>
              </w:rPr>
              <w:br/>
              <w:t>Zawartość zestawu:</w:t>
            </w:r>
            <w:r w:rsidRPr="00836186">
              <w:rPr>
                <w:rFonts w:ascii="Calibri" w:hAnsi="Calibri" w:cs="Calibri"/>
                <w:color w:val="0D0D0D"/>
                <w:sz w:val="18"/>
                <w:szCs w:val="18"/>
              </w:rPr>
              <w:br/>
              <w:t>- 1 płytę CD z nagraniem trwającym 36 minut</w:t>
            </w:r>
            <w:r w:rsidRPr="00836186">
              <w:rPr>
                <w:rFonts w:ascii="Calibri" w:hAnsi="Calibri" w:cs="Calibri"/>
                <w:color w:val="0D0D0D"/>
                <w:sz w:val="18"/>
                <w:szCs w:val="18"/>
              </w:rPr>
              <w:br/>
              <w:t>- 12 kartonowych tablic ze zdjęciami przedmiotów o wymiarach 25 x 9,5 cm</w:t>
            </w:r>
            <w:r w:rsidRPr="00836186">
              <w:rPr>
                <w:rFonts w:ascii="Calibri" w:hAnsi="Calibri" w:cs="Calibri"/>
                <w:color w:val="0D0D0D"/>
                <w:sz w:val="18"/>
                <w:szCs w:val="18"/>
              </w:rPr>
              <w:br/>
              <w:t>- 40 plastikowych żetonów o średnicy 3,5 cm</w:t>
            </w:r>
          </w:p>
        </w:tc>
      </w:tr>
      <w:tr w:rsidR="00F528BA" w:rsidRPr="00836186" w14:paraId="623BE569" w14:textId="77777777" w:rsidTr="00F528BA">
        <w:trPr>
          <w:trHeight w:val="27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43FB60C" w14:textId="04CDF58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42</w:t>
            </w:r>
          </w:p>
        </w:tc>
        <w:tc>
          <w:tcPr>
            <w:tcW w:w="1617" w:type="dxa"/>
            <w:tcBorders>
              <w:top w:val="nil"/>
              <w:left w:val="nil"/>
              <w:bottom w:val="single" w:sz="4" w:space="0" w:color="auto"/>
              <w:right w:val="single" w:sz="4" w:space="0" w:color="auto"/>
            </w:tcBorders>
            <w:shd w:val="clear" w:color="000000" w:fill="F2F2F2"/>
            <w:vAlign w:val="center"/>
            <w:hideMark/>
          </w:tcPr>
          <w:p w14:paraId="5B37CE2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Koła. Zestaw 8 paneli sensorycznych</w:t>
            </w:r>
          </w:p>
        </w:tc>
        <w:tc>
          <w:tcPr>
            <w:tcW w:w="720" w:type="dxa"/>
            <w:tcBorders>
              <w:top w:val="nil"/>
              <w:left w:val="nil"/>
              <w:bottom w:val="single" w:sz="4" w:space="0" w:color="auto"/>
              <w:right w:val="single" w:sz="4" w:space="0" w:color="auto"/>
            </w:tcBorders>
            <w:shd w:val="clear" w:color="000000" w:fill="F2F2F2"/>
            <w:noWrap/>
            <w:vAlign w:val="center"/>
            <w:hideMark/>
          </w:tcPr>
          <w:p w14:paraId="06ECF90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shd w:val="clear" w:color="000000" w:fill="F2F2F2"/>
            <w:vAlign w:val="bottom"/>
            <w:hideMark/>
          </w:tcPr>
          <w:p w14:paraId="4C194360" w14:textId="2AE18E8E"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67136" behindDoc="0" locked="0" layoutInCell="1" allowOverlap="1" wp14:anchorId="09D93997" wp14:editId="2D20C509">
                  <wp:simplePos x="0" y="0"/>
                  <wp:positionH relativeFrom="column">
                    <wp:posOffset>99695</wp:posOffset>
                  </wp:positionH>
                  <wp:positionV relativeFrom="paragraph">
                    <wp:posOffset>-1189355</wp:posOffset>
                  </wp:positionV>
                  <wp:extent cx="868680" cy="701040"/>
                  <wp:effectExtent l="0" t="0" r="7620" b="3810"/>
                  <wp:wrapNone/>
                  <wp:docPr id="46" name="Obraz 29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E000000}"/>
                      </a:ext>
                    </a:extLst>
                  </wp:docPr>
                  <wp:cNvGraphicFramePr/>
                  <a:graphic xmlns:a="http://schemas.openxmlformats.org/drawingml/2006/main">
                    <a:graphicData uri="http://schemas.openxmlformats.org/drawingml/2006/picture">
                      <pic:pic xmlns:pic="http://schemas.openxmlformats.org/drawingml/2006/picture">
                        <pic:nvPicPr>
                          <pic:cNvPr id="46" name="Obraz 4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E000000}"/>
                              </a:ext>
                            </a:extLst>
                          </pic:cNvPr>
                          <pic:cNvPicPr>
                            <a:picLocks/>
                          </pic:cNvPicPr>
                        </pic:nvPicPr>
                        <pic:blipFill>
                          <a:blip r:embed="rId49" cstate="print">
                            <a:extLst>
                              <a:ext uri="{28A0092B-C50C-407E-A947-70E740481C1C}">
                                <a14:useLocalDpi xmlns:a14="http://schemas.microsoft.com/office/drawing/2010/main" val="0"/>
                              </a:ext>
                            </a:extLst>
                          </a:blip>
                          <a:stretch>
                            <a:fillRect/>
                          </a:stretch>
                        </pic:blipFill>
                        <pic:spPr>
                          <a:xfrm>
                            <a:off x="0" y="0"/>
                            <a:ext cx="868680" cy="7010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03A939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Zestaw ośmiu okrągłych paneli sensorycznych, które dostarczają różnorodnych bodźców dotykowych i wspierają rozwój percepcji czuciowej. Każdy panel ma inną fakturę – od miękkich pomponów i sztucznej trawy po metalowe nakrętki czy sól himalajską – co pozwala na doświadczanie odmiennych wrażeń dotykowych. </w:t>
            </w:r>
            <w:r w:rsidRPr="00836186">
              <w:rPr>
                <w:rFonts w:ascii="Calibri" w:hAnsi="Calibri" w:cs="Calibri"/>
                <w:color w:val="0D0D0D"/>
                <w:sz w:val="18"/>
                <w:szCs w:val="18"/>
              </w:rPr>
              <w:br/>
              <w:t>Materiał: Drewno</w:t>
            </w:r>
            <w:r w:rsidRPr="00836186">
              <w:rPr>
                <w:rFonts w:ascii="Calibri" w:hAnsi="Calibri" w:cs="Calibri"/>
                <w:color w:val="0D0D0D"/>
                <w:sz w:val="18"/>
                <w:szCs w:val="18"/>
              </w:rPr>
              <w:br/>
              <w:t>Faktury: Pompony, nakrętki metalowe, miękki kudłacz, soczewica, kamień czarny, kauczukowe piłeczki, sztuczna trawa, sól himalajska</w:t>
            </w:r>
            <w:r w:rsidRPr="00836186">
              <w:rPr>
                <w:rFonts w:ascii="Calibri" w:hAnsi="Calibri" w:cs="Calibri"/>
                <w:color w:val="0D0D0D"/>
                <w:sz w:val="18"/>
                <w:szCs w:val="18"/>
              </w:rPr>
              <w:br/>
              <w:t>Wymiary: Średnica 15 cm, 25 cm, 30 cm, 35 cm</w:t>
            </w:r>
            <w:r w:rsidRPr="00836186">
              <w:rPr>
                <w:rFonts w:ascii="Calibri" w:hAnsi="Calibri" w:cs="Calibri"/>
                <w:color w:val="0D0D0D"/>
                <w:sz w:val="18"/>
                <w:szCs w:val="18"/>
              </w:rPr>
              <w:br/>
              <w:t>Zestaw: 8 paneli</w:t>
            </w:r>
          </w:p>
        </w:tc>
      </w:tr>
      <w:tr w:rsidR="00F528BA" w:rsidRPr="00836186" w14:paraId="7F55F16A" w14:textId="77777777" w:rsidTr="00F528BA">
        <w:trPr>
          <w:trHeight w:val="21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EDCCEC7" w14:textId="6C5165D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43</w:t>
            </w:r>
          </w:p>
        </w:tc>
        <w:tc>
          <w:tcPr>
            <w:tcW w:w="1617" w:type="dxa"/>
            <w:tcBorders>
              <w:top w:val="nil"/>
              <w:left w:val="nil"/>
              <w:bottom w:val="single" w:sz="4" w:space="0" w:color="auto"/>
              <w:right w:val="single" w:sz="4" w:space="0" w:color="auto"/>
            </w:tcBorders>
            <w:vAlign w:val="center"/>
            <w:hideMark/>
          </w:tcPr>
          <w:p w14:paraId="67F5842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Kryjówka z poduszką. Huśtawka terapeutyczna</w:t>
            </w:r>
          </w:p>
        </w:tc>
        <w:tc>
          <w:tcPr>
            <w:tcW w:w="720" w:type="dxa"/>
            <w:tcBorders>
              <w:top w:val="nil"/>
              <w:left w:val="nil"/>
              <w:bottom w:val="single" w:sz="4" w:space="0" w:color="auto"/>
              <w:right w:val="single" w:sz="4" w:space="0" w:color="auto"/>
            </w:tcBorders>
            <w:noWrap/>
            <w:vAlign w:val="center"/>
            <w:hideMark/>
          </w:tcPr>
          <w:p w14:paraId="50DBC08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vAlign w:val="bottom"/>
            <w:hideMark/>
          </w:tcPr>
          <w:p w14:paraId="1975FE9F" w14:textId="4CCB0D1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68160" behindDoc="0" locked="0" layoutInCell="1" allowOverlap="1" wp14:anchorId="6D8309C7" wp14:editId="277DCDDC">
                  <wp:simplePos x="0" y="0"/>
                  <wp:positionH relativeFrom="column">
                    <wp:posOffset>130175</wp:posOffset>
                  </wp:positionH>
                  <wp:positionV relativeFrom="paragraph">
                    <wp:posOffset>-996315</wp:posOffset>
                  </wp:positionV>
                  <wp:extent cx="800100" cy="708660"/>
                  <wp:effectExtent l="0" t="0" r="0" b="0"/>
                  <wp:wrapNone/>
                  <wp:docPr id="47" name="Obraz 29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F000000}"/>
                      </a:ext>
                    </a:extLst>
                  </wp:docPr>
                  <wp:cNvGraphicFramePr/>
                  <a:graphic xmlns:a="http://schemas.openxmlformats.org/drawingml/2006/main">
                    <a:graphicData uri="http://schemas.openxmlformats.org/drawingml/2006/picture">
                      <pic:pic xmlns:pic="http://schemas.openxmlformats.org/drawingml/2006/picture">
                        <pic:nvPicPr>
                          <pic:cNvPr id="47" name="Obraz 4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F000000}"/>
                              </a:ext>
                            </a:extLst>
                          </pic:cNvPr>
                          <pic:cNvPicPr>
                            <a:picLocks/>
                          </pic:cNvPicPr>
                        </pic:nvPicPr>
                        <pic:blipFill>
                          <a:blip r:embed="rId50" cstate="print">
                            <a:extLst>
                              <a:ext uri="{28A0092B-C50C-407E-A947-70E740481C1C}">
                                <a14:useLocalDpi xmlns:a14="http://schemas.microsoft.com/office/drawing/2010/main" val="0"/>
                              </a:ext>
                            </a:extLst>
                          </a:blip>
                          <a:stretch>
                            <a:fillRect/>
                          </a:stretch>
                        </pic:blipFill>
                        <pic:spPr>
                          <a:xfrm>
                            <a:off x="0" y="0"/>
                            <a:ext cx="800100" cy="7086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EB5CBBD" w14:textId="77777777" w:rsidR="00F528BA" w:rsidRPr="00836186" w:rsidRDefault="00F528BA" w:rsidP="00F528BA">
            <w:pPr>
              <w:rPr>
                <w:rFonts w:ascii="Calibri" w:hAnsi="Calibri" w:cs="Calibri"/>
                <w:color w:val="0D0D0D"/>
                <w:sz w:val="18"/>
                <w:szCs w:val="18"/>
              </w:rPr>
            </w:pPr>
            <w:proofErr w:type="spellStart"/>
            <w:r w:rsidRPr="00836186">
              <w:rPr>
                <w:rFonts w:ascii="Calibri" w:hAnsi="Calibri" w:cs="Calibri"/>
                <w:color w:val="0D0D0D"/>
                <w:sz w:val="18"/>
                <w:szCs w:val="18"/>
              </w:rPr>
              <w:t>Podwiesie</w:t>
            </w:r>
            <w:proofErr w:type="spellEnd"/>
            <w:r w:rsidRPr="00836186">
              <w:rPr>
                <w:rFonts w:ascii="Calibri" w:hAnsi="Calibri" w:cs="Calibri"/>
                <w:color w:val="0D0D0D"/>
                <w:sz w:val="18"/>
                <w:szCs w:val="18"/>
              </w:rPr>
              <w:t xml:space="preserve"> terapeutyczne to wygodne i funkcjonalne rozwiązanie wspierające rozwój równowagi i koordynacji ruchowej. Kształt gruszki oraz miękka, przyjemna w dotyku tkanina sprawiają, że huśtawka dopasowuje się do ciała, oferując komfortowy wypoczynek i relaksujące kołysanie. </w:t>
            </w:r>
            <w:r w:rsidRPr="00836186">
              <w:rPr>
                <w:rFonts w:ascii="Calibri" w:hAnsi="Calibri" w:cs="Calibri"/>
                <w:color w:val="0D0D0D"/>
                <w:sz w:val="18"/>
                <w:szCs w:val="18"/>
              </w:rPr>
              <w:br/>
              <w:t>Materiał: bawełna, tworzywo sztuczne</w:t>
            </w:r>
            <w:r w:rsidRPr="00836186">
              <w:rPr>
                <w:rFonts w:ascii="Calibri" w:hAnsi="Calibri" w:cs="Calibri"/>
                <w:color w:val="0D0D0D"/>
                <w:sz w:val="18"/>
                <w:szCs w:val="18"/>
              </w:rPr>
              <w:br/>
              <w:t>W zestawie: dmuchana poduszka, elementy montażowe, pompka</w:t>
            </w:r>
            <w:r w:rsidRPr="00836186">
              <w:rPr>
                <w:rFonts w:ascii="Calibri" w:hAnsi="Calibri" w:cs="Calibri"/>
                <w:color w:val="0D0D0D"/>
                <w:sz w:val="18"/>
                <w:szCs w:val="18"/>
              </w:rPr>
              <w:br/>
              <w:t>Wymiary huśtawki: 135 x 75 x 55 cm</w:t>
            </w:r>
            <w:r w:rsidRPr="00836186">
              <w:rPr>
                <w:rFonts w:ascii="Calibri" w:hAnsi="Calibri" w:cs="Calibri"/>
                <w:color w:val="0D0D0D"/>
                <w:sz w:val="18"/>
                <w:szCs w:val="18"/>
              </w:rPr>
              <w:br/>
              <w:t>Wymiary poduszki: 60 x 15 cm</w:t>
            </w:r>
            <w:r w:rsidRPr="00836186">
              <w:rPr>
                <w:rFonts w:ascii="Calibri" w:hAnsi="Calibri" w:cs="Calibri"/>
                <w:color w:val="0D0D0D"/>
                <w:sz w:val="18"/>
                <w:szCs w:val="18"/>
              </w:rPr>
              <w:br/>
              <w:t>Max obciążenie: 120 kg</w:t>
            </w:r>
          </w:p>
        </w:tc>
      </w:tr>
      <w:tr w:rsidR="00F528BA" w:rsidRPr="00836186" w14:paraId="46172B51" w14:textId="77777777" w:rsidTr="00F528BA">
        <w:trPr>
          <w:trHeight w:val="1920"/>
        </w:trPr>
        <w:tc>
          <w:tcPr>
            <w:tcW w:w="500" w:type="dxa"/>
            <w:tcBorders>
              <w:top w:val="nil"/>
              <w:left w:val="single" w:sz="4" w:space="0" w:color="auto"/>
              <w:bottom w:val="single" w:sz="4" w:space="0" w:color="auto"/>
              <w:right w:val="single" w:sz="4" w:space="0" w:color="auto"/>
            </w:tcBorders>
            <w:noWrap/>
            <w:vAlign w:val="center"/>
          </w:tcPr>
          <w:p w14:paraId="1F1B74F5" w14:textId="09BC66C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44</w:t>
            </w:r>
          </w:p>
        </w:tc>
        <w:tc>
          <w:tcPr>
            <w:tcW w:w="1617" w:type="dxa"/>
            <w:tcBorders>
              <w:top w:val="nil"/>
              <w:left w:val="nil"/>
              <w:bottom w:val="single" w:sz="4" w:space="0" w:color="auto"/>
              <w:right w:val="single" w:sz="4" w:space="0" w:color="auto"/>
            </w:tcBorders>
            <w:shd w:val="clear" w:color="000000" w:fill="F2F2F2"/>
            <w:vAlign w:val="center"/>
            <w:hideMark/>
          </w:tcPr>
          <w:p w14:paraId="7B62A1C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Półkule sensoryczne ananasy. Zestaw</w:t>
            </w:r>
          </w:p>
        </w:tc>
        <w:tc>
          <w:tcPr>
            <w:tcW w:w="720" w:type="dxa"/>
            <w:tcBorders>
              <w:top w:val="nil"/>
              <w:left w:val="nil"/>
              <w:bottom w:val="single" w:sz="4" w:space="0" w:color="auto"/>
              <w:right w:val="single" w:sz="4" w:space="0" w:color="auto"/>
            </w:tcBorders>
            <w:shd w:val="clear" w:color="000000" w:fill="F2F2F2"/>
            <w:noWrap/>
            <w:vAlign w:val="center"/>
            <w:hideMark/>
          </w:tcPr>
          <w:p w14:paraId="11E674F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shd w:val="clear" w:color="000000" w:fill="F2F2F2"/>
            <w:vAlign w:val="bottom"/>
            <w:hideMark/>
          </w:tcPr>
          <w:p w14:paraId="5122F23D" w14:textId="71D9959B"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69184" behindDoc="0" locked="0" layoutInCell="1" allowOverlap="1" wp14:anchorId="571B12C6" wp14:editId="171574EA">
                  <wp:simplePos x="0" y="0"/>
                  <wp:positionH relativeFrom="column">
                    <wp:posOffset>130175</wp:posOffset>
                  </wp:positionH>
                  <wp:positionV relativeFrom="paragraph">
                    <wp:posOffset>-1089025</wp:posOffset>
                  </wp:positionV>
                  <wp:extent cx="868680" cy="876300"/>
                  <wp:effectExtent l="0" t="0" r="7620" b="0"/>
                  <wp:wrapNone/>
                  <wp:docPr id="48" name="Obraz 28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0000000}"/>
                      </a:ext>
                    </a:extLst>
                  </wp:docPr>
                  <wp:cNvGraphicFramePr/>
                  <a:graphic xmlns:a="http://schemas.openxmlformats.org/drawingml/2006/main">
                    <a:graphicData uri="http://schemas.openxmlformats.org/drawingml/2006/picture">
                      <pic:pic xmlns:pic="http://schemas.openxmlformats.org/drawingml/2006/picture">
                        <pic:nvPicPr>
                          <pic:cNvPr id="48" name="Obraz 4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0000000}"/>
                              </a:ext>
                            </a:extLst>
                          </pic:cNvPr>
                          <pic:cNvPicPr>
                            <a:picLocks/>
                          </pic:cNvPicPr>
                        </pic:nvPicPr>
                        <pic:blipFill>
                          <a:blip r:embed="rId51" cstate="print">
                            <a:extLst>
                              <a:ext uri="{28A0092B-C50C-407E-A947-70E740481C1C}">
                                <a14:useLocalDpi xmlns:a14="http://schemas.microsoft.com/office/drawing/2010/main" val="0"/>
                              </a:ext>
                            </a:extLst>
                          </a:blip>
                          <a:stretch>
                            <a:fillRect/>
                          </a:stretch>
                        </pic:blipFill>
                        <pic:spPr>
                          <a:xfrm>
                            <a:off x="0" y="0"/>
                            <a:ext cx="868680" cy="876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4B3F051"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Półkule sensoryczne ananasy to doskonały przyrząd wspomagający rozwój równowagi, świadomości ciała oraz poprawę krążenia. Dzięki wypustkom na powierzchni, stanowią także doskonałe narzędzie do masażu, szczególnie stóp. Pomagają w treningu koordynacji, wytrzymałości oraz różnych grup mięśni. </w:t>
            </w:r>
            <w:r w:rsidRPr="00836186">
              <w:rPr>
                <w:rFonts w:ascii="Calibri" w:hAnsi="Calibri" w:cs="Calibri"/>
                <w:color w:val="0D0D0D"/>
                <w:sz w:val="18"/>
                <w:szCs w:val="18"/>
              </w:rPr>
              <w:br/>
              <w:t>Zestaw zawiera 8 sztuk półkul</w:t>
            </w:r>
            <w:r w:rsidRPr="00836186">
              <w:rPr>
                <w:rFonts w:ascii="Calibri" w:hAnsi="Calibri" w:cs="Calibri"/>
                <w:color w:val="0D0D0D"/>
                <w:sz w:val="18"/>
                <w:szCs w:val="18"/>
              </w:rPr>
              <w:br/>
              <w:t>Średnica półkuli: 16 cm</w:t>
            </w:r>
            <w:r w:rsidRPr="00836186">
              <w:rPr>
                <w:rFonts w:ascii="Calibri" w:hAnsi="Calibri" w:cs="Calibri"/>
                <w:color w:val="0D0D0D"/>
                <w:sz w:val="18"/>
                <w:szCs w:val="18"/>
              </w:rPr>
              <w:br/>
              <w:t>Kolory: żółty, pomarańczowy, czerwony, zielony, niebieski, granatowy, srebrny, różowy</w:t>
            </w:r>
            <w:r w:rsidRPr="00836186">
              <w:rPr>
                <w:rFonts w:ascii="Calibri" w:hAnsi="Calibri" w:cs="Calibri"/>
                <w:color w:val="0D0D0D"/>
                <w:sz w:val="18"/>
                <w:szCs w:val="18"/>
              </w:rPr>
              <w:br/>
              <w:t>Materiał: tworzywo sztuczne</w:t>
            </w:r>
          </w:p>
        </w:tc>
      </w:tr>
      <w:tr w:rsidR="00F528BA" w:rsidRPr="00836186" w14:paraId="4B872C4E" w14:textId="77777777" w:rsidTr="00F528BA">
        <w:trPr>
          <w:trHeight w:val="151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1E59EBE" w14:textId="1BBFEEB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45</w:t>
            </w:r>
          </w:p>
        </w:tc>
        <w:tc>
          <w:tcPr>
            <w:tcW w:w="1617" w:type="dxa"/>
            <w:tcBorders>
              <w:top w:val="nil"/>
              <w:left w:val="nil"/>
              <w:bottom w:val="single" w:sz="4" w:space="0" w:color="auto"/>
              <w:right w:val="single" w:sz="4" w:space="0" w:color="auto"/>
            </w:tcBorders>
            <w:vAlign w:val="center"/>
            <w:hideMark/>
          </w:tcPr>
          <w:p w14:paraId="61078A1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Wąż. Miękka ścieżka równoważna</w:t>
            </w:r>
          </w:p>
        </w:tc>
        <w:tc>
          <w:tcPr>
            <w:tcW w:w="720" w:type="dxa"/>
            <w:tcBorders>
              <w:top w:val="nil"/>
              <w:left w:val="nil"/>
              <w:bottom w:val="single" w:sz="4" w:space="0" w:color="auto"/>
              <w:right w:val="single" w:sz="4" w:space="0" w:color="auto"/>
            </w:tcBorders>
            <w:noWrap/>
            <w:vAlign w:val="center"/>
            <w:hideMark/>
          </w:tcPr>
          <w:p w14:paraId="794A18A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vAlign w:val="bottom"/>
            <w:hideMark/>
          </w:tcPr>
          <w:p w14:paraId="2AA0D6A0" w14:textId="384F5C9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70208" behindDoc="0" locked="0" layoutInCell="1" allowOverlap="1" wp14:anchorId="44AC1CF5" wp14:editId="5C79661D">
                  <wp:simplePos x="0" y="0"/>
                  <wp:positionH relativeFrom="column">
                    <wp:posOffset>144780</wp:posOffset>
                  </wp:positionH>
                  <wp:positionV relativeFrom="paragraph">
                    <wp:posOffset>114300</wp:posOffset>
                  </wp:positionV>
                  <wp:extent cx="937260" cy="716280"/>
                  <wp:effectExtent l="0" t="0" r="0" b="7620"/>
                  <wp:wrapNone/>
                  <wp:docPr id="49" name="Obraz 28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1000000}"/>
                      </a:ext>
                    </a:extLst>
                  </wp:docPr>
                  <wp:cNvGraphicFramePr/>
                  <a:graphic xmlns:a="http://schemas.openxmlformats.org/drawingml/2006/main">
                    <a:graphicData uri="http://schemas.openxmlformats.org/drawingml/2006/picture">
                      <pic:pic xmlns:pic="http://schemas.openxmlformats.org/drawingml/2006/picture">
                        <pic:nvPicPr>
                          <pic:cNvPr id="49" name="Obraz 4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1000000}"/>
                              </a:ext>
                            </a:extLst>
                          </pic:cNvPr>
                          <pic:cNvPicPr>
                            <a:picLocks/>
                          </pic:cNvPicPr>
                        </pic:nvPicPr>
                        <pic:blipFill>
                          <a:blip r:embed="rId52" cstate="print">
                            <a:extLst>
                              <a:ext uri="{28A0092B-C50C-407E-A947-70E740481C1C}">
                                <a14:useLocalDpi xmlns:a14="http://schemas.microsoft.com/office/drawing/2010/main" val="0"/>
                              </a:ext>
                            </a:extLst>
                          </a:blip>
                          <a:stretch>
                            <a:fillRect/>
                          </a:stretch>
                        </pic:blipFill>
                        <pic:spPr>
                          <a:xfrm>
                            <a:off x="0" y="0"/>
                            <a:ext cx="939799" cy="718704"/>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75679AF"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Kolorowy wąż zaprojektowany z myślą o ćwiczeniu równowagi i poprawie koordynacji. </w:t>
            </w:r>
            <w:r w:rsidRPr="00836186">
              <w:rPr>
                <w:rFonts w:ascii="Calibri" w:hAnsi="Calibri" w:cs="Calibri"/>
                <w:color w:val="0D0D0D"/>
                <w:sz w:val="18"/>
                <w:szCs w:val="18"/>
              </w:rPr>
              <w:br/>
              <w:t>Wymiary: długość 220 cm</w:t>
            </w:r>
            <w:r w:rsidRPr="00836186">
              <w:rPr>
                <w:rFonts w:ascii="Calibri" w:hAnsi="Calibri" w:cs="Calibri"/>
                <w:color w:val="0D0D0D"/>
                <w:sz w:val="18"/>
                <w:szCs w:val="18"/>
              </w:rPr>
              <w:br/>
              <w:t>Materiał: trwała tkanina płótno, wypełnienie granulat styropianowy</w:t>
            </w:r>
          </w:p>
        </w:tc>
      </w:tr>
      <w:tr w:rsidR="00F528BA" w:rsidRPr="00836186" w14:paraId="79FD82B0" w14:textId="77777777" w:rsidTr="00F528BA">
        <w:trPr>
          <w:trHeight w:val="18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BBB7E63" w14:textId="2D36613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46</w:t>
            </w:r>
          </w:p>
        </w:tc>
        <w:tc>
          <w:tcPr>
            <w:tcW w:w="1617" w:type="dxa"/>
            <w:tcBorders>
              <w:top w:val="nil"/>
              <w:left w:val="nil"/>
              <w:bottom w:val="single" w:sz="4" w:space="0" w:color="auto"/>
              <w:right w:val="single" w:sz="4" w:space="0" w:color="auto"/>
            </w:tcBorders>
            <w:shd w:val="clear" w:color="000000" w:fill="F2F2F2"/>
            <w:vAlign w:val="center"/>
            <w:hideMark/>
          </w:tcPr>
          <w:p w14:paraId="02EC4B7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Beczka terapeutyczna</w:t>
            </w:r>
          </w:p>
        </w:tc>
        <w:tc>
          <w:tcPr>
            <w:tcW w:w="720" w:type="dxa"/>
            <w:tcBorders>
              <w:top w:val="nil"/>
              <w:left w:val="nil"/>
              <w:bottom w:val="single" w:sz="4" w:space="0" w:color="auto"/>
              <w:right w:val="single" w:sz="4" w:space="0" w:color="auto"/>
            </w:tcBorders>
            <w:shd w:val="clear" w:color="000000" w:fill="F2F2F2"/>
            <w:noWrap/>
            <w:vAlign w:val="center"/>
            <w:hideMark/>
          </w:tcPr>
          <w:p w14:paraId="3E181A9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shd w:val="clear" w:color="000000" w:fill="F2F2F2"/>
            <w:vAlign w:val="bottom"/>
            <w:hideMark/>
          </w:tcPr>
          <w:p w14:paraId="3DC06D65" w14:textId="7EB2B87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71232" behindDoc="0" locked="0" layoutInCell="1" allowOverlap="1" wp14:anchorId="19DFB37B" wp14:editId="2307B7AE">
                  <wp:simplePos x="0" y="0"/>
                  <wp:positionH relativeFrom="column">
                    <wp:posOffset>76835</wp:posOffset>
                  </wp:positionH>
                  <wp:positionV relativeFrom="paragraph">
                    <wp:posOffset>-955040</wp:posOffset>
                  </wp:positionV>
                  <wp:extent cx="891540" cy="632460"/>
                  <wp:effectExtent l="0" t="0" r="3810" b="0"/>
                  <wp:wrapNone/>
                  <wp:docPr id="50" name="Obraz 28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2000000}"/>
                      </a:ext>
                    </a:extLst>
                  </wp:docPr>
                  <wp:cNvGraphicFramePr/>
                  <a:graphic xmlns:a="http://schemas.openxmlformats.org/drawingml/2006/main">
                    <a:graphicData uri="http://schemas.openxmlformats.org/drawingml/2006/picture">
                      <pic:pic xmlns:pic="http://schemas.openxmlformats.org/drawingml/2006/picture">
                        <pic:nvPicPr>
                          <pic:cNvPr id="50" name="Obraz 4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2000000}"/>
                              </a:ext>
                            </a:extLst>
                          </pic:cNvPr>
                          <pic:cNvPicPr>
                            <a:picLocks/>
                          </pic:cNvPicPr>
                        </pic:nvPicPr>
                        <pic:blipFill>
                          <a:blip r:embed="rId53" cstate="print">
                            <a:extLst>
                              <a:ext uri="{28A0092B-C50C-407E-A947-70E740481C1C}">
                                <a14:useLocalDpi xmlns:a14="http://schemas.microsoft.com/office/drawing/2010/main" val="0"/>
                              </a:ext>
                            </a:extLst>
                          </a:blip>
                          <a:stretch>
                            <a:fillRect/>
                          </a:stretch>
                        </pic:blipFill>
                        <pic:spPr>
                          <a:xfrm>
                            <a:off x="0" y="0"/>
                            <a:ext cx="891540" cy="6324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A318D11"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Beczka terapeutyczna pokryta </w:t>
            </w:r>
            <w:proofErr w:type="spellStart"/>
            <w:r w:rsidRPr="00836186">
              <w:rPr>
                <w:rFonts w:ascii="Calibri" w:hAnsi="Calibri" w:cs="Calibri"/>
                <w:color w:val="0D0D0D"/>
                <w:sz w:val="18"/>
                <w:szCs w:val="18"/>
              </w:rPr>
              <w:t>bezftalanową</w:t>
            </w:r>
            <w:proofErr w:type="spellEnd"/>
            <w:r w:rsidRPr="00836186">
              <w:rPr>
                <w:rFonts w:ascii="Calibri" w:hAnsi="Calibri" w:cs="Calibri"/>
                <w:color w:val="0D0D0D"/>
                <w:sz w:val="18"/>
                <w:szCs w:val="18"/>
              </w:rPr>
              <w:t xml:space="preserve"> tkaniną PCW odporną na ścieranie, wypełniona pianką poliuretanową o wysokiej sprężystości, jest idealnym narzędziem do zajęć w terapii integracji sensorycznej. Umożliwia dzieciom delikatne bujanie się na boki oraz turlanie, co sprzyja stymulacji układu dotykowego, </w:t>
            </w:r>
            <w:proofErr w:type="spellStart"/>
            <w:r w:rsidRPr="00836186">
              <w:rPr>
                <w:rFonts w:ascii="Calibri" w:hAnsi="Calibri" w:cs="Calibri"/>
                <w:color w:val="0D0D0D"/>
                <w:sz w:val="18"/>
                <w:szCs w:val="18"/>
              </w:rPr>
              <w:t>proprioceptywnego</w:t>
            </w:r>
            <w:proofErr w:type="spellEnd"/>
            <w:r w:rsidRPr="00836186">
              <w:rPr>
                <w:rFonts w:ascii="Calibri" w:hAnsi="Calibri" w:cs="Calibri"/>
                <w:color w:val="0D0D0D"/>
                <w:sz w:val="18"/>
                <w:szCs w:val="18"/>
              </w:rPr>
              <w:t xml:space="preserve">, przedsionkowego i wzrokowego. </w:t>
            </w:r>
            <w:r w:rsidRPr="00836186">
              <w:rPr>
                <w:rFonts w:ascii="Calibri" w:hAnsi="Calibri" w:cs="Calibri"/>
                <w:color w:val="0D0D0D"/>
                <w:sz w:val="18"/>
                <w:szCs w:val="18"/>
              </w:rPr>
              <w:br/>
              <w:t>Wymiary całości: 100 x 65 cm, średnica 43 cm.</w:t>
            </w:r>
          </w:p>
        </w:tc>
      </w:tr>
      <w:tr w:rsidR="00F528BA" w:rsidRPr="00836186" w14:paraId="373B1541" w14:textId="77777777" w:rsidTr="00F528BA">
        <w:trPr>
          <w:trHeight w:val="1920"/>
        </w:trPr>
        <w:tc>
          <w:tcPr>
            <w:tcW w:w="500" w:type="dxa"/>
            <w:tcBorders>
              <w:top w:val="nil"/>
              <w:left w:val="single" w:sz="4" w:space="0" w:color="auto"/>
              <w:bottom w:val="single" w:sz="4" w:space="0" w:color="auto"/>
              <w:right w:val="single" w:sz="4" w:space="0" w:color="auto"/>
            </w:tcBorders>
            <w:noWrap/>
            <w:vAlign w:val="center"/>
          </w:tcPr>
          <w:p w14:paraId="0D8B9F03" w14:textId="1A3D2AD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47</w:t>
            </w:r>
          </w:p>
        </w:tc>
        <w:tc>
          <w:tcPr>
            <w:tcW w:w="1617" w:type="dxa"/>
            <w:tcBorders>
              <w:top w:val="nil"/>
              <w:left w:val="nil"/>
              <w:bottom w:val="single" w:sz="4" w:space="0" w:color="auto"/>
              <w:right w:val="single" w:sz="4" w:space="0" w:color="auto"/>
            </w:tcBorders>
            <w:vAlign w:val="center"/>
            <w:hideMark/>
          </w:tcPr>
          <w:p w14:paraId="4060005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Zestaw </w:t>
            </w:r>
            <w:proofErr w:type="spellStart"/>
            <w:r w:rsidRPr="00836186">
              <w:rPr>
                <w:rFonts w:ascii="Calibri" w:hAnsi="Calibri" w:cs="Calibri"/>
                <w:sz w:val="18"/>
                <w:szCs w:val="18"/>
              </w:rPr>
              <w:t>sensoryczno</w:t>
            </w:r>
            <w:proofErr w:type="spellEnd"/>
            <w:r w:rsidRPr="00836186">
              <w:rPr>
                <w:rFonts w:ascii="Calibri" w:hAnsi="Calibri" w:cs="Calibri"/>
                <w:sz w:val="18"/>
                <w:szCs w:val="18"/>
              </w:rPr>
              <w:t xml:space="preserve"> manipulacyjny</w:t>
            </w:r>
          </w:p>
        </w:tc>
        <w:tc>
          <w:tcPr>
            <w:tcW w:w="720" w:type="dxa"/>
            <w:tcBorders>
              <w:top w:val="nil"/>
              <w:left w:val="nil"/>
              <w:bottom w:val="single" w:sz="4" w:space="0" w:color="auto"/>
              <w:right w:val="single" w:sz="4" w:space="0" w:color="auto"/>
            </w:tcBorders>
            <w:noWrap/>
            <w:vAlign w:val="center"/>
            <w:hideMark/>
          </w:tcPr>
          <w:p w14:paraId="3DFA0A0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vAlign w:val="bottom"/>
            <w:hideMark/>
          </w:tcPr>
          <w:p w14:paraId="3C5FBB7C" w14:textId="3ACBB7B6"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72256" behindDoc="0" locked="0" layoutInCell="1" allowOverlap="1" wp14:anchorId="35F52C4F" wp14:editId="0083601D">
                  <wp:simplePos x="0" y="0"/>
                  <wp:positionH relativeFrom="column">
                    <wp:posOffset>53975</wp:posOffset>
                  </wp:positionH>
                  <wp:positionV relativeFrom="paragraph">
                    <wp:posOffset>-1047750</wp:posOffset>
                  </wp:positionV>
                  <wp:extent cx="960120" cy="845820"/>
                  <wp:effectExtent l="0" t="0" r="0" b="0"/>
                  <wp:wrapNone/>
                  <wp:docPr id="51" name="Obraz 28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3000000}"/>
                      </a:ext>
                    </a:extLst>
                  </wp:docPr>
                  <wp:cNvGraphicFramePr/>
                  <a:graphic xmlns:a="http://schemas.openxmlformats.org/drawingml/2006/main">
                    <a:graphicData uri="http://schemas.openxmlformats.org/drawingml/2006/picture">
                      <pic:pic xmlns:pic="http://schemas.openxmlformats.org/drawingml/2006/picture">
                        <pic:nvPicPr>
                          <pic:cNvPr id="51" name="Obraz 5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3000000}"/>
                              </a:ext>
                            </a:extLst>
                          </pic:cNvPr>
                          <pic:cNvPicPr>
                            <a:picLocks/>
                          </pic:cNvPicPr>
                        </pic:nvPicPr>
                        <pic:blipFill>
                          <a:blip r:embed="rId54" cstate="print">
                            <a:extLst>
                              <a:ext uri="{28A0092B-C50C-407E-A947-70E740481C1C}">
                                <a14:useLocalDpi xmlns:a14="http://schemas.microsoft.com/office/drawing/2010/main" val="0"/>
                              </a:ext>
                            </a:extLst>
                          </a:blip>
                          <a:stretch>
                            <a:fillRect/>
                          </a:stretch>
                        </pic:blipFill>
                        <pic:spPr>
                          <a:xfrm>
                            <a:off x="0" y="0"/>
                            <a:ext cx="960120" cy="8458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FA85113" w14:textId="77777777"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Zestaw 6 drewnianych pomocy sensorycznych, dostosowanych do terapii zaburzeń dotykowych i odpowiednich do różnych przedziałów wiekowych. . Każdy element wspiera jeden z kluczowych obszarów rozwoju: stymulację sensoryczną, małą motorykę, rozwój poznawczy oraz dobre samopoczucie społeczne i emocjonalne.</w:t>
            </w:r>
            <w:r w:rsidRPr="00836186">
              <w:rPr>
                <w:rFonts w:ascii="Calibri" w:hAnsi="Calibri" w:cs="Calibri"/>
                <w:color w:val="0D0D0D"/>
                <w:sz w:val="18"/>
                <w:szCs w:val="18"/>
              </w:rPr>
              <w:br/>
              <w:t>100 elementów.</w:t>
            </w:r>
            <w:r w:rsidRPr="00836186">
              <w:rPr>
                <w:rFonts w:ascii="Calibri" w:hAnsi="Calibri" w:cs="Calibri"/>
                <w:color w:val="0D0D0D"/>
                <w:sz w:val="18"/>
                <w:szCs w:val="18"/>
              </w:rPr>
              <w:br/>
              <w:t>Wymiar opakowania: 34,9 x 26 x 9,4 m</w:t>
            </w:r>
          </w:p>
        </w:tc>
      </w:tr>
      <w:tr w:rsidR="00F528BA" w:rsidRPr="00836186" w14:paraId="22532646" w14:textId="77777777" w:rsidTr="00F528BA">
        <w:trPr>
          <w:trHeight w:val="24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0AB1FCC" w14:textId="37A05C9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48</w:t>
            </w:r>
          </w:p>
        </w:tc>
        <w:tc>
          <w:tcPr>
            <w:tcW w:w="1617" w:type="dxa"/>
            <w:tcBorders>
              <w:top w:val="nil"/>
              <w:left w:val="nil"/>
              <w:bottom w:val="single" w:sz="4" w:space="0" w:color="auto"/>
              <w:right w:val="single" w:sz="4" w:space="0" w:color="auto"/>
            </w:tcBorders>
            <w:shd w:val="clear" w:color="000000" w:fill="F2F2F2"/>
            <w:vAlign w:val="center"/>
            <w:hideMark/>
          </w:tcPr>
          <w:p w14:paraId="6FEFD65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Wyciszający parawan akustyczny wysoki. </w:t>
            </w:r>
          </w:p>
        </w:tc>
        <w:tc>
          <w:tcPr>
            <w:tcW w:w="720" w:type="dxa"/>
            <w:tcBorders>
              <w:top w:val="nil"/>
              <w:left w:val="nil"/>
              <w:bottom w:val="single" w:sz="4" w:space="0" w:color="auto"/>
              <w:right w:val="single" w:sz="4" w:space="0" w:color="auto"/>
            </w:tcBorders>
            <w:shd w:val="clear" w:color="000000" w:fill="F2F2F2"/>
            <w:noWrap/>
            <w:vAlign w:val="center"/>
            <w:hideMark/>
          </w:tcPr>
          <w:p w14:paraId="5EFF6DF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082BC31B" w14:textId="14390E1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73280" behindDoc="0" locked="0" layoutInCell="1" allowOverlap="1" wp14:anchorId="19B19623" wp14:editId="38D94D5B">
                  <wp:simplePos x="0" y="0"/>
                  <wp:positionH relativeFrom="column">
                    <wp:posOffset>92075</wp:posOffset>
                  </wp:positionH>
                  <wp:positionV relativeFrom="paragraph">
                    <wp:posOffset>-1170940</wp:posOffset>
                  </wp:positionV>
                  <wp:extent cx="906780" cy="937260"/>
                  <wp:effectExtent l="0" t="0" r="7620" b="0"/>
                  <wp:wrapNone/>
                  <wp:docPr id="52" name="Obraz 28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4000000}"/>
                      </a:ext>
                    </a:extLst>
                  </wp:docPr>
                  <wp:cNvGraphicFramePr/>
                  <a:graphic xmlns:a="http://schemas.openxmlformats.org/drawingml/2006/main">
                    <a:graphicData uri="http://schemas.openxmlformats.org/drawingml/2006/picture">
                      <pic:pic xmlns:pic="http://schemas.openxmlformats.org/drawingml/2006/picture">
                        <pic:nvPicPr>
                          <pic:cNvPr id="52" name="Obraz 5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4000000}"/>
                              </a:ext>
                            </a:extLst>
                          </pic:cNvPr>
                          <pic:cNvPicPr>
                            <a:picLocks/>
                          </pic:cNvPicPr>
                        </pic:nvPicPr>
                        <pic:blipFill>
                          <a:blip r:embed="rId55" cstate="print">
                            <a:extLst>
                              <a:ext uri="{28A0092B-C50C-407E-A947-70E740481C1C}">
                                <a14:useLocalDpi xmlns:a14="http://schemas.microsoft.com/office/drawing/2010/main" val="0"/>
                              </a:ext>
                            </a:extLst>
                          </a:blip>
                          <a:stretch>
                            <a:fillRect/>
                          </a:stretch>
                        </pic:blipFill>
                        <pic:spPr>
                          <a:xfrm>
                            <a:off x="0" y="0"/>
                            <a:ext cx="906780" cy="9372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1E892C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Parawan akustyczny wysoki, wykonany z płyty filcowej o grubości 12 mm, zapewnia skuteczną izolację dźwiękową oraz estetyczny wygląd. Dzięki swojej konstrukcji parawan może być używany w różnych przestrzeniach, tworząc komfortowe środowisko do pracy, nauki oraz relaksu.</w:t>
            </w:r>
            <w:r w:rsidRPr="00836186">
              <w:rPr>
                <w:rFonts w:ascii="Calibri" w:hAnsi="Calibri" w:cs="Calibri"/>
                <w:color w:val="0D0D0D"/>
                <w:sz w:val="18"/>
                <w:szCs w:val="18"/>
              </w:rPr>
              <w:br/>
              <w:t xml:space="preserve">Parawan jest osadzony na okrągłej, stabilnej podstawie oraz bambusowym wsporniku, co zapewnia jego solidność i łatwość w przenoszeniu. W zestawie znajduje się łącznik, który umożliwia łączenie parawanów ze sobą, co pozwala na elastyczne tworzenie większych przestrzeni do podziału, dostosowanych do potrzeb użytkowników. </w:t>
            </w:r>
            <w:r w:rsidRPr="00836186">
              <w:rPr>
                <w:rFonts w:ascii="Calibri" w:hAnsi="Calibri" w:cs="Calibri"/>
                <w:color w:val="0D0D0D"/>
                <w:sz w:val="18"/>
                <w:szCs w:val="18"/>
              </w:rPr>
              <w:br/>
              <w:t xml:space="preserve">Parawan wykonany z tworzywa PET do 60% </w:t>
            </w:r>
            <w:proofErr w:type="spellStart"/>
            <w:r w:rsidRPr="00836186">
              <w:rPr>
                <w:rFonts w:ascii="Calibri" w:hAnsi="Calibri" w:cs="Calibri"/>
                <w:color w:val="0D0D0D"/>
                <w:sz w:val="18"/>
                <w:szCs w:val="18"/>
              </w:rPr>
              <w:t>pochodząceo</w:t>
            </w:r>
            <w:proofErr w:type="spellEnd"/>
            <w:r w:rsidRPr="00836186">
              <w:rPr>
                <w:rFonts w:ascii="Calibri" w:hAnsi="Calibri" w:cs="Calibri"/>
                <w:color w:val="0D0D0D"/>
                <w:sz w:val="18"/>
                <w:szCs w:val="18"/>
              </w:rPr>
              <w:t xml:space="preserve"> z recyklingu.</w:t>
            </w:r>
            <w:r w:rsidRPr="00836186">
              <w:rPr>
                <w:rFonts w:ascii="Calibri" w:hAnsi="Calibri" w:cs="Calibri"/>
                <w:color w:val="0D0D0D"/>
                <w:sz w:val="18"/>
                <w:szCs w:val="18"/>
              </w:rPr>
              <w:br/>
              <w:t>Wymiary: 80 x 1,2 x 158 cm</w:t>
            </w:r>
          </w:p>
        </w:tc>
      </w:tr>
      <w:tr w:rsidR="00F528BA" w:rsidRPr="00836186" w14:paraId="29509936"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AF00054" w14:textId="1E0D877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49</w:t>
            </w:r>
          </w:p>
        </w:tc>
        <w:tc>
          <w:tcPr>
            <w:tcW w:w="1617" w:type="dxa"/>
            <w:tcBorders>
              <w:top w:val="nil"/>
              <w:left w:val="nil"/>
              <w:bottom w:val="single" w:sz="4" w:space="0" w:color="auto"/>
              <w:right w:val="single" w:sz="4" w:space="0" w:color="auto"/>
            </w:tcBorders>
            <w:vAlign w:val="center"/>
            <w:hideMark/>
          </w:tcPr>
          <w:p w14:paraId="1449798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Gruszka mała z tkaniny PCW. Worek do siedzenia</w:t>
            </w:r>
          </w:p>
        </w:tc>
        <w:tc>
          <w:tcPr>
            <w:tcW w:w="720" w:type="dxa"/>
            <w:tcBorders>
              <w:top w:val="nil"/>
              <w:left w:val="nil"/>
              <w:bottom w:val="single" w:sz="4" w:space="0" w:color="auto"/>
              <w:right w:val="single" w:sz="4" w:space="0" w:color="auto"/>
            </w:tcBorders>
            <w:noWrap/>
            <w:vAlign w:val="center"/>
            <w:hideMark/>
          </w:tcPr>
          <w:p w14:paraId="61C6D50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23E749DB" w14:textId="3FAB4DB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74304" behindDoc="0" locked="0" layoutInCell="1" allowOverlap="1" wp14:anchorId="4CD98279" wp14:editId="26D25DB1">
                  <wp:simplePos x="0" y="0"/>
                  <wp:positionH relativeFrom="column">
                    <wp:posOffset>122555</wp:posOffset>
                  </wp:positionH>
                  <wp:positionV relativeFrom="paragraph">
                    <wp:posOffset>-1283335</wp:posOffset>
                  </wp:positionV>
                  <wp:extent cx="853440" cy="883920"/>
                  <wp:effectExtent l="0" t="0" r="3810" b="0"/>
                  <wp:wrapNone/>
                  <wp:docPr id="53" name="Obraz 28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5000000}"/>
                      </a:ext>
                    </a:extLst>
                  </wp:docPr>
                  <wp:cNvGraphicFramePr/>
                  <a:graphic xmlns:a="http://schemas.openxmlformats.org/drawingml/2006/main">
                    <a:graphicData uri="http://schemas.openxmlformats.org/drawingml/2006/picture">
                      <pic:pic xmlns:pic="http://schemas.openxmlformats.org/drawingml/2006/picture">
                        <pic:nvPicPr>
                          <pic:cNvPr id="53" name="Obraz 5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5000000}"/>
                              </a:ext>
                            </a:extLst>
                          </pic:cNvPr>
                          <pic:cNvPicPr>
                            <a:picLocks/>
                          </pic:cNvPicPr>
                        </pic:nvPicPr>
                        <pic:blipFill>
                          <a:blip r:embed="rId56" cstate="print">
                            <a:extLst>
                              <a:ext uri="{28A0092B-C50C-407E-A947-70E740481C1C}">
                                <a14:useLocalDpi xmlns:a14="http://schemas.microsoft.com/office/drawing/2010/main" val="0"/>
                              </a:ext>
                            </a:extLst>
                          </a:blip>
                          <a:stretch>
                            <a:fillRect/>
                          </a:stretch>
                        </pic:blipFill>
                        <pic:spPr>
                          <a:xfrm>
                            <a:off x="0" y="0"/>
                            <a:ext cx="853440" cy="8839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B092801"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Mała  gruszka to worek do siedzenia wykonany z </w:t>
            </w:r>
            <w:proofErr w:type="spellStart"/>
            <w:r w:rsidRPr="00836186">
              <w:rPr>
                <w:rFonts w:ascii="Calibri" w:hAnsi="Calibri" w:cs="Calibri"/>
                <w:color w:val="0D0D0D"/>
                <w:sz w:val="18"/>
                <w:szCs w:val="18"/>
              </w:rPr>
              <w:t>bezftalanowej</w:t>
            </w:r>
            <w:proofErr w:type="spellEnd"/>
            <w:r w:rsidRPr="00836186">
              <w:rPr>
                <w:rFonts w:ascii="Calibri" w:hAnsi="Calibri" w:cs="Calibri"/>
                <w:color w:val="0D0D0D"/>
                <w:sz w:val="18"/>
                <w:szCs w:val="18"/>
              </w:rPr>
              <w:t xml:space="preserve"> tkaniny PCW odpornej na ścieranie, wypełniony granulatem styropianowym, który dopasowuje się do kształtu ciała, zapewniając wygodę i elastyczność.</w:t>
            </w:r>
            <w:r w:rsidRPr="00836186">
              <w:rPr>
                <w:rFonts w:ascii="Calibri" w:hAnsi="Calibri" w:cs="Calibri"/>
                <w:color w:val="0D0D0D"/>
                <w:sz w:val="18"/>
                <w:szCs w:val="18"/>
              </w:rPr>
              <w:br/>
              <w:t>Trwałe pokrycie odporne na uszkodzenia sprawia, że gruszka doskonale sprawdzi się w codziennym użytkowaniu. Pokrowiec zapinany na suwak umożliwia łatwe czyszczenie oraz uzupełnianie wypełnienia, co pozwala dostosować twardość siedziska do indywidualnych potrzeb użytkowników, w tym osób o specjalnych wymaganiach dotyczących komfortu. Granulat styropianowy z czasem naturalnie traci objętość, dlatego dla zachowania optymalnego komfortu istnieje możliwość dokupienia dodatkowego wypełnienia.</w:t>
            </w:r>
            <w:r w:rsidRPr="00836186">
              <w:rPr>
                <w:rFonts w:ascii="Calibri" w:hAnsi="Calibri" w:cs="Calibri"/>
                <w:color w:val="0D0D0D"/>
                <w:sz w:val="18"/>
                <w:szCs w:val="18"/>
              </w:rPr>
              <w:br/>
              <w:t>Wymiary: 65 x 100 cm.</w:t>
            </w:r>
          </w:p>
        </w:tc>
      </w:tr>
      <w:tr w:rsidR="00F528BA" w:rsidRPr="00836186" w14:paraId="0A917E34" w14:textId="77777777" w:rsidTr="00F528BA">
        <w:trPr>
          <w:trHeight w:val="1200"/>
        </w:trPr>
        <w:tc>
          <w:tcPr>
            <w:tcW w:w="500" w:type="dxa"/>
            <w:tcBorders>
              <w:top w:val="nil"/>
              <w:left w:val="single" w:sz="4" w:space="0" w:color="auto"/>
              <w:bottom w:val="single" w:sz="4" w:space="0" w:color="auto"/>
              <w:right w:val="single" w:sz="4" w:space="0" w:color="auto"/>
            </w:tcBorders>
            <w:noWrap/>
            <w:vAlign w:val="center"/>
          </w:tcPr>
          <w:p w14:paraId="1412875C" w14:textId="0813B6C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50</w:t>
            </w:r>
          </w:p>
        </w:tc>
        <w:tc>
          <w:tcPr>
            <w:tcW w:w="1617" w:type="dxa"/>
            <w:tcBorders>
              <w:top w:val="nil"/>
              <w:left w:val="nil"/>
              <w:bottom w:val="single" w:sz="4" w:space="0" w:color="auto"/>
              <w:right w:val="single" w:sz="4" w:space="0" w:color="auto"/>
            </w:tcBorders>
            <w:shd w:val="clear" w:color="000000" w:fill="F2F2F2"/>
            <w:vAlign w:val="center"/>
            <w:hideMark/>
          </w:tcPr>
          <w:p w14:paraId="25DF86A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Okrągła poducha. Kącik wypoczynkowy </w:t>
            </w:r>
          </w:p>
        </w:tc>
        <w:tc>
          <w:tcPr>
            <w:tcW w:w="720" w:type="dxa"/>
            <w:tcBorders>
              <w:top w:val="nil"/>
              <w:left w:val="nil"/>
              <w:bottom w:val="single" w:sz="4" w:space="0" w:color="auto"/>
              <w:right w:val="single" w:sz="4" w:space="0" w:color="auto"/>
            </w:tcBorders>
            <w:shd w:val="clear" w:color="000000" w:fill="F2F2F2"/>
            <w:noWrap/>
            <w:vAlign w:val="center"/>
            <w:hideMark/>
          </w:tcPr>
          <w:p w14:paraId="0B3C766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29980652" w14:textId="2FEFB79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75328" behindDoc="0" locked="0" layoutInCell="1" allowOverlap="1" wp14:anchorId="4F6F39EB" wp14:editId="2F2E9680">
                  <wp:simplePos x="0" y="0"/>
                  <wp:positionH relativeFrom="column">
                    <wp:posOffset>145415</wp:posOffset>
                  </wp:positionH>
                  <wp:positionV relativeFrom="paragraph">
                    <wp:posOffset>-648970</wp:posOffset>
                  </wp:positionV>
                  <wp:extent cx="784860" cy="556260"/>
                  <wp:effectExtent l="0" t="0" r="0" b="0"/>
                  <wp:wrapNone/>
                  <wp:docPr id="54" name="Obraz 28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6000000}"/>
                      </a:ext>
                    </a:extLst>
                  </wp:docPr>
                  <wp:cNvGraphicFramePr/>
                  <a:graphic xmlns:a="http://schemas.openxmlformats.org/drawingml/2006/main">
                    <a:graphicData uri="http://schemas.openxmlformats.org/drawingml/2006/picture">
                      <pic:pic xmlns:pic="http://schemas.openxmlformats.org/drawingml/2006/picture">
                        <pic:nvPicPr>
                          <pic:cNvPr id="54" name="Obraz 5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6000000}"/>
                              </a:ext>
                            </a:extLst>
                          </pic:cNvPr>
                          <pic:cNvPicPr>
                            <a:picLocks/>
                          </pic:cNvPicPr>
                        </pic:nvPicPr>
                        <pic:blipFill>
                          <a:blip r:embed="rId57" cstate="print">
                            <a:extLst>
                              <a:ext uri="{28A0092B-C50C-407E-A947-70E740481C1C}">
                                <a14:useLocalDpi xmlns:a14="http://schemas.microsoft.com/office/drawing/2010/main" val="0"/>
                              </a:ext>
                            </a:extLst>
                          </a:blip>
                          <a:stretch>
                            <a:fillRect/>
                          </a:stretch>
                        </pic:blipFill>
                        <pic:spPr>
                          <a:xfrm>
                            <a:off x="0" y="0"/>
                            <a:ext cx="784860" cy="5562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8373FA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okrągła poducha do zestawu wypoczynkowego. Pokrycie wykonane z </w:t>
            </w:r>
            <w:proofErr w:type="spellStart"/>
            <w:r w:rsidRPr="00836186">
              <w:rPr>
                <w:rFonts w:ascii="Calibri" w:hAnsi="Calibri" w:cs="Calibri"/>
                <w:color w:val="0D0D0D"/>
                <w:sz w:val="18"/>
                <w:szCs w:val="18"/>
              </w:rPr>
              <w:t>bezftalanowej</w:t>
            </w:r>
            <w:proofErr w:type="spellEnd"/>
            <w:r w:rsidRPr="00836186">
              <w:rPr>
                <w:rFonts w:ascii="Calibri" w:hAnsi="Calibri" w:cs="Calibri"/>
                <w:color w:val="0D0D0D"/>
                <w:sz w:val="18"/>
                <w:szCs w:val="18"/>
              </w:rPr>
              <w:t xml:space="preserve"> tkaniny PCW odpornej na ścieranie gwarantuje trwałość oraz łatwość w utrzymaniu czystości. Wypełnienie z granulatu piankowego zapewnia miękkość i elastyczność, idealne do relaksu i zabawy. </w:t>
            </w:r>
            <w:r w:rsidRPr="00836186">
              <w:rPr>
                <w:rFonts w:ascii="Calibri" w:hAnsi="Calibri" w:cs="Calibri"/>
                <w:color w:val="0D0D0D"/>
                <w:sz w:val="18"/>
                <w:szCs w:val="18"/>
              </w:rPr>
              <w:br/>
              <w:t>Wymiary: 120 x 120 x 30 cm.</w:t>
            </w:r>
          </w:p>
        </w:tc>
      </w:tr>
      <w:tr w:rsidR="00F528BA" w:rsidRPr="00836186" w14:paraId="13787112"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AA33B87" w14:textId="7758C1F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51</w:t>
            </w:r>
          </w:p>
        </w:tc>
        <w:tc>
          <w:tcPr>
            <w:tcW w:w="1617" w:type="dxa"/>
            <w:tcBorders>
              <w:top w:val="nil"/>
              <w:left w:val="nil"/>
              <w:bottom w:val="single" w:sz="4" w:space="0" w:color="auto"/>
              <w:right w:val="single" w:sz="4" w:space="0" w:color="auto"/>
            </w:tcBorders>
            <w:vAlign w:val="center"/>
            <w:hideMark/>
          </w:tcPr>
          <w:p w14:paraId="332F6B1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Materac narożny. </w:t>
            </w:r>
          </w:p>
        </w:tc>
        <w:tc>
          <w:tcPr>
            <w:tcW w:w="720" w:type="dxa"/>
            <w:tcBorders>
              <w:top w:val="nil"/>
              <w:left w:val="nil"/>
              <w:bottom w:val="single" w:sz="4" w:space="0" w:color="auto"/>
              <w:right w:val="single" w:sz="4" w:space="0" w:color="auto"/>
            </w:tcBorders>
            <w:noWrap/>
            <w:vAlign w:val="center"/>
            <w:hideMark/>
          </w:tcPr>
          <w:p w14:paraId="3D2BD19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5140982" w14:textId="2E4333FE"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76352" behindDoc="0" locked="0" layoutInCell="1" allowOverlap="1" wp14:anchorId="790DBDAA" wp14:editId="7233B50F">
                  <wp:simplePos x="0" y="0"/>
                  <wp:positionH relativeFrom="column">
                    <wp:posOffset>110490</wp:posOffset>
                  </wp:positionH>
                  <wp:positionV relativeFrom="paragraph">
                    <wp:posOffset>-992505</wp:posOffset>
                  </wp:positionV>
                  <wp:extent cx="868680" cy="739140"/>
                  <wp:effectExtent l="0" t="0" r="0" b="3810"/>
                  <wp:wrapNone/>
                  <wp:docPr id="55" name="Obraz 28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7000000}"/>
                      </a:ext>
                    </a:extLst>
                  </wp:docPr>
                  <wp:cNvGraphicFramePr/>
                  <a:graphic xmlns:a="http://schemas.openxmlformats.org/drawingml/2006/main">
                    <a:graphicData uri="http://schemas.openxmlformats.org/drawingml/2006/picture">
                      <pic:pic xmlns:pic="http://schemas.openxmlformats.org/drawingml/2006/picture">
                        <pic:nvPicPr>
                          <pic:cNvPr id="55" name="Obraz 5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7000000}"/>
                              </a:ext>
                            </a:extLst>
                          </pic:cNvPr>
                          <pic:cNvPicPr>
                            <a:picLocks/>
                          </pic:cNvPicPr>
                        </pic:nvPicPr>
                        <pic:blipFill>
                          <a:blip r:embed="rId58" cstate="print">
                            <a:extLst>
                              <a:ext uri="{28A0092B-C50C-407E-A947-70E740481C1C}">
                                <a14:useLocalDpi xmlns:a14="http://schemas.microsoft.com/office/drawing/2010/main" val="0"/>
                              </a:ext>
                            </a:extLst>
                          </a:blip>
                          <a:stretch>
                            <a:fillRect/>
                          </a:stretch>
                        </pic:blipFill>
                        <pic:spPr>
                          <a:xfrm>
                            <a:off x="0" y="0"/>
                            <a:ext cx="868680" cy="7391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CBDABE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Materac narożny w  to funkcjonalny element, który doskonale sprawdzi się w przestrzeni zabaw oraz wypoczynku. Pokryty </w:t>
            </w:r>
            <w:proofErr w:type="spellStart"/>
            <w:r w:rsidRPr="00836186">
              <w:rPr>
                <w:rFonts w:ascii="Calibri" w:hAnsi="Calibri" w:cs="Calibri"/>
                <w:color w:val="0D0D0D"/>
                <w:sz w:val="18"/>
                <w:szCs w:val="18"/>
              </w:rPr>
              <w:t>bezftalanową</w:t>
            </w:r>
            <w:proofErr w:type="spellEnd"/>
            <w:r w:rsidRPr="00836186">
              <w:rPr>
                <w:rFonts w:ascii="Calibri" w:hAnsi="Calibri" w:cs="Calibri"/>
                <w:color w:val="0D0D0D"/>
                <w:sz w:val="18"/>
                <w:szCs w:val="18"/>
              </w:rPr>
              <w:t xml:space="preserve"> tkaniną PCW odporną na ścieranie, gwarantuje nie tylko estetyczny wygląd, ale również łatwość w utrzymaniu czystości. Dzięki mocnym rzepom, materac można łatwo łączyć z innymi elementami, co umożliwia tworzenie różnorodnych aranżacji. Antypoślizgowy spód z fakturowej tkaniny PCW zapewnia stabilność, a wypełnienie z pianki poliuretanowej o wysokiej sprężystości gwarantuje komfort i wsparcie podczas użytkowania.</w:t>
            </w:r>
            <w:r w:rsidRPr="00836186">
              <w:rPr>
                <w:rFonts w:ascii="Calibri" w:hAnsi="Calibri" w:cs="Calibri"/>
                <w:color w:val="0D0D0D"/>
                <w:sz w:val="18"/>
                <w:szCs w:val="18"/>
              </w:rPr>
              <w:br/>
              <w:t>Wymiary: 100 x 100 x 10 cm.</w:t>
            </w:r>
          </w:p>
        </w:tc>
      </w:tr>
      <w:tr w:rsidR="00F528BA" w:rsidRPr="00836186" w14:paraId="221BD393" w14:textId="77777777" w:rsidTr="00F528BA">
        <w:trPr>
          <w:trHeight w:val="160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E968334" w14:textId="2317203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52</w:t>
            </w:r>
          </w:p>
        </w:tc>
        <w:tc>
          <w:tcPr>
            <w:tcW w:w="1617" w:type="dxa"/>
            <w:tcBorders>
              <w:top w:val="nil"/>
              <w:left w:val="nil"/>
              <w:bottom w:val="single" w:sz="4" w:space="0" w:color="auto"/>
              <w:right w:val="single" w:sz="4" w:space="0" w:color="auto"/>
            </w:tcBorders>
            <w:shd w:val="clear" w:color="000000" w:fill="F2F2F2"/>
            <w:vAlign w:val="center"/>
            <w:hideMark/>
          </w:tcPr>
          <w:p w14:paraId="3F34163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Materace składane 4-częściowe. </w:t>
            </w:r>
          </w:p>
        </w:tc>
        <w:tc>
          <w:tcPr>
            <w:tcW w:w="720" w:type="dxa"/>
            <w:tcBorders>
              <w:top w:val="nil"/>
              <w:left w:val="nil"/>
              <w:bottom w:val="single" w:sz="4" w:space="0" w:color="auto"/>
              <w:right w:val="single" w:sz="4" w:space="0" w:color="auto"/>
            </w:tcBorders>
            <w:shd w:val="clear" w:color="000000" w:fill="F2F2F2"/>
            <w:noWrap/>
            <w:vAlign w:val="center"/>
            <w:hideMark/>
          </w:tcPr>
          <w:p w14:paraId="4C44276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DA84679" w14:textId="514620D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77376" behindDoc="0" locked="0" layoutInCell="1" allowOverlap="1" wp14:anchorId="1F322609" wp14:editId="7F8026BC">
                  <wp:simplePos x="0" y="0"/>
                  <wp:positionH relativeFrom="column">
                    <wp:posOffset>107315</wp:posOffset>
                  </wp:positionH>
                  <wp:positionV relativeFrom="paragraph">
                    <wp:posOffset>-929005</wp:posOffset>
                  </wp:positionV>
                  <wp:extent cx="891540" cy="807720"/>
                  <wp:effectExtent l="0" t="0" r="3810" b="0"/>
                  <wp:wrapNone/>
                  <wp:docPr id="56" name="Obraz 28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8000000}"/>
                      </a:ext>
                    </a:extLst>
                  </wp:docPr>
                  <wp:cNvGraphicFramePr/>
                  <a:graphic xmlns:a="http://schemas.openxmlformats.org/drawingml/2006/main">
                    <a:graphicData uri="http://schemas.openxmlformats.org/drawingml/2006/picture">
                      <pic:pic xmlns:pic="http://schemas.openxmlformats.org/drawingml/2006/picture">
                        <pic:nvPicPr>
                          <pic:cNvPr id="56" name="Obraz 5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8000000}"/>
                              </a:ext>
                            </a:extLst>
                          </pic:cNvPr>
                          <pic:cNvPicPr>
                            <a:picLocks/>
                          </pic:cNvPicPr>
                        </pic:nvPicPr>
                        <pic:blipFill>
                          <a:blip r:embed="rId59" cstate="print">
                            <a:extLst>
                              <a:ext uri="{28A0092B-C50C-407E-A947-70E740481C1C}">
                                <a14:useLocalDpi xmlns:a14="http://schemas.microsoft.com/office/drawing/2010/main" val="0"/>
                              </a:ext>
                            </a:extLst>
                          </a:blip>
                          <a:stretch>
                            <a:fillRect/>
                          </a:stretch>
                        </pic:blipFill>
                        <pic:spPr>
                          <a:xfrm>
                            <a:off x="0" y="0"/>
                            <a:ext cx="891540" cy="8077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BA488A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 materace składane 4-częściowe wykonane są z </w:t>
            </w:r>
            <w:proofErr w:type="spellStart"/>
            <w:r w:rsidRPr="00836186">
              <w:rPr>
                <w:rFonts w:ascii="Calibri" w:hAnsi="Calibri" w:cs="Calibri"/>
                <w:color w:val="0D0D0D"/>
                <w:sz w:val="18"/>
                <w:szCs w:val="18"/>
              </w:rPr>
              <w:t>bezftalanowej</w:t>
            </w:r>
            <w:proofErr w:type="spellEnd"/>
            <w:r w:rsidRPr="00836186">
              <w:rPr>
                <w:rFonts w:ascii="Calibri" w:hAnsi="Calibri" w:cs="Calibri"/>
                <w:color w:val="0D0D0D"/>
                <w:sz w:val="18"/>
                <w:szCs w:val="18"/>
              </w:rPr>
              <w:t xml:space="preserve"> tkaniny PCW odpornej na ścieranie, co zapewnia ich wyjątkową trwałość. Wypełnienie z pianki poliuretanowej o wysokiej sprężystości gwarantuje komfort użytkowania, dostosowany do różnorodnych aktywności, takich jak zabawy, ćwiczenia czy relaks.</w:t>
            </w:r>
            <w:r w:rsidRPr="00836186">
              <w:rPr>
                <w:rFonts w:ascii="Calibri" w:hAnsi="Calibri" w:cs="Calibri"/>
                <w:color w:val="0D0D0D"/>
                <w:sz w:val="18"/>
                <w:szCs w:val="18"/>
              </w:rPr>
              <w:br/>
              <w:t>Wymiary: 100 x 100 x 5 cm.</w:t>
            </w:r>
          </w:p>
        </w:tc>
      </w:tr>
      <w:tr w:rsidR="00F528BA" w:rsidRPr="00836186" w14:paraId="0DC81E86" w14:textId="77777777" w:rsidTr="00F528BA">
        <w:trPr>
          <w:trHeight w:val="1920"/>
        </w:trPr>
        <w:tc>
          <w:tcPr>
            <w:tcW w:w="500" w:type="dxa"/>
            <w:tcBorders>
              <w:top w:val="nil"/>
              <w:left w:val="single" w:sz="4" w:space="0" w:color="auto"/>
              <w:bottom w:val="single" w:sz="4" w:space="0" w:color="auto"/>
              <w:right w:val="single" w:sz="4" w:space="0" w:color="auto"/>
            </w:tcBorders>
            <w:noWrap/>
            <w:vAlign w:val="center"/>
          </w:tcPr>
          <w:p w14:paraId="209084F2" w14:textId="493BAA0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53</w:t>
            </w:r>
          </w:p>
        </w:tc>
        <w:tc>
          <w:tcPr>
            <w:tcW w:w="1617" w:type="dxa"/>
            <w:tcBorders>
              <w:top w:val="nil"/>
              <w:left w:val="nil"/>
              <w:bottom w:val="single" w:sz="4" w:space="0" w:color="auto"/>
              <w:right w:val="single" w:sz="4" w:space="0" w:color="auto"/>
            </w:tcBorders>
            <w:vAlign w:val="center"/>
            <w:hideMark/>
          </w:tcPr>
          <w:p w14:paraId="634909E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Truskawka. Poducha do siedzenia</w:t>
            </w:r>
          </w:p>
        </w:tc>
        <w:tc>
          <w:tcPr>
            <w:tcW w:w="720" w:type="dxa"/>
            <w:tcBorders>
              <w:top w:val="nil"/>
              <w:left w:val="nil"/>
              <w:bottom w:val="single" w:sz="4" w:space="0" w:color="auto"/>
              <w:right w:val="single" w:sz="4" w:space="0" w:color="auto"/>
            </w:tcBorders>
            <w:noWrap/>
            <w:vAlign w:val="center"/>
            <w:hideMark/>
          </w:tcPr>
          <w:p w14:paraId="040D185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056C8BE5" w14:textId="30287DA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78400" behindDoc="0" locked="0" layoutInCell="1" allowOverlap="1" wp14:anchorId="61E9E3BC" wp14:editId="524E17F6">
                  <wp:simplePos x="0" y="0"/>
                  <wp:positionH relativeFrom="column">
                    <wp:posOffset>84455</wp:posOffset>
                  </wp:positionH>
                  <wp:positionV relativeFrom="paragraph">
                    <wp:posOffset>-1092835</wp:posOffset>
                  </wp:positionV>
                  <wp:extent cx="937260" cy="868680"/>
                  <wp:effectExtent l="0" t="0" r="0" b="0"/>
                  <wp:wrapNone/>
                  <wp:docPr id="57" name="Obraz 28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9000000}"/>
                      </a:ext>
                    </a:extLst>
                  </wp:docPr>
                  <wp:cNvGraphicFramePr/>
                  <a:graphic xmlns:a="http://schemas.openxmlformats.org/drawingml/2006/main">
                    <a:graphicData uri="http://schemas.openxmlformats.org/drawingml/2006/picture">
                      <pic:pic xmlns:pic="http://schemas.openxmlformats.org/drawingml/2006/picture">
                        <pic:nvPicPr>
                          <pic:cNvPr id="57" name="Obraz 5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9000000}"/>
                              </a:ext>
                            </a:extLst>
                          </pic:cNvPr>
                          <pic:cNvPicPr>
                            <a:picLocks/>
                          </pic:cNvPicPr>
                        </pic:nvPicPr>
                        <pic:blipFill>
                          <a:blip r:embed="rId60" cstate="print">
                            <a:extLst>
                              <a:ext uri="{28A0092B-C50C-407E-A947-70E740481C1C}">
                                <a14:useLocalDpi xmlns:a14="http://schemas.microsoft.com/office/drawing/2010/main" val="0"/>
                              </a:ext>
                            </a:extLst>
                          </a:blip>
                          <a:stretch>
                            <a:fillRect/>
                          </a:stretch>
                        </pic:blipFill>
                        <pic:spPr>
                          <a:xfrm>
                            <a:off x="0" y="0"/>
                            <a:ext cx="93726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03F771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Poducha do siedzenia Truskawka. Pokrycie poduchy wykonano z </w:t>
            </w:r>
            <w:proofErr w:type="spellStart"/>
            <w:r w:rsidRPr="00836186">
              <w:rPr>
                <w:rFonts w:ascii="Calibri" w:hAnsi="Calibri" w:cs="Calibri"/>
                <w:color w:val="0D0D0D"/>
                <w:sz w:val="18"/>
                <w:szCs w:val="18"/>
              </w:rPr>
              <w:t>bezftalanowej</w:t>
            </w:r>
            <w:proofErr w:type="spellEnd"/>
            <w:r w:rsidRPr="00836186">
              <w:rPr>
                <w:rFonts w:ascii="Calibri" w:hAnsi="Calibri" w:cs="Calibri"/>
                <w:color w:val="0D0D0D"/>
                <w:sz w:val="18"/>
                <w:szCs w:val="18"/>
              </w:rPr>
              <w:t xml:space="preserve"> tkaniny PCW, odpornej na ścieranie, co zapewnia jej trwałość i łatwość w utrzymaniu czystości. Dodatkowym atutem jest pokrowiec zamykany na suwak, który umożliwia łatwe uzupełnienie wypełnienia, dostosowując twardość poduchy do indywidualnych potrzeb użytkownika.</w:t>
            </w:r>
            <w:r w:rsidRPr="00836186">
              <w:rPr>
                <w:rFonts w:ascii="Calibri" w:hAnsi="Calibri" w:cs="Calibri"/>
                <w:color w:val="0D0D0D"/>
                <w:sz w:val="18"/>
                <w:szCs w:val="18"/>
              </w:rPr>
              <w:br/>
              <w:t>Granulat styropianowy z czasem naturalnie traci objętość, dlatego dla zachowania optymalnego komfortu istnieje możliwość dokupienia dodatkowego wypełnienia.</w:t>
            </w:r>
            <w:r w:rsidRPr="00836186">
              <w:rPr>
                <w:rFonts w:ascii="Calibri" w:hAnsi="Calibri" w:cs="Calibri"/>
                <w:color w:val="0D0D0D"/>
                <w:sz w:val="18"/>
                <w:szCs w:val="18"/>
              </w:rPr>
              <w:br/>
              <w:t>Wymiary: 60 x 52 x 28 cm.</w:t>
            </w:r>
          </w:p>
        </w:tc>
      </w:tr>
      <w:tr w:rsidR="00F528BA" w:rsidRPr="00836186" w14:paraId="5EFE445A"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147AF81" w14:textId="10F6DCC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54</w:t>
            </w:r>
          </w:p>
        </w:tc>
        <w:tc>
          <w:tcPr>
            <w:tcW w:w="1617" w:type="dxa"/>
            <w:tcBorders>
              <w:top w:val="nil"/>
              <w:left w:val="nil"/>
              <w:bottom w:val="single" w:sz="4" w:space="0" w:color="auto"/>
              <w:right w:val="single" w:sz="4" w:space="0" w:color="auto"/>
            </w:tcBorders>
            <w:shd w:val="clear" w:color="000000" w:fill="F2F2F2"/>
            <w:vAlign w:val="center"/>
            <w:hideMark/>
          </w:tcPr>
          <w:p w14:paraId="4624C3E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Bakłażan. Poducha do siedzenia</w:t>
            </w:r>
          </w:p>
        </w:tc>
        <w:tc>
          <w:tcPr>
            <w:tcW w:w="720" w:type="dxa"/>
            <w:tcBorders>
              <w:top w:val="nil"/>
              <w:left w:val="nil"/>
              <w:bottom w:val="single" w:sz="4" w:space="0" w:color="auto"/>
              <w:right w:val="single" w:sz="4" w:space="0" w:color="auto"/>
            </w:tcBorders>
            <w:shd w:val="clear" w:color="000000" w:fill="F2F2F2"/>
            <w:noWrap/>
            <w:vAlign w:val="center"/>
            <w:hideMark/>
          </w:tcPr>
          <w:p w14:paraId="0B7B445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2F88609" w14:textId="417E7D9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79424" behindDoc="0" locked="0" layoutInCell="1" allowOverlap="1" wp14:anchorId="64D2938A" wp14:editId="05880FE4">
                  <wp:simplePos x="0" y="0"/>
                  <wp:positionH relativeFrom="column">
                    <wp:posOffset>92075</wp:posOffset>
                  </wp:positionH>
                  <wp:positionV relativeFrom="paragraph">
                    <wp:posOffset>-998855</wp:posOffset>
                  </wp:positionV>
                  <wp:extent cx="853440" cy="739140"/>
                  <wp:effectExtent l="0" t="0" r="3810" b="3810"/>
                  <wp:wrapNone/>
                  <wp:docPr id="58" name="Obraz 27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A000000}"/>
                      </a:ext>
                    </a:extLst>
                  </wp:docPr>
                  <wp:cNvGraphicFramePr/>
                  <a:graphic xmlns:a="http://schemas.openxmlformats.org/drawingml/2006/main">
                    <a:graphicData uri="http://schemas.openxmlformats.org/drawingml/2006/picture">
                      <pic:pic xmlns:pic="http://schemas.openxmlformats.org/drawingml/2006/picture">
                        <pic:nvPicPr>
                          <pic:cNvPr id="58" name="Obraz 5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A000000}"/>
                              </a:ext>
                            </a:extLst>
                          </pic:cNvPr>
                          <pic:cNvPicPr>
                            <a:picLocks/>
                          </pic:cNvPicPr>
                        </pic:nvPicPr>
                        <pic:blipFill>
                          <a:blip r:embed="rId61" cstate="print">
                            <a:extLst>
                              <a:ext uri="{28A0092B-C50C-407E-A947-70E740481C1C}">
                                <a14:useLocalDpi xmlns:a14="http://schemas.microsoft.com/office/drawing/2010/main" val="0"/>
                              </a:ext>
                            </a:extLst>
                          </a:blip>
                          <a:stretch>
                            <a:fillRect/>
                          </a:stretch>
                        </pic:blipFill>
                        <pic:spPr>
                          <a:xfrm>
                            <a:off x="0" y="0"/>
                            <a:ext cx="853440" cy="7391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33AB9FF"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Poducha do siedzenia Bakłażan. Pokrycie poduchy wykonano z </w:t>
            </w:r>
            <w:proofErr w:type="spellStart"/>
            <w:r w:rsidRPr="00836186">
              <w:rPr>
                <w:rFonts w:ascii="Calibri" w:hAnsi="Calibri" w:cs="Calibri"/>
                <w:color w:val="0D0D0D"/>
                <w:sz w:val="18"/>
                <w:szCs w:val="18"/>
              </w:rPr>
              <w:t>bezftalanowej</w:t>
            </w:r>
            <w:proofErr w:type="spellEnd"/>
            <w:r w:rsidRPr="00836186">
              <w:rPr>
                <w:rFonts w:ascii="Calibri" w:hAnsi="Calibri" w:cs="Calibri"/>
                <w:color w:val="0D0D0D"/>
                <w:sz w:val="18"/>
                <w:szCs w:val="18"/>
              </w:rPr>
              <w:t xml:space="preserve"> tkaniny PCW, odpornej na ścieranie, co zapewnia jej trwałość i łatwość w utrzymaniu czystości. Dodatkowym atutem jest pokrowiec zamykany na suwak, który umożliwia łatwe uzupełnienie wypełnienia, dostosowując twardość poduchy do indywidualnych potrzeb użytkownika.</w:t>
            </w:r>
            <w:r w:rsidRPr="00836186">
              <w:rPr>
                <w:rFonts w:ascii="Calibri" w:hAnsi="Calibri" w:cs="Calibri"/>
                <w:color w:val="0D0D0D"/>
                <w:sz w:val="18"/>
                <w:szCs w:val="18"/>
              </w:rPr>
              <w:br/>
              <w:t>Granulat styropianowy z czasem naturalnie traci objętość, dlatego dla zachowania optymalnego komfortu istnieje możliwość dokupienia dodatkowego wypełnienia.</w:t>
            </w:r>
            <w:r w:rsidRPr="00836186">
              <w:rPr>
                <w:rFonts w:ascii="Calibri" w:hAnsi="Calibri" w:cs="Calibri"/>
                <w:color w:val="0D0D0D"/>
                <w:sz w:val="18"/>
                <w:szCs w:val="18"/>
              </w:rPr>
              <w:br/>
              <w:t>Wymiary: 60 x 52 x 28 cm.</w:t>
            </w:r>
          </w:p>
        </w:tc>
      </w:tr>
      <w:tr w:rsidR="00F528BA" w:rsidRPr="00836186" w14:paraId="2545AEEB"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B910CEE" w14:textId="697FCED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55</w:t>
            </w:r>
          </w:p>
        </w:tc>
        <w:tc>
          <w:tcPr>
            <w:tcW w:w="1617" w:type="dxa"/>
            <w:tcBorders>
              <w:top w:val="nil"/>
              <w:left w:val="nil"/>
              <w:bottom w:val="single" w:sz="4" w:space="0" w:color="auto"/>
              <w:right w:val="single" w:sz="4" w:space="0" w:color="auto"/>
            </w:tcBorders>
            <w:vAlign w:val="center"/>
            <w:hideMark/>
          </w:tcPr>
          <w:p w14:paraId="66A9F74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Gruszka. Poducha do siedzenia</w:t>
            </w:r>
          </w:p>
        </w:tc>
        <w:tc>
          <w:tcPr>
            <w:tcW w:w="720" w:type="dxa"/>
            <w:tcBorders>
              <w:top w:val="nil"/>
              <w:left w:val="nil"/>
              <w:bottom w:val="single" w:sz="4" w:space="0" w:color="auto"/>
              <w:right w:val="single" w:sz="4" w:space="0" w:color="auto"/>
            </w:tcBorders>
            <w:noWrap/>
            <w:vAlign w:val="center"/>
            <w:hideMark/>
          </w:tcPr>
          <w:p w14:paraId="218133F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74B27EC3" w14:textId="687C2E3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80448" behindDoc="0" locked="0" layoutInCell="1" allowOverlap="1" wp14:anchorId="7D72F2B7" wp14:editId="223CD8EB">
                  <wp:simplePos x="0" y="0"/>
                  <wp:positionH relativeFrom="column">
                    <wp:posOffset>69215</wp:posOffset>
                  </wp:positionH>
                  <wp:positionV relativeFrom="paragraph">
                    <wp:posOffset>-1072515</wp:posOffset>
                  </wp:positionV>
                  <wp:extent cx="952500" cy="944880"/>
                  <wp:effectExtent l="0" t="0" r="0" b="7620"/>
                  <wp:wrapNone/>
                  <wp:docPr id="59" name="Obraz 27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B000000}"/>
                      </a:ext>
                    </a:extLst>
                  </wp:docPr>
                  <wp:cNvGraphicFramePr/>
                  <a:graphic xmlns:a="http://schemas.openxmlformats.org/drawingml/2006/main">
                    <a:graphicData uri="http://schemas.openxmlformats.org/drawingml/2006/picture">
                      <pic:pic xmlns:pic="http://schemas.openxmlformats.org/drawingml/2006/picture">
                        <pic:nvPicPr>
                          <pic:cNvPr id="59" name="Obraz 5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B000000}"/>
                              </a:ext>
                            </a:extLst>
                          </pic:cNvPr>
                          <pic:cNvPicPr>
                            <a:picLocks/>
                          </pic:cNvPicPr>
                        </pic:nvPicPr>
                        <pic:blipFill>
                          <a:blip r:embed="rId62" cstate="print">
                            <a:extLst>
                              <a:ext uri="{28A0092B-C50C-407E-A947-70E740481C1C}">
                                <a14:useLocalDpi xmlns:a14="http://schemas.microsoft.com/office/drawing/2010/main" val="0"/>
                              </a:ext>
                            </a:extLst>
                          </a:blip>
                          <a:stretch>
                            <a:fillRect/>
                          </a:stretch>
                        </pic:blipFill>
                        <pic:spPr>
                          <a:xfrm>
                            <a:off x="0" y="0"/>
                            <a:ext cx="952500" cy="9448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EB5F35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Poducha do siedzenia Gruszka. Pokrycie poduchy wykonano z </w:t>
            </w:r>
            <w:proofErr w:type="spellStart"/>
            <w:r w:rsidRPr="00836186">
              <w:rPr>
                <w:rFonts w:ascii="Calibri" w:hAnsi="Calibri" w:cs="Calibri"/>
                <w:color w:val="0D0D0D"/>
                <w:sz w:val="18"/>
                <w:szCs w:val="18"/>
              </w:rPr>
              <w:t>bezftalanowej</w:t>
            </w:r>
            <w:proofErr w:type="spellEnd"/>
            <w:r w:rsidRPr="00836186">
              <w:rPr>
                <w:rFonts w:ascii="Calibri" w:hAnsi="Calibri" w:cs="Calibri"/>
                <w:color w:val="0D0D0D"/>
                <w:sz w:val="18"/>
                <w:szCs w:val="18"/>
              </w:rPr>
              <w:t xml:space="preserve"> tkaniny PCW, odpornej na ścieranie, co zapewnia jej trwałość i łatwość w utrzymaniu czystości. Dodatkowym atutem jest pokrowiec zamykany na suwak, który umożliwia łatwe uzupełnienie wypełnienia, dostosowując twardość poduchy do indywidualnych potrzeb użytkownika.</w:t>
            </w:r>
            <w:r w:rsidRPr="00836186">
              <w:rPr>
                <w:rFonts w:ascii="Calibri" w:hAnsi="Calibri" w:cs="Calibri"/>
                <w:color w:val="0D0D0D"/>
                <w:sz w:val="18"/>
                <w:szCs w:val="18"/>
              </w:rPr>
              <w:br/>
              <w:t>Granulat styropianowy z czasem naturalnie traci objętość, dlatego dla zachowania optymalnego komfortu istnieje możliwość dokupienia dodatkowego wypełnienia.</w:t>
            </w:r>
            <w:r w:rsidRPr="00836186">
              <w:rPr>
                <w:rFonts w:ascii="Calibri" w:hAnsi="Calibri" w:cs="Calibri"/>
                <w:color w:val="0D0D0D"/>
                <w:sz w:val="18"/>
                <w:szCs w:val="18"/>
              </w:rPr>
              <w:br/>
              <w:t>Wymiary: 60 x 52 x 28 cm.</w:t>
            </w:r>
          </w:p>
        </w:tc>
      </w:tr>
      <w:tr w:rsidR="00F528BA" w:rsidRPr="00836186" w14:paraId="3D98C1C5" w14:textId="77777777" w:rsidTr="00F528BA">
        <w:trPr>
          <w:trHeight w:val="2160"/>
        </w:trPr>
        <w:tc>
          <w:tcPr>
            <w:tcW w:w="500" w:type="dxa"/>
            <w:tcBorders>
              <w:top w:val="nil"/>
              <w:left w:val="single" w:sz="4" w:space="0" w:color="auto"/>
              <w:bottom w:val="single" w:sz="4" w:space="0" w:color="auto"/>
              <w:right w:val="single" w:sz="4" w:space="0" w:color="auto"/>
            </w:tcBorders>
            <w:noWrap/>
            <w:vAlign w:val="center"/>
          </w:tcPr>
          <w:p w14:paraId="7D544482" w14:textId="67303D6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56</w:t>
            </w:r>
          </w:p>
        </w:tc>
        <w:tc>
          <w:tcPr>
            <w:tcW w:w="1617" w:type="dxa"/>
            <w:tcBorders>
              <w:top w:val="nil"/>
              <w:left w:val="nil"/>
              <w:bottom w:val="single" w:sz="4" w:space="0" w:color="auto"/>
              <w:right w:val="single" w:sz="4" w:space="0" w:color="auto"/>
            </w:tcBorders>
            <w:shd w:val="clear" w:color="000000" w:fill="F2F2F2"/>
            <w:vAlign w:val="center"/>
            <w:hideMark/>
          </w:tcPr>
          <w:p w14:paraId="24D538F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Piłeczki Emocje</w:t>
            </w:r>
          </w:p>
        </w:tc>
        <w:tc>
          <w:tcPr>
            <w:tcW w:w="720" w:type="dxa"/>
            <w:tcBorders>
              <w:top w:val="nil"/>
              <w:left w:val="nil"/>
              <w:bottom w:val="single" w:sz="4" w:space="0" w:color="auto"/>
              <w:right w:val="single" w:sz="4" w:space="0" w:color="auto"/>
            </w:tcBorders>
            <w:shd w:val="clear" w:color="000000" w:fill="F2F2F2"/>
            <w:noWrap/>
            <w:vAlign w:val="center"/>
            <w:hideMark/>
          </w:tcPr>
          <w:p w14:paraId="22F6705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3414818" w14:textId="6A4BB7C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81472" behindDoc="0" locked="0" layoutInCell="1" allowOverlap="1" wp14:anchorId="3DD651AA" wp14:editId="6E6A7E9C">
                  <wp:simplePos x="0" y="0"/>
                  <wp:positionH relativeFrom="column">
                    <wp:posOffset>92075</wp:posOffset>
                  </wp:positionH>
                  <wp:positionV relativeFrom="paragraph">
                    <wp:posOffset>-1119505</wp:posOffset>
                  </wp:positionV>
                  <wp:extent cx="838200" cy="906780"/>
                  <wp:effectExtent l="0" t="0" r="0" b="7620"/>
                  <wp:wrapNone/>
                  <wp:docPr id="60" name="Obraz 27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C000000}"/>
                      </a:ext>
                    </a:extLst>
                  </wp:docPr>
                  <wp:cNvGraphicFramePr/>
                  <a:graphic xmlns:a="http://schemas.openxmlformats.org/drawingml/2006/main">
                    <a:graphicData uri="http://schemas.openxmlformats.org/drawingml/2006/picture">
                      <pic:pic xmlns:pic="http://schemas.openxmlformats.org/drawingml/2006/picture">
                        <pic:nvPicPr>
                          <pic:cNvPr id="60" name="Obraz 5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C000000}"/>
                              </a:ext>
                            </a:extLst>
                          </pic:cNvPr>
                          <pic:cNvPicPr>
                            <a:picLocks/>
                          </pic:cNvPicPr>
                        </pic:nvPicPr>
                        <pic:blipFill>
                          <a:blip r:embed="rId63" cstate="print">
                            <a:extLst>
                              <a:ext uri="{28A0092B-C50C-407E-A947-70E740481C1C}">
                                <a14:useLocalDpi xmlns:a14="http://schemas.microsoft.com/office/drawing/2010/main" val="0"/>
                              </a:ext>
                            </a:extLst>
                          </a:blip>
                          <a:stretch>
                            <a:fillRect/>
                          </a:stretch>
                        </pic:blipFill>
                        <pic:spPr>
                          <a:xfrm>
                            <a:off x="0" y="0"/>
                            <a:ext cx="838200" cy="9067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A77B648"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Piłeczki Emocje to zestaw sześciu piłek z emotikonami, które doskonale sprawdzają się w zabawach ruchowych, jednocześnie wspierając naukę wyrażania i odczytywania emocji. Ich różnorodne kolory i wyraziste wzory zachęcają do aktywności, rozwijając umiejętności społeczne oraz empatię. </w:t>
            </w:r>
            <w:r w:rsidRPr="00836186">
              <w:rPr>
                <w:rFonts w:ascii="Calibri" w:hAnsi="Calibri" w:cs="Calibri"/>
                <w:color w:val="0D0D0D"/>
                <w:sz w:val="18"/>
                <w:szCs w:val="18"/>
              </w:rPr>
              <w:br/>
              <w:t>Materiał zapewnia wytrzymałość i bezpieczne użytkowanie, a piłeczki wytrzymują obciążenie do 150 kg, dzięki czemu nadają się do intensywnego użytkowania.</w:t>
            </w:r>
            <w:r w:rsidRPr="00836186">
              <w:rPr>
                <w:rFonts w:ascii="Calibri" w:hAnsi="Calibri" w:cs="Calibri"/>
                <w:color w:val="0D0D0D"/>
                <w:sz w:val="18"/>
                <w:szCs w:val="18"/>
              </w:rPr>
              <w:br/>
              <w:t>Zestaw: 6 sztuk z emotikonami w różnych kolorach.</w:t>
            </w:r>
            <w:r w:rsidRPr="00836186">
              <w:rPr>
                <w:rFonts w:ascii="Calibri" w:hAnsi="Calibri" w:cs="Calibri"/>
                <w:color w:val="0D0D0D"/>
                <w:sz w:val="18"/>
                <w:szCs w:val="18"/>
              </w:rPr>
              <w:br/>
              <w:t>Średnica: 15 cm.</w:t>
            </w:r>
            <w:r w:rsidRPr="00836186">
              <w:rPr>
                <w:rFonts w:ascii="Calibri" w:hAnsi="Calibri" w:cs="Calibri"/>
                <w:color w:val="0D0D0D"/>
                <w:sz w:val="18"/>
                <w:szCs w:val="18"/>
              </w:rPr>
              <w:br/>
              <w:t>Obciążenie: do 150 kg.</w:t>
            </w:r>
          </w:p>
        </w:tc>
      </w:tr>
      <w:tr w:rsidR="00F528BA" w:rsidRPr="00836186" w14:paraId="5999E9C2" w14:textId="77777777" w:rsidTr="00F528BA">
        <w:trPr>
          <w:trHeight w:val="2028"/>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84E85B3" w14:textId="40B0134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57</w:t>
            </w:r>
          </w:p>
        </w:tc>
        <w:tc>
          <w:tcPr>
            <w:tcW w:w="1617" w:type="dxa"/>
            <w:tcBorders>
              <w:top w:val="nil"/>
              <w:left w:val="nil"/>
              <w:bottom w:val="single" w:sz="4" w:space="0" w:color="auto"/>
              <w:right w:val="single" w:sz="4" w:space="0" w:color="auto"/>
            </w:tcBorders>
            <w:vAlign w:val="center"/>
            <w:hideMark/>
          </w:tcPr>
          <w:p w14:paraId="676BE36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Krążek do odreagowywania emocji</w:t>
            </w:r>
          </w:p>
        </w:tc>
        <w:tc>
          <w:tcPr>
            <w:tcW w:w="720" w:type="dxa"/>
            <w:tcBorders>
              <w:top w:val="nil"/>
              <w:left w:val="nil"/>
              <w:bottom w:val="single" w:sz="4" w:space="0" w:color="auto"/>
              <w:right w:val="single" w:sz="4" w:space="0" w:color="auto"/>
            </w:tcBorders>
            <w:noWrap/>
            <w:vAlign w:val="center"/>
            <w:hideMark/>
          </w:tcPr>
          <w:p w14:paraId="31004CF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7395C2C6" w14:textId="2E060FC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82496" behindDoc="0" locked="0" layoutInCell="1" allowOverlap="1" wp14:anchorId="6207B1E9" wp14:editId="22106792">
                  <wp:simplePos x="0" y="0"/>
                  <wp:positionH relativeFrom="column">
                    <wp:posOffset>122555</wp:posOffset>
                  </wp:positionH>
                  <wp:positionV relativeFrom="paragraph">
                    <wp:posOffset>-1100455</wp:posOffset>
                  </wp:positionV>
                  <wp:extent cx="830580" cy="716280"/>
                  <wp:effectExtent l="0" t="0" r="7620" b="0"/>
                  <wp:wrapNone/>
                  <wp:docPr id="61" name="Obraz 27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D000000}"/>
                      </a:ext>
                    </a:extLst>
                  </wp:docPr>
                  <wp:cNvGraphicFramePr/>
                  <a:graphic xmlns:a="http://schemas.openxmlformats.org/drawingml/2006/main">
                    <a:graphicData uri="http://schemas.openxmlformats.org/drawingml/2006/picture">
                      <pic:pic xmlns:pic="http://schemas.openxmlformats.org/drawingml/2006/picture">
                        <pic:nvPicPr>
                          <pic:cNvPr id="61" name="Obraz 6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D000000}"/>
                              </a:ext>
                            </a:extLst>
                          </pic:cNvPr>
                          <pic:cNvPicPr>
                            <a:picLocks/>
                          </pic:cNvPicPr>
                        </pic:nvPicPr>
                        <pic:blipFill>
                          <a:blip r:embed="rId64" cstate="print">
                            <a:extLst>
                              <a:ext uri="{28A0092B-C50C-407E-A947-70E740481C1C}">
                                <a14:useLocalDpi xmlns:a14="http://schemas.microsoft.com/office/drawing/2010/main" val="0"/>
                              </a:ext>
                            </a:extLst>
                          </a:blip>
                          <a:stretch>
                            <a:fillRect/>
                          </a:stretch>
                        </pic:blipFill>
                        <pic:spPr>
                          <a:xfrm>
                            <a:off x="0" y="0"/>
                            <a:ext cx="830580" cy="7162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35E095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Krążek do boksowania został stworzony z myślą o intensywnym rozładowaniu napięcia i wsparciu dzieci w wyrażaniu emocji poprzez ruch. Wypełnienie z </w:t>
            </w:r>
            <w:proofErr w:type="spellStart"/>
            <w:r w:rsidRPr="00836186">
              <w:rPr>
                <w:rFonts w:ascii="Calibri" w:hAnsi="Calibri" w:cs="Calibri"/>
                <w:color w:val="0D0D0D"/>
                <w:sz w:val="18"/>
                <w:szCs w:val="18"/>
              </w:rPr>
              <w:t>wysokosprężystej</w:t>
            </w:r>
            <w:proofErr w:type="spellEnd"/>
            <w:r w:rsidRPr="00836186">
              <w:rPr>
                <w:rFonts w:ascii="Calibri" w:hAnsi="Calibri" w:cs="Calibri"/>
                <w:color w:val="0D0D0D"/>
                <w:sz w:val="18"/>
                <w:szCs w:val="18"/>
              </w:rPr>
              <w:t xml:space="preserve"> pianki poliuretanowej oraz pokrycie wytrzymałą, </w:t>
            </w:r>
            <w:proofErr w:type="spellStart"/>
            <w:r w:rsidRPr="00836186">
              <w:rPr>
                <w:rFonts w:ascii="Calibri" w:hAnsi="Calibri" w:cs="Calibri"/>
                <w:color w:val="0D0D0D"/>
                <w:sz w:val="18"/>
                <w:szCs w:val="18"/>
              </w:rPr>
              <w:t>bezftalanową</w:t>
            </w:r>
            <w:proofErr w:type="spellEnd"/>
            <w:r w:rsidRPr="00836186">
              <w:rPr>
                <w:rFonts w:ascii="Calibri" w:hAnsi="Calibri" w:cs="Calibri"/>
                <w:color w:val="0D0D0D"/>
                <w:sz w:val="18"/>
                <w:szCs w:val="18"/>
              </w:rPr>
              <w:t xml:space="preserve"> tkaniną PCW gwarantuje komfort użytkowania i odporność na intensywne użytkowanie. Grubość 6 cm zapewnia odpowiednią amortyzację i możliwość ściskania oraz boksowania, co pomaga redukować stres w konstruktywny sposób.</w:t>
            </w:r>
            <w:r w:rsidRPr="00836186">
              <w:rPr>
                <w:rFonts w:ascii="Calibri" w:hAnsi="Calibri" w:cs="Calibri"/>
                <w:color w:val="0D0D0D"/>
                <w:sz w:val="18"/>
                <w:szCs w:val="18"/>
              </w:rPr>
              <w:br/>
              <w:t>Wymiary: średnica 40 cm, grubość 6 cm.</w:t>
            </w:r>
          </w:p>
        </w:tc>
      </w:tr>
      <w:tr w:rsidR="00F528BA" w:rsidRPr="00836186" w14:paraId="3D52B780" w14:textId="77777777" w:rsidTr="00F528BA">
        <w:trPr>
          <w:trHeight w:val="18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0A9A16E" w14:textId="3DDF43A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58</w:t>
            </w:r>
          </w:p>
        </w:tc>
        <w:tc>
          <w:tcPr>
            <w:tcW w:w="1617" w:type="dxa"/>
            <w:tcBorders>
              <w:top w:val="nil"/>
              <w:left w:val="nil"/>
              <w:bottom w:val="single" w:sz="4" w:space="0" w:color="auto"/>
              <w:right w:val="single" w:sz="4" w:space="0" w:color="auto"/>
            </w:tcBorders>
            <w:shd w:val="clear" w:color="000000" w:fill="F2F2F2"/>
            <w:vAlign w:val="center"/>
            <w:hideMark/>
          </w:tcPr>
          <w:p w14:paraId="06A2A64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Koło przedstawiające nastroje</w:t>
            </w:r>
          </w:p>
        </w:tc>
        <w:tc>
          <w:tcPr>
            <w:tcW w:w="720" w:type="dxa"/>
            <w:tcBorders>
              <w:top w:val="nil"/>
              <w:left w:val="nil"/>
              <w:bottom w:val="single" w:sz="4" w:space="0" w:color="auto"/>
              <w:right w:val="single" w:sz="4" w:space="0" w:color="auto"/>
            </w:tcBorders>
            <w:shd w:val="clear" w:color="000000" w:fill="F2F2F2"/>
            <w:noWrap/>
            <w:vAlign w:val="center"/>
            <w:hideMark/>
          </w:tcPr>
          <w:p w14:paraId="28D260F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29DEC147" w14:textId="10CA04C2"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83520" behindDoc="0" locked="0" layoutInCell="1" allowOverlap="1" wp14:anchorId="5C41189A" wp14:editId="1259F266">
                  <wp:simplePos x="0" y="0"/>
                  <wp:positionH relativeFrom="column">
                    <wp:posOffset>183515</wp:posOffset>
                  </wp:positionH>
                  <wp:positionV relativeFrom="paragraph">
                    <wp:posOffset>-926465</wp:posOffset>
                  </wp:positionV>
                  <wp:extent cx="708660" cy="716280"/>
                  <wp:effectExtent l="0" t="0" r="0" b="7620"/>
                  <wp:wrapNone/>
                  <wp:docPr id="62" name="Obraz 27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E000000}"/>
                      </a:ext>
                    </a:extLst>
                  </wp:docPr>
                  <wp:cNvGraphicFramePr/>
                  <a:graphic xmlns:a="http://schemas.openxmlformats.org/drawingml/2006/main">
                    <a:graphicData uri="http://schemas.openxmlformats.org/drawingml/2006/picture">
                      <pic:pic xmlns:pic="http://schemas.openxmlformats.org/drawingml/2006/picture">
                        <pic:nvPicPr>
                          <pic:cNvPr id="62" name="Obraz 6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E000000}"/>
                              </a:ext>
                            </a:extLst>
                          </pic:cNvPr>
                          <pic:cNvPicPr>
                            <a:picLocks/>
                          </pic:cNvPicPr>
                        </pic:nvPicPr>
                        <pic:blipFill>
                          <a:blip r:embed="rId65" cstate="print">
                            <a:extLst>
                              <a:ext uri="{28A0092B-C50C-407E-A947-70E740481C1C}">
                                <a14:useLocalDpi xmlns:a14="http://schemas.microsoft.com/office/drawing/2010/main" val="0"/>
                              </a:ext>
                            </a:extLst>
                          </a:blip>
                          <a:stretch>
                            <a:fillRect/>
                          </a:stretch>
                        </pic:blipFill>
                        <pic:spPr>
                          <a:xfrm>
                            <a:off x="0" y="0"/>
                            <a:ext cx="708660" cy="7162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1A9774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Interaktywne koło przedstawiające 12 dziecięcych postaci w różnych pozach i z różnymi minami, które wyrażają konkretne nastroje. Po zakręceniu kołem strzałka wskazuje jedną wybraną postać, a dzieci mają za zadanie rozpoznać emocję, a następnie ją odwzorować.</w:t>
            </w:r>
            <w:r w:rsidRPr="00836186">
              <w:rPr>
                <w:rFonts w:ascii="Calibri" w:hAnsi="Calibri" w:cs="Calibri"/>
                <w:color w:val="0D0D0D"/>
                <w:sz w:val="18"/>
                <w:szCs w:val="18"/>
              </w:rPr>
              <w:br/>
              <w:t>Wymiary: 56,5 x 45 x 6,5 cm</w:t>
            </w:r>
            <w:r w:rsidRPr="00836186">
              <w:rPr>
                <w:rFonts w:ascii="Calibri" w:hAnsi="Calibri" w:cs="Calibri"/>
                <w:color w:val="0D0D0D"/>
                <w:sz w:val="18"/>
                <w:szCs w:val="18"/>
              </w:rPr>
              <w:br/>
              <w:t>Materiał: drewno</w:t>
            </w:r>
          </w:p>
        </w:tc>
      </w:tr>
      <w:tr w:rsidR="00F528BA" w:rsidRPr="00836186" w14:paraId="1B68DEDA" w14:textId="77777777" w:rsidTr="00F528BA">
        <w:trPr>
          <w:trHeight w:val="1800"/>
        </w:trPr>
        <w:tc>
          <w:tcPr>
            <w:tcW w:w="500" w:type="dxa"/>
            <w:tcBorders>
              <w:top w:val="nil"/>
              <w:left w:val="single" w:sz="4" w:space="0" w:color="auto"/>
              <w:bottom w:val="single" w:sz="4" w:space="0" w:color="auto"/>
              <w:right w:val="single" w:sz="4" w:space="0" w:color="auto"/>
            </w:tcBorders>
            <w:noWrap/>
            <w:vAlign w:val="center"/>
          </w:tcPr>
          <w:p w14:paraId="295688A9" w14:textId="39327F5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59</w:t>
            </w:r>
          </w:p>
        </w:tc>
        <w:tc>
          <w:tcPr>
            <w:tcW w:w="1617" w:type="dxa"/>
            <w:tcBorders>
              <w:top w:val="nil"/>
              <w:left w:val="nil"/>
              <w:bottom w:val="single" w:sz="4" w:space="0" w:color="auto"/>
              <w:right w:val="single" w:sz="4" w:space="0" w:color="auto"/>
            </w:tcBorders>
            <w:vAlign w:val="center"/>
            <w:hideMark/>
          </w:tcPr>
          <w:p w14:paraId="77C5891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Plakat do regulacji emocji</w:t>
            </w:r>
          </w:p>
        </w:tc>
        <w:tc>
          <w:tcPr>
            <w:tcW w:w="720" w:type="dxa"/>
            <w:tcBorders>
              <w:top w:val="nil"/>
              <w:left w:val="nil"/>
              <w:bottom w:val="single" w:sz="4" w:space="0" w:color="auto"/>
              <w:right w:val="single" w:sz="4" w:space="0" w:color="auto"/>
            </w:tcBorders>
            <w:noWrap/>
            <w:vAlign w:val="center"/>
            <w:hideMark/>
          </w:tcPr>
          <w:p w14:paraId="7029456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7A5902B1" w14:textId="32303358"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84544" behindDoc="0" locked="0" layoutInCell="1" allowOverlap="1" wp14:anchorId="4859A76F" wp14:editId="6E3ADA1F">
                  <wp:simplePos x="0" y="0"/>
                  <wp:positionH relativeFrom="column">
                    <wp:posOffset>92075</wp:posOffset>
                  </wp:positionH>
                  <wp:positionV relativeFrom="paragraph">
                    <wp:posOffset>-931545</wp:posOffset>
                  </wp:positionV>
                  <wp:extent cx="861060" cy="739140"/>
                  <wp:effectExtent l="0" t="0" r="0" b="3810"/>
                  <wp:wrapNone/>
                  <wp:docPr id="63" name="Obraz 27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F000000}"/>
                      </a:ext>
                    </a:extLst>
                  </wp:docPr>
                  <wp:cNvGraphicFramePr/>
                  <a:graphic xmlns:a="http://schemas.openxmlformats.org/drawingml/2006/main">
                    <a:graphicData uri="http://schemas.openxmlformats.org/drawingml/2006/picture">
                      <pic:pic xmlns:pic="http://schemas.openxmlformats.org/drawingml/2006/picture">
                        <pic:nvPicPr>
                          <pic:cNvPr id="63" name="Obraz 6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F000000}"/>
                              </a:ext>
                            </a:extLst>
                          </pic:cNvPr>
                          <pic:cNvPicPr>
                            <a:picLocks/>
                          </pic:cNvPicPr>
                        </pic:nvPicPr>
                        <pic:blipFill>
                          <a:blip r:embed="rId66" cstate="print">
                            <a:extLst>
                              <a:ext uri="{28A0092B-C50C-407E-A947-70E740481C1C}">
                                <a14:useLocalDpi xmlns:a14="http://schemas.microsoft.com/office/drawing/2010/main" val="0"/>
                              </a:ext>
                            </a:extLst>
                          </a:blip>
                          <a:stretch>
                            <a:fillRect/>
                          </a:stretch>
                        </pic:blipFill>
                        <pic:spPr>
                          <a:xfrm>
                            <a:off x="0" y="0"/>
                            <a:ext cx="861060" cy="7391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3C9450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Plakat przedstawia różnorodne stany emocjonalne, pomagając w nauce ich rozpoznawania i nazywania. Jedna strona zawiera nazwy emocji w języku polskim, a druga – w języku angielskim, co wspiera rozwój kompetencji językowych. Doskonały do wykorzystania w pracy z dziećmi, zarówno w edukacji, jak i terapii.</w:t>
            </w:r>
            <w:r w:rsidRPr="00836186">
              <w:rPr>
                <w:rFonts w:ascii="Calibri" w:hAnsi="Calibri" w:cs="Calibri"/>
                <w:color w:val="0D0D0D"/>
                <w:sz w:val="18"/>
                <w:szCs w:val="18"/>
              </w:rPr>
              <w:br/>
              <w:t>Wymiary planszy: 50 x 70 cm</w:t>
            </w:r>
          </w:p>
        </w:tc>
      </w:tr>
      <w:tr w:rsidR="00F528BA" w:rsidRPr="00836186" w14:paraId="009B8E89" w14:textId="77777777" w:rsidTr="00F528BA">
        <w:trPr>
          <w:trHeight w:val="31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13A2079" w14:textId="614BC5C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60</w:t>
            </w:r>
          </w:p>
        </w:tc>
        <w:tc>
          <w:tcPr>
            <w:tcW w:w="1617" w:type="dxa"/>
            <w:tcBorders>
              <w:top w:val="nil"/>
              <w:left w:val="nil"/>
              <w:bottom w:val="single" w:sz="4" w:space="0" w:color="auto"/>
              <w:right w:val="single" w:sz="4" w:space="0" w:color="auto"/>
            </w:tcBorders>
            <w:shd w:val="clear" w:color="000000" w:fill="F2F2F2"/>
            <w:vAlign w:val="center"/>
            <w:hideMark/>
          </w:tcPr>
          <w:p w14:paraId="4DFC7C2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Kodeks klasowy</w:t>
            </w:r>
          </w:p>
        </w:tc>
        <w:tc>
          <w:tcPr>
            <w:tcW w:w="720" w:type="dxa"/>
            <w:tcBorders>
              <w:top w:val="nil"/>
              <w:left w:val="nil"/>
              <w:bottom w:val="single" w:sz="4" w:space="0" w:color="auto"/>
              <w:right w:val="single" w:sz="4" w:space="0" w:color="auto"/>
            </w:tcBorders>
            <w:shd w:val="clear" w:color="000000" w:fill="F2F2F2"/>
            <w:noWrap/>
            <w:vAlign w:val="center"/>
            <w:hideMark/>
          </w:tcPr>
          <w:p w14:paraId="6A34A95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0151EE31" w14:textId="50DFDB2B"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85568" behindDoc="0" locked="0" layoutInCell="1" allowOverlap="1" wp14:anchorId="32791ED9" wp14:editId="61B9DBBF">
                  <wp:simplePos x="0" y="0"/>
                  <wp:positionH relativeFrom="column">
                    <wp:posOffset>107315</wp:posOffset>
                  </wp:positionH>
                  <wp:positionV relativeFrom="paragraph">
                    <wp:posOffset>-1405255</wp:posOffset>
                  </wp:positionV>
                  <wp:extent cx="998220" cy="853440"/>
                  <wp:effectExtent l="0" t="0" r="0" b="3810"/>
                  <wp:wrapNone/>
                  <wp:docPr id="64" name="Obraz 27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0000000}"/>
                      </a:ext>
                    </a:extLst>
                  </wp:docPr>
                  <wp:cNvGraphicFramePr/>
                  <a:graphic xmlns:a="http://schemas.openxmlformats.org/drawingml/2006/main">
                    <a:graphicData uri="http://schemas.openxmlformats.org/drawingml/2006/picture">
                      <pic:pic xmlns:pic="http://schemas.openxmlformats.org/drawingml/2006/picture">
                        <pic:nvPicPr>
                          <pic:cNvPr id="64" name="Obraz 6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0000000}"/>
                              </a:ext>
                            </a:extLst>
                          </pic:cNvPr>
                          <pic:cNvPicPr>
                            <a:picLocks/>
                          </pic:cNvPicPr>
                        </pic:nvPicPr>
                        <pic:blipFill>
                          <a:blip r:embed="rId67" cstate="print">
                            <a:extLst>
                              <a:ext uri="{28A0092B-C50C-407E-A947-70E740481C1C}">
                                <a14:useLocalDpi xmlns:a14="http://schemas.microsoft.com/office/drawing/2010/main" val="0"/>
                              </a:ext>
                            </a:extLst>
                          </a:blip>
                          <a:stretch>
                            <a:fillRect/>
                          </a:stretch>
                        </pic:blipFill>
                        <pic:spPr>
                          <a:xfrm>
                            <a:off x="0" y="0"/>
                            <a:ext cx="998220" cy="8534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F2B710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Gra Kodeks klasowy to magnetyczne karty przedstawiające różne sytuacje, które mogą wystąpić w przedszkolu, zaprezentowane w symbolice znaków drogowych. Karty można umieszczać na tablicy magnetycznej, przyczepiać w różnych miejscach sali lub wykorzystywać do gier dyskusyjnych, pomagając w tworzeniu kodeksu dobrego zachowania.</w:t>
            </w:r>
            <w:r w:rsidRPr="00836186">
              <w:rPr>
                <w:rFonts w:ascii="Calibri" w:hAnsi="Calibri" w:cs="Calibri"/>
                <w:color w:val="0D0D0D"/>
                <w:sz w:val="18"/>
                <w:szCs w:val="18"/>
              </w:rPr>
              <w:br/>
              <w:t>Zestaw zawiera:</w:t>
            </w:r>
            <w:r w:rsidRPr="00836186">
              <w:rPr>
                <w:rFonts w:ascii="Calibri" w:hAnsi="Calibri" w:cs="Calibri"/>
                <w:color w:val="0D0D0D"/>
                <w:sz w:val="18"/>
                <w:szCs w:val="18"/>
              </w:rPr>
              <w:br/>
              <w:t>- 12 kart nakazu (niebieskie koło)</w:t>
            </w:r>
            <w:r w:rsidRPr="00836186">
              <w:rPr>
                <w:rFonts w:ascii="Calibri" w:hAnsi="Calibri" w:cs="Calibri"/>
                <w:color w:val="0D0D0D"/>
                <w:sz w:val="18"/>
                <w:szCs w:val="18"/>
              </w:rPr>
              <w:br/>
              <w:t>- 10 kart zakazu (czerwone koło)</w:t>
            </w:r>
            <w:r w:rsidRPr="00836186">
              <w:rPr>
                <w:rFonts w:ascii="Calibri" w:hAnsi="Calibri" w:cs="Calibri"/>
                <w:color w:val="0D0D0D"/>
                <w:sz w:val="18"/>
                <w:szCs w:val="18"/>
              </w:rPr>
              <w:br/>
              <w:t>- 6 kart ostrzegawczych (czerwony trójkąt)</w:t>
            </w:r>
            <w:r w:rsidRPr="00836186">
              <w:rPr>
                <w:rFonts w:ascii="Calibri" w:hAnsi="Calibri" w:cs="Calibri"/>
                <w:color w:val="0D0D0D"/>
                <w:sz w:val="18"/>
                <w:szCs w:val="18"/>
              </w:rPr>
              <w:br/>
              <w:t>- 7 kart informacyjnych (niebieski kwadrat)</w:t>
            </w:r>
            <w:r w:rsidRPr="00836186">
              <w:rPr>
                <w:rFonts w:ascii="Calibri" w:hAnsi="Calibri" w:cs="Calibri"/>
                <w:color w:val="0D0D0D"/>
                <w:sz w:val="18"/>
                <w:szCs w:val="18"/>
              </w:rPr>
              <w:br/>
              <w:t>Wymiary karty: 12,5 x 13 cm</w:t>
            </w:r>
            <w:r w:rsidRPr="00836186">
              <w:rPr>
                <w:rFonts w:ascii="Calibri" w:hAnsi="Calibri" w:cs="Calibri"/>
                <w:color w:val="0D0D0D"/>
                <w:sz w:val="18"/>
                <w:szCs w:val="18"/>
              </w:rPr>
              <w:br/>
              <w:t>Materiał: Karton, magnes</w:t>
            </w:r>
            <w:r w:rsidRPr="00836186">
              <w:rPr>
                <w:rFonts w:ascii="Calibri" w:hAnsi="Calibri" w:cs="Calibri"/>
                <w:color w:val="0D0D0D"/>
                <w:sz w:val="18"/>
                <w:szCs w:val="18"/>
              </w:rPr>
              <w:br/>
              <w:t>W zestawie: Pudełko do złożenia</w:t>
            </w:r>
          </w:p>
        </w:tc>
      </w:tr>
      <w:tr w:rsidR="00F528BA" w:rsidRPr="00836186" w14:paraId="1559E880"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AB7C1CF" w14:textId="32EF64B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61</w:t>
            </w:r>
          </w:p>
        </w:tc>
        <w:tc>
          <w:tcPr>
            <w:tcW w:w="1617" w:type="dxa"/>
            <w:tcBorders>
              <w:top w:val="nil"/>
              <w:left w:val="nil"/>
              <w:bottom w:val="single" w:sz="4" w:space="0" w:color="auto"/>
              <w:right w:val="single" w:sz="4" w:space="0" w:color="auto"/>
            </w:tcBorders>
            <w:vAlign w:val="center"/>
            <w:hideMark/>
          </w:tcPr>
          <w:p w14:paraId="26930A3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Pojemnik na książki . </w:t>
            </w:r>
          </w:p>
        </w:tc>
        <w:tc>
          <w:tcPr>
            <w:tcW w:w="720" w:type="dxa"/>
            <w:tcBorders>
              <w:top w:val="nil"/>
              <w:left w:val="nil"/>
              <w:bottom w:val="single" w:sz="4" w:space="0" w:color="auto"/>
              <w:right w:val="single" w:sz="4" w:space="0" w:color="auto"/>
            </w:tcBorders>
            <w:noWrap/>
            <w:vAlign w:val="center"/>
            <w:hideMark/>
          </w:tcPr>
          <w:p w14:paraId="71FB305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4C79CC46" w14:textId="3F26593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86592" behindDoc="0" locked="0" layoutInCell="1" allowOverlap="1" wp14:anchorId="6BA13648" wp14:editId="1A13CA5B">
                  <wp:simplePos x="0" y="0"/>
                  <wp:positionH relativeFrom="column">
                    <wp:posOffset>38735</wp:posOffset>
                  </wp:positionH>
                  <wp:positionV relativeFrom="paragraph">
                    <wp:posOffset>-1222375</wp:posOffset>
                  </wp:positionV>
                  <wp:extent cx="1013460" cy="914400"/>
                  <wp:effectExtent l="0" t="0" r="0" b="0"/>
                  <wp:wrapNone/>
                  <wp:docPr id="65" name="Obraz 27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1000000}"/>
                      </a:ext>
                    </a:extLst>
                  </wp:docPr>
                  <wp:cNvGraphicFramePr/>
                  <a:graphic xmlns:a="http://schemas.openxmlformats.org/drawingml/2006/main">
                    <a:graphicData uri="http://schemas.openxmlformats.org/drawingml/2006/picture">
                      <pic:pic xmlns:pic="http://schemas.openxmlformats.org/drawingml/2006/picture">
                        <pic:nvPicPr>
                          <pic:cNvPr id="65" name="Obraz 6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1000000}"/>
                              </a:ext>
                            </a:extLst>
                          </pic:cNvPr>
                          <pic:cNvPicPr>
                            <a:picLocks/>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013460" cy="9144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79E7776"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Funkcjonalna biblioteczka , która ułatwia przechowywanie i organizację książek oraz innych materiałów edukacyjnych. Dzięki pięciu wnękom umożliwia wygodny dostęp do zawartości i pomaga utrzymać porządek w przestrzeni.</w:t>
            </w:r>
            <w:r w:rsidRPr="00836186">
              <w:rPr>
                <w:rFonts w:ascii="Calibri" w:hAnsi="Calibri" w:cs="Calibri"/>
                <w:color w:val="0D0D0D"/>
                <w:sz w:val="18"/>
                <w:szCs w:val="18"/>
              </w:rPr>
              <w:br/>
              <w:t xml:space="preserve">Konstrukcja wykonana jest z płyty wiórowej w kolorze brzozy o grubości 18 mm, co zapewnia trwałość i stabilność. Mebel wyposażony jest w dwie półki o wymiarach 92 x 45 cm, wykonane z płyty wiórowej o grubości 18 mm w kolorze zielonym. Całość osadzona na czterech </w:t>
            </w:r>
            <w:proofErr w:type="spellStart"/>
            <w:r w:rsidRPr="00836186">
              <w:rPr>
                <w:rFonts w:ascii="Calibri" w:hAnsi="Calibri" w:cs="Calibri"/>
                <w:color w:val="0D0D0D"/>
                <w:sz w:val="18"/>
                <w:szCs w:val="18"/>
              </w:rPr>
              <w:t>zielonch</w:t>
            </w:r>
            <w:proofErr w:type="spellEnd"/>
            <w:r w:rsidRPr="00836186">
              <w:rPr>
                <w:rFonts w:ascii="Calibri" w:hAnsi="Calibri" w:cs="Calibri"/>
                <w:color w:val="0D0D0D"/>
                <w:sz w:val="18"/>
                <w:szCs w:val="18"/>
              </w:rPr>
              <w:t xml:space="preserve"> nogach o wymiarach 7 x 10 mm.</w:t>
            </w:r>
            <w:r w:rsidRPr="00836186">
              <w:rPr>
                <w:rFonts w:ascii="Calibri" w:hAnsi="Calibri" w:cs="Calibri"/>
                <w:color w:val="0D0D0D"/>
                <w:sz w:val="18"/>
                <w:szCs w:val="18"/>
              </w:rPr>
              <w:br/>
              <w:t>Wymiary: 92 x 45 x 94 cm.</w:t>
            </w:r>
          </w:p>
        </w:tc>
      </w:tr>
      <w:tr w:rsidR="00F528BA" w:rsidRPr="00836186" w14:paraId="2982B077" w14:textId="77777777" w:rsidTr="00F528BA">
        <w:trPr>
          <w:trHeight w:val="1680"/>
        </w:trPr>
        <w:tc>
          <w:tcPr>
            <w:tcW w:w="500" w:type="dxa"/>
            <w:tcBorders>
              <w:top w:val="nil"/>
              <w:left w:val="single" w:sz="4" w:space="0" w:color="auto"/>
              <w:bottom w:val="single" w:sz="4" w:space="0" w:color="auto"/>
              <w:right w:val="single" w:sz="4" w:space="0" w:color="auto"/>
            </w:tcBorders>
            <w:noWrap/>
            <w:vAlign w:val="center"/>
          </w:tcPr>
          <w:p w14:paraId="35392914" w14:textId="24F6CEB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62</w:t>
            </w:r>
          </w:p>
        </w:tc>
        <w:tc>
          <w:tcPr>
            <w:tcW w:w="1617" w:type="dxa"/>
            <w:tcBorders>
              <w:top w:val="nil"/>
              <w:left w:val="nil"/>
              <w:bottom w:val="single" w:sz="4" w:space="0" w:color="auto"/>
              <w:right w:val="single" w:sz="4" w:space="0" w:color="auto"/>
            </w:tcBorders>
            <w:shd w:val="clear" w:color="000000" w:fill="F2F2F2"/>
            <w:vAlign w:val="center"/>
            <w:hideMark/>
          </w:tcPr>
          <w:p w14:paraId="6CE9AF0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Siedzisko ze skrytkami. </w:t>
            </w:r>
          </w:p>
        </w:tc>
        <w:tc>
          <w:tcPr>
            <w:tcW w:w="720" w:type="dxa"/>
            <w:tcBorders>
              <w:top w:val="nil"/>
              <w:left w:val="nil"/>
              <w:bottom w:val="single" w:sz="4" w:space="0" w:color="auto"/>
              <w:right w:val="single" w:sz="4" w:space="0" w:color="auto"/>
            </w:tcBorders>
            <w:shd w:val="clear" w:color="000000" w:fill="F2F2F2"/>
            <w:noWrap/>
            <w:vAlign w:val="center"/>
            <w:hideMark/>
          </w:tcPr>
          <w:p w14:paraId="5BED1D7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32909B20" w14:textId="23D9F3F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87616" behindDoc="0" locked="0" layoutInCell="1" allowOverlap="1" wp14:anchorId="22AC64FD" wp14:editId="62230F49">
                  <wp:simplePos x="0" y="0"/>
                  <wp:positionH relativeFrom="column">
                    <wp:posOffset>67310</wp:posOffset>
                  </wp:positionH>
                  <wp:positionV relativeFrom="paragraph">
                    <wp:posOffset>-911225</wp:posOffset>
                  </wp:positionV>
                  <wp:extent cx="990600" cy="754380"/>
                  <wp:effectExtent l="0" t="0" r="0" b="7620"/>
                  <wp:wrapNone/>
                  <wp:docPr id="66" name="Obraz 27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2000000}"/>
                      </a:ext>
                    </a:extLst>
                  </wp:docPr>
                  <wp:cNvGraphicFramePr/>
                  <a:graphic xmlns:a="http://schemas.openxmlformats.org/drawingml/2006/main">
                    <a:graphicData uri="http://schemas.openxmlformats.org/drawingml/2006/picture">
                      <pic:pic xmlns:pic="http://schemas.openxmlformats.org/drawingml/2006/picture">
                        <pic:nvPicPr>
                          <pic:cNvPr id="66" name="Obraz 6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2000000}"/>
                              </a:ext>
                            </a:extLst>
                          </pic:cNvPr>
                          <pic:cNvPicPr>
                            <a:picLocks/>
                          </pic:cNvPicPr>
                        </pic:nvPicPr>
                        <pic:blipFill>
                          <a:blip r:embed="rId69" cstate="print">
                            <a:extLst>
                              <a:ext uri="{28A0092B-C50C-407E-A947-70E740481C1C}">
                                <a14:useLocalDpi xmlns:a14="http://schemas.microsoft.com/office/drawing/2010/main" val="0"/>
                              </a:ext>
                            </a:extLst>
                          </a:blip>
                          <a:stretch>
                            <a:fillRect/>
                          </a:stretch>
                        </pic:blipFill>
                        <pic:spPr>
                          <a:xfrm>
                            <a:off x="0" y="0"/>
                            <a:ext cx="990600" cy="7543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09BF13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Praktyczne siedzisko z wbudowanymi skrytkami, idealne do przechowywania i organizacji przestrzeni. Dzięki kompaktowej konstrukcji pełni funkcję zarówno miejsca do siedzenia, jak i wygodnego schowka.</w:t>
            </w:r>
            <w:r w:rsidRPr="00836186">
              <w:rPr>
                <w:rFonts w:ascii="Calibri" w:hAnsi="Calibri" w:cs="Calibri"/>
                <w:color w:val="0D0D0D"/>
                <w:sz w:val="18"/>
                <w:szCs w:val="18"/>
              </w:rPr>
              <w:br/>
              <w:t xml:space="preserve">Korpus wykonany z płyty wiórowej w kolorze brzozy o grubości 18 mm. Posiada trzy wnęki oraz dwie przegrody z płyty wiórowej w kolorze brzozy o grubości 18 mm i długości 45 cm. Wyposażone w  </w:t>
            </w:r>
            <w:proofErr w:type="spellStart"/>
            <w:r w:rsidRPr="00836186">
              <w:rPr>
                <w:rFonts w:ascii="Calibri" w:hAnsi="Calibri" w:cs="Calibri"/>
                <w:color w:val="0D0D0D"/>
                <w:sz w:val="18"/>
                <w:szCs w:val="18"/>
              </w:rPr>
              <w:t>pufę</w:t>
            </w:r>
            <w:proofErr w:type="spellEnd"/>
            <w:r w:rsidRPr="00836186">
              <w:rPr>
                <w:rFonts w:ascii="Calibri" w:hAnsi="Calibri" w:cs="Calibri"/>
                <w:color w:val="0D0D0D"/>
                <w:sz w:val="18"/>
                <w:szCs w:val="18"/>
              </w:rPr>
              <w:t xml:space="preserve"> z pianki PCW o wymiarach 91,8 x 45,3 cm.</w:t>
            </w:r>
            <w:r w:rsidRPr="00836186">
              <w:rPr>
                <w:rFonts w:ascii="Calibri" w:hAnsi="Calibri" w:cs="Calibri"/>
                <w:color w:val="0D0D0D"/>
                <w:sz w:val="18"/>
                <w:szCs w:val="18"/>
              </w:rPr>
              <w:br/>
              <w:t>Wymiary: 92 x 45 x 38 cm.</w:t>
            </w:r>
          </w:p>
        </w:tc>
      </w:tr>
      <w:tr w:rsidR="00F528BA" w:rsidRPr="00836186" w14:paraId="2E702B62" w14:textId="77777777" w:rsidTr="00F528BA">
        <w:trPr>
          <w:trHeight w:val="31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5B89016" w14:textId="2B660CD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63</w:t>
            </w:r>
          </w:p>
        </w:tc>
        <w:tc>
          <w:tcPr>
            <w:tcW w:w="1617" w:type="dxa"/>
            <w:tcBorders>
              <w:top w:val="nil"/>
              <w:left w:val="nil"/>
              <w:bottom w:val="single" w:sz="4" w:space="0" w:color="auto"/>
              <w:right w:val="single" w:sz="4" w:space="0" w:color="auto"/>
            </w:tcBorders>
            <w:vAlign w:val="center"/>
            <w:hideMark/>
          </w:tcPr>
          <w:p w14:paraId="647C611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pomoc dydaktyczna do emocji</w:t>
            </w:r>
          </w:p>
        </w:tc>
        <w:tc>
          <w:tcPr>
            <w:tcW w:w="720" w:type="dxa"/>
            <w:tcBorders>
              <w:top w:val="nil"/>
              <w:left w:val="nil"/>
              <w:bottom w:val="single" w:sz="4" w:space="0" w:color="auto"/>
              <w:right w:val="single" w:sz="4" w:space="0" w:color="auto"/>
            </w:tcBorders>
            <w:noWrap/>
            <w:vAlign w:val="center"/>
            <w:hideMark/>
          </w:tcPr>
          <w:p w14:paraId="12A501E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F45BE66" w14:textId="256CBDE6"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88640" behindDoc="0" locked="0" layoutInCell="1" allowOverlap="1" wp14:anchorId="4AAB0910" wp14:editId="03C13566">
                  <wp:simplePos x="0" y="0"/>
                  <wp:positionH relativeFrom="column">
                    <wp:posOffset>137795</wp:posOffset>
                  </wp:positionH>
                  <wp:positionV relativeFrom="paragraph">
                    <wp:posOffset>-1407795</wp:posOffset>
                  </wp:positionV>
                  <wp:extent cx="914400" cy="876300"/>
                  <wp:effectExtent l="0" t="0" r="0" b="0"/>
                  <wp:wrapNone/>
                  <wp:docPr id="67" name="Obraz 27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3000000}"/>
                      </a:ext>
                    </a:extLst>
                  </wp:docPr>
                  <wp:cNvGraphicFramePr/>
                  <a:graphic xmlns:a="http://schemas.openxmlformats.org/drawingml/2006/main">
                    <a:graphicData uri="http://schemas.openxmlformats.org/drawingml/2006/picture">
                      <pic:pic xmlns:pic="http://schemas.openxmlformats.org/drawingml/2006/picture">
                        <pic:nvPicPr>
                          <pic:cNvPr id="67" name="Obraz 6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3000000}"/>
                              </a:ext>
                            </a:extLst>
                          </pic:cNvPr>
                          <pic:cNvPicPr>
                            <a:picLocks/>
                          </pic:cNvPicPr>
                        </pic:nvPicPr>
                        <pic:blipFill>
                          <a:blip r:embed="rId70" cstate="print">
                            <a:extLst>
                              <a:ext uri="{28A0092B-C50C-407E-A947-70E740481C1C}">
                                <a14:useLocalDpi xmlns:a14="http://schemas.microsoft.com/office/drawing/2010/main" val="0"/>
                              </a:ext>
                            </a:extLst>
                          </a:blip>
                          <a:stretch>
                            <a:fillRect/>
                          </a:stretch>
                        </pic:blipFill>
                        <pic:spPr>
                          <a:xfrm>
                            <a:off x="0" y="0"/>
                            <a:ext cx="914400" cy="876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1A62899"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Gra edukacyjna o emocjach  zaprojektowana z myślą o dzieciach, pomagając im zrozumieć i wyrazić swoje uczucia w trudnych sytuacjach, w których emocje dominują nad racjonalnym myśleniem. Dzięki tej grze dzieci uczą się rozpoznawania emocji, nazywania ich oraz szukania synonimów wyrażających konkretne stany. Poprzez zabawę rozwijają swoje słownictwo emocjonalne i poprawiają umiejętności interpersonalne, co wspiera ich rozwój społeczny oraz emocjonalny. </w:t>
            </w:r>
            <w:r w:rsidRPr="00836186">
              <w:rPr>
                <w:rFonts w:ascii="Calibri" w:hAnsi="Calibri" w:cs="Calibri"/>
                <w:color w:val="0D0D0D"/>
                <w:sz w:val="18"/>
                <w:szCs w:val="18"/>
              </w:rPr>
              <w:br/>
              <w:t>W zestawie znajdują się:</w:t>
            </w:r>
            <w:r w:rsidRPr="00836186">
              <w:rPr>
                <w:rFonts w:ascii="Calibri" w:hAnsi="Calibri" w:cs="Calibri"/>
                <w:color w:val="0D0D0D"/>
                <w:sz w:val="18"/>
                <w:szCs w:val="18"/>
              </w:rPr>
              <w:br/>
              <w:t>-6 dużych zdjęć z emocjami na twarzach dzieci w formacie A4,</w:t>
            </w:r>
            <w:r w:rsidRPr="00836186">
              <w:rPr>
                <w:rFonts w:ascii="Calibri" w:hAnsi="Calibri" w:cs="Calibri"/>
                <w:color w:val="0D0D0D"/>
                <w:sz w:val="18"/>
                <w:szCs w:val="18"/>
              </w:rPr>
              <w:br/>
              <w:t>-Tafelki opisujące emocje:</w:t>
            </w:r>
            <w:r w:rsidRPr="00836186">
              <w:rPr>
                <w:rFonts w:ascii="Calibri" w:hAnsi="Calibri" w:cs="Calibri"/>
                <w:color w:val="0D0D0D"/>
                <w:sz w:val="18"/>
                <w:szCs w:val="18"/>
              </w:rPr>
              <w:br/>
              <w:t>-6 małych (po 10 sztuk) o wymiarach 10 x 3 cm,</w:t>
            </w:r>
            <w:r w:rsidRPr="00836186">
              <w:rPr>
                <w:rFonts w:ascii="Calibri" w:hAnsi="Calibri" w:cs="Calibri"/>
                <w:color w:val="0D0D0D"/>
                <w:sz w:val="18"/>
                <w:szCs w:val="18"/>
              </w:rPr>
              <w:br/>
              <w:t>-6 dużych o wymiarach 21 x 4 cm,</w:t>
            </w:r>
            <w:r w:rsidRPr="00836186">
              <w:rPr>
                <w:rFonts w:ascii="Calibri" w:hAnsi="Calibri" w:cs="Calibri"/>
                <w:color w:val="0D0D0D"/>
                <w:sz w:val="18"/>
                <w:szCs w:val="18"/>
              </w:rPr>
              <w:br/>
              <w:t>Pomoc dydaktyczna idealna do pracy z dziećmi, wspierająca rozwój ich świadomości emocjonalnej.</w:t>
            </w:r>
          </w:p>
        </w:tc>
      </w:tr>
      <w:tr w:rsidR="00F528BA" w:rsidRPr="00836186" w14:paraId="06717F81"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03D121D" w14:textId="0507685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64</w:t>
            </w:r>
          </w:p>
        </w:tc>
        <w:tc>
          <w:tcPr>
            <w:tcW w:w="1617" w:type="dxa"/>
            <w:tcBorders>
              <w:top w:val="nil"/>
              <w:left w:val="nil"/>
              <w:bottom w:val="single" w:sz="4" w:space="0" w:color="auto"/>
              <w:right w:val="single" w:sz="4" w:space="0" w:color="auto"/>
            </w:tcBorders>
            <w:shd w:val="clear" w:color="000000" w:fill="F2F2F2"/>
            <w:vAlign w:val="center"/>
            <w:hideMark/>
          </w:tcPr>
          <w:p w14:paraId="61ECAF4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Kostka z kieszonkami</w:t>
            </w:r>
          </w:p>
        </w:tc>
        <w:tc>
          <w:tcPr>
            <w:tcW w:w="720" w:type="dxa"/>
            <w:tcBorders>
              <w:top w:val="nil"/>
              <w:left w:val="nil"/>
              <w:bottom w:val="single" w:sz="4" w:space="0" w:color="auto"/>
              <w:right w:val="single" w:sz="4" w:space="0" w:color="auto"/>
            </w:tcBorders>
            <w:shd w:val="clear" w:color="000000" w:fill="F2F2F2"/>
            <w:noWrap/>
            <w:vAlign w:val="center"/>
            <w:hideMark/>
          </w:tcPr>
          <w:p w14:paraId="500C772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0944F163" w14:textId="04FC649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89664" behindDoc="0" locked="0" layoutInCell="1" allowOverlap="1" wp14:anchorId="1E878BC6" wp14:editId="17401528">
                  <wp:simplePos x="0" y="0"/>
                  <wp:positionH relativeFrom="column">
                    <wp:posOffset>99695</wp:posOffset>
                  </wp:positionH>
                  <wp:positionV relativeFrom="paragraph">
                    <wp:posOffset>-989965</wp:posOffset>
                  </wp:positionV>
                  <wp:extent cx="899160" cy="678180"/>
                  <wp:effectExtent l="0" t="0" r="0" b="7620"/>
                  <wp:wrapNone/>
                  <wp:docPr id="68" name="Obraz 26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4000000}"/>
                      </a:ext>
                    </a:extLst>
                  </wp:docPr>
                  <wp:cNvGraphicFramePr/>
                  <a:graphic xmlns:a="http://schemas.openxmlformats.org/drawingml/2006/main">
                    <a:graphicData uri="http://schemas.openxmlformats.org/drawingml/2006/picture">
                      <pic:pic xmlns:pic="http://schemas.openxmlformats.org/drawingml/2006/picture">
                        <pic:nvPicPr>
                          <pic:cNvPr id="68" name="Obraz 6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4000000}"/>
                              </a:ext>
                            </a:extLst>
                          </pic:cNvPr>
                          <pic:cNvPicPr>
                            <a:picLocks/>
                          </pic:cNvPicPr>
                        </pic:nvPicPr>
                        <pic:blipFill>
                          <a:blip r:embed="rId71" cstate="print">
                            <a:extLst>
                              <a:ext uri="{28A0092B-C50C-407E-A947-70E740481C1C}">
                                <a14:useLocalDpi xmlns:a14="http://schemas.microsoft.com/office/drawing/2010/main" val="0"/>
                              </a:ext>
                            </a:extLst>
                          </a:blip>
                          <a:stretch>
                            <a:fillRect/>
                          </a:stretch>
                        </pic:blipFill>
                        <pic:spPr>
                          <a:xfrm>
                            <a:off x="0" y="0"/>
                            <a:ext cx="899160" cy="6781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4ED15FE" w14:textId="51F2F29A"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Kolorowa kostka z kieszonkami to produkt przeznaczony do interaktywnej zabawy. Wykonana z </w:t>
            </w:r>
            <w:proofErr w:type="spellStart"/>
            <w:r w:rsidRPr="00836186">
              <w:rPr>
                <w:rFonts w:ascii="Calibri" w:hAnsi="Calibri" w:cs="Calibri"/>
                <w:color w:val="0D0D0D"/>
                <w:sz w:val="18"/>
                <w:szCs w:val="18"/>
              </w:rPr>
              <w:t>bezftalanowej</w:t>
            </w:r>
            <w:proofErr w:type="spellEnd"/>
            <w:r w:rsidRPr="00836186">
              <w:rPr>
                <w:rFonts w:ascii="Calibri" w:hAnsi="Calibri" w:cs="Calibri"/>
                <w:color w:val="0D0D0D"/>
                <w:sz w:val="18"/>
                <w:szCs w:val="18"/>
              </w:rPr>
              <w:t xml:space="preserve"> tkaniny PCW odpornej na ścieranie, kostka charakteryzuje się trwałością i bezpieczeństwem użytkowania. Wypełniona pianką poliuretanową o wysokiej sprężystości, zapewnia odpowiednią miękkość podczas rzucania.</w:t>
            </w:r>
            <w:r w:rsidRPr="00836186">
              <w:rPr>
                <w:rFonts w:ascii="Calibri" w:hAnsi="Calibri" w:cs="Calibri"/>
                <w:color w:val="0D0D0D"/>
                <w:sz w:val="18"/>
                <w:szCs w:val="18"/>
              </w:rPr>
              <w:br/>
              <w:t xml:space="preserve">Dzięki specjalnym kieszonkom, które można wypełniać różnymi kartami, kostka staje się wszechstronnym narzędziem do gry, umożliwiającym dzieciom rozwijanie kreatywności i umiejętności interpersonalnych poprzez zabawę. </w:t>
            </w:r>
            <w:r w:rsidRPr="00836186">
              <w:rPr>
                <w:rFonts w:ascii="Calibri" w:hAnsi="Calibri" w:cs="Calibri"/>
                <w:color w:val="0D0D0D"/>
                <w:sz w:val="18"/>
                <w:szCs w:val="18"/>
              </w:rPr>
              <w:br/>
              <w:t>Wymiary: 20 x 20 x 20 cm.</w:t>
            </w:r>
          </w:p>
        </w:tc>
      </w:tr>
      <w:tr w:rsidR="00F528BA" w:rsidRPr="00836186" w14:paraId="6A71D622" w14:textId="77777777" w:rsidTr="00F528BA">
        <w:trPr>
          <w:trHeight w:val="2640"/>
        </w:trPr>
        <w:tc>
          <w:tcPr>
            <w:tcW w:w="500" w:type="dxa"/>
            <w:tcBorders>
              <w:top w:val="nil"/>
              <w:left w:val="single" w:sz="4" w:space="0" w:color="auto"/>
              <w:bottom w:val="single" w:sz="4" w:space="0" w:color="auto"/>
              <w:right w:val="single" w:sz="4" w:space="0" w:color="auto"/>
            </w:tcBorders>
            <w:noWrap/>
            <w:vAlign w:val="center"/>
          </w:tcPr>
          <w:p w14:paraId="4B351D41" w14:textId="083A184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65</w:t>
            </w:r>
          </w:p>
        </w:tc>
        <w:tc>
          <w:tcPr>
            <w:tcW w:w="1617" w:type="dxa"/>
            <w:tcBorders>
              <w:top w:val="nil"/>
              <w:left w:val="nil"/>
              <w:bottom w:val="single" w:sz="4" w:space="0" w:color="auto"/>
              <w:right w:val="single" w:sz="4" w:space="0" w:color="auto"/>
            </w:tcBorders>
            <w:vAlign w:val="center"/>
            <w:hideMark/>
          </w:tcPr>
          <w:p w14:paraId="4FB01297" w14:textId="4E8A9141" w:rsidR="00F528BA" w:rsidRPr="00836186" w:rsidRDefault="00E0572F" w:rsidP="00F528BA">
            <w:pPr>
              <w:jc w:val="center"/>
              <w:rPr>
                <w:rFonts w:ascii="Calibri" w:hAnsi="Calibri" w:cs="Calibri"/>
                <w:sz w:val="18"/>
                <w:szCs w:val="18"/>
              </w:rPr>
            </w:pPr>
            <w:r>
              <w:rPr>
                <w:rFonts w:ascii="Calibri" w:hAnsi="Calibri" w:cs="Calibri"/>
                <w:sz w:val="18"/>
                <w:szCs w:val="18"/>
              </w:rPr>
              <w:t xml:space="preserve">Gra towarzyska </w:t>
            </w:r>
            <w:r w:rsidR="00F528BA" w:rsidRPr="00836186">
              <w:rPr>
                <w:rFonts w:ascii="Calibri" w:hAnsi="Calibri" w:cs="Calibri"/>
                <w:sz w:val="18"/>
                <w:szCs w:val="18"/>
              </w:rPr>
              <w:t xml:space="preserve"> </w:t>
            </w:r>
          </w:p>
        </w:tc>
        <w:tc>
          <w:tcPr>
            <w:tcW w:w="720" w:type="dxa"/>
            <w:tcBorders>
              <w:top w:val="nil"/>
              <w:left w:val="nil"/>
              <w:bottom w:val="single" w:sz="4" w:space="0" w:color="auto"/>
              <w:right w:val="single" w:sz="4" w:space="0" w:color="auto"/>
            </w:tcBorders>
            <w:noWrap/>
            <w:vAlign w:val="center"/>
            <w:hideMark/>
          </w:tcPr>
          <w:p w14:paraId="30C60BB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8BD262E" w14:textId="606A035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90688" behindDoc="0" locked="0" layoutInCell="1" allowOverlap="1" wp14:anchorId="5109E00E" wp14:editId="0948B0F8">
                  <wp:simplePos x="0" y="0"/>
                  <wp:positionH relativeFrom="column">
                    <wp:posOffset>15875</wp:posOffset>
                  </wp:positionH>
                  <wp:positionV relativeFrom="paragraph">
                    <wp:posOffset>-1359535</wp:posOffset>
                  </wp:positionV>
                  <wp:extent cx="1097280" cy="990600"/>
                  <wp:effectExtent l="0" t="0" r="0" b="0"/>
                  <wp:wrapNone/>
                  <wp:docPr id="69" name="Obraz 26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5000000}"/>
                      </a:ext>
                    </a:extLst>
                  </wp:docPr>
                  <wp:cNvGraphicFramePr/>
                  <a:graphic xmlns:a="http://schemas.openxmlformats.org/drawingml/2006/main">
                    <a:graphicData uri="http://schemas.openxmlformats.org/drawingml/2006/picture">
                      <pic:pic xmlns:pic="http://schemas.openxmlformats.org/drawingml/2006/picture">
                        <pic:nvPicPr>
                          <pic:cNvPr id="69" name="Obraz 6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5000000}"/>
                              </a:ext>
                            </a:extLst>
                          </pic:cNvPr>
                          <pic:cNvPicPr>
                            <a:picLocks/>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097280" cy="9906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B6E885B" w14:textId="69E5D441" w:rsidR="00F528BA" w:rsidRPr="00836186" w:rsidRDefault="00E0572F" w:rsidP="00F528BA">
            <w:pPr>
              <w:rPr>
                <w:rFonts w:ascii="Calibri" w:hAnsi="Calibri" w:cs="Calibri"/>
                <w:color w:val="0D0D0D"/>
                <w:sz w:val="18"/>
                <w:szCs w:val="18"/>
              </w:rPr>
            </w:pPr>
            <w:r>
              <w:rPr>
                <w:rFonts w:ascii="Calibri" w:hAnsi="Calibri" w:cs="Calibri"/>
                <w:color w:val="0D0D0D"/>
                <w:sz w:val="18"/>
                <w:szCs w:val="18"/>
              </w:rPr>
              <w:t>G</w:t>
            </w:r>
            <w:r w:rsidR="00F528BA" w:rsidRPr="00836186">
              <w:rPr>
                <w:rFonts w:ascii="Calibri" w:hAnsi="Calibri" w:cs="Calibri"/>
                <w:color w:val="0D0D0D"/>
                <w:sz w:val="18"/>
                <w:szCs w:val="18"/>
              </w:rPr>
              <w:t>ra towarzyska, która stanowi doskonałą zabawę, rozwijającą pamięć, koncentrację i umiejętności społeczne. Dzięki tej grze, dzieci uczą się rozpoznawać i nazywać różne emocje, co pomaga im w budowaniu świadomości emocjonalnej. Gra wprowadza w świat ludzkich uczuć i pozwala na łatwe przyswajanie ich przez najmłodszych. Idealna do rozgrywki w 2 osoby.</w:t>
            </w:r>
            <w:r w:rsidR="00F528BA" w:rsidRPr="00836186">
              <w:rPr>
                <w:rFonts w:ascii="Calibri" w:hAnsi="Calibri" w:cs="Calibri"/>
                <w:color w:val="0D0D0D"/>
                <w:sz w:val="18"/>
                <w:szCs w:val="18"/>
              </w:rPr>
              <w:br/>
              <w:t>W zestawie:</w:t>
            </w:r>
            <w:r w:rsidR="00F528BA" w:rsidRPr="00836186">
              <w:rPr>
                <w:rFonts w:ascii="Calibri" w:hAnsi="Calibri" w:cs="Calibri"/>
                <w:color w:val="0D0D0D"/>
                <w:sz w:val="18"/>
                <w:szCs w:val="18"/>
              </w:rPr>
              <w:br/>
              <w:t>-48 twardych plakietek</w:t>
            </w:r>
            <w:r w:rsidR="00F528BA" w:rsidRPr="00836186">
              <w:rPr>
                <w:rFonts w:ascii="Calibri" w:hAnsi="Calibri" w:cs="Calibri"/>
                <w:color w:val="0D0D0D"/>
                <w:sz w:val="18"/>
                <w:szCs w:val="18"/>
              </w:rPr>
              <w:br/>
              <w:t>-Instrukcja</w:t>
            </w:r>
            <w:r w:rsidR="00F528BA" w:rsidRPr="00836186">
              <w:rPr>
                <w:rFonts w:ascii="Calibri" w:hAnsi="Calibri" w:cs="Calibri"/>
                <w:color w:val="0D0D0D"/>
                <w:sz w:val="18"/>
                <w:szCs w:val="18"/>
              </w:rPr>
              <w:br/>
              <w:t>Wymiary plakietki: 7,5 x 7,5 cm</w:t>
            </w:r>
            <w:r w:rsidR="00F528BA" w:rsidRPr="00836186">
              <w:rPr>
                <w:rFonts w:ascii="Calibri" w:hAnsi="Calibri" w:cs="Calibri"/>
                <w:color w:val="0D0D0D"/>
                <w:sz w:val="18"/>
                <w:szCs w:val="18"/>
              </w:rPr>
              <w:br/>
              <w:t>Liczba graczy: 2 i więcej</w:t>
            </w:r>
            <w:r w:rsidR="00F528BA" w:rsidRPr="00836186">
              <w:rPr>
                <w:rFonts w:ascii="Calibri" w:hAnsi="Calibri" w:cs="Calibri"/>
                <w:color w:val="0D0D0D"/>
                <w:sz w:val="18"/>
                <w:szCs w:val="18"/>
              </w:rPr>
              <w:br/>
              <w:t>Wymiary opakowania: 27 x 3 x 18 cm</w:t>
            </w:r>
          </w:p>
        </w:tc>
      </w:tr>
      <w:tr w:rsidR="00F528BA" w:rsidRPr="00836186" w14:paraId="17736448" w14:textId="77777777" w:rsidTr="00F528BA">
        <w:trPr>
          <w:trHeight w:val="31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C30D6B5" w14:textId="37C2841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66</w:t>
            </w:r>
          </w:p>
        </w:tc>
        <w:tc>
          <w:tcPr>
            <w:tcW w:w="1617" w:type="dxa"/>
            <w:tcBorders>
              <w:top w:val="nil"/>
              <w:left w:val="nil"/>
              <w:bottom w:val="single" w:sz="4" w:space="0" w:color="auto"/>
              <w:right w:val="single" w:sz="4" w:space="0" w:color="auto"/>
            </w:tcBorders>
            <w:shd w:val="clear" w:color="000000" w:fill="F2F2F2"/>
            <w:vAlign w:val="center"/>
            <w:hideMark/>
          </w:tcPr>
          <w:p w14:paraId="68A996F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Pacynki emocje</w:t>
            </w:r>
          </w:p>
        </w:tc>
        <w:tc>
          <w:tcPr>
            <w:tcW w:w="720" w:type="dxa"/>
            <w:tcBorders>
              <w:top w:val="nil"/>
              <w:left w:val="nil"/>
              <w:bottom w:val="single" w:sz="4" w:space="0" w:color="auto"/>
              <w:right w:val="single" w:sz="4" w:space="0" w:color="auto"/>
            </w:tcBorders>
            <w:shd w:val="clear" w:color="000000" w:fill="F2F2F2"/>
            <w:noWrap/>
            <w:vAlign w:val="center"/>
            <w:hideMark/>
          </w:tcPr>
          <w:p w14:paraId="4D12AC2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062FCC7" w14:textId="63D7FCB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91712" behindDoc="0" locked="0" layoutInCell="1" allowOverlap="1" wp14:anchorId="02E54A9D" wp14:editId="7703DF05">
                  <wp:simplePos x="0" y="0"/>
                  <wp:positionH relativeFrom="column">
                    <wp:posOffset>114935</wp:posOffset>
                  </wp:positionH>
                  <wp:positionV relativeFrom="paragraph">
                    <wp:posOffset>-1345565</wp:posOffset>
                  </wp:positionV>
                  <wp:extent cx="914400" cy="784860"/>
                  <wp:effectExtent l="0" t="0" r="0" b="0"/>
                  <wp:wrapNone/>
                  <wp:docPr id="70" name="Obraz 26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6000000}"/>
                      </a:ext>
                    </a:extLst>
                  </wp:docPr>
                  <wp:cNvGraphicFramePr/>
                  <a:graphic xmlns:a="http://schemas.openxmlformats.org/drawingml/2006/main">
                    <a:graphicData uri="http://schemas.openxmlformats.org/drawingml/2006/picture">
                      <pic:pic xmlns:pic="http://schemas.openxmlformats.org/drawingml/2006/picture">
                        <pic:nvPicPr>
                          <pic:cNvPr id="70" name="Obraz 6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6000000}"/>
                              </a:ext>
                            </a:extLst>
                          </pic:cNvPr>
                          <pic:cNvPicPr>
                            <a:picLocks/>
                          </pic:cNvPicPr>
                        </pic:nvPicPr>
                        <pic:blipFill>
                          <a:blip r:embed="rId73" cstate="print">
                            <a:extLst>
                              <a:ext uri="{28A0092B-C50C-407E-A947-70E740481C1C}">
                                <a14:useLocalDpi xmlns:a14="http://schemas.microsoft.com/office/drawing/2010/main" val="0"/>
                              </a:ext>
                            </a:extLst>
                          </a:blip>
                          <a:stretch>
                            <a:fillRect/>
                          </a:stretch>
                        </pic:blipFill>
                        <pic:spPr>
                          <a:xfrm>
                            <a:off x="0" y="0"/>
                            <a:ext cx="914400" cy="7848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088495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Pacynki Emocje to zestaw sześciu pacynek, które wprowadzają dzieci w świat emocji poprzez zabawę i przedstawienia teatralne. Zabawa pacynkami pozwala dzieciom lepiej zrozumieć emocje, nauczyć się je rozpoznawać u innych oraz wyrażać własne uczucia w sposób swobodny i kreatywny. Dzięki pracy z pacynkami dzieci mogą pokonywać nieśmiałość i bariery w komunikacji, rozwijając jednocześnie umiejętności społeczne.</w:t>
            </w:r>
            <w:r w:rsidRPr="00836186">
              <w:rPr>
                <w:rFonts w:ascii="Calibri" w:hAnsi="Calibri" w:cs="Calibri"/>
                <w:color w:val="0D0D0D"/>
                <w:sz w:val="18"/>
                <w:szCs w:val="18"/>
              </w:rPr>
              <w:br/>
              <w:t>Pacynki zostały wykonane z miękkiej tkaniny z elementami pluszu, co sprawia, że są przyjemne w dotyku. Ich konstrukcja została zaprojektowana tak, aby wygodnie trzymały się na dłoni, co ułatwia ich użycie nawet najmłodszym aktorom.</w:t>
            </w:r>
            <w:r w:rsidRPr="00836186">
              <w:rPr>
                <w:rFonts w:ascii="Calibri" w:hAnsi="Calibri" w:cs="Calibri"/>
                <w:color w:val="0D0D0D"/>
                <w:sz w:val="18"/>
                <w:szCs w:val="18"/>
              </w:rPr>
              <w:br/>
              <w:t>Zestaw zawiera 6 pacynek: uśmiechnięta, smutna, przestraszona, zła, neutralna, zdziwiona.</w:t>
            </w:r>
            <w:r w:rsidRPr="00836186">
              <w:rPr>
                <w:rFonts w:ascii="Calibri" w:hAnsi="Calibri" w:cs="Calibri"/>
                <w:color w:val="0D0D0D"/>
                <w:sz w:val="18"/>
                <w:szCs w:val="18"/>
              </w:rPr>
              <w:br/>
              <w:t>Materiał: tkanina z elementami pluszu.</w:t>
            </w:r>
            <w:r w:rsidRPr="00836186">
              <w:rPr>
                <w:rFonts w:ascii="Calibri" w:hAnsi="Calibri" w:cs="Calibri"/>
                <w:color w:val="0D0D0D"/>
                <w:sz w:val="18"/>
                <w:szCs w:val="18"/>
              </w:rPr>
              <w:br/>
              <w:t>Wysokość pacynki: 25 cm.</w:t>
            </w:r>
          </w:p>
        </w:tc>
      </w:tr>
      <w:tr w:rsidR="00F528BA" w:rsidRPr="00836186" w14:paraId="7184A282" w14:textId="77777777" w:rsidTr="00F528BA">
        <w:trPr>
          <w:trHeight w:val="45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0DADC6C" w14:textId="3C51F21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67</w:t>
            </w:r>
          </w:p>
        </w:tc>
        <w:tc>
          <w:tcPr>
            <w:tcW w:w="1617" w:type="dxa"/>
            <w:tcBorders>
              <w:top w:val="nil"/>
              <w:left w:val="nil"/>
              <w:bottom w:val="single" w:sz="4" w:space="0" w:color="auto"/>
              <w:right w:val="single" w:sz="4" w:space="0" w:color="auto"/>
            </w:tcBorders>
            <w:vAlign w:val="center"/>
            <w:hideMark/>
          </w:tcPr>
          <w:p w14:paraId="2746F2E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Radioodtwarzacz </w:t>
            </w:r>
          </w:p>
        </w:tc>
        <w:tc>
          <w:tcPr>
            <w:tcW w:w="720" w:type="dxa"/>
            <w:tcBorders>
              <w:top w:val="nil"/>
              <w:left w:val="nil"/>
              <w:bottom w:val="single" w:sz="4" w:space="0" w:color="auto"/>
              <w:right w:val="single" w:sz="4" w:space="0" w:color="auto"/>
            </w:tcBorders>
            <w:noWrap/>
            <w:vAlign w:val="center"/>
            <w:hideMark/>
          </w:tcPr>
          <w:p w14:paraId="67E14F5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49AD00F6" w14:textId="6693C35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92736" behindDoc="0" locked="0" layoutInCell="1" allowOverlap="1" wp14:anchorId="316C0E20" wp14:editId="6999893C">
                  <wp:simplePos x="0" y="0"/>
                  <wp:positionH relativeFrom="column">
                    <wp:posOffset>84455</wp:posOffset>
                  </wp:positionH>
                  <wp:positionV relativeFrom="paragraph">
                    <wp:posOffset>-1786255</wp:posOffset>
                  </wp:positionV>
                  <wp:extent cx="937260" cy="937260"/>
                  <wp:effectExtent l="0" t="0" r="0" b="0"/>
                  <wp:wrapNone/>
                  <wp:docPr id="71" name="Obraz 26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7000000}"/>
                      </a:ext>
                    </a:extLst>
                  </wp:docPr>
                  <wp:cNvGraphicFramePr/>
                  <a:graphic xmlns:a="http://schemas.openxmlformats.org/drawingml/2006/main">
                    <a:graphicData uri="http://schemas.openxmlformats.org/drawingml/2006/picture">
                      <pic:pic xmlns:pic="http://schemas.openxmlformats.org/drawingml/2006/picture">
                        <pic:nvPicPr>
                          <pic:cNvPr id="71" name="Obraz 7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7000000}"/>
                              </a:ext>
                            </a:extLst>
                          </pic:cNvPr>
                          <pic:cNvPicPr>
                            <a:picLocks/>
                          </pic:cNvPicPr>
                        </pic:nvPicPr>
                        <pic:blipFill>
                          <a:blip r:embed="rId74" cstate="print">
                            <a:extLst>
                              <a:ext uri="{28A0092B-C50C-407E-A947-70E740481C1C}">
                                <a14:useLocalDpi xmlns:a14="http://schemas.microsoft.com/office/drawing/2010/main" val="0"/>
                              </a:ext>
                            </a:extLst>
                          </a:blip>
                          <a:stretch>
                            <a:fillRect/>
                          </a:stretch>
                        </pic:blipFill>
                        <pic:spPr>
                          <a:xfrm>
                            <a:off x="0" y="0"/>
                            <a:ext cx="937260" cy="9372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D0AC718"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System </w:t>
            </w:r>
            <w:proofErr w:type="spellStart"/>
            <w:r w:rsidRPr="00836186">
              <w:rPr>
                <w:rFonts w:ascii="Calibri" w:hAnsi="Calibri" w:cs="Calibri"/>
                <w:color w:val="0D0D0D"/>
                <w:sz w:val="18"/>
                <w:szCs w:val="18"/>
              </w:rPr>
              <w:t>Boombox</w:t>
            </w:r>
            <w:proofErr w:type="spellEnd"/>
            <w:r w:rsidRPr="00836186">
              <w:rPr>
                <w:rFonts w:ascii="Calibri" w:hAnsi="Calibri" w:cs="Calibri"/>
                <w:color w:val="0D0D0D"/>
                <w:sz w:val="18"/>
                <w:szCs w:val="18"/>
              </w:rPr>
              <w:t>;</w:t>
            </w:r>
            <w:r w:rsidRPr="00836186">
              <w:rPr>
                <w:rFonts w:ascii="Calibri" w:hAnsi="Calibri" w:cs="Calibri"/>
                <w:color w:val="0D0D0D"/>
                <w:sz w:val="18"/>
                <w:szCs w:val="18"/>
              </w:rPr>
              <w:br/>
              <w:t>Liczba kanałów audio 2.0;</w:t>
            </w:r>
            <w:r w:rsidRPr="00836186">
              <w:rPr>
                <w:rFonts w:ascii="Calibri" w:hAnsi="Calibri" w:cs="Calibri"/>
                <w:color w:val="0D0D0D"/>
                <w:sz w:val="18"/>
                <w:szCs w:val="18"/>
              </w:rPr>
              <w:br/>
              <w:t>Max. moc głośników (sumaryczna) 6W;</w:t>
            </w:r>
            <w:r w:rsidRPr="00836186">
              <w:rPr>
                <w:rFonts w:ascii="Calibri" w:hAnsi="Calibri" w:cs="Calibri"/>
                <w:color w:val="0D0D0D"/>
                <w:sz w:val="18"/>
                <w:szCs w:val="18"/>
              </w:rPr>
              <w:br/>
              <w:t>Tuner FM TAK;</w:t>
            </w:r>
            <w:r w:rsidRPr="00836186">
              <w:rPr>
                <w:rFonts w:ascii="Calibri" w:hAnsi="Calibri" w:cs="Calibri"/>
                <w:color w:val="0D0D0D"/>
                <w:sz w:val="18"/>
                <w:szCs w:val="18"/>
              </w:rPr>
              <w:br/>
              <w:t>Pasma FM (UKF);</w:t>
            </w:r>
            <w:r w:rsidRPr="00836186">
              <w:rPr>
                <w:rFonts w:ascii="Calibri" w:hAnsi="Calibri" w:cs="Calibri"/>
                <w:color w:val="0D0D0D"/>
                <w:sz w:val="18"/>
                <w:szCs w:val="18"/>
              </w:rPr>
              <w:br/>
              <w:t>Odtwarzacz CD TAK;</w:t>
            </w:r>
            <w:r w:rsidRPr="00836186">
              <w:rPr>
                <w:rFonts w:ascii="Calibri" w:hAnsi="Calibri" w:cs="Calibri"/>
                <w:color w:val="0D0D0D"/>
                <w:sz w:val="18"/>
                <w:szCs w:val="18"/>
              </w:rPr>
              <w:br/>
              <w:t>Odczytywane formaty płyt CD: CD-R, CD-RW;</w:t>
            </w:r>
            <w:r w:rsidRPr="00836186">
              <w:rPr>
                <w:rFonts w:ascii="Calibri" w:hAnsi="Calibri" w:cs="Calibri"/>
                <w:color w:val="0D0D0D"/>
                <w:sz w:val="18"/>
                <w:szCs w:val="18"/>
              </w:rPr>
              <w:br/>
              <w:t>Odczytywane formaty płyt DVD BRAK;</w:t>
            </w:r>
            <w:r w:rsidRPr="00836186">
              <w:rPr>
                <w:rFonts w:ascii="Calibri" w:hAnsi="Calibri" w:cs="Calibri"/>
                <w:color w:val="0D0D0D"/>
                <w:sz w:val="18"/>
                <w:szCs w:val="18"/>
              </w:rPr>
              <w:br/>
              <w:t>Odtwarzanie z USB TAK;</w:t>
            </w:r>
            <w:r w:rsidRPr="00836186">
              <w:rPr>
                <w:rFonts w:ascii="Calibri" w:hAnsi="Calibri" w:cs="Calibri"/>
                <w:color w:val="0D0D0D"/>
                <w:sz w:val="18"/>
                <w:szCs w:val="18"/>
              </w:rPr>
              <w:br/>
              <w:t>Odtwarzane formaty audio MP3;</w:t>
            </w:r>
            <w:r w:rsidRPr="00836186">
              <w:rPr>
                <w:rFonts w:ascii="Calibri" w:hAnsi="Calibri" w:cs="Calibri"/>
                <w:color w:val="0D0D0D"/>
                <w:sz w:val="18"/>
                <w:szCs w:val="18"/>
              </w:rPr>
              <w:br/>
              <w:t>Stacja dokująca NIE;</w:t>
            </w:r>
            <w:r w:rsidRPr="00836186">
              <w:rPr>
                <w:rFonts w:ascii="Calibri" w:hAnsi="Calibri" w:cs="Calibri"/>
                <w:color w:val="0D0D0D"/>
                <w:sz w:val="18"/>
                <w:szCs w:val="18"/>
              </w:rPr>
              <w:br/>
              <w:t>Funkcje specjalne: Funkcje powtarzania odtwarzania, Wyświetlacz LCD, Zegar z funkcją SLEEP, Wygodny uchwyt do przenoszenia;</w:t>
            </w:r>
            <w:r w:rsidRPr="00836186">
              <w:rPr>
                <w:rFonts w:ascii="Calibri" w:hAnsi="Calibri" w:cs="Calibri"/>
                <w:color w:val="0D0D0D"/>
                <w:sz w:val="18"/>
                <w:szCs w:val="18"/>
              </w:rPr>
              <w:br/>
              <w:t>Komunikacja bezprzewodowa Bluetooth;</w:t>
            </w:r>
            <w:r w:rsidRPr="00836186">
              <w:rPr>
                <w:rFonts w:ascii="Calibri" w:hAnsi="Calibri" w:cs="Calibri"/>
                <w:color w:val="0D0D0D"/>
                <w:sz w:val="18"/>
                <w:szCs w:val="18"/>
              </w:rPr>
              <w:br/>
              <w:t xml:space="preserve">Złącza 3,5 mm </w:t>
            </w:r>
            <w:proofErr w:type="spellStart"/>
            <w:r w:rsidRPr="00836186">
              <w:rPr>
                <w:rFonts w:ascii="Calibri" w:hAnsi="Calibri" w:cs="Calibri"/>
                <w:color w:val="0D0D0D"/>
                <w:sz w:val="18"/>
                <w:szCs w:val="18"/>
              </w:rPr>
              <w:t>minijack</w:t>
            </w:r>
            <w:proofErr w:type="spellEnd"/>
            <w:r w:rsidRPr="00836186">
              <w:rPr>
                <w:rFonts w:ascii="Calibri" w:hAnsi="Calibri" w:cs="Calibri"/>
                <w:color w:val="0D0D0D"/>
                <w:sz w:val="18"/>
                <w:szCs w:val="18"/>
              </w:rPr>
              <w:t>, AUX;</w:t>
            </w:r>
            <w:r w:rsidRPr="00836186">
              <w:rPr>
                <w:rFonts w:ascii="Calibri" w:hAnsi="Calibri" w:cs="Calibri"/>
                <w:color w:val="0D0D0D"/>
                <w:sz w:val="18"/>
                <w:szCs w:val="18"/>
              </w:rPr>
              <w:br/>
              <w:t>Kolor czarny;</w:t>
            </w:r>
            <w:r w:rsidRPr="00836186">
              <w:rPr>
                <w:rFonts w:ascii="Calibri" w:hAnsi="Calibri" w:cs="Calibri"/>
                <w:color w:val="0D0D0D"/>
                <w:sz w:val="18"/>
                <w:szCs w:val="18"/>
              </w:rPr>
              <w:br/>
              <w:t>Wymiary 141 x 290 x 220 mm;</w:t>
            </w:r>
            <w:r w:rsidRPr="00836186">
              <w:rPr>
                <w:rFonts w:ascii="Calibri" w:hAnsi="Calibri" w:cs="Calibri"/>
                <w:color w:val="0D0D0D"/>
                <w:sz w:val="18"/>
                <w:szCs w:val="18"/>
              </w:rPr>
              <w:br/>
              <w:t>Waga 1,3 kg</w:t>
            </w:r>
          </w:p>
        </w:tc>
      </w:tr>
      <w:tr w:rsidR="00F528BA" w:rsidRPr="00836186" w14:paraId="01769AD3" w14:textId="77777777" w:rsidTr="00F528BA">
        <w:trPr>
          <w:trHeight w:val="480"/>
        </w:trPr>
        <w:tc>
          <w:tcPr>
            <w:tcW w:w="500" w:type="dxa"/>
            <w:tcBorders>
              <w:top w:val="nil"/>
              <w:left w:val="single" w:sz="4" w:space="0" w:color="auto"/>
              <w:bottom w:val="single" w:sz="4" w:space="0" w:color="auto"/>
              <w:right w:val="single" w:sz="4" w:space="0" w:color="auto"/>
            </w:tcBorders>
            <w:noWrap/>
            <w:vAlign w:val="center"/>
          </w:tcPr>
          <w:p w14:paraId="085B3750" w14:textId="2EC2569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68</w:t>
            </w:r>
          </w:p>
        </w:tc>
        <w:tc>
          <w:tcPr>
            <w:tcW w:w="1617" w:type="dxa"/>
            <w:tcBorders>
              <w:top w:val="nil"/>
              <w:left w:val="nil"/>
              <w:bottom w:val="single" w:sz="4" w:space="0" w:color="auto"/>
              <w:right w:val="single" w:sz="4" w:space="0" w:color="auto"/>
            </w:tcBorders>
            <w:shd w:val="clear" w:color="000000" w:fill="F2F2F2"/>
            <w:vAlign w:val="center"/>
            <w:hideMark/>
          </w:tcPr>
          <w:p w14:paraId="2E65A2B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Muzyka relaksacyjna na CD</w:t>
            </w:r>
          </w:p>
        </w:tc>
        <w:tc>
          <w:tcPr>
            <w:tcW w:w="720" w:type="dxa"/>
            <w:tcBorders>
              <w:top w:val="nil"/>
              <w:left w:val="nil"/>
              <w:bottom w:val="single" w:sz="4" w:space="0" w:color="auto"/>
              <w:right w:val="single" w:sz="4" w:space="0" w:color="auto"/>
            </w:tcBorders>
            <w:shd w:val="clear" w:color="000000" w:fill="F2F2F2"/>
            <w:noWrap/>
            <w:vAlign w:val="center"/>
            <w:hideMark/>
          </w:tcPr>
          <w:p w14:paraId="0C1F6E1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shd w:val="clear" w:color="000000" w:fill="F2F2F2"/>
            <w:vAlign w:val="bottom"/>
            <w:hideMark/>
          </w:tcPr>
          <w:p w14:paraId="2CCE4F21"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w:t>
            </w:r>
          </w:p>
        </w:tc>
        <w:tc>
          <w:tcPr>
            <w:tcW w:w="6732" w:type="dxa"/>
            <w:tcBorders>
              <w:top w:val="nil"/>
              <w:left w:val="nil"/>
              <w:bottom w:val="single" w:sz="4" w:space="0" w:color="auto"/>
              <w:right w:val="single" w:sz="4" w:space="0" w:color="auto"/>
            </w:tcBorders>
            <w:shd w:val="clear" w:color="000000" w:fill="F2F2F2"/>
            <w:hideMark/>
          </w:tcPr>
          <w:p w14:paraId="01BE6D6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Płyty CD z muzyką relaksacyjną.</w:t>
            </w:r>
          </w:p>
        </w:tc>
      </w:tr>
      <w:tr w:rsidR="00F528BA" w:rsidRPr="00836186" w14:paraId="65AD9879" w14:textId="77777777" w:rsidTr="00F528BA">
        <w:trPr>
          <w:trHeight w:val="23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E1E44CE" w14:textId="7080DC0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69</w:t>
            </w:r>
          </w:p>
        </w:tc>
        <w:tc>
          <w:tcPr>
            <w:tcW w:w="1617" w:type="dxa"/>
            <w:tcBorders>
              <w:top w:val="nil"/>
              <w:left w:val="nil"/>
              <w:bottom w:val="single" w:sz="4" w:space="0" w:color="auto"/>
              <w:right w:val="single" w:sz="4" w:space="0" w:color="auto"/>
            </w:tcBorders>
            <w:shd w:val="clear" w:color="000000" w:fill="F2F2F2"/>
            <w:vAlign w:val="center"/>
            <w:hideMark/>
          </w:tcPr>
          <w:p w14:paraId="2A426D7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odczynniki do farbowania wody</w:t>
            </w:r>
          </w:p>
        </w:tc>
        <w:tc>
          <w:tcPr>
            <w:tcW w:w="720" w:type="dxa"/>
            <w:tcBorders>
              <w:top w:val="nil"/>
              <w:left w:val="nil"/>
              <w:bottom w:val="single" w:sz="4" w:space="0" w:color="auto"/>
              <w:right w:val="single" w:sz="4" w:space="0" w:color="auto"/>
            </w:tcBorders>
            <w:shd w:val="clear" w:color="000000" w:fill="F2F2F2"/>
            <w:noWrap/>
            <w:vAlign w:val="center"/>
            <w:hideMark/>
          </w:tcPr>
          <w:p w14:paraId="516F5FA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38B469B2" w14:textId="53EE5F0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25184" behindDoc="0" locked="0" layoutInCell="1" allowOverlap="1" wp14:anchorId="1966B819" wp14:editId="18C148B5">
                  <wp:simplePos x="0" y="0"/>
                  <wp:positionH relativeFrom="column">
                    <wp:posOffset>137795</wp:posOffset>
                  </wp:positionH>
                  <wp:positionV relativeFrom="paragraph">
                    <wp:posOffset>-973455</wp:posOffset>
                  </wp:positionV>
                  <wp:extent cx="762000" cy="518160"/>
                  <wp:effectExtent l="0" t="0" r="0" b="0"/>
                  <wp:wrapNone/>
                  <wp:docPr id="387" name="Obraz 26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3010000}"/>
                      </a:ext>
                    </a:extLst>
                  </wp:docPr>
                  <wp:cNvGraphicFramePr/>
                  <a:graphic xmlns:a="http://schemas.openxmlformats.org/drawingml/2006/main">
                    <a:graphicData uri="http://schemas.openxmlformats.org/drawingml/2006/picture">
                      <pic:pic xmlns:pic="http://schemas.openxmlformats.org/drawingml/2006/picture">
                        <pic:nvPicPr>
                          <pic:cNvPr id="387" name="Obraz 38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3010000}"/>
                              </a:ext>
                            </a:extLst>
                          </pic:cNvPr>
                          <pic:cNvPicPr>
                            <a:picLocks noChangeAspect="1"/>
                          </pic:cNvPicPr>
                        </pic:nvPicPr>
                        <pic:blipFill>
                          <a:blip r:embed="rId75"/>
                          <a:stretch>
                            <a:fillRect/>
                          </a:stretch>
                        </pic:blipFill>
                        <pic:spPr>
                          <a:xfrm>
                            <a:off x="0" y="0"/>
                            <a:ext cx="762000" cy="5181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C47B311"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 SKONDENSOWANY BARWNIK DO WODY W BUTELECZCE Z KROPLOMIERZEM 150 ml LUB 1500 ml.</w:t>
            </w:r>
            <w:r w:rsidRPr="00836186">
              <w:rPr>
                <w:rFonts w:ascii="Calibri" w:hAnsi="Calibri" w:cs="Calibri"/>
                <w:color w:val="0D0D0D"/>
                <w:sz w:val="18"/>
                <w:szCs w:val="18"/>
              </w:rPr>
              <w:br/>
              <w:t xml:space="preserve"> KOLORY : NIEBIESKI, CZERWONY, ŻÓŁTY, POMARAŃCZOWY, ZIELONY, BRĄZOWY, SELEDYNOWY UV, RÓŻOWY UV</w:t>
            </w:r>
          </w:p>
        </w:tc>
      </w:tr>
      <w:tr w:rsidR="00F528BA" w:rsidRPr="00836186" w14:paraId="6719F404" w14:textId="77777777" w:rsidTr="00F528BA">
        <w:trPr>
          <w:trHeight w:val="23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FBF3931" w14:textId="1A87194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70</w:t>
            </w:r>
          </w:p>
        </w:tc>
        <w:tc>
          <w:tcPr>
            <w:tcW w:w="1617" w:type="dxa"/>
            <w:tcBorders>
              <w:top w:val="nil"/>
              <w:left w:val="nil"/>
              <w:bottom w:val="single" w:sz="4" w:space="0" w:color="auto"/>
              <w:right w:val="single" w:sz="4" w:space="0" w:color="auto"/>
            </w:tcBorders>
            <w:vAlign w:val="center"/>
            <w:hideMark/>
          </w:tcPr>
          <w:p w14:paraId="7601E17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Stojak do probówek 16mm</w:t>
            </w:r>
          </w:p>
        </w:tc>
        <w:tc>
          <w:tcPr>
            <w:tcW w:w="720" w:type="dxa"/>
            <w:tcBorders>
              <w:top w:val="nil"/>
              <w:left w:val="nil"/>
              <w:bottom w:val="single" w:sz="4" w:space="0" w:color="auto"/>
              <w:right w:val="single" w:sz="4" w:space="0" w:color="auto"/>
            </w:tcBorders>
            <w:noWrap/>
            <w:vAlign w:val="center"/>
            <w:hideMark/>
          </w:tcPr>
          <w:p w14:paraId="41339C2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73FB2D41" w14:textId="37109D98"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93760" behindDoc="0" locked="0" layoutInCell="1" allowOverlap="1" wp14:anchorId="14B152BA" wp14:editId="3D0BFA4D">
                  <wp:simplePos x="0" y="0"/>
                  <wp:positionH relativeFrom="column">
                    <wp:posOffset>23495</wp:posOffset>
                  </wp:positionH>
                  <wp:positionV relativeFrom="paragraph">
                    <wp:posOffset>-1234440</wp:posOffset>
                  </wp:positionV>
                  <wp:extent cx="1066800" cy="891540"/>
                  <wp:effectExtent l="0" t="0" r="0" b="3810"/>
                  <wp:wrapNone/>
                  <wp:docPr id="73" name="Obraz 26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9000000}"/>
                      </a:ext>
                    </a:extLst>
                  </wp:docPr>
                  <wp:cNvGraphicFramePr/>
                  <a:graphic xmlns:a="http://schemas.openxmlformats.org/drawingml/2006/main">
                    <a:graphicData uri="http://schemas.openxmlformats.org/drawingml/2006/picture">
                      <pic:pic xmlns:pic="http://schemas.openxmlformats.org/drawingml/2006/picture">
                        <pic:nvPicPr>
                          <pic:cNvPr id="73" name="Obraz 7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9000000}"/>
                              </a:ext>
                            </a:extLst>
                          </pic:cNvPr>
                          <pic:cNvPicPr>
                            <a:picLocks/>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066800" cy="8915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6041EB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Stojak na probówki sprawdzi się w laboratoriach chemicznych oraz szkolnych pracowniach. Wyposażony w 60 otworów o średnicy 16 mm. Statyw nadaje się do przechowywania i suszenia probówek ze szkła i plastiku oraz przeprowadzania pomiarów kolorymetrycznych. </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1 szt. </w:t>
            </w:r>
            <w:r w:rsidRPr="00836186">
              <w:rPr>
                <w:rFonts w:ascii="Calibri" w:hAnsi="Calibri" w:cs="Calibri"/>
                <w:color w:val="0D0D0D"/>
                <w:sz w:val="18"/>
                <w:szCs w:val="18"/>
              </w:rPr>
              <w:br/>
              <w:t xml:space="preserve">miejsce na 60 probówek </w:t>
            </w:r>
            <w:r w:rsidRPr="00836186">
              <w:rPr>
                <w:rFonts w:ascii="Calibri" w:hAnsi="Calibri" w:cs="Calibri"/>
                <w:color w:val="0D0D0D"/>
                <w:sz w:val="18"/>
                <w:szCs w:val="18"/>
              </w:rPr>
              <w:br/>
              <w:t xml:space="preserve">śr. przegródek 16 mm </w:t>
            </w:r>
            <w:r w:rsidRPr="00836186">
              <w:rPr>
                <w:rFonts w:ascii="Calibri" w:hAnsi="Calibri" w:cs="Calibri"/>
                <w:color w:val="0D0D0D"/>
                <w:sz w:val="18"/>
                <w:szCs w:val="18"/>
              </w:rPr>
              <w:br/>
              <w:t xml:space="preserve">materiał: tworzywo sztuczne. </w:t>
            </w:r>
          </w:p>
        </w:tc>
      </w:tr>
      <w:tr w:rsidR="00F528BA" w:rsidRPr="00836186" w14:paraId="463E787A" w14:textId="77777777" w:rsidTr="00F528BA">
        <w:trPr>
          <w:trHeight w:val="1440"/>
        </w:trPr>
        <w:tc>
          <w:tcPr>
            <w:tcW w:w="500" w:type="dxa"/>
            <w:tcBorders>
              <w:top w:val="nil"/>
              <w:left w:val="single" w:sz="4" w:space="0" w:color="auto"/>
              <w:bottom w:val="single" w:sz="4" w:space="0" w:color="auto"/>
              <w:right w:val="single" w:sz="4" w:space="0" w:color="auto"/>
            </w:tcBorders>
            <w:noWrap/>
            <w:vAlign w:val="center"/>
          </w:tcPr>
          <w:p w14:paraId="69B3327D" w14:textId="4BE2372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71</w:t>
            </w:r>
          </w:p>
        </w:tc>
        <w:tc>
          <w:tcPr>
            <w:tcW w:w="1617" w:type="dxa"/>
            <w:tcBorders>
              <w:top w:val="nil"/>
              <w:left w:val="nil"/>
              <w:bottom w:val="single" w:sz="4" w:space="0" w:color="auto"/>
              <w:right w:val="single" w:sz="4" w:space="0" w:color="auto"/>
            </w:tcBorders>
            <w:shd w:val="clear" w:color="000000" w:fill="F2F2F2"/>
            <w:vAlign w:val="center"/>
            <w:hideMark/>
          </w:tcPr>
          <w:p w14:paraId="1AA4DAF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Probówki małe</w:t>
            </w:r>
          </w:p>
        </w:tc>
        <w:tc>
          <w:tcPr>
            <w:tcW w:w="720" w:type="dxa"/>
            <w:tcBorders>
              <w:top w:val="nil"/>
              <w:left w:val="nil"/>
              <w:bottom w:val="single" w:sz="4" w:space="0" w:color="auto"/>
              <w:right w:val="single" w:sz="4" w:space="0" w:color="auto"/>
            </w:tcBorders>
            <w:shd w:val="clear" w:color="000000" w:fill="F2F2F2"/>
            <w:noWrap/>
            <w:vAlign w:val="center"/>
            <w:hideMark/>
          </w:tcPr>
          <w:p w14:paraId="41715C1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34E601AC" w14:textId="58F6A58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94784" behindDoc="0" locked="0" layoutInCell="1" allowOverlap="1" wp14:anchorId="71BF7386" wp14:editId="1F1966E8">
                  <wp:simplePos x="0" y="0"/>
                  <wp:positionH relativeFrom="column">
                    <wp:posOffset>145415</wp:posOffset>
                  </wp:positionH>
                  <wp:positionV relativeFrom="paragraph">
                    <wp:posOffset>-819785</wp:posOffset>
                  </wp:positionV>
                  <wp:extent cx="792480" cy="693420"/>
                  <wp:effectExtent l="0" t="0" r="7620" b="0"/>
                  <wp:wrapNone/>
                  <wp:docPr id="74" name="Obraz 26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A000000}"/>
                      </a:ext>
                    </a:extLst>
                  </wp:docPr>
                  <wp:cNvGraphicFramePr/>
                  <a:graphic xmlns:a="http://schemas.openxmlformats.org/drawingml/2006/main">
                    <a:graphicData uri="http://schemas.openxmlformats.org/drawingml/2006/picture">
                      <pic:pic xmlns:pic="http://schemas.openxmlformats.org/drawingml/2006/picture">
                        <pic:nvPicPr>
                          <pic:cNvPr id="74" name="Obraz 7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A000000}"/>
                              </a:ext>
                            </a:extLst>
                          </pic:cNvPr>
                          <pic:cNvPicPr>
                            <a:picLocks/>
                          </pic:cNvPicPr>
                        </pic:nvPicPr>
                        <pic:blipFill>
                          <a:blip r:embed="rId77" cstate="print">
                            <a:extLst>
                              <a:ext uri="{28A0092B-C50C-407E-A947-70E740481C1C}">
                                <a14:useLocalDpi xmlns:a14="http://schemas.microsoft.com/office/drawing/2010/main" val="0"/>
                              </a:ext>
                            </a:extLst>
                          </a:blip>
                          <a:stretch>
                            <a:fillRect/>
                          </a:stretch>
                        </pic:blipFill>
                        <pic:spPr>
                          <a:xfrm>
                            <a:off x="0" y="0"/>
                            <a:ext cx="792480" cy="6934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6DAE2DF"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Probówka wykonana z plastiku, zamknięta okrągłym dnem, z otwartym końcem. Przeznaczona do przechowywania i przeprowadzania różnych testów.</w:t>
            </w:r>
            <w:r w:rsidRPr="00836186">
              <w:rPr>
                <w:rFonts w:ascii="Calibri" w:hAnsi="Calibri" w:cs="Calibri"/>
                <w:color w:val="0D0D0D"/>
                <w:sz w:val="18"/>
                <w:szCs w:val="18"/>
              </w:rPr>
              <w:br/>
              <w:t>24 szt.</w:t>
            </w:r>
            <w:r w:rsidRPr="00836186">
              <w:rPr>
                <w:rFonts w:ascii="Calibri" w:hAnsi="Calibri" w:cs="Calibri"/>
                <w:color w:val="0D0D0D"/>
                <w:sz w:val="18"/>
                <w:szCs w:val="18"/>
              </w:rPr>
              <w:br/>
              <w:t>Pojemność: 12 ml</w:t>
            </w:r>
            <w:r w:rsidRPr="00836186">
              <w:rPr>
                <w:rFonts w:ascii="Calibri" w:hAnsi="Calibri" w:cs="Calibri"/>
                <w:color w:val="0D0D0D"/>
                <w:sz w:val="18"/>
                <w:szCs w:val="18"/>
              </w:rPr>
              <w:br/>
              <w:t>Skalowane</w:t>
            </w:r>
            <w:r w:rsidRPr="00836186">
              <w:rPr>
                <w:rFonts w:ascii="Calibri" w:hAnsi="Calibri" w:cs="Calibri"/>
                <w:color w:val="0D0D0D"/>
                <w:sz w:val="18"/>
                <w:szCs w:val="18"/>
              </w:rPr>
              <w:br/>
              <w:t>Materiał: tworzywo sztuczne</w:t>
            </w:r>
          </w:p>
        </w:tc>
      </w:tr>
      <w:tr w:rsidR="00F528BA" w:rsidRPr="00836186" w14:paraId="6A5C6343" w14:textId="77777777" w:rsidTr="00F528BA">
        <w:trPr>
          <w:trHeight w:val="343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5A0B6B6" w14:textId="406B868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72</w:t>
            </w:r>
          </w:p>
        </w:tc>
        <w:tc>
          <w:tcPr>
            <w:tcW w:w="1617" w:type="dxa"/>
            <w:tcBorders>
              <w:top w:val="nil"/>
              <w:left w:val="nil"/>
              <w:bottom w:val="single" w:sz="4" w:space="0" w:color="auto"/>
              <w:right w:val="single" w:sz="4" w:space="0" w:color="auto"/>
            </w:tcBorders>
            <w:shd w:val="clear" w:color="000000" w:fill="F2F2F2"/>
            <w:vAlign w:val="center"/>
            <w:hideMark/>
          </w:tcPr>
          <w:p w14:paraId="618E4E8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Mikroskop 40x- 400x</w:t>
            </w:r>
          </w:p>
        </w:tc>
        <w:tc>
          <w:tcPr>
            <w:tcW w:w="720" w:type="dxa"/>
            <w:tcBorders>
              <w:top w:val="nil"/>
              <w:left w:val="nil"/>
              <w:bottom w:val="single" w:sz="4" w:space="0" w:color="auto"/>
              <w:right w:val="single" w:sz="4" w:space="0" w:color="auto"/>
            </w:tcBorders>
            <w:shd w:val="clear" w:color="000000" w:fill="F2F2F2"/>
            <w:noWrap/>
            <w:vAlign w:val="center"/>
            <w:hideMark/>
          </w:tcPr>
          <w:p w14:paraId="2B66F51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27D57D13" w14:textId="7B221C7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95808" behindDoc="0" locked="0" layoutInCell="1" allowOverlap="1" wp14:anchorId="58BFC03B" wp14:editId="1466BA3D">
                  <wp:simplePos x="0" y="0"/>
                  <wp:positionH relativeFrom="column">
                    <wp:posOffset>69215</wp:posOffset>
                  </wp:positionH>
                  <wp:positionV relativeFrom="paragraph">
                    <wp:posOffset>-1590675</wp:posOffset>
                  </wp:positionV>
                  <wp:extent cx="1028700" cy="952500"/>
                  <wp:effectExtent l="0" t="0" r="0" b="0"/>
                  <wp:wrapNone/>
                  <wp:docPr id="76" name="Obraz 26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C000000}"/>
                      </a:ext>
                    </a:extLst>
                  </wp:docPr>
                  <wp:cNvGraphicFramePr/>
                  <a:graphic xmlns:a="http://schemas.openxmlformats.org/drawingml/2006/main">
                    <a:graphicData uri="http://schemas.openxmlformats.org/drawingml/2006/picture">
                      <pic:pic xmlns:pic="http://schemas.openxmlformats.org/drawingml/2006/picture">
                        <pic:nvPicPr>
                          <pic:cNvPr id="76" name="Obraz 7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C000000}"/>
                              </a:ext>
                            </a:extLst>
                          </pic:cNvPr>
                          <pic:cNvPicPr>
                            <a:picLocks/>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028700" cy="9525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42C163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Specyfikacja produktu: </w:t>
            </w:r>
            <w:r w:rsidRPr="00836186">
              <w:rPr>
                <w:rFonts w:ascii="Calibri" w:hAnsi="Calibri" w:cs="Calibri"/>
                <w:color w:val="0D0D0D"/>
                <w:sz w:val="18"/>
                <w:szCs w:val="18"/>
              </w:rPr>
              <w:br/>
              <w:t xml:space="preserve">okular: WF10X </w:t>
            </w:r>
            <w:r w:rsidRPr="00836186">
              <w:rPr>
                <w:rFonts w:ascii="Calibri" w:hAnsi="Calibri" w:cs="Calibri"/>
                <w:color w:val="0D0D0D"/>
                <w:sz w:val="18"/>
                <w:szCs w:val="18"/>
              </w:rPr>
              <w:br/>
              <w:t xml:space="preserve">śruba makro- i mikrometryczna 8 mm </w:t>
            </w:r>
            <w:r w:rsidRPr="00836186">
              <w:rPr>
                <w:rFonts w:ascii="Calibri" w:hAnsi="Calibri" w:cs="Calibri"/>
                <w:color w:val="0D0D0D"/>
                <w:sz w:val="18"/>
                <w:szCs w:val="18"/>
              </w:rPr>
              <w:br/>
              <w:t xml:space="preserve">kondensator światła NA 0,65 z kołem filtrowym </w:t>
            </w:r>
            <w:r w:rsidRPr="00836186">
              <w:rPr>
                <w:rFonts w:ascii="Calibri" w:hAnsi="Calibri" w:cs="Calibri"/>
                <w:color w:val="0D0D0D"/>
                <w:sz w:val="18"/>
                <w:szCs w:val="18"/>
              </w:rPr>
              <w:br/>
              <w:t xml:space="preserve">światło górne / światło dolne </w:t>
            </w:r>
            <w:r w:rsidRPr="00836186">
              <w:rPr>
                <w:rFonts w:ascii="Calibri" w:hAnsi="Calibri" w:cs="Calibri"/>
                <w:color w:val="0D0D0D"/>
                <w:sz w:val="18"/>
                <w:szCs w:val="18"/>
              </w:rPr>
              <w:br/>
              <w:t xml:space="preserve">uchwyt do preparatów </w:t>
            </w:r>
            <w:r w:rsidRPr="00836186">
              <w:rPr>
                <w:rFonts w:ascii="Calibri" w:hAnsi="Calibri" w:cs="Calibri"/>
                <w:color w:val="0D0D0D"/>
                <w:sz w:val="18"/>
                <w:szCs w:val="18"/>
              </w:rPr>
              <w:br/>
            </w:r>
            <w:proofErr w:type="spellStart"/>
            <w:r w:rsidRPr="00836186">
              <w:rPr>
                <w:rFonts w:ascii="Calibri" w:hAnsi="Calibri" w:cs="Calibri"/>
                <w:color w:val="0D0D0D"/>
                <w:sz w:val="18"/>
                <w:szCs w:val="18"/>
              </w:rPr>
              <w:t>monokular</w:t>
            </w:r>
            <w:proofErr w:type="spellEnd"/>
            <w:r w:rsidRPr="00836186">
              <w:rPr>
                <w:rFonts w:ascii="Calibri" w:hAnsi="Calibri" w:cs="Calibri"/>
                <w:color w:val="0D0D0D"/>
                <w:sz w:val="18"/>
                <w:szCs w:val="18"/>
              </w:rPr>
              <w:t xml:space="preserve">, kąt nachylenia 45°, obrót 360° </w:t>
            </w:r>
            <w:r w:rsidRPr="00836186">
              <w:rPr>
                <w:rFonts w:ascii="Calibri" w:hAnsi="Calibri" w:cs="Calibri"/>
                <w:color w:val="0D0D0D"/>
                <w:sz w:val="18"/>
                <w:szCs w:val="18"/>
              </w:rPr>
              <w:br/>
              <w:t xml:space="preserve">obiektywy 4X, 10X, 40X </w:t>
            </w:r>
            <w:r w:rsidRPr="00836186">
              <w:rPr>
                <w:rFonts w:ascii="Calibri" w:hAnsi="Calibri" w:cs="Calibri"/>
                <w:color w:val="0D0D0D"/>
                <w:sz w:val="18"/>
                <w:szCs w:val="18"/>
              </w:rPr>
              <w:br/>
              <w:t xml:space="preserve">metal </w:t>
            </w:r>
            <w:r w:rsidRPr="00836186">
              <w:rPr>
                <w:rFonts w:ascii="Calibri" w:hAnsi="Calibri" w:cs="Calibri"/>
                <w:color w:val="0D0D0D"/>
                <w:sz w:val="18"/>
                <w:szCs w:val="18"/>
              </w:rPr>
              <w:br/>
              <w:t xml:space="preserve">rozmiar stolika: 90 x 90 mm </w:t>
            </w:r>
            <w:r w:rsidRPr="00836186">
              <w:rPr>
                <w:rFonts w:ascii="Calibri" w:hAnsi="Calibri" w:cs="Calibri"/>
                <w:color w:val="0D0D0D"/>
                <w:sz w:val="18"/>
                <w:szCs w:val="18"/>
              </w:rPr>
              <w:br/>
              <w:t xml:space="preserve">zasilanie A/C + 4 baterie AA </w:t>
            </w:r>
            <w:r w:rsidRPr="00836186">
              <w:rPr>
                <w:rFonts w:ascii="Calibri" w:hAnsi="Calibri" w:cs="Calibri"/>
                <w:color w:val="0D0D0D"/>
                <w:sz w:val="18"/>
                <w:szCs w:val="18"/>
              </w:rPr>
              <w:br/>
              <w:t xml:space="preserve">mechanizm przesuwania preparatu z noniuszem </w:t>
            </w:r>
            <w:r w:rsidRPr="00836186">
              <w:rPr>
                <w:rFonts w:ascii="Calibri" w:hAnsi="Calibri" w:cs="Calibri"/>
                <w:color w:val="0D0D0D"/>
                <w:sz w:val="18"/>
                <w:szCs w:val="18"/>
              </w:rPr>
              <w:br/>
              <w:t>kompatybilny z kamerą cyfrową.</w:t>
            </w:r>
          </w:p>
        </w:tc>
      </w:tr>
      <w:tr w:rsidR="00F528BA" w:rsidRPr="00836186" w14:paraId="1D7523FB" w14:textId="77777777" w:rsidTr="00F528BA">
        <w:trPr>
          <w:trHeight w:val="31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558FF24" w14:textId="78149FF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73</w:t>
            </w:r>
          </w:p>
        </w:tc>
        <w:tc>
          <w:tcPr>
            <w:tcW w:w="1617" w:type="dxa"/>
            <w:tcBorders>
              <w:top w:val="nil"/>
              <w:left w:val="nil"/>
              <w:bottom w:val="single" w:sz="4" w:space="0" w:color="auto"/>
              <w:right w:val="single" w:sz="4" w:space="0" w:color="auto"/>
            </w:tcBorders>
            <w:vAlign w:val="center"/>
            <w:hideMark/>
          </w:tcPr>
          <w:p w14:paraId="7241074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Gleba. Zestaw do doświadczalny do badania gleby</w:t>
            </w:r>
          </w:p>
        </w:tc>
        <w:tc>
          <w:tcPr>
            <w:tcW w:w="720" w:type="dxa"/>
            <w:tcBorders>
              <w:top w:val="nil"/>
              <w:left w:val="nil"/>
              <w:bottom w:val="single" w:sz="4" w:space="0" w:color="auto"/>
              <w:right w:val="single" w:sz="4" w:space="0" w:color="auto"/>
            </w:tcBorders>
            <w:noWrap/>
            <w:vAlign w:val="center"/>
            <w:hideMark/>
          </w:tcPr>
          <w:p w14:paraId="43C225A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0A2B94A5" w14:textId="0064BCC4"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96832" behindDoc="0" locked="0" layoutInCell="1" allowOverlap="1" wp14:anchorId="4F3E8EA5" wp14:editId="604B7FF4">
                  <wp:simplePos x="0" y="0"/>
                  <wp:positionH relativeFrom="column">
                    <wp:posOffset>61595</wp:posOffset>
                  </wp:positionH>
                  <wp:positionV relativeFrom="paragraph">
                    <wp:posOffset>-1428115</wp:posOffset>
                  </wp:positionV>
                  <wp:extent cx="891540" cy="746760"/>
                  <wp:effectExtent l="0" t="0" r="3810" b="0"/>
                  <wp:wrapNone/>
                  <wp:docPr id="79" name="Obraz 26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F000000}"/>
                      </a:ext>
                    </a:extLst>
                  </wp:docPr>
                  <wp:cNvGraphicFramePr/>
                  <a:graphic xmlns:a="http://schemas.openxmlformats.org/drawingml/2006/main">
                    <a:graphicData uri="http://schemas.openxmlformats.org/drawingml/2006/picture">
                      <pic:pic xmlns:pic="http://schemas.openxmlformats.org/drawingml/2006/picture">
                        <pic:nvPicPr>
                          <pic:cNvPr id="79" name="Obraz 7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F000000}"/>
                              </a:ext>
                            </a:extLst>
                          </pic:cNvPr>
                          <pic:cNvPicPr>
                            <a:picLocks/>
                          </pic:cNvPicPr>
                        </pic:nvPicPr>
                        <pic:blipFill>
                          <a:blip r:embed="rId79" cstate="print">
                            <a:extLst>
                              <a:ext uri="{28A0092B-C50C-407E-A947-70E740481C1C}">
                                <a14:useLocalDpi xmlns:a14="http://schemas.microsoft.com/office/drawing/2010/main" val="0"/>
                              </a:ext>
                            </a:extLst>
                          </a:blip>
                          <a:stretch>
                            <a:fillRect/>
                          </a:stretch>
                        </pic:blipFill>
                        <pic:spPr>
                          <a:xfrm>
                            <a:off x="0" y="0"/>
                            <a:ext cx="891540" cy="7467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4F24606"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Zestaw umożliwia przeprowadzenie doświadczeń pozwalających lepiej poznać i zrozumieć funkcjonowanie środowiska glebowego. Niezbędne wyposażenie zestawu umożliwia przeprowadzenie 28 badań laboratoryjnych i terenowych, których opis przedstawiono w załączonej instrukcji wraz z kartą doświadczenia lub obserwacji. </w:t>
            </w:r>
            <w:r w:rsidRPr="00836186">
              <w:rPr>
                <w:rFonts w:ascii="Calibri" w:hAnsi="Calibri" w:cs="Calibri"/>
                <w:color w:val="0D0D0D"/>
                <w:sz w:val="18"/>
                <w:szCs w:val="18"/>
              </w:rPr>
              <w:br/>
              <w:t xml:space="preserve">  Zawartość zestawu: 3 szalki </w:t>
            </w:r>
            <w:proofErr w:type="spellStart"/>
            <w:r w:rsidRPr="00836186">
              <w:rPr>
                <w:rFonts w:ascii="Calibri" w:hAnsi="Calibri" w:cs="Calibri"/>
                <w:color w:val="0D0D0D"/>
                <w:sz w:val="18"/>
                <w:szCs w:val="18"/>
              </w:rPr>
              <w:t>Petriego</w:t>
            </w:r>
            <w:proofErr w:type="spellEnd"/>
            <w:r w:rsidRPr="00836186">
              <w:rPr>
                <w:rFonts w:ascii="Calibri" w:hAnsi="Calibri" w:cs="Calibri"/>
                <w:color w:val="0D0D0D"/>
                <w:sz w:val="18"/>
                <w:szCs w:val="18"/>
              </w:rPr>
              <w:t xml:space="preserve">, 1 szkiełko zegarkowe, 3 probówki z korkiem, 1 bagietka szklana, 3 cylindry miarowe 100 ml, 3 lejki plastikowe, 3 zlewki miarowe 50 ml, sączki laboratoryjne, 2 pipety Pasteura 5 ml, 1 łyżka rynienka, 1 sitko, 1 lupa, 1 termometr w obudowie ze znacznikami, papierki wskaźnikowe, skala kolorymetryczna, płyn </w:t>
            </w:r>
            <w:proofErr w:type="spellStart"/>
            <w:r w:rsidRPr="00836186">
              <w:rPr>
                <w:rFonts w:ascii="Calibri" w:hAnsi="Calibri" w:cs="Calibri"/>
                <w:color w:val="0D0D0D"/>
                <w:sz w:val="18"/>
                <w:szCs w:val="18"/>
              </w:rPr>
              <w:t>Helliga</w:t>
            </w:r>
            <w:proofErr w:type="spellEnd"/>
            <w:r w:rsidRPr="00836186">
              <w:rPr>
                <w:rFonts w:ascii="Calibri" w:hAnsi="Calibri" w:cs="Calibri"/>
                <w:color w:val="0D0D0D"/>
                <w:sz w:val="18"/>
                <w:szCs w:val="18"/>
              </w:rPr>
              <w:t>, tlenek wapnia, węgiel aktywny, chlorek sodu, ziarna rzeżuchy, atrament, 28 propozycji przeprowadzenia doświadczeń wraz z kartą doświadczenia/ obserwacji, transparentny pojemnik plastikowy z przykrywką (wym.: 59,5 x 39,5 x 31,1 cm), 3 elementowe wypełnienie piankowe</w:t>
            </w:r>
            <w:r w:rsidRPr="00836186">
              <w:rPr>
                <w:rFonts w:ascii="Calibri" w:hAnsi="Calibri" w:cs="Calibri"/>
                <w:color w:val="0D0D0D"/>
                <w:sz w:val="18"/>
                <w:szCs w:val="18"/>
              </w:rPr>
              <w:br/>
              <w:t xml:space="preserve">  </w:t>
            </w:r>
          </w:p>
        </w:tc>
      </w:tr>
      <w:tr w:rsidR="00F528BA" w:rsidRPr="00836186" w14:paraId="3965020A" w14:textId="77777777" w:rsidTr="00F528BA">
        <w:trPr>
          <w:trHeight w:val="3360"/>
        </w:trPr>
        <w:tc>
          <w:tcPr>
            <w:tcW w:w="500" w:type="dxa"/>
            <w:tcBorders>
              <w:top w:val="nil"/>
              <w:left w:val="single" w:sz="4" w:space="0" w:color="auto"/>
              <w:bottom w:val="single" w:sz="4" w:space="0" w:color="auto"/>
              <w:right w:val="single" w:sz="4" w:space="0" w:color="auto"/>
            </w:tcBorders>
            <w:noWrap/>
            <w:vAlign w:val="center"/>
          </w:tcPr>
          <w:p w14:paraId="31F218D2" w14:textId="4A49A60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74</w:t>
            </w:r>
          </w:p>
        </w:tc>
        <w:tc>
          <w:tcPr>
            <w:tcW w:w="1617" w:type="dxa"/>
            <w:tcBorders>
              <w:top w:val="nil"/>
              <w:left w:val="nil"/>
              <w:bottom w:val="single" w:sz="4" w:space="0" w:color="auto"/>
              <w:right w:val="single" w:sz="4" w:space="0" w:color="auto"/>
            </w:tcBorders>
            <w:shd w:val="clear" w:color="000000" w:fill="F2F2F2"/>
            <w:vAlign w:val="center"/>
            <w:hideMark/>
          </w:tcPr>
          <w:p w14:paraId="2FAEF27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Ekologiczny zestaw do badania wody</w:t>
            </w:r>
          </w:p>
        </w:tc>
        <w:tc>
          <w:tcPr>
            <w:tcW w:w="720" w:type="dxa"/>
            <w:tcBorders>
              <w:top w:val="nil"/>
              <w:left w:val="nil"/>
              <w:bottom w:val="single" w:sz="4" w:space="0" w:color="auto"/>
              <w:right w:val="single" w:sz="4" w:space="0" w:color="auto"/>
            </w:tcBorders>
            <w:shd w:val="clear" w:color="000000" w:fill="F2F2F2"/>
            <w:noWrap/>
            <w:vAlign w:val="center"/>
            <w:hideMark/>
          </w:tcPr>
          <w:p w14:paraId="65980E8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15722856" w14:textId="5244B08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97856" behindDoc="0" locked="0" layoutInCell="1" allowOverlap="1" wp14:anchorId="2DF32968" wp14:editId="1C0756B2">
                  <wp:simplePos x="0" y="0"/>
                  <wp:positionH relativeFrom="column">
                    <wp:posOffset>46355</wp:posOffset>
                  </wp:positionH>
                  <wp:positionV relativeFrom="paragraph">
                    <wp:posOffset>-1464310</wp:posOffset>
                  </wp:positionV>
                  <wp:extent cx="1005840" cy="960120"/>
                  <wp:effectExtent l="0" t="0" r="3810" b="0"/>
                  <wp:wrapNone/>
                  <wp:docPr id="80" name="Obraz 26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0000000}"/>
                      </a:ext>
                    </a:extLst>
                  </wp:docPr>
                  <wp:cNvGraphicFramePr/>
                  <a:graphic xmlns:a="http://schemas.openxmlformats.org/drawingml/2006/main">
                    <a:graphicData uri="http://schemas.openxmlformats.org/drawingml/2006/picture">
                      <pic:pic xmlns:pic="http://schemas.openxmlformats.org/drawingml/2006/picture">
                        <pic:nvPicPr>
                          <pic:cNvPr id="80" name="Obraz 7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0000000}"/>
                              </a:ext>
                            </a:extLst>
                          </pic:cNvPr>
                          <pic:cNvPicPr>
                            <a:picLocks/>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005840" cy="9601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782362B"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Zestaw do przeprowadzenia testów i badań wody sprawdzi się jako pomoc naukowa szczególnie podczas lekcji biologii i ekologii. Zawiera niezbędne odczynniki i akcesoria do określenia zawartości azotanów (NO3)-, azotynów (NO2)-, fosforanów (PO4)3- oraz amonu (NH4)+ w wodzie. Zestaw umożliwia również badanie odczynu </w:t>
            </w:r>
            <w:proofErr w:type="spellStart"/>
            <w:r w:rsidRPr="00836186">
              <w:rPr>
                <w:rFonts w:ascii="Calibri" w:hAnsi="Calibri" w:cs="Calibri"/>
                <w:color w:val="0D0D0D"/>
                <w:sz w:val="18"/>
                <w:szCs w:val="18"/>
              </w:rPr>
              <w:t>pH</w:t>
            </w:r>
            <w:proofErr w:type="spellEnd"/>
            <w:r w:rsidRPr="00836186">
              <w:rPr>
                <w:rFonts w:ascii="Calibri" w:hAnsi="Calibri" w:cs="Calibri"/>
                <w:color w:val="0D0D0D"/>
                <w:sz w:val="18"/>
                <w:szCs w:val="18"/>
              </w:rPr>
              <w:t xml:space="preserve"> i twardości wody. Odczynniki chemiczne umożliwiają przeprowadzenie 50 testów każdego parametru. Materiały przechowywane są w praktycznej walizce. </w:t>
            </w:r>
            <w:r w:rsidRPr="00836186">
              <w:rPr>
                <w:rFonts w:ascii="Calibri" w:hAnsi="Calibri" w:cs="Calibri"/>
                <w:color w:val="0D0D0D"/>
                <w:sz w:val="18"/>
                <w:szCs w:val="18"/>
              </w:rPr>
              <w:br/>
              <w:t xml:space="preserve">Specyfikacja produktu: </w:t>
            </w:r>
            <w:r w:rsidRPr="00836186">
              <w:rPr>
                <w:rFonts w:ascii="Calibri" w:hAnsi="Calibri" w:cs="Calibri"/>
                <w:color w:val="0D0D0D"/>
                <w:sz w:val="18"/>
                <w:szCs w:val="18"/>
              </w:rPr>
              <w:br/>
              <w:t xml:space="preserve">zlewka 25 ml, </w:t>
            </w:r>
            <w:r w:rsidRPr="00836186">
              <w:rPr>
                <w:rFonts w:ascii="Calibri" w:hAnsi="Calibri" w:cs="Calibri"/>
                <w:color w:val="0D0D0D"/>
                <w:sz w:val="18"/>
                <w:szCs w:val="18"/>
              </w:rPr>
              <w:br/>
              <w:t xml:space="preserve">2 strzykawki, </w:t>
            </w:r>
            <w:r w:rsidRPr="00836186">
              <w:rPr>
                <w:rFonts w:ascii="Calibri" w:hAnsi="Calibri" w:cs="Calibri"/>
                <w:color w:val="0D0D0D"/>
                <w:sz w:val="18"/>
                <w:szCs w:val="18"/>
              </w:rPr>
              <w:br/>
              <w:t xml:space="preserve">7 pojemników, </w:t>
            </w:r>
            <w:r w:rsidRPr="00836186">
              <w:rPr>
                <w:rFonts w:ascii="Calibri" w:hAnsi="Calibri" w:cs="Calibri"/>
                <w:color w:val="0D0D0D"/>
                <w:sz w:val="18"/>
                <w:szCs w:val="18"/>
              </w:rPr>
              <w:br/>
              <w:t xml:space="preserve">2 rozdzielacze, </w:t>
            </w:r>
            <w:r w:rsidRPr="00836186">
              <w:rPr>
                <w:rFonts w:ascii="Calibri" w:hAnsi="Calibri" w:cs="Calibri"/>
                <w:color w:val="0D0D0D"/>
                <w:sz w:val="18"/>
                <w:szCs w:val="18"/>
              </w:rPr>
              <w:br/>
              <w:t xml:space="preserve">odczynniki, </w:t>
            </w:r>
            <w:r w:rsidRPr="00836186">
              <w:rPr>
                <w:rFonts w:ascii="Calibri" w:hAnsi="Calibri" w:cs="Calibri"/>
                <w:color w:val="0D0D0D"/>
                <w:sz w:val="18"/>
                <w:szCs w:val="18"/>
              </w:rPr>
              <w:br/>
              <w:t xml:space="preserve">wym. walizki: 33,3 x 24,3 x 16,4 cm </w:t>
            </w:r>
            <w:r w:rsidRPr="00836186">
              <w:rPr>
                <w:rFonts w:ascii="Calibri" w:hAnsi="Calibri" w:cs="Calibri"/>
                <w:color w:val="0D0D0D"/>
                <w:sz w:val="18"/>
                <w:szCs w:val="18"/>
              </w:rPr>
              <w:br/>
              <w:t xml:space="preserve">szczegółowa instrukcja </w:t>
            </w:r>
          </w:p>
        </w:tc>
      </w:tr>
      <w:tr w:rsidR="00F528BA" w:rsidRPr="00836186" w14:paraId="4C8E37A2" w14:textId="77777777" w:rsidTr="00F528BA">
        <w:trPr>
          <w:trHeight w:val="16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30BFB1E" w14:textId="0673A94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75</w:t>
            </w:r>
          </w:p>
        </w:tc>
        <w:tc>
          <w:tcPr>
            <w:tcW w:w="1617" w:type="dxa"/>
            <w:tcBorders>
              <w:top w:val="nil"/>
              <w:left w:val="nil"/>
              <w:bottom w:val="single" w:sz="4" w:space="0" w:color="auto"/>
              <w:right w:val="single" w:sz="4" w:space="0" w:color="auto"/>
            </w:tcBorders>
            <w:shd w:val="clear" w:color="000000" w:fill="F2F2F2"/>
            <w:vAlign w:val="center"/>
            <w:hideMark/>
          </w:tcPr>
          <w:p w14:paraId="2DADA4A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Nożyczki tradycyjne</w:t>
            </w:r>
          </w:p>
        </w:tc>
        <w:tc>
          <w:tcPr>
            <w:tcW w:w="720" w:type="dxa"/>
            <w:tcBorders>
              <w:top w:val="nil"/>
              <w:left w:val="nil"/>
              <w:bottom w:val="single" w:sz="4" w:space="0" w:color="auto"/>
              <w:right w:val="single" w:sz="4" w:space="0" w:color="auto"/>
            </w:tcBorders>
            <w:shd w:val="clear" w:color="000000" w:fill="F2F2F2"/>
            <w:noWrap/>
            <w:vAlign w:val="center"/>
            <w:hideMark/>
          </w:tcPr>
          <w:p w14:paraId="7992BD7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0D7C32F0" w14:textId="171D0DB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98880" behindDoc="0" locked="0" layoutInCell="1" allowOverlap="1" wp14:anchorId="64884FF9" wp14:editId="02271390">
                  <wp:simplePos x="0" y="0"/>
                  <wp:positionH relativeFrom="column">
                    <wp:posOffset>84455</wp:posOffset>
                  </wp:positionH>
                  <wp:positionV relativeFrom="paragraph">
                    <wp:posOffset>-904875</wp:posOffset>
                  </wp:positionV>
                  <wp:extent cx="876300" cy="792480"/>
                  <wp:effectExtent l="0" t="0" r="0" b="0"/>
                  <wp:wrapNone/>
                  <wp:docPr id="82" name="Obraz 25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2000000}"/>
                      </a:ext>
                    </a:extLst>
                  </wp:docPr>
                  <wp:cNvGraphicFramePr/>
                  <a:graphic xmlns:a="http://schemas.openxmlformats.org/drawingml/2006/main">
                    <a:graphicData uri="http://schemas.openxmlformats.org/drawingml/2006/picture">
                      <pic:pic xmlns:pic="http://schemas.openxmlformats.org/drawingml/2006/picture">
                        <pic:nvPicPr>
                          <pic:cNvPr id="82" name="Obraz 8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2000000}"/>
                              </a:ext>
                            </a:extLst>
                          </pic:cNvPr>
                          <pic:cNvPicPr>
                            <a:picLocks/>
                          </pic:cNvPicPr>
                        </pic:nvPicPr>
                        <pic:blipFill>
                          <a:blip r:embed="rId81" cstate="print">
                            <a:extLst>
                              <a:ext uri="{28A0092B-C50C-407E-A947-70E740481C1C}">
                                <a14:useLocalDpi xmlns:a14="http://schemas.microsoft.com/office/drawing/2010/main" val="0"/>
                              </a:ext>
                            </a:extLst>
                          </a:blip>
                          <a:stretch>
                            <a:fillRect/>
                          </a:stretch>
                        </pic:blipFill>
                        <pic:spPr>
                          <a:xfrm>
                            <a:off x="0" y="0"/>
                            <a:ext cx="876300" cy="7924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0BAE27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nożyczek metalowych dla dzieci starszych. Wyposażone w bezpieczne, zaokrąglone końcówki.</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5 szt. </w:t>
            </w:r>
            <w:r w:rsidRPr="00836186">
              <w:rPr>
                <w:rFonts w:ascii="Calibri" w:hAnsi="Calibri" w:cs="Calibri"/>
                <w:color w:val="0D0D0D"/>
                <w:sz w:val="18"/>
                <w:szCs w:val="18"/>
              </w:rPr>
              <w:br/>
              <w:t xml:space="preserve">dł. 14 cm </w:t>
            </w:r>
            <w:r w:rsidRPr="00836186">
              <w:rPr>
                <w:rFonts w:ascii="Calibri" w:hAnsi="Calibri" w:cs="Calibri"/>
                <w:color w:val="0D0D0D"/>
                <w:sz w:val="18"/>
                <w:szCs w:val="18"/>
              </w:rPr>
              <w:br/>
              <w:t>materiał: tworzywo sztuczne, metal.</w:t>
            </w:r>
          </w:p>
        </w:tc>
      </w:tr>
      <w:tr w:rsidR="00F528BA" w:rsidRPr="00836186" w14:paraId="53F4E504" w14:textId="77777777" w:rsidTr="00F528BA">
        <w:trPr>
          <w:trHeight w:val="28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6F92463" w14:textId="1E319B8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76</w:t>
            </w:r>
          </w:p>
        </w:tc>
        <w:tc>
          <w:tcPr>
            <w:tcW w:w="1617" w:type="dxa"/>
            <w:tcBorders>
              <w:top w:val="nil"/>
              <w:left w:val="nil"/>
              <w:bottom w:val="single" w:sz="4" w:space="0" w:color="auto"/>
              <w:right w:val="single" w:sz="4" w:space="0" w:color="auto"/>
            </w:tcBorders>
            <w:vAlign w:val="center"/>
            <w:hideMark/>
          </w:tcPr>
          <w:p w14:paraId="1EF597F9" w14:textId="1C4BC270"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Taśma papierowa 12mm x 4m - biała</w:t>
            </w:r>
          </w:p>
        </w:tc>
        <w:tc>
          <w:tcPr>
            <w:tcW w:w="720" w:type="dxa"/>
            <w:tcBorders>
              <w:top w:val="nil"/>
              <w:left w:val="nil"/>
              <w:bottom w:val="single" w:sz="4" w:space="0" w:color="auto"/>
              <w:right w:val="single" w:sz="4" w:space="0" w:color="auto"/>
            </w:tcBorders>
            <w:noWrap/>
            <w:vAlign w:val="center"/>
            <w:hideMark/>
          </w:tcPr>
          <w:p w14:paraId="4ED3F32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34246594" w14:textId="4DADB046"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23136" behindDoc="0" locked="0" layoutInCell="1" allowOverlap="1" wp14:anchorId="5C70F173" wp14:editId="44F5946C">
                  <wp:simplePos x="0" y="0"/>
                  <wp:positionH relativeFrom="column">
                    <wp:posOffset>153035</wp:posOffset>
                  </wp:positionH>
                  <wp:positionV relativeFrom="paragraph">
                    <wp:posOffset>-1359535</wp:posOffset>
                  </wp:positionV>
                  <wp:extent cx="792480" cy="838200"/>
                  <wp:effectExtent l="0" t="0" r="7620" b="0"/>
                  <wp:wrapNone/>
                  <wp:docPr id="382" name="Obraz 25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E010000}"/>
                      </a:ext>
                    </a:extLst>
                  </wp:docPr>
                  <wp:cNvGraphicFramePr/>
                  <a:graphic xmlns:a="http://schemas.openxmlformats.org/drawingml/2006/main">
                    <a:graphicData uri="http://schemas.openxmlformats.org/drawingml/2006/picture">
                      <pic:pic xmlns:pic="http://schemas.openxmlformats.org/drawingml/2006/picture">
                        <pic:nvPicPr>
                          <pic:cNvPr id="382" name="Obraz 38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E010000}"/>
                              </a:ext>
                            </a:extLst>
                          </pic:cNvPr>
                          <pic:cNvPicPr>
                            <a:picLocks noChangeAspect="1"/>
                          </pic:cNvPicPr>
                        </pic:nvPicPr>
                        <pic:blipFill>
                          <a:blip r:embed="rId82"/>
                          <a:stretch>
                            <a:fillRect/>
                          </a:stretch>
                        </pic:blipFill>
                        <pic:spPr>
                          <a:xfrm>
                            <a:off x="0" y="0"/>
                            <a:ext cx="792480" cy="8382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359B801" w14:textId="28A03AE9"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Taśma papierowa. Są idealne do oznaczania wszelkiego rodzaju powierzchni płaskich i lekko zakrzywionych. Można oklejać nimi słoiki, szafki, szuflady. Tego typu taśmy to ekonomiczne etykiety do zastosowania wewnątrz pomieszczeń. </w:t>
            </w:r>
            <w:r w:rsidRPr="00836186">
              <w:rPr>
                <w:rFonts w:ascii="Calibri" w:hAnsi="Calibri" w:cs="Calibri"/>
                <w:color w:val="0D0D0D"/>
                <w:sz w:val="18"/>
                <w:szCs w:val="18"/>
              </w:rPr>
              <w:br/>
              <w:t>Dane techniczne:</w:t>
            </w:r>
            <w:r w:rsidRPr="00836186">
              <w:rPr>
                <w:rFonts w:ascii="Calibri" w:hAnsi="Calibri" w:cs="Calibri"/>
                <w:color w:val="0D0D0D"/>
                <w:sz w:val="18"/>
                <w:szCs w:val="18"/>
              </w:rPr>
              <w:br/>
              <w:t>Rozmiar : 12mm;</w:t>
            </w:r>
            <w:r w:rsidRPr="00836186">
              <w:rPr>
                <w:rFonts w:ascii="Calibri" w:hAnsi="Calibri" w:cs="Calibri"/>
                <w:color w:val="0D0D0D"/>
                <w:sz w:val="18"/>
                <w:szCs w:val="18"/>
              </w:rPr>
              <w:br/>
              <w:t>Ilość etykiet na rolce: 4 m;</w:t>
            </w:r>
            <w:r w:rsidRPr="00836186">
              <w:rPr>
                <w:rFonts w:ascii="Calibri" w:hAnsi="Calibri" w:cs="Calibri"/>
                <w:color w:val="0D0D0D"/>
                <w:sz w:val="18"/>
                <w:szCs w:val="18"/>
              </w:rPr>
              <w:br/>
              <w:t>Rodzaj taśmy/materiał: papier;</w:t>
            </w:r>
            <w:r w:rsidRPr="00836186">
              <w:rPr>
                <w:rFonts w:ascii="Calibri" w:hAnsi="Calibri" w:cs="Calibri"/>
                <w:color w:val="0D0D0D"/>
                <w:sz w:val="18"/>
                <w:szCs w:val="18"/>
              </w:rPr>
              <w:br/>
              <w:t>Rodzaj kleju: trwały;</w:t>
            </w:r>
            <w:r w:rsidRPr="00836186">
              <w:rPr>
                <w:rFonts w:ascii="Calibri" w:hAnsi="Calibri" w:cs="Calibri"/>
                <w:color w:val="0D0D0D"/>
                <w:sz w:val="18"/>
                <w:szCs w:val="18"/>
              </w:rPr>
              <w:br/>
              <w:t>Kolor taśmy: biały.</w:t>
            </w:r>
          </w:p>
        </w:tc>
      </w:tr>
      <w:tr w:rsidR="00F528BA" w:rsidRPr="00836186" w14:paraId="61669209" w14:textId="77777777" w:rsidTr="00F528BA">
        <w:trPr>
          <w:trHeight w:val="2025"/>
        </w:trPr>
        <w:tc>
          <w:tcPr>
            <w:tcW w:w="500" w:type="dxa"/>
            <w:tcBorders>
              <w:top w:val="nil"/>
              <w:left w:val="single" w:sz="4" w:space="0" w:color="auto"/>
              <w:bottom w:val="single" w:sz="4" w:space="0" w:color="auto"/>
              <w:right w:val="single" w:sz="4" w:space="0" w:color="auto"/>
            </w:tcBorders>
            <w:noWrap/>
            <w:vAlign w:val="center"/>
          </w:tcPr>
          <w:p w14:paraId="75029E98" w14:textId="70284D4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77</w:t>
            </w:r>
          </w:p>
        </w:tc>
        <w:tc>
          <w:tcPr>
            <w:tcW w:w="1617" w:type="dxa"/>
            <w:tcBorders>
              <w:top w:val="nil"/>
              <w:left w:val="nil"/>
              <w:bottom w:val="single" w:sz="4" w:space="0" w:color="auto"/>
              <w:right w:val="single" w:sz="4" w:space="0" w:color="auto"/>
            </w:tcBorders>
            <w:shd w:val="clear" w:color="000000" w:fill="F2F2F2"/>
            <w:vAlign w:val="center"/>
            <w:hideMark/>
          </w:tcPr>
          <w:p w14:paraId="008B2CC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sadzonki - Krokus Botaniczny cebulki</w:t>
            </w:r>
          </w:p>
        </w:tc>
        <w:tc>
          <w:tcPr>
            <w:tcW w:w="720" w:type="dxa"/>
            <w:tcBorders>
              <w:top w:val="nil"/>
              <w:left w:val="nil"/>
              <w:bottom w:val="single" w:sz="4" w:space="0" w:color="auto"/>
              <w:right w:val="single" w:sz="4" w:space="0" w:color="auto"/>
            </w:tcBorders>
            <w:shd w:val="clear" w:color="000000" w:fill="F2F2F2"/>
            <w:noWrap/>
            <w:vAlign w:val="center"/>
            <w:hideMark/>
          </w:tcPr>
          <w:p w14:paraId="76407B3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22C3F966" w14:textId="022E6B44"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24160" behindDoc="0" locked="0" layoutInCell="1" allowOverlap="1" wp14:anchorId="73EBBB7D" wp14:editId="62608C08">
                  <wp:simplePos x="0" y="0"/>
                  <wp:positionH relativeFrom="column">
                    <wp:posOffset>221615</wp:posOffset>
                  </wp:positionH>
                  <wp:positionV relativeFrom="paragraph">
                    <wp:posOffset>-1139825</wp:posOffset>
                  </wp:positionV>
                  <wp:extent cx="617220" cy="944880"/>
                  <wp:effectExtent l="0" t="0" r="0" b="0"/>
                  <wp:wrapNone/>
                  <wp:docPr id="383" name="Obraz 25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F010000}"/>
                      </a:ext>
                    </a:extLst>
                  </wp:docPr>
                  <wp:cNvGraphicFramePr/>
                  <a:graphic xmlns:a="http://schemas.openxmlformats.org/drawingml/2006/main">
                    <a:graphicData uri="http://schemas.openxmlformats.org/drawingml/2006/picture">
                      <pic:pic xmlns:pic="http://schemas.openxmlformats.org/drawingml/2006/picture">
                        <pic:nvPicPr>
                          <pic:cNvPr id="383" name="Obraz 38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F010000}"/>
                              </a:ext>
                            </a:extLst>
                          </pic:cNvPr>
                          <pic:cNvPicPr>
                            <a:picLocks noChangeAspect="1"/>
                          </pic:cNvPicPr>
                        </pic:nvPicPr>
                        <pic:blipFill>
                          <a:blip r:embed="rId83"/>
                          <a:stretch>
                            <a:fillRect/>
                          </a:stretch>
                        </pic:blipFill>
                        <pic:spPr>
                          <a:xfrm>
                            <a:off x="0" y="0"/>
                            <a:ext cx="617220" cy="9448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3438C3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Krokusy są zwiastunem wiosny. Zachwycają swoim pięknym kolorem. Występują w barwach żółtych, białych, fioletowych i niebieskich, a także znane są odmiany w paski . Warto sadzić te efektowne kwiaty na jesień, aby cieszyć się ich pięknem wczesną wiosną w ogrodzie. Są odporne i mało wymagające. Są prawdziwą ozdobą ogrodów, tworzą kolorowe dywany na trawniku. Z powodzeniem można je sadzić w doniczce. Mają miodowy zapach dzięki czemu przyciągają pszczoły. </w:t>
            </w:r>
          </w:p>
        </w:tc>
      </w:tr>
      <w:tr w:rsidR="00F528BA" w:rsidRPr="00836186" w14:paraId="6C4DEE2F"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6FD59BB" w14:textId="55288DD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78</w:t>
            </w:r>
          </w:p>
        </w:tc>
        <w:tc>
          <w:tcPr>
            <w:tcW w:w="1617" w:type="dxa"/>
            <w:tcBorders>
              <w:top w:val="nil"/>
              <w:left w:val="nil"/>
              <w:bottom w:val="single" w:sz="4" w:space="0" w:color="auto"/>
              <w:right w:val="single" w:sz="4" w:space="0" w:color="auto"/>
            </w:tcBorders>
            <w:vAlign w:val="center"/>
            <w:hideMark/>
          </w:tcPr>
          <w:p w14:paraId="30683B7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Torba małego ogrodnika</w:t>
            </w:r>
          </w:p>
        </w:tc>
        <w:tc>
          <w:tcPr>
            <w:tcW w:w="720" w:type="dxa"/>
            <w:tcBorders>
              <w:top w:val="nil"/>
              <w:left w:val="nil"/>
              <w:bottom w:val="single" w:sz="4" w:space="0" w:color="auto"/>
              <w:right w:val="single" w:sz="4" w:space="0" w:color="auto"/>
            </w:tcBorders>
            <w:noWrap/>
            <w:vAlign w:val="center"/>
            <w:hideMark/>
          </w:tcPr>
          <w:p w14:paraId="29BD361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5AD0FA9A" w14:textId="64D07110"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899904" behindDoc="0" locked="0" layoutInCell="1" allowOverlap="1" wp14:anchorId="3584AE23" wp14:editId="0241C43C">
                  <wp:simplePos x="0" y="0"/>
                  <wp:positionH relativeFrom="column">
                    <wp:posOffset>99695</wp:posOffset>
                  </wp:positionH>
                  <wp:positionV relativeFrom="paragraph">
                    <wp:posOffset>-849630</wp:posOffset>
                  </wp:positionV>
                  <wp:extent cx="891540" cy="662940"/>
                  <wp:effectExtent l="0" t="0" r="3810" b="3810"/>
                  <wp:wrapNone/>
                  <wp:docPr id="83" name="Obraz 25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3000000}"/>
                      </a:ext>
                    </a:extLst>
                  </wp:docPr>
                  <wp:cNvGraphicFramePr/>
                  <a:graphic xmlns:a="http://schemas.openxmlformats.org/drawingml/2006/main">
                    <a:graphicData uri="http://schemas.openxmlformats.org/drawingml/2006/picture">
                      <pic:pic xmlns:pic="http://schemas.openxmlformats.org/drawingml/2006/picture">
                        <pic:nvPicPr>
                          <pic:cNvPr id="83" name="Obraz 8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3000000}"/>
                              </a:ext>
                            </a:extLst>
                          </pic:cNvPr>
                          <pic:cNvPicPr>
                            <a:picLocks/>
                          </pic:cNvPicPr>
                        </pic:nvPicPr>
                        <pic:blipFill>
                          <a:blip r:embed="rId84" cstate="print">
                            <a:extLst>
                              <a:ext uri="{28A0092B-C50C-407E-A947-70E740481C1C}">
                                <a14:useLocalDpi xmlns:a14="http://schemas.microsoft.com/office/drawing/2010/main" val="0"/>
                              </a:ext>
                            </a:extLst>
                          </a:blip>
                          <a:stretch>
                            <a:fillRect/>
                          </a:stretch>
                        </pic:blipFill>
                        <pic:spPr>
                          <a:xfrm>
                            <a:off x="0" y="0"/>
                            <a:ext cx="891540" cy="6629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E2AD58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Torba małego ogrodnika to zestaw dla dzieci. W skład zestawu wchodzą cztery łopatki o różnych kształtach, dwa rodzaje grabek oraz konewka ze spryskiwaczem, wykonana z tworzywa sztucznego. Całość mieści się w praktycznej torbie poliestrowej z kieszeniami i wygodnymi .</w:t>
            </w:r>
            <w:r w:rsidRPr="00836186">
              <w:rPr>
                <w:rFonts w:ascii="Calibri" w:hAnsi="Calibri" w:cs="Calibri"/>
                <w:color w:val="0D0D0D"/>
                <w:sz w:val="18"/>
                <w:szCs w:val="18"/>
              </w:rPr>
              <w:br/>
              <w:t>Wymiary produktu: Torba: 19 x 13 x 24 cm</w:t>
            </w:r>
            <w:r w:rsidRPr="00836186">
              <w:rPr>
                <w:rFonts w:ascii="Calibri" w:hAnsi="Calibri" w:cs="Calibri"/>
                <w:color w:val="0D0D0D"/>
                <w:sz w:val="18"/>
                <w:szCs w:val="18"/>
              </w:rPr>
              <w:br/>
              <w:t>Rozmiar każdego narzędzia: ok. 20 cm</w:t>
            </w:r>
            <w:r w:rsidRPr="00836186">
              <w:rPr>
                <w:rFonts w:ascii="Calibri" w:hAnsi="Calibri" w:cs="Calibri"/>
                <w:color w:val="0D0D0D"/>
                <w:sz w:val="18"/>
                <w:szCs w:val="18"/>
              </w:rPr>
              <w:br/>
              <w:t>Materiał: Metal, drewno, tworzywo sztuczne</w:t>
            </w:r>
          </w:p>
        </w:tc>
      </w:tr>
      <w:tr w:rsidR="00F528BA" w:rsidRPr="00836186" w14:paraId="2883AAF7" w14:textId="77777777" w:rsidTr="00F528BA">
        <w:trPr>
          <w:trHeight w:val="352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4B77AFD" w14:textId="0FD5E85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79</w:t>
            </w:r>
          </w:p>
        </w:tc>
        <w:tc>
          <w:tcPr>
            <w:tcW w:w="1617" w:type="dxa"/>
            <w:tcBorders>
              <w:top w:val="nil"/>
              <w:left w:val="nil"/>
              <w:bottom w:val="single" w:sz="4" w:space="0" w:color="auto"/>
              <w:right w:val="single" w:sz="4" w:space="0" w:color="auto"/>
            </w:tcBorders>
            <w:shd w:val="clear" w:color="000000" w:fill="F2F2F2"/>
            <w:vAlign w:val="center"/>
            <w:hideMark/>
          </w:tcPr>
          <w:p w14:paraId="0DF5DD6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Mikroskop 40x- 400x</w:t>
            </w:r>
          </w:p>
        </w:tc>
        <w:tc>
          <w:tcPr>
            <w:tcW w:w="720" w:type="dxa"/>
            <w:tcBorders>
              <w:top w:val="nil"/>
              <w:left w:val="nil"/>
              <w:bottom w:val="single" w:sz="4" w:space="0" w:color="auto"/>
              <w:right w:val="single" w:sz="4" w:space="0" w:color="auto"/>
            </w:tcBorders>
            <w:shd w:val="clear" w:color="000000" w:fill="F2F2F2"/>
            <w:noWrap/>
            <w:vAlign w:val="center"/>
            <w:hideMark/>
          </w:tcPr>
          <w:p w14:paraId="2C3B99A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058352D9" w14:textId="52208E9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00928" behindDoc="0" locked="0" layoutInCell="1" allowOverlap="1" wp14:anchorId="3E1934C7" wp14:editId="66EF1320">
                  <wp:simplePos x="0" y="0"/>
                  <wp:positionH relativeFrom="column">
                    <wp:posOffset>70485</wp:posOffset>
                  </wp:positionH>
                  <wp:positionV relativeFrom="paragraph">
                    <wp:posOffset>-1523365</wp:posOffset>
                  </wp:positionV>
                  <wp:extent cx="868680" cy="853440"/>
                  <wp:effectExtent l="0" t="0" r="7620" b="3810"/>
                  <wp:wrapNone/>
                  <wp:docPr id="84" name="Obraz 25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4000000}"/>
                      </a:ext>
                    </a:extLst>
                  </wp:docPr>
                  <wp:cNvGraphicFramePr/>
                  <a:graphic xmlns:a="http://schemas.openxmlformats.org/drawingml/2006/main">
                    <a:graphicData uri="http://schemas.openxmlformats.org/drawingml/2006/picture">
                      <pic:pic xmlns:pic="http://schemas.openxmlformats.org/drawingml/2006/picture">
                        <pic:nvPicPr>
                          <pic:cNvPr id="84" name="Obraz 8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4000000}"/>
                              </a:ext>
                            </a:extLst>
                          </pic:cNvPr>
                          <pic:cNvPicPr>
                            <a:picLocks/>
                          </pic:cNvPicPr>
                        </pic:nvPicPr>
                        <pic:blipFill>
                          <a:blip r:embed="rId85" cstate="print">
                            <a:extLst>
                              <a:ext uri="{28A0092B-C50C-407E-A947-70E740481C1C}">
                                <a14:useLocalDpi xmlns:a14="http://schemas.microsoft.com/office/drawing/2010/main" val="0"/>
                              </a:ext>
                            </a:extLst>
                          </a:blip>
                          <a:stretch>
                            <a:fillRect/>
                          </a:stretch>
                        </pic:blipFill>
                        <pic:spPr>
                          <a:xfrm>
                            <a:off x="0" y="0"/>
                            <a:ext cx="868680" cy="8534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A0E0FDF"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Specyfikacja produktu: </w:t>
            </w:r>
            <w:r w:rsidRPr="00836186">
              <w:rPr>
                <w:rFonts w:ascii="Calibri" w:hAnsi="Calibri" w:cs="Calibri"/>
                <w:color w:val="0D0D0D"/>
                <w:sz w:val="18"/>
                <w:szCs w:val="18"/>
              </w:rPr>
              <w:br/>
              <w:t xml:space="preserve">okular: WF10X </w:t>
            </w:r>
            <w:r w:rsidRPr="00836186">
              <w:rPr>
                <w:rFonts w:ascii="Calibri" w:hAnsi="Calibri" w:cs="Calibri"/>
                <w:color w:val="0D0D0D"/>
                <w:sz w:val="18"/>
                <w:szCs w:val="18"/>
              </w:rPr>
              <w:br/>
              <w:t xml:space="preserve">śruba makro- i mikrometryczna 8 mm </w:t>
            </w:r>
            <w:r w:rsidRPr="00836186">
              <w:rPr>
                <w:rFonts w:ascii="Calibri" w:hAnsi="Calibri" w:cs="Calibri"/>
                <w:color w:val="0D0D0D"/>
                <w:sz w:val="18"/>
                <w:szCs w:val="18"/>
              </w:rPr>
              <w:br/>
              <w:t xml:space="preserve">kondensator światła NA 0,65 z kołem filtrowym </w:t>
            </w:r>
            <w:r w:rsidRPr="00836186">
              <w:rPr>
                <w:rFonts w:ascii="Calibri" w:hAnsi="Calibri" w:cs="Calibri"/>
                <w:color w:val="0D0D0D"/>
                <w:sz w:val="18"/>
                <w:szCs w:val="18"/>
              </w:rPr>
              <w:br/>
              <w:t xml:space="preserve">światło górne / światło dolne </w:t>
            </w:r>
            <w:r w:rsidRPr="00836186">
              <w:rPr>
                <w:rFonts w:ascii="Calibri" w:hAnsi="Calibri" w:cs="Calibri"/>
                <w:color w:val="0D0D0D"/>
                <w:sz w:val="18"/>
                <w:szCs w:val="18"/>
              </w:rPr>
              <w:br/>
              <w:t xml:space="preserve">uchwyt do preparatów </w:t>
            </w:r>
            <w:r w:rsidRPr="00836186">
              <w:rPr>
                <w:rFonts w:ascii="Calibri" w:hAnsi="Calibri" w:cs="Calibri"/>
                <w:color w:val="0D0D0D"/>
                <w:sz w:val="18"/>
                <w:szCs w:val="18"/>
              </w:rPr>
              <w:br/>
            </w:r>
            <w:proofErr w:type="spellStart"/>
            <w:r w:rsidRPr="00836186">
              <w:rPr>
                <w:rFonts w:ascii="Calibri" w:hAnsi="Calibri" w:cs="Calibri"/>
                <w:color w:val="0D0D0D"/>
                <w:sz w:val="18"/>
                <w:szCs w:val="18"/>
              </w:rPr>
              <w:t>monokular</w:t>
            </w:r>
            <w:proofErr w:type="spellEnd"/>
            <w:r w:rsidRPr="00836186">
              <w:rPr>
                <w:rFonts w:ascii="Calibri" w:hAnsi="Calibri" w:cs="Calibri"/>
                <w:color w:val="0D0D0D"/>
                <w:sz w:val="18"/>
                <w:szCs w:val="18"/>
              </w:rPr>
              <w:t xml:space="preserve">, kąt nachylenia 45°, obrót 360° </w:t>
            </w:r>
            <w:r w:rsidRPr="00836186">
              <w:rPr>
                <w:rFonts w:ascii="Calibri" w:hAnsi="Calibri" w:cs="Calibri"/>
                <w:color w:val="0D0D0D"/>
                <w:sz w:val="18"/>
                <w:szCs w:val="18"/>
              </w:rPr>
              <w:br/>
              <w:t xml:space="preserve">obiektywy 4X, 10X, 40X </w:t>
            </w:r>
            <w:r w:rsidRPr="00836186">
              <w:rPr>
                <w:rFonts w:ascii="Calibri" w:hAnsi="Calibri" w:cs="Calibri"/>
                <w:color w:val="0D0D0D"/>
                <w:sz w:val="18"/>
                <w:szCs w:val="18"/>
              </w:rPr>
              <w:br/>
              <w:t xml:space="preserve">metal </w:t>
            </w:r>
            <w:r w:rsidRPr="00836186">
              <w:rPr>
                <w:rFonts w:ascii="Calibri" w:hAnsi="Calibri" w:cs="Calibri"/>
                <w:color w:val="0D0D0D"/>
                <w:sz w:val="18"/>
                <w:szCs w:val="18"/>
              </w:rPr>
              <w:br/>
              <w:t xml:space="preserve">rozmiar stolika: 90 x 90 mm </w:t>
            </w:r>
            <w:r w:rsidRPr="00836186">
              <w:rPr>
                <w:rFonts w:ascii="Calibri" w:hAnsi="Calibri" w:cs="Calibri"/>
                <w:color w:val="0D0D0D"/>
                <w:sz w:val="18"/>
                <w:szCs w:val="18"/>
              </w:rPr>
              <w:br/>
              <w:t xml:space="preserve">zasilanie A/C + 4 baterie AA </w:t>
            </w:r>
            <w:r w:rsidRPr="00836186">
              <w:rPr>
                <w:rFonts w:ascii="Calibri" w:hAnsi="Calibri" w:cs="Calibri"/>
                <w:color w:val="0D0D0D"/>
                <w:sz w:val="18"/>
                <w:szCs w:val="18"/>
              </w:rPr>
              <w:br/>
              <w:t xml:space="preserve">mechanizm przesuwania preparatu z noniuszem </w:t>
            </w:r>
            <w:r w:rsidRPr="00836186">
              <w:rPr>
                <w:rFonts w:ascii="Calibri" w:hAnsi="Calibri" w:cs="Calibri"/>
                <w:color w:val="0D0D0D"/>
                <w:sz w:val="18"/>
                <w:szCs w:val="18"/>
              </w:rPr>
              <w:br/>
              <w:t>kompatybilny z kamerą cyfrową.</w:t>
            </w:r>
          </w:p>
        </w:tc>
      </w:tr>
      <w:tr w:rsidR="00F528BA" w:rsidRPr="00836186" w14:paraId="306201F8" w14:textId="77777777" w:rsidTr="00F528BA">
        <w:trPr>
          <w:trHeight w:val="2580"/>
        </w:trPr>
        <w:tc>
          <w:tcPr>
            <w:tcW w:w="500" w:type="dxa"/>
            <w:tcBorders>
              <w:top w:val="nil"/>
              <w:left w:val="single" w:sz="4" w:space="0" w:color="auto"/>
              <w:bottom w:val="single" w:sz="4" w:space="0" w:color="auto"/>
              <w:right w:val="single" w:sz="4" w:space="0" w:color="auto"/>
            </w:tcBorders>
            <w:noWrap/>
            <w:vAlign w:val="center"/>
          </w:tcPr>
          <w:p w14:paraId="5E428E1C" w14:textId="1C3F21C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80</w:t>
            </w:r>
          </w:p>
        </w:tc>
        <w:tc>
          <w:tcPr>
            <w:tcW w:w="1617" w:type="dxa"/>
            <w:tcBorders>
              <w:top w:val="nil"/>
              <w:left w:val="nil"/>
              <w:bottom w:val="single" w:sz="4" w:space="0" w:color="auto"/>
              <w:right w:val="single" w:sz="4" w:space="0" w:color="auto"/>
            </w:tcBorders>
            <w:vAlign w:val="center"/>
            <w:hideMark/>
          </w:tcPr>
          <w:p w14:paraId="3A52B3D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do eksperymentów z botaniki</w:t>
            </w:r>
          </w:p>
        </w:tc>
        <w:tc>
          <w:tcPr>
            <w:tcW w:w="720" w:type="dxa"/>
            <w:tcBorders>
              <w:top w:val="nil"/>
              <w:left w:val="nil"/>
              <w:bottom w:val="single" w:sz="4" w:space="0" w:color="auto"/>
              <w:right w:val="single" w:sz="4" w:space="0" w:color="auto"/>
            </w:tcBorders>
            <w:noWrap/>
            <w:vAlign w:val="center"/>
            <w:hideMark/>
          </w:tcPr>
          <w:p w14:paraId="11CA3FF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17056A36" w14:textId="31FE879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01952" behindDoc="0" locked="0" layoutInCell="1" allowOverlap="1" wp14:anchorId="680A9BBE" wp14:editId="5F7230A5">
                  <wp:simplePos x="0" y="0"/>
                  <wp:positionH relativeFrom="column">
                    <wp:posOffset>122555</wp:posOffset>
                  </wp:positionH>
                  <wp:positionV relativeFrom="paragraph">
                    <wp:posOffset>-1141730</wp:posOffset>
                  </wp:positionV>
                  <wp:extent cx="815340" cy="800100"/>
                  <wp:effectExtent l="0" t="0" r="3810" b="0"/>
                  <wp:wrapNone/>
                  <wp:docPr id="85" name="Obraz 25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5000000}"/>
                      </a:ext>
                    </a:extLst>
                  </wp:docPr>
                  <wp:cNvGraphicFramePr/>
                  <a:graphic xmlns:a="http://schemas.openxmlformats.org/drawingml/2006/main">
                    <a:graphicData uri="http://schemas.openxmlformats.org/drawingml/2006/picture">
                      <pic:pic xmlns:pic="http://schemas.openxmlformats.org/drawingml/2006/picture">
                        <pic:nvPicPr>
                          <pic:cNvPr id="85" name="Obraz 8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5000000}"/>
                              </a:ext>
                            </a:extLst>
                          </pic:cNvPr>
                          <pic:cNvPicPr>
                            <a:picLocks/>
                          </pic:cNvPicPr>
                        </pic:nvPicPr>
                        <pic:blipFill>
                          <a:blip r:embed="rId86" cstate="print">
                            <a:extLst>
                              <a:ext uri="{28A0092B-C50C-407E-A947-70E740481C1C}">
                                <a14:useLocalDpi xmlns:a14="http://schemas.microsoft.com/office/drawing/2010/main" val="0"/>
                              </a:ext>
                            </a:extLst>
                          </a:blip>
                          <a:stretch>
                            <a:fillRect/>
                          </a:stretch>
                        </pic:blipFill>
                        <pic:spPr>
                          <a:xfrm>
                            <a:off x="0" y="0"/>
                            <a:ext cx="815340" cy="8001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5C84DEB"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Laboratorium botaniczne wyposażone we wszystkie niezbędne instrumenty dla ogrodnika, pozwalające odkryć i poznać wspaniałe królestwo roślin.</w:t>
            </w:r>
            <w:r w:rsidRPr="00836186">
              <w:rPr>
                <w:rFonts w:ascii="Calibri" w:hAnsi="Calibri" w:cs="Calibri"/>
                <w:color w:val="0D0D0D"/>
                <w:sz w:val="18"/>
                <w:szCs w:val="18"/>
              </w:rPr>
              <w:br/>
              <w:t>Wymiary: 30 x 27 x 8 cm</w:t>
            </w:r>
            <w:r w:rsidRPr="00836186">
              <w:rPr>
                <w:rFonts w:ascii="Calibri" w:hAnsi="Calibri" w:cs="Calibri"/>
                <w:color w:val="0D0D0D"/>
                <w:sz w:val="18"/>
                <w:szCs w:val="18"/>
              </w:rPr>
              <w:br/>
              <w:t>Zawartość zestawu: 5 pojemników laboratoryjnych, 6 doniczek torfowych, 6 tabletek torfowych, 2 gąbki do kiełkowania nasion, 1 woreczek nasion z 8 różnymi gatunkami roślin, Stanowisko laboratoryjne, Soczewka powiększająca, Łopatka, Linijka, Kroplomierz, Pęseta, Podpórka roślin</w:t>
            </w:r>
            <w:r w:rsidRPr="00836186">
              <w:rPr>
                <w:rFonts w:ascii="Calibri" w:hAnsi="Calibri" w:cs="Calibri"/>
                <w:color w:val="0D0D0D"/>
                <w:sz w:val="18"/>
                <w:szCs w:val="18"/>
              </w:rPr>
              <w:br/>
              <w:t>Karta identyfikacyjna, Arkusz danych, Podręcznik przyrodniczy z 14 eksperymentami</w:t>
            </w:r>
          </w:p>
        </w:tc>
      </w:tr>
      <w:tr w:rsidR="00F528BA" w:rsidRPr="00836186" w14:paraId="5D622A4F" w14:textId="77777777" w:rsidTr="00F528BA">
        <w:trPr>
          <w:trHeight w:val="36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AF25984" w14:textId="3CFFB6C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81</w:t>
            </w:r>
          </w:p>
        </w:tc>
        <w:tc>
          <w:tcPr>
            <w:tcW w:w="1617" w:type="dxa"/>
            <w:tcBorders>
              <w:top w:val="nil"/>
              <w:left w:val="nil"/>
              <w:bottom w:val="single" w:sz="4" w:space="0" w:color="auto"/>
              <w:right w:val="single" w:sz="4" w:space="0" w:color="auto"/>
            </w:tcBorders>
            <w:shd w:val="clear" w:color="000000" w:fill="F2F2F2"/>
            <w:vAlign w:val="center"/>
            <w:hideMark/>
          </w:tcPr>
          <w:p w14:paraId="7E60EF4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Podłoże kwiatowe uniwersalne, ziemia kwiatowa, 5 l</w:t>
            </w:r>
          </w:p>
        </w:tc>
        <w:tc>
          <w:tcPr>
            <w:tcW w:w="720" w:type="dxa"/>
            <w:tcBorders>
              <w:top w:val="nil"/>
              <w:left w:val="nil"/>
              <w:bottom w:val="single" w:sz="4" w:space="0" w:color="auto"/>
              <w:right w:val="single" w:sz="4" w:space="0" w:color="auto"/>
            </w:tcBorders>
            <w:shd w:val="clear" w:color="000000" w:fill="F2F2F2"/>
            <w:noWrap/>
            <w:vAlign w:val="center"/>
            <w:hideMark/>
          </w:tcPr>
          <w:p w14:paraId="67C9285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16</w:t>
            </w:r>
          </w:p>
        </w:tc>
        <w:tc>
          <w:tcPr>
            <w:tcW w:w="2011" w:type="dxa"/>
            <w:tcBorders>
              <w:top w:val="nil"/>
              <w:left w:val="nil"/>
              <w:bottom w:val="single" w:sz="4" w:space="0" w:color="auto"/>
              <w:right w:val="single" w:sz="4" w:space="0" w:color="auto"/>
            </w:tcBorders>
            <w:shd w:val="clear" w:color="000000" w:fill="F2F2F2"/>
            <w:vAlign w:val="bottom"/>
            <w:hideMark/>
          </w:tcPr>
          <w:p w14:paraId="2B1DD458" w14:textId="6CC9309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26208" behindDoc="0" locked="0" layoutInCell="1" allowOverlap="1" wp14:anchorId="7A05C5FA" wp14:editId="297971DA">
                  <wp:simplePos x="0" y="0"/>
                  <wp:positionH relativeFrom="column">
                    <wp:posOffset>109220</wp:posOffset>
                  </wp:positionH>
                  <wp:positionV relativeFrom="paragraph">
                    <wp:posOffset>-1489075</wp:posOffset>
                  </wp:positionV>
                  <wp:extent cx="822960" cy="1028700"/>
                  <wp:effectExtent l="0" t="0" r="0" b="0"/>
                  <wp:wrapNone/>
                  <wp:docPr id="388" name="Obraz 25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4010000}"/>
                      </a:ext>
                    </a:extLst>
                  </wp:docPr>
                  <wp:cNvGraphicFramePr/>
                  <a:graphic xmlns:a="http://schemas.openxmlformats.org/drawingml/2006/main">
                    <a:graphicData uri="http://schemas.openxmlformats.org/drawingml/2006/picture">
                      <pic:pic xmlns:pic="http://schemas.openxmlformats.org/drawingml/2006/picture">
                        <pic:nvPicPr>
                          <pic:cNvPr id="388" name="Obraz 38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4010000}"/>
                              </a:ext>
                            </a:extLst>
                          </pic:cNvPr>
                          <pic:cNvPicPr>
                            <a:picLocks noChangeAspect="1"/>
                          </pic:cNvPicPr>
                        </pic:nvPicPr>
                        <pic:blipFill>
                          <a:blip r:embed="rId87"/>
                          <a:stretch>
                            <a:fillRect/>
                          </a:stretch>
                        </pic:blipFill>
                        <pic:spPr>
                          <a:xfrm>
                            <a:off x="0" y="0"/>
                            <a:ext cx="822960" cy="10287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2681108"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Najwyższej jakości, uniwersalne, idealnie skomponowane podłoże do sadzenia wszystkich roślin uprawianych w domu, na balkonie, tarasie lub w ogrodzie. Podłoże z powodzeniem możesz wykorzystać do przesadzania roślin zielonych oraz kwitnących.</w:t>
            </w:r>
            <w:r w:rsidRPr="00836186">
              <w:rPr>
                <w:rFonts w:ascii="Calibri" w:hAnsi="Calibri" w:cs="Calibri"/>
                <w:color w:val="0D0D0D"/>
                <w:sz w:val="18"/>
                <w:szCs w:val="18"/>
              </w:rPr>
              <w:br/>
              <w:t>Dane techniczne:</w:t>
            </w:r>
            <w:r w:rsidRPr="00836186">
              <w:rPr>
                <w:rFonts w:ascii="Calibri" w:hAnsi="Calibri" w:cs="Calibri"/>
                <w:color w:val="0D0D0D"/>
                <w:sz w:val="18"/>
                <w:szCs w:val="18"/>
              </w:rPr>
              <w:br/>
              <w:t>typ produktu: podłoże;</w:t>
            </w:r>
            <w:r w:rsidRPr="00836186">
              <w:rPr>
                <w:rFonts w:ascii="Calibri" w:hAnsi="Calibri" w:cs="Calibri"/>
                <w:color w:val="0D0D0D"/>
                <w:sz w:val="18"/>
                <w:szCs w:val="18"/>
              </w:rPr>
              <w:br/>
              <w:t>skład: torf, nawóz NPK, piasek kwarcowy;</w:t>
            </w:r>
            <w:r w:rsidRPr="00836186">
              <w:rPr>
                <w:rFonts w:ascii="Calibri" w:hAnsi="Calibri" w:cs="Calibri"/>
                <w:color w:val="0D0D0D"/>
                <w:sz w:val="18"/>
                <w:szCs w:val="18"/>
              </w:rPr>
              <w:br/>
              <w:t>waga netto (w kg): 1.75;</w:t>
            </w:r>
            <w:r w:rsidRPr="00836186">
              <w:rPr>
                <w:rFonts w:ascii="Calibri" w:hAnsi="Calibri" w:cs="Calibri"/>
                <w:color w:val="0D0D0D"/>
                <w:sz w:val="18"/>
                <w:szCs w:val="18"/>
              </w:rPr>
              <w:br/>
              <w:t>pojemność (w l): 5;</w:t>
            </w:r>
            <w:r w:rsidRPr="00836186">
              <w:rPr>
                <w:rFonts w:ascii="Calibri" w:hAnsi="Calibri" w:cs="Calibri"/>
                <w:color w:val="0D0D0D"/>
                <w:sz w:val="18"/>
                <w:szCs w:val="18"/>
              </w:rPr>
              <w:br/>
              <w:t xml:space="preserve">poziom </w:t>
            </w:r>
            <w:proofErr w:type="spellStart"/>
            <w:r w:rsidRPr="00836186">
              <w:rPr>
                <w:rFonts w:ascii="Calibri" w:hAnsi="Calibri" w:cs="Calibri"/>
                <w:color w:val="0D0D0D"/>
                <w:sz w:val="18"/>
                <w:szCs w:val="18"/>
              </w:rPr>
              <w:t>pH</w:t>
            </w:r>
            <w:proofErr w:type="spellEnd"/>
            <w:r w:rsidRPr="00836186">
              <w:rPr>
                <w:rFonts w:ascii="Calibri" w:hAnsi="Calibri" w:cs="Calibri"/>
                <w:color w:val="0D0D0D"/>
                <w:sz w:val="18"/>
                <w:szCs w:val="18"/>
              </w:rPr>
              <w:t>: 6;</w:t>
            </w:r>
            <w:r w:rsidRPr="00836186">
              <w:rPr>
                <w:rFonts w:ascii="Calibri" w:hAnsi="Calibri" w:cs="Calibri"/>
                <w:color w:val="0D0D0D"/>
                <w:sz w:val="18"/>
                <w:szCs w:val="18"/>
              </w:rPr>
              <w:br/>
              <w:t>przeznaczenie: uniwersalny;</w:t>
            </w:r>
            <w:r w:rsidRPr="00836186">
              <w:rPr>
                <w:rFonts w:ascii="Calibri" w:hAnsi="Calibri" w:cs="Calibri"/>
                <w:color w:val="0D0D0D"/>
                <w:sz w:val="18"/>
                <w:szCs w:val="18"/>
              </w:rPr>
              <w:br/>
              <w:t>zastosowanie produktu: sadzenie;</w:t>
            </w:r>
            <w:r w:rsidRPr="00836186">
              <w:rPr>
                <w:rFonts w:ascii="Calibri" w:hAnsi="Calibri" w:cs="Calibri"/>
                <w:color w:val="0D0D0D"/>
                <w:sz w:val="18"/>
                <w:szCs w:val="18"/>
              </w:rPr>
              <w:br/>
              <w:t>może być stosowany w rolnictwie ekologicznym: nie;</w:t>
            </w:r>
            <w:r w:rsidRPr="00836186">
              <w:rPr>
                <w:rFonts w:ascii="Calibri" w:hAnsi="Calibri" w:cs="Calibri"/>
                <w:color w:val="0D0D0D"/>
                <w:sz w:val="18"/>
                <w:szCs w:val="18"/>
              </w:rPr>
              <w:br/>
              <w:t>rodzaj opakowania: worek.</w:t>
            </w:r>
          </w:p>
        </w:tc>
      </w:tr>
      <w:tr w:rsidR="00F528BA" w:rsidRPr="00836186" w14:paraId="42DE3C14" w14:textId="77777777" w:rsidTr="00F528BA">
        <w:trPr>
          <w:trHeight w:val="32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9FE00B4" w14:textId="3913777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82</w:t>
            </w:r>
          </w:p>
        </w:tc>
        <w:tc>
          <w:tcPr>
            <w:tcW w:w="1617" w:type="dxa"/>
            <w:tcBorders>
              <w:top w:val="nil"/>
              <w:left w:val="nil"/>
              <w:bottom w:val="single" w:sz="4" w:space="0" w:color="auto"/>
              <w:right w:val="single" w:sz="4" w:space="0" w:color="auto"/>
            </w:tcBorders>
            <w:vAlign w:val="center"/>
            <w:hideMark/>
          </w:tcPr>
          <w:p w14:paraId="406DB15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Mikroskop 40x- 400x</w:t>
            </w:r>
          </w:p>
        </w:tc>
        <w:tc>
          <w:tcPr>
            <w:tcW w:w="720" w:type="dxa"/>
            <w:tcBorders>
              <w:top w:val="nil"/>
              <w:left w:val="nil"/>
              <w:bottom w:val="single" w:sz="4" w:space="0" w:color="auto"/>
              <w:right w:val="single" w:sz="4" w:space="0" w:color="auto"/>
            </w:tcBorders>
            <w:noWrap/>
            <w:vAlign w:val="center"/>
            <w:hideMark/>
          </w:tcPr>
          <w:p w14:paraId="4B3A0A8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5</w:t>
            </w:r>
          </w:p>
        </w:tc>
        <w:tc>
          <w:tcPr>
            <w:tcW w:w="2011" w:type="dxa"/>
            <w:tcBorders>
              <w:top w:val="nil"/>
              <w:left w:val="nil"/>
              <w:bottom w:val="single" w:sz="4" w:space="0" w:color="auto"/>
              <w:right w:val="single" w:sz="4" w:space="0" w:color="auto"/>
            </w:tcBorders>
            <w:vAlign w:val="bottom"/>
            <w:hideMark/>
          </w:tcPr>
          <w:p w14:paraId="0CB3FE9F" w14:textId="2BBB200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02976" behindDoc="0" locked="0" layoutInCell="1" allowOverlap="1" wp14:anchorId="4A88EE9F" wp14:editId="62C07492">
                  <wp:simplePos x="0" y="0"/>
                  <wp:positionH relativeFrom="column">
                    <wp:posOffset>137795</wp:posOffset>
                  </wp:positionH>
                  <wp:positionV relativeFrom="paragraph">
                    <wp:posOffset>-1238885</wp:posOffset>
                  </wp:positionV>
                  <wp:extent cx="800100" cy="769620"/>
                  <wp:effectExtent l="0" t="0" r="0" b="0"/>
                  <wp:wrapNone/>
                  <wp:docPr id="86" name="Obraz 25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6000000}"/>
                      </a:ext>
                    </a:extLst>
                  </wp:docPr>
                  <wp:cNvGraphicFramePr/>
                  <a:graphic xmlns:a="http://schemas.openxmlformats.org/drawingml/2006/main">
                    <a:graphicData uri="http://schemas.openxmlformats.org/drawingml/2006/picture">
                      <pic:pic xmlns:pic="http://schemas.openxmlformats.org/drawingml/2006/picture">
                        <pic:nvPicPr>
                          <pic:cNvPr id="86" name="Obraz 8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6000000}"/>
                              </a:ext>
                            </a:extLst>
                          </pic:cNvPr>
                          <pic:cNvPicPr>
                            <a:picLocks/>
                          </pic:cNvPicPr>
                        </pic:nvPicPr>
                        <pic:blipFill>
                          <a:blip r:embed="rId88" cstate="print">
                            <a:extLst>
                              <a:ext uri="{28A0092B-C50C-407E-A947-70E740481C1C}">
                                <a14:useLocalDpi xmlns:a14="http://schemas.microsoft.com/office/drawing/2010/main" val="0"/>
                              </a:ext>
                            </a:extLst>
                          </a:blip>
                          <a:stretch>
                            <a:fillRect/>
                          </a:stretch>
                        </pic:blipFill>
                        <pic:spPr>
                          <a:xfrm>
                            <a:off x="0" y="0"/>
                            <a:ext cx="800100" cy="7696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03BD819"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Specyfikacja produktu: </w:t>
            </w:r>
            <w:r w:rsidRPr="00836186">
              <w:rPr>
                <w:rFonts w:ascii="Calibri" w:hAnsi="Calibri" w:cs="Calibri"/>
                <w:color w:val="0D0D0D"/>
                <w:sz w:val="18"/>
                <w:szCs w:val="18"/>
              </w:rPr>
              <w:br/>
              <w:t xml:space="preserve">okular: WF10X </w:t>
            </w:r>
            <w:r w:rsidRPr="00836186">
              <w:rPr>
                <w:rFonts w:ascii="Calibri" w:hAnsi="Calibri" w:cs="Calibri"/>
                <w:color w:val="0D0D0D"/>
                <w:sz w:val="18"/>
                <w:szCs w:val="18"/>
              </w:rPr>
              <w:br/>
              <w:t xml:space="preserve">śruba makro- i mikrometryczna 8 mm </w:t>
            </w:r>
            <w:r w:rsidRPr="00836186">
              <w:rPr>
                <w:rFonts w:ascii="Calibri" w:hAnsi="Calibri" w:cs="Calibri"/>
                <w:color w:val="0D0D0D"/>
                <w:sz w:val="18"/>
                <w:szCs w:val="18"/>
              </w:rPr>
              <w:br/>
              <w:t xml:space="preserve">kondensator światła NA 0,65 z kołem filtrowym </w:t>
            </w:r>
            <w:r w:rsidRPr="00836186">
              <w:rPr>
                <w:rFonts w:ascii="Calibri" w:hAnsi="Calibri" w:cs="Calibri"/>
                <w:color w:val="0D0D0D"/>
                <w:sz w:val="18"/>
                <w:szCs w:val="18"/>
              </w:rPr>
              <w:br/>
              <w:t xml:space="preserve">światło górne / światło dolne </w:t>
            </w:r>
            <w:r w:rsidRPr="00836186">
              <w:rPr>
                <w:rFonts w:ascii="Calibri" w:hAnsi="Calibri" w:cs="Calibri"/>
                <w:color w:val="0D0D0D"/>
                <w:sz w:val="18"/>
                <w:szCs w:val="18"/>
              </w:rPr>
              <w:br/>
              <w:t xml:space="preserve">uchwyt do preparatów </w:t>
            </w:r>
            <w:r w:rsidRPr="00836186">
              <w:rPr>
                <w:rFonts w:ascii="Calibri" w:hAnsi="Calibri" w:cs="Calibri"/>
                <w:color w:val="0D0D0D"/>
                <w:sz w:val="18"/>
                <w:szCs w:val="18"/>
              </w:rPr>
              <w:br/>
            </w:r>
            <w:proofErr w:type="spellStart"/>
            <w:r w:rsidRPr="00836186">
              <w:rPr>
                <w:rFonts w:ascii="Calibri" w:hAnsi="Calibri" w:cs="Calibri"/>
                <w:color w:val="0D0D0D"/>
                <w:sz w:val="18"/>
                <w:szCs w:val="18"/>
              </w:rPr>
              <w:t>monokular</w:t>
            </w:r>
            <w:proofErr w:type="spellEnd"/>
            <w:r w:rsidRPr="00836186">
              <w:rPr>
                <w:rFonts w:ascii="Calibri" w:hAnsi="Calibri" w:cs="Calibri"/>
                <w:color w:val="0D0D0D"/>
                <w:sz w:val="18"/>
                <w:szCs w:val="18"/>
              </w:rPr>
              <w:t xml:space="preserve">, kąt nachylenia 45°, obrót 360° </w:t>
            </w:r>
            <w:r w:rsidRPr="00836186">
              <w:rPr>
                <w:rFonts w:ascii="Calibri" w:hAnsi="Calibri" w:cs="Calibri"/>
                <w:color w:val="0D0D0D"/>
                <w:sz w:val="18"/>
                <w:szCs w:val="18"/>
              </w:rPr>
              <w:br/>
              <w:t xml:space="preserve">obiektywy 4X, 10X, 40X </w:t>
            </w:r>
            <w:r w:rsidRPr="00836186">
              <w:rPr>
                <w:rFonts w:ascii="Calibri" w:hAnsi="Calibri" w:cs="Calibri"/>
                <w:color w:val="0D0D0D"/>
                <w:sz w:val="18"/>
                <w:szCs w:val="18"/>
              </w:rPr>
              <w:br/>
              <w:t xml:space="preserve">metal </w:t>
            </w:r>
            <w:r w:rsidRPr="00836186">
              <w:rPr>
                <w:rFonts w:ascii="Calibri" w:hAnsi="Calibri" w:cs="Calibri"/>
                <w:color w:val="0D0D0D"/>
                <w:sz w:val="18"/>
                <w:szCs w:val="18"/>
              </w:rPr>
              <w:br/>
              <w:t xml:space="preserve">rozmiar stolika: 90 x 90 mm </w:t>
            </w:r>
            <w:r w:rsidRPr="00836186">
              <w:rPr>
                <w:rFonts w:ascii="Calibri" w:hAnsi="Calibri" w:cs="Calibri"/>
                <w:color w:val="0D0D0D"/>
                <w:sz w:val="18"/>
                <w:szCs w:val="18"/>
              </w:rPr>
              <w:br/>
              <w:t xml:space="preserve">zasilanie A/C + 4 baterie AA </w:t>
            </w:r>
            <w:r w:rsidRPr="00836186">
              <w:rPr>
                <w:rFonts w:ascii="Calibri" w:hAnsi="Calibri" w:cs="Calibri"/>
                <w:color w:val="0D0D0D"/>
                <w:sz w:val="18"/>
                <w:szCs w:val="18"/>
              </w:rPr>
              <w:br/>
              <w:t xml:space="preserve">mechanizm przesuwania preparatu z noniuszem </w:t>
            </w:r>
            <w:r w:rsidRPr="00836186">
              <w:rPr>
                <w:rFonts w:ascii="Calibri" w:hAnsi="Calibri" w:cs="Calibri"/>
                <w:color w:val="0D0D0D"/>
                <w:sz w:val="18"/>
                <w:szCs w:val="18"/>
              </w:rPr>
              <w:br/>
              <w:t>kompatybilny z kamerą cyfrową.</w:t>
            </w:r>
          </w:p>
        </w:tc>
      </w:tr>
      <w:tr w:rsidR="00F528BA" w:rsidRPr="00836186" w14:paraId="32F50B2B" w14:textId="77777777" w:rsidTr="00F528BA">
        <w:trPr>
          <w:trHeight w:val="2010"/>
        </w:trPr>
        <w:tc>
          <w:tcPr>
            <w:tcW w:w="500" w:type="dxa"/>
            <w:tcBorders>
              <w:top w:val="nil"/>
              <w:left w:val="single" w:sz="4" w:space="0" w:color="auto"/>
              <w:bottom w:val="single" w:sz="4" w:space="0" w:color="auto"/>
              <w:right w:val="single" w:sz="4" w:space="0" w:color="auto"/>
            </w:tcBorders>
            <w:noWrap/>
            <w:vAlign w:val="center"/>
          </w:tcPr>
          <w:p w14:paraId="62B3B4FD" w14:textId="3ADBBAA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83</w:t>
            </w:r>
          </w:p>
        </w:tc>
        <w:tc>
          <w:tcPr>
            <w:tcW w:w="1617" w:type="dxa"/>
            <w:tcBorders>
              <w:top w:val="nil"/>
              <w:left w:val="nil"/>
              <w:bottom w:val="single" w:sz="4" w:space="0" w:color="auto"/>
              <w:right w:val="single" w:sz="4" w:space="0" w:color="auto"/>
            </w:tcBorders>
            <w:shd w:val="clear" w:color="000000" w:fill="F2F2F2"/>
            <w:vAlign w:val="center"/>
            <w:hideMark/>
          </w:tcPr>
          <w:p w14:paraId="2333331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Menzurki</w:t>
            </w:r>
          </w:p>
        </w:tc>
        <w:tc>
          <w:tcPr>
            <w:tcW w:w="720" w:type="dxa"/>
            <w:tcBorders>
              <w:top w:val="nil"/>
              <w:left w:val="nil"/>
              <w:bottom w:val="single" w:sz="4" w:space="0" w:color="auto"/>
              <w:right w:val="single" w:sz="4" w:space="0" w:color="auto"/>
            </w:tcBorders>
            <w:shd w:val="clear" w:color="000000" w:fill="F2F2F2"/>
            <w:noWrap/>
            <w:vAlign w:val="center"/>
            <w:hideMark/>
          </w:tcPr>
          <w:p w14:paraId="7E3ACEE4" w14:textId="62E3C200" w:rsidR="00F528BA" w:rsidRPr="00836186" w:rsidRDefault="00F528BA" w:rsidP="00F528BA">
            <w:pPr>
              <w:jc w:val="center"/>
              <w:rPr>
                <w:rFonts w:ascii="Calibri" w:hAnsi="Calibri" w:cs="Calibri"/>
                <w:sz w:val="18"/>
                <w:szCs w:val="18"/>
              </w:rPr>
            </w:pPr>
            <w:r>
              <w:rPr>
                <w:rFonts w:ascii="Calibri" w:hAnsi="Calibri" w:cs="Calibri"/>
                <w:sz w:val="18"/>
                <w:szCs w:val="18"/>
              </w:rPr>
              <w:t>4</w:t>
            </w:r>
          </w:p>
        </w:tc>
        <w:tc>
          <w:tcPr>
            <w:tcW w:w="2011" w:type="dxa"/>
            <w:tcBorders>
              <w:top w:val="nil"/>
              <w:left w:val="nil"/>
              <w:bottom w:val="single" w:sz="4" w:space="0" w:color="auto"/>
              <w:right w:val="single" w:sz="4" w:space="0" w:color="auto"/>
            </w:tcBorders>
            <w:shd w:val="clear" w:color="000000" w:fill="F2F2F2"/>
            <w:vAlign w:val="bottom"/>
            <w:hideMark/>
          </w:tcPr>
          <w:p w14:paraId="311FF81D" w14:textId="6AB0186E"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04000" behindDoc="0" locked="0" layoutInCell="1" allowOverlap="1" wp14:anchorId="02372BB2" wp14:editId="7E9B6E46">
                  <wp:simplePos x="0" y="0"/>
                  <wp:positionH relativeFrom="column">
                    <wp:posOffset>130175</wp:posOffset>
                  </wp:positionH>
                  <wp:positionV relativeFrom="paragraph">
                    <wp:posOffset>-927735</wp:posOffset>
                  </wp:positionV>
                  <wp:extent cx="800100" cy="647700"/>
                  <wp:effectExtent l="0" t="0" r="0" b="0"/>
                  <wp:wrapNone/>
                  <wp:docPr id="87" name="Obraz 25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7000000}"/>
                      </a:ext>
                    </a:extLst>
                  </wp:docPr>
                  <wp:cNvGraphicFramePr/>
                  <a:graphic xmlns:a="http://schemas.openxmlformats.org/drawingml/2006/main">
                    <a:graphicData uri="http://schemas.openxmlformats.org/drawingml/2006/picture">
                      <pic:pic xmlns:pic="http://schemas.openxmlformats.org/drawingml/2006/picture">
                        <pic:nvPicPr>
                          <pic:cNvPr id="87" name="Obraz 8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7000000}"/>
                              </a:ext>
                            </a:extLst>
                          </pic:cNvPr>
                          <pic:cNvPicPr>
                            <a:picLocks/>
                          </pic:cNvPicPr>
                        </pic:nvPicPr>
                        <pic:blipFill>
                          <a:blip r:embed="rId89" cstate="print">
                            <a:extLst>
                              <a:ext uri="{28A0092B-C50C-407E-A947-70E740481C1C}">
                                <a14:useLocalDpi xmlns:a14="http://schemas.microsoft.com/office/drawing/2010/main" val="0"/>
                              </a:ext>
                            </a:extLst>
                          </a:blip>
                          <a:stretch>
                            <a:fillRect/>
                          </a:stretch>
                        </pic:blipFill>
                        <pic:spPr>
                          <a:xfrm>
                            <a:off x="0" y="0"/>
                            <a:ext cx="800100" cy="6477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27E50F8"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Przezroczyste pojemniki z tworzywa sztucznego służące do pomiaru płynów i materiałów sypkich. Wyposażone w wylew ułatwiający dozowanie i opróżnianie z zawartości . </w:t>
            </w:r>
            <w:r w:rsidRPr="00836186">
              <w:rPr>
                <w:rFonts w:ascii="Calibri" w:hAnsi="Calibri" w:cs="Calibri"/>
                <w:color w:val="0D0D0D"/>
                <w:sz w:val="18"/>
                <w:szCs w:val="18"/>
              </w:rPr>
              <w:br/>
              <w:t xml:space="preserve"> Specyfikacja produktu: </w:t>
            </w:r>
            <w:r w:rsidRPr="00836186">
              <w:rPr>
                <w:rFonts w:ascii="Calibri" w:hAnsi="Calibri" w:cs="Calibri"/>
                <w:color w:val="0D0D0D"/>
                <w:sz w:val="18"/>
                <w:szCs w:val="18"/>
              </w:rPr>
              <w:br/>
              <w:t xml:space="preserve"> 7 szt. </w:t>
            </w:r>
            <w:r w:rsidRPr="00836186">
              <w:rPr>
                <w:rFonts w:ascii="Calibri" w:hAnsi="Calibri" w:cs="Calibri"/>
                <w:color w:val="0D0D0D"/>
                <w:sz w:val="18"/>
                <w:szCs w:val="18"/>
              </w:rPr>
              <w:br/>
              <w:t xml:space="preserve"> pojemność: 10 ml (10:5 ml), 25 ml (25:1ml), 50 ml (50: 1 ml), 100 ml (100: 2 ml), 250 ml (250: 5 ml), 500 ml (500:10 ml), 1000 ml (1000:10 ml) </w:t>
            </w:r>
            <w:r w:rsidRPr="00836186">
              <w:rPr>
                <w:rFonts w:ascii="Calibri" w:hAnsi="Calibri" w:cs="Calibri"/>
                <w:color w:val="0D0D0D"/>
                <w:sz w:val="18"/>
                <w:szCs w:val="18"/>
              </w:rPr>
              <w:br/>
              <w:t xml:space="preserve"> materiał: tworzywo sztuczne.</w:t>
            </w:r>
          </w:p>
        </w:tc>
      </w:tr>
      <w:tr w:rsidR="00F528BA" w:rsidRPr="00836186" w14:paraId="42ECA247"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DBA38A0" w14:textId="1A951E2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84</w:t>
            </w:r>
          </w:p>
        </w:tc>
        <w:tc>
          <w:tcPr>
            <w:tcW w:w="1617" w:type="dxa"/>
            <w:tcBorders>
              <w:top w:val="nil"/>
              <w:left w:val="nil"/>
              <w:bottom w:val="single" w:sz="4" w:space="0" w:color="auto"/>
              <w:right w:val="single" w:sz="4" w:space="0" w:color="auto"/>
            </w:tcBorders>
            <w:vAlign w:val="center"/>
            <w:hideMark/>
          </w:tcPr>
          <w:p w14:paraId="6C1B415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Buteleczki z dozownikiem</w:t>
            </w:r>
          </w:p>
        </w:tc>
        <w:tc>
          <w:tcPr>
            <w:tcW w:w="720" w:type="dxa"/>
            <w:tcBorders>
              <w:top w:val="nil"/>
              <w:left w:val="nil"/>
              <w:bottom w:val="single" w:sz="4" w:space="0" w:color="auto"/>
              <w:right w:val="single" w:sz="4" w:space="0" w:color="auto"/>
            </w:tcBorders>
            <w:noWrap/>
            <w:vAlign w:val="center"/>
            <w:hideMark/>
          </w:tcPr>
          <w:p w14:paraId="6CA5AF8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2B4C4FB9" w14:textId="5176115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05024" behindDoc="0" locked="0" layoutInCell="1" allowOverlap="1" wp14:anchorId="19940EA7" wp14:editId="58A8BC84">
                  <wp:simplePos x="0" y="0"/>
                  <wp:positionH relativeFrom="column">
                    <wp:posOffset>84455</wp:posOffset>
                  </wp:positionH>
                  <wp:positionV relativeFrom="paragraph">
                    <wp:posOffset>-987425</wp:posOffset>
                  </wp:positionV>
                  <wp:extent cx="952500" cy="891540"/>
                  <wp:effectExtent l="0" t="0" r="0" b="3810"/>
                  <wp:wrapNone/>
                  <wp:docPr id="88" name="Obraz 25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8000000}"/>
                      </a:ext>
                    </a:extLst>
                  </wp:docPr>
                  <wp:cNvGraphicFramePr/>
                  <a:graphic xmlns:a="http://schemas.openxmlformats.org/drawingml/2006/main">
                    <a:graphicData uri="http://schemas.openxmlformats.org/drawingml/2006/picture">
                      <pic:pic xmlns:pic="http://schemas.openxmlformats.org/drawingml/2006/picture">
                        <pic:nvPicPr>
                          <pic:cNvPr id="88" name="Obraz 8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8000000}"/>
                              </a:ext>
                            </a:extLst>
                          </pic:cNvPr>
                          <pic:cNvPicPr>
                            <a:picLocks/>
                          </pic:cNvPicPr>
                        </pic:nvPicPr>
                        <pic:blipFill>
                          <a:blip r:embed="rId90" cstate="print">
                            <a:extLst>
                              <a:ext uri="{28A0092B-C50C-407E-A947-70E740481C1C}">
                                <a14:useLocalDpi xmlns:a14="http://schemas.microsoft.com/office/drawing/2010/main" val="0"/>
                              </a:ext>
                            </a:extLst>
                          </a:blip>
                          <a:stretch>
                            <a:fillRect/>
                          </a:stretch>
                        </pic:blipFill>
                        <pic:spPr>
                          <a:xfrm>
                            <a:off x="0" y="0"/>
                            <a:ext cx="952500" cy="8915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299B3929"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Pozwala dozować odpowiednią ilość farby bądź kleju.</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5 szt. </w:t>
            </w:r>
            <w:r w:rsidRPr="00836186">
              <w:rPr>
                <w:rFonts w:ascii="Calibri" w:hAnsi="Calibri" w:cs="Calibri"/>
                <w:color w:val="0D0D0D"/>
                <w:sz w:val="18"/>
                <w:szCs w:val="18"/>
              </w:rPr>
              <w:br/>
              <w:t xml:space="preserve">poj. 25 ml </w:t>
            </w:r>
            <w:r w:rsidRPr="00836186">
              <w:rPr>
                <w:rFonts w:ascii="Calibri" w:hAnsi="Calibri" w:cs="Calibri"/>
                <w:color w:val="0D0D0D"/>
                <w:sz w:val="18"/>
                <w:szCs w:val="18"/>
              </w:rPr>
              <w:br/>
              <w:t xml:space="preserve">materiał: tworzywo sztuczne </w:t>
            </w:r>
            <w:r w:rsidRPr="00836186">
              <w:rPr>
                <w:rFonts w:ascii="Calibri" w:hAnsi="Calibri" w:cs="Calibri"/>
                <w:color w:val="0D0D0D"/>
                <w:sz w:val="18"/>
                <w:szCs w:val="18"/>
              </w:rPr>
              <w:br/>
              <w:t>do wyczerpania zapasów.</w:t>
            </w:r>
          </w:p>
        </w:tc>
      </w:tr>
      <w:tr w:rsidR="00F528BA" w:rsidRPr="00836186" w14:paraId="31C271B1"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B1A431B" w14:textId="65B32E9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85</w:t>
            </w:r>
          </w:p>
        </w:tc>
        <w:tc>
          <w:tcPr>
            <w:tcW w:w="1617" w:type="dxa"/>
            <w:tcBorders>
              <w:top w:val="nil"/>
              <w:left w:val="nil"/>
              <w:bottom w:val="single" w:sz="4" w:space="0" w:color="auto"/>
              <w:right w:val="single" w:sz="4" w:space="0" w:color="auto"/>
            </w:tcBorders>
            <w:vAlign w:val="center"/>
            <w:hideMark/>
          </w:tcPr>
          <w:p w14:paraId="098D16F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Miarki</w:t>
            </w:r>
          </w:p>
        </w:tc>
        <w:tc>
          <w:tcPr>
            <w:tcW w:w="720" w:type="dxa"/>
            <w:tcBorders>
              <w:top w:val="nil"/>
              <w:left w:val="nil"/>
              <w:bottom w:val="single" w:sz="4" w:space="0" w:color="auto"/>
              <w:right w:val="single" w:sz="4" w:space="0" w:color="auto"/>
            </w:tcBorders>
            <w:noWrap/>
            <w:vAlign w:val="center"/>
            <w:hideMark/>
          </w:tcPr>
          <w:p w14:paraId="04B69F08" w14:textId="62099A88" w:rsidR="00F528BA" w:rsidRPr="00836186" w:rsidRDefault="00F528BA" w:rsidP="00F528BA">
            <w:pPr>
              <w:jc w:val="center"/>
              <w:rPr>
                <w:rFonts w:ascii="Calibri" w:hAnsi="Calibri" w:cs="Calibri"/>
                <w:sz w:val="18"/>
                <w:szCs w:val="18"/>
              </w:rPr>
            </w:pPr>
            <w:r>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6CFFAA34" w14:textId="0B18D562"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06048" behindDoc="0" locked="0" layoutInCell="1" allowOverlap="1" wp14:anchorId="6002DEFB" wp14:editId="0B57C977">
                  <wp:simplePos x="0" y="0"/>
                  <wp:positionH relativeFrom="column">
                    <wp:posOffset>107315</wp:posOffset>
                  </wp:positionH>
                  <wp:positionV relativeFrom="paragraph">
                    <wp:posOffset>-1064260</wp:posOffset>
                  </wp:positionV>
                  <wp:extent cx="899160" cy="723900"/>
                  <wp:effectExtent l="0" t="0" r="0" b="0"/>
                  <wp:wrapNone/>
                  <wp:docPr id="90" name="Obraz 24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A000000}"/>
                      </a:ext>
                    </a:extLst>
                  </wp:docPr>
                  <wp:cNvGraphicFramePr/>
                  <a:graphic xmlns:a="http://schemas.openxmlformats.org/drawingml/2006/main">
                    <a:graphicData uri="http://schemas.openxmlformats.org/drawingml/2006/picture">
                      <pic:pic xmlns:pic="http://schemas.openxmlformats.org/drawingml/2006/picture">
                        <pic:nvPicPr>
                          <pic:cNvPr id="90" name="Obraz 8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A000000}"/>
                              </a:ext>
                            </a:extLst>
                          </pic:cNvPr>
                          <pic:cNvPicPr>
                            <a:picLocks/>
                          </pic:cNvPicPr>
                        </pic:nvPicPr>
                        <pic:blipFill>
                          <a:blip r:embed="rId91" cstate="print">
                            <a:extLst>
                              <a:ext uri="{28A0092B-C50C-407E-A947-70E740481C1C}">
                                <a14:useLocalDpi xmlns:a14="http://schemas.microsoft.com/office/drawing/2010/main" val="0"/>
                              </a:ext>
                            </a:extLst>
                          </a:blip>
                          <a:stretch>
                            <a:fillRect/>
                          </a:stretch>
                        </pic:blipFill>
                        <pic:spPr>
                          <a:xfrm>
                            <a:off x="0" y="0"/>
                            <a:ext cx="899160" cy="7239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273184DA" w14:textId="70C55931"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wygodnych pojemników o różnych pojemnościach, każdy z podziałką widoczną z dwóch stron oraz dzióbkiem, który ułatwia prawidłowe dozowanie płynów.</w:t>
            </w:r>
            <w:r w:rsidRPr="00836186">
              <w:rPr>
                <w:rFonts w:ascii="Calibri" w:hAnsi="Calibri" w:cs="Calibri"/>
                <w:color w:val="0D0D0D"/>
                <w:sz w:val="18"/>
                <w:szCs w:val="18"/>
              </w:rPr>
              <w:br/>
              <w:t>Ilość: 5 szt.</w:t>
            </w:r>
            <w:r w:rsidRPr="00836186">
              <w:rPr>
                <w:rFonts w:ascii="Calibri" w:hAnsi="Calibri" w:cs="Calibri"/>
                <w:color w:val="0D0D0D"/>
                <w:sz w:val="18"/>
                <w:szCs w:val="18"/>
              </w:rPr>
              <w:br/>
              <w:t>Pojemność: 1 x 1000 ml, 1 x 500 ml, 1 x 250 ml, 1 x 100 ml, 1 x 50 ml</w:t>
            </w:r>
            <w:r w:rsidRPr="00836186">
              <w:rPr>
                <w:rFonts w:ascii="Calibri" w:hAnsi="Calibri" w:cs="Calibri"/>
                <w:color w:val="0D0D0D"/>
                <w:sz w:val="18"/>
                <w:szCs w:val="18"/>
              </w:rPr>
              <w:br/>
              <w:t>Materiał: tworzywo sztuczne</w:t>
            </w:r>
          </w:p>
        </w:tc>
      </w:tr>
      <w:tr w:rsidR="00F528BA" w:rsidRPr="00836186" w14:paraId="79E39AFC" w14:textId="77777777" w:rsidTr="00F528BA">
        <w:trPr>
          <w:trHeight w:val="1800"/>
        </w:trPr>
        <w:tc>
          <w:tcPr>
            <w:tcW w:w="500" w:type="dxa"/>
            <w:tcBorders>
              <w:top w:val="nil"/>
              <w:left w:val="single" w:sz="4" w:space="0" w:color="auto"/>
              <w:bottom w:val="single" w:sz="4" w:space="0" w:color="auto"/>
              <w:right w:val="single" w:sz="4" w:space="0" w:color="auto"/>
            </w:tcBorders>
            <w:noWrap/>
            <w:vAlign w:val="center"/>
          </w:tcPr>
          <w:p w14:paraId="0B906C9E" w14:textId="2610127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86</w:t>
            </w:r>
          </w:p>
        </w:tc>
        <w:tc>
          <w:tcPr>
            <w:tcW w:w="1617" w:type="dxa"/>
            <w:tcBorders>
              <w:top w:val="nil"/>
              <w:left w:val="nil"/>
              <w:bottom w:val="single" w:sz="4" w:space="0" w:color="auto"/>
              <w:right w:val="single" w:sz="4" w:space="0" w:color="auto"/>
            </w:tcBorders>
            <w:shd w:val="clear" w:color="000000" w:fill="F2F2F2"/>
            <w:vAlign w:val="center"/>
            <w:hideMark/>
          </w:tcPr>
          <w:p w14:paraId="3EA3B0A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Płytki </w:t>
            </w:r>
            <w:proofErr w:type="spellStart"/>
            <w:r w:rsidRPr="00836186">
              <w:rPr>
                <w:rFonts w:ascii="Calibri" w:hAnsi="Calibri" w:cs="Calibri"/>
                <w:sz w:val="18"/>
                <w:szCs w:val="18"/>
              </w:rPr>
              <w:t>Petriego</w:t>
            </w:r>
            <w:proofErr w:type="spellEnd"/>
          </w:p>
        </w:tc>
        <w:tc>
          <w:tcPr>
            <w:tcW w:w="720" w:type="dxa"/>
            <w:tcBorders>
              <w:top w:val="nil"/>
              <w:left w:val="nil"/>
              <w:bottom w:val="single" w:sz="4" w:space="0" w:color="auto"/>
              <w:right w:val="single" w:sz="4" w:space="0" w:color="auto"/>
            </w:tcBorders>
            <w:shd w:val="clear" w:color="000000" w:fill="F2F2F2"/>
            <w:noWrap/>
            <w:vAlign w:val="center"/>
            <w:hideMark/>
          </w:tcPr>
          <w:p w14:paraId="28BCECE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72D94BE2" w14:textId="5C958617"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07072" behindDoc="0" locked="0" layoutInCell="1" allowOverlap="1" wp14:anchorId="69312A82" wp14:editId="0216DA9A">
                  <wp:simplePos x="0" y="0"/>
                  <wp:positionH relativeFrom="column">
                    <wp:posOffset>84455</wp:posOffset>
                  </wp:positionH>
                  <wp:positionV relativeFrom="paragraph">
                    <wp:posOffset>-972820</wp:posOffset>
                  </wp:positionV>
                  <wp:extent cx="906780" cy="754380"/>
                  <wp:effectExtent l="0" t="0" r="7620" b="7620"/>
                  <wp:wrapNone/>
                  <wp:docPr id="91" name="Obraz 24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B000000}"/>
                      </a:ext>
                    </a:extLst>
                  </wp:docPr>
                  <wp:cNvGraphicFramePr/>
                  <a:graphic xmlns:a="http://schemas.openxmlformats.org/drawingml/2006/main">
                    <a:graphicData uri="http://schemas.openxmlformats.org/drawingml/2006/picture">
                      <pic:pic xmlns:pic="http://schemas.openxmlformats.org/drawingml/2006/picture">
                        <pic:nvPicPr>
                          <pic:cNvPr id="91" name="Obraz 9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B000000}"/>
                              </a:ext>
                            </a:extLst>
                          </pic:cNvPr>
                          <pic:cNvPicPr>
                            <a:picLocks/>
                          </pic:cNvPicPr>
                        </pic:nvPicPr>
                        <pic:blipFill>
                          <a:blip r:embed="rId92" cstate="print">
                            <a:extLst>
                              <a:ext uri="{28A0092B-C50C-407E-A947-70E740481C1C}">
                                <a14:useLocalDpi xmlns:a14="http://schemas.microsoft.com/office/drawing/2010/main" val="0"/>
                              </a:ext>
                            </a:extLst>
                          </a:blip>
                          <a:stretch>
                            <a:fillRect/>
                          </a:stretch>
                        </pic:blipFill>
                        <pic:spPr>
                          <a:xfrm>
                            <a:off x="0" y="0"/>
                            <a:ext cx="906780" cy="7543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541018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Trójdzielne płytki z wysoką odpornością cieplną, idealne do szkolnych eksperymentów. Wykonane z transparentnego tworzywa sztucznego. </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3 szt. </w:t>
            </w:r>
            <w:r w:rsidRPr="00836186">
              <w:rPr>
                <w:rFonts w:ascii="Calibri" w:hAnsi="Calibri" w:cs="Calibri"/>
                <w:color w:val="0D0D0D"/>
                <w:sz w:val="18"/>
                <w:szCs w:val="18"/>
              </w:rPr>
              <w:br/>
              <w:t xml:space="preserve">śr. 9 cm </w:t>
            </w:r>
            <w:r w:rsidRPr="00836186">
              <w:rPr>
                <w:rFonts w:ascii="Calibri" w:hAnsi="Calibri" w:cs="Calibri"/>
                <w:color w:val="0D0D0D"/>
                <w:sz w:val="18"/>
                <w:szCs w:val="18"/>
              </w:rPr>
              <w:br/>
              <w:t xml:space="preserve">wys. 1,5 cm </w:t>
            </w:r>
            <w:r w:rsidRPr="00836186">
              <w:rPr>
                <w:rFonts w:ascii="Calibri" w:hAnsi="Calibri" w:cs="Calibri"/>
                <w:color w:val="0D0D0D"/>
                <w:sz w:val="18"/>
                <w:szCs w:val="18"/>
              </w:rPr>
              <w:br/>
              <w:t xml:space="preserve">materiał: tworzywo sztuczne. </w:t>
            </w:r>
          </w:p>
        </w:tc>
      </w:tr>
      <w:tr w:rsidR="00F528BA" w:rsidRPr="00836186" w14:paraId="1ADCBB13"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BBDAFAE" w14:textId="51A0C8A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87</w:t>
            </w:r>
          </w:p>
        </w:tc>
        <w:tc>
          <w:tcPr>
            <w:tcW w:w="1617" w:type="dxa"/>
            <w:tcBorders>
              <w:top w:val="nil"/>
              <w:left w:val="nil"/>
              <w:bottom w:val="single" w:sz="4" w:space="0" w:color="auto"/>
              <w:right w:val="single" w:sz="4" w:space="0" w:color="auto"/>
            </w:tcBorders>
            <w:vAlign w:val="center"/>
            <w:hideMark/>
          </w:tcPr>
          <w:p w14:paraId="2709830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Wózek  na pojemniki plastikowe</w:t>
            </w:r>
          </w:p>
        </w:tc>
        <w:tc>
          <w:tcPr>
            <w:tcW w:w="720" w:type="dxa"/>
            <w:tcBorders>
              <w:top w:val="nil"/>
              <w:left w:val="nil"/>
              <w:bottom w:val="single" w:sz="4" w:space="0" w:color="auto"/>
              <w:right w:val="single" w:sz="4" w:space="0" w:color="auto"/>
            </w:tcBorders>
            <w:noWrap/>
            <w:vAlign w:val="center"/>
            <w:hideMark/>
          </w:tcPr>
          <w:p w14:paraId="32F53F3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05873BB6" w14:textId="7FCD0F9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08096" behindDoc="0" locked="0" layoutInCell="1" allowOverlap="1" wp14:anchorId="1E38A993" wp14:editId="6E280C66">
                  <wp:simplePos x="0" y="0"/>
                  <wp:positionH relativeFrom="column">
                    <wp:posOffset>92075</wp:posOffset>
                  </wp:positionH>
                  <wp:positionV relativeFrom="paragraph">
                    <wp:posOffset>-981710</wp:posOffset>
                  </wp:positionV>
                  <wp:extent cx="868680" cy="746760"/>
                  <wp:effectExtent l="0" t="0" r="0" b="0"/>
                  <wp:wrapNone/>
                  <wp:docPr id="92" name="Obraz 24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C000000}"/>
                      </a:ext>
                    </a:extLst>
                  </wp:docPr>
                  <wp:cNvGraphicFramePr/>
                  <a:graphic xmlns:a="http://schemas.openxmlformats.org/drawingml/2006/main">
                    <a:graphicData uri="http://schemas.openxmlformats.org/drawingml/2006/picture">
                      <pic:pic xmlns:pic="http://schemas.openxmlformats.org/drawingml/2006/picture">
                        <pic:nvPicPr>
                          <pic:cNvPr id="92" name="Obraz 9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C000000}"/>
                              </a:ext>
                            </a:extLst>
                          </pic:cNvPr>
                          <pic:cNvPicPr>
                            <a:picLocks/>
                          </pic:cNvPicPr>
                        </pic:nvPicPr>
                        <pic:blipFill>
                          <a:blip r:embed="rId93" cstate="print">
                            <a:extLst>
                              <a:ext uri="{28A0092B-C50C-407E-A947-70E740481C1C}">
                                <a14:useLocalDpi xmlns:a14="http://schemas.microsoft.com/office/drawing/2010/main" val="0"/>
                              </a:ext>
                            </a:extLst>
                          </a:blip>
                          <a:stretch>
                            <a:fillRect/>
                          </a:stretch>
                        </pic:blipFill>
                        <pic:spPr>
                          <a:xfrm>
                            <a:off x="0" y="0"/>
                            <a:ext cx="868680" cy="7467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00A6BF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Praktyczny i mobilny wózek umożliwia wygodne przechowywanie oraz transport pojemników. Dzięki dwóm wnękom zapewnia uporządkowaną przestrzeń na różne akcesoria.</w:t>
            </w:r>
            <w:r w:rsidRPr="00836186">
              <w:rPr>
                <w:rFonts w:ascii="Calibri" w:hAnsi="Calibri" w:cs="Calibri"/>
                <w:color w:val="0D0D0D"/>
                <w:sz w:val="18"/>
                <w:szCs w:val="18"/>
              </w:rPr>
              <w:br/>
              <w:t>Konstrukcja wykonana jest z płyty wiórowej w kolorze brzozy o grubości 18 mm, co zapewnia trwałość i stabilność. Wózek osadzony jest na czterech kółkach, co ułatwia jego przemieszczanie.</w:t>
            </w:r>
            <w:r w:rsidRPr="00836186">
              <w:rPr>
                <w:rFonts w:ascii="Calibri" w:hAnsi="Calibri" w:cs="Calibri"/>
                <w:color w:val="0D0D0D"/>
                <w:sz w:val="18"/>
                <w:szCs w:val="18"/>
              </w:rPr>
              <w:br/>
              <w:t>Wymiary: 68,5 x 45 x 88 cm.</w:t>
            </w:r>
          </w:p>
        </w:tc>
      </w:tr>
      <w:tr w:rsidR="00F528BA" w:rsidRPr="00836186" w14:paraId="56D30F6A" w14:textId="77777777" w:rsidTr="00F528BA">
        <w:trPr>
          <w:trHeight w:val="15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101814D" w14:textId="203F7B3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88</w:t>
            </w:r>
          </w:p>
        </w:tc>
        <w:tc>
          <w:tcPr>
            <w:tcW w:w="1617" w:type="dxa"/>
            <w:tcBorders>
              <w:top w:val="nil"/>
              <w:left w:val="nil"/>
              <w:bottom w:val="single" w:sz="4" w:space="0" w:color="auto"/>
              <w:right w:val="single" w:sz="4" w:space="0" w:color="auto"/>
            </w:tcBorders>
            <w:vAlign w:val="center"/>
            <w:hideMark/>
          </w:tcPr>
          <w:p w14:paraId="51CA1FB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Pojemnik aktywności</w:t>
            </w:r>
          </w:p>
        </w:tc>
        <w:tc>
          <w:tcPr>
            <w:tcW w:w="720" w:type="dxa"/>
            <w:tcBorders>
              <w:top w:val="nil"/>
              <w:left w:val="nil"/>
              <w:bottom w:val="single" w:sz="4" w:space="0" w:color="auto"/>
              <w:right w:val="single" w:sz="4" w:space="0" w:color="auto"/>
            </w:tcBorders>
            <w:noWrap/>
            <w:vAlign w:val="center"/>
            <w:hideMark/>
          </w:tcPr>
          <w:p w14:paraId="522EB66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65182C83" w14:textId="75210A0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09120" behindDoc="0" locked="0" layoutInCell="1" allowOverlap="1" wp14:anchorId="7ECE38E7" wp14:editId="3A35A006">
                  <wp:simplePos x="0" y="0"/>
                  <wp:positionH relativeFrom="column">
                    <wp:posOffset>259715</wp:posOffset>
                  </wp:positionH>
                  <wp:positionV relativeFrom="paragraph">
                    <wp:posOffset>-780415</wp:posOffset>
                  </wp:positionV>
                  <wp:extent cx="571500" cy="609600"/>
                  <wp:effectExtent l="0" t="0" r="0" b="0"/>
                  <wp:wrapNone/>
                  <wp:docPr id="94" name="Obraz 24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E000000}"/>
                      </a:ext>
                    </a:extLst>
                  </wp:docPr>
                  <wp:cNvGraphicFramePr/>
                  <a:graphic xmlns:a="http://schemas.openxmlformats.org/drawingml/2006/main">
                    <a:graphicData uri="http://schemas.openxmlformats.org/drawingml/2006/picture">
                      <pic:pic xmlns:pic="http://schemas.openxmlformats.org/drawingml/2006/picture">
                        <pic:nvPicPr>
                          <pic:cNvPr id="94" name="Obraz 9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E000000}"/>
                              </a:ext>
                            </a:extLst>
                          </pic:cNvPr>
                          <pic:cNvPicPr>
                            <a:picLocks/>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1500" cy="6096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B70860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Uniwersalna taca przeznaczona do różnorodnych aktywności, może być używana z piaskiem, wodą, farbami i na wiele innych sposobów. Przeznaczona do użytku w pomieszczeniach oraz na zewnątrz.</w:t>
            </w:r>
            <w:r w:rsidRPr="00836186">
              <w:rPr>
                <w:rFonts w:ascii="Calibri" w:hAnsi="Calibri" w:cs="Calibri"/>
                <w:color w:val="0D0D0D"/>
                <w:sz w:val="18"/>
                <w:szCs w:val="18"/>
              </w:rPr>
              <w:br/>
              <w:t>Wymiary: średnica: 94 cm, średnica wew.: 86 cm</w:t>
            </w:r>
            <w:r w:rsidRPr="00836186">
              <w:rPr>
                <w:rFonts w:ascii="Calibri" w:hAnsi="Calibri" w:cs="Calibri"/>
                <w:color w:val="0D0D0D"/>
                <w:sz w:val="18"/>
                <w:szCs w:val="18"/>
              </w:rPr>
              <w:br/>
              <w:t>Materiał: tworzywo sztuczne</w:t>
            </w:r>
          </w:p>
        </w:tc>
      </w:tr>
      <w:tr w:rsidR="00F528BA" w:rsidRPr="00836186" w14:paraId="295BE658" w14:textId="77777777" w:rsidTr="00F528BA">
        <w:trPr>
          <w:trHeight w:val="1365"/>
        </w:trPr>
        <w:tc>
          <w:tcPr>
            <w:tcW w:w="500" w:type="dxa"/>
            <w:tcBorders>
              <w:top w:val="nil"/>
              <w:left w:val="single" w:sz="4" w:space="0" w:color="auto"/>
              <w:bottom w:val="single" w:sz="4" w:space="0" w:color="auto"/>
              <w:right w:val="single" w:sz="4" w:space="0" w:color="auto"/>
            </w:tcBorders>
            <w:noWrap/>
            <w:vAlign w:val="center"/>
          </w:tcPr>
          <w:p w14:paraId="7A0330FE" w14:textId="3E66320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89</w:t>
            </w:r>
          </w:p>
        </w:tc>
        <w:tc>
          <w:tcPr>
            <w:tcW w:w="1617" w:type="dxa"/>
            <w:tcBorders>
              <w:top w:val="nil"/>
              <w:left w:val="nil"/>
              <w:bottom w:val="single" w:sz="4" w:space="0" w:color="auto"/>
              <w:right w:val="single" w:sz="4" w:space="0" w:color="auto"/>
            </w:tcBorders>
            <w:shd w:val="clear" w:color="000000" w:fill="F2F2F2"/>
            <w:vAlign w:val="center"/>
            <w:hideMark/>
          </w:tcPr>
          <w:p w14:paraId="677B782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Taca laboratoryjna mała</w:t>
            </w:r>
          </w:p>
        </w:tc>
        <w:tc>
          <w:tcPr>
            <w:tcW w:w="720" w:type="dxa"/>
            <w:tcBorders>
              <w:top w:val="nil"/>
              <w:left w:val="nil"/>
              <w:bottom w:val="single" w:sz="4" w:space="0" w:color="auto"/>
              <w:right w:val="single" w:sz="4" w:space="0" w:color="auto"/>
            </w:tcBorders>
            <w:shd w:val="clear" w:color="000000" w:fill="F2F2F2"/>
            <w:noWrap/>
            <w:vAlign w:val="center"/>
            <w:hideMark/>
          </w:tcPr>
          <w:p w14:paraId="06BD885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25</w:t>
            </w:r>
          </w:p>
        </w:tc>
        <w:tc>
          <w:tcPr>
            <w:tcW w:w="2011" w:type="dxa"/>
            <w:tcBorders>
              <w:top w:val="nil"/>
              <w:left w:val="nil"/>
              <w:bottom w:val="single" w:sz="4" w:space="0" w:color="auto"/>
              <w:right w:val="single" w:sz="4" w:space="0" w:color="auto"/>
            </w:tcBorders>
            <w:shd w:val="clear" w:color="000000" w:fill="F2F2F2"/>
            <w:vAlign w:val="bottom"/>
            <w:hideMark/>
          </w:tcPr>
          <w:p w14:paraId="302494CD" w14:textId="50FFBBB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10144" behindDoc="0" locked="0" layoutInCell="1" allowOverlap="1" wp14:anchorId="4869E137" wp14:editId="3F13543F">
                  <wp:simplePos x="0" y="0"/>
                  <wp:positionH relativeFrom="column">
                    <wp:posOffset>99695</wp:posOffset>
                  </wp:positionH>
                  <wp:positionV relativeFrom="paragraph">
                    <wp:posOffset>-743585</wp:posOffset>
                  </wp:positionV>
                  <wp:extent cx="929640" cy="632460"/>
                  <wp:effectExtent l="0" t="0" r="3810" b="0"/>
                  <wp:wrapNone/>
                  <wp:docPr id="95" name="Obraz 24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F000000}"/>
                      </a:ext>
                    </a:extLst>
                  </wp:docPr>
                  <wp:cNvGraphicFramePr/>
                  <a:graphic xmlns:a="http://schemas.openxmlformats.org/drawingml/2006/main">
                    <a:graphicData uri="http://schemas.openxmlformats.org/drawingml/2006/picture">
                      <pic:pic xmlns:pic="http://schemas.openxmlformats.org/drawingml/2006/picture">
                        <pic:nvPicPr>
                          <pic:cNvPr id="95" name="Obraz 9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F000000}"/>
                              </a:ext>
                            </a:extLst>
                          </pic:cNvPr>
                          <pic:cNvPicPr>
                            <a:picLocks/>
                          </pic:cNvPicPr>
                        </pic:nvPicPr>
                        <pic:blipFill>
                          <a:blip r:embed="rId95" cstate="print">
                            <a:extLst>
                              <a:ext uri="{28A0092B-C50C-407E-A947-70E740481C1C}">
                                <a14:useLocalDpi xmlns:a14="http://schemas.microsoft.com/office/drawing/2010/main" val="0"/>
                              </a:ext>
                            </a:extLst>
                          </a:blip>
                          <a:stretch>
                            <a:fillRect/>
                          </a:stretch>
                        </pic:blipFill>
                        <pic:spPr>
                          <a:xfrm>
                            <a:off x="0" y="0"/>
                            <a:ext cx="929640" cy="6324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66D477B"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Taca laboratoryjna mała wykonana ze stali nierdzewnej, z dnem pokrytym woskiem, co znacznie ułatwia preparowanie okazów. Należy pamiętać, że taca nie jest kwasoodporna.</w:t>
            </w:r>
            <w:r w:rsidRPr="00836186">
              <w:rPr>
                <w:rFonts w:ascii="Calibri" w:hAnsi="Calibri" w:cs="Calibri"/>
                <w:color w:val="0D0D0D"/>
                <w:sz w:val="18"/>
                <w:szCs w:val="18"/>
              </w:rPr>
              <w:br/>
              <w:t>Wymiary: 26 x 1,5 x 19 cm</w:t>
            </w:r>
            <w:r w:rsidRPr="00836186">
              <w:rPr>
                <w:rFonts w:ascii="Calibri" w:hAnsi="Calibri" w:cs="Calibri"/>
                <w:color w:val="0D0D0D"/>
                <w:sz w:val="18"/>
                <w:szCs w:val="18"/>
              </w:rPr>
              <w:br/>
              <w:t>Materiał: stal nierdzewna</w:t>
            </w:r>
          </w:p>
        </w:tc>
      </w:tr>
      <w:tr w:rsidR="00F528BA" w:rsidRPr="00836186" w14:paraId="086B3333" w14:textId="77777777" w:rsidTr="00F528BA">
        <w:trPr>
          <w:trHeight w:val="13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5A07B56" w14:textId="719978C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90</w:t>
            </w:r>
          </w:p>
        </w:tc>
        <w:tc>
          <w:tcPr>
            <w:tcW w:w="1617" w:type="dxa"/>
            <w:tcBorders>
              <w:top w:val="nil"/>
              <w:left w:val="nil"/>
              <w:bottom w:val="single" w:sz="4" w:space="0" w:color="auto"/>
              <w:right w:val="single" w:sz="4" w:space="0" w:color="auto"/>
            </w:tcBorders>
            <w:vAlign w:val="center"/>
            <w:hideMark/>
          </w:tcPr>
          <w:p w14:paraId="38A8630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Granulat styropianowy. Wypełnienie</w:t>
            </w:r>
          </w:p>
        </w:tc>
        <w:tc>
          <w:tcPr>
            <w:tcW w:w="720" w:type="dxa"/>
            <w:tcBorders>
              <w:top w:val="nil"/>
              <w:left w:val="nil"/>
              <w:bottom w:val="single" w:sz="4" w:space="0" w:color="auto"/>
              <w:right w:val="single" w:sz="4" w:space="0" w:color="auto"/>
            </w:tcBorders>
            <w:noWrap/>
            <w:vAlign w:val="center"/>
            <w:hideMark/>
          </w:tcPr>
          <w:p w14:paraId="2EEB62F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173FDD98" w14:textId="6587C458"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11168" behindDoc="0" locked="0" layoutInCell="1" allowOverlap="1" wp14:anchorId="20F1D905" wp14:editId="1D58A30E">
                  <wp:simplePos x="0" y="0"/>
                  <wp:positionH relativeFrom="column">
                    <wp:posOffset>46355</wp:posOffset>
                  </wp:positionH>
                  <wp:positionV relativeFrom="paragraph">
                    <wp:posOffset>-731520</wp:posOffset>
                  </wp:positionV>
                  <wp:extent cx="960120" cy="563880"/>
                  <wp:effectExtent l="0" t="0" r="0" b="0"/>
                  <wp:wrapNone/>
                  <wp:docPr id="96" name="Obraz 24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0000000}"/>
                      </a:ext>
                    </a:extLst>
                  </wp:docPr>
                  <wp:cNvGraphicFramePr/>
                  <a:graphic xmlns:a="http://schemas.openxmlformats.org/drawingml/2006/main">
                    <a:graphicData uri="http://schemas.openxmlformats.org/drawingml/2006/picture">
                      <pic:pic xmlns:pic="http://schemas.openxmlformats.org/drawingml/2006/picture">
                        <pic:nvPicPr>
                          <pic:cNvPr id="96" name="Obraz 9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0000000}"/>
                              </a:ext>
                            </a:extLst>
                          </pic:cNvPr>
                          <pic:cNvPicPr>
                            <a:picLocks/>
                          </pic:cNvPicPr>
                        </pic:nvPicPr>
                        <pic:blipFill>
                          <a:blip r:embed="rId96" cstate="print">
                            <a:extLst>
                              <a:ext uri="{28A0092B-C50C-407E-A947-70E740481C1C}">
                                <a14:useLocalDpi xmlns:a14="http://schemas.microsoft.com/office/drawing/2010/main" val="0"/>
                              </a:ext>
                            </a:extLst>
                          </a:blip>
                          <a:stretch>
                            <a:fillRect/>
                          </a:stretch>
                        </pic:blipFill>
                        <pic:spPr>
                          <a:xfrm>
                            <a:off x="0" y="0"/>
                            <a:ext cx="960120" cy="5638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824D77B"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Granulat styropianowy o wadze 1 kg, zapakowany w pokrowiec z </w:t>
            </w:r>
            <w:proofErr w:type="spellStart"/>
            <w:r w:rsidRPr="00836186">
              <w:rPr>
                <w:rFonts w:ascii="Calibri" w:hAnsi="Calibri" w:cs="Calibri"/>
                <w:color w:val="0D0D0D"/>
                <w:sz w:val="18"/>
                <w:szCs w:val="18"/>
              </w:rPr>
              <w:t>flizeliny</w:t>
            </w:r>
            <w:proofErr w:type="spellEnd"/>
            <w:r w:rsidRPr="00836186">
              <w:rPr>
                <w:rFonts w:ascii="Calibri" w:hAnsi="Calibri" w:cs="Calibri"/>
                <w:color w:val="0D0D0D"/>
                <w:sz w:val="18"/>
                <w:szCs w:val="18"/>
              </w:rPr>
              <w:t xml:space="preserve"> zamykany na suwak, jest idealnym wypełnieniem do poduszek, siedzisk oraz puf. Dzięki swojej lekkości i elastyczności, granulat doskonale dopasowuje się do kształtu, zapewniając komfort.</w:t>
            </w:r>
          </w:p>
        </w:tc>
      </w:tr>
      <w:tr w:rsidR="00F528BA" w:rsidRPr="00836186" w14:paraId="20827CB5"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397D0C5" w14:textId="27BC36E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91</w:t>
            </w:r>
          </w:p>
        </w:tc>
        <w:tc>
          <w:tcPr>
            <w:tcW w:w="1617" w:type="dxa"/>
            <w:tcBorders>
              <w:top w:val="nil"/>
              <w:left w:val="nil"/>
              <w:bottom w:val="single" w:sz="4" w:space="0" w:color="auto"/>
              <w:right w:val="single" w:sz="4" w:space="0" w:color="auto"/>
            </w:tcBorders>
            <w:shd w:val="clear" w:color="000000" w:fill="F2F2F2"/>
            <w:vAlign w:val="center"/>
            <w:hideMark/>
          </w:tcPr>
          <w:p w14:paraId="4230D39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Słomki naturalne 1</w:t>
            </w:r>
          </w:p>
        </w:tc>
        <w:tc>
          <w:tcPr>
            <w:tcW w:w="720" w:type="dxa"/>
            <w:tcBorders>
              <w:top w:val="nil"/>
              <w:left w:val="nil"/>
              <w:bottom w:val="single" w:sz="4" w:space="0" w:color="auto"/>
              <w:right w:val="single" w:sz="4" w:space="0" w:color="auto"/>
            </w:tcBorders>
            <w:shd w:val="clear" w:color="000000" w:fill="F2F2F2"/>
            <w:noWrap/>
            <w:vAlign w:val="center"/>
            <w:hideMark/>
          </w:tcPr>
          <w:p w14:paraId="6632CA6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100</w:t>
            </w:r>
          </w:p>
        </w:tc>
        <w:tc>
          <w:tcPr>
            <w:tcW w:w="2011" w:type="dxa"/>
            <w:tcBorders>
              <w:top w:val="nil"/>
              <w:left w:val="nil"/>
              <w:bottom w:val="single" w:sz="4" w:space="0" w:color="auto"/>
              <w:right w:val="single" w:sz="4" w:space="0" w:color="auto"/>
            </w:tcBorders>
            <w:shd w:val="clear" w:color="000000" w:fill="F2F2F2"/>
            <w:vAlign w:val="bottom"/>
            <w:hideMark/>
          </w:tcPr>
          <w:p w14:paraId="458CD818" w14:textId="18F3957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27232" behindDoc="0" locked="0" layoutInCell="1" allowOverlap="1" wp14:anchorId="791F46B7" wp14:editId="5F359611">
                  <wp:simplePos x="0" y="0"/>
                  <wp:positionH relativeFrom="column">
                    <wp:posOffset>183515</wp:posOffset>
                  </wp:positionH>
                  <wp:positionV relativeFrom="paragraph">
                    <wp:posOffset>-892810</wp:posOffset>
                  </wp:positionV>
                  <wp:extent cx="716280" cy="716280"/>
                  <wp:effectExtent l="0" t="0" r="0" b="7620"/>
                  <wp:wrapNone/>
                  <wp:docPr id="389" name="Obraz 24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5010000}"/>
                      </a:ext>
                    </a:extLst>
                  </wp:docPr>
                  <wp:cNvGraphicFramePr/>
                  <a:graphic xmlns:a="http://schemas.openxmlformats.org/drawingml/2006/main">
                    <a:graphicData uri="http://schemas.openxmlformats.org/drawingml/2006/picture">
                      <pic:pic xmlns:pic="http://schemas.openxmlformats.org/drawingml/2006/picture">
                        <pic:nvPicPr>
                          <pic:cNvPr id="389" name="Obraz 38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5010000}"/>
                              </a:ext>
                            </a:extLst>
                          </pic:cNvPr>
                          <pic:cNvPicPr>
                            <a:picLocks noChangeAspect="1"/>
                          </pic:cNvPicPr>
                        </pic:nvPicPr>
                        <pic:blipFill>
                          <a:blip r:embed="rId97"/>
                          <a:stretch>
                            <a:fillRect/>
                          </a:stretch>
                        </pic:blipFill>
                        <pic:spPr>
                          <a:xfrm>
                            <a:off x="0" y="0"/>
                            <a:ext cx="716280" cy="7162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74AED68"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Ekologiczna alternatywa dla plastikowych słomek.</w:t>
            </w:r>
            <w:r w:rsidRPr="00836186">
              <w:rPr>
                <w:rFonts w:ascii="Calibri" w:hAnsi="Calibri" w:cs="Calibri"/>
                <w:color w:val="0D0D0D"/>
                <w:sz w:val="18"/>
                <w:szCs w:val="18"/>
              </w:rPr>
              <w:br/>
              <w:t>Materiał: 100% papier</w:t>
            </w:r>
            <w:r w:rsidRPr="00836186">
              <w:rPr>
                <w:rFonts w:ascii="Calibri" w:hAnsi="Calibri" w:cs="Calibri"/>
                <w:color w:val="0D0D0D"/>
                <w:sz w:val="18"/>
                <w:szCs w:val="18"/>
              </w:rPr>
              <w:br/>
              <w:t>Starannie wykończone</w:t>
            </w:r>
            <w:r w:rsidRPr="00836186">
              <w:rPr>
                <w:rFonts w:ascii="Calibri" w:hAnsi="Calibri" w:cs="Calibri"/>
                <w:color w:val="0D0D0D"/>
                <w:sz w:val="18"/>
                <w:szCs w:val="18"/>
              </w:rPr>
              <w:br/>
              <w:t>Spełniają wymagania wyrobów przeznaczonych do kontaktu z żywnością EN 13432 oraz ASTM 6400</w:t>
            </w:r>
            <w:r w:rsidRPr="00836186">
              <w:rPr>
                <w:rFonts w:ascii="Calibri" w:hAnsi="Calibri" w:cs="Calibri"/>
                <w:color w:val="0D0D0D"/>
                <w:sz w:val="18"/>
                <w:szCs w:val="18"/>
              </w:rPr>
              <w:br/>
              <w:t>W zestawie: 100 szt. słomka prosta</w:t>
            </w:r>
          </w:p>
        </w:tc>
      </w:tr>
      <w:tr w:rsidR="00F528BA" w:rsidRPr="00836186" w14:paraId="244B3737" w14:textId="77777777" w:rsidTr="00F528BA">
        <w:trPr>
          <w:trHeight w:val="2295"/>
        </w:trPr>
        <w:tc>
          <w:tcPr>
            <w:tcW w:w="500" w:type="dxa"/>
            <w:tcBorders>
              <w:top w:val="nil"/>
              <w:left w:val="single" w:sz="4" w:space="0" w:color="auto"/>
              <w:bottom w:val="single" w:sz="4" w:space="0" w:color="auto"/>
              <w:right w:val="single" w:sz="4" w:space="0" w:color="auto"/>
            </w:tcBorders>
            <w:noWrap/>
            <w:vAlign w:val="center"/>
          </w:tcPr>
          <w:p w14:paraId="48F701FF" w14:textId="7A92FB1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92</w:t>
            </w:r>
          </w:p>
        </w:tc>
        <w:tc>
          <w:tcPr>
            <w:tcW w:w="1617" w:type="dxa"/>
            <w:tcBorders>
              <w:top w:val="nil"/>
              <w:left w:val="nil"/>
              <w:bottom w:val="single" w:sz="4" w:space="0" w:color="auto"/>
              <w:right w:val="single" w:sz="4" w:space="0" w:color="auto"/>
            </w:tcBorders>
            <w:vAlign w:val="center"/>
            <w:hideMark/>
          </w:tcPr>
          <w:p w14:paraId="4714701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Duże pipety.</w:t>
            </w:r>
          </w:p>
        </w:tc>
        <w:tc>
          <w:tcPr>
            <w:tcW w:w="720" w:type="dxa"/>
            <w:tcBorders>
              <w:top w:val="nil"/>
              <w:left w:val="nil"/>
              <w:bottom w:val="single" w:sz="4" w:space="0" w:color="auto"/>
              <w:right w:val="single" w:sz="4" w:space="0" w:color="auto"/>
            </w:tcBorders>
            <w:noWrap/>
            <w:vAlign w:val="center"/>
            <w:hideMark/>
          </w:tcPr>
          <w:p w14:paraId="761D4E7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D580DD6" w14:textId="5FD8351E"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12192" behindDoc="0" locked="0" layoutInCell="1" allowOverlap="1" wp14:anchorId="3FE8D9A2" wp14:editId="6B646988">
                  <wp:simplePos x="0" y="0"/>
                  <wp:positionH relativeFrom="column">
                    <wp:posOffset>213995</wp:posOffset>
                  </wp:positionH>
                  <wp:positionV relativeFrom="paragraph">
                    <wp:posOffset>-970280</wp:posOffset>
                  </wp:positionV>
                  <wp:extent cx="716280" cy="601980"/>
                  <wp:effectExtent l="0" t="0" r="7620" b="0"/>
                  <wp:wrapNone/>
                  <wp:docPr id="97" name="Obraz 24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1000000}"/>
                      </a:ext>
                    </a:extLst>
                  </wp:docPr>
                  <wp:cNvGraphicFramePr/>
                  <a:graphic xmlns:a="http://schemas.openxmlformats.org/drawingml/2006/main">
                    <a:graphicData uri="http://schemas.openxmlformats.org/drawingml/2006/picture">
                      <pic:pic xmlns:pic="http://schemas.openxmlformats.org/drawingml/2006/picture">
                        <pic:nvPicPr>
                          <pic:cNvPr id="97" name="Obraz 9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1000000}"/>
                              </a:ext>
                            </a:extLst>
                          </pic:cNvPr>
                          <pic:cNvPicPr>
                            <a:picLocks/>
                          </pic:cNvPicPr>
                        </pic:nvPicPr>
                        <pic:blipFill>
                          <a:blip r:embed="rId98" cstate="print">
                            <a:extLst>
                              <a:ext uri="{28A0092B-C50C-407E-A947-70E740481C1C}">
                                <a14:useLocalDpi xmlns:a14="http://schemas.microsoft.com/office/drawing/2010/main" val="0"/>
                              </a:ext>
                            </a:extLst>
                          </a:blip>
                          <a:stretch>
                            <a:fillRect/>
                          </a:stretch>
                        </pic:blipFill>
                        <pic:spPr>
                          <a:xfrm>
                            <a:off x="0" y="0"/>
                            <a:ext cx="716280" cy="6019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617A61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dużych pipet w kolorze niebieskim, idealnych do eksperymentowania z mieszaniem kolorów oraz aktywności w piasku i wodzie. Ściskanie gruszki pipety to doskonałe ćwiczenie rozwijające umiejętności motoryczne oraz koordynację ręka-oko. Jednorazowa aplikacja umożliwia precyzyjne odmierzenie około 20 ml płynu.</w:t>
            </w:r>
            <w:r w:rsidRPr="00836186">
              <w:rPr>
                <w:rFonts w:ascii="Calibri" w:hAnsi="Calibri" w:cs="Calibri"/>
                <w:color w:val="0D0D0D"/>
                <w:sz w:val="18"/>
                <w:szCs w:val="18"/>
              </w:rPr>
              <w:br/>
              <w:t>Wymiary produktu: Długość: 23 cm</w:t>
            </w:r>
            <w:r w:rsidRPr="00836186">
              <w:rPr>
                <w:rFonts w:ascii="Calibri" w:hAnsi="Calibri" w:cs="Calibri"/>
                <w:color w:val="0D0D0D"/>
                <w:sz w:val="18"/>
                <w:szCs w:val="18"/>
              </w:rPr>
              <w:br/>
              <w:t>Materiał: Tworzywo sztuczne</w:t>
            </w:r>
            <w:r w:rsidRPr="00836186">
              <w:rPr>
                <w:rFonts w:ascii="Calibri" w:hAnsi="Calibri" w:cs="Calibri"/>
                <w:color w:val="0D0D0D"/>
                <w:sz w:val="18"/>
                <w:szCs w:val="18"/>
              </w:rPr>
              <w:br/>
              <w:t>Zestaw obejmuje 6 sztuk.</w:t>
            </w:r>
          </w:p>
        </w:tc>
      </w:tr>
      <w:tr w:rsidR="00F528BA" w:rsidRPr="00836186" w14:paraId="7A642B16"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4920CAC" w14:textId="73B7333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93</w:t>
            </w:r>
          </w:p>
        </w:tc>
        <w:tc>
          <w:tcPr>
            <w:tcW w:w="1617" w:type="dxa"/>
            <w:tcBorders>
              <w:top w:val="nil"/>
              <w:left w:val="nil"/>
              <w:bottom w:val="single" w:sz="4" w:space="0" w:color="auto"/>
              <w:right w:val="single" w:sz="4" w:space="0" w:color="auto"/>
            </w:tcBorders>
            <w:shd w:val="clear" w:color="000000" w:fill="F2F2F2"/>
            <w:vAlign w:val="center"/>
            <w:hideMark/>
          </w:tcPr>
          <w:p w14:paraId="21FD1E9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Zlewka niska 300 ml</w:t>
            </w:r>
          </w:p>
        </w:tc>
        <w:tc>
          <w:tcPr>
            <w:tcW w:w="720" w:type="dxa"/>
            <w:tcBorders>
              <w:top w:val="nil"/>
              <w:left w:val="nil"/>
              <w:bottom w:val="single" w:sz="4" w:space="0" w:color="auto"/>
              <w:right w:val="single" w:sz="4" w:space="0" w:color="auto"/>
            </w:tcBorders>
            <w:shd w:val="clear" w:color="000000" w:fill="F2F2F2"/>
            <w:noWrap/>
            <w:vAlign w:val="center"/>
            <w:hideMark/>
          </w:tcPr>
          <w:p w14:paraId="068A72B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085FF914" w14:textId="6B6D446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13216" behindDoc="0" locked="0" layoutInCell="1" allowOverlap="1" wp14:anchorId="62F1FF21" wp14:editId="35F985BB">
                  <wp:simplePos x="0" y="0"/>
                  <wp:positionH relativeFrom="column">
                    <wp:posOffset>99695</wp:posOffset>
                  </wp:positionH>
                  <wp:positionV relativeFrom="paragraph">
                    <wp:posOffset>-917575</wp:posOffset>
                  </wp:positionV>
                  <wp:extent cx="883920" cy="762000"/>
                  <wp:effectExtent l="0" t="0" r="0" b="0"/>
                  <wp:wrapNone/>
                  <wp:docPr id="98" name="Obraz 24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2000000}"/>
                      </a:ext>
                    </a:extLst>
                  </wp:docPr>
                  <wp:cNvGraphicFramePr/>
                  <a:graphic xmlns:a="http://schemas.openxmlformats.org/drawingml/2006/main">
                    <a:graphicData uri="http://schemas.openxmlformats.org/drawingml/2006/picture">
                      <pic:pic xmlns:pic="http://schemas.openxmlformats.org/drawingml/2006/picture">
                        <pic:nvPicPr>
                          <pic:cNvPr id="98" name="Obraz 9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2000000}"/>
                              </a:ext>
                            </a:extLst>
                          </pic:cNvPr>
                          <pic:cNvPicPr>
                            <a:picLocks/>
                          </pic:cNvPicPr>
                        </pic:nvPicPr>
                        <pic:blipFill>
                          <a:blip r:embed="rId99" cstate="print">
                            <a:extLst>
                              <a:ext uri="{28A0092B-C50C-407E-A947-70E740481C1C}">
                                <a14:useLocalDpi xmlns:a14="http://schemas.microsoft.com/office/drawing/2010/main" val="0"/>
                              </a:ext>
                            </a:extLst>
                          </a:blip>
                          <a:stretch>
                            <a:fillRect/>
                          </a:stretch>
                        </pic:blipFill>
                        <pic:spPr>
                          <a:xfrm>
                            <a:off x="0" y="0"/>
                            <a:ext cx="883920" cy="7620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4E32DE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Zlewka niska wyposażona w skalę oraz wylew ułatwiający przelewanie płynów.</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1 szt.  </w:t>
            </w:r>
            <w:r w:rsidRPr="00836186">
              <w:rPr>
                <w:rFonts w:ascii="Calibri" w:hAnsi="Calibri" w:cs="Calibri"/>
                <w:color w:val="0D0D0D"/>
                <w:sz w:val="18"/>
                <w:szCs w:val="18"/>
              </w:rPr>
              <w:br/>
              <w:t xml:space="preserve">pojemność: 300 ml </w:t>
            </w:r>
            <w:r w:rsidRPr="00836186">
              <w:rPr>
                <w:rFonts w:ascii="Calibri" w:hAnsi="Calibri" w:cs="Calibri"/>
                <w:color w:val="0D0D0D"/>
                <w:sz w:val="18"/>
                <w:szCs w:val="18"/>
              </w:rPr>
              <w:br/>
              <w:t xml:space="preserve">z wylewem </w:t>
            </w:r>
            <w:r w:rsidRPr="00836186">
              <w:rPr>
                <w:rFonts w:ascii="Calibri" w:hAnsi="Calibri" w:cs="Calibri"/>
                <w:color w:val="0D0D0D"/>
                <w:sz w:val="18"/>
                <w:szCs w:val="18"/>
              </w:rPr>
              <w:br/>
              <w:t xml:space="preserve">skalowana </w:t>
            </w:r>
            <w:r w:rsidRPr="00836186">
              <w:rPr>
                <w:rFonts w:ascii="Calibri" w:hAnsi="Calibri" w:cs="Calibri"/>
                <w:color w:val="0D0D0D"/>
                <w:sz w:val="18"/>
                <w:szCs w:val="18"/>
              </w:rPr>
              <w:br/>
              <w:t xml:space="preserve">materiał: szkło </w:t>
            </w:r>
            <w:proofErr w:type="spellStart"/>
            <w:r w:rsidRPr="00836186">
              <w:rPr>
                <w:rFonts w:ascii="Calibri" w:hAnsi="Calibri" w:cs="Calibri"/>
                <w:color w:val="0D0D0D"/>
                <w:sz w:val="18"/>
                <w:szCs w:val="18"/>
              </w:rPr>
              <w:t>borokrzemowe</w:t>
            </w:r>
            <w:proofErr w:type="spellEnd"/>
            <w:r w:rsidRPr="00836186">
              <w:rPr>
                <w:rFonts w:ascii="Calibri" w:hAnsi="Calibri" w:cs="Calibri"/>
                <w:color w:val="0D0D0D"/>
                <w:sz w:val="18"/>
                <w:szCs w:val="18"/>
              </w:rPr>
              <w:t xml:space="preserve">. </w:t>
            </w:r>
          </w:p>
        </w:tc>
      </w:tr>
      <w:tr w:rsidR="00F528BA" w:rsidRPr="00836186" w14:paraId="0A0F074D"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FD5F216" w14:textId="56339B4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94</w:t>
            </w:r>
          </w:p>
        </w:tc>
        <w:tc>
          <w:tcPr>
            <w:tcW w:w="1617" w:type="dxa"/>
            <w:tcBorders>
              <w:top w:val="nil"/>
              <w:left w:val="nil"/>
              <w:bottom w:val="single" w:sz="4" w:space="0" w:color="auto"/>
              <w:right w:val="single" w:sz="4" w:space="0" w:color="auto"/>
            </w:tcBorders>
            <w:vAlign w:val="center"/>
            <w:hideMark/>
          </w:tcPr>
          <w:p w14:paraId="7DB5230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Zlewka niska 50 ml</w:t>
            </w:r>
          </w:p>
        </w:tc>
        <w:tc>
          <w:tcPr>
            <w:tcW w:w="720" w:type="dxa"/>
            <w:tcBorders>
              <w:top w:val="nil"/>
              <w:left w:val="nil"/>
              <w:bottom w:val="single" w:sz="4" w:space="0" w:color="auto"/>
              <w:right w:val="single" w:sz="4" w:space="0" w:color="auto"/>
            </w:tcBorders>
            <w:noWrap/>
            <w:vAlign w:val="center"/>
            <w:hideMark/>
          </w:tcPr>
          <w:p w14:paraId="290D0F0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75060011" w14:textId="74B12982"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14240" behindDoc="0" locked="0" layoutInCell="1" allowOverlap="1" wp14:anchorId="78D588AD" wp14:editId="15F277A2">
                  <wp:simplePos x="0" y="0"/>
                  <wp:positionH relativeFrom="column">
                    <wp:posOffset>92075</wp:posOffset>
                  </wp:positionH>
                  <wp:positionV relativeFrom="paragraph">
                    <wp:posOffset>-941705</wp:posOffset>
                  </wp:positionV>
                  <wp:extent cx="861060" cy="769620"/>
                  <wp:effectExtent l="0" t="0" r="0" b="0"/>
                  <wp:wrapNone/>
                  <wp:docPr id="99" name="Obraz 24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3000000}"/>
                      </a:ext>
                    </a:extLst>
                  </wp:docPr>
                  <wp:cNvGraphicFramePr/>
                  <a:graphic xmlns:a="http://schemas.openxmlformats.org/drawingml/2006/main">
                    <a:graphicData uri="http://schemas.openxmlformats.org/drawingml/2006/picture">
                      <pic:pic xmlns:pic="http://schemas.openxmlformats.org/drawingml/2006/picture">
                        <pic:nvPicPr>
                          <pic:cNvPr id="99" name="Obraz 9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3000000}"/>
                              </a:ext>
                            </a:extLst>
                          </pic:cNvPr>
                          <pic:cNvPicPr>
                            <a:picLocks/>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861060" cy="7696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23D706F"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Zlewka niska wyposażona w dzióbek ułatwiający przelewanie płynów oraz skalę.</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1 szt.  </w:t>
            </w:r>
            <w:r w:rsidRPr="00836186">
              <w:rPr>
                <w:rFonts w:ascii="Calibri" w:hAnsi="Calibri" w:cs="Calibri"/>
                <w:color w:val="0D0D0D"/>
                <w:sz w:val="18"/>
                <w:szCs w:val="18"/>
              </w:rPr>
              <w:br/>
              <w:t xml:space="preserve">pojemność: 50 ml </w:t>
            </w:r>
            <w:r w:rsidRPr="00836186">
              <w:rPr>
                <w:rFonts w:ascii="Calibri" w:hAnsi="Calibri" w:cs="Calibri"/>
                <w:color w:val="0D0D0D"/>
                <w:sz w:val="18"/>
                <w:szCs w:val="18"/>
              </w:rPr>
              <w:br/>
              <w:t xml:space="preserve">z wylewem </w:t>
            </w:r>
            <w:r w:rsidRPr="00836186">
              <w:rPr>
                <w:rFonts w:ascii="Calibri" w:hAnsi="Calibri" w:cs="Calibri"/>
                <w:color w:val="0D0D0D"/>
                <w:sz w:val="18"/>
                <w:szCs w:val="18"/>
              </w:rPr>
              <w:br/>
              <w:t xml:space="preserve">skalowana </w:t>
            </w:r>
            <w:r w:rsidRPr="00836186">
              <w:rPr>
                <w:rFonts w:ascii="Calibri" w:hAnsi="Calibri" w:cs="Calibri"/>
                <w:color w:val="0D0D0D"/>
                <w:sz w:val="18"/>
                <w:szCs w:val="18"/>
              </w:rPr>
              <w:br/>
              <w:t xml:space="preserve">materiał: szkło </w:t>
            </w:r>
            <w:proofErr w:type="spellStart"/>
            <w:r w:rsidRPr="00836186">
              <w:rPr>
                <w:rFonts w:ascii="Calibri" w:hAnsi="Calibri" w:cs="Calibri"/>
                <w:color w:val="0D0D0D"/>
                <w:sz w:val="18"/>
                <w:szCs w:val="18"/>
              </w:rPr>
              <w:t>borokrzemowe</w:t>
            </w:r>
            <w:proofErr w:type="spellEnd"/>
            <w:r w:rsidRPr="00836186">
              <w:rPr>
                <w:rFonts w:ascii="Calibri" w:hAnsi="Calibri" w:cs="Calibri"/>
                <w:color w:val="0D0D0D"/>
                <w:sz w:val="18"/>
                <w:szCs w:val="18"/>
              </w:rPr>
              <w:t xml:space="preserve">. </w:t>
            </w:r>
          </w:p>
        </w:tc>
      </w:tr>
      <w:tr w:rsidR="00F528BA" w:rsidRPr="00836186" w14:paraId="008B5A20" w14:textId="77777777" w:rsidTr="00F528BA">
        <w:trPr>
          <w:trHeight w:val="2490"/>
        </w:trPr>
        <w:tc>
          <w:tcPr>
            <w:tcW w:w="500" w:type="dxa"/>
            <w:tcBorders>
              <w:top w:val="nil"/>
              <w:left w:val="single" w:sz="4" w:space="0" w:color="auto"/>
              <w:bottom w:val="single" w:sz="4" w:space="0" w:color="auto"/>
              <w:right w:val="single" w:sz="4" w:space="0" w:color="auto"/>
            </w:tcBorders>
            <w:noWrap/>
            <w:vAlign w:val="center"/>
          </w:tcPr>
          <w:p w14:paraId="7D97D88F" w14:textId="14D8700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95</w:t>
            </w:r>
          </w:p>
        </w:tc>
        <w:tc>
          <w:tcPr>
            <w:tcW w:w="1617" w:type="dxa"/>
            <w:tcBorders>
              <w:top w:val="nil"/>
              <w:left w:val="nil"/>
              <w:bottom w:val="single" w:sz="4" w:space="0" w:color="auto"/>
              <w:right w:val="single" w:sz="4" w:space="0" w:color="auto"/>
            </w:tcBorders>
            <w:shd w:val="clear" w:color="000000" w:fill="F2F2F2"/>
            <w:vAlign w:val="center"/>
            <w:hideMark/>
          </w:tcPr>
          <w:p w14:paraId="455BD0A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Zlewka niska 1000 ml</w:t>
            </w:r>
          </w:p>
        </w:tc>
        <w:tc>
          <w:tcPr>
            <w:tcW w:w="720" w:type="dxa"/>
            <w:tcBorders>
              <w:top w:val="nil"/>
              <w:left w:val="nil"/>
              <w:bottom w:val="single" w:sz="4" w:space="0" w:color="auto"/>
              <w:right w:val="single" w:sz="4" w:space="0" w:color="auto"/>
            </w:tcBorders>
            <w:shd w:val="clear" w:color="000000" w:fill="F2F2F2"/>
            <w:noWrap/>
            <w:vAlign w:val="center"/>
            <w:hideMark/>
          </w:tcPr>
          <w:p w14:paraId="6E5FE11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F4B346D" w14:textId="6C82B044"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15264" behindDoc="0" locked="0" layoutInCell="1" allowOverlap="1" wp14:anchorId="32E94012" wp14:editId="38AEDD74">
                  <wp:simplePos x="0" y="0"/>
                  <wp:positionH relativeFrom="column">
                    <wp:posOffset>92075</wp:posOffset>
                  </wp:positionH>
                  <wp:positionV relativeFrom="paragraph">
                    <wp:posOffset>-1209675</wp:posOffset>
                  </wp:positionV>
                  <wp:extent cx="868680" cy="800100"/>
                  <wp:effectExtent l="0" t="0" r="7620" b="0"/>
                  <wp:wrapNone/>
                  <wp:docPr id="100" name="Obraz 23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4000000}"/>
                      </a:ext>
                    </a:extLst>
                  </wp:docPr>
                  <wp:cNvGraphicFramePr/>
                  <a:graphic xmlns:a="http://schemas.openxmlformats.org/drawingml/2006/main">
                    <a:graphicData uri="http://schemas.openxmlformats.org/drawingml/2006/picture">
                      <pic:pic xmlns:pic="http://schemas.openxmlformats.org/drawingml/2006/picture">
                        <pic:nvPicPr>
                          <pic:cNvPr id="100" name="Obraz 9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4000000}"/>
                              </a:ext>
                            </a:extLst>
                          </pic:cNvPr>
                          <pic:cNvPicPr>
                            <a:picLocks/>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868680" cy="8001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3272A3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Zlewka niska z wylewem ułatwiającym przelewanie płynów. Posiada pole do opisu i skalę w kolorze białym. Wzmocnione obrzeże zwiększa wytrzymałość zlewki. Zlewka charakteryzuje się doskonałą odpornością chemiczną i termiczną, w tym odporność na nagłe zmiany temperatury.</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1 szt. </w:t>
            </w:r>
            <w:r w:rsidRPr="00836186">
              <w:rPr>
                <w:rFonts w:ascii="Calibri" w:hAnsi="Calibri" w:cs="Calibri"/>
                <w:color w:val="0D0D0D"/>
                <w:sz w:val="18"/>
                <w:szCs w:val="18"/>
              </w:rPr>
              <w:br/>
              <w:t xml:space="preserve">pojemność: 1000 ml </w:t>
            </w:r>
            <w:r w:rsidRPr="00836186">
              <w:rPr>
                <w:rFonts w:ascii="Calibri" w:hAnsi="Calibri" w:cs="Calibri"/>
                <w:color w:val="0D0D0D"/>
                <w:sz w:val="18"/>
                <w:szCs w:val="18"/>
              </w:rPr>
              <w:br/>
              <w:t xml:space="preserve">średnica: 10,5 cm </w:t>
            </w:r>
            <w:r w:rsidRPr="00836186">
              <w:rPr>
                <w:rFonts w:ascii="Calibri" w:hAnsi="Calibri" w:cs="Calibri"/>
                <w:color w:val="0D0D0D"/>
                <w:sz w:val="18"/>
                <w:szCs w:val="18"/>
              </w:rPr>
              <w:br/>
              <w:t xml:space="preserve">wysokość: 14,5 cm  </w:t>
            </w:r>
            <w:r w:rsidRPr="00836186">
              <w:rPr>
                <w:rFonts w:ascii="Calibri" w:hAnsi="Calibri" w:cs="Calibri"/>
                <w:color w:val="0D0D0D"/>
                <w:sz w:val="18"/>
                <w:szCs w:val="18"/>
              </w:rPr>
              <w:br/>
              <w:t>materiał: szkło BORO 3.3.</w:t>
            </w:r>
          </w:p>
        </w:tc>
      </w:tr>
      <w:tr w:rsidR="00F528BA" w:rsidRPr="00836186" w14:paraId="4E5167B1" w14:textId="77777777" w:rsidTr="00F528BA">
        <w:trPr>
          <w:trHeight w:val="45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D0D1E71" w14:textId="4E4E545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96</w:t>
            </w:r>
          </w:p>
        </w:tc>
        <w:tc>
          <w:tcPr>
            <w:tcW w:w="1617" w:type="dxa"/>
            <w:tcBorders>
              <w:top w:val="nil"/>
              <w:left w:val="nil"/>
              <w:bottom w:val="single" w:sz="4" w:space="0" w:color="auto"/>
              <w:right w:val="single" w:sz="4" w:space="0" w:color="auto"/>
            </w:tcBorders>
            <w:vAlign w:val="center"/>
            <w:hideMark/>
          </w:tcPr>
          <w:p w14:paraId="7B55C45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do eksperymentów z botaniki</w:t>
            </w:r>
          </w:p>
        </w:tc>
        <w:tc>
          <w:tcPr>
            <w:tcW w:w="720" w:type="dxa"/>
            <w:tcBorders>
              <w:top w:val="nil"/>
              <w:left w:val="nil"/>
              <w:bottom w:val="single" w:sz="4" w:space="0" w:color="auto"/>
              <w:right w:val="single" w:sz="4" w:space="0" w:color="auto"/>
            </w:tcBorders>
            <w:noWrap/>
            <w:vAlign w:val="center"/>
            <w:hideMark/>
          </w:tcPr>
          <w:p w14:paraId="2459592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25</w:t>
            </w:r>
          </w:p>
        </w:tc>
        <w:tc>
          <w:tcPr>
            <w:tcW w:w="2011" w:type="dxa"/>
            <w:tcBorders>
              <w:top w:val="nil"/>
              <w:left w:val="nil"/>
              <w:bottom w:val="single" w:sz="4" w:space="0" w:color="auto"/>
              <w:right w:val="single" w:sz="4" w:space="0" w:color="auto"/>
            </w:tcBorders>
            <w:vAlign w:val="bottom"/>
            <w:hideMark/>
          </w:tcPr>
          <w:p w14:paraId="12BD0AA7" w14:textId="05C24D8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16288" behindDoc="0" locked="0" layoutInCell="1" allowOverlap="1" wp14:anchorId="394BC9AE" wp14:editId="25E224C2">
                  <wp:simplePos x="0" y="0"/>
                  <wp:positionH relativeFrom="column">
                    <wp:posOffset>122555</wp:posOffset>
                  </wp:positionH>
                  <wp:positionV relativeFrom="paragraph">
                    <wp:posOffset>-1732915</wp:posOffset>
                  </wp:positionV>
                  <wp:extent cx="906780" cy="754380"/>
                  <wp:effectExtent l="0" t="0" r="7620" b="0"/>
                  <wp:wrapNone/>
                  <wp:docPr id="101" name="Obraz 23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5000000}"/>
                      </a:ext>
                    </a:extLst>
                  </wp:docPr>
                  <wp:cNvGraphicFramePr/>
                  <a:graphic xmlns:a="http://schemas.openxmlformats.org/drawingml/2006/main">
                    <a:graphicData uri="http://schemas.openxmlformats.org/drawingml/2006/picture">
                      <pic:pic xmlns:pic="http://schemas.openxmlformats.org/drawingml/2006/picture">
                        <pic:nvPicPr>
                          <pic:cNvPr id="101" name="Obraz 10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5000000}"/>
                              </a:ext>
                            </a:extLst>
                          </pic:cNvPr>
                          <pic:cNvPicPr>
                            <a:picLocks/>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906780" cy="7543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94E5CF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Laboratorium botaniczne wyposażone we wszystkie niezbędne instrumenty dla ogrodnika, pozwalające odkryć i poznać wspaniałe królestwo roślin.</w:t>
            </w:r>
            <w:r w:rsidRPr="00836186">
              <w:rPr>
                <w:rFonts w:ascii="Calibri" w:hAnsi="Calibri" w:cs="Calibri"/>
                <w:color w:val="0D0D0D"/>
                <w:sz w:val="18"/>
                <w:szCs w:val="18"/>
              </w:rPr>
              <w:br/>
              <w:t>Wymiary: 30 x 27 x 8 cm</w:t>
            </w:r>
            <w:r w:rsidRPr="00836186">
              <w:rPr>
                <w:rFonts w:ascii="Calibri" w:hAnsi="Calibri" w:cs="Calibri"/>
                <w:color w:val="0D0D0D"/>
                <w:sz w:val="18"/>
                <w:szCs w:val="18"/>
              </w:rPr>
              <w:br/>
              <w:t>Zawartość zestawu:</w:t>
            </w:r>
            <w:r w:rsidRPr="00836186">
              <w:rPr>
                <w:rFonts w:ascii="Calibri" w:hAnsi="Calibri" w:cs="Calibri"/>
                <w:color w:val="0D0D0D"/>
                <w:sz w:val="18"/>
                <w:szCs w:val="18"/>
              </w:rPr>
              <w:br/>
              <w:t>5 pojemników laboratoryjnych</w:t>
            </w:r>
            <w:r w:rsidRPr="00836186">
              <w:rPr>
                <w:rFonts w:ascii="Calibri" w:hAnsi="Calibri" w:cs="Calibri"/>
                <w:color w:val="0D0D0D"/>
                <w:sz w:val="18"/>
                <w:szCs w:val="18"/>
              </w:rPr>
              <w:br/>
              <w:t>6 doniczek torfowych</w:t>
            </w:r>
            <w:r w:rsidRPr="00836186">
              <w:rPr>
                <w:rFonts w:ascii="Calibri" w:hAnsi="Calibri" w:cs="Calibri"/>
                <w:color w:val="0D0D0D"/>
                <w:sz w:val="18"/>
                <w:szCs w:val="18"/>
              </w:rPr>
              <w:br/>
              <w:t>6 tabletek torfowych</w:t>
            </w:r>
            <w:r w:rsidRPr="00836186">
              <w:rPr>
                <w:rFonts w:ascii="Calibri" w:hAnsi="Calibri" w:cs="Calibri"/>
                <w:color w:val="0D0D0D"/>
                <w:sz w:val="18"/>
                <w:szCs w:val="18"/>
              </w:rPr>
              <w:br/>
              <w:t>2 gąbki do kiełkowania nasion</w:t>
            </w:r>
            <w:r w:rsidRPr="00836186">
              <w:rPr>
                <w:rFonts w:ascii="Calibri" w:hAnsi="Calibri" w:cs="Calibri"/>
                <w:color w:val="0D0D0D"/>
                <w:sz w:val="18"/>
                <w:szCs w:val="18"/>
              </w:rPr>
              <w:br/>
              <w:t>1 woreczek nasion z 8 różnymi gatunkami roślin</w:t>
            </w:r>
            <w:r w:rsidRPr="00836186">
              <w:rPr>
                <w:rFonts w:ascii="Calibri" w:hAnsi="Calibri" w:cs="Calibri"/>
                <w:color w:val="0D0D0D"/>
                <w:sz w:val="18"/>
                <w:szCs w:val="18"/>
              </w:rPr>
              <w:br/>
              <w:t>Stanowisko laboratoryjne</w:t>
            </w:r>
            <w:r w:rsidRPr="00836186">
              <w:rPr>
                <w:rFonts w:ascii="Calibri" w:hAnsi="Calibri" w:cs="Calibri"/>
                <w:color w:val="0D0D0D"/>
                <w:sz w:val="18"/>
                <w:szCs w:val="18"/>
              </w:rPr>
              <w:br/>
              <w:t>Soczewka powiększająca</w:t>
            </w:r>
            <w:r w:rsidRPr="00836186">
              <w:rPr>
                <w:rFonts w:ascii="Calibri" w:hAnsi="Calibri" w:cs="Calibri"/>
                <w:color w:val="0D0D0D"/>
                <w:sz w:val="18"/>
                <w:szCs w:val="18"/>
              </w:rPr>
              <w:br/>
              <w:t>Łopatka</w:t>
            </w:r>
            <w:r w:rsidRPr="00836186">
              <w:rPr>
                <w:rFonts w:ascii="Calibri" w:hAnsi="Calibri" w:cs="Calibri"/>
                <w:color w:val="0D0D0D"/>
                <w:sz w:val="18"/>
                <w:szCs w:val="18"/>
              </w:rPr>
              <w:br/>
              <w:t>Linijka</w:t>
            </w:r>
            <w:r w:rsidRPr="00836186">
              <w:rPr>
                <w:rFonts w:ascii="Calibri" w:hAnsi="Calibri" w:cs="Calibri"/>
                <w:color w:val="0D0D0D"/>
                <w:sz w:val="18"/>
                <w:szCs w:val="18"/>
              </w:rPr>
              <w:br/>
              <w:t>Kroplomierz</w:t>
            </w:r>
            <w:r w:rsidRPr="00836186">
              <w:rPr>
                <w:rFonts w:ascii="Calibri" w:hAnsi="Calibri" w:cs="Calibri"/>
                <w:color w:val="0D0D0D"/>
                <w:sz w:val="18"/>
                <w:szCs w:val="18"/>
              </w:rPr>
              <w:br/>
              <w:t>Pęseta</w:t>
            </w:r>
            <w:r w:rsidRPr="00836186">
              <w:rPr>
                <w:rFonts w:ascii="Calibri" w:hAnsi="Calibri" w:cs="Calibri"/>
                <w:color w:val="0D0D0D"/>
                <w:sz w:val="18"/>
                <w:szCs w:val="18"/>
              </w:rPr>
              <w:br/>
              <w:t>Podpórka roślin</w:t>
            </w:r>
            <w:r w:rsidRPr="00836186">
              <w:rPr>
                <w:rFonts w:ascii="Calibri" w:hAnsi="Calibri" w:cs="Calibri"/>
                <w:color w:val="0D0D0D"/>
                <w:sz w:val="18"/>
                <w:szCs w:val="18"/>
              </w:rPr>
              <w:br/>
              <w:t>Karta identyfikacyjna</w:t>
            </w:r>
            <w:r w:rsidRPr="00836186">
              <w:rPr>
                <w:rFonts w:ascii="Calibri" w:hAnsi="Calibri" w:cs="Calibri"/>
                <w:color w:val="0D0D0D"/>
                <w:sz w:val="18"/>
                <w:szCs w:val="18"/>
              </w:rPr>
              <w:br/>
              <w:t>Arkusz danych</w:t>
            </w:r>
            <w:r w:rsidRPr="00836186">
              <w:rPr>
                <w:rFonts w:ascii="Calibri" w:hAnsi="Calibri" w:cs="Calibri"/>
                <w:color w:val="0D0D0D"/>
                <w:sz w:val="18"/>
                <w:szCs w:val="18"/>
              </w:rPr>
              <w:br/>
              <w:t>Podręcznik przyrodniczy z 14 eksperymentami</w:t>
            </w:r>
          </w:p>
        </w:tc>
      </w:tr>
      <w:tr w:rsidR="00F528BA" w:rsidRPr="00836186" w14:paraId="7D65983D" w14:textId="77777777" w:rsidTr="00F528BA">
        <w:trPr>
          <w:trHeight w:val="259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403C3CD" w14:textId="2E07913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97</w:t>
            </w:r>
          </w:p>
        </w:tc>
        <w:tc>
          <w:tcPr>
            <w:tcW w:w="1617" w:type="dxa"/>
            <w:tcBorders>
              <w:top w:val="nil"/>
              <w:left w:val="nil"/>
              <w:bottom w:val="single" w:sz="4" w:space="0" w:color="auto"/>
              <w:right w:val="single" w:sz="4" w:space="0" w:color="auto"/>
            </w:tcBorders>
            <w:vAlign w:val="center"/>
            <w:hideMark/>
          </w:tcPr>
          <w:p w14:paraId="3F7B426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Stacja meteorologiczna</w:t>
            </w:r>
          </w:p>
        </w:tc>
        <w:tc>
          <w:tcPr>
            <w:tcW w:w="720" w:type="dxa"/>
            <w:tcBorders>
              <w:top w:val="nil"/>
              <w:left w:val="nil"/>
              <w:bottom w:val="single" w:sz="4" w:space="0" w:color="auto"/>
              <w:right w:val="single" w:sz="4" w:space="0" w:color="auto"/>
            </w:tcBorders>
            <w:noWrap/>
            <w:vAlign w:val="center"/>
            <w:hideMark/>
          </w:tcPr>
          <w:p w14:paraId="76B016DA" w14:textId="75CC7915"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r>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5C699F6E" w14:textId="446927A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17312" behindDoc="0" locked="0" layoutInCell="1" allowOverlap="1" wp14:anchorId="2B84FB91" wp14:editId="4854CF7A">
                  <wp:simplePos x="0" y="0"/>
                  <wp:positionH relativeFrom="column">
                    <wp:posOffset>160655</wp:posOffset>
                  </wp:positionH>
                  <wp:positionV relativeFrom="paragraph">
                    <wp:posOffset>-1242695</wp:posOffset>
                  </wp:positionV>
                  <wp:extent cx="807720" cy="815340"/>
                  <wp:effectExtent l="0" t="0" r="0" b="3810"/>
                  <wp:wrapNone/>
                  <wp:docPr id="103" name="Obraz 23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7000000}"/>
                      </a:ext>
                    </a:extLst>
                  </wp:docPr>
                  <wp:cNvGraphicFramePr/>
                  <a:graphic xmlns:a="http://schemas.openxmlformats.org/drawingml/2006/main">
                    <a:graphicData uri="http://schemas.openxmlformats.org/drawingml/2006/picture">
                      <pic:pic xmlns:pic="http://schemas.openxmlformats.org/drawingml/2006/picture">
                        <pic:nvPicPr>
                          <pic:cNvPr id="103" name="Obraz 10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7000000}"/>
                              </a:ext>
                            </a:extLst>
                          </pic:cNvPr>
                          <pic:cNvPicPr>
                            <a:picLocks/>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807720" cy="8153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B16311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Urządzenie przeznaczone do monitorowania podstawowych parametrów klimatycznych, takich jak temperatura powietrza, prędkość wiatru, kierunek wiatru, promieniowanie słoneczne oraz opady atmosferyczne. Wbudowany zegar słoneczny umożliwia odczyt czasu. Wszystkie elementy należy zamontować na jednym pionowym drążku, który można umieścić w ziemi na głębokość około 20 cm.</w:t>
            </w:r>
            <w:r w:rsidRPr="00836186">
              <w:rPr>
                <w:rFonts w:ascii="Calibri" w:hAnsi="Calibri" w:cs="Calibri"/>
                <w:color w:val="0D0D0D"/>
                <w:sz w:val="18"/>
                <w:szCs w:val="18"/>
              </w:rPr>
              <w:br/>
              <w:t>Wymiary drążka: 116 cm</w:t>
            </w:r>
            <w:r w:rsidRPr="00836186">
              <w:rPr>
                <w:rFonts w:ascii="Calibri" w:hAnsi="Calibri" w:cs="Calibri"/>
                <w:color w:val="0D0D0D"/>
                <w:sz w:val="18"/>
                <w:szCs w:val="18"/>
              </w:rPr>
              <w:br/>
              <w:t>Materiał: tworzywo sztuczne</w:t>
            </w:r>
            <w:r w:rsidRPr="00836186">
              <w:rPr>
                <w:rFonts w:ascii="Calibri" w:hAnsi="Calibri" w:cs="Calibri"/>
                <w:color w:val="0D0D0D"/>
                <w:sz w:val="18"/>
                <w:szCs w:val="18"/>
              </w:rPr>
              <w:br/>
              <w:t>Zestaw zawiera: 10 kart do obserwacji pogody oraz instrukcję obsługi</w:t>
            </w:r>
          </w:p>
        </w:tc>
      </w:tr>
      <w:tr w:rsidR="00F528BA" w:rsidRPr="00836186" w14:paraId="66620B8C" w14:textId="77777777" w:rsidTr="00F528BA">
        <w:trPr>
          <w:trHeight w:val="2160"/>
        </w:trPr>
        <w:tc>
          <w:tcPr>
            <w:tcW w:w="500" w:type="dxa"/>
            <w:tcBorders>
              <w:top w:val="nil"/>
              <w:left w:val="single" w:sz="4" w:space="0" w:color="auto"/>
              <w:bottom w:val="single" w:sz="4" w:space="0" w:color="auto"/>
              <w:right w:val="single" w:sz="4" w:space="0" w:color="auto"/>
            </w:tcBorders>
            <w:noWrap/>
            <w:vAlign w:val="center"/>
          </w:tcPr>
          <w:p w14:paraId="3D8E6368" w14:textId="735A902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98</w:t>
            </w:r>
          </w:p>
        </w:tc>
        <w:tc>
          <w:tcPr>
            <w:tcW w:w="1617" w:type="dxa"/>
            <w:tcBorders>
              <w:top w:val="nil"/>
              <w:left w:val="nil"/>
              <w:bottom w:val="single" w:sz="4" w:space="0" w:color="auto"/>
              <w:right w:val="single" w:sz="4" w:space="0" w:color="auto"/>
            </w:tcBorders>
            <w:shd w:val="clear" w:color="000000" w:fill="F2F2F2"/>
            <w:vAlign w:val="center"/>
            <w:hideMark/>
          </w:tcPr>
          <w:p w14:paraId="1A88616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Mata podłogowa puzzle.  </w:t>
            </w:r>
          </w:p>
        </w:tc>
        <w:tc>
          <w:tcPr>
            <w:tcW w:w="720" w:type="dxa"/>
            <w:tcBorders>
              <w:top w:val="nil"/>
              <w:left w:val="nil"/>
              <w:bottom w:val="single" w:sz="4" w:space="0" w:color="auto"/>
              <w:right w:val="single" w:sz="4" w:space="0" w:color="auto"/>
            </w:tcBorders>
            <w:shd w:val="clear" w:color="000000" w:fill="F2F2F2"/>
            <w:noWrap/>
            <w:vAlign w:val="center"/>
            <w:hideMark/>
          </w:tcPr>
          <w:p w14:paraId="7D0C7C7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63108E5E" w14:textId="6AE06636"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18336" behindDoc="0" locked="0" layoutInCell="1" allowOverlap="1" wp14:anchorId="27B3BDF9" wp14:editId="1FF2B32B">
                  <wp:simplePos x="0" y="0"/>
                  <wp:positionH relativeFrom="column">
                    <wp:posOffset>145415</wp:posOffset>
                  </wp:positionH>
                  <wp:positionV relativeFrom="paragraph">
                    <wp:posOffset>-1009015</wp:posOffset>
                  </wp:positionV>
                  <wp:extent cx="792480" cy="647700"/>
                  <wp:effectExtent l="0" t="0" r="7620" b="0"/>
                  <wp:wrapNone/>
                  <wp:docPr id="104" name="Obraz 23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8000000}"/>
                      </a:ext>
                    </a:extLst>
                  </wp:docPr>
                  <wp:cNvGraphicFramePr/>
                  <a:graphic xmlns:a="http://schemas.openxmlformats.org/drawingml/2006/main">
                    <a:graphicData uri="http://schemas.openxmlformats.org/drawingml/2006/picture">
                      <pic:pic xmlns:pic="http://schemas.openxmlformats.org/drawingml/2006/picture">
                        <pic:nvPicPr>
                          <pic:cNvPr id="104" name="Obraz 10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8000000}"/>
                              </a:ext>
                            </a:extLst>
                          </pic:cNvPr>
                          <pic:cNvPicPr>
                            <a:picLocks/>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792480" cy="6477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D32869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Bezpieczna i wygodna mata podłogowa wykonana z pianki EVA, idealna do tworzenia miękkiej przestrzeni do zabawy, ćwiczeń lub relaksu. Zestaw składa się z 12 elementów w dwóch kolorach – 6 niebieskich i 6 szarych, co pozwala na kreatywne układanie wzorów.</w:t>
            </w:r>
            <w:r w:rsidRPr="00836186">
              <w:rPr>
                <w:rFonts w:ascii="Calibri" w:hAnsi="Calibri" w:cs="Calibri"/>
                <w:color w:val="0D0D0D"/>
                <w:sz w:val="18"/>
                <w:szCs w:val="18"/>
              </w:rPr>
              <w:br/>
              <w:t>Dzięki systemowi puzzli elementy można łatwo łączyć, dostosowując matę do indywidualnych potrzeb. Piankowy materiał zapewnia komfort, amortyzację i ochronę przed zimnym podłożem.</w:t>
            </w:r>
            <w:r w:rsidRPr="00836186">
              <w:rPr>
                <w:rFonts w:ascii="Calibri" w:hAnsi="Calibri" w:cs="Calibri"/>
                <w:color w:val="0D0D0D"/>
                <w:sz w:val="18"/>
                <w:szCs w:val="18"/>
              </w:rPr>
              <w:br/>
              <w:t xml:space="preserve">Wymiary pojedynczego </w:t>
            </w:r>
            <w:proofErr w:type="spellStart"/>
            <w:r w:rsidRPr="00836186">
              <w:rPr>
                <w:rFonts w:ascii="Calibri" w:hAnsi="Calibri" w:cs="Calibri"/>
                <w:color w:val="0D0D0D"/>
                <w:sz w:val="18"/>
                <w:szCs w:val="18"/>
              </w:rPr>
              <w:t>puzzla</w:t>
            </w:r>
            <w:proofErr w:type="spellEnd"/>
            <w:r w:rsidRPr="00836186">
              <w:rPr>
                <w:rFonts w:ascii="Calibri" w:hAnsi="Calibri" w:cs="Calibri"/>
                <w:color w:val="0D0D0D"/>
                <w:sz w:val="18"/>
                <w:szCs w:val="18"/>
              </w:rPr>
              <w:t>: 32 x 1,3 x 32 cm</w:t>
            </w:r>
            <w:r w:rsidRPr="00836186">
              <w:rPr>
                <w:rFonts w:ascii="Calibri" w:hAnsi="Calibri" w:cs="Calibri"/>
                <w:color w:val="0D0D0D"/>
                <w:sz w:val="18"/>
                <w:szCs w:val="18"/>
              </w:rPr>
              <w:br/>
              <w:t>Materiał: pianka EVA.</w:t>
            </w:r>
          </w:p>
        </w:tc>
      </w:tr>
      <w:tr w:rsidR="00F528BA" w:rsidRPr="00836186" w14:paraId="50B20F6F" w14:textId="77777777" w:rsidTr="00F528BA">
        <w:trPr>
          <w:trHeight w:val="283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A61D8A4" w14:textId="7458B8E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99</w:t>
            </w:r>
          </w:p>
        </w:tc>
        <w:tc>
          <w:tcPr>
            <w:tcW w:w="1617" w:type="dxa"/>
            <w:tcBorders>
              <w:top w:val="nil"/>
              <w:left w:val="nil"/>
              <w:bottom w:val="single" w:sz="4" w:space="0" w:color="auto"/>
              <w:right w:val="single" w:sz="4" w:space="0" w:color="auto"/>
            </w:tcBorders>
            <w:vAlign w:val="center"/>
            <w:hideMark/>
          </w:tcPr>
          <w:p w14:paraId="76C1032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Kubek  </w:t>
            </w:r>
          </w:p>
        </w:tc>
        <w:tc>
          <w:tcPr>
            <w:tcW w:w="720" w:type="dxa"/>
            <w:tcBorders>
              <w:top w:val="nil"/>
              <w:left w:val="nil"/>
              <w:bottom w:val="single" w:sz="4" w:space="0" w:color="auto"/>
              <w:right w:val="single" w:sz="4" w:space="0" w:color="auto"/>
            </w:tcBorders>
            <w:noWrap/>
            <w:vAlign w:val="center"/>
            <w:hideMark/>
          </w:tcPr>
          <w:p w14:paraId="65A3383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24</w:t>
            </w:r>
          </w:p>
        </w:tc>
        <w:tc>
          <w:tcPr>
            <w:tcW w:w="2011" w:type="dxa"/>
            <w:tcBorders>
              <w:top w:val="nil"/>
              <w:left w:val="nil"/>
              <w:bottom w:val="single" w:sz="4" w:space="0" w:color="auto"/>
              <w:right w:val="single" w:sz="4" w:space="0" w:color="auto"/>
            </w:tcBorders>
            <w:vAlign w:val="bottom"/>
            <w:hideMark/>
          </w:tcPr>
          <w:p w14:paraId="41AFE38E" w14:textId="7520310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19360" behindDoc="0" locked="0" layoutInCell="1" allowOverlap="1" wp14:anchorId="358BBA32" wp14:editId="2BC66ECE">
                  <wp:simplePos x="0" y="0"/>
                  <wp:positionH relativeFrom="column">
                    <wp:posOffset>69850</wp:posOffset>
                  </wp:positionH>
                  <wp:positionV relativeFrom="paragraph">
                    <wp:posOffset>-1208405</wp:posOffset>
                  </wp:positionV>
                  <wp:extent cx="838200" cy="746760"/>
                  <wp:effectExtent l="0" t="0" r="0" b="0"/>
                  <wp:wrapNone/>
                  <wp:docPr id="105" name="Obraz 23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9000000}"/>
                      </a:ext>
                    </a:extLst>
                  </wp:docPr>
                  <wp:cNvGraphicFramePr/>
                  <a:graphic xmlns:a="http://schemas.openxmlformats.org/drawingml/2006/main">
                    <a:graphicData uri="http://schemas.openxmlformats.org/drawingml/2006/picture">
                      <pic:pic xmlns:pic="http://schemas.openxmlformats.org/drawingml/2006/picture">
                        <pic:nvPicPr>
                          <pic:cNvPr id="105" name="Obraz 10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9000000}"/>
                              </a:ext>
                            </a:extLst>
                          </pic:cNvPr>
                          <pic:cNvPicPr>
                            <a:picLocks/>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838200" cy="7467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3B98F1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Kubek o ergonomicznym kształcie, który dobrze leży w dłoni. Wykonany z praktycznego materiału, doskonale sprawdzi się w różnych sytuacjach, takich jak przechowywanie przyborów do mycia zębów, kredek czy pisaków, a także może być używany podczas malowania farbami. </w:t>
            </w:r>
            <w:r w:rsidRPr="00836186">
              <w:rPr>
                <w:rFonts w:ascii="Calibri" w:hAnsi="Calibri" w:cs="Calibri"/>
                <w:color w:val="0D0D0D"/>
                <w:sz w:val="18"/>
                <w:szCs w:val="18"/>
              </w:rPr>
              <w:br/>
              <w:t>Wymiary:</w:t>
            </w:r>
            <w:r w:rsidRPr="00836186">
              <w:rPr>
                <w:rFonts w:ascii="Calibri" w:hAnsi="Calibri" w:cs="Calibri"/>
                <w:color w:val="0D0D0D"/>
                <w:sz w:val="18"/>
                <w:szCs w:val="18"/>
              </w:rPr>
              <w:br/>
              <w:t>Średnica: 7,5 cm</w:t>
            </w:r>
            <w:r w:rsidRPr="00836186">
              <w:rPr>
                <w:rFonts w:ascii="Calibri" w:hAnsi="Calibri" w:cs="Calibri"/>
                <w:color w:val="0D0D0D"/>
                <w:sz w:val="18"/>
                <w:szCs w:val="18"/>
              </w:rPr>
              <w:br/>
              <w:t>Wysokość: 9 cm</w:t>
            </w:r>
            <w:r w:rsidRPr="00836186">
              <w:rPr>
                <w:rFonts w:ascii="Calibri" w:hAnsi="Calibri" w:cs="Calibri"/>
                <w:color w:val="0D0D0D"/>
                <w:sz w:val="18"/>
                <w:szCs w:val="18"/>
              </w:rPr>
              <w:br/>
              <w:t>Pojemność: 0,3 l</w:t>
            </w:r>
            <w:r w:rsidRPr="00836186">
              <w:rPr>
                <w:rFonts w:ascii="Calibri" w:hAnsi="Calibri" w:cs="Calibri"/>
                <w:color w:val="0D0D0D"/>
                <w:sz w:val="18"/>
                <w:szCs w:val="18"/>
              </w:rPr>
              <w:br/>
              <w:t>Kolory: 6 kolorów, wybieranych losowo (żółty, zielony, pomarańczowy, różowy, błękitny, niebieski)</w:t>
            </w:r>
            <w:r w:rsidRPr="00836186">
              <w:rPr>
                <w:rFonts w:ascii="Calibri" w:hAnsi="Calibri" w:cs="Calibri"/>
                <w:color w:val="0D0D0D"/>
                <w:sz w:val="18"/>
                <w:szCs w:val="18"/>
              </w:rPr>
              <w:br/>
              <w:t>Materiał: Tworzywo sztuczne</w:t>
            </w:r>
          </w:p>
        </w:tc>
      </w:tr>
      <w:tr w:rsidR="00F528BA" w:rsidRPr="00836186" w14:paraId="430BE1F6" w14:textId="77777777" w:rsidTr="00F528BA">
        <w:trPr>
          <w:trHeight w:val="253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A06FF1F" w14:textId="0AB956B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100</w:t>
            </w:r>
          </w:p>
        </w:tc>
        <w:tc>
          <w:tcPr>
            <w:tcW w:w="1617" w:type="dxa"/>
            <w:tcBorders>
              <w:top w:val="nil"/>
              <w:left w:val="nil"/>
              <w:bottom w:val="single" w:sz="4" w:space="0" w:color="auto"/>
              <w:right w:val="single" w:sz="4" w:space="0" w:color="auto"/>
            </w:tcBorders>
            <w:shd w:val="clear" w:color="000000" w:fill="F2F2F2"/>
            <w:vAlign w:val="center"/>
            <w:hideMark/>
          </w:tcPr>
          <w:p w14:paraId="5976346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Klocki konstrukcyjne</w:t>
            </w:r>
          </w:p>
        </w:tc>
        <w:tc>
          <w:tcPr>
            <w:tcW w:w="720" w:type="dxa"/>
            <w:tcBorders>
              <w:top w:val="nil"/>
              <w:left w:val="nil"/>
              <w:bottom w:val="single" w:sz="4" w:space="0" w:color="auto"/>
              <w:right w:val="single" w:sz="4" w:space="0" w:color="auto"/>
            </w:tcBorders>
            <w:shd w:val="clear" w:color="000000" w:fill="F2F2F2"/>
            <w:noWrap/>
            <w:vAlign w:val="center"/>
            <w:hideMark/>
          </w:tcPr>
          <w:p w14:paraId="26C4719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32</w:t>
            </w:r>
          </w:p>
        </w:tc>
        <w:tc>
          <w:tcPr>
            <w:tcW w:w="2011" w:type="dxa"/>
            <w:tcBorders>
              <w:top w:val="nil"/>
              <w:left w:val="nil"/>
              <w:bottom w:val="single" w:sz="4" w:space="0" w:color="auto"/>
              <w:right w:val="single" w:sz="4" w:space="0" w:color="auto"/>
            </w:tcBorders>
            <w:shd w:val="clear" w:color="000000" w:fill="F2F2F2"/>
            <w:vAlign w:val="bottom"/>
            <w:hideMark/>
          </w:tcPr>
          <w:p w14:paraId="5945729C" w14:textId="35ECC09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20384" behindDoc="0" locked="0" layoutInCell="1" allowOverlap="1" wp14:anchorId="4C72E79B" wp14:editId="5733082D">
                  <wp:simplePos x="0" y="0"/>
                  <wp:positionH relativeFrom="column">
                    <wp:posOffset>145415</wp:posOffset>
                  </wp:positionH>
                  <wp:positionV relativeFrom="paragraph">
                    <wp:posOffset>-1024890</wp:posOffset>
                  </wp:positionV>
                  <wp:extent cx="762000" cy="746760"/>
                  <wp:effectExtent l="0" t="0" r="0" b="0"/>
                  <wp:wrapNone/>
                  <wp:docPr id="106" name="Obraz 23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A000000}"/>
                      </a:ext>
                    </a:extLst>
                  </wp:docPr>
                  <wp:cNvGraphicFramePr/>
                  <a:graphic xmlns:a="http://schemas.openxmlformats.org/drawingml/2006/main">
                    <a:graphicData uri="http://schemas.openxmlformats.org/drawingml/2006/picture">
                      <pic:pic xmlns:pic="http://schemas.openxmlformats.org/drawingml/2006/picture">
                        <pic:nvPicPr>
                          <pic:cNvPr id="106" name="Obraz 10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A000000}"/>
                              </a:ext>
                            </a:extLst>
                          </pic:cNvPr>
                          <pic:cNvPicPr>
                            <a:picLocks/>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762000" cy="7467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84AA79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Zestawy klocków  składa się z jednego rodzaju elementu w różnych kolorach, który pobudza dziecięcą wyobraźnię i kreatywność. Jednorodna forma klocków pozwala na tworzenie niezwykłych przestrzennych kształtów, zwierząt oraz zabawnych postaci. Aktywność z zestawem wpływa pozytywnie na rozwój dziecka, poprawiając jego motorykę, zręczność oraz rozwijając zdolności logicznego myślenia. Klocki idealnie nadają się do zabawy w różne role oraz budowanie wytrzymałych konstrukcji. Zestawy zawierają edukacyjne karty pracy.</w:t>
            </w:r>
            <w:r w:rsidRPr="00836186">
              <w:rPr>
                <w:rFonts w:ascii="Calibri" w:hAnsi="Calibri" w:cs="Calibri"/>
                <w:color w:val="0D0D0D"/>
                <w:sz w:val="18"/>
                <w:szCs w:val="18"/>
              </w:rPr>
              <w:br/>
              <w:t xml:space="preserve">Wymiar: 80 </w:t>
            </w:r>
            <w:proofErr w:type="spellStart"/>
            <w:r w:rsidRPr="00836186">
              <w:rPr>
                <w:rFonts w:ascii="Calibri" w:hAnsi="Calibri" w:cs="Calibri"/>
                <w:color w:val="0D0D0D"/>
                <w:sz w:val="18"/>
                <w:szCs w:val="18"/>
              </w:rPr>
              <w:t>elem</w:t>
            </w:r>
            <w:proofErr w:type="spellEnd"/>
            <w:r w:rsidRPr="00836186">
              <w:rPr>
                <w:rFonts w:ascii="Calibri" w:hAnsi="Calibri" w:cs="Calibri"/>
                <w:color w:val="0D0D0D"/>
                <w:sz w:val="18"/>
                <w:szCs w:val="18"/>
              </w:rPr>
              <w:t>. w różnych kolorach</w:t>
            </w:r>
            <w:r w:rsidRPr="00836186">
              <w:rPr>
                <w:rFonts w:ascii="Calibri" w:hAnsi="Calibri" w:cs="Calibri"/>
                <w:color w:val="0D0D0D"/>
                <w:sz w:val="18"/>
                <w:szCs w:val="18"/>
              </w:rPr>
              <w:br/>
              <w:t>Materiał: tworzywo sztuczne</w:t>
            </w:r>
          </w:p>
        </w:tc>
      </w:tr>
      <w:tr w:rsidR="00F528BA" w:rsidRPr="00836186" w14:paraId="62D6CAFF" w14:textId="77777777" w:rsidTr="00F528BA">
        <w:trPr>
          <w:trHeight w:val="3696"/>
        </w:trPr>
        <w:tc>
          <w:tcPr>
            <w:tcW w:w="500" w:type="dxa"/>
            <w:tcBorders>
              <w:top w:val="nil"/>
              <w:left w:val="single" w:sz="4" w:space="0" w:color="auto"/>
              <w:bottom w:val="single" w:sz="4" w:space="0" w:color="auto"/>
              <w:right w:val="single" w:sz="4" w:space="0" w:color="auto"/>
            </w:tcBorders>
            <w:noWrap/>
            <w:vAlign w:val="center"/>
          </w:tcPr>
          <w:p w14:paraId="39E8643F" w14:textId="033FC51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101</w:t>
            </w:r>
          </w:p>
        </w:tc>
        <w:tc>
          <w:tcPr>
            <w:tcW w:w="1617" w:type="dxa"/>
            <w:tcBorders>
              <w:top w:val="nil"/>
              <w:left w:val="nil"/>
              <w:bottom w:val="single" w:sz="4" w:space="0" w:color="auto"/>
              <w:right w:val="single" w:sz="4" w:space="0" w:color="auto"/>
            </w:tcBorders>
            <w:shd w:val="clear" w:color="000000" w:fill="F2F2F2"/>
            <w:vAlign w:val="center"/>
            <w:hideMark/>
          </w:tcPr>
          <w:p w14:paraId="235AA27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program logopedyczny</w:t>
            </w:r>
          </w:p>
        </w:tc>
        <w:tc>
          <w:tcPr>
            <w:tcW w:w="720" w:type="dxa"/>
            <w:tcBorders>
              <w:top w:val="nil"/>
              <w:left w:val="nil"/>
              <w:bottom w:val="single" w:sz="4" w:space="0" w:color="auto"/>
              <w:right w:val="single" w:sz="4" w:space="0" w:color="auto"/>
            </w:tcBorders>
            <w:shd w:val="clear" w:color="000000" w:fill="F2F2F2"/>
            <w:noWrap/>
            <w:vAlign w:val="center"/>
            <w:hideMark/>
          </w:tcPr>
          <w:p w14:paraId="6717D0C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7B12D73" w14:textId="37CAC628"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21408" behindDoc="0" locked="0" layoutInCell="1" allowOverlap="1" wp14:anchorId="6F2BFE2C" wp14:editId="7D8B2471">
                  <wp:simplePos x="0" y="0"/>
                  <wp:positionH relativeFrom="column">
                    <wp:posOffset>198755</wp:posOffset>
                  </wp:positionH>
                  <wp:positionV relativeFrom="paragraph">
                    <wp:posOffset>-1489075</wp:posOffset>
                  </wp:positionV>
                  <wp:extent cx="731520" cy="632460"/>
                  <wp:effectExtent l="0" t="0" r="0" b="0"/>
                  <wp:wrapNone/>
                  <wp:docPr id="112" name="Obraz 23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0000000}"/>
                      </a:ext>
                    </a:extLst>
                  </wp:docPr>
                  <wp:cNvGraphicFramePr/>
                  <a:graphic xmlns:a="http://schemas.openxmlformats.org/drawingml/2006/main">
                    <a:graphicData uri="http://schemas.openxmlformats.org/drawingml/2006/picture">
                      <pic:pic xmlns:pic="http://schemas.openxmlformats.org/drawingml/2006/picture">
                        <pic:nvPicPr>
                          <pic:cNvPr id="112" name="Obraz 11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0000000}"/>
                              </a:ext>
                            </a:extLst>
                          </pic:cNvPr>
                          <pic:cNvPicPr>
                            <a:picLocks/>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731520" cy="6324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3294F60" w14:textId="5B3E0819"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 xml:space="preserve">Praca z programem możliwa zarówno offline (bez dostępu do </w:t>
            </w:r>
            <w:proofErr w:type="spellStart"/>
            <w:r w:rsidRPr="00836186">
              <w:rPr>
                <w:rFonts w:ascii="Calibri" w:hAnsi="Calibri" w:cs="Calibri"/>
                <w:color w:val="0D0D0D"/>
                <w:sz w:val="18"/>
                <w:szCs w:val="18"/>
              </w:rPr>
              <w:t>internetu</w:t>
            </w:r>
            <w:proofErr w:type="spellEnd"/>
            <w:r w:rsidRPr="00836186">
              <w:rPr>
                <w:rFonts w:ascii="Calibri" w:hAnsi="Calibri" w:cs="Calibri"/>
                <w:color w:val="0D0D0D"/>
                <w:sz w:val="18"/>
                <w:szCs w:val="18"/>
              </w:rPr>
              <w:t xml:space="preserve">), jak i online w każdym miejscu oraz czasie, z dostępem do Internetu. </w:t>
            </w:r>
            <w:r w:rsidRPr="00836186">
              <w:rPr>
                <w:rFonts w:ascii="Calibri" w:hAnsi="Calibri" w:cs="Calibri"/>
                <w:color w:val="0D0D0D"/>
                <w:sz w:val="18"/>
                <w:szCs w:val="18"/>
              </w:rPr>
              <w:br/>
              <w:t>Program współpracuje z większością urządzeń wyposażonych w system operacyjny Windows, Android oraz iOS (komputer stacjonarny, laptop, tablica interaktywna, monitory dotykowe, tablet, a także smartfon). Przygotowany w nowoczesnej technologii HTML5 (nie FLASH)</w:t>
            </w:r>
            <w:r>
              <w:rPr>
                <w:rFonts w:ascii="Calibri" w:hAnsi="Calibri" w:cs="Calibri"/>
                <w:color w:val="0D0D0D"/>
                <w:sz w:val="18"/>
                <w:szCs w:val="18"/>
              </w:rPr>
              <w:t>.</w:t>
            </w:r>
            <w:r w:rsidRPr="00836186">
              <w:rPr>
                <w:rFonts w:ascii="Calibri" w:hAnsi="Calibri" w:cs="Calibri"/>
                <w:color w:val="0D0D0D"/>
                <w:sz w:val="18"/>
                <w:szCs w:val="18"/>
              </w:rPr>
              <w:br/>
              <w:t xml:space="preserve">Program do zajęć logopedycznych zawierający materiały z różnych zakresów terapii logopedycznej,  różnorodne ćwiczenia interaktywne,  karty pracy do wydruku i materiały dodatkowe. </w:t>
            </w:r>
            <w:r w:rsidRPr="00836186">
              <w:rPr>
                <w:rFonts w:ascii="Calibri" w:hAnsi="Calibri" w:cs="Calibri"/>
                <w:color w:val="0D0D0D"/>
                <w:sz w:val="18"/>
                <w:szCs w:val="18"/>
              </w:rPr>
              <w:br/>
              <w:t>Produkt zgodny z wytycznymi dostępności dla osób z niepełnosprawnościami.</w:t>
            </w:r>
            <w:r w:rsidRPr="00836186">
              <w:rPr>
                <w:rFonts w:ascii="Calibri" w:hAnsi="Calibri" w:cs="Calibri"/>
                <w:color w:val="0D0D0D"/>
                <w:sz w:val="18"/>
                <w:szCs w:val="18"/>
              </w:rPr>
              <w:br/>
              <w:t xml:space="preserve">Pakiet zapewnia: ćwiczenia z tradycyjnych etapów terapii głosek oraz etapów ponadstandardowych; prawidłowo dobrany i wyselekcjonowany materiał, językowy (fonetycznie czysty);licencja BEZTERMINOWA: 2 stanowiska online (wymagany dostęp do Internetu) + 2 stanowiska offline (praca bez dostępu do Internetu); </w:t>
            </w:r>
            <w:r w:rsidRPr="00836186">
              <w:rPr>
                <w:rFonts w:ascii="Calibri" w:hAnsi="Calibri" w:cs="Calibri"/>
                <w:color w:val="0D0D0D"/>
                <w:sz w:val="18"/>
                <w:szCs w:val="18"/>
              </w:rPr>
              <w:br/>
              <w:t>bezpłatne aktualizacje oprogramowania oraz wsparcie techniczne producenta;</w:t>
            </w:r>
          </w:p>
        </w:tc>
      </w:tr>
      <w:tr w:rsidR="00F528BA" w:rsidRPr="00836186" w14:paraId="1F19059B" w14:textId="77777777" w:rsidTr="00F528BA">
        <w:trPr>
          <w:trHeight w:val="4608"/>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5369086" w14:textId="4079598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102</w:t>
            </w:r>
          </w:p>
        </w:tc>
        <w:tc>
          <w:tcPr>
            <w:tcW w:w="1617" w:type="dxa"/>
            <w:tcBorders>
              <w:top w:val="nil"/>
              <w:left w:val="nil"/>
              <w:bottom w:val="single" w:sz="4" w:space="0" w:color="auto"/>
              <w:right w:val="single" w:sz="4" w:space="0" w:color="auto"/>
            </w:tcBorders>
            <w:vAlign w:val="center"/>
            <w:hideMark/>
          </w:tcPr>
          <w:p w14:paraId="7953472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pakiet multimedialny do nauki koncentracji</w:t>
            </w:r>
          </w:p>
        </w:tc>
        <w:tc>
          <w:tcPr>
            <w:tcW w:w="720" w:type="dxa"/>
            <w:tcBorders>
              <w:top w:val="nil"/>
              <w:left w:val="nil"/>
              <w:bottom w:val="single" w:sz="4" w:space="0" w:color="auto"/>
              <w:right w:val="single" w:sz="4" w:space="0" w:color="auto"/>
            </w:tcBorders>
            <w:noWrap/>
            <w:vAlign w:val="center"/>
            <w:hideMark/>
          </w:tcPr>
          <w:p w14:paraId="0ADCD71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53565CD" w14:textId="7EF8A4F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22432" behindDoc="0" locked="0" layoutInCell="1" allowOverlap="1" wp14:anchorId="05C2C829" wp14:editId="38963185">
                  <wp:simplePos x="0" y="0"/>
                  <wp:positionH relativeFrom="column">
                    <wp:posOffset>171450</wp:posOffset>
                  </wp:positionH>
                  <wp:positionV relativeFrom="paragraph">
                    <wp:posOffset>-1757045</wp:posOffset>
                  </wp:positionV>
                  <wp:extent cx="708660" cy="784860"/>
                  <wp:effectExtent l="0" t="0" r="0" b="0"/>
                  <wp:wrapNone/>
                  <wp:docPr id="113" name="Obraz 23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1000000}"/>
                      </a:ext>
                    </a:extLst>
                  </wp:docPr>
                  <wp:cNvGraphicFramePr/>
                  <a:graphic xmlns:a="http://schemas.openxmlformats.org/drawingml/2006/main">
                    <a:graphicData uri="http://schemas.openxmlformats.org/drawingml/2006/picture">
                      <pic:pic xmlns:pic="http://schemas.openxmlformats.org/drawingml/2006/picture">
                        <pic:nvPicPr>
                          <pic:cNvPr id="113" name="Obraz 11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1000000}"/>
                              </a:ext>
                            </a:extLst>
                          </pic:cNvPr>
                          <pic:cNvPicPr>
                            <a:picLocks/>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708660" cy="7848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C8F4362" w14:textId="77777777"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 xml:space="preserve">Pakiet multimedialny przeznaczony dla uczniów w wieku 7-10 lat. Wspiera proces nauki poprzez skupienie uwagi uczniów oraz trenowanie i rozwijanie umiejętności koncentracji. </w:t>
            </w:r>
            <w:r w:rsidRPr="00836186">
              <w:rPr>
                <w:rFonts w:ascii="Calibri" w:hAnsi="Calibri" w:cs="Calibri"/>
                <w:color w:val="0D0D0D"/>
                <w:sz w:val="18"/>
                <w:szCs w:val="18"/>
              </w:rPr>
              <w:br/>
              <w:t>Dzięki pakietowi zarówno pedagodzy specjalni, psychologowie, nauczyciele oraz terapeuci przeprowadzą ciekawe i wartościowe zajęcia m.in. dla dzieci: z problemami koncentracji uwagi, z diagnozą lub podejrzeniem dyskalkulii, dysleksji, ADHD czy ADD, ze słabą motywacją do wysiłku szkolnego oraz z nieharmonijnym tempem pracy, które pomijają ważne aspekty informacji, co może przyczyniać się do pomyłek w wykonywanych zadaniach, które podejmują działania pod wpływem impulsu, co może być powodem różnego typu błędów rodzących frustrację i niechęć.</w:t>
            </w:r>
            <w:r w:rsidRPr="00836186">
              <w:rPr>
                <w:rFonts w:ascii="Calibri" w:hAnsi="Calibri" w:cs="Calibri"/>
                <w:color w:val="0D0D0D"/>
                <w:sz w:val="18"/>
                <w:szCs w:val="18"/>
              </w:rPr>
              <w:br/>
              <w:t>Ćwiczenia zawarte w pakiecie pozwolą na pracę z uczniami w czterech podstawowych postawach: selektywności uwagi, czujności uwagi, uważnego przeszukiwania, podzielności uwagi.</w:t>
            </w:r>
            <w:r w:rsidRPr="00836186">
              <w:rPr>
                <w:rFonts w:ascii="Calibri" w:hAnsi="Calibri" w:cs="Calibri"/>
                <w:color w:val="0D0D0D"/>
                <w:sz w:val="18"/>
                <w:szCs w:val="18"/>
              </w:rPr>
              <w:br/>
              <w:t>Wymagania techniczne:</w:t>
            </w:r>
            <w:r w:rsidRPr="00836186">
              <w:rPr>
                <w:rFonts w:ascii="Calibri" w:hAnsi="Calibri" w:cs="Calibri"/>
                <w:color w:val="0D0D0D"/>
                <w:sz w:val="18"/>
                <w:szCs w:val="18"/>
              </w:rPr>
              <w:br/>
              <w:t>Wersja na pendrive (licencja otwarta i bezterminowa): komputer z systemem operacyjnym: Windows 7/8/10/11 oraz wyższe wersje lub Mac OS, przeglądarka internetowa (zalecamy Google Chrome lub Opera), głośniki, mikrofon, port USB typu A.</w:t>
            </w:r>
            <w:r w:rsidRPr="00836186">
              <w:rPr>
                <w:rFonts w:ascii="Calibri" w:hAnsi="Calibri" w:cs="Calibri"/>
                <w:color w:val="0D0D0D"/>
                <w:sz w:val="18"/>
                <w:szCs w:val="18"/>
              </w:rPr>
              <w:br/>
              <w:t xml:space="preserve">licencja: pendrive - otwarta, bezterminowa kod do </w:t>
            </w:r>
            <w:proofErr w:type="spellStart"/>
            <w:r w:rsidRPr="00836186">
              <w:rPr>
                <w:rFonts w:ascii="Calibri" w:hAnsi="Calibri" w:cs="Calibri"/>
                <w:color w:val="0D0D0D"/>
                <w:sz w:val="18"/>
                <w:szCs w:val="18"/>
              </w:rPr>
              <w:t>educhmury</w:t>
            </w:r>
            <w:proofErr w:type="spellEnd"/>
            <w:r w:rsidRPr="00836186">
              <w:rPr>
                <w:rFonts w:ascii="Calibri" w:hAnsi="Calibri" w:cs="Calibri"/>
                <w:color w:val="0D0D0D"/>
                <w:sz w:val="18"/>
                <w:szCs w:val="18"/>
              </w:rPr>
              <w:t xml:space="preserve"> – bezterminowa, odnawiana co 5 lat, jednostanowiskowa;</w:t>
            </w:r>
            <w:r w:rsidRPr="00836186">
              <w:rPr>
                <w:rFonts w:ascii="Calibri" w:hAnsi="Calibri" w:cs="Calibri"/>
                <w:color w:val="0D0D0D"/>
                <w:sz w:val="18"/>
                <w:szCs w:val="18"/>
              </w:rPr>
              <w:br/>
              <w:t xml:space="preserve"> otwarta do 50 użytkowników w wersji online</w:t>
            </w:r>
          </w:p>
        </w:tc>
      </w:tr>
      <w:tr w:rsidR="00F528BA" w:rsidRPr="00836186" w14:paraId="41359C8F" w14:textId="77777777" w:rsidTr="00F528BA">
        <w:trPr>
          <w:trHeight w:val="45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DF8E0A8" w14:textId="0A6B624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103</w:t>
            </w:r>
          </w:p>
        </w:tc>
        <w:tc>
          <w:tcPr>
            <w:tcW w:w="1617" w:type="dxa"/>
            <w:tcBorders>
              <w:top w:val="nil"/>
              <w:left w:val="nil"/>
              <w:bottom w:val="single" w:sz="4" w:space="0" w:color="auto"/>
              <w:right w:val="single" w:sz="4" w:space="0" w:color="auto"/>
            </w:tcBorders>
            <w:shd w:val="clear" w:color="000000" w:fill="F2F2F2"/>
            <w:vAlign w:val="center"/>
            <w:hideMark/>
          </w:tcPr>
          <w:p w14:paraId="6FCF3C3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sportowy</w:t>
            </w:r>
          </w:p>
        </w:tc>
        <w:tc>
          <w:tcPr>
            <w:tcW w:w="720" w:type="dxa"/>
            <w:tcBorders>
              <w:top w:val="nil"/>
              <w:left w:val="nil"/>
              <w:bottom w:val="single" w:sz="4" w:space="0" w:color="auto"/>
              <w:right w:val="single" w:sz="4" w:space="0" w:color="auto"/>
            </w:tcBorders>
            <w:shd w:val="clear" w:color="000000" w:fill="F2F2F2"/>
            <w:noWrap/>
            <w:vAlign w:val="center"/>
            <w:hideMark/>
          </w:tcPr>
          <w:p w14:paraId="7C46B44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shd w:val="clear" w:color="000000" w:fill="F2F2F2"/>
            <w:vAlign w:val="bottom"/>
            <w:hideMark/>
          </w:tcPr>
          <w:p w14:paraId="3F7E9940" w14:textId="0EE99E02"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23456" behindDoc="0" locked="0" layoutInCell="1" allowOverlap="1" wp14:anchorId="1C858F35" wp14:editId="12A57015">
                  <wp:simplePos x="0" y="0"/>
                  <wp:positionH relativeFrom="column">
                    <wp:posOffset>114935</wp:posOffset>
                  </wp:positionH>
                  <wp:positionV relativeFrom="paragraph">
                    <wp:posOffset>-1771015</wp:posOffset>
                  </wp:positionV>
                  <wp:extent cx="838200" cy="792480"/>
                  <wp:effectExtent l="0" t="0" r="0" b="0"/>
                  <wp:wrapNone/>
                  <wp:docPr id="114" name="Obraz 23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2000000}"/>
                      </a:ext>
                    </a:extLst>
                  </wp:docPr>
                  <wp:cNvGraphicFramePr/>
                  <a:graphic xmlns:a="http://schemas.openxmlformats.org/drawingml/2006/main">
                    <a:graphicData uri="http://schemas.openxmlformats.org/drawingml/2006/picture">
                      <pic:pic xmlns:pic="http://schemas.openxmlformats.org/drawingml/2006/picture">
                        <pic:nvPicPr>
                          <pic:cNvPr id="114" name="Obraz 11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2000000}"/>
                              </a:ext>
                            </a:extLst>
                          </pic:cNvPr>
                          <pic:cNvPicPr>
                            <a:picLocks/>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838200" cy="7924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6CA1286"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Wyposażenie zestawu: </w:t>
            </w:r>
            <w:r w:rsidRPr="00836186">
              <w:rPr>
                <w:rFonts w:ascii="Calibri" w:hAnsi="Calibri" w:cs="Calibri"/>
                <w:color w:val="0D0D0D"/>
                <w:sz w:val="18"/>
                <w:szCs w:val="18"/>
              </w:rPr>
              <w:br/>
              <w:t>Wiadra w 4 kolorach (żółty, zielony, niebieski i czerwony) – 4 sztuki</w:t>
            </w:r>
            <w:r w:rsidRPr="00836186">
              <w:rPr>
                <w:rFonts w:ascii="Calibri" w:hAnsi="Calibri" w:cs="Calibri"/>
                <w:color w:val="0D0D0D"/>
                <w:sz w:val="18"/>
                <w:szCs w:val="18"/>
              </w:rPr>
              <w:br/>
              <w:t>Hula hop – średnica 70 cm, 4 kolory - 4 sztuki</w:t>
            </w:r>
            <w:r w:rsidRPr="00836186">
              <w:rPr>
                <w:rFonts w:ascii="Calibri" w:hAnsi="Calibri" w:cs="Calibri"/>
                <w:color w:val="0D0D0D"/>
                <w:sz w:val="18"/>
                <w:szCs w:val="18"/>
              </w:rPr>
              <w:br/>
              <w:t>Hula hop – średnica 50 cm, 4 kolory - 4 sztuki</w:t>
            </w:r>
            <w:r w:rsidRPr="00836186">
              <w:rPr>
                <w:rFonts w:ascii="Calibri" w:hAnsi="Calibri" w:cs="Calibri"/>
                <w:color w:val="0D0D0D"/>
                <w:sz w:val="18"/>
                <w:szCs w:val="18"/>
              </w:rPr>
              <w:br/>
              <w:t>Hula hop – średnica 40 cm, 4 kolory - 4 sztuki</w:t>
            </w:r>
            <w:r w:rsidRPr="00836186">
              <w:rPr>
                <w:rFonts w:ascii="Calibri" w:hAnsi="Calibri" w:cs="Calibri"/>
                <w:color w:val="0D0D0D"/>
                <w:sz w:val="18"/>
                <w:szCs w:val="18"/>
              </w:rPr>
              <w:br/>
              <w:t>Uniwersalne czarne łączniki – zawsze w kolorze czarnym – 24 sztuki</w:t>
            </w:r>
            <w:r w:rsidRPr="00836186">
              <w:rPr>
                <w:rFonts w:ascii="Calibri" w:hAnsi="Calibri" w:cs="Calibri"/>
                <w:color w:val="0D0D0D"/>
                <w:sz w:val="18"/>
                <w:szCs w:val="18"/>
              </w:rPr>
              <w:br/>
              <w:t xml:space="preserve">Mostki równoważnie w 4 kolorach – 4 sztuki </w:t>
            </w:r>
            <w:r w:rsidRPr="00836186">
              <w:rPr>
                <w:rFonts w:ascii="Calibri" w:hAnsi="Calibri" w:cs="Calibri"/>
                <w:color w:val="0D0D0D"/>
                <w:sz w:val="18"/>
                <w:szCs w:val="18"/>
              </w:rPr>
              <w:br/>
              <w:t>Pojemniki (kwadrat) w 4 kolorach – 8 sztuk (po 2 z koloru)</w:t>
            </w:r>
            <w:r w:rsidRPr="00836186">
              <w:rPr>
                <w:rFonts w:ascii="Calibri" w:hAnsi="Calibri" w:cs="Calibri"/>
                <w:color w:val="0D0D0D"/>
                <w:sz w:val="18"/>
                <w:szCs w:val="18"/>
              </w:rPr>
              <w:br/>
              <w:t>Pojemniki (prostokąt) w 4 kolorach – 8 sztuk (po 2 z koloru)</w:t>
            </w:r>
            <w:r w:rsidRPr="00836186">
              <w:rPr>
                <w:rFonts w:ascii="Calibri" w:hAnsi="Calibri" w:cs="Calibri"/>
                <w:color w:val="0D0D0D"/>
                <w:sz w:val="18"/>
                <w:szCs w:val="18"/>
              </w:rPr>
              <w:br/>
              <w:t>Pachołek 30 cm w 4 kolorach – 4 sztuki</w:t>
            </w:r>
            <w:r w:rsidRPr="00836186">
              <w:rPr>
                <w:rFonts w:ascii="Calibri" w:hAnsi="Calibri" w:cs="Calibri"/>
                <w:color w:val="0D0D0D"/>
                <w:sz w:val="18"/>
                <w:szCs w:val="18"/>
              </w:rPr>
              <w:br/>
              <w:t>Pachołek 40 cm w 4 kolorach – 4 sztuki</w:t>
            </w:r>
            <w:r w:rsidRPr="00836186">
              <w:rPr>
                <w:rFonts w:ascii="Calibri" w:hAnsi="Calibri" w:cs="Calibri"/>
                <w:color w:val="0D0D0D"/>
                <w:sz w:val="18"/>
                <w:szCs w:val="18"/>
              </w:rPr>
              <w:br/>
              <w:t>Pachołek 50 cm w 4 kolorach – 4 sztuki</w:t>
            </w:r>
            <w:r w:rsidRPr="00836186">
              <w:rPr>
                <w:rFonts w:ascii="Calibri" w:hAnsi="Calibri" w:cs="Calibri"/>
                <w:color w:val="0D0D0D"/>
                <w:sz w:val="18"/>
                <w:szCs w:val="18"/>
              </w:rPr>
              <w:br/>
              <w:t>Drążek 100 cm w 4 kolorach – 8 sztuk (po 2 sztuki z koloru)</w:t>
            </w:r>
            <w:r w:rsidRPr="00836186">
              <w:rPr>
                <w:rFonts w:ascii="Calibri" w:hAnsi="Calibri" w:cs="Calibri"/>
                <w:color w:val="0D0D0D"/>
                <w:sz w:val="18"/>
                <w:szCs w:val="18"/>
              </w:rPr>
              <w:br/>
              <w:t>Drążek 70 cm w 4 kolorach – 8 sztuk (po 2 sztuki z koloru)</w:t>
            </w:r>
            <w:r w:rsidRPr="00836186">
              <w:rPr>
                <w:rFonts w:ascii="Calibri" w:hAnsi="Calibri" w:cs="Calibri"/>
                <w:color w:val="0D0D0D"/>
                <w:sz w:val="18"/>
                <w:szCs w:val="18"/>
              </w:rPr>
              <w:br/>
              <w:t>Drążek 40 cm w 4 kolorach – 8 sztuk (po 2 sztuki z koloru)</w:t>
            </w:r>
            <w:r w:rsidRPr="00836186">
              <w:rPr>
                <w:rFonts w:ascii="Calibri" w:hAnsi="Calibri" w:cs="Calibri"/>
                <w:color w:val="0D0D0D"/>
                <w:sz w:val="18"/>
                <w:szCs w:val="18"/>
              </w:rPr>
              <w:br/>
              <w:t>Szpilki w 4 kolorach – 16 sztuk</w:t>
            </w:r>
            <w:r w:rsidRPr="00836186">
              <w:rPr>
                <w:rFonts w:ascii="Calibri" w:hAnsi="Calibri" w:cs="Calibri"/>
                <w:color w:val="0D0D0D"/>
                <w:sz w:val="18"/>
                <w:szCs w:val="18"/>
              </w:rPr>
              <w:br/>
              <w:t>Ślady dłoni –pary w 6 kolorach – 2 sety – 24 sztuki</w:t>
            </w:r>
            <w:r w:rsidRPr="00836186">
              <w:rPr>
                <w:rFonts w:ascii="Calibri" w:hAnsi="Calibri" w:cs="Calibri"/>
                <w:color w:val="0D0D0D"/>
                <w:sz w:val="18"/>
                <w:szCs w:val="18"/>
              </w:rPr>
              <w:br/>
              <w:t>Ślady stóp – pary w 6 kolorach – 2 sety – 24 sztuki</w:t>
            </w:r>
          </w:p>
        </w:tc>
      </w:tr>
      <w:tr w:rsidR="00F528BA" w:rsidRPr="00836186" w14:paraId="570DE787" w14:textId="77777777" w:rsidTr="00F528BA">
        <w:trPr>
          <w:trHeight w:val="1815"/>
        </w:trPr>
        <w:tc>
          <w:tcPr>
            <w:tcW w:w="500" w:type="dxa"/>
            <w:tcBorders>
              <w:top w:val="nil"/>
              <w:left w:val="single" w:sz="4" w:space="0" w:color="auto"/>
              <w:bottom w:val="single" w:sz="4" w:space="0" w:color="auto"/>
              <w:right w:val="single" w:sz="4" w:space="0" w:color="auto"/>
            </w:tcBorders>
            <w:noWrap/>
            <w:vAlign w:val="center"/>
          </w:tcPr>
          <w:p w14:paraId="40C3F9C8" w14:textId="54A672B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104</w:t>
            </w:r>
          </w:p>
        </w:tc>
        <w:tc>
          <w:tcPr>
            <w:tcW w:w="1617" w:type="dxa"/>
            <w:tcBorders>
              <w:top w:val="nil"/>
              <w:left w:val="nil"/>
              <w:bottom w:val="single" w:sz="4" w:space="0" w:color="auto"/>
              <w:right w:val="single" w:sz="4" w:space="0" w:color="auto"/>
            </w:tcBorders>
            <w:vAlign w:val="center"/>
            <w:hideMark/>
          </w:tcPr>
          <w:p w14:paraId="395253B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Kamizelki z cyframi</w:t>
            </w:r>
          </w:p>
        </w:tc>
        <w:tc>
          <w:tcPr>
            <w:tcW w:w="720" w:type="dxa"/>
            <w:tcBorders>
              <w:top w:val="nil"/>
              <w:left w:val="nil"/>
              <w:bottom w:val="single" w:sz="4" w:space="0" w:color="auto"/>
              <w:right w:val="single" w:sz="4" w:space="0" w:color="auto"/>
            </w:tcBorders>
            <w:noWrap/>
            <w:vAlign w:val="center"/>
            <w:hideMark/>
          </w:tcPr>
          <w:p w14:paraId="26622FB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vAlign w:val="bottom"/>
            <w:hideMark/>
          </w:tcPr>
          <w:p w14:paraId="1FCDDEC5" w14:textId="300CFD66"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24480" behindDoc="0" locked="0" layoutInCell="1" allowOverlap="1" wp14:anchorId="4AD3B494" wp14:editId="1D1DBED7">
                  <wp:simplePos x="0" y="0"/>
                  <wp:positionH relativeFrom="column">
                    <wp:posOffset>137795</wp:posOffset>
                  </wp:positionH>
                  <wp:positionV relativeFrom="paragraph">
                    <wp:posOffset>-1002665</wp:posOffset>
                  </wp:positionV>
                  <wp:extent cx="784860" cy="792480"/>
                  <wp:effectExtent l="0" t="0" r="0" b="7620"/>
                  <wp:wrapNone/>
                  <wp:docPr id="115" name="Obraz 23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3000000}"/>
                      </a:ext>
                    </a:extLst>
                  </wp:docPr>
                  <wp:cNvGraphicFramePr/>
                  <a:graphic xmlns:a="http://schemas.openxmlformats.org/drawingml/2006/main">
                    <a:graphicData uri="http://schemas.openxmlformats.org/drawingml/2006/picture">
                      <pic:pic xmlns:pic="http://schemas.openxmlformats.org/drawingml/2006/picture">
                        <pic:nvPicPr>
                          <pic:cNvPr id="115" name="Obraz 11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3000000}"/>
                              </a:ext>
                            </a:extLst>
                          </pic:cNvPr>
                          <pic:cNvPicPr>
                            <a:picLocks/>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784860" cy="7924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7E7EA2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Kamizelki z cyframi to praktyczny zestaw kamizelek z numeracją, idealny do oznaczania zawodników podczas różnych gier i zawodów. Dzięki uniwersalnemu rozmiarowi pasują do większości uczestników.</w:t>
            </w:r>
            <w:r w:rsidRPr="00836186">
              <w:rPr>
                <w:rFonts w:ascii="Calibri" w:hAnsi="Calibri" w:cs="Calibri"/>
                <w:color w:val="0D0D0D"/>
                <w:sz w:val="18"/>
                <w:szCs w:val="18"/>
              </w:rPr>
              <w:br/>
              <w:t>Materiał: Tworzywo sztuczne</w:t>
            </w:r>
            <w:r w:rsidRPr="00836186">
              <w:rPr>
                <w:rFonts w:ascii="Calibri" w:hAnsi="Calibri" w:cs="Calibri"/>
                <w:color w:val="0D0D0D"/>
                <w:sz w:val="18"/>
                <w:szCs w:val="18"/>
              </w:rPr>
              <w:br/>
              <w:t>Numeracja: 1-12</w:t>
            </w:r>
            <w:r w:rsidRPr="00836186">
              <w:rPr>
                <w:rFonts w:ascii="Calibri" w:hAnsi="Calibri" w:cs="Calibri"/>
                <w:color w:val="0D0D0D"/>
                <w:sz w:val="18"/>
                <w:szCs w:val="18"/>
              </w:rPr>
              <w:br/>
              <w:t>Liczba sztuk w zestawie: 12</w:t>
            </w:r>
            <w:r w:rsidRPr="00836186">
              <w:rPr>
                <w:rFonts w:ascii="Calibri" w:hAnsi="Calibri" w:cs="Calibri"/>
                <w:color w:val="0D0D0D"/>
                <w:sz w:val="18"/>
                <w:szCs w:val="18"/>
              </w:rPr>
              <w:br/>
              <w:t>Kolor wybierany losowo</w:t>
            </w:r>
          </w:p>
        </w:tc>
      </w:tr>
      <w:tr w:rsidR="00F528BA" w:rsidRPr="00836186" w14:paraId="2B59D6EE"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B780354" w14:textId="108CD64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105</w:t>
            </w:r>
          </w:p>
        </w:tc>
        <w:tc>
          <w:tcPr>
            <w:tcW w:w="1617" w:type="dxa"/>
            <w:tcBorders>
              <w:top w:val="nil"/>
              <w:left w:val="nil"/>
              <w:bottom w:val="single" w:sz="4" w:space="0" w:color="auto"/>
              <w:right w:val="single" w:sz="4" w:space="0" w:color="auto"/>
            </w:tcBorders>
            <w:shd w:val="clear" w:color="000000" w:fill="F2F2F2"/>
            <w:vAlign w:val="center"/>
            <w:hideMark/>
          </w:tcPr>
          <w:p w14:paraId="56248CD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Piłeczka piankowa 19,5 cm</w:t>
            </w:r>
          </w:p>
        </w:tc>
        <w:tc>
          <w:tcPr>
            <w:tcW w:w="720" w:type="dxa"/>
            <w:tcBorders>
              <w:top w:val="nil"/>
              <w:left w:val="nil"/>
              <w:bottom w:val="single" w:sz="4" w:space="0" w:color="auto"/>
              <w:right w:val="single" w:sz="4" w:space="0" w:color="auto"/>
            </w:tcBorders>
            <w:shd w:val="clear" w:color="000000" w:fill="F2F2F2"/>
            <w:noWrap/>
            <w:vAlign w:val="center"/>
            <w:hideMark/>
          </w:tcPr>
          <w:p w14:paraId="533B564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shd w:val="clear" w:color="000000" w:fill="F2F2F2"/>
            <w:vAlign w:val="bottom"/>
            <w:hideMark/>
          </w:tcPr>
          <w:p w14:paraId="266A3458" w14:textId="29B874F4"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25504" behindDoc="0" locked="0" layoutInCell="1" allowOverlap="1" wp14:anchorId="36C360D1" wp14:editId="046B1C72">
                  <wp:simplePos x="0" y="0"/>
                  <wp:positionH relativeFrom="column">
                    <wp:posOffset>168275</wp:posOffset>
                  </wp:positionH>
                  <wp:positionV relativeFrom="paragraph">
                    <wp:posOffset>-857250</wp:posOffset>
                  </wp:positionV>
                  <wp:extent cx="769620" cy="655320"/>
                  <wp:effectExtent l="0" t="0" r="0" b="0"/>
                  <wp:wrapNone/>
                  <wp:docPr id="116" name="Obraz 22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4000000}"/>
                      </a:ext>
                    </a:extLst>
                  </wp:docPr>
                  <wp:cNvGraphicFramePr/>
                  <a:graphic xmlns:a="http://schemas.openxmlformats.org/drawingml/2006/main">
                    <a:graphicData uri="http://schemas.openxmlformats.org/drawingml/2006/picture">
                      <pic:pic xmlns:pic="http://schemas.openxmlformats.org/drawingml/2006/picture">
                        <pic:nvPicPr>
                          <pic:cNvPr id="116" name="Obraz 11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4000000}"/>
                              </a:ext>
                            </a:extLst>
                          </pic:cNvPr>
                          <pic:cNvPicPr>
                            <a:picLocks/>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769620" cy="6553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366D72E"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Lekka i bardzo bezpieczna dla dzieci i dla otoczenia piłka z pianki poliestrowej. Nadaje się również do ćwiczeń dłoni w zakresie zaciskania i otwierania.</w:t>
            </w:r>
            <w:r w:rsidRPr="00836186">
              <w:rPr>
                <w:rFonts w:ascii="Calibri" w:hAnsi="Calibri" w:cs="Calibri"/>
                <w:color w:val="0D0D0D"/>
                <w:sz w:val="18"/>
                <w:szCs w:val="18"/>
              </w:rPr>
              <w:br/>
              <w:t>1 szt.;</w:t>
            </w:r>
            <w:r w:rsidRPr="00836186">
              <w:rPr>
                <w:rFonts w:ascii="Calibri" w:hAnsi="Calibri" w:cs="Calibri"/>
                <w:color w:val="0D0D0D"/>
                <w:sz w:val="18"/>
                <w:szCs w:val="18"/>
              </w:rPr>
              <w:br/>
              <w:t xml:space="preserve">wym.: </w:t>
            </w:r>
            <w:r w:rsidRPr="00836186">
              <w:rPr>
                <w:rFonts w:ascii="Calibri" w:hAnsi="Calibri" w:cs="Calibri"/>
                <w:color w:val="0D0D0D"/>
                <w:sz w:val="18"/>
                <w:szCs w:val="18"/>
              </w:rPr>
              <w:br/>
              <w:t>średnica 19,5 cm;</w:t>
            </w:r>
            <w:r w:rsidRPr="00836186">
              <w:rPr>
                <w:rFonts w:ascii="Calibri" w:hAnsi="Calibri" w:cs="Calibri"/>
                <w:color w:val="0D0D0D"/>
                <w:sz w:val="18"/>
                <w:szCs w:val="18"/>
              </w:rPr>
              <w:br/>
              <w:t>materiał: pianka poliestrowa;</w:t>
            </w:r>
            <w:r w:rsidRPr="00836186">
              <w:rPr>
                <w:rFonts w:ascii="Calibri" w:hAnsi="Calibri" w:cs="Calibri"/>
                <w:color w:val="0D0D0D"/>
                <w:sz w:val="18"/>
                <w:szCs w:val="18"/>
              </w:rPr>
              <w:br/>
              <w:t>kolor wybierany losowo</w:t>
            </w:r>
          </w:p>
        </w:tc>
      </w:tr>
      <w:tr w:rsidR="00F528BA" w:rsidRPr="00836186" w14:paraId="76C691AE" w14:textId="77777777" w:rsidTr="00F528BA">
        <w:trPr>
          <w:trHeight w:val="34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0972C6C" w14:textId="0604B01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106</w:t>
            </w:r>
          </w:p>
        </w:tc>
        <w:tc>
          <w:tcPr>
            <w:tcW w:w="1617" w:type="dxa"/>
            <w:tcBorders>
              <w:top w:val="nil"/>
              <w:left w:val="nil"/>
              <w:bottom w:val="single" w:sz="4" w:space="0" w:color="auto"/>
              <w:right w:val="single" w:sz="4" w:space="0" w:color="auto"/>
            </w:tcBorders>
            <w:shd w:val="clear" w:color="000000" w:fill="F2F2F2"/>
            <w:vAlign w:val="center"/>
            <w:hideMark/>
          </w:tcPr>
          <w:p w14:paraId="328FFB6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Robot  </w:t>
            </w:r>
          </w:p>
        </w:tc>
        <w:tc>
          <w:tcPr>
            <w:tcW w:w="720" w:type="dxa"/>
            <w:tcBorders>
              <w:top w:val="nil"/>
              <w:left w:val="nil"/>
              <w:bottom w:val="single" w:sz="4" w:space="0" w:color="auto"/>
              <w:right w:val="single" w:sz="4" w:space="0" w:color="auto"/>
            </w:tcBorders>
            <w:shd w:val="clear" w:color="000000" w:fill="F2F2F2"/>
            <w:noWrap/>
            <w:vAlign w:val="center"/>
            <w:hideMark/>
          </w:tcPr>
          <w:p w14:paraId="58ACAC4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735933E5" w14:textId="6F6AB60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26528" behindDoc="0" locked="0" layoutInCell="1" allowOverlap="1" wp14:anchorId="0065FD9C" wp14:editId="2E88802E">
                  <wp:simplePos x="0" y="0"/>
                  <wp:positionH relativeFrom="column">
                    <wp:posOffset>92075</wp:posOffset>
                  </wp:positionH>
                  <wp:positionV relativeFrom="paragraph">
                    <wp:posOffset>-1466215</wp:posOffset>
                  </wp:positionV>
                  <wp:extent cx="838200" cy="754380"/>
                  <wp:effectExtent l="0" t="0" r="0" b="0"/>
                  <wp:wrapNone/>
                  <wp:docPr id="118" name="Obraz 22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6000000}"/>
                      </a:ext>
                    </a:extLst>
                  </wp:docPr>
                  <wp:cNvGraphicFramePr/>
                  <a:graphic xmlns:a="http://schemas.openxmlformats.org/drawingml/2006/main">
                    <a:graphicData uri="http://schemas.openxmlformats.org/drawingml/2006/picture">
                      <pic:pic xmlns:pic="http://schemas.openxmlformats.org/drawingml/2006/picture">
                        <pic:nvPicPr>
                          <pic:cNvPr id="118" name="Obraz 11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6000000}"/>
                              </a:ext>
                            </a:extLst>
                          </pic:cNvPr>
                          <pic:cNvPicPr>
                            <a:picLocks/>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838200" cy="7543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028C2D1"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Robot, który łączy naukę kodowania z kreatywnym rysowaniem. Dzięki wbudowanemu Wi-Fi i intuicyjnemu oprogramowaniu metodą „przeciągnij i upuść”, dzieci mogą łatwo zaprogramować robota na komputerze lub tablecie.   oferuje 4 tryby pracy: zaprogramowane kształty, gry, program do kolorowania oraz tryb kodowania dowolnego. Robot porusza się do przodu i w tył oraz obraca się o 360 stopni w dowolnym kierunku. Do rysowania używa 4 wymiennych, zmywalnych mazaków w różnych kolorach.</w:t>
            </w:r>
            <w:r w:rsidRPr="00836186">
              <w:rPr>
                <w:rFonts w:ascii="Calibri" w:hAnsi="Calibri" w:cs="Calibri"/>
                <w:color w:val="0D0D0D"/>
                <w:sz w:val="18"/>
                <w:szCs w:val="18"/>
              </w:rPr>
              <w:br/>
              <w:t>Zawartość zestawu:</w:t>
            </w:r>
            <w:r w:rsidRPr="00836186">
              <w:rPr>
                <w:rFonts w:ascii="Calibri" w:hAnsi="Calibri" w:cs="Calibri"/>
                <w:color w:val="0D0D0D"/>
                <w:sz w:val="18"/>
                <w:szCs w:val="18"/>
              </w:rPr>
              <w:br/>
              <w:t xml:space="preserve">- Robot </w:t>
            </w:r>
            <w:r w:rsidRPr="00836186">
              <w:rPr>
                <w:rFonts w:ascii="Calibri" w:hAnsi="Calibri" w:cs="Calibri"/>
                <w:color w:val="0D0D0D"/>
                <w:sz w:val="18"/>
                <w:szCs w:val="18"/>
              </w:rPr>
              <w:br/>
              <w:t>- 4 mazaki w kolorach: różowy, niebieski, zielony, fioletowy</w:t>
            </w:r>
            <w:r w:rsidRPr="00836186">
              <w:rPr>
                <w:rFonts w:ascii="Calibri" w:hAnsi="Calibri" w:cs="Calibri"/>
                <w:color w:val="0D0D0D"/>
                <w:sz w:val="18"/>
                <w:szCs w:val="18"/>
              </w:rPr>
              <w:br/>
              <w:t xml:space="preserve">- Przewodnik </w:t>
            </w:r>
            <w:r w:rsidRPr="00836186">
              <w:rPr>
                <w:rFonts w:ascii="Calibri" w:hAnsi="Calibri" w:cs="Calibri"/>
                <w:color w:val="0D0D0D"/>
                <w:sz w:val="18"/>
                <w:szCs w:val="18"/>
              </w:rPr>
              <w:br/>
              <w:t>- 3 karty aktywności</w:t>
            </w:r>
            <w:r w:rsidRPr="00836186">
              <w:rPr>
                <w:rFonts w:ascii="Calibri" w:hAnsi="Calibri" w:cs="Calibri"/>
                <w:color w:val="0D0D0D"/>
                <w:sz w:val="18"/>
                <w:szCs w:val="18"/>
              </w:rPr>
              <w:br/>
              <w:t>- Powierzchnia rysowania (min. kartka A4)</w:t>
            </w:r>
            <w:r w:rsidRPr="00836186">
              <w:rPr>
                <w:rFonts w:ascii="Calibri" w:hAnsi="Calibri" w:cs="Calibri"/>
                <w:color w:val="0D0D0D"/>
                <w:sz w:val="18"/>
                <w:szCs w:val="18"/>
              </w:rPr>
              <w:br/>
              <w:t>Zasilanie: 4 baterie AA 1,5 V (brak w zestawie)</w:t>
            </w:r>
            <w:r w:rsidRPr="00836186">
              <w:rPr>
                <w:rFonts w:ascii="Calibri" w:hAnsi="Calibri" w:cs="Calibri"/>
                <w:color w:val="0D0D0D"/>
                <w:sz w:val="18"/>
                <w:szCs w:val="18"/>
              </w:rPr>
              <w:br/>
              <w:t>Materiał: Tworzywo sztuczne</w:t>
            </w:r>
          </w:p>
        </w:tc>
      </w:tr>
      <w:tr w:rsidR="00F528BA" w:rsidRPr="00836186" w14:paraId="2E44FDBB" w14:textId="77777777" w:rsidTr="00F528BA">
        <w:trPr>
          <w:trHeight w:val="4176"/>
        </w:trPr>
        <w:tc>
          <w:tcPr>
            <w:tcW w:w="500" w:type="dxa"/>
            <w:tcBorders>
              <w:top w:val="nil"/>
              <w:left w:val="single" w:sz="4" w:space="0" w:color="auto"/>
              <w:bottom w:val="single" w:sz="4" w:space="0" w:color="auto"/>
              <w:right w:val="single" w:sz="4" w:space="0" w:color="auto"/>
            </w:tcBorders>
            <w:noWrap/>
            <w:vAlign w:val="center"/>
          </w:tcPr>
          <w:p w14:paraId="3ACFC489" w14:textId="7CE5385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107</w:t>
            </w:r>
          </w:p>
        </w:tc>
        <w:tc>
          <w:tcPr>
            <w:tcW w:w="1617" w:type="dxa"/>
            <w:tcBorders>
              <w:top w:val="nil"/>
              <w:left w:val="nil"/>
              <w:bottom w:val="single" w:sz="4" w:space="0" w:color="auto"/>
              <w:right w:val="single" w:sz="4" w:space="0" w:color="auto"/>
            </w:tcBorders>
            <w:vAlign w:val="center"/>
            <w:hideMark/>
          </w:tcPr>
          <w:p w14:paraId="4FB38D3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Drewniana duża kuchnia z piekarnikiem. Kuchnia błotna</w:t>
            </w:r>
          </w:p>
        </w:tc>
        <w:tc>
          <w:tcPr>
            <w:tcW w:w="720" w:type="dxa"/>
            <w:tcBorders>
              <w:top w:val="nil"/>
              <w:left w:val="nil"/>
              <w:bottom w:val="single" w:sz="4" w:space="0" w:color="auto"/>
              <w:right w:val="single" w:sz="4" w:space="0" w:color="auto"/>
            </w:tcBorders>
            <w:noWrap/>
            <w:vAlign w:val="center"/>
            <w:hideMark/>
          </w:tcPr>
          <w:p w14:paraId="363D61D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6BDEDC9A" w14:textId="393AAB0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27552" behindDoc="0" locked="0" layoutInCell="1" allowOverlap="1" wp14:anchorId="63BEE851" wp14:editId="1EAB3287">
                  <wp:simplePos x="0" y="0"/>
                  <wp:positionH relativeFrom="column">
                    <wp:posOffset>99695</wp:posOffset>
                  </wp:positionH>
                  <wp:positionV relativeFrom="paragraph">
                    <wp:posOffset>-1551305</wp:posOffset>
                  </wp:positionV>
                  <wp:extent cx="830580" cy="723900"/>
                  <wp:effectExtent l="0" t="0" r="7620" b="0"/>
                  <wp:wrapNone/>
                  <wp:docPr id="119" name="Obraz 22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7000000}"/>
                      </a:ext>
                    </a:extLst>
                  </wp:docPr>
                  <wp:cNvGraphicFramePr/>
                  <a:graphic xmlns:a="http://schemas.openxmlformats.org/drawingml/2006/main">
                    <a:graphicData uri="http://schemas.openxmlformats.org/drawingml/2006/picture">
                      <pic:pic xmlns:pic="http://schemas.openxmlformats.org/drawingml/2006/picture">
                        <pic:nvPicPr>
                          <pic:cNvPr id="119" name="Obraz 11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7000000}"/>
                              </a:ext>
                            </a:extLst>
                          </pic:cNvPr>
                          <pic:cNvPicPr>
                            <a:picLocks/>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830580" cy="7239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FC1F0F0" w14:textId="77777777"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Drewniana kuchnia z piekarnikiem. Kuchnia wyposażona jest w funkcjonalny roboczy blat oraz zlewozmywak, który umożliwia zabawę w mycie naczyń. Wnęka imitująca piekarnik jest zamykana, a na drzwiach znajduje się tablica do pisania kredą, na której dzieci mogą zapisać przepisy lub gotowe potrawy. Dwa obrotowe wałki wydają przyjemne dźwięki przy obracaniu, co dodaje zabawie realizmu. Baldachim z tkaniny zapewnia cień, chroniąc przed słońcem i tworząc przyjemne warunki do zabawy na świeżym powietrzu.</w:t>
            </w:r>
            <w:r w:rsidRPr="00836186">
              <w:rPr>
                <w:rFonts w:ascii="Calibri" w:hAnsi="Calibri" w:cs="Calibri"/>
                <w:color w:val="0D0D0D"/>
                <w:sz w:val="18"/>
                <w:szCs w:val="18"/>
              </w:rPr>
              <w:br/>
              <w:t>Kuchnia jest solidnie wykonana z konserwowanego i lakierowanego drewna sosny fińskiej, co zapewnia jej trwałość i odporność na warunki atmosferyczne. W zestawie znajdują się także akcesoria kuchenne, które zachęcają do zabawy w gotowanie:</w:t>
            </w:r>
            <w:r w:rsidRPr="00836186">
              <w:rPr>
                <w:rFonts w:ascii="Calibri" w:hAnsi="Calibri" w:cs="Calibri"/>
                <w:color w:val="0D0D0D"/>
                <w:sz w:val="18"/>
                <w:szCs w:val="18"/>
              </w:rPr>
              <w:br/>
              <w:t>- Garnek z podwójnym uchem (15,5 x 5,5 cm), ze stali nierdzewnej</w:t>
            </w:r>
            <w:r w:rsidRPr="00836186">
              <w:rPr>
                <w:rFonts w:ascii="Calibri" w:hAnsi="Calibri" w:cs="Calibri"/>
                <w:color w:val="0D0D0D"/>
                <w:sz w:val="18"/>
                <w:szCs w:val="18"/>
              </w:rPr>
              <w:br/>
              <w:t>- Patelnia (22,5 x 13,6 x 4,5 cm), ze stali nierdzewnej</w:t>
            </w:r>
            <w:r w:rsidRPr="00836186">
              <w:rPr>
                <w:rFonts w:ascii="Calibri" w:hAnsi="Calibri" w:cs="Calibri"/>
                <w:color w:val="0D0D0D"/>
                <w:sz w:val="18"/>
                <w:szCs w:val="18"/>
              </w:rPr>
              <w:br/>
              <w:t>- Łyżka wazowa (5,5 x 2,8 x 19 cm), ze stali nierdzewnej</w:t>
            </w:r>
            <w:r w:rsidRPr="00836186">
              <w:rPr>
                <w:rFonts w:ascii="Calibri" w:hAnsi="Calibri" w:cs="Calibri"/>
                <w:color w:val="0D0D0D"/>
                <w:sz w:val="18"/>
                <w:szCs w:val="18"/>
              </w:rPr>
              <w:br/>
              <w:t>- Łyżka cedzakowa (45 x 50 x 161 cm), ze stali nierdzewnej</w:t>
            </w:r>
            <w:r w:rsidRPr="00836186">
              <w:rPr>
                <w:rFonts w:ascii="Calibri" w:hAnsi="Calibri" w:cs="Calibri"/>
                <w:color w:val="0D0D0D"/>
                <w:sz w:val="18"/>
                <w:szCs w:val="18"/>
              </w:rPr>
              <w:br/>
              <w:t>- Duża miska, ze stali nierdzewnej</w:t>
            </w:r>
            <w:r w:rsidRPr="00836186">
              <w:rPr>
                <w:rFonts w:ascii="Calibri" w:hAnsi="Calibri" w:cs="Calibri"/>
                <w:color w:val="0D0D0D"/>
                <w:sz w:val="18"/>
                <w:szCs w:val="18"/>
              </w:rPr>
              <w:br/>
              <w:t>- 2 małe miski, ze stali nierdzewnej</w:t>
            </w:r>
            <w:r w:rsidRPr="00836186">
              <w:rPr>
                <w:rFonts w:ascii="Calibri" w:hAnsi="Calibri" w:cs="Calibri"/>
                <w:color w:val="0D0D0D"/>
                <w:sz w:val="18"/>
                <w:szCs w:val="18"/>
              </w:rPr>
              <w:br/>
              <w:t>Wymiary stanowiska: 100 x 48 x 136 cm</w:t>
            </w:r>
            <w:r w:rsidRPr="00836186">
              <w:rPr>
                <w:rFonts w:ascii="Calibri" w:hAnsi="Calibri" w:cs="Calibri"/>
                <w:color w:val="0D0D0D"/>
                <w:sz w:val="18"/>
                <w:szCs w:val="18"/>
              </w:rPr>
              <w:br/>
              <w:t>Materiał: drewno sosny fińskiej (konserwowane i lakierowane), stal nierdzewna, tkanina</w:t>
            </w:r>
          </w:p>
        </w:tc>
      </w:tr>
      <w:tr w:rsidR="00F528BA" w:rsidRPr="00836186" w14:paraId="3677CB22" w14:textId="77777777" w:rsidTr="00F528BA">
        <w:trPr>
          <w:trHeight w:val="153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7C6C0E8" w14:textId="00AEC8A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108</w:t>
            </w:r>
          </w:p>
        </w:tc>
        <w:tc>
          <w:tcPr>
            <w:tcW w:w="1617" w:type="dxa"/>
            <w:tcBorders>
              <w:top w:val="nil"/>
              <w:left w:val="nil"/>
              <w:bottom w:val="single" w:sz="4" w:space="0" w:color="auto"/>
              <w:right w:val="single" w:sz="4" w:space="0" w:color="auto"/>
            </w:tcBorders>
            <w:shd w:val="clear" w:color="000000" w:fill="F2F2F2"/>
            <w:vAlign w:val="center"/>
            <w:hideMark/>
          </w:tcPr>
          <w:p w14:paraId="0EE3532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Sól</w:t>
            </w:r>
          </w:p>
        </w:tc>
        <w:tc>
          <w:tcPr>
            <w:tcW w:w="720" w:type="dxa"/>
            <w:tcBorders>
              <w:top w:val="nil"/>
              <w:left w:val="nil"/>
              <w:bottom w:val="single" w:sz="4" w:space="0" w:color="auto"/>
              <w:right w:val="single" w:sz="4" w:space="0" w:color="auto"/>
            </w:tcBorders>
            <w:shd w:val="clear" w:color="000000" w:fill="F2F2F2"/>
            <w:noWrap/>
            <w:vAlign w:val="center"/>
            <w:hideMark/>
          </w:tcPr>
          <w:p w14:paraId="41FAEFD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2CEF22D" w14:textId="79B8AE98"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28256" behindDoc="0" locked="0" layoutInCell="1" allowOverlap="1" wp14:anchorId="2DE3506F" wp14:editId="5E22E7F7">
                  <wp:simplePos x="0" y="0"/>
                  <wp:positionH relativeFrom="column">
                    <wp:posOffset>191135</wp:posOffset>
                  </wp:positionH>
                  <wp:positionV relativeFrom="paragraph">
                    <wp:posOffset>-894715</wp:posOffset>
                  </wp:positionV>
                  <wp:extent cx="609600" cy="784860"/>
                  <wp:effectExtent l="0" t="0" r="0" b="0"/>
                  <wp:wrapNone/>
                  <wp:docPr id="390" name="Obraz 22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6010000}"/>
                      </a:ext>
                    </a:extLst>
                  </wp:docPr>
                  <wp:cNvGraphicFramePr/>
                  <a:graphic xmlns:a="http://schemas.openxmlformats.org/drawingml/2006/main">
                    <a:graphicData uri="http://schemas.openxmlformats.org/drawingml/2006/picture">
                      <pic:pic xmlns:pic="http://schemas.openxmlformats.org/drawingml/2006/picture">
                        <pic:nvPicPr>
                          <pic:cNvPr id="390" name="Obraz 38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6010000}"/>
                              </a:ext>
                            </a:extLst>
                          </pic:cNvPr>
                          <pic:cNvPicPr>
                            <a:picLocks noChangeAspect="1"/>
                          </pic:cNvPicPr>
                        </pic:nvPicPr>
                        <pic:blipFill>
                          <a:blip r:embed="rId114"/>
                          <a:stretch>
                            <a:fillRect/>
                          </a:stretch>
                        </pic:blipFill>
                        <pic:spPr>
                          <a:xfrm>
                            <a:off x="0" y="0"/>
                            <a:ext cx="609600" cy="7848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nil"/>
              <w:right w:val="nil"/>
            </w:tcBorders>
            <w:vAlign w:val="center"/>
            <w:hideMark/>
          </w:tcPr>
          <w:p w14:paraId="682D8C99" w14:textId="77777777" w:rsidR="00F528BA" w:rsidRPr="00836186" w:rsidRDefault="00F528BA" w:rsidP="00F528BA">
            <w:pPr>
              <w:rPr>
                <w:rFonts w:ascii="Calibri" w:hAnsi="Calibri" w:cs="Calibri"/>
                <w:color w:val="02182B"/>
                <w:sz w:val="18"/>
                <w:szCs w:val="18"/>
              </w:rPr>
            </w:pPr>
            <w:r w:rsidRPr="00836186">
              <w:rPr>
                <w:rFonts w:ascii="Calibri" w:hAnsi="Calibri" w:cs="Calibri"/>
                <w:color w:val="02182B"/>
                <w:sz w:val="18"/>
                <w:szCs w:val="18"/>
              </w:rPr>
              <w:t>Sól stołowa, spożywcza, jodowana  1 kg</w:t>
            </w:r>
          </w:p>
        </w:tc>
      </w:tr>
      <w:tr w:rsidR="00F528BA" w:rsidRPr="00836186" w14:paraId="7A5E6F86" w14:textId="77777777" w:rsidTr="00F528BA">
        <w:trPr>
          <w:trHeight w:val="1956"/>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CB8B35D" w14:textId="4C549C4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109</w:t>
            </w:r>
          </w:p>
        </w:tc>
        <w:tc>
          <w:tcPr>
            <w:tcW w:w="1617" w:type="dxa"/>
            <w:tcBorders>
              <w:top w:val="nil"/>
              <w:left w:val="nil"/>
              <w:bottom w:val="single" w:sz="4" w:space="0" w:color="auto"/>
              <w:right w:val="single" w:sz="4" w:space="0" w:color="auto"/>
            </w:tcBorders>
            <w:vAlign w:val="center"/>
            <w:hideMark/>
          </w:tcPr>
          <w:p w14:paraId="44C5D2B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Mąka 1kg</w:t>
            </w:r>
          </w:p>
        </w:tc>
        <w:tc>
          <w:tcPr>
            <w:tcW w:w="720" w:type="dxa"/>
            <w:tcBorders>
              <w:top w:val="nil"/>
              <w:left w:val="nil"/>
              <w:bottom w:val="single" w:sz="4" w:space="0" w:color="auto"/>
              <w:right w:val="single" w:sz="4" w:space="0" w:color="auto"/>
            </w:tcBorders>
            <w:noWrap/>
            <w:vAlign w:val="center"/>
            <w:hideMark/>
          </w:tcPr>
          <w:p w14:paraId="7431D82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73F0F70" w14:textId="41893FD7"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29280" behindDoc="0" locked="0" layoutInCell="1" allowOverlap="1" wp14:anchorId="04916E7F" wp14:editId="421E2F36">
                  <wp:simplePos x="0" y="0"/>
                  <wp:positionH relativeFrom="column">
                    <wp:posOffset>282575</wp:posOffset>
                  </wp:positionH>
                  <wp:positionV relativeFrom="paragraph">
                    <wp:posOffset>-1014095</wp:posOffset>
                  </wp:positionV>
                  <wp:extent cx="563880" cy="830580"/>
                  <wp:effectExtent l="0" t="0" r="7620" b="0"/>
                  <wp:wrapNone/>
                  <wp:docPr id="391" name="Obraz 22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7010000}"/>
                      </a:ext>
                    </a:extLst>
                  </wp:docPr>
                  <wp:cNvGraphicFramePr/>
                  <a:graphic xmlns:a="http://schemas.openxmlformats.org/drawingml/2006/main">
                    <a:graphicData uri="http://schemas.openxmlformats.org/drawingml/2006/picture">
                      <pic:pic xmlns:pic="http://schemas.openxmlformats.org/drawingml/2006/picture">
                        <pic:nvPicPr>
                          <pic:cNvPr id="391" name="Obraz 39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7010000}"/>
                              </a:ext>
                            </a:extLst>
                          </pic:cNvPr>
                          <pic:cNvPicPr>
                            <a:picLocks noChangeAspect="1"/>
                          </pic:cNvPicPr>
                        </pic:nvPicPr>
                        <pic:blipFill>
                          <a:blip r:embed="rId115"/>
                          <a:stretch>
                            <a:fillRect/>
                          </a:stretch>
                        </pic:blipFill>
                        <pic:spPr>
                          <a:xfrm>
                            <a:off x="0" y="0"/>
                            <a:ext cx="563880" cy="8305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single" w:sz="4" w:space="0" w:color="auto"/>
              <w:left w:val="nil"/>
              <w:bottom w:val="single" w:sz="4" w:space="0" w:color="auto"/>
              <w:right w:val="single" w:sz="4" w:space="0" w:color="auto"/>
            </w:tcBorders>
            <w:hideMark/>
          </w:tcPr>
          <w:p w14:paraId="0940147B"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Opis produktu:</w:t>
            </w:r>
            <w:r w:rsidRPr="00836186">
              <w:rPr>
                <w:rFonts w:ascii="Calibri" w:hAnsi="Calibri" w:cs="Calibri"/>
                <w:color w:val="0D0D0D"/>
                <w:sz w:val="18"/>
                <w:szCs w:val="18"/>
              </w:rPr>
              <w:br/>
              <w:t xml:space="preserve"> paczkowana mąka pszenna o typie 480.</w:t>
            </w:r>
            <w:r w:rsidRPr="00836186">
              <w:rPr>
                <w:rFonts w:ascii="Calibri" w:hAnsi="Calibri" w:cs="Calibri"/>
                <w:color w:val="0D0D0D"/>
                <w:sz w:val="18"/>
                <w:szCs w:val="18"/>
              </w:rPr>
              <w:br/>
              <w:t xml:space="preserve">Nazwa produktu </w:t>
            </w:r>
            <w:proofErr w:type="spellStart"/>
            <w:r w:rsidRPr="00836186">
              <w:rPr>
                <w:rFonts w:ascii="Calibri" w:hAnsi="Calibri" w:cs="Calibri"/>
                <w:color w:val="0D0D0D"/>
                <w:sz w:val="18"/>
                <w:szCs w:val="18"/>
              </w:rPr>
              <w:t>ureg</w:t>
            </w:r>
            <w:proofErr w:type="spellEnd"/>
            <w:r w:rsidRPr="00836186">
              <w:rPr>
                <w:rFonts w:ascii="Calibri" w:hAnsi="Calibri" w:cs="Calibri"/>
                <w:color w:val="0D0D0D"/>
                <w:sz w:val="18"/>
                <w:szCs w:val="18"/>
              </w:rPr>
              <w:t xml:space="preserve"> prawnie: Mąka Pszenna Typ 480.</w:t>
            </w:r>
            <w:r w:rsidRPr="00836186">
              <w:rPr>
                <w:rFonts w:ascii="Calibri" w:hAnsi="Calibri" w:cs="Calibri"/>
                <w:color w:val="0D0D0D"/>
                <w:sz w:val="18"/>
                <w:szCs w:val="18"/>
              </w:rPr>
              <w:br/>
              <w:t>Waga: Waga brutto - 1020 g</w:t>
            </w:r>
            <w:r w:rsidRPr="00836186">
              <w:rPr>
                <w:rFonts w:ascii="Calibri" w:hAnsi="Calibri" w:cs="Calibri"/>
                <w:color w:val="0D0D0D"/>
                <w:sz w:val="18"/>
                <w:szCs w:val="18"/>
              </w:rPr>
              <w:br/>
              <w:t>Rozmiar opakowania: 1 kg</w:t>
            </w:r>
            <w:r w:rsidRPr="00836186">
              <w:rPr>
                <w:rFonts w:ascii="Calibri" w:hAnsi="Calibri" w:cs="Calibri"/>
                <w:color w:val="0D0D0D"/>
                <w:sz w:val="18"/>
                <w:szCs w:val="18"/>
              </w:rPr>
              <w:br/>
              <w:t>Jednostka opisowa: kg</w:t>
            </w:r>
            <w:r w:rsidRPr="00836186">
              <w:rPr>
                <w:rFonts w:ascii="Calibri" w:hAnsi="Calibri" w:cs="Calibri"/>
                <w:color w:val="0D0D0D"/>
                <w:sz w:val="18"/>
                <w:szCs w:val="18"/>
              </w:rPr>
              <w:br/>
              <w:t>Cechy: polska mąka, wszechstronne zastosowanie</w:t>
            </w:r>
          </w:p>
        </w:tc>
      </w:tr>
      <w:tr w:rsidR="00F528BA" w:rsidRPr="00836186" w14:paraId="0DA8D0B6" w14:textId="77777777" w:rsidTr="00F528BA">
        <w:trPr>
          <w:trHeight w:val="1380"/>
        </w:trPr>
        <w:tc>
          <w:tcPr>
            <w:tcW w:w="500" w:type="dxa"/>
            <w:tcBorders>
              <w:top w:val="nil"/>
              <w:left w:val="single" w:sz="4" w:space="0" w:color="auto"/>
              <w:bottom w:val="single" w:sz="4" w:space="0" w:color="auto"/>
              <w:right w:val="single" w:sz="4" w:space="0" w:color="auto"/>
            </w:tcBorders>
            <w:noWrap/>
            <w:vAlign w:val="center"/>
          </w:tcPr>
          <w:p w14:paraId="13E95467" w14:textId="64FC92C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110</w:t>
            </w:r>
          </w:p>
        </w:tc>
        <w:tc>
          <w:tcPr>
            <w:tcW w:w="1617" w:type="dxa"/>
            <w:tcBorders>
              <w:top w:val="nil"/>
              <w:left w:val="nil"/>
              <w:bottom w:val="single" w:sz="4" w:space="0" w:color="auto"/>
              <w:right w:val="single" w:sz="4" w:space="0" w:color="auto"/>
            </w:tcBorders>
            <w:shd w:val="clear" w:color="000000" w:fill="F2F2F2"/>
            <w:vAlign w:val="center"/>
            <w:hideMark/>
          </w:tcPr>
          <w:p w14:paraId="7957BC7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Mąka ziemniaczana 0.5 kg</w:t>
            </w:r>
          </w:p>
        </w:tc>
        <w:tc>
          <w:tcPr>
            <w:tcW w:w="720" w:type="dxa"/>
            <w:tcBorders>
              <w:top w:val="nil"/>
              <w:left w:val="nil"/>
              <w:bottom w:val="single" w:sz="4" w:space="0" w:color="auto"/>
              <w:right w:val="single" w:sz="4" w:space="0" w:color="auto"/>
            </w:tcBorders>
            <w:shd w:val="clear" w:color="000000" w:fill="F2F2F2"/>
            <w:noWrap/>
            <w:vAlign w:val="center"/>
            <w:hideMark/>
          </w:tcPr>
          <w:p w14:paraId="35E64B9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EEFC855" w14:textId="084BB628"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30304" behindDoc="0" locked="0" layoutInCell="1" allowOverlap="1" wp14:anchorId="5A48AC24" wp14:editId="3AA410FD">
                  <wp:simplePos x="0" y="0"/>
                  <wp:positionH relativeFrom="column">
                    <wp:posOffset>267335</wp:posOffset>
                  </wp:positionH>
                  <wp:positionV relativeFrom="paragraph">
                    <wp:posOffset>-771525</wp:posOffset>
                  </wp:positionV>
                  <wp:extent cx="518160" cy="640080"/>
                  <wp:effectExtent l="0" t="0" r="0" b="0"/>
                  <wp:wrapNone/>
                  <wp:docPr id="392" name="Obraz 22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8010000}"/>
                      </a:ext>
                    </a:extLst>
                  </wp:docPr>
                  <wp:cNvGraphicFramePr/>
                  <a:graphic xmlns:a="http://schemas.openxmlformats.org/drawingml/2006/main">
                    <a:graphicData uri="http://schemas.openxmlformats.org/drawingml/2006/picture">
                      <pic:pic xmlns:pic="http://schemas.openxmlformats.org/drawingml/2006/picture">
                        <pic:nvPicPr>
                          <pic:cNvPr id="392" name="Obraz 39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8010000}"/>
                              </a:ext>
                            </a:extLst>
                          </pic:cNvPr>
                          <pic:cNvPicPr>
                            <a:picLocks noChangeAspect="1"/>
                          </pic:cNvPicPr>
                        </pic:nvPicPr>
                        <pic:blipFill>
                          <a:blip r:embed="rId116"/>
                          <a:stretch>
                            <a:fillRect/>
                          </a:stretch>
                        </pic:blipFill>
                        <pic:spPr>
                          <a:xfrm>
                            <a:off x="0" y="0"/>
                            <a:ext cx="518160" cy="6400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FE56036"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Nazwa produktu </w:t>
            </w:r>
            <w:proofErr w:type="spellStart"/>
            <w:r w:rsidRPr="00836186">
              <w:rPr>
                <w:rFonts w:ascii="Calibri" w:hAnsi="Calibri" w:cs="Calibri"/>
                <w:color w:val="0D0D0D"/>
                <w:sz w:val="18"/>
                <w:szCs w:val="18"/>
              </w:rPr>
              <w:t>ureg</w:t>
            </w:r>
            <w:proofErr w:type="spellEnd"/>
            <w:r w:rsidRPr="00836186">
              <w:rPr>
                <w:rFonts w:ascii="Calibri" w:hAnsi="Calibri" w:cs="Calibri"/>
                <w:color w:val="0D0D0D"/>
                <w:sz w:val="18"/>
                <w:szCs w:val="18"/>
              </w:rPr>
              <w:t xml:space="preserve"> prawnie: Skrobia ziemniaczana</w:t>
            </w:r>
            <w:r w:rsidRPr="00836186">
              <w:rPr>
                <w:rFonts w:ascii="Calibri" w:hAnsi="Calibri" w:cs="Calibri"/>
                <w:color w:val="0D0D0D"/>
                <w:sz w:val="18"/>
                <w:szCs w:val="18"/>
              </w:rPr>
              <w:br/>
            </w:r>
            <w:proofErr w:type="spellStart"/>
            <w:r w:rsidRPr="00836186">
              <w:rPr>
                <w:rFonts w:ascii="Calibri" w:hAnsi="Calibri" w:cs="Calibri"/>
                <w:color w:val="0D0D0D"/>
                <w:sz w:val="18"/>
                <w:szCs w:val="18"/>
              </w:rPr>
              <w:t>Zawartosc</w:t>
            </w:r>
            <w:proofErr w:type="spellEnd"/>
            <w:r w:rsidRPr="00836186">
              <w:rPr>
                <w:rFonts w:ascii="Calibri" w:hAnsi="Calibri" w:cs="Calibri"/>
                <w:color w:val="0D0D0D"/>
                <w:sz w:val="18"/>
                <w:szCs w:val="18"/>
              </w:rPr>
              <w:t xml:space="preserve"> netto: 500 g</w:t>
            </w:r>
            <w:r w:rsidRPr="00836186">
              <w:rPr>
                <w:rFonts w:ascii="Calibri" w:hAnsi="Calibri" w:cs="Calibri"/>
                <w:color w:val="0D0D0D"/>
                <w:sz w:val="18"/>
                <w:szCs w:val="18"/>
              </w:rPr>
              <w:br/>
            </w:r>
            <w:proofErr w:type="spellStart"/>
            <w:r w:rsidRPr="00836186">
              <w:rPr>
                <w:rFonts w:ascii="Calibri" w:hAnsi="Calibri" w:cs="Calibri"/>
                <w:color w:val="0D0D0D"/>
                <w:sz w:val="18"/>
                <w:szCs w:val="18"/>
              </w:rPr>
              <w:t>Skladniki</w:t>
            </w:r>
            <w:proofErr w:type="spellEnd"/>
            <w:r w:rsidRPr="00836186">
              <w:rPr>
                <w:rFonts w:ascii="Calibri" w:hAnsi="Calibri" w:cs="Calibri"/>
                <w:color w:val="0D0D0D"/>
                <w:sz w:val="18"/>
                <w:szCs w:val="18"/>
              </w:rPr>
              <w:t>: Skrobia ziemniaczana superior standard</w:t>
            </w:r>
          </w:p>
        </w:tc>
      </w:tr>
      <w:tr w:rsidR="00F528BA" w:rsidRPr="00836186" w14:paraId="4707BEC7" w14:textId="77777777" w:rsidTr="00F528BA">
        <w:trPr>
          <w:trHeight w:val="15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05B8879" w14:textId="4896F38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111</w:t>
            </w:r>
          </w:p>
        </w:tc>
        <w:tc>
          <w:tcPr>
            <w:tcW w:w="1617" w:type="dxa"/>
            <w:tcBorders>
              <w:top w:val="nil"/>
              <w:left w:val="nil"/>
              <w:bottom w:val="single" w:sz="4" w:space="0" w:color="auto"/>
              <w:right w:val="single" w:sz="4" w:space="0" w:color="auto"/>
            </w:tcBorders>
            <w:vAlign w:val="center"/>
            <w:hideMark/>
          </w:tcPr>
          <w:p w14:paraId="728F3FD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Ryż</w:t>
            </w:r>
          </w:p>
        </w:tc>
        <w:tc>
          <w:tcPr>
            <w:tcW w:w="720" w:type="dxa"/>
            <w:tcBorders>
              <w:top w:val="nil"/>
              <w:left w:val="nil"/>
              <w:bottom w:val="single" w:sz="4" w:space="0" w:color="auto"/>
              <w:right w:val="single" w:sz="4" w:space="0" w:color="auto"/>
            </w:tcBorders>
            <w:noWrap/>
            <w:vAlign w:val="center"/>
            <w:hideMark/>
          </w:tcPr>
          <w:p w14:paraId="7C9098D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244F8AD" w14:textId="58464C6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31328" behindDoc="0" locked="0" layoutInCell="1" allowOverlap="1" wp14:anchorId="3100CF26" wp14:editId="5E88CB73">
                  <wp:simplePos x="0" y="0"/>
                  <wp:positionH relativeFrom="column">
                    <wp:posOffset>236855</wp:posOffset>
                  </wp:positionH>
                  <wp:positionV relativeFrom="paragraph">
                    <wp:posOffset>-940435</wp:posOffset>
                  </wp:positionV>
                  <wp:extent cx="525780" cy="822960"/>
                  <wp:effectExtent l="0" t="0" r="7620" b="0"/>
                  <wp:wrapNone/>
                  <wp:docPr id="393" name="Obraz 22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9010000}"/>
                      </a:ext>
                    </a:extLst>
                  </wp:docPr>
                  <wp:cNvGraphicFramePr/>
                  <a:graphic xmlns:a="http://schemas.openxmlformats.org/drawingml/2006/main">
                    <a:graphicData uri="http://schemas.openxmlformats.org/drawingml/2006/picture">
                      <pic:pic xmlns:pic="http://schemas.openxmlformats.org/drawingml/2006/picture">
                        <pic:nvPicPr>
                          <pic:cNvPr id="393" name="Obraz 39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9010000}"/>
                              </a:ext>
                            </a:extLst>
                          </pic:cNvPr>
                          <pic:cNvPicPr>
                            <a:picLocks noChangeAspect="1"/>
                          </pic:cNvPicPr>
                        </pic:nvPicPr>
                        <pic:blipFill>
                          <a:blip r:embed="rId117"/>
                          <a:stretch>
                            <a:fillRect/>
                          </a:stretch>
                        </pic:blipFill>
                        <pic:spPr>
                          <a:xfrm>
                            <a:off x="0" y="0"/>
                            <a:ext cx="525780" cy="8229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B04ED1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Nazwa produktu </w:t>
            </w:r>
            <w:proofErr w:type="spellStart"/>
            <w:r w:rsidRPr="00836186">
              <w:rPr>
                <w:rFonts w:ascii="Calibri" w:hAnsi="Calibri" w:cs="Calibri"/>
                <w:color w:val="0D0D0D"/>
                <w:sz w:val="18"/>
                <w:szCs w:val="18"/>
              </w:rPr>
              <w:t>ureg</w:t>
            </w:r>
            <w:proofErr w:type="spellEnd"/>
            <w:r w:rsidRPr="00836186">
              <w:rPr>
                <w:rFonts w:ascii="Calibri" w:hAnsi="Calibri" w:cs="Calibri"/>
                <w:color w:val="0D0D0D"/>
                <w:sz w:val="18"/>
                <w:szCs w:val="18"/>
              </w:rPr>
              <w:t xml:space="preserve"> prawnie:</w:t>
            </w:r>
            <w:r w:rsidRPr="00836186">
              <w:rPr>
                <w:rFonts w:ascii="Calibri" w:hAnsi="Calibri" w:cs="Calibri"/>
                <w:color w:val="0D0D0D"/>
                <w:sz w:val="18"/>
                <w:szCs w:val="18"/>
              </w:rPr>
              <w:br/>
              <w:t>Ryż biały średnioziarnisty</w:t>
            </w:r>
            <w:r w:rsidRPr="00836186">
              <w:rPr>
                <w:rFonts w:ascii="Calibri" w:hAnsi="Calibri" w:cs="Calibri"/>
                <w:color w:val="0D0D0D"/>
                <w:sz w:val="18"/>
                <w:szCs w:val="18"/>
              </w:rPr>
              <w:br/>
            </w:r>
            <w:proofErr w:type="spellStart"/>
            <w:r w:rsidRPr="00836186">
              <w:rPr>
                <w:rFonts w:ascii="Calibri" w:hAnsi="Calibri" w:cs="Calibri"/>
                <w:color w:val="0D0D0D"/>
                <w:sz w:val="18"/>
                <w:szCs w:val="18"/>
              </w:rPr>
              <w:t>Zawartosc</w:t>
            </w:r>
            <w:proofErr w:type="spellEnd"/>
            <w:r w:rsidRPr="00836186">
              <w:rPr>
                <w:rFonts w:ascii="Calibri" w:hAnsi="Calibri" w:cs="Calibri"/>
                <w:color w:val="0D0D0D"/>
                <w:sz w:val="18"/>
                <w:szCs w:val="18"/>
              </w:rPr>
              <w:t xml:space="preserve"> netto:</w:t>
            </w:r>
            <w:r w:rsidRPr="00836186">
              <w:rPr>
                <w:rFonts w:ascii="Calibri" w:hAnsi="Calibri" w:cs="Calibri"/>
                <w:color w:val="0D0D0D"/>
                <w:sz w:val="18"/>
                <w:szCs w:val="18"/>
              </w:rPr>
              <w:br/>
              <w:t>1 kg</w:t>
            </w:r>
            <w:r w:rsidRPr="00836186">
              <w:rPr>
                <w:rFonts w:ascii="Calibri" w:hAnsi="Calibri" w:cs="Calibri"/>
                <w:color w:val="0D0D0D"/>
                <w:sz w:val="18"/>
                <w:szCs w:val="18"/>
              </w:rPr>
              <w:br/>
            </w:r>
            <w:proofErr w:type="spellStart"/>
            <w:r w:rsidRPr="00836186">
              <w:rPr>
                <w:rFonts w:ascii="Calibri" w:hAnsi="Calibri" w:cs="Calibri"/>
                <w:color w:val="0D0D0D"/>
                <w:sz w:val="18"/>
                <w:szCs w:val="18"/>
              </w:rPr>
              <w:t>Skladniki</w:t>
            </w:r>
            <w:proofErr w:type="spellEnd"/>
            <w:r w:rsidRPr="00836186">
              <w:rPr>
                <w:rFonts w:ascii="Calibri" w:hAnsi="Calibri" w:cs="Calibri"/>
                <w:color w:val="0D0D0D"/>
                <w:sz w:val="18"/>
                <w:szCs w:val="18"/>
              </w:rPr>
              <w:t>:</w:t>
            </w:r>
            <w:r w:rsidRPr="00836186">
              <w:rPr>
                <w:rFonts w:ascii="Calibri" w:hAnsi="Calibri" w:cs="Calibri"/>
                <w:color w:val="0D0D0D"/>
                <w:sz w:val="18"/>
                <w:szCs w:val="18"/>
              </w:rPr>
              <w:br/>
              <w:t>100% ryż biały średnioziarnisty</w:t>
            </w:r>
          </w:p>
        </w:tc>
      </w:tr>
      <w:tr w:rsidR="00F528BA" w:rsidRPr="00836186" w14:paraId="05D632E6" w14:textId="77777777" w:rsidTr="00F528BA">
        <w:trPr>
          <w:trHeight w:val="160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F2EC012" w14:textId="6209F7E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112</w:t>
            </w:r>
          </w:p>
        </w:tc>
        <w:tc>
          <w:tcPr>
            <w:tcW w:w="1617" w:type="dxa"/>
            <w:tcBorders>
              <w:top w:val="nil"/>
              <w:left w:val="nil"/>
              <w:bottom w:val="single" w:sz="4" w:space="0" w:color="auto"/>
              <w:right w:val="single" w:sz="4" w:space="0" w:color="auto"/>
            </w:tcBorders>
            <w:shd w:val="clear" w:color="000000" w:fill="F2F2F2"/>
            <w:vAlign w:val="center"/>
            <w:hideMark/>
          </w:tcPr>
          <w:p w14:paraId="0F8B3BF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Kasza jęczmienna</w:t>
            </w:r>
          </w:p>
        </w:tc>
        <w:tc>
          <w:tcPr>
            <w:tcW w:w="720" w:type="dxa"/>
            <w:tcBorders>
              <w:top w:val="nil"/>
              <w:left w:val="nil"/>
              <w:bottom w:val="single" w:sz="4" w:space="0" w:color="auto"/>
              <w:right w:val="single" w:sz="4" w:space="0" w:color="auto"/>
            </w:tcBorders>
            <w:shd w:val="clear" w:color="000000" w:fill="F2F2F2"/>
            <w:noWrap/>
            <w:vAlign w:val="center"/>
            <w:hideMark/>
          </w:tcPr>
          <w:p w14:paraId="6B88733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CB98BFA" w14:textId="6A0ACC5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32352" behindDoc="0" locked="0" layoutInCell="1" allowOverlap="1" wp14:anchorId="0717B821" wp14:editId="2295DB4D">
                  <wp:simplePos x="0" y="0"/>
                  <wp:positionH relativeFrom="column">
                    <wp:posOffset>198120</wp:posOffset>
                  </wp:positionH>
                  <wp:positionV relativeFrom="paragraph">
                    <wp:posOffset>83820</wp:posOffset>
                  </wp:positionV>
                  <wp:extent cx="579120" cy="868680"/>
                  <wp:effectExtent l="0" t="0" r="0" b="0"/>
                  <wp:wrapNone/>
                  <wp:docPr id="394" name="Obraz 22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A010000}"/>
                      </a:ext>
                    </a:extLst>
                  </wp:docPr>
                  <wp:cNvGraphicFramePr/>
                  <a:graphic xmlns:a="http://schemas.openxmlformats.org/drawingml/2006/main">
                    <a:graphicData uri="http://schemas.openxmlformats.org/drawingml/2006/picture">
                      <pic:pic xmlns:pic="http://schemas.openxmlformats.org/drawingml/2006/picture">
                        <pic:nvPicPr>
                          <pic:cNvPr id="394" name="Obraz 39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A010000}"/>
                              </a:ext>
                            </a:extLst>
                          </pic:cNvPr>
                          <pic:cNvPicPr>
                            <a:picLocks noChangeAspect="1"/>
                          </pic:cNvPicPr>
                        </pic:nvPicPr>
                        <pic:blipFill>
                          <a:blip r:embed="rId118"/>
                          <a:stretch>
                            <a:fillRect/>
                          </a:stretch>
                        </pic:blipFill>
                        <pic:spPr>
                          <a:xfrm>
                            <a:off x="0" y="0"/>
                            <a:ext cx="581121" cy="865909"/>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53BE53E"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Nazwa produktu </w:t>
            </w:r>
            <w:proofErr w:type="spellStart"/>
            <w:r w:rsidRPr="00836186">
              <w:rPr>
                <w:rFonts w:ascii="Calibri" w:hAnsi="Calibri" w:cs="Calibri"/>
                <w:color w:val="0D0D0D"/>
                <w:sz w:val="18"/>
                <w:szCs w:val="18"/>
              </w:rPr>
              <w:t>ureg</w:t>
            </w:r>
            <w:proofErr w:type="spellEnd"/>
            <w:r w:rsidRPr="00836186">
              <w:rPr>
                <w:rFonts w:ascii="Calibri" w:hAnsi="Calibri" w:cs="Calibri"/>
                <w:color w:val="0D0D0D"/>
                <w:sz w:val="18"/>
                <w:szCs w:val="18"/>
              </w:rPr>
              <w:t xml:space="preserve"> prawnie:</w:t>
            </w:r>
            <w:r w:rsidRPr="00836186">
              <w:rPr>
                <w:rFonts w:ascii="Calibri" w:hAnsi="Calibri" w:cs="Calibri"/>
                <w:color w:val="0D0D0D"/>
                <w:sz w:val="18"/>
                <w:szCs w:val="18"/>
              </w:rPr>
              <w:br/>
              <w:t xml:space="preserve">Kasza </w:t>
            </w:r>
            <w:proofErr w:type="spellStart"/>
            <w:r w:rsidRPr="00836186">
              <w:rPr>
                <w:rFonts w:ascii="Calibri" w:hAnsi="Calibri" w:cs="Calibri"/>
                <w:color w:val="0D0D0D"/>
                <w:sz w:val="18"/>
                <w:szCs w:val="18"/>
              </w:rPr>
              <w:t>jęczienna</w:t>
            </w:r>
            <w:proofErr w:type="spellEnd"/>
            <w:r w:rsidRPr="00836186">
              <w:rPr>
                <w:rFonts w:ascii="Calibri" w:hAnsi="Calibri" w:cs="Calibri"/>
                <w:color w:val="0D0D0D"/>
                <w:sz w:val="18"/>
                <w:szCs w:val="18"/>
              </w:rPr>
              <w:t xml:space="preserve"> wiejska średnia</w:t>
            </w:r>
            <w:r w:rsidRPr="00836186">
              <w:rPr>
                <w:rFonts w:ascii="Calibri" w:hAnsi="Calibri" w:cs="Calibri"/>
                <w:color w:val="0D0D0D"/>
                <w:sz w:val="18"/>
                <w:szCs w:val="18"/>
              </w:rPr>
              <w:br/>
            </w:r>
            <w:proofErr w:type="spellStart"/>
            <w:r w:rsidRPr="00836186">
              <w:rPr>
                <w:rFonts w:ascii="Calibri" w:hAnsi="Calibri" w:cs="Calibri"/>
                <w:color w:val="0D0D0D"/>
                <w:sz w:val="18"/>
                <w:szCs w:val="18"/>
              </w:rPr>
              <w:t>Zawartosc</w:t>
            </w:r>
            <w:proofErr w:type="spellEnd"/>
            <w:r w:rsidRPr="00836186">
              <w:rPr>
                <w:rFonts w:ascii="Calibri" w:hAnsi="Calibri" w:cs="Calibri"/>
                <w:color w:val="0D0D0D"/>
                <w:sz w:val="18"/>
                <w:szCs w:val="18"/>
              </w:rPr>
              <w:t xml:space="preserve"> netto:</w:t>
            </w:r>
            <w:r w:rsidRPr="00836186">
              <w:rPr>
                <w:rFonts w:ascii="Calibri" w:hAnsi="Calibri" w:cs="Calibri"/>
                <w:color w:val="0D0D0D"/>
                <w:sz w:val="18"/>
                <w:szCs w:val="18"/>
              </w:rPr>
              <w:br/>
              <w:t>1 kg</w:t>
            </w:r>
            <w:r w:rsidRPr="00836186">
              <w:rPr>
                <w:rFonts w:ascii="Calibri" w:hAnsi="Calibri" w:cs="Calibri"/>
                <w:color w:val="0D0D0D"/>
                <w:sz w:val="18"/>
                <w:szCs w:val="18"/>
              </w:rPr>
              <w:br/>
            </w:r>
            <w:proofErr w:type="spellStart"/>
            <w:r w:rsidRPr="00836186">
              <w:rPr>
                <w:rFonts w:ascii="Calibri" w:hAnsi="Calibri" w:cs="Calibri"/>
                <w:color w:val="0D0D0D"/>
                <w:sz w:val="18"/>
                <w:szCs w:val="18"/>
              </w:rPr>
              <w:t>Skladniki</w:t>
            </w:r>
            <w:proofErr w:type="spellEnd"/>
            <w:r w:rsidRPr="00836186">
              <w:rPr>
                <w:rFonts w:ascii="Calibri" w:hAnsi="Calibri" w:cs="Calibri"/>
                <w:color w:val="0D0D0D"/>
                <w:sz w:val="18"/>
                <w:szCs w:val="18"/>
              </w:rPr>
              <w:t>:</w:t>
            </w:r>
            <w:r w:rsidRPr="00836186">
              <w:rPr>
                <w:rFonts w:ascii="Calibri" w:hAnsi="Calibri" w:cs="Calibri"/>
                <w:color w:val="0D0D0D"/>
                <w:sz w:val="18"/>
                <w:szCs w:val="18"/>
              </w:rPr>
              <w:br/>
              <w:t>kasza jęczmienna wiejska średnia</w:t>
            </w:r>
          </w:p>
        </w:tc>
      </w:tr>
      <w:tr w:rsidR="00F528BA" w:rsidRPr="00836186" w14:paraId="32971F93" w14:textId="77777777" w:rsidTr="00F528BA">
        <w:trPr>
          <w:trHeight w:val="2595"/>
        </w:trPr>
        <w:tc>
          <w:tcPr>
            <w:tcW w:w="500" w:type="dxa"/>
            <w:tcBorders>
              <w:top w:val="nil"/>
              <w:left w:val="single" w:sz="4" w:space="0" w:color="auto"/>
              <w:bottom w:val="single" w:sz="4" w:space="0" w:color="auto"/>
              <w:right w:val="single" w:sz="4" w:space="0" w:color="auto"/>
            </w:tcBorders>
            <w:noWrap/>
            <w:vAlign w:val="center"/>
          </w:tcPr>
          <w:p w14:paraId="056B5DF3" w14:textId="3377718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113</w:t>
            </w:r>
          </w:p>
        </w:tc>
        <w:tc>
          <w:tcPr>
            <w:tcW w:w="1617" w:type="dxa"/>
            <w:tcBorders>
              <w:top w:val="nil"/>
              <w:left w:val="nil"/>
              <w:bottom w:val="single" w:sz="4" w:space="0" w:color="auto"/>
              <w:right w:val="single" w:sz="4" w:space="0" w:color="auto"/>
            </w:tcBorders>
            <w:vAlign w:val="center"/>
            <w:hideMark/>
          </w:tcPr>
          <w:p w14:paraId="02FFF63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Kasza gryczana</w:t>
            </w:r>
          </w:p>
        </w:tc>
        <w:tc>
          <w:tcPr>
            <w:tcW w:w="720" w:type="dxa"/>
            <w:tcBorders>
              <w:top w:val="nil"/>
              <w:left w:val="nil"/>
              <w:bottom w:val="single" w:sz="4" w:space="0" w:color="auto"/>
              <w:right w:val="single" w:sz="4" w:space="0" w:color="auto"/>
            </w:tcBorders>
            <w:noWrap/>
            <w:vAlign w:val="center"/>
            <w:hideMark/>
          </w:tcPr>
          <w:p w14:paraId="3094712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49C56CE3" w14:textId="6942629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33376" behindDoc="0" locked="0" layoutInCell="1" allowOverlap="1" wp14:anchorId="33FF7CDE" wp14:editId="17AB8C9C">
                  <wp:simplePos x="0" y="0"/>
                  <wp:positionH relativeFrom="column">
                    <wp:posOffset>229235</wp:posOffset>
                  </wp:positionH>
                  <wp:positionV relativeFrom="paragraph">
                    <wp:posOffset>-1290955</wp:posOffset>
                  </wp:positionV>
                  <wp:extent cx="502920" cy="944880"/>
                  <wp:effectExtent l="0" t="0" r="0" b="7620"/>
                  <wp:wrapNone/>
                  <wp:docPr id="395" name="Obraz 22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B010000}"/>
                      </a:ext>
                    </a:extLst>
                  </wp:docPr>
                  <wp:cNvGraphicFramePr/>
                  <a:graphic xmlns:a="http://schemas.openxmlformats.org/drawingml/2006/main">
                    <a:graphicData uri="http://schemas.openxmlformats.org/drawingml/2006/picture">
                      <pic:pic xmlns:pic="http://schemas.openxmlformats.org/drawingml/2006/picture">
                        <pic:nvPicPr>
                          <pic:cNvPr id="395" name="Obraz 39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B010000}"/>
                              </a:ext>
                            </a:extLst>
                          </pic:cNvPr>
                          <pic:cNvPicPr>
                            <a:picLocks noChangeAspect="1"/>
                          </pic:cNvPicPr>
                        </pic:nvPicPr>
                        <pic:blipFill>
                          <a:blip r:embed="rId119"/>
                          <a:stretch>
                            <a:fillRect/>
                          </a:stretch>
                        </pic:blipFill>
                        <pic:spPr>
                          <a:xfrm>
                            <a:off x="0" y="0"/>
                            <a:ext cx="502920" cy="9448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5EF262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Opis produktu:</w:t>
            </w:r>
            <w:r w:rsidRPr="00836186">
              <w:rPr>
                <w:rFonts w:ascii="Calibri" w:hAnsi="Calibri" w:cs="Calibri"/>
                <w:color w:val="0D0D0D"/>
                <w:sz w:val="18"/>
                <w:szCs w:val="18"/>
              </w:rPr>
              <w:br/>
              <w:t>Kasza gryczana prażona cała</w:t>
            </w:r>
            <w:r w:rsidRPr="00836186">
              <w:rPr>
                <w:rFonts w:ascii="Calibri" w:hAnsi="Calibri" w:cs="Calibri"/>
                <w:color w:val="0D0D0D"/>
                <w:sz w:val="18"/>
                <w:szCs w:val="18"/>
              </w:rPr>
              <w:br/>
              <w:t xml:space="preserve">Nazwa produktu </w:t>
            </w:r>
            <w:proofErr w:type="spellStart"/>
            <w:r w:rsidRPr="00836186">
              <w:rPr>
                <w:rFonts w:ascii="Calibri" w:hAnsi="Calibri" w:cs="Calibri"/>
                <w:color w:val="0D0D0D"/>
                <w:sz w:val="18"/>
                <w:szCs w:val="18"/>
              </w:rPr>
              <w:t>ureg</w:t>
            </w:r>
            <w:proofErr w:type="spellEnd"/>
            <w:r w:rsidRPr="00836186">
              <w:rPr>
                <w:rFonts w:ascii="Calibri" w:hAnsi="Calibri" w:cs="Calibri"/>
                <w:color w:val="0D0D0D"/>
                <w:sz w:val="18"/>
                <w:szCs w:val="18"/>
              </w:rPr>
              <w:t xml:space="preserve"> prawnie:</w:t>
            </w:r>
            <w:r w:rsidRPr="00836186">
              <w:rPr>
                <w:rFonts w:ascii="Calibri" w:hAnsi="Calibri" w:cs="Calibri"/>
                <w:color w:val="0D0D0D"/>
                <w:sz w:val="18"/>
                <w:szCs w:val="18"/>
              </w:rPr>
              <w:br/>
              <w:t>Kasza gryczana prażona</w:t>
            </w:r>
            <w:r w:rsidRPr="00836186">
              <w:rPr>
                <w:rFonts w:ascii="Calibri" w:hAnsi="Calibri" w:cs="Calibri"/>
                <w:color w:val="0D0D0D"/>
                <w:sz w:val="18"/>
                <w:szCs w:val="18"/>
              </w:rPr>
              <w:br/>
            </w:r>
            <w:proofErr w:type="spellStart"/>
            <w:r w:rsidRPr="00836186">
              <w:rPr>
                <w:rFonts w:ascii="Calibri" w:hAnsi="Calibri" w:cs="Calibri"/>
                <w:color w:val="0D0D0D"/>
                <w:sz w:val="18"/>
                <w:szCs w:val="18"/>
              </w:rPr>
              <w:t>Zawartosc</w:t>
            </w:r>
            <w:proofErr w:type="spellEnd"/>
            <w:r w:rsidRPr="00836186">
              <w:rPr>
                <w:rFonts w:ascii="Calibri" w:hAnsi="Calibri" w:cs="Calibri"/>
                <w:color w:val="0D0D0D"/>
                <w:sz w:val="18"/>
                <w:szCs w:val="18"/>
              </w:rPr>
              <w:t xml:space="preserve"> netto:</w:t>
            </w:r>
            <w:r w:rsidRPr="00836186">
              <w:rPr>
                <w:rFonts w:ascii="Calibri" w:hAnsi="Calibri" w:cs="Calibri"/>
                <w:color w:val="0D0D0D"/>
                <w:sz w:val="18"/>
                <w:szCs w:val="18"/>
              </w:rPr>
              <w:br/>
              <w:t>1 kg</w:t>
            </w:r>
            <w:r w:rsidRPr="00836186">
              <w:rPr>
                <w:rFonts w:ascii="Calibri" w:hAnsi="Calibri" w:cs="Calibri"/>
                <w:color w:val="0D0D0D"/>
                <w:sz w:val="18"/>
                <w:szCs w:val="18"/>
              </w:rPr>
              <w:br/>
              <w:t>Waga:</w:t>
            </w:r>
            <w:r w:rsidRPr="00836186">
              <w:rPr>
                <w:rFonts w:ascii="Calibri" w:hAnsi="Calibri" w:cs="Calibri"/>
                <w:color w:val="0D0D0D"/>
                <w:sz w:val="18"/>
                <w:szCs w:val="18"/>
              </w:rPr>
              <w:br/>
              <w:t>1 kg</w:t>
            </w:r>
            <w:r w:rsidRPr="00836186">
              <w:rPr>
                <w:rFonts w:ascii="Calibri" w:hAnsi="Calibri" w:cs="Calibri"/>
                <w:color w:val="0D0D0D"/>
                <w:sz w:val="18"/>
                <w:szCs w:val="18"/>
              </w:rPr>
              <w:br/>
            </w:r>
            <w:proofErr w:type="spellStart"/>
            <w:r w:rsidRPr="00836186">
              <w:rPr>
                <w:rFonts w:ascii="Calibri" w:hAnsi="Calibri" w:cs="Calibri"/>
                <w:color w:val="0D0D0D"/>
                <w:sz w:val="18"/>
                <w:szCs w:val="18"/>
              </w:rPr>
              <w:t>Skladniki</w:t>
            </w:r>
            <w:proofErr w:type="spellEnd"/>
            <w:r w:rsidRPr="00836186">
              <w:rPr>
                <w:rFonts w:ascii="Calibri" w:hAnsi="Calibri" w:cs="Calibri"/>
                <w:color w:val="0D0D0D"/>
                <w:sz w:val="18"/>
                <w:szCs w:val="18"/>
              </w:rPr>
              <w:t>:</w:t>
            </w:r>
            <w:r w:rsidRPr="00836186">
              <w:rPr>
                <w:rFonts w:ascii="Calibri" w:hAnsi="Calibri" w:cs="Calibri"/>
                <w:color w:val="0D0D0D"/>
                <w:sz w:val="18"/>
                <w:szCs w:val="18"/>
              </w:rPr>
              <w:br/>
              <w:t>100% kasza gryczana prażona cała</w:t>
            </w:r>
          </w:p>
        </w:tc>
      </w:tr>
      <w:tr w:rsidR="00F528BA" w:rsidRPr="00836186" w14:paraId="085821A9" w14:textId="77777777" w:rsidTr="00F528BA">
        <w:trPr>
          <w:trHeight w:val="171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AA324D7" w14:textId="084ABBA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114</w:t>
            </w:r>
          </w:p>
        </w:tc>
        <w:tc>
          <w:tcPr>
            <w:tcW w:w="1617" w:type="dxa"/>
            <w:tcBorders>
              <w:top w:val="nil"/>
              <w:left w:val="nil"/>
              <w:bottom w:val="single" w:sz="4" w:space="0" w:color="auto"/>
              <w:right w:val="single" w:sz="4" w:space="0" w:color="auto"/>
            </w:tcBorders>
            <w:shd w:val="clear" w:color="000000" w:fill="F2F2F2"/>
            <w:vAlign w:val="center"/>
            <w:hideMark/>
          </w:tcPr>
          <w:p w14:paraId="0FC92F2A" w14:textId="77777777" w:rsidR="00F528BA" w:rsidRPr="00836186" w:rsidRDefault="00F528BA" w:rsidP="00F528BA">
            <w:pPr>
              <w:jc w:val="center"/>
              <w:rPr>
                <w:rFonts w:ascii="Calibri" w:hAnsi="Calibri" w:cs="Calibri"/>
                <w:sz w:val="18"/>
                <w:szCs w:val="18"/>
              </w:rPr>
            </w:pPr>
            <w:proofErr w:type="spellStart"/>
            <w:r w:rsidRPr="00836186">
              <w:rPr>
                <w:rFonts w:ascii="Calibri" w:hAnsi="Calibri" w:cs="Calibri"/>
                <w:sz w:val="18"/>
                <w:szCs w:val="18"/>
              </w:rPr>
              <w:t>Makraon</w:t>
            </w:r>
            <w:proofErr w:type="spellEnd"/>
            <w:r w:rsidRPr="00836186">
              <w:rPr>
                <w:rFonts w:ascii="Calibri" w:hAnsi="Calibri" w:cs="Calibri"/>
                <w:sz w:val="18"/>
                <w:szCs w:val="18"/>
              </w:rPr>
              <w:t xml:space="preserve"> kokardki</w:t>
            </w:r>
          </w:p>
        </w:tc>
        <w:tc>
          <w:tcPr>
            <w:tcW w:w="720" w:type="dxa"/>
            <w:tcBorders>
              <w:top w:val="nil"/>
              <w:left w:val="nil"/>
              <w:bottom w:val="single" w:sz="4" w:space="0" w:color="auto"/>
              <w:right w:val="single" w:sz="4" w:space="0" w:color="auto"/>
            </w:tcBorders>
            <w:shd w:val="clear" w:color="000000" w:fill="F2F2F2"/>
            <w:noWrap/>
            <w:vAlign w:val="center"/>
            <w:hideMark/>
          </w:tcPr>
          <w:p w14:paraId="342316A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4129E26F" w14:textId="5342D28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34400" behindDoc="0" locked="0" layoutInCell="1" allowOverlap="1" wp14:anchorId="6B6610EF" wp14:editId="22099205">
                  <wp:simplePos x="0" y="0"/>
                  <wp:positionH relativeFrom="column">
                    <wp:posOffset>175895</wp:posOffset>
                  </wp:positionH>
                  <wp:positionV relativeFrom="paragraph">
                    <wp:posOffset>-1012190</wp:posOffset>
                  </wp:positionV>
                  <wp:extent cx="609600" cy="929640"/>
                  <wp:effectExtent l="0" t="0" r="0" b="3810"/>
                  <wp:wrapNone/>
                  <wp:docPr id="396" name="Obraz 22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C010000}"/>
                      </a:ext>
                    </a:extLst>
                  </wp:docPr>
                  <wp:cNvGraphicFramePr/>
                  <a:graphic xmlns:a="http://schemas.openxmlformats.org/drawingml/2006/main">
                    <a:graphicData uri="http://schemas.openxmlformats.org/drawingml/2006/picture">
                      <pic:pic xmlns:pic="http://schemas.openxmlformats.org/drawingml/2006/picture">
                        <pic:nvPicPr>
                          <pic:cNvPr id="396" name="Obraz 39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C010000}"/>
                              </a:ext>
                            </a:extLst>
                          </pic:cNvPr>
                          <pic:cNvPicPr>
                            <a:picLocks noChangeAspect="1"/>
                          </pic:cNvPicPr>
                        </pic:nvPicPr>
                        <pic:blipFill>
                          <a:blip r:embed="rId120"/>
                          <a:stretch>
                            <a:fillRect/>
                          </a:stretch>
                        </pic:blipFill>
                        <pic:spPr>
                          <a:xfrm>
                            <a:off x="0" y="0"/>
                            <a:ext cx="609600" cy="9296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EE09243" w14:textId="72202CD0"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Makaron kokardki  </w:t>
            </w:r>
            <w:r w:rsidRPr="00836186">
              <w:rPr>
                <w:rFonts w:ascii="Calibri" w:hAnsi="Calibri" w:cs="Calibri"/>
                <w:color w:val="0D0D0D"/>
                <w:sz w:val="18"/>
                <w:szCs w:val="18"/>
              </w:rPr>
              <w:br/>
            </w:r>
          </w:p>
        </w:tc>
      </w:tr>
      <w:tr w:rsidR="00F528BA" w:rsidRPr="00836186" w14:paraId="3150DAAA" w14:textId="77777777" w:rsidTr="00F528BA">
        <w:trPr>
          <w:trHeight w:val="2916"/>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80FF3B0" w14:textId="360EDD2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115</w:t>
            </w:r>
          </w:p>
        </w:tc>
        <w:tc>
          <w:tcPr>
            <w:tcW w:w="1617" w:type="dxa"/>
            <w:tcBorders>
              <w:top w:val="nil"/>
              <w:left w:val="nil"/>
              <w:bottom w:val="single" w:sz="4" w:space="0" w:color="auto"/>
              <w:right w:val="single" w:sz="4" w:space="0" w:color="auto"/>
            </w:tcBorders>
            <w:vAlign w:val="center"/>
            <w:hideMark/>
          </w:tcPr>
          <w:p w14:paraId="57046F9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Makaron świderki</w:t>
            </w:r>
          </w:p>
        </w:tc>
        <w:tc>
          <w:tcPr>
            <w:tcW w:w="720" w:type="dxa"/>
            <w:tcBorders>
              <w:top w:val="nil"/>
              <w:left w:val="nil"/>
              <w:bottom w:val="single" w:sz="4" w:space="0" w:color="auto"/>
              <w:right w:val="single" w:sz="4" w:space="0" w:color="auto"/>
            </w:tcBorders>
            <w:noWrap/>
            <w:vAlign w:val="center"/>
            <w:hideMark/>
          </w:tcPr>
          <w:p w14:paraId="603AE19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4DECDB28" w14:textId="190A84B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35424" behindDoc="0" locked="0" layoutInCell="1" allowOverlap="1" wp14:anchorId="45A49B2F" wp14:editId="33169378">
                  <wp:simplePos x="0" y="0"/>
                  <wp:positionH relativeFrom="column">
                    <wp:posOffset>259715</wp:posOffset>
                  </wp:positionH>
                  <wp:positionV relativeFrom="paragraph">
                    <wp:posOffset>-1554480</wp:posOffset>
                  </wp:positionV>
                  <wp:extent cx="579120" cy="1203960"/>
                  <wp:effectExtent l="0" t="0" r="0" b="0"/>
                  <wp:wrapNone/>
                  <wp:docPr id="397" name="Obraz 21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D010000}"/>
                      </a:ext>
                    </a:extLst>
                  </wp:docPr>
                  <wp:cNvGraphicFramePr/>
                  <a:graphic xmlns:a="http://schemas.openxmlformats.org/drawingml/2006/main">
                    <a:graphicData uri="http://schemas.openxmlformats.org/drawingml/2006/picture">
                      <pic:pic xmlns:pic="http://schemas.openxmlformats.org/drawingml/2006/picture">
                        <pic:nvPicPr>
                          <pic:cNvPr id="397" name="Obraz 39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D010000}"/>
                              </a:ext>
                            </a:extLst>
                          </pic:cNvPr>
                          <pic:cNvPicPr>
                            <a:picLocks noChangeAspect="1"/>
                          </pic:cNvPicPr>
                        </pic:nvPicPr>
                        <pic:blipFill>
                          <a:blip r:embed="rId121"/>
                          <a:stretch>
                            <a:fillRect/>
                          </a:stretch>
                        </pic:blipFill>
                        <pic:spPr>
                          <a:xfrm>
                            <a:off x="0" y="0"/>
                            <a:ext cx="579120" cy="12039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2A0790E" w14:textId="43EAF04A"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Makaron świderki.</w:t>
            </w:r>
            <w:r w:rsidRPr="00836186">
              <w:rPr>
                <w:rFonts w:ascii="Calibri" w:hAnsi="Calibri" w:cs="Calibri"/>
                <w:color w:val="0D0D0D"/>
                <w:sz w:val="18"/>
                <w:szCs w:val="18"/>
              </w:rPr>
              <w:br/>
            </w:r>
            <w:r w:rsidRPr="00836186">
              <w:rPr>
                <w:rFonts w:ascii="Calibri" w:hAnsi="Calibri" w:cs="Calibri"/>
                <w:color w:val="0D0D0D"/>
                <w:sz w:val="18"/>
                <w:szCs w:val="18"/>
              </w:rPr>
              <w:br/>
            </w:r>
          </w:p>
        </w:tc>
      </w:tr>
      <w:tr w:rsidR="00F528BA" w:rsidRPr="00836186" w14:paraId="79F822CA" w14:textId="77777777" w:rsidTr="00F528BA">
        <w:trPr>
          <w:trHeight w:val="1695"/>
        </w:trPr>
        <w:tc>
          <w:tcPr>
            <w:tcW w:w="500" w:type="dxa"/>
            <w:tcBorders>
              <w:top w:val="nil"/>
              <w:left w:val="single" w:sz="4" w:space="0" w:color="auto"/>
              <w:bottom w:val="single" w:sz="4" w:space="0" w:color="auto"/>
              <w:right w:val="single" w:sz="4" w:space="0" w:color="auto"/>
            </w:tcBorders>
            <w:noWrap/>
            <w:vAlign w:val="center"/>
          </w:tcPr>
          <w:p w14:paraId="05E177AA" w14:textId="7347CE7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116</w:t>
            </w:r>
          </w:p>
        </w:tc>
        <w:tc>
          <w:tcPr>
            <w:tcW w:w="1617" w:type="dxa"/>
            <w:tcBorders>
              <w:top w:val="nil"/>
              <w:left w:val="nil"/>
              <w:bottom w:val="single" w:sz="4" w:space="0" w:color="auto"/>
              <w:right w:val="single" w:sz="4" w:space="0" w:color="auto"/>
            </w:tcBorders>
            <w:shd w:val="clear" w:color="000000" w:fill="F2F2F2"/>
            <w:vAlign w:val="center"/>
            <w:hideMark/>
          </w:tcPr>
          <w:p w14:paraId="35B8684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Makaron kolanka</w:t>
            </w:r>
          </w:p>
        </w:tc>
        <w:tc>
          <w:tcPr>
            <w:tcW w:w="720" w:type="dxa"/>
            <w:tcBorders>
              <w:top w:val="nil"/>
              <w:left w:val="nil"/>
              <w:bottom w:val="single" w:sz="4" w:space="0" w:color="auto"/>
              <w:right w:val="single" w:sz="4" w:space="0" w:color="auto"/>
            </w:tcBorders>
            <w:shd w:val="clear" w:color="000000" w:fill="F2F2F2"/>
            <w:noWrap/>
            <w:vAlign w:val="center"/>
            <w:hideMark/>
          </w:tcPr>
          <w:p w14:paraId="7E86775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079D19E1" w14:textId="439178A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36448" behindDoc="0" locked="0" layoutInCell="1" allowOverlap="1" wp14:anchorId="56E22560" wp14:editId="506C098A">
                  <wp:simplePos x="0" y="0"/>
                  <wp:positionH relativeFrom="column">
                    <wp:posOffset>274955</wp:posOffset>
                  </wp:positionH>
                  <wp:positionV relativeFrom="paragraph">
                    <wp:posOffset>-1003300</wp:posOffset>
                  </wp:positionV>
                  <wp:extent cx="527050" cy="891540"/>
                  <wp:effectExtent l="0" t="0" r="6350" b="3810"/>
                  <wp:wrapNone/>
                  <wp:docPr id="398" name="Obraz 21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E010000}"/>
                      </a:ext>
                    </a:extLst>
                  </wp:docPr>
                  <wp:cNvGraphicFramePr/>
                  <a:graphic xmlns:a="http://schemas.openxmlformats.org/drawingml/2006/main">
                    <a:graphicData uri="http://schemas.openxmlformats.org/drawingml/2006/picture">
                      <pic:pic xmlns:pic="http://schemas.openxmlformats.org/drawingml/2006/picture">
                        <pic:nvPicPr>
                          <pic:cNvPr id="398" name="Obraz 39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E010000}"/>
                              </a:ext>
                            </a:extLst>
                          </pic:cNvPr>
                          <pic:cNvPicPr>
                            <a:picLocks noChangeAspect="1"/>
                          </pic:cNvPicPr>
                        </pic:nvPicPr>
                        <pic:blipFill>
                          <a:blip r:embed="rId122"/>
                          <a:stretch>
                            <a:fillRect/>
                          </a:stretch>
                        </pic:blipFill>
                        <pic:spPr>
                          <a:xfrm>
                            <a:off x="0" y="0"/>
                            <a:ext cx="527050" cy="8915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0F67520" w14:textId="32676719"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Makaron kolanka</w:t>
            </w:r>
            <w:r>
              <w:rPr>
                <w:rFonts w:ascii="Calibri" w:hAnsi="Calibri" w:cs="Calibri"/>
                <w:color w:val="0D0D0D"/>
                <w:sz w:val="18"/>
                <w:szCs w:val="18"/>
              </w:rPr>
              <w:t>.</w:t>
            </w:r>
          </w:p>
        </w:tc>
      </w:tr>
      <w:tr w:rsidR="00F528BA" w:rsidRPr="00836186" w14:paraId="7BCA89AA"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F5B9B3D" w14:textId="24C8207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117</w:t>
            </w:r>
          </w:p>
        </w:tc>
        <w:tc>
          <w:tcPr>
            <w:tcW w:w="1617" w:type="dxa"/>
            <w:tcBorders>
              <w:top w:val="nil"/>
              <w:left w:val="nil"/>
              <w:bottom w:val="single" w:sz="4" w:space="0" w:color="auto"/>
              <w:right w:val="single" w:sz="4" w:space="0" w:color="auto"/>
            </w:tcBorders>
            <w:vAlign w:val="center"/>
            <w:hideMark/>
          </w:tcPr>
          <w:p w14:paraId="385F56B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Barwnik spożywczy - czerwony</w:t>
            </w:r>
          </w:p>
        </w:tc>
        <w:tc>
          <w:tcPr>
            <w:tcW w:w="720" w:type="dxa"/>
            <w:tcBorders>
              <w:top w:val="nil"/>
              <w:left w:val="nil"/>
              <w:bottom w:val="single" w:sz="4" w:space="0" w:color="auto"/>
              <w:right w:val="single" w:sz="4" w:space="0" w:color="auto"/>
            </w:tcBorders>
            <w:noWrap/>
            <w:vAlign w:val="center"/>
            <w:hideMark/>
          </w:tcPr>
          <w:p w14:paraId="3C8F79D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6742C7A8" w14:textId="0EB2923E"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37472" behindDoc="0" locked="0" layoutInCell="1" allowOverlap="1" wp14:anchorId="3CC0C2C5" wp14:editId="1DA41C26">
                  <wp:simplePos x="0" y="0"/>
                  <wp:positionH relativeFrom="column">
                    <wp:posOffset>121920</wp:posOffset>
                  </wp:positionH>
                  <wp:positionV relativeFrom="paragraph">
                    <wp:posOffset>-997585</wp:posOffset>
                  </wp:positionV>
                  <wp:extent cx="838200" cy="815340"/>
                  <wp:effectExtent l="0" t="0" r="0" b="3810"/>
                  <wp:wrapNone/>
                  <wp:docPr id="399" name="Obraz 21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F010000}"/>
                      </a:ext>
                    </a:extLst>
                  </wp:docPr>
                  <wp:cNvGraphicFramePr/>
                  <a:graphic xmlns:a="http://schemas.openxmlformats.org/drawingml/2006/main">
                    <a:graphicData uri="http://schemas.openxmlformats.org/drawingml/2006/picture">
                      <pic:pic xmlns:pic="http://schemas.openxmlformats.org/drawingml/2006/picture">
                        <pic:nvPicPr>
                          <pic:cNvPr id="399" name="Obraz 39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F010000}"/>
                              </a:ext>
                            </a:extLst>
                          </pic:cNvPr>
                          <pic:cNvPicPr>
                            <a:picLocks noChangeAspect="1"/>
                          </pic:cNvPicPr>
                        </pic:nvPicPr>
                        <pic:blipFill>
                          <a:blip r:embed="rId123"/>
                          <a:stretch>
                            <a:fillRect/>
                          </a:stretch>
                        </pic:blipFill>
                        <pic:spPr>
                          <a:xfrm>
                            <a:off x="0" y="0"/>
                            <a:ext cx="838200" cy="8153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7F276F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5 g barwnika czerwonego</w:t>
            </w:r>
          </w:p>
        </w:tc>
      </w:tr>
      <w:tr w:rsidR="00F528BA" w:rsidRPr="00836186" w14:paraId="11E41E2D"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41037D8" w14:textId="2C9162E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118</w:t>
            </w:r>
          </w:p>
        </w:tc>
        <w:tc>
          <w:tcPr>
            <w:tcW w:w="1617" w:type="dxa"/>
            <w:tcBorders>
              <w:top w:val="nil"/>
              <w:left w:val="nil"/>
              <w:bottom w:val="single" w:sz="4" w:space="0" w:color="auto"/>
              <w:right w:val="single" w:sz="4" w:space="0" w:color="auto"/>
            </w:tcBorders>
            <w:shd w:val="clear" w:color="000000" w:fill="F2F2F2"/>
            <w:vAlign w:val="center"/>
            <w:hideMark/>
          </w:tcPr>
          <w:p w14:paraId="1D3B215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Barwnik spożywczy - żółty</w:t>
            </w:r>
          </w:p>
        </w:tc>
        <w:tc>
          <w:tcPr>
            <w:tcW w:w="720" w:type="dxa"/>
            <w:tcBorders>
              <w:top w:val="nil"/>
              <w:left w:val="nil"/>
              <w:bottom w:val="single" w:sz="4" w:space="0" w:color="auto"/>
              <w:right w:val="single" w:sz="4" w:space="0" w:color="auto"/>
            </w:tcBorders>
            <w:shd w:val="clear" w:color="000000" w:fill="F2F2F2"/>
            <w:noWrap/>
            <w:vAlign w:val="center"/>
            <w:hideMark/>
          </w:tcPr>
          <w:p w14:paraId="007A4E6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F1EE324" w14:textId="74B5E95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43616" behindDoc="0" locked="0" layoutInCell="1" allowOverlap="1" wp14:anchorId="49FCD2D0" wp14:editId="3DE84B68">
                  <wp:simplePos x="0" y="0"/>
                  <wp:positionH relativeFrom="column">
                    <wp:posOffset>107315</wp:posOffset>
                  </wp:positionH>
                  <wp:positionV relativeFrom="paragraph">
                    <wp:posOffset>-995045</wp:posOffset>
                  </wp:positionV>
                  <wp:extent cx="830580" cy="822960"/>
                  <wp:effectExtent l="0" t="0" r="7620" b="0"/>
                  <wp:wrapNone/>
                  <wp:docPr id="405" name="Obraz 21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5010000}"/>
                      </a:ext>
                    </a:extLst>
                  </wp:docPr>
                  <wp:cNvGraphicFramePr/>
                  <a:graphic xmlns:a="http://schemas.openxmlformats.org/drawingml/2006/main">
                    <a:graphicData uri="http://schemas.openxmlformats.org/drawingml/2006/picture">
                      <pic:pic xmlns:pic="http://schemas.openxmlformats.org/drawingml/2006/picture">
                        <pic:nvPicPr>
                          <pic:cNvPr id="405" name="Obraz 40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5010000}"/>
                              </a:ext>
                            </a:extLst>
                          </pic:cNvPr>
                          <pic:cNvPicPr>
                            <a:picLocks noChangeAspect="1"/>
                          </pic:cNvPicPr>
                        </pic:nvPicPr>
                        <pic:blipFill>
                          <a:blip r:embed="rId123"/>
                          <a:stretch>
                            <a:fillRect/>
                          </a:stretch>
                        </pic:blipFill>
                        <pic:spPr>
                          <a:xfrm>
                            <a:off x="0" y="0"/>
                            <a:ext cx="830580" cy="8229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EFCC37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barwnik </w:t>
            </w:r>
            <w:proofErr w:type="spellStart"/>
            <w:r w:rsidRPr="00836186">
              <w:rPr>
                <w:rFonts w:ascii="Calibri" w:hAnsi="Calibri" w:cs="Calibri"/>
                <w:color w:val="0D0D0D"/>
                <w:sz w:val="18"/>
                <w:szCs w:val="18"/>
              </w:rPr>
              <w:t>spozywczy</w:t>
            </w:r>
            <w:proofErr w:type="spellEnd"/>
            <w:r w:rsidRPr="00836186">
              <w:rPr>
                <w:rFonts w:ascii="Calibri" w:hAnsi="Calibri" w:cs="Calibri"/>
                <w:color w:val="0D0D0D"/>
                <w:sz w:val="18"/>
                <w:szCs w:val="18"/>
              </w:rPr>
              <w:t xml:space="preserve"> 5 g - żółty</w:t>
            </w:r>
          </w:p>
        </w:tc>
      </w:tr>
      <w:tr w:rsidR="00F528BA" w:rsidRPr="00836186" w14:paraId="4931897F" w14:textId="77777777" w:rsidTr="00F528BA">
        <w:trPr>
          <w:trHeight w:val="1800"/>
        </w:trPr>
        <w:tc>
          <w:tcPr>
            <w:tcW w:w="500" w:type="dxa"/>
            <w:tcBorders>
              <w:top w:val="nil"/>
              <w:left w:val="single" w:sz="4" w:space="0" w:color="auto"/>
              <w:bottom w:val="single" w:sz="4" w:space="0" w:color="auto"/>
              <w:right w:val="single" w:sz="4" w:space="0" w:color="auto"/>
            </w:tcBorders>
            <w:noWrap/>
            <w:vAlign w:val="center"/>
          </w:tcPr>
          <w:p w14:paraId="77666BAD" w14:textId="608BCED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119</w:t>
            </w:r>
          </w:p>
        </w:tc>
        <w:tc>
          <w:tcPr>
            <w:tcW w:w="1617" w:type="dxa"/>
            <w:tcBorders>
              <w:top w:val="nil"/>
              <w:left w:val="nil"/>
              <w:bottom w:val="single" w:sz="4" w:space="0" w:color="auto"/>
              <w:right w:val="single" w:sz="4" w:space="0" w:color="auto"/>
            </w:tcBorders>
            <w:vAlign w:val="center"/>
            <w:hideMark/>
          </w:tcPr>
          <w:p w14:paraId="2F3DC90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Barwnik spożywczy - zielony</w:t>
            </w:r>
          </w:p>
        </w:tc>
        <w:tc>
          <w:tcPr>
            <w:tcW w:w="720" w:type="dxa"/>
            <w:tcBorders>
              <w:top w:val="nil"/>
              <w:left w:val="nil"/>
              <w:bottom w:val="single" w:sz="4" w:space="0" w:color="auto"/>
              <w:right w:val="single" w:sz="4" w:space="0" w:color="auto"/>
            </w:tcBorders>
            <w:noWrap/>
            <w:vAlign w:val="center"/>
            <w:hideMark/>
          </w:tcPr>
          <w:p w14:paraId="7056E5A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0B4B053" w14:textId="1A93C5C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42592" behindDoc="0" locked="0" layoutInCell="1" allowOverlap="1" wp14:anchorId="033047D6" wp14:editId="4933AB28">
                  <wp:simplePos x="0" y="0"/>
                  <wp:positionH relativeFrom="column">
                    <wp:posOffset>114935</wp:posOffset>
                  </wp:positionH>
                  <wp:positionV relativeFrom="paragraph">
                    <wp:posOffset>-973455</wp:posOffset>
                  </wp:positionV>
                  <wp:extent cx="838200" cy="822960"/>
                  <wp:effectExtent l="0" t="0" r="0" b="0"/>
                  <wp:wrapNone/>
                  <wp:docPr id="404" name="Obraz 21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4010000}"/>
                      </a:ext>
                    </a:extLst>
                  </wp:docPr>
                  <wp:cNvGraphicFramePr/>
                  <a:graphic xmlns:a="http://schemas.openxmlformats.org/drawingml/2006/main">
                    <a:graphicData uri="http://schemas.openxmlformats.org/drawingml/2006/picture">
                      <pic:pic xmlns:pic="http://schemas.openxmlformats.org/drawingml/2006/picture">
                        <pic:nvPicPr>
                          <pic:cNvPr id="404" name="Obraz 40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4010000}"/>
                              </a:ext>
                            </a:extLst>
                          </pic:cNvPr>
                          <pic:cNvPicPr>
                            <a:picLocks noChangeAspect="1"/>
                          </pic:cNvPicPr>
                        </pic:nvPicPr>
                        <pic:blipFill>
                          <a:blip r:embed="rId123"/>
                          <a:stretch>
                            <a:fillRect/>
                          </a:stretch>
                        </pic:blipFill>
                        <pic:spPr>
                          <a:xfrm>
                            <a:off x="0" y="0"/>
                            <a:ext cx="838200" cy="8229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EDD41C9"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barwnik spożywczy 5g - zielony</w:t>
            </w:r>
          </w:p>
        </w:tc>
      </w:tr>
      <w:tr w:rsidR="00F528BA" w:rsidRPr="00836186" w14:paraId="609FFB22"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C749FF0" w14:textId="6E8B24A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120</w:t>
            </w:r>
          </w:p>
        </w:tc>
        <w:tc>
          <w:tcPr>
            <w:tcW w:w="1617" w:type="dxa"/>
            <w:tcBorders>
              <w:top w:val="nil"/>
              <w:left w:val="nil"/>
              <w:bottom w:val="single" w:sz="4" w:space="0" w:color="auto"/>
              <w:right w:val="single" w:sz="4" w:space="0" w:color="auto"/>
            </w:tcBorders>
            <w:shd w:val="clear" w:color="000000" w:fill="F2F2F2"/>
            <w:vAlign w:val="center"/>
            <w:hideMark/>
          </w:tcPr>
          <w:p w14:paraId="712862A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Barwnik spożywczy - granatowy</w:t>
            </w:r>
          </w:p>
        </w:tc>
        <w:tc>
          <w:tcPr>
            <w:tcW w:w="720" w:type="dxa"/>
            <w:tcBorders>
              <w:top w:val="nil"/>
              <w:left w:val="nil"/>
              <w:bottom w:val="single" w:sz="4" w:space="0" w:color="auto"/>
              <w:right w:val="single" w:sz="4" w:space="0" w:color="auto"/>
            </w:tcBorders>
            <w:shd w:val="clear" w:color="000000" w:fill="F2F2F2"/>
            <w:noWrap/>
            <w:vAlign w:val="center"/>
            <w:hideMark/>
          </w:tcPr>
          <w:p w14:paraId="355D577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8F05B7F" w14:textId="1C40010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41568" behindDoc="0" locked="0" layoutInCell="1" allowOverlap="1" wp14:anchorId="6E40A126" wp14:editId="1910879D">
                  <wp:simplePos x="0" y="0"/>
                  <wp:positionH relativeFrom="column">
                    <wp:posOffset>107315</wp:posOffset>
                  </wp:positionH>
                  <wp:positionV relativeFrom="paragraph">
                    <wp:posOffset>-944245</wp:posOffset>
                  </wp:positionV>
                  <wp:extent cx="822960" cy="822960"/>
                  <wp:effectExtent l="0" t="0" r="0" b="0"/>
                  <wp:wrapNone/>
                  <wp:docPr id="403" name="Obraz 21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3010000}"/>
                      </a:ext>
                    </a:extLst>
                  </wp:docPr>
                  <wp:cNvGraphicFramePr/>
                  <a:graphic xmlns:a="http://schemas.openxmlformats.org/drawingml/2006/main">
                    <a:graphicData uri="http://schemas.openxmlformats.org/drawingml/2006/picture">
                      <pic:pic xmlns:pic="http://schemas.openxmlformats.org/drawingml/2006/picture">
                        <pic:nvPicPr>
                          <pic:cNvPr id="403" name="Obraz 40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3010000}"/>
                              </a:ext>
                            </a:extLst>
                          </pic:cNvPr>
                          <pic:cNvPicPr>
                            <a:picLocks noChangeAspect="1"/>
                          </pic:cNvPicPr>
                        </pic:nvPicPr>
                        <pic:blipFill>
                          <a:blip r:embed="rId123"/>
                          <a:stretch>
                            <a:fillRect/>
                          </a:stretch>
                        </pic:blipFill>
                        <pic:spPr>
                          <a:xfrm>
                            <a:off x="0" y="0"/>
                            <a:ext cx="822960" cy="8229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7F301F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barwnik spożywczy 5g - granatowy</w:t>
            </w:r>
          </w:p>
        </w:tc>
      </w:tr>
      <w:tr w:rsidR="00F528BA" w:rsidRPr="00836186" w14:paraId="626DBDA9"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4723857" w14:textId="6B0957D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121</w:t>
            </w:r>
          </w:p>
        </w:tc>
        <w:tc>
          <w:tcPr>
            <w:tcW w:w="1617" w:type="dxa"/>
            <w:tcBorders>
              <w:top w:val="nil"/>
              <w:left w:val="nil"/>
              <w:bottom w:val="single" w:sz="4" w:space="0" w:color="auto"/>
              <w:right w:val="single" w:sz="4" w:space="0" w:color="auto"/>
            </w:tcBorders>
            <w:vAlign w:val="center"/>
            <w:hideMark/>
          </w:tcPr>
          <w:p w14:paraId="5CE85E8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Barwnik spożywczy - pomarańcz</w:t>
            </w:r>
          </w:p>
        </w:tc>
        <w:tc>
          <w:tcPr>
            <w:tcW w:w="720" w:type="dxa"/>
            <w:tcBorders>
              <w:top w:val="nil"/>
              <w:left w:val="nil"/>
              <w:bottom w:val="single" w:sz="4" w:space="0" w:color="auto"/>
              <w:right w:val="single" w:sz="4" w:space="0" w:color="auto"/>
            </w:tcBorders>
            <w:noWrap/>
            <w:vAlign w:val="center"/>
            <w:hideMark/>
          </w:tcPr>
          <w:p w14:paraId="597E99A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68D8D815" w14:textId="7A7AA77E"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40544" behindDoc="0" locked="0" layoutInCell="1" allowOverlap="1" wp14:anchorId="407328CA" wp14:editId="5E5253BF">
                  <wp:simplePos x="0" y="0"/>
                  <wp:positionH relativeFrom="column">
                    <wp:posOffset>84455</wp:posOffset>
                  </wp:positionH>
                  <wp:positionV relativeFrom="paragraph">
                    <wp:posOffset>-949325</wp:posOffset>
                  </wp:positionV>
                  <wp:extent cx="830580" cy="815340"/>
                  <wp:effectExtent l="0" t="0" r="7620" b="3810"/>
                  <wp:wrapNone/>
                  <wp:docPr id="402" name="Obraz 21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2010000}"/>
                      </a:ext>
                    </a:extLst>
                  </wp:docPr>
                  <wp:cNvGraphicFramePr/>
                  <a:graphic xmlns:a="http://schemas.openxmlformats.org/drawingml/2006/main">
                    <a:graphicData uri="http://schemas.openxmlformats.org/drawingml/2006/picture">
                      <pic:pic xmlns:pic="http://schemas.openxmlformats.org/drawingml/2006/picture">
                        <pic:nvPicPr>
                          <pic:cNvPr id="402" name="Obraz 40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2010000}"/>
                              </a:ext>
                            </a:extLst>
                          </pic:cNvPr>
                          <pic:cNvPicPr>
                            <a:picLocks noChangeAspect="1"/>
                          </pic:cNvPicPr>
                        </pic:nvPicPr>
                        <pic:blipFill>
                          <a:blip r:embed="rId123"/>
                          <a:stretch>
                            <a:fillRect/>
                          </a:stretch>
                        </pic:blipFill>
                        <pic:spPr>
                          <a:xfrm>
                            <a:off x="0" y="0"/>
                            <a:ext cx="830580" cy="8153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1E67D9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barwnik spożywczy 5 g - pomarańcz</w:t>
            </w:r>
          </w:p>
        </w:tc>
      </w:tr>
      <w:tr w:rsidR="00F528BA" w:rsidRPr="00836186" w14:paraId="6E01CFD5" w14:textId="77777777" w:rsidTr="00F528BA">
        <w:trPr>
          <w:trHeight w:val="1800"/>
        </w:trPr>
        <w:tc>
          <w:tcPr>
            <w:tcW w:w="500" w:type="dxa"/>
            <w:tcBorders>
              <w:top w:val="nil"/>
              <w:left w:val="single" w:sz="4" w:space="0" w:color="auto"/>
              <w:bottom w:val="single" w:sz="4" w:space="0" w:color="auto"/>
              <w:right w:val="single" w:sz="4" w:space="0" w:color="auto"/>
            </w:tcBorders>
            <w:noWrap/>
            <w:vAlign w:val="center"/>
          </w:tcPr>
          <w:p w14:paraId="2711DD21" w14:textId="607B5F5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122</w:t>
            </w:r>
          </w:p>
        </w:tc>
        <w:tc>
          <w:tcPr>
            <w:tcW w:w="1617" w:type="dxa"/>
            <w:tcBorders>
              <w:top w:val="nil"/>
              <w:left w:val="nil"/>
              <w:bottom w:val="single" w:sz="4" w:space="0" w:color="auto"/>
              <w:right w:val="single" w:sz="4" w:space="0" w:color="auto"/>
            </w:tcBorders>
            <w:shd w:val="clear" w:color="000000" w:fill="F2F2F2"/>
            <w:vAlign w:val="center"/>
            <w:hideMark/>
          </w:tcPr>
          <w:p w14:paraId="735D019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Barwnik spożywczy - różowy</w:t>
            </w:r>
          </w:p>
        </w:tc>
        <w:tc>
          <w:tcPr>
            <w:tcW w:w="720" w:type="dxa"/>
            <w:tcBorders>
              <w:top w:val="nil"/>
              <w:left w:val="nil"/>
              <w:bottom w:val="single" w:sz="4" w:space="0" w:color="auto"/>
              <w:right w:val="single" w:sz="4" w:space="0" w:color="auto"/>
            </w:tcBorders>
            <w:shd w:val="clear" w:color="000000" w:fill="F2F2F2"/>
            <w:noWrap/>
            <w:vAlign w:val="center"/>
            <w:hideMark/>
          </w:tcPr>
          <w:p w14:paraId="52121BE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BC61D81" w14:textId="62E254C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38496" behindDoc="0" locked="0" layoutInCell="1" allowOverlap="1" wp14:anchorId="1CF0B336" wp14:editId="47AB7ABF">
                  <wp:simplePos x="0" y="0"/>
                  <wp:positionH relativeFrom="column">
                    <wp:posOffset>137795</wp:posOffset>
                  </wp:positionH>
                  <wp:positionV relativeFrom="paragraph">
                    <wp:posOffset>-1005205</wp:posOffset>
                  </wp:positionV>
                  <wp:extent cx="830580" cy="815340"/>
                  <wp:effectExtent l="0" t="0" r="7620" b="3810"/>
                  <wp:wrapNone/>
                  <wp:docPr id="400" name="Obraz 21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0010000}"/>
                      </a:ext>
                    </a:extLst>
                  </wp:docPr>
                  <wp:cNvGraphicFramePr/>
                  <a:graphic xmlns:a="http://schemas.openxmlformats.org/drawingml/2006/main">
                    <a:graphicData uri="http://schemas.openxmlformats.org/drawingml/2006/picture">
                      <pic:pic xmlns:pic="http://schemas.openxmlformats.org/drawingml/2006/picture">
                        <pic:nvPicPr>
                          <pic:cNvPr id="400" name="Obraz 39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0010000}"/>
                              </a:ext>
                            </a:extLst>
                          </pic:cNvPr>
                          <pic:cNvPicPr>
                            <a:picLocks noChangeAspect="1"/>
                          </pic:cNvPicPr>
                        </pic:nvPicPr>
                        <pic:blipFill>
                          <a:blip r:embed="rId123"/>
                          <a:stretch>
                            <a:fillRect/>
                          </a:stretch>
                        </pic:blipFill>
                        <pic:spPr>
                          <a:xfrm>
                            <a:off x="0" y="0"/>
                            <a:ext cx="830580" cy="8153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A669F81"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Barwnik </w:t>
            </w:r>
            <w:proofErr w:type="spellStart"/>
            <w:r w:rsidRPr="00836186">
              <w:rPr>
                <w:rFonts w:ascii="Calibri" w:hAnsi="Calibri" w:cs="Calibri"/>
                <w:color w:val="0D0D0D"/>
                <w:sz w:val="18"/>
                <w:szCs w:val="18"/>
              </w:rPr>
              <w:t>spoż</w:t>
            </w:r>
            <w:proofErr w:type="spellEnd"/>
            <w:r w:rsidRPr="00836186">
              <w:rPr>
                <w:rFonts w:ascii="Calibri" w:hAnsi="Calibri" w:cs="Calibri"/>
                <w:color w:val="0D0D0D"/>
                <w:sz w:val="18"/>
                <w:szCs w:val="18"/>
              </w:rPr>
              <w:t xml:space="preserve"> 5g - różowy</w:t>
            </w:r>
          </w:p>
        </w:tc>
      </w:tr>
      <w:tr w:rsidR="00F528BA" w:rsidRPr="00836186" w14:paraId="3D884BBF"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68F1284" w14:textId="780497A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123</w:t>
            </w:r>
          </w:p>
        </w:tc>
        <w:tc>
          <w:tcPr>
            <w:tcW w:w="1617" w:type="dxa"/>
            <w:tcBorders>
              <w:top w:val="nil"/>
              <w:left w:val="nil"/>
              <w:bottom w:val="single" w:sz="4" w:space="0" w:color="auto"/>
              <w:right w:val="single" w:sz="4" w:space="0" w:color="auto"/>
            </w:tcBorders>
            <w:vAlign w:val="center"/>
            <w:hideMark/>
          </w:tcPr>
          <w:p w14:paraId="49C640C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Barwnik spożywczy - fioletowy</w:t>
            </w:r>
          </w:p>
        </w:tc>
        <w:tc>
          <w:tcPr>
            <w:tcW w:w="720" w:type="dxa"/>
            <w:tcBorders>
              <w:top w:val="nil"/>
              <w:left w:val="nil"/>
              <w:bottom w:val="single" w:sz="4" w:space="0" w:color="auto"/>
              <w:right w:val="single" w:sz="4" w:space="0" w:color="auto"/>
            </w:tcBorders>
            <w:noWrap/>
            <w:vAlign w:val="center"/>
            <w:hideMark/>
          </w:tcPr>
          <w:p w14:paraId="55AFB83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13A9FA5" w14:textId="2483F76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39520" behindDoc="0" locked="0" layoutInCell="1" allowOverlap="1" wp14:anchorId="5917F2AF" wp14:editId="489A8D88">
                  <wp:simplePos x="0" y="0"/>
                  <wp:positionH relativeFrom="column">
                    <wp:posOffset>99695</wp:posOffset>
                  </wp:positionH>
                  <wp:positionV relativeFrom="paragraph">
                    <wp:posOffset>-987425</wp:posOffset>
                  </wp:positionV>
                  <wp:extent cx="830580" cy="822960"/>
                  <wp:effectExtent l="0" t="0" r="7620" b="0"/>
                  <wp:wrapNone/>
                  <wp:docPr id="401" name="Obraz 21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1010000}"/>
                      </a:ext>
                    </a:extLst>
                  </wp:docPr>
                  <wp:cNvGraphicFramePr/>
                  <a:graphic xmlns:a="http://schemas.openxmlformats.org/drawingml/2006/main">
                    <a:graphicData uri="http://schemas.openxmlformats.org/drawingml/2006/picture">
                      <pic:pic xmlns:pic="http://schemas.openxmlformats.org/drawingml/2006/picture">
                        <pic:nvPicPr>
                          <pic:cNvPr id="401" name="Obraz 40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1010000}"/>
                              </a:ext>
                            </a:extLst>
                          </pic:cNvPr>
                          <pic:cNvPicPr>
                            <a:picLocks noChangeAspect="1"/>
                          </pic:cNvPicPr>
                        </pic:nvPicPr>
                        <pic:blipFill>
                          <a:blip r:embed="rId123"/>
                          <a:stretch>
                            <a:fillRect/>
                          </a:stretch>
                        </pic:blipFill>
                        <pic:spPr>
                          <a:xfrm>
                            <a:off x="0" y="0"/>
                            <a:ext cx="830580" cy="8229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10B675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barwnik </w:t>
            </w:r>
            <w:proofErr w:type="spellStart"/>
            <w:r w:rsidRPr="00836186">
              <w:rPr>
                <w:rFonts w:ascii="Calibri" w:hAnsi="Calibri" w:cs="Calibri"/>
                <w:color w:val="0D0D0D"/>
                <w:sz w:val="18"/>
                <w:szCs w:val="18"/>
              </w:rPr>
              <w:t>spozywczy</w:t>
            </w:r>
            <w:proofErr w:type="spellEnd"/>
            <w:r w:rsidRPr="00836186">
              <w:rPr>
                <w:rFonts w:ascii="Calibri" w:hAnsi="Calibri" w:cs="Calibri"/>
                <w:color w:val="0D0D0D"/>
                <w:sz w:val="18"/>
                <w:szCs w:val="18"/>
              </w:rPr>
              <w:t xml:space="preserve"> fioletowy 5 g</w:t>
            </w:r>
          </w:p>
        </w:tc>
      </w:tr>
      <w:tr w:rsidR="00F528BA" w:rsidRPr="00836186" w14:paraId="382E4BF8"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0CEC1BE" w14:textId="633A5A0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124</w:t>
            </w:r>
          </w:p>
        </w:tc>
        <w:tc>
          <w:tcPr>
            <w:tcW w:w="1617" w:type="dxa"/>
            <w:tcBorders>
              <w:top w:val="nil"/>
              <w:left w:val="nil"/>
              <w:bottom w:val="single" w:sz="4" w:space="0" w:color="auto"/>
              <w:right w:val="single" w:sz="4" w:space="0" w:color="auto"/>
            </w:tcBorders>
            <w:shd w:val="clear" w:color="000000" w:fill="F2F2F2"/>
            <w:vAlign w:val="center"/>
            <w:hideMark/>
          </w:tcPr>
          <w:p w14:paraId="06EB6A5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Olej rzepakowy</w:t>
            </w:r>
          </w:p>
        </w:tc>
        <w:tc>
          <w:tcPr>
            <w:tcW w:w="720" w:type="dxa"/>
            <w:tcBorders>
              <w:top w:val="nil"/>
              <w:left w:val="nil"/>
              <w:bottom w:val="single" w:sz="4" w:space="0" w:color="auto"/>
              <w:right w:val="single" w:sz="4" w:space="0" w:color="auto"/>
            </w:tcBorders>
            <w:shd w:val="clear" w:color="000000" w:fill="F2F2F2"/>
            <w:noWrap/>
            <w:vAlign w:val="center"/>
            <w:hideMark/>
          </w:tcPr>
          <w:p w14:paraId="105A8C8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7CCDEE7B" w14:textId="7107E32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44640" behindDoc="0" locked="0" layoutInCell="1" allowOverlap="1" wp14:anchorId="06C61C23" wp14:editId="70EB0789">
                  <wp:simplePos x="0" y="0"/>
                  <wp:positionH relativeFrom="column">
                    <wp:posOffset>282575</wp:posOffset>
                  </wp:positionH>
                  <wp:positionV relativeFrom="paragraph">
                    <wp:posOffset>-1080135</wp:posOffset>
                  </wp:positionV>
                  <wp:extent cx="426720" cy="998220"/>
                  <wp:effectExtent l="0" t="0" r="0" b="0"/>
                  <wp:wrapNone/>
                  <wp:docPr id="406" name="Obraz 21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6010000}"/>
                      </a:ext>
                    </a:extLst>
                  </wp:docPr>
                  <wp:cNvGraphicFramePr/>
                  <a:graphic xmlns:a="http://schemas.openxmlformats.org/drawingml/2006/main">
                    <a:graphicData uri="http://schemas.openxmlformats.org/drawingml/2006/picture">
                      <pic:pic xmlns:pic="http://schemas.openxmlformats.org/drawingml/2006/picture">
                        <pic:nvPicPr>
                          <pic:cNvPr id="406" name="Obraz 40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6010000}"/>
                              </a:ext>
                            </a:extLst>
                          </pic:cNvPr>
                          <pic:cNvPicPr>
                            <a:picLocks noChangeAspect="1"/>
                          </pic:cNvPicPr>
                        </pic:nvPicPr>
                        <pic:blipFill>
                          <a:blip r:embed="rId124"/>
                          <a:stretch>
                            <a:fillRect/>
                          </a:stretch>
                        </pic:blipFill>
                        <pic:spPr>
                          <a:xfrm>
                            <a:off x="0" y="0"/>
                            <a:ext cx="426720" cy="9982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342E3E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Olej rzepakowy rafinowany. 1 L</w:t>
            </w:r>
          </w:p>
        </w:tc>
      </w:tr>
      <w:tr w:rsidR="00F528BA" w:rsidRPr="00836186" w14:paraId="28CEFF9E" w14:textId="77777777" w:rsidTr="00F528BA">
        <w:trPr>
          <w:trHeight w:val="1800"/>
        </w:trPr>
        <w:tc>
          <w:tcPr>
            <w:tcW w:w="500" w:type="dxa"/>
            <w:tcBorders>
              <w:top w:val="nil"/>
              <w:left w:val="single" w:sz="4" w:space="0" w:color="auto"/>
              <w:bottom w:val="single" w:sz="4" w:space="0" w:color="auto"/>
              <w:right w:val="single" w:sz="4" w:space="0" w:color="auto"/>
            </w:tcBorders>
            <w:noWrap/>
            <w:vAlign w:val="center"/>
          </w:tcPr>
          <w:p w14:paraId="63253944" w14:textId="509C844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125</w:t>
            </w:r>
          </w:p>
        </w:tc>
        <w:tc>
          <w:tcPr>
            <w:tcW w:w="1617" w:type="dxa"/>
            <w:tcBorders>
              <w:top w:val="nil"/>
              <w:left w:val="nil"/>
              <w:bottom w:val="single" w:sz="4" w:space="0" w:color="auto"/>
              <w:right w:val="single" w:sz="4" w:space="0" w:color="auto"/>
            </w:tcBorders>
            <w:vAlign w:val="center"/>
            <w:hideMark/>
          </w:tcPr>
          <w:p w14:paraId="2612E42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Oliwa z oliwek</w:t>
            </w:r>
          </w:p>
        </w:tc>
        <w:tc>
          <w:tcPr>
            <w:tcW w:w="720" w:type="dxa"/>
            <w:tcBorders>
              <w:top w:val="nil"/>
              <w:left w:val="nil"/>
              <w:bottom w:val="single" w:sz="4" w:space="0" w:color="auto"/>
              <w:right w:val="single" w:sz="4" w:space="0" w:color="auto"/>
            </w:tcBorders>
            <w:noWrap/>
            <w:vAlign w:val="center"/>
            <w:hideMark/>
          </w:tcPr>
          <w:p w14:paraId="3DC8A9E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62BD48B" w14:textId="3E4CB066"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45664" behindDoc="0" locked="0" layoutInCell="1" allowOverlap="1" wp14:anchorId="79322827" wp14:editId="28E3789F">
                  <wp:simplePos x="0" y="0"/>
                  <wp:positionH relativeFrom="column">
                    <wp:posOffset>320675</wp:posOffset>
                  </wp:positionH>
                  <wp:positionV relativeFrom="paragraph">
                    <wp:posOffset>-1005205</wp:posOffset>
                  </wp:positionV>
                  <wp:extent cx="289560" cy="800100"/>
                  <wp:effectExtent l="0" t="0" r="0" b="0"/>
                  <wp:wrapNone/>
                  <wp:docPr id="407" name="Obraz 20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7010000}"/>
                      </a:ext>
                    </a:extLst>
                  </wp:docPr>
                  <wp:cNvGraphicFramePr/>
                  <a:graphic xmlns:a="http://schemas.openxmlformats.org/drawingml/2006/main">
                    <a:graphicData uri="http://schemas.openxmlformats.org/drawingml/2006/picture">
                      <pic:pic xmlns:pic="http://schemas.openxmlformats.org/drawingml/2006/picture">
                        <pic:nvPicPr>
                          <pic:cNvPr id="407" name="Obraz 40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7010000}"/>
                              </a:ext>
                            </a:extLst>
                          </pic:cNvPr>
                          <pic:cNvPicPr>
                            <a:picLocks noChangeAspect="1"/>
                          </pic:cNvPicPr>
                        </pic:nvPicPr>
                        <pic:blipFill>
                          <a:blip r:embed="rId125"/>
                          <a:stretch>
                            <a:fillRect/>
                          </a:stretch>
                        </pic:blipFill>
                        <pic:spPr>
                          <a:xfrm>
                            <a:off x="0" y="0"/>
                            <a:ext cx="289560" cy="8001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A85C47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Oliwa z oliwek. 1 L</w:t>
            </w:r>
          </w:p>
        </w:tc>
      </w:tr>
      <w:tr w:rsidR="00F528BA" w:rsidRPr="00836186" w14:paraId="407B0C00" w14:textId="77777777" w:rsidTr="00F528BA">
        <w:trPr>
          <w:trHeight w:val="62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83129F1" w14:textId="1F8C5BE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126</w:t>
            </w:r>
          </w:p>
        </w:tc>
        <w:tc>
          <w:tcPr>
            <w:tcW w:w="1617" w:type="dxa"/>
            <w:tcBorders>
              <w:top w:val="nil"/>
              <w:left w:val="nil"/>
              <w:bottom w:val="single" w:sz="4" w:space="0" w:color="auto"/>
              <w:right w:val="single" w:sz="4" w:space="0" w:color="auto"/>
            </w:tcBorders>
            <w:shd w:val="clear" w:color="000000" w:fill="F2F2F2"/>
            <w:vAlign w:val="center"/>
            <w:hideMark/>
          </w:tcPr>
          <w:p w14:paraId="0122B85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Skrzynka zapachów. Zmysł węchu</w:t>
            </w:r>
          </w:p>
        </w:tc>
        <w:tc>
          <w:tcPr>
            <w:tcW w:w="720" w:type="dxa"/>
            <w:tcBorders>
              <w:top w:val="nil"/>
              <w:left w:val="nil"/>
              <w:bottom w:val="single" w:sz="4" w:space="0" w:color="auto"/>
              <w:right w:val="single" w:sz="4" w:space="0" w:color="auto"/>
            </w:tcBorders>
            <w:shd w:val="clear" w:color="000000" w:fill="F2F2F2"/>
            <w:noWrap/>
            <w:vAlign w:val="center"/>
            <w:hideMark/>
          </w:tcPr>
          <w:p w14:paraId="2C07183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273875FC" w14:textId="0EFFC17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46688" behindDoc="0" locked="0" layoutInCell="1" allowOverlap="1" wp14:anchorId="143B5E46" wp14:editId="166FFE07">
                  <wp:simplePos x="0" y="0"/>
                  <wp:positionH relativeFrom="column">
                    <wp:posOffset>23495</wp:posOffset>
                  </wp:positionH>
                  <wp:positionV relativeFrom="paragraph">
                    <wp:posOffset>-2182495</wp:posOffset>
                  </wp:positionV>
                  <wp:extent cx="1005840" cy="655320"/>
                  <wp:effectExtent l="0" t="0" r="3810" b="0"/>
                  <wp:wrapNone/>
                  <wp:docPr id="408" name="Obraz 20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8010000}"/>
                      </a:ext>
                    </a:extLst>
                  </wp:docPr>
                  <wp:cNvGraphicFramePr/>
                  <a:graphic xmlns:a="http://schemas.openxmlformats.org/drawingml/2006/main">
                    <a:graphicData uri="http://schemas.openxmlformats.org/drawingml/2006/picture">
                      <pic:pic xmlns:pic="http://schemas.openxmlformats.org/drawingml/2006/picture">
                        <pic:nvPicPr>
                          <pic:cNvPr id="408" name="Obraz 40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8010000}"/>
                              </a:ext>
                            </a:extLst>
                          </pic:cNvPr>
                          <pic:cNvPicPr>
                            <a:picLocks noChangeAspect="1"/>
                          </pic:cNvPicPr>
                        </pic:nvPicPr>
                        <pic:blipFill>
                          <a:blip r:embed="rId126"/>
                          <a:stretch>
                            <a:fillRect/>
                          </a:stretch>
                        </pic:blipFill>
                        <pic:spPr>
                          <a:xfrm>
                            <a:off x="0" y="0"/>
                            <a:ext cx="1005840" cy="6553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C130386"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Drewniana skrzynka z bogatym wyposażeniem do zabaw, treningu i ćwiczeń rozwijających zmysł węchu. Ponad 100 elementów umożliwia przeprowadzenie zajęć tematycznych, poznawczych oraz terapeutycznych dla całej grupy dzieci. Przy pomocy załączonych scenariuszy zajęć – lekcji, można stworzyć oryginalne i bardzo ciekawe zajęcia uświadamiające dzieciom, jak ważną rolę w życiu odgrywa zapach i zmysł powonienia. Niezbędna pomoc dla terapeutów Integracji Sensorycznej. Ostrzeżenia: Nieodpowiednie dla dzieci w wieku poniżej 3 lat. Małe części. Ryzyko zadławienia. Nie stosować doustnie. Przechowywać w miejscu niedostępnym dla dzieci.</w:t>
            </w:r>
            <w:r w:rsidRPr="00836186">
              <w:rPr>
                <w:rFonts w:ascii="Calibri" w:hAnsi="Calibri" w:cs="Calibri"/>
                <w:color w:val="0D0D0D"/>
                <w:sz w:val="18"/>
                <w:szCs w:val="18"/>
              </w:rPr>
              <w:br/>
              <w:t>Skład zestawu stanowi:</w:t>
            </w:r>
            <w:r w:rsidRPr="00836186">
              <w:rPr>
                <w:rFonts w:ascii="Calibri" w:hAnsi="Calibri" w:cs="Calibri"/>
                <w:color w:val="0D0D0D"/>
                <w:sz w:val="18"/>
                <w:szCs w:val="18"/>
              </w:rPr>
              <w:br/>
              <w:t>12 olejków zapachowych i eterycznych – atestowanych, wysokiej jakości i odpowiednio dobranych. Tworzą ciekawą gamę zapachów, z którymi dzieci często spotykają się na co dzień. Zapachy podzielone są na kilka różnorodnych bloków tematycznych np. owocowe, ziołowe itd.;</w:t>
            </w:r>
            <w:r w:rsidRPr="00836186">
              <w:rPr>
                <w:rFonts w:ascii="Calibri" w:hAnsi="Calibri" w:cs="Calibri"/>
                <w:color w:val="0D0D0D"/>
                <w:sz w:val="18"/>
                <w:szCs w:val="18"/>
              </w:rPr>
              <w:br/>
              <w:t>30 filcy - na nie aplikuje się krople zapachowe;</w:t>
            </w:r>
            <w:r w:rsidRPr="00836186">
              <w:rPr>
                <w:rFonts w:ascii="Calibri" w:hAnsi="Calibri" w:cs="Calibri"/>
                <w:color w:val="0D0D0D"/>
                <w:sz w:val="18"/>
                <w:szCs w:val="18"/>
              </w:rPr>
              <w:br/>
              <w:t>12 pudełeczek - szczelnie zamknięte gwarantują wysoką trwałość zapachów na długi czas. Odpowiednio dobrana forma i wielkość pojemniczka sprawia, że nuta zapachowa gromadzi się w całej jego pojemności, dzięki czemu po uchyleniu pokrywki zapach jest natychmiast wyczuwalny;</w:t>
            </w:r>
            <w:r w:rsidRPr="00836186">
              <w:rPr>
                <w:rFonts w:ascii="Calibri" w:hAnsi="Calibri" w:cs="Calibri"/>
                <w:color w:val="0D0D0D"/>
                <w:sz w:val="18"/>
                <w:szCs w:val="18"/>
              </w:rPr>
              <w:br/>
              <w:t>24 drewniane płytki z kolorowymi obrazkami powtórzonymi dwukrotnie. Na płytkach umieszczone są obrazki adekwatne do załączonych zapachów tak, aby dziecko mogło skojarzyć zapach z rysunkiem. Płytki z obrazkami stanowią element manipulacyjny do ćwiczeń m.in identyfikacji zapachu, pamięci z wykorzystaniem receptorów wzrokowych i węchowych oraz rozwijania słownictwa;</w:t>
            </w:r>
            <w:r w:rsidRPr="00836186">
              <w:rPr>
                <w:rFonts w:ascii="Calibri" w:hAnsi="Calibri" w:cs="Calibri"/>
                <w:color w:val="0D0D0D"/>
                <w:sz w:val="18"/>
                <w:szCs w:val="18"/>
              </w:rPr>
              <w:br/>
              <w:t>24 naklejki do podpisania pojemników;</w:t>
            </w:r>
            <w:r w:rsidRPr="00836186">
              <w:rPr>
                <w:rFonts w:ascii="Calibri" w:hAnsi="Calibri" w:cs="Calibri"/>
                <w:color w:val="0D0D0D"/>
                <w:sz w:val="18"/>
                <w:szCs w:val="18"/>
              </w:rPr>
              <w:br/>
              <w:t>Scenariusze zajęć – ciekawe pomysły i ćwiczenia do realizacji zabaw zmysłu zapachu dla całej grupy, które efektywnie stymulują procesy poznawcze;</w:t>
            </w:r>
          </w:p>
        </w:tc>
      </w:tr>
      <w:tr w:rsidR="00F528BA" w:rsidRPr="00836186" w14:paraId="38BB6E24" w14:textId="77777777" w:rsidTr="00F528BA">
        <w:trPr>
          <w:trHeight w:val="297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B8835C4" w14:textId="66AFB11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127</w:t>
            </w:r>
          </w:p>
        </w:tc>
        <w:tc>
          <w:tcPr>
            <w:tcW w:w="1617" w:type="dxa"/>
            <w:tcBorders>
              <w:top w:val="nil"/>
              <w:left w:val="nil"/>
              <w:bottom w:val="single" w:sz="4" w:space="0" w:color="auto"/>
              <w:right w:val="single" w:sz="4" w:space="0" w:color="auto"/>
            </w:tcBorders>
            <w:vAlign w:val="center"/>
            <w:hideMark/>
          </w:tcPr>
          <w:p w14:paraId="43836AE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Nasiona </w:t>
            </w:r>
            <w:proofErr w:type="spellStart"/>
            <w:r w:rsidRPr="00836186">
              <w:rPr>
                <w:rFonts w:ascii="Calibri" w:hAnsi="Calibri" w:cs="Calibri"/>
                <w:sz w:val="18"/>
                <w:szCs w:val="18"/>
              </w:rPr>
              <w:t>słoncznika</w:t>
            </w:r>
            <w:proofErr w:type="spellEnd"/>
          </w:p>
        </w:tc>
        <w:tc>
          <w:tcPr>
            <w:tcW w:w="720" w:type="dxa"/>
            <w:tcBorders>
              <w:top w:val="nil"/>
              <w:left w:val="nil"/>
              <w:bottom w:val="single" w:sz="4" w:space="0" w:color="auto"/>
              <w:right w:val="single" w:sz="4" w:space="0" w:color="auto"/>
            </w:tcBorders>
            <w:noWrap/>
            <w:vAlign w:val="center"/>
            <w:hideMark/>
          </w:tcPr>
          <w:p w14:paraId="23A923C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2ACEF099" w14:textId="50B0C66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47712" behindDoc="0" locked="0" layoutInCell="1" allowOverlap="1" wp14:anchorId="449C71E1" wp14:editId="56E043B6">
                  <wp:simplePos x="0" y="0"/>
                  <wp:positionH relativeFrom="column">
                    <wp:posOffset>259715</wp:posOffset>
                  </wp:positionH>
                  <wp:positionV relativeFrom="paragraph">
                    <wp:posOffset>-1412875</wp:posOffset>
                  </wp:positionV>
                  <wp:extent cx="594360" cy="868680"/>
                  <wp:effectExtent l="0" t="0" r="0" b="0"/>
                  <wp:wrapNone/>
                  <wp:docPr id="409" name="Obraz 20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9010000}"/>
                      </a:ext>
                    </a:extLst>
                  </wp:docPr>
                  <wp:cNvGraphicFramePr/>
                  <a:graphic xmlns:a="http://schemas.openxmlformats.org/drawingml/2006/main">
                    <a:graphicData uri="http://schemas.openxmlformats.org/drawingml/2006/picture">
                      <pic:pic xmlns:pic="http://schemas.openxmlformats.org/drawingml/2006/picture">
                        <pic:nvPicPr>
                          <pic:cNvPr id="409" name="Obraz 40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9010000}"/>
                              </a:ext>
                            </a:extLst>
                          </pic:cNvPr>
                          <pic:cNvPicPr>
                            <a:picLocks noChangeAspect="1"/>
                          </pic:cNvPicPr>
                        </pic:nvPicPr>
                        <pic:blipFill>
                          <a:blip r:embed="rId127"/>
                          <a:stretch>
                            <a:fillRect/>
                          </a:stretch>
                        </pic:blipFill>
                        <pic:spPr>
                          <a:xfrm>
                            <a:off x="0" y="0"/>
                            <a:ext cx="59436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FF0ECDB"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Nazwa produktu </w:t>
            </w:r>
            <w:proofErr w:type="spellStart"/>
            <w:r w:rsidRPr="00836186">
              <w:rPr>
                <w:rFonts w:ascii="Calibri" w:hAnsi="Calibri" w:cs="Calibri"/>
                <w:color w:val="0D0D0D"/>
                <w:sz w:val="18"/>
                <w:szCs w:val="18"/>
              </w:rPr>
              <w:t>ureg</w:t>
            </w:r>
            <w:proofErr w:type="spellEnd"/>
            <w:r w:rsidRPr="00836186">
              <w:rPr>
                <w:rFonts w:ascii="Calibri" w:hAnsi="Calibri" w:cs="Calibri"/>
                <w:color w:val="0D0D0D"/>
                <w:sz w:val="18"/>
                <w:szCs w:val="18"/>
              </w:rPr>
              <w:t xml:space="preserve"> prawnie:</w:t>
            </w:r>
            <w:r w:rsidRPr="00836186">
              <w:rPr>
                <w:rFonts w:ascii="Calibri" w:hAnsi="Calibri" w:cs="Calibri"/>
                <w:color w:val="0D0D0D"/>
                <w:sz w:val="18"/>
                <w:szCs w:val="18"/>
              </w:rPr>
              <w:br/>
              <w:t>Słonecznik łuskany</w:t>
            </w:r>
            <w:r w:rsidRPr="00836186">
              <w:rPr>
                <w:rFonts w:ascii="Calibri" w:hAnsi="Calibri" w:cs="Calibri"/>
                <w:color w:val="0D0D0D"/>
                <w:sz w:val="18"/>
                <w:szCs w:val="18"/>
              </w:rPr>
              <w:br/>
            </w:r>
            <w:proofErr w:type="spellStart"/>
            <w:r w:rsidRPr="00836186">
              <w:rPr>
                <w:rFonts w:ascii="Calibri" w:hAnsi="Calibri" w:cs="Calibri"/>
                <w:color w:val="0D0D0D"/>
                <w:sz w:val="18"/>
                <w:szCs w:val="18"/>
              </w:rPr>
              <w:t>Zawartosc</w:t>
            </w:r>
            <w:proofErr w:type="spellEnd"/>
            <w:r w:rsidRPr="00836186">
              <w:rPr>
                <w:rFonts w:ascii="Calibri" w:hAnsi="Calibri" w:cs="Calibri"/>
                <w:color w:val="0D0D0D"/>
                <w:sz w:val="18"/>
                <w:szCs w:val="18"/>
              </w:rPr>
              <w:t xml:space="preserve"> netto:</w:t>
            </w:r>
            <w:r w:rsidRPr="00836186">
              <w:rPr>
                <w:rFonts w:ascii="Calibri" w:hAnsi="Calibri" w:cs="Calibri"/>
                <w:color w:val="0D0D0D"/>
                <w:sz w:val="18"/>
                <w:szCs w:val="18"/>
              </w:rPr>
              <w:br/>
              <w:t>1 kg</w:t>
            </w:r>
            <w:r w:rsidRPr="00836186">
              <w:rPr>
                <w:rFonts w:ascii="Calibri" w:hAnsi="Calibri" w:cs="Calibri"/>
                <w:color w:val="0D0D0D"/>
                <w:sz w:val="18"/>
                <w:szCs w:val="18"/>
              </w:rPr>
              <w:br/>
            </w:r>
            <w:proofErr w:type="spellStart"/>
            <w:r w:rsidRPr="00836186">
              <w:rPr>
                <w:rFonts w:ascii="Calibri" w:hAnsi="Calibri" w:cs="Calibri"/>
                <w:color w:val="0D0D0D"/>
                <w:sz w:val="18"/>
                <w:szCs w:val="18"/>
              </w:rPr>
              <w:t>Skladniki</w:t>
            </w:r>
            <w:proofErr w:type="spellEnd"/>
            <w:r w:rsidRPr="00836186">
              <w:rPr>
                <w:rFonts w:ascii="Calibri" w:hAnsi="Calibri" w:cs="Calibri"/>
                <w:color w:val="0D0D0D"/>
                <w:sz w:val="18"/>
                <w:szCs w:val="18"/>
              </w:rPr>
              <w:t>:</w:t>
            </w:r>
            <w:r w:rsidRPr="00836186">
              <w:rPr>
                <w:rFonts w:ascii="Calibri" w:hAnsi="Calibri" w:cs="Calibri"/>
                <w:color w:val="0D0D0D"/>
                <w:sz w:val="18"/>
                <w:szCs w:val="18"/>
              </w:rPr>
              <w:br/>
              <w:t>słonecznik łuskany</w:t>
            </w:r>
          </w:p>
        </w:tc>
      </w:tr>
      <w:tr w:rsidR="00F528BA" w:rsidRPr="00836186" w14:paraId="3F6C8F1C" w14:textId="77777777" w:rsidTr="00F528BA">
        <w:trPr>
          <w:trHeight w:val="1800"/>
        </w:trPr>
        <w:tc>
          <w:tcPr>
            <w:tcW w:w="500" w:type="dxa"/>
            <w:tcBorders>
              <w:top w:val="nil"/>
              <w:left w:val="single" w:sz="4" w:space="0" w:color="auto"/>
              <w:bottom w:val="single" w:sz="4" w:space="0" w:color="auto"/>
              <w:right w:val="single" w:sz="4" w:space="0" w:color="auto"/>
            </w:tcBorders>
            <w:noWrap/>
            <w:vAlign w:val="center"/>
          </w:tcPr>
          <w:p w14:paraId="097D3A17" w14:textId="7D2ACF2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128</w:t>
            </w:r>
          </w:p>
        </w:tc>
        <w:tc>
          <w:tcPr>
            <w:tcW w:w="1617" w:type="dxa"/>
            <w:tcBorders>
              <w:top w:val="nil"/>
              <w:left w:val="nil"/>
              <w:bottom w:val="single" w:sz="4" w:space="0" w:color="auto"/>
              <w:right w:val="single" w:sz="4" w:space="0" w:color="auto"/>
            </w:tcBorders>
            <w:shd w:val="clear" w:color="000000" w:fill="F2F2F2"/>
            <w:vAlign w:val="center"/>
            <w:hideMark/>
          </w:tcPr>
          <w:p w14:paraId="242A441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Pestki dyni </w:t>
            </w:r>
          </w:p>
        </w:tc>
        <w:tc>
          <w:tcPr>
            <w:tcW w:w="720" w:type="dxa"/>
            <w:tcBorders>
              <w:top w:val="nil"/>
              <w:left w:val="nil"/>
              <w:bottom w:val="single" w:sz="4" w:space="0" w:color="auto"/>
              <w:right w:val="single" w:sz="4" w:space="0" w:color="auto"/>
            </w:tcBorders>
            <w:shd w:val="clear" w:color="000000" w:fill="F2F2F2"/>
            <w:noWrap/>
            <w:vAlign w:val="center"/>
            <w:hideMark/>
          </w:tcPr>
          <w:p w14:paraId="048422D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C397A2E" w14:textId="6BAFF94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48736" behindDoc="0" locked="0" layoutInCell="1" allowOverlap="1" wp14:anchorId="40C9A565" wp14:editId="406DD683">
                  <wp:simplePos x="0" y="0"/>
                  <wp:positionH relativeFrom="column">
                    <wp:posOffset>168275</wp:posOffset>
                  </wp:positionH>
                  <wp:positionV relativeFrom="paragraph">
                    <wp:posOffset>-922655</wp:posOffset>
                  </wp:positionV>
                  <wp:extent cx="708660" cy="685800"/>
                  <wp:effectExtent l="0" t="0" r="0" b="0"/>
                  <wp:wrapNone/>
                  <wp:docPr id="410" name="Obraz 20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A010000}"/>
                      </a:ext>
                    </a:extLst>
                  </wp:docPr>
                  <wp:cNvGraphicFramePr/>
                  <a:graphic xmlns:a="http://schemas.openxmlformats.org/drawingml/2006/main">
                    <a:graphicData uri="http://schemas.openxmlformats.org/drawingml/2006/picture">
                      <pic:pic xmlns:pic="http://schemas.openxmlformats.org/drawingml/2006/picture">
                        <pic:nvPicPr>
                          <pic:cNvPr id="410" name="Obraz 40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A010000}"/>
                              </a:ext>
                            </a:extLst>
                          </pic:cNvPr>
                          <pic:cNvPicPr>
                            <a:picLocks noChangeAspect="1"/>
                          </pic:cNvPicPr>
                        </pic:nvPicPr>
                        <pic:blipFill>
                          <a:blip r:embed="rId128"/>
                          <a:stretch>
                            <a:fillRect/>
                          </a:stretch>
                        </pic:blipFill>
                        <pic:spPr>
                          <a:xfrm>
                            <a:off x="0" y="0"/>
                            <a:ext cx="708660" cy="6858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4111C0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Opis produktu:</w:t>
            </w:r>
            <w:r w:rsidRPr="00836186">
              <w:rPr>
                <w:rFonts w:ascii="Calibri" w:hAnsi="Calibri" w:cs="Calibri"/>
                <w:color w:val="0D0D0D"/>
                <w:sz w:val="18"/>
                <w:szCs w:val="18"/>
              </w:rPr>
              <w:br/>
              <w:t>PESTKI DYNI BEZ ŁUPINY</w:t>
            </w:r>
            <w:r w:rsidRPr="00836186">
              <w:rPr>
                <w:rFonts w:ascii="Calibri" w:hAnsi="Calibri" w:cs="Calibri"/>
                <w:color w:val="0D0D0D"/>
                <w:sz w:val="18"/>
                <w:szCs w:val="18"/>
              </w:rPr>
              <w:br/>
              <w:t xml:space="preserve">Nazwa produktu </w:t>
            </w:r>
            <w:proofErr w:type="spellStart"/>
            <w:r w:rsidRPr="00836186">
              <w:rPr>
                <w:rFonts w:ascii="Calibri" w:hAnsi="Calibri" w:cs="Calibri"/>
                <w:color w:val="0D0D0D"/>
                <w:sz w:val="18"/>
                <w:szCs w:val="18"/>
              </w:rPr>
              <w:t>ureg</w:t>
            </w:r>
            <w:proofErr w:type="spellEnd"/>
            <w:r w:rsidRPr="00836186">
              <w:rPr>
                <w:rFonts w:ascii="Calibri" w:hAnsi="Calibri" w:cs="Calibri"/>
                <w:color w:val="0D0D0D"/>
                <w:sz w:val="18"/>
                <w:szCs w:val="18"/>
              </w:rPr>
              <w:t xml:space="preserve"> prawnie:</w:t>
            </w:r>
            <w:r w:rsidRPr="00836186">
              <w:rPr>
                <w:rFonts w:ascii="Calibri" w:hAnsi="Calibri" w:cs="Calibri"/>
                <w:color w:val="0D0D0D"/>
                <w:sz w:val="18"/>
                <w:szCs w:val="18"/>
              </w:rPr>
              <w:br/>
              <w:t>PESTKI DYNI BEZ ŁUPINY</w:t>
            </w:r>
            <w:r w:rsidRPr="00836186">
              <w:rPr>
                <w:rFonts w:ascii="Calibri" w:hAnsi="Calibri" w:cs="Calibri"/>
                <w:color w:val="0D0D0D"/>
                <w:sz w:val="18"/>
                <w:szCs w:val="18"/>
              </w:rPr>
              <w:br/>
            </w:r>
            <w:proofErr w:type="spellStart"/>
            <w:r w:rsidRPr="00836186">
              <w:rPr>
                <w:rFonts w:ascii="Calibri" w:hAnsi="Calibri" w:cs="Calibri"/>
                <w:color w:val="0D0D0D"/>
                <w:sz w:val="18"/>
                <w:szCs w:val="18"/>
              </w:rPr>
              <w:t>Zawartosc</w:t>
            </w:r>
            <w:proofErr w:type="spellEnd"/>
            <w:r w:rsidRPr="00836186">
              <w:rPr>
                <w:rFonts w:ascii="Calibri" w:hAnsi="Calibri" w:cs="Calibri"/>
                <w:color w:val="0D0D0D"/>
                <w:sz w:val="18"/>
                <w:szCs w:val="18"/>
              </w:rPr>
              <w:t xml:space="preserve"> netto:</w:t>
            </w:r>
            <w:r w:rsidRPr="00836186">
              <w:rPr>
                <w:rFonts w:ascii="Calibri" w:hAnsi="Calibri" w:cs="Calibri"/>
                <w:color w:val="0D0D0D"/>
                <w:sz w:val="18"/>
                <w:szCs w:val="18"/>
              </w:rPr>
              <w:br/>
              <w:t>500 g</w:t>
            </w:r>
          </w:p>
        </w:tc>
      </w:tr>
      <w:tr w:rsidR="00F528BA" w:rsidRPr="00836186" w14:paraId="4B534514"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2BAEDDA" w14:textId="6E5AADD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129</w:t>
            </w:r>
          </w:p>
        </w:tc>
        <w:tc>
          <w:tcPr>
            <w:tcW w:w="1617" w:type="dxa"/>
            <w:tcBorders>
              <w:top w:val="nil"/>
              <w:left w:val="nil"/>
              <w:bottom w:val="single" w:sz="4" w:space="0" w:color="auto"/>
              <w:right w:val="single" w:sz="4" w:space="0" w:color="auto"/>
            </w:tcBorders>
            <w:vAlign w:val="center"/>
            <w:hideMark/>
          </w:tcPr>
          <w:p w14:paraId="1843A56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Piasek kinetyczny niebieski 750g</w:t>
            </w:r>
          </w:p>
        </w:tc>
        <w:tc>
          <w:tcPr>
            <w:tcW w:w="720" w:type="dxa"/>
            <w:tcBorders>
              <w:top w:val="nil"/>
              <w:left w:val="nil"/>
              <w:bottom w:val="single" w:sz="4" w:space="0" w:color="auto"/>
              <w:right w:val="single" w:sz="4" w:space="0" w:color="auto"/>
            </w:tcBorders>
            <w:noWrap/>
            <w:vAlign w:val="center"/>
            <w:hideMark/>
          </w:tcPr>
          <w:p w14:paraId="762C444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1B43D03A" w14:textId="3801EDF2"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28576" behindDoc="0" locked="0" layoutInCell="1" allowOverlap="1" wp14:anchorId="12DAF9AC" wp14:editId="4D638C03">
                  <wp:simplePos x="0" y="0"/>
                  <wp:positionH relativeFrom="column">
                    <wp:posOffset>194945</wp:posOffset>
                  </wp:positionH>
                  <wp:positionV relativeFrom="paragraph">
                    <wp:posOffset>-946785</wp:posOffset>
                  </wp:positionV>
                  <wp:extent cx="693420" cy="769620"/>
                  <wp:effectExtent l="0" t="0" r="0" b="0"/>
                  <wp:wrapNone/>
                  <wp:docPr id="120" name="Obraz 20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8000000}"/>
                      </a:ext>
                    </a:extLst>
                  </wp:docPr>
                  <wp:cNvGraphicFramePr/>
                  <a:graphic xmlns:a="http://schemas.openxmlformats.org/drawingml/2006/main">
                    <a:graphicData uri="http://schemas.openxmlformats.org/drawingml/2006/picture">
                      <pic:pic xmlns:pic="http://schemas.openxmlformats.org/drawingml/2006/picture">
                        <pic:nvPicPr>
                          <pic:cNvPr id="120" name="Obraz 11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8000000}"/>
                              </a:ext>
                            </a:extLst>
                          </pic:cNvPr>
                          <pic:cNvPicPr>
                            <a:picLocks/>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693420" cy="7696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3980DB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Aksamitnie miękki piasek umożliwiający tworzenie najróżniejszych budowli. W dotyku przypomina mokry piasek, który nigdy nie wysycha. Można go dowolnie kształtować i modelować. Dobrze się lepi i formuje oraz łatwo sprząta. Doskonały do zabawy i terapii ręki czy integracji sensorycznej. </w:t>
            </w:r>
            <w:r w:rsidRPr="00836186">
              <w:rPr>
                <w:rFonts w:ascii="Calibri" w:hAnsi="Calibri" w:cs="Calibri"/>
                <w:color w:val="0D0D0D"/>
                <w:sz w:val="18"/>
                <w:szCs w:val="18"/>
              </w:rPr>
              <w:br/>
              <w:t xml:space="preserve">waga: 750 g </w:t>
            </w:r>
            <w:r w:rsidRPr="00836186">
              <w:rPr>
                <w:rFonts w:ascii="Calibri" w:hAnsi="Calibri" w:cs="Calibri"/>
                <w:color w:val="0D0D0D"/>
                <w:sz w:val="18"/>
                <w:szCs w:val="18"/>
              </w:rPr>
              <w:br/>
              <w:t xml:space="preserve">kolor: niebieski </w:t>
            </w:r>
          </w:p>
        </w:tc>
      </w:tr>
      <w:tr w:rsidR="00F528BA" w:rsidRPr="00836186" w14:paraId="107726CC"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48DE60F" w14:textId="27CAF4E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130</w:t>
            </w:r>
          </w:p>
        </w:tc>
        <w:tc>
          <w:tcPr>
            <w:tcW w:w="1617" w:type="dxa"/>
            <w:tcBorders>
              <w:top w:val="nil"/>
              <w:left w:val="nil"/>
              <w:bottom w:val="single" w:sz="4" w:space="0" w:color="auto"/>
              <w:right w:val="single" w:sz="4" w:space="0" w:color="auto"/>
            </w:tcBorders>
            <w:shd w:val="clear" w:color="000000" w:fill="F2F2F2"/>
            <w:vAlign w:val="center"/>
            <w:hideMark/>
          </w:tcPr>
          <w:p w14:paraId="62BFA67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Piasek kinetyczny czerwony 750g</w:t>
            </w:r>
          </w:p>
        </w:tc>
        <w:tc>
          <w:tcPr>
            <w:tcW w:w="720" w:type="dxa"/>
            <w:tcBorders>
              <w:top w:val="nil"/>
              <w:left w:val="nil"/>
              <w:bottom w:val="single" w:sz="4" w:space="0" w:color="auto"/>
              <w:right w:val="single" w:sz="4" w:space="0" w:color="auto"/>
            </w:tcBorders>
            <w:shd w:val="clear" w:color="000000" w:fill="F2F2F2"/>
            <w:noWrap/>
            <w:vAlign w:val="center"/>
            <w:hideMark/>
          </w:tcPr>
          <w:p w14:paraId="6D61F4F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1FFFB2D" w14:textId="00C75A3E"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29600" behindDoc="0" locked="0" layoutInCell="1" allowOverlap="1" wp14:anchorId="75A8F720" wp14:editId="17DBFE5A">
                  <wp:simplePos x="0" y="0"/>
                  <wp:positionH relativeFrom="column">
                    <wp:posOffset>221615</wp:posOffset>
                  </wp:positionH>
                  <wp:positionV relativeFrom="paragraph">
                    <wp:posOffset>-799465</wp:posOffset>
                  </wp:positionV>
                  <wp:extent cx="624840" cy="624840"/>
                  <wp:effectExtent l="0" t="0" r="3810" b="3810"/>
                  <wp:wrapNone/>
                  <wp:docPr id="121" name="Obraz 20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9000000}"/>
                      </a:ext>
                    </a:extLst>
                  </wp:docPr>
                  <wp:cNvGraphicFramePr/>
                  <a:graphic xmlns:a="http://schemas.openxmlformats.org/drawingml/2006/main">
                    <a:graphicData uri="http://schemas.openxmlformats.org/drawingml/2006/picture">
                      <pic:pic xmlns:pic="http://schemas.openxmlformats.org/drawingml/2006/picture">
                        <pic:nvPicPr>
                          <pic:cNvPr id="121" name="Obraz 12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9000000}"/>
                              </a:ext>
                            </a:extLst>
                          </pic:cNvPr>
                          <pic:cNvPicPr>
                            <a:picLocks/>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624840" cy="6248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453DDF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Aksamitnie miękki piasek umożliwiający tworzenie najróżniejszych budowli. W dotyku przypomina mokry piasek, który nigdy nie wysycha. Można go dowolnie kształtować i modelować. Dobrze się lepi i formuje oraz łatwo sprząta. Doskonały do zabawy i terapii ręki czy integracji sensorycznej. </w:t>
            </w:r>
            <w:r w:rsidRPr="00836186">
              <w:rPr>
                <w:rFonts w:ascii="Calibri" w:hAnsi="Calibri" w:cs="Calibri"/>
                <w:color w:val="0D0D0D"/>
                <w:sz w:val="18"/>
                <w:szCs w:val="18"/>
              </w:rPr>
              <w:br/>
              <w:t xml:space="preserve">waga: 750 g </w:t>
            </w:r>
            <w:r w:rsidRPr="00836186">
              <w:rPr>
                <w:rFonts w:ascii="Calibri" w:hAnsi="Calibri" w:cs="Calibri"/>
                <w:color w:val="0D0D0D"/>
                <w:sz w:val="18"/>
                <w:szCs w:val="18"/>
              </w:rPr>
              <w:br/>
              <w:t xml:space="preserve">kolor: czerwony </w:t>
            </w:r>
          </w:p>
        </w:tc>
      </w:tr>
      <w:tr w:rsidR="00F528BA" w:rsidRPr="00836186" w14:paraId="69EA6CB5" w14:textId="77777777" w:rsidTr="00F528BA">
        <w:trPr>
          <w:trHeight w:val="2700"/>
        </w:trPr>
        <w:tc>
          <w:tcPr>
            <w:tcW w:w="500" w:type="dxa"/>
            <w:tcBorders>
              <w:top w:val="nil"/>
              <w:left w:val="single" w:sz="4" w:space="0" w:color="auto"/>
              <w:bottom w:val="single" w:sz="4" w:space="0" w:color="auto"/>
              <w:right w:val="single" w:sz="4" w:space="0" w:color="auto"/>
            </w:tcBorders>
            <w:noWrap/>
            <w:vAlign w:val="center"/>
          </w:tcPr>
          <w:p w14:paraId="46182053" w14:textId="3021405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131</w:t>
            </w:r>
          </w:p>
        </w:tc>
        <w:tc>
          <w:tcPr>
            <w:tcW w:w="1617" w:type="dxa"/>
            <w:tcBorders>
              <w:top w:val="nil"/>
              <w:left w:val="nil"/>
              <w:bottom w:val="single" w:sz="4" w:space="0" w:color="auto"/>
              <w:right w:val="single" w:sz="4" w:space="0" w:color="auto"/>
            </w:tcBorders>
            <w:vAlign w:val="center"/>
            <w:hideMark/>
          </w:tcPr>
          <w:p w14:paraId="269CDD2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Piasek kinetyczny żółty 750 g</w:t>
            </w:r>
          </w:p>
        </w:tc>
        <w:tc>
          <w:tcPr>
            <w:tcW w:w="720" w:type="dxa"/>
            <w:tcBorders>
              <w:top w:val="nil"/>
              <w:left w:val="nil"/>
              <w:bottom w:val="single" w:sz="4" w:space="0" w:color="auto"/>
              <w:right w:val="single" w:sz="4" w:space="0" w:color="auto"/>
            </w:tcBorders>
            <w:noWrap/>
            <w:vAlign w:val="center"/>
            <w:hideMark/>
          </w:tcPr>
          <w:p w14:paraId="6ADDFD0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61421000" w14:textId="6F40F47B"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30624" behindDoc="0" locked="0" layoutInCell="1" allowOverlap="1" wp14:anchorId="6E1D76F1" wp14:editId="2B2274EA">
                  <wp:simplePos x="0" y="0"/>
                  <wp:positionH relativeFrom="column">
                    <wp:posOffset>145415</wp:posOffset>
                  </wp:positionH>
                  <wp:positionV relativeFrom="paragraph">
                    <wp:posOffset>-1351915</wp:posOffset>
                  </wp:positionV>
                  <wp:extent cx="777240" cy="822960"/>
                  <wp:effectExtent l="0" t="0" r="0" b="0"/>
                  <wp:wrapNone/>
                  <wp:docPr id="122" name="Obraz 20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A000000}"/>
                      </a:ext>
                    </a:extLst>
                  </wp:docPr>
                  <wp:cNvGraphicFramePr/>
                  <a:graphic xmlns:a="http://schemas.openxmlformats.org/drawingml/2006/main">
                    <a:graphicData uri="http://schemas.openxmlformats.org/drawingml/2006/picture">
                      <pic:pic xmlns:pic="http://schemas.openxmlformats.org/drawingml/2006/picture">
                        <pic:nvPicPr>
                          <pic:cNvPr id="122" name="Obraz 12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A000000}"/>
                              </a:ext>
                            </a:extLst>
                          </pic:cNvPr>
                          <pic:cNvPicPr>
                            <a:picLocks/>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777240" cy="8229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E6CAB0A" w14:textId="77777777"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Aksamitnie miękki, żółty piasek kinetyczny który nie wysycha. Przez tworzenie różnorodnych kształtów i modeli, użytkownik wspomaga rozwój motoryczny, integrację sensoryczną oraz kreatywność. Formuła piasku sprawia, zachowuje plastyczność i nie pozostawia śladów. Piasek jest wegański, nie zawiera glutenu i konserwantów, a jego skład jest wolny od PCW i silikonu. Produkt zapakowany jest w praktyczne wiaderko, wykonane z materiałów pochodzących z recyklingu. Może służyć jako uzupełnienie produktu: HV3201. Nie zalecane jest łączenie go z wodą lub innym piaskiem.</w:t>
            </w:r>
            <w:r w:rsidRPr="00836186">
              <w:rPr>
                <w:rFonts w:ascii="Calibri" w:hAnsi="Calibri" w:cs="Calibri"/>
                <w:color w:val="0D0D0D"/>
                <w:sz w:val="18"/>
                <w:szCs w:val="18"/>
              </w:rPr>
              <w:br/>
              <w:t>Waga: 750 g</w:t>
            </w:r>
          </w:p>
        </w:tc>
      </w:tr>
      <w:tr w:rsidR="00F528BA" w:rsidRPr="00836186" w14:paraId="0CBE43D1" w14:textId="77777777" w:rsidTr="00F528BA">
        <w:trPr>
          <w:trHeight w:val="225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1593FEE" w14:textId="06AF2DD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132</w:t>
            </w:r>
          </w:p>
        </w:tc>
        <w:tc>
          <w:tcPr>
            <w:tcW w:w="1617" w:type="dxa"/>
            <w:tcBorders>
              <w:top w:val="nil"/>
              <w:left w:val="nil"/>
              <w:bottom w:val="single" w:sz="4" w:space="0" w:color="auto"/>
              <w:right w:val="single" w:sz="4" w:space="0" w:color="auto"/>
            </w:tcBorders>
            <w:shd w:val="clear" w:color="000000" w:fill="F2F2F2"/>
            <w:vAlign w:val="center"/>
            <w:hideMark/>
          </w:tcPr>
          <w:p w14:paraId="37F6880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Piasek kinetyczny zielony 750 g</w:t>
            </w:r>
          </w:p>
        </w:tc>
        <w:tc>
          <w:tcPr>
            <w:tcW w:w="720" w:type="dxa"/>
            <w:tcBorders>
              <w:top w:val="nil"/>
              <w:left w:val="nil"/>
              <w:bottom w:val="single" w:sz="4" w:space="0" w:color="auto"/>
              <w:right w:val="single" w:sz="4" w:space="0" w:color="auto"/>
            </w:tcBorders>
            <w:shd w:val="clear" w:color="000000" w:fill="F2F2F2"/>
            <w:noWrap/>
            <w:vAlign w:val="center"/>
            <w:hideMark/>
          </w:tcPr>
          <w:p w14:paraId="07CDEE2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0235438E" w14:textId="49D44FA0"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31648" behindDoc="0" locked="0" layoutInCell="1" allowOverlap="1" wp14:anchorId="7B68E02D" wp14:editId="183DBF50">
                  <wp:simplePos x="0" y="0"/>
                  <wp:positionH relativeFrom="column">
                    <wp:posOffset>130175</wp:posOffset>
                  </wp:positionH>
                  <wp:positionV relativeFrom="paragraph">
                    <wp:posOffset>-1006475</wp:posOffset>
                  </wp:positionV>
                  <wp:extent cx="754380" cy="701040"/>
                  <wp:effectExtent l="0" t="0" r="0" b="3810"/>
                  <wp:wrapNone/>
                  <wp:docPr id="123" name="Obraz 20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B000000}"/>
                      </a:ext>
                    </a:extLst>
                  </wp:docPr>
                  <wp:cNvGraphicFramePr/>
                  <a:graphic xmlns:a="http://schemas.openxmlformats.org/drawingml/2006/main">
                    <a:graphicData uri="http://schemas.openxmlformats.org/drawingml/2006/picture">
                      <pic:pic xmlns:pic="http://schemas.openxmlformats.org/drawingml/2006/picture">
                        <pic:nvPicPr>
                          <pic:cNvPr id="123" name="Obraz 12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B000000}"/>
                              </a:ext>
                            </a:extLst>
                          </pic:cNvPr>
                          <pic:cNvPicPr>
                            <a:picLocks/>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754380" cy="7010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06D50B6" w14:textId="77777777"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 xml:space="preserve">Aksamitnie miękki, zielony piasek kinetyczny, który nie wysycha. Przez tworzenie różnorodnych kształtów i modeli, użytkownik wspomaga rozwój motoryczny, integrację sensoryczną oraz kreatywność. Formuła piasku sprawia, zachowuje plastyczność i nie pozostawia śladów. Piasek jest wegański, nie zawiera glutenu i konserwantów, a jego skład jest wolny od PCW i silikonu. Produkt zapakowany jest w praktyczne wiaderko, wykonane z materiałów pochodzących z recyklingu. Nie zalecane jest łączenie go z wodą lub innym piaskiem. </w:t>
            </w:r>
            <w:r w:rsidRPr="00836186">
              <w:rPr>
                <w:rFonts w:ascii="Calibri" w:hAnsi="Calibri" w:cs="Calibri"/>
                <w:color w:val="0D0D0D"/>
                <w:sz w:val="18"/>
                <w:szCs w:val="18"/>
              </w:rPr>
              <w:br/>
              <w:t xml:space="preserve">Waga:750 g </w:t>
            </w:r>
          </w:p>
        </w:tc>
      </w:tr>
      <w:tr w:rsidR="00F528BA" w:rsidRPr="00836186" w14:paraId="4455A679" w14:textId="77777777" w:rsidTr="00F528BA">
        <w:trPr>
          <w:trHeight w:val="25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A3C7067" w14:textId="097D725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133</w:t>
            </w:r>
          </w:p>
        </w:tc>
        <w:tc>
          <w:tcPr>
            <w:tcW w:w="1617" w:type="dxa"/>
            <w:tcBorders>
              <w:top w:val="nil"/>
              <w:left w:val="nil"/>
              <w:bottom w:val="single" w:sz="4" w:space="0" w:color="auto"/>
              <w:right w:val="single" w:sz="4" w:space="0" w:color="auto"/>
            </w:tcBorders>
            <w:vAlign w:val="center"/>
            <w:hideMark/>
          </w:tcPr>
          <w:p w14:paraId="7BB12A8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Piasek kinetyczny naturalny 5 kg</w:t>
            </w:r>
          </w:p>
        </w:tc>
        <w:tc>
          <w:tcPr>
            <w:tcW w:w="720" w:type="dxa"/>
            <w:tcBorders>
              <w:top w:val="nil"/>
              <w:left w:val="nil"/>
              <w:bottom w:val="single" w:sz="4" w:space="0" w:color="auto"/>
              <w:right w:val="single" w:sz="4" w:space="0" w:color="auto"/>
            </w:tcBorders>
            <w:noWrap/>
            <w:vAlign w:val="center"/>
            <w:hideMark/>
          </w:tcPr>
          <w:p w14:paraId="56BA95A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4F0B07B2" w14:textId="1F0EDCD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32672" behindDoc="0" locked="0" layoutInCell="1" allowOverlap="1" wp14:anchorId="016D1C75" wp14:editId="38720E78">
                  <wp:simplePos x="0" y="0"/>
                  <wp:positionH relativeFrom="column">
                    <wp:posOffset>183515</wp:posOffset>
                  </wp:positionH>
                  <wp:positionV relativeFrom="paragraph">
                    <wp:posOffset>-1129665</wp:posOffset>
                  </wp:positionV>
                  <wp:extent cx="784860" cy="792480"/>
                  <wp:effectExtent l="0" t="0" r="0" b="0"/>
                  <wp:wrapNone/>
                  <wp:docPr id="124" name="Obraz 20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C000000}"/>
                      </a:ext>
                    </a:extLst>
                  </wp:docPr>
                  <wp:cNvGraphicFramePr/>
                  <a:graphic xmlns:a="http://schemas.openxmlformats.org/drawingml/2006/main">
                    <a:graphicData uri="http://schemas.openxmlformats.org/drawingml/2006/picture">
                      <pic:pic xmlns:pic="http://schemas.openxmlformats.org/drawingml/2006/picture">
                        <pic:nvPicPr>
                          <pic:cNvPr id="124" name="Obraz 12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C000000}"/>
                              </a:ext>
                            </a:extLst>
                          </pic:cNvPr>
                          <pic:cNvPicPr>
                            <a:picLocks/>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784860" cy="7924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5331911" w14:textId="77777777"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Aksamitnie miękki, naturalny piasek kinetyczny, który nie wysycha. Przez tworzenie różnorodnych kształtów i modeli, użytkownik wspomaga rozwój motoryczny, integrację sensoryczną oraz kreatywność. Formuła piasku sprawia, zachowuje plastyczność i nie pozostawia śladów. Piasek jest wegański, nie zawiera glutenu i konserwantów, a jego skład jest wolny od PCW i silikonu. Produkt zapakowany jest w praktyczne wiaderko, wykonane z materiałów pochodzących z recyklingu. Nie zalecane jest łączenie go z wodą lub innym piaskiem.</w:t>
            </w:r>
            <w:r w:rsidRPr="00836186">
              <w:rPr>
                <w:rFonts w:ascii="Calibri" w:hAnsi="Calibri" w:cs="Calibri"/>
                <w:color w:val="0D0D0D"/>
                <w:sz w:val="18"/>
                <w:szCs w:val="18"/>
              </w:rPr>
              <w:br/>
              <w:t>Waga: 5 kg</w:t>
            </w:r>
          </w:p>
        </w:tc>
      </w:tr>
      <w:tr w:rsidR="00F528BA" w:rsidRPr="00836186" w14:paraId="089CE822" w14:textId="77777777" w:rsidTr="00F528BA">
        <w:trPr>
          <w:trHeight w:val="1575"/>
        </w:trPr>
        <w:tc>
          <w:tcPr>
            <w:tcW w:w="500" w:type="dxa"/>
            <w:tcBorders>
              <w:top w:val="nil"/>
              <w:left w:val="single" w:sz="4" w:space="0" w:color="auto"/>
              <w:bottom w:val="single" w:sz="4" w:space="0" w:color="auto"/>
              <w:right w:val="single" w:sz="4" w:space="0" w:color="auto"/>
            </w:tcBorders>
            <w:noWrap/>
            <w:vAlign w:val="center"/>
          </w:tcPr>
          <w:p w14:paraId="24E04F31" w14:textId="2C9804B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134</w:t>
            </w:r>
          </w:p>
        </w:tc>
        <w:tc>
          <w:tcPr>
            <w:tcW w:w="1617" w:type="dxa"/>
            <w:tcBorders>
              <w:top w:val="nil"/>
              <w:left w:val="nil"/>
              <w:bottom w:val="single" w:sz="4" w:space="0" w:color="auto"/>
              <w:right w:val="single" w:sz="4" w:space="0" w:color="auto"/>
            </w:tcBorders>
            <w:shd w:val="clear" w:color="000000" w:fill="F2F2F2"/>
            <w:vAlign w:val="center"/>
            <w:hideMark/>
          </w:tcPr>
          <w:p w14:paraId="4C4ADF7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Foremki do wykrawania – Zwierzęta</w:t>
            </w:r>
          </w:p>
        </w:tc>
        <w:tc>
          <w:tcPr>
            <w:tcW w:w="720" w:type="dxa"/>
            <w:tcBorders>
              <w:top w:val="nil"/>
              <w:left w:val="nil"/>
              <w:bottom w:val="single" w:sz="4" w:space="0" w:color="auto"/>
              <w:right w:val="single" w:sz="4" w:space="0" w:color="auto"/>
            </w:tcBorders>
            <w:shd w:val="clear" w:color="000000" w:fill="F2F2F2"/>
            <w:noWrap/>
            <w:vAlign w:val="center"/>
            <w:hideMark/>
          </w:tcPr>
          <w:p w14:paraId="6F6BE22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8D09B30" w14:textId="7060B75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33696" behindDoc="0" locked="0" layoutInCell="1" allowOverlap="1" wp14:anchorId="51E95C97" wp14:editId="5BC9B3B2">
                  <wp:simplePos x="0" y="0"/>
                  <wp:positionH relativeFrom="column">
                    <wp:posOffset>153035</wp:posOffset>
                  </wp:positionH>
                  <wp:positionV relativeFrom="paragraph">
                    <wp:posOffset>-842645</wp:posOffset>
                  </wp:positionV>
                  <wp:extent cx="777240" cy="701040"/>
                  <wp:effectExtent l="0" t="0" r="3810" b="3810"/>
                  <wp:wrapNone/>
                  <wp:docPr id="125" name="Obraz 20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D000000}"/>
                      </a:ext>
                    </a:extLst>
                  </wp:docPr>
                  <wp:cNvGraphicFramePr/>
                  <a:graphic xmlns:a="http://schemas.openxmlformats.org/drawingml/2006/main">
                    <a:graphicData uri="http://schemas.openxmlformats.org/drawingml/2006/picture">
                      <pic:pic xmlns:pic="http://schemas.openxmlformats.org/drawingml/2006/picture">
                        <pic:nvPicPr>
                          <pic:cNvPr id="125" name="Obraz 12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D000000}"/>
                              </a:ext>
                            </a:extLst>
                          </pic:cNvPr>
                          <pic:cNvPicPr>
                            <a:picLocks/>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777240" cy="7010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5DE34D1"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Plastikowe foremki do wykrawania kształtów w masach plastycznych. Przydatne również do odrysowywania.</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6 szt.</w:t>
            </w:r>
            <w:r w:rsidRPr="00836186">
              <w:rPr>
                <w:rFonts w:ascii="Calibri" w:hAnsi="Calibri" w:cs="Calibri"/>
                <w:color w:val="0D0D0D"/>
                <w:sz w:val="18"/>
                <w:szCs w:val="18"/>
              </w:rPr>
              <w:br/>
              <w:t xml:space="preserve">wym. 8,6 x 6,7 cm </w:t>
            </w:r>
            <w:r w:rsidRPr="00836186">
              <w:rPr>
                <w:rFonts w:ascii="Calibri" w:hAnsi="Calibri" w:cs="Calibri"/>
                <w:color w:val="0D0D0D"/>
                <w:sz w:val="18"/>
                <w:szCs w:val="18"/>
              </w:rPr>
              <w:br/>
              <w:t xml:space="preserve">materiał: tworzywo sztuczne. </w:t>
            </w:r>
          </w:p>
        </w:tc>
      </w:tr>
      <w:tr w:rsidR="00F528BA" w:rsidRPr="00836186" w14:paraId="2AEBC0AE"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682084B" w14:textId="5EF8BDA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135</w:t>
            </w:r>
          </w:p>
        </w:tc>
        <w:tc>
          <w:tcPr>
            <w:tcW w:w="1617" w:type="dxa"/>
            <w:tcBorders>
              <w:top w:val="nil"/>
              <w:left w:val="nil"/>
              <w:bottom w:val="single" w:sz="4" w:space="0" w:color="auto"/>
              <w:right w:val="single" w:sz="4" w:space="0" w:color="auto"/>
            </w:tcBorders>
            <w:vAlign w:val="center"/>
            <w:hideMark/>
          </w:tcPr>
          <w:p w14:paraId="4584D19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Foremki do wykrawania - Egzotyczne zwierzęta</w:t>
            </w:r>
          </w:p>
        </w:tc>
        <w:tc>
          <w:tcPr>
            <w:tcW w:w="720" w:type="dxa"/>
            <w:tcBorders>
              <w:top w:val="nil"/>
              <w:left w:val="nil"/>
              <w:bottom w:val="single" w:sz="4" w:space="0" w:color="auto"/>
              <w:right w:val="single" w:sz="4" w:space="0" w:color="auto"/>
            </w:tcBorders>
            <w:noWrap/>
            <w:vAlign w:val="center"/>
            <w:hideMark/>
          </w:tcPr>
          <w:p w14:paraId="1369EF2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6208FF83" w14:textId="2AB29714"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34720" behindDoc="0" locked="0" layoutInCell="1" allowOverlap="1" wp14:anchorId="0091ED85" wp14:editId="6CADF6A8">
                  <wp:simplePos x="0" y="0"/>
                  <wp:positionH relativeFrom="column">
                    <wp:posOffset>53975</wp:posOffset>
                  </wp:positionH>
                  <wp:positionV relativeFrom="paragraph">
                    <wp:posOffset>-924560</wp:posOffset>
                  </wp:positionV>
                  <wp:extent cx="944880" cy="792480"/>
                  <wp:effectExtent l="0" t="0" r="7620" b="0"/>
                  <wp:wrapNone/>
                  <wp:docPr id="126" name="Obraz 19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E000000}"/>
                      </a:ext>
                    </a:extLst>
                  </wp:docPr>
                  <wp:cNvGraphicFramePr/>
                  <a:graphic xmlns:a="http://schemas.openxmlformats.org/drawingml/2006/main">
                    <a:graphicData uri="http://schemas.openxmlformats.org/drawingml/2006/picture">
                      <pic:pic xmlns:pic="http://schemas.openxmlformats.org/drawingml/2006/picture">
                        <pic:nvPicPr>
                          <pic:cNvPr id="126" name="Obraz 12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E000000}"/>
                              </a:ext>
                            </a:extLst>
                          </pic:cNvPr>
                          <pic:cNvPicPr>
                            <a:picLocks/>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944880" cy="7924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E3F3BF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Plastikowe foremki do wykrawania kształtów w masach plastycznych. Przydatne również do odrysowywania.</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6 szt.</w:t>
            </w:r>
            <w:r w:rsidRPr="00836186">
              <w:rPr>
                <w:rFonts w:ascii="Calibri" w:hAnsi="Calibri" w:cs="Calibri"/>
                <w:color w:val="0D0D0D"/>
                <w:sz w:val="18"/>
                <w:szCs w:val="18"/>
              </w:rPr>
              <w:br/>
              <w:t xml:space="preserve">wym. 8,6 x 6,7 cm </w:t>
            </w:r>
            <w:r w:rsidRPr="00836186">
              <w:rPr>
                <w:rFonts w:ascii="Calibri" w:hAnsi="Calibri" w:cs="Calibri"/>
                <w:color w:val="0D0D0D"/>
                <w:sz w:val="18"/>
                <w:szCs w:val="18"/>
              </w:rPr>
              <w:br/>
              <w:t xml:space="preserve">materiał: tworzywo sztuczne. </w:t>
            </w:r>
          </w:p>
        </w:tc>
      </w:tr>
      <w:tr w:rsidR="00F528BA" w:rsidRPr="00836186" w14:paraId="5AA1C235" w14:textId="77777777" w:rsidTr="00F528BA">
        <w:trPr>
          <w:trHeight w:val="45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14BA02A" w14:textId="0790E18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136</w:t>
            </w:r>
          </w:p>
        </w:tc>
        <w:tc>
          <w:tcPr>
            <w:tcW w:w="1617" w:type="dxa"/>
            <w:tcBorders>
              <w:top w:val="nil"/>
              <w:left w:val="nil"/>
              <w:bottom w:val="single" w:sz="4" w:space="0" w:color="auto"/>
              <w:right w:val="single" w:sz="4" w:space="0" w:color="auto"/>
            </w:tcBorders>
            <w:shd w:val="clear" w:color="000000" w:fill="F2F2F2"/>
            <w:vAlign w:val="center"/>
            <w:hideMark/>
          </w:tcPr>
          <w:p w14:paraId="3D4C33A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do rytmiki</w:t>
            </w:r>
          </w:p>
        </w:tc>
        <w:tc>
          <w:tcPr>
            <w:tcW w:w="720" w:type="dxa"/>
            <w:tcBorders>
              <w:top w:val="nil"/>
              <w:left w:val="nil"/>
              <w:bottom w:val="single" w:sz="4" w:space="0" w:color="auto"/>
              <w:right w:val="single" w:sz="4" w:space="0" w:color="auto"/>
            </w:tcBorders>
            <w:shd w:val="clear" w:color="000000" w:fill="F2F2F2"/>
            <w:noWrap/>
            <w:vAlign w:val="center"/>
            <w:hideMark/>
          </w:tcPr>
          <w:p w14:paraId="2F65DFE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724AE1FA" w14:textId="7FF11BA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35744" behindDoc="0" locked="0" layoutInCell="1" allowOverlap="1" wp14:anchorId="7951AC07" wp14:editId="4244202C">
                  <wp:simplePos x="0" y="0"/>
                  <wp:positionH relativeFrom="column">
                    <wp:posOffset>99695</wp:posOffset>
                  </wp:positionH>
                  <wp:positionV relativeFrom="paragraph">
                    <wp:posOffset>-1733550</wp:posOffset>
                  </wp:positionV>
                  <wp:extent cx="838200" cy="754380"/>
                  <wp:effectExtent l="0" t="0" r="0" b="7620"/>
                  <wp:wrapNone/>
                  <wp:docPr id="127" name="Obraz 19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F000000}"/>
                      </a:ext>
                    </a:extLst>
                  </wp:docPr>
                  <wp:cNvGraphicFramePr/>
                  <a:graphic xmlns:a="http://schemas.openxmlformats.org/drawingml/2006/main">
                    <a:graphicData uri="http://schemas.openxmlformats.org/drawingml/2006/picture">
                      <pic:pic xmlns:pic="http://schemas.openxmlformats.org/drawingml/2006/picture">
                        <pic:nvPicPr>
                          <pic:cNvPr id="127" name="Obraz 12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F000000}"/>
                              </a:ext>
                            </a:extLst>
                          </pic:cNvPr>
                          <pic:cNvPicPr>
                            <a:picLocks/>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838200" cy="7543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DCC1DD8"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Kompleksowy zestaw do rytmiki, który wspiera rozwój koordynacji ruchowej, wyczucia rytmu oraz ekspresji muzycznej. Zawiera różnorodne akcesoria perkusyjne i gimnastyczne, idealne do zajęć muzycznych, tanecznych i ruchowych. Doskonały dla przedszkoli, szkół oraz grup terapeutycznych. Całość zapakowana w wygodne plastikowe pudełko z przykrywką, co ułatwia przechowywanie i transport.</w:t>
            </w:r>
            <w:r w:rsidRPr="00836186">
              <w:rPr>
                <w:rFonts w:ascii="Calibri" w:hAnsi="Calibri" w:cs="Calibri"/>
                <w:color w:val="0D0D0D"/>
                <w:sz w:val="18"/>
                <w:szCs w:val="18"/>
              </w:rPr>
              <w:br/>
              <w:t>Zawartość zestawu:</w:t>
            </w:r>
            <w:r w:rsidRPr="00836186">
              <w:rPr>
                <w:rFonts w:ascii="Calibri" w:hAnsi="Calibri" w:cs="Calibri"/>
                <w:color w:val="0D0D0D"/>
                <w:sz w:val="18"/>
                <w:szCs w:val="18"/>
              </w:rPr>
              <w:br/>
              <w:t>- 4 piłki do rytmiki</w:t>
            </w:r>
            <w:r w:rsidRPr="00836186">
              <w:rPr>
                <w:rFonts w:ascii="Calibri" w:hAnsi="Calibri" w:cs="Calibri"/>
                <w:color w:val="0D0D0D"/>
                <w:sz w:val="18"/>
                <w:szCs w:val="18"/>
              </w:rPr>
              <w:br/>
              <w:t>- 6 chust cyrkowych neonowych</w:t>
            </w:r>
            <w:r w:rsidRPr="00836186">
              <w:rPr>
                <w:rFonts w:ascii="Calibri" w:hAnsi="Calibri" w:cs="Calibri"/>
                <w:color w:val="0D0D0D"/>
                <w:sz w:val="18"/>
                <w:szCs w:val="18"/>
              </w:rPr>
              <w:br/>
              <w:t>- 5 kolorowych lin</w:t>
            </w:r>
            <w:r w:rsidRPr="00836186">
              <w:rPr>
                <w:rFonts w:ascii="Calibri" w:hAnsi="Calibri" w:cs="Calibri"/>
                <w:color w:val="0D0D0D"/>
                <w:sz w:val="18"/>
                <w:szCs w:val="18"/>
              </w:rPr>
              <w:br/>
              <w:t>- 4 muzyczne jajka</w:t>
            </w:r>
            <w:r w:rsidRPr="00836186">
              <w:rPr>
                <w:rFonts w:ascii="Calibri" w:hAnsi="Calibri" w:cs="Calibri"/>
                <w:color w:val="0D0D0D"/>
                <w:sz w:val="18"/>
                <w:szCs w:val="18"/>
              </w:rPr>
              <w:br/>
              <w:t>- 6 wstęg gimnastycznych</w:t>
            </w:r>
            <w:r w:rsidRPr="00836186">
              <w:rPr>
                <w:rFonts w:ascii="Calibri" w:hAnsi="Calibri" w:cs="Calibri"/>
                <w:color w:val="0D0D0D"/>
                <w:sz w:val="18"/>
                <w:szCs w:val="18"/>
              </w:rPr>
              <w:br/>
              <w:t>- tamburyn 21 cm</w:t>
            </w:r>
            <w:r w:rsidRPr="00836186">
              <w:rPr>
                <w:rFonts w:ascii="Calibri" w:hAnsi="Calibri" w:cs="Calibri"/>
                <w:color w:val="0D0D0D"/>
                <w:sz w:val="18"/>
                <w:szCs w:val="18"/>
              </w:rPr>
              <w:br/>
              <w:t>- 2 trójkąty</w:t>
            </w:r>
            <w:r w:rsidRPr="00836186">
              <w:rPr>
                <w:rFonts w:ascii="Calibri" w:hAnsi="Calibri" w:cs="Calibri"/>
                <w:color w:val="0D0D0D"/>
                <w:sz w:val="18"/>
                <w:szCs w:val="18"/>
              </w:rPr>
              <w:br/>
              <w:t>- 3 dzwonki na rączce</w:t>
            </w:r>
            <w:r w:rsidRPr="00836186">
              <w:rPr>
                <w:rFonts w:ascii="Calibri" w:hAnsi="Calibri" w:cs="Calibri"/>
                <w:color w:val="0D0D0D"/>
                <w:sz w:val="18"/>
                <w:szCs w:val="18"/>
              </w:rPr>
              <w:br/>
              <w:t xml:space="preserve">- 2 pary </w:t>
            </w:r>
            <w:proofErr w:type="spellStart"/>
            <w:r w:rsidRPr="00836186">
              <w:rPr>
                <w:rFonts w:ascii="Calibri" w:hAnsi="Calibri" w:cs="Calibri"/>
                <w:color w:val="0D0D0D"/>
                <w:sz w:val="18"/>
                <w:szCs w:val="18"/>
              </w:rPr>
              <w:t>klawesów</w:t>
            </w:r>
            <w:proofErr w:type="spellEnd"/>
            <w:r w:rsidRPr="00836186">
              <w:rPr>
                <w:rFonts w:ascii="Calibri" w:hAnsi="Calibri" w:cs="Calibri"/>
                <w:color w:val="0D0D0D"/>
                <w:sz w:val="18"/>
                <w:szCs w:val="18"/>
              </w:rPr>
              <w:br/>
              <w:t>- bębenek ręczny 25 cm</w:t>
            </w:r>
            <w:r w:rsidRPr="00836186">
              <w:rPr>
                <w:rFonts w:ascii="Calibri" w:hAnsi="Calibri" w:cs="Calibri"/>
                <w:color w:val="0D0D0D"/>
                <w:sz w:val="18"/>
                <w:szCs w:val="18"/>
              </w:rPr>
              <w:br/>
              <w:t>Wymiary pudełka: 54 x 38 x 30</w:t>
            </w:r>
          </w:p>
        </w:tc>
      </w:tr>
      <w:tr w:rsidR="00F528BA" w:rsidRPr="00836186" w14:paraId="19B31AD1" w14:textId="77777777" w:rsidTr="00F528BA">
        <w:trPr>
          <w:trHeight w:val="1920"/>
        </w:trPr>
        <w:tc>
          <w:tcPr>
            <w:tcW w:w="500" w:type="dxa"/>
            <w:tcBorders>
              <w:top w:val="nil"/>
              <w:left w:val="single" w:sz="4" w:space="0" w:color="auto"/>
              <w:bottom w:val="single" w:sz="4" w:space="0" w:color="auto"/>
              <w:right w:val="single" w:sz="4" w:space="0" w:color="auto"/>
            </w:tcBorders>
            <w:noWrap/>
            <w:vAlign w:val="center"/>
          </w:tcPr>
          <w:p w14:paraId="0AA443D3" w14:textId="5C2999F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137</w:t>
            </w:r>
          </w:p>
        </w:tc>
        <w:tc>
          <w:tcPr>
            <w:tcW w:w="1617" w:type="dxa"/>
            <w:tcBorders>
              <w:top w:val="nil"/>
              <w:left w:val="nil"/>
              <w:bottom w:val="single" w:sz="4" w:space="0" w:color="auto"/>
              <w:right w:val="single" w:sz="4" w:space="0" w:color="auto"/>
            </w:tcBorders>
            <w:vAlign w:val="center"/>
            <w:hideMark/>
          </w:tcPr>
          <w:p w14:paraId="5ACA9D9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Dzwonki z przyciskiem</w:t>
            </w:r>
          </w:p>
        </w:tc>
        <w:tc>
          <w:tcPr>
            <w:tcW w:w="720" w:type="dxa"/>
            <w:tcBorders>
              <w:top w:val="nil"/>
              <w:left w:val="nil"/>
              <w:bottom w:val="single" w:sz="4" w:space="0" w:color="auto"/>
              <w:right w:val="single" w:sz="4" w:space="0" w:color="auto"/>
            </w:tcBorders>
            <w:noWrap/>
            <w:vAlign w:val="center"/>
            <w:hideMark/>
          </w:tcPr>
          <w:p w14:paraId="2A0C7C9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C14019F" w14:textId="2BD74837"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36768" behindDoc="0" locked="0" layoutInCell="1" allowOverlap="1" wp14:anchorId="4D4188E5" wp14:editId="13A0E81E">
                  <wp:simplePos x="0" y="0"/>
                  <wp:positionH relativeFrom="column">
                    <wp:posOffset>170815</wp:posOffset>
                  </wp:positionH>
                  <wp:positionV relativeFrom="paragraph">
                    <wp:posOffset>-1063625</wp:posOffset>
                  </wp:positionV>
                  <wp:extent cx="762000" cy="739140"/>
                  <wp:effectExtent l="0" t="0" r="0" b="3810"/>
                  <wp:wrapNone/>
                  <wp:docPr id="128" name="Obraz 19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0000000}"/>
                      </a:ext>
                    </a:extLst>
                  </wp:docPr>
                  <wp:cNvGraphicFramePr/>
                  <a:graphic xmlns:a="http://schemas.openxmlformats.org/drawingml/2006/main">
                    <a:graphicData uri="http://schemas.openxmlformats.org/drawingml/2006/picture">
                      <pic:pic xmlns:pic="http://schemas.openxmlformats.org/drawingml/2006/picture">
                        <pic:nvPicPr>
                          <pic:cNvPr id="128" name="Obraz 12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0000000}"/>
                              </a:ext>
                            </a:extLst>
                          </pic:cNvPr>
                          <pic:cNvPicPr>
                            <a:picLocks/>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762000" cy="7391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68F120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Kolorowe metalowe dzwonki z przyciskiem, charakteryzujące się czystym brzmieniem i trwałością. Każdemu dźwiękowi przyporządkowano określony kolor i numer, co ułatwia naukę oraz grę zarówno indywidualną, jak i zespołową. Doskonałe jako wstęp do nauki gry na instrumentach, sprawdzą się w różnorodnych aktywnościach muzycznych. Z jednego zestawu może jednocześnie korzystać 8–10 osób.</w:t>
            </w:r>
            <w:r w:rsidRPr="00836186">
              <w:rPr>
                <w:rFonts w:ascii="Calibri" w:hAnsi="Calibri" w:cs="Calibri"/>
                <w:color w:val="0D0D0D"/>
                <w:sz w:val="18"/>
                <w:szCs w:val="18"/>
              </w:rPr>
              <w:br/>
              <w:t>Materiał: Metal, tworzywo sztuczne</w:t>
            </w:r>
            <w:r w:rsidRPr="00836186">
              <w:rPr>
                <w:rFonts w:ascii="Calibri" w:hAnsi="Calibri" w:cs="Calibri"/>
                <w:color w:val="0D0D0D"/>
                <w:sz w:val="18"/>
                <w:szCs w:val="18"/>
              </w:rPr>
              <w:br/>
              <w:t>Wymiary: 82 × 80 mm</w:t>
            </w:r>
          </w:p>
        </w:tc>
      </w:tr>
      <w:tr w:rsidR="00F528BA" w:rsidRPr="00836186" w14:paraId="6601716D"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71884F8" w14:textId="4303837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138</w:t>
            </w:r>
          </w:p>
        </w:tc>
        <w:tc>
          <w:tcPr>
            <w:tcW w:w="1617" w:type="dxa"/>
            <w:tcBorders>
              <w:top w:val="nil"/>
              <w:left w:val="nil"/>
              <w:bottom w:val="single" w:sz="4" w:space="0" w:color="auto"/>
              <w:right w:val="single" w:sz="4" w:space="0" w:color="auto"/>
            </w:tcBorders>
            <w:shd w:val="clear" w:color="000000" w:fill="F2F2F2"/>
            <w:vAlign w:val="center"/>
            <w:hideMark/>
          </w:tcPr>
          <w:p w14:paraId="52B1C4A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Znane melodie na dzwonki. Karty pracy do kolorowych dzwonków</w:t>
            </w:r>
          </w:p>
        </w:tc>
        <w:tc>
          <w:tcPr>
            <w:tcW w:w="720" w:type="dxa"/>
            <w:tcBorders>
              <w:top w:val="nil"/>
              <w:left w:val="nil"/>
              <w:bottom w:val="single" w:sz="4" w:space="0" w:color="auto"/>
              <w:right w:val="single" w:sz="4" w:space="0" w:color="auto"/>
            </w:tcBorders>
            <w:shd w:val="clear" w:color="000000" w:fill="F2F2F2"/>
            <w:noWrap/>
            <w:vAlign w:val="center"/>
            <w:hideMark/>
          </w:tcPr>
          <w:p w14:paraId="08D335F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29C9BD50" w14:textId="7C69F5C8"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37792" behindDoc="0" locked="0" layoutInCell="1" allowOverlap="1" wp14:anchorId="662DA469" wp14:editId="73BB22D1">
                  <wp:simplePos x="0" y="0"/>
                  <wp:positionH relativeFrom="column">
                    <wp:posOffset>160655</wp:posOffset>
                  </wp:positionH>
                  <wp:positionV relativeFrom="paragraph">
                    <wp:posOffset>-1033145</wp:posOffset>
                  </wp:positionV>
                  <wp:extent cx="769620" cy="784860"/>
                  <wp:effectExtent l="0" t="0" r="0" b="0"/>
                  <wp:wrapNone/>
                  <wp:docPr id="129" name="Obraz 19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1000000}"/>
                      </a:ext>
                    </a:extLst>
                  </wp:docPr>
                  <wp:cNvGraphicFramePr/>
                  <a:graphic xmlns:a="http://schemas.openxmlformats.org/drawingml/2006/main">
                    <a:graphicData uri="http://schemas.openxmlformats.org/drawingml/2006/picture">
                      <pic:pic xmlns:pic="http://schemas.openxmlformats.org/drawingml/2006/picture">
                        <pic:nvPicPr>
                          <pic:cNvPr id="129" name="Obraz 12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1000000}"/>
                              </a:ext>
                            </a:extLst>
                          </pic:cNvPr>
                          <pic:cNvPicPr>
                            <a:picLocks/>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769620" cy="7848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B70809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kart pracy do kolorowych dzwonków, zawierający 24 znane, łatwe do zagrania melodie. Każdy utwór został opracowany w zapisie solmizacyjnym, nutowym i numerycznym, z uwzględnieniem kolorów dzwonków, co ułatwia naukę i grę. Karty świetnie sprawdzą się zarówno podczas indywidualnych ćwiczeń, jak i w zajęciach grupowych.</w:t>
            </w:r>
            <w:r w:rsidRPr="00836186">
              <w:rPr>
                <w:rFonts w:ascii="Calibri" w:hAnsi="Calibri" w:cs="Calibri"/>
                <w:color w:val="0D0D0D"/>
                <w:sz w:val="18"/>
                <w:szCs w:val="18"/>
              </w:rPr>
              <w:br/>
              <w:t>Wymiary: 11 × 23 cm</w:t>
            </w:r>
            <w:r w:rsidRPr="00836186">
              <w:rPr>
                <w:rFonts w:ascii="Calibri" w:hAnsi="Calibri" w:cs="Calibri"/>
                <w:color w:val="0D0D0D"/>
                <w:sz w:val="18"/>
                <w:szCs w:val="18"/>
              </w:rPr>
              <w:br/>
              <w:t>Opakowanie: Kartonowe pudełko z blistrem z tworzywa sztucznego</w:t>
            </w:r>
            <w:r w:rsidRPr="00836186">
              <w:rPr>
                <w:rFonts w:ascii="Calibri" w:hAnsi="Calibri" w:cs="Calibri"/>
                <w:color w:val="0D0D0D"/>
                <w:sz w:val="18"/>
                <w:szCs w:val="18"/>
              </w:rPr>
              <w:br/>
              <w:t>Zawartość: 24 karty</w:t>
            </w:r>
          </w:p>
        </w:tc>
      </w:tr>
      <w:tr w:rsidR="00F528BA" w:rsidRPr="00836186" w14:paraId="07B008AB" w14:textId="77777777" w:rsidTr="00F528BA">
        <w:trPr>
          <w:trHeight w:val="526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0693D42" w14:textId="78D7996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139</w:t>
            </w:r>
          </w:p>
        </w:tc>
        <w:tc>
          <w:tcPr>
            <w:tcW w:w="1617" w:type="dxa"/>
            <w:tcBorders>
              <w:top w:val="nil"/>
              <w:left w:val="nil"/>
              <w:bottom w:val="single" w:sz="4" w:space="0" w:color="auto"/>
              <w:right w:val="single" w:sz="4" w:space="0" w:color="auto"/>
            </w:tcBorders>
            <w:vAlign w:val="center"/>
            <w:hideMark/>
          </w:tcPr>
          <w:p w14:paraId="406004F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Ćwiczenia interaktywne logopedyczne</w:t>
            </w:r>
          </w:p>
        </w:tc>
        <w:tc>
          <w:tcPr>
            <w:tcW w:w="720" w:type="dxa"/>
            <w:tcBorders>
              <w:top w:val="nil"/>
              <w:left w:val="nil"/>
              <w:bottom w:val="single" w:sz="4" w:space="0" w:color="auto"/>
              <w:right w:val="single" w:sz="4" w:space="0" w:color="auto"/>
            </w:tcBorders>
            <w:noWrap/>
            <w:vAlign w:val="center"/>
            <w:hideMark/>
          </w:tcPr>
          <w:p w14:paraId="3EAA3D9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240A5C05" w14:textId="3592C1C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38816" behindDoc="0" locked="0" layoutInCell="1" allowOverlap="1" wp14:anchorId="00094D94" wp14:editId="577D9D27">
                  <wp:simplePos x="0" y="0"/>
                  <wp:positionH relativeFrom="column">
                    <wp:posOffset>137795</wp:posOffset>
                  </wp:positionH>
                  <wp:positionV relativeFrom="paragraph">
                    <wp:posOffset>-1923415</wp:posOffset>
                  </wp:positionV>
                  <wp:extent cx="822960" cy="845820"/>
                  <wp:effectExtent l="0" t="0" r="0" b="0"/>
                  <wp:wrapNone/>
                  <wp:docPr id="130" name="Obraz 19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2000000}"/>
                      </a:ext>
                    </a:extLst>
                  </wp:docPr>
                  <wp:cNvGraphicFramePr/>
                  <a:graphic xmlns:a="http://schemas.openxmlformats.org/drawingml/2006/main">
                    <a:graphicData uri="http://schemas.openxmlformats.org/drawingml/2006/picture">
                      <pic:pic xmlns:pic="http://schemas.openxmlformats.org/drawingml/2006/picture">
                        <pic:nvPicPr>
                          <pic:cNvPr id="130" name="Obraz 12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2000000}"/>
                              </a:ext>
                            </a:extLst>
                          </pic:cNvPr>
                          <pic:cNvPicPr>
                            <a:picLocks/>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822960" cy="8458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C78F73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zbiór ćwiczeń interaktywnych, także w formie gier, który stanowi bazę lub urozmaica terapię logopedyczną obejmującą głoski dźwięczne (w, </w:t>
            </w:r>
            <w:proofErr w:type="spellStart"/>
            <w:r w:rsidRPr="00836186">
              <w:rPr>
                <w:rFonts w:ascii="Calibri" w:hAnsi="Calibri" w:cs="Calibri"/>
                <w:color w:val="0D0D0D"/>
                <w:sz w:val="18"/>
                <w:szCs w:val="18"/>
              </w:rPr>
              <w:t>wi</w:t>
            </w:r>
            <w:proofErr w:type="spellEnd"/>
            <w:r w:rsidRPr="00836186">
              <w:rPr>
                <w:rFonts w:ascii="Calibri" w:hAnsi="Calibri" w:cs="Calibri"/>
                <w:color w:val="0D0D0D"/>
                <w:sz w:val="18"/>
                <w:szCs w:val="18"/>
              </w:rPr>
              <w:t xml:space="preserve">, b, </w:t>
            </w:r>
            <w:proofErr w:type="spellStart"/>
            <w:r w:rsidRPr="00836186">
              <w:rPr>
                <w:rFonts w:ascii="Calibri" w:hAnsi="Calibri" w:cs="Calibri"/>
                <w:color w:val="0D0D0D"/>
                <w:sz w:val="18"/>
                <w:szCs w:val="18"/>
              </w:rPr>
              <w:t>bi</w:t>
            </w:r>
            <w:proofErr w:type="spellEnd"/>
            <w:r w:rsidRPr="00836186">
              <w:rPr>
                <w:rFonts w:ascii="Calibri" w:hAnsi="Calibri" w:cs="Calibri"/>
                <w:color w:val="0D0D0D"/>
                <w:sz w:val="18"/>
                <w:szCs w:val="18"/>
              </w:rPr>
              <w:t xml:space="preserve">, d, z, ż, </w:t>
            </w:r>
            <w:proofErr w:type="spellStart"/>
            <w:r w:rsidRPr="00836186">
              <w:rPr>
                <w:rFonts w:ascii="Calibri" w:hAnsi="Calibri" w:cs="Calibri"/>
                <w:color w:val="0D0D0D"/>
                <w:sz w:val="18"/>
                <w:szCs w:val="18"/>
              </w:rPr>
              <w:t>rz</w:t>
            </w:r>
            <w:proofErr w:type="spellEnd"/>
            <w:r w:rsidRPr="00836186">
              <w:rPr>
                <w:rFonts w:ascii="Calibri" w:hAnsi="Calibri" w:cs="Calibri"/>
                <w:color w:val="0D0D0D"/>
                <w:sz w:val="18"/>
                <w:szCs w:val="18"/>
              </w:rPr>
              <w:t xml:space="preserve">, ź, </w:t>
            </w:r>
            <w:proofErr w:type="spellStart"/>
            <w:r w:rsidRPr="00836186">
              <w:rPr>
                <w:rFonts w:ascii="Calibri" w:hAnsi="Calibri" w:cs="Calibri"/>
                <w:color w:val="0D0D0D"/>
                <w:sz w:val="18"/>
                <w:szCs w:val="18"/>
              </w:rPr>
              <w:t>dz</w:t>
            </w:r>
            <w:proofErr w:type="spellEnd"/>
            <w:r w:rsidRPr="00836186">
              <w:rPr>
                <w:rFonts w:ascii="Calibri" w:hAnsi="Calibri" w:cs="Calibri"/>
                <w:color w:val="0D0D0D"/>
                <w:sz w:val="18"/>
                <w:szCs w:val="18"/>
              </w:rPr>
              <w:t xml:space="preserve">, </w:t>
            </w:r>
            <w:proofErr w:type="spellStart"/>
            <w:r w:rsidRPr="00836186">
              <w:rPr>
                <w:rFonts w:ascii="Calibri" w:hAnsi="Calibri" w:cs="Calibri"/>
                <w:color w:val="0D0D0D"/>
                <w:sz w:val="18"/>
                <w:szCs w:val="18"/>
              </w:rPr>
              <w:t>dź</w:t>
            </w:r>
            <w:proofErr w:type="spellEnd"/>
            <w:r w:rsidRPr="00836186">
              <w:rPr>
                <w:rFonts w:ascii="Calibri" w:hAnsi="Calibri" w:cs="Calibri"/>
                <w:color w:val="0D0D0D"/>
                <w:sz w:val="18"/>
                <w:szCs w:val="18"/>
              </w:rPr>
              <w:t xml:space="preserve">, </w:t>
            </w:r>
            <w:proofErr w:type="spellStart"/>
            <w:r w:rsidRPr="00836186">
              <w:rPr>
                <w:rFonts w:ascii="Calibri" w:hAnsi="Calibri" w:cs="Calibri"/>
                <w:color w:val="0D0D0D"/>
                <w:sz w:val="18"/>
                <w:szCs w:val="18"/>
              </w:rPr>
              <w:t>dż</w:t>
            </w:r>
            <w:proofErr w:type="spellEnd"/>
            <w:r w:rsidRPr="00836186">
              <w:rPr>
                <w:rFonts w:ascii="Calibri" w:hAnsi="Calibri" w:cs="Calibri"/>
                <w:color w:val="0D0D0D"/>
                <w:sz w:val="18"/>
                <w:szCs w:val="18"/>
              </w:rPr>
              <w:t xml:space="preserve">, g, </w:t>
            </w:r>
            <w:proofErr w:type="spellStart"/>
            <w:r w:rsidRPr="00836186">
              <w:rPr>
                <w:rFonts w:ascii="Calibri" w:hAnsi="Calibri" w:cs="Calibri"/>
                <w:color w:val="0D0D0D"/>
                <w:sz w:val="18"/>
                <w:szCs w:val="18"/>
              </w:rPr>
              <w:t>gi</w:t>
            </w:r>
            <w:proofErr w:type="spellEnd"/>
            <w:r w:rsidRPr="00836186">
              <w:rPr>
                <w:rFonts w:ascii="Calibri" w:hAnsi="Calibri" w:cs="Calibri"/>
                <w:color w:val="0D0D0D"/>
                <w:sz w:val="18"/>
                <w:szCs w:val="18"/>
              </w:rPr>
              <w:t xml:space="preserve">).  </w:t>
            </w:r>
            <w:r w:rsidRPr="00836186">
              <w:rPr>
                <w:rFonts w:ascii="Calibri" w:hAnsi="Calibri" w:cs="Calibri"/>
                <w:color w:val="0D0D0D"/>
                <w:sz w:val="18"/>
                <w:szCs w:val="18"/>
              </w:rPr>
              <w:br/>
              <w:t>Zestaw posiada licencję otwartą –  nieograniczona liczba użytkowników i urządzeń.</w:t>
            </w:r>
            <w:r w:rsidRPr="00836186">
              <w:rPr>
                <w:rFonts w:ascii="Calibri" w:hAnsi="Calibri" w:cs="Calibri"/>
                <w:color w:val="0D0D0D"/>
                <w:sz w:val="18"/>
                <w:szCs w:val="18"/>
              </w:rPr>
              <w:br/>
              <w:t xml:space="preserve">W zestawie: </w:t>
            </w:r>
            <w:r w:rsidRPr="00836186">
              <w:rPr>
                <w:rFonts w:ascii="Calibri" w:hAnsi="Calibri" w:cs="Calibri"/>
                <w:color w:val="0D0D0D"/>
                <w:sz w:val="18"/>
                <w:szCs w:val="18"/>
              </w:rPr>
              <w:br/>
              <w:t xml:space="preserve">ćwiczenia na głoski: w, </w:t>
            </w:r>
            <w:proofErr w:type="spellStart"/>
            <w:r w:rsidRPr="00836186">
              <w:rPr>
                <w:rFonts w:ascii="Calibri" w:hAnsi="Calibri" w:cs="Calibri"/>
                <w:color w:val="0D0D0D"/>
                <w:sz w:val="18"/>
                <w:szCs w:val="18"/>
              </w:rPr>
              <w:t>wi</w:t>
            </w:r>
            <w:proofErr w:type="spellEnd"/>
            <w:r w:rsidRPr="00836186">
              <w:rPr>
                <w:rFonts w:ascii="Calibri" w:hAnsi="Calibri" w:cs="Calibri"/>
                <w:color w:val="0D0D0D"/>
                <w:sz w:val="18"/>
                <w:szCs w:val="18"/>
              </w:rPr>
              <w:t xml:space="preserve">, b, </w:t>
            </w:r>
            <w:proofErr w:type="spellStart"/>
            <w:r w:rsidRPr="00836186">
              <w:rPr>
                <w:rFonts w:ascii="Calibri" w:hAnsi="Calibri" w:cs="Calibri"/>
                <w:color w:val="0D0D0D"/>
                <w:sz w:val="18"/>
                <w:szCs w:val="18"/>
              </w:rPr>
              <w:t>bi</w:t>
            </w:r>
            <w:proofErr w:type="spellEnd"/>
            <w:r w:rsidRPr="00836186">
              <w:rPr>
                <w:rFonts w:ascii="Calibri" w:hAnsi="Calibri" w:cs="Calibri"/>
                <w:color w:val="0D0D0D"/>
                <w:sz w:val="18"/>
                <w:szCs w:val="18"/>
              </w:rPr>
              <w:t xml:space="preserve">, d, z, ż, </w:t>
            </w:r>
            <w:proofErr w:type="spellStart"/>
            <w:r w:rsidRPr="00836186">
              <w:rPr>
                <w:rFonts w:ascii="Calibri" w:hAnsi="Calibri" w:cs="Calibri"/>
                <w:color w:val="0D0D0D"/>
                <w:sz w:val="18"/>
                <w:szCs w:val="18"/>
              </w:rPr>
              <w:t>rz</w:t>
            </w:r>
            <w:proofErr w:type="spellEnd"/>
            <w:r w:rsidRPr="00836186">
              <w:rPr>
                <w:rFonts w:ascii="Calibri" w:hAnsi="Calibri" w:cs="Calibri"/>
                <w:color w:val="0D0D0D"/>
                <w:sz w:val="18"/>
                <w:szCs w:val="18"/>
              </w:rPr>
              <w:t xml:space="preserve">, ź, </w:t>
            </w:r>
            <w:proofErr w:type="spellStart"/>
            <w:r w:rsidRPr="00836186">
              <w:rPr>
                <w:rFonts w:ascii="Calibri" w:hAnsi="Calibri" w:cs="Calibri"/>
                <w:color w:val="0D0D0D"/>
                <w:sz w:val="18"/>
                <w:szCs w:val="18"/>
              </w:rPr>
              <w:t>dz</w:t>
            </w:r>
            <w:proofErr w:type="spellEnd"/>
            <w:r w:rsidRPr="00836186">
              <w:rPr>
                <w:rFonts w:ascii="Calibri" w:hAnsi="Calibri" w:cs="Calibri"/>
                <w:color w:val="0D0D0D"/>
                <w:sz w:val="18"/>
                <w:szCs w:val="18"/>
              </w:rPr>
              <w:t xml:space="preserve">, </w:t>
            </w:r>
            <w:proofErr w:type="spellStart"/>
            <w:r w:rsidRPr="00836186">
              <w:rPr>
                <w:rFonts w:ascii="Calibri" w:hAnsi="Calibri" w:cs="Calibri"/>
                <w:color w:val="0D0D0D"/>
                <w:sz w:val="18"/>
                <w:szCs w:val="18"/>
              </w:rPr>
              <w:t>dź</w:t>
            </w:r>
            <w:proofErr w:type="spellEnd"/>
            <w:r w:rsidRPr="00836186">
              <w:rPr>
                <w:rFonts w:ascii="Calibri" w:hAnsi="Calibri" w:cs="Calibri"/>
                <w:color w:val="0D0D0D"/>
                <w:sz w:val="18"/>
                <w:szCs w:val="18"/>
              </w:rPr>
              <w:t xml:space="preserve">, </w:t>
            </w:r>
            <w:proofErr w:type="spellStart"/>
            <w:r w:rsidRPr="00836186">
              <w:rPr>
                <w:rFonts w:ascii="Calibri" w:hAnsi="Calibri" w:cs="Calibri"/>
                <w:color w:val="0D0D0D"/>
                <w:sz w:val="18"/>
                <w:szCs w:val="18"/>
              </w:rPr>
              <w:t>dż</w:t>
            </w:r>
            <w:proofErr w:type="spellEnd"/>
            <w:r w:rsidRPr="00836186">
              <w:rPr>
                <w:rFonts w:ascii="Calibri" w:hAnsi="Calibri" w:cs="Calibri"/>
                <w:color w:val="0D0D0D"/>
                <w:sz w:val="18"/>
                <w:szCs w:val="18"/>
              </w:rPr>
              <w:t xml:space="preserve">, g, </w:t>
            </w:r>
            <w:proofErr w:type="spellStart"/>
            <w:r w:rsidRPr="00836186">
              <w:rPr>
                <w:rFonts w:ascii="Calibri" w:hAnsi="Calibri" w:cs="Calibri"/>
                <w:color w:val="0D0D0D"/>
                <w:sz w:val="18"/>
                <w:szCs w:val="18"/>
              </w:rPr>
              <w:t>gi</w:t>
            </w:r>
            <w:proofErr w:type="spellEnd"/>
            <w:r w:rsidRPr="00836186">
              <w:rPr>
                <w:rFonts w:ascii="Calibri" w:hAnsi="Calibri" w:cs="Calibri"/>
                <w:color w:val="0D0D0D"/>
                <w:sz w:val="18"/>
                <w:szCs w:val="18"/>
              </w:rPr>
              <w:t xml:space="preserve"> w izolacji, sylabach, logatomach, w wyrazach w nagłosie, wygłosie oraz pozycji interwokalicznej, a także w zdaniach; ćwiczenia interaktywne, także w formie angażujących gier; propozycje kart pracy do wydrukowania; poradnik metodyczny; licencję otwartą bezterminową.</w:t>
            </w:r>
            <w:r w:rsidRPr="00836186">
              <w:rPr>
                <w:rFonts w:ascii="Calibri" w:hAnsi="Calibri" w:cs="Calibri"/>
                <w:color w:val="0D0D0D"/>
                <w:sz w:val="18"/>
                <w:szCs w:val="18"/>
              </w:rPr>
              <w:br/>
              <w:t>Wymagania techniczne</w:t>
            </w:r>
            <w:r w:rsidRPr="00836186">
              <w:rPr>
                <w:rFonts w:ascii="Calibri" w:hAnsi="Calibri" w:cs="Calibri"/>
                <w:color w:val="0D0D0D"/>
                <w:sz w:val="18"/>
                <w:szCs w:val="18"/>
              </w:rPr>
              <w:br/>
              <w:t>Wersja z kodem dostępu do platformy www.educhmura.pl (licencja dla 50 użytkowników i na okres 5 lat):</w:t>
            </w:r>
            <w:r w:rsidRPr="00836186">
              <w:rPr>
                <w:rFonts w:ascii="Calibri" w:hAnsi="Calibri" w:cs="Calibri"/>
                <w:color w:val="0D0D0D"/>
                <w:sz w:val="18"/>
                <w:szCs w:val="18"/>
              </w:rPr>
              <w:br/>
              <w:t xml:space="preserve">•dostęp do </w:t>
            </w:r>
            <w:proofErr w:type="spellStart"/>
            <w:r w:rsidRPr="00836186">
              <w:rPr>
                <w:rFonts w:ascii="Calibri" w:hAnsi="Calibri" w:cs="Calibri"/>
                <w:color w:val="0D0D0D"/>
                <w:sz w:val="18"/>
                <w:szCs w:val="18"/>
              </w:rPr>
              <w:t>internetu</w:t>
            </w:r>
            <w:proofErr w:type="spellEnd"/>
            <w:r w:rsidRPr="00836186">
              <w:rPr>
                <w:rFonts w:ascii="Calibri" w:hAnsi="Calibri" w:cs="Calibri"/>
                <w:color w:val="0D0D0D"/>
                <w:sz w:val="18"/>
                <w:szCs w:val="18"/>
              </w:rPr>
              <w:t>,</w:t>
            </w:r>
            <w:r w:rsidRPr="00836186">
              <w:rPr>
                <w:rFonts w:ascii="Calibri" w:hAnsi="Calibri" w:cs="Calibri"/>
                <w:color w:val="0D0D0D"/>
                <w:sz w:val="18"/>
                <w:szCs w:val="18"/>
              </w:rPr>
              <w:br/>
              <w:t>•komputer z systemem operacyjnym: Windows 7/8/10/11 oraz wyższe wersje lub Mac OS,</w:t>
            </w:r>
            <w:r w:rsidRPr="00836186">
              <w:rPr>
                <w:rFonts w:ascii="Calibri" w:hAnsi="Calibri" w:cs="Calibri"/>
                <w:color w:val="0D0D0D"/>
                <w:sz w:val="18"/>
                <w:szCs w:val="18"/>
              </w:rPr>
              <w:br/>
              <w:t>•tablet z system operacyjnym Android 8.0.0 lub iOS 14.7.1 i wyższe,</w:t>
            </w:r>
            <w:r w:rsidRPr="00836186">
              <w:rPr>
                <w:rFonts w:ascii="Calibri" w:hAnsi="Calibri" w:cs="Calibri"/>
                <w:color w:val="0D0D0D"/>
                <w:sz w:val="18"/>
                <w:szCs w:val="18"/>
              </w:rPr>
              <w:br/>
              <w:t>•przeglądarka internetowa (zalecamy Google Chrome lub Opera),</w:t>
            </w:r>
            <w:r w:rsidRPr="00836186">
              <w:rPr>
                <w:rFonts w:ascii="Calibri" w:hAnsi="Calibri" w:cs="Calibri"/>
                <w:color w:val="0D0D0D"/>
                <w:sz w:val="18"/>
                <w:szCs w:val="18"/>
              </w:rPr>
              <w:br/>
              <w:t>•tablica multimedialna z przeglądarką internetową (tylko Chrome).</w:t>
            </w:r>
          </w:p>
        </w:tc>
      </w:tr>
      <w:tr w:rsidR="00F528BA" w:rsidRPr="00836186" w14:paraId="4DCDFDE6" w14:textId="77777777" w:rsidTr="00F528BA">
        <w:trPr>
          <w:trHeight w:val="2400"/>
        </w:trPr>
        <w:tc>
          <w:tcPr>
            <w:tcW w:w="500" w:type="dxa"/>
            <w:tcBorders>
              <w:top w:val="nil"/>
              <w:left w:val="single" w:sz="4" w:space="0" w:color="auto"/>
              <w:bottom w:val="single" w:sz="4" w:space="0" w:color="auto"/>
              <w:right w:val="single" w:sz="4" w:space="0" w:color="auto"/>
            </w:tcBorders>
            <w:noWrap/>
            <w:vAlign w:val="center"/>
          </w:tcPr>
          <w:p w14:paraId="074930E3" w14:textId="0224626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140</w:t>
            </w:r>
          </w:p>
        </w:tc>
        <w:tc>
          <w:tcPr>
            <w:tcW w:w="1617" w:type="dxa"/>
            <w:tcBorders>
              <w:top w:val="nil"/>
              <w:left w:val="nil"/>
              <w:bottom w:val="single" w:sz="4" w:space="0" w:color="auto"/>
              <w:right w:val="single" w:sz="4" w:space="0" w:color="auto"/>
            </w:tcBorders>
            <w:shd w:val="clear" w:color="000000" w:fill="F2F2F2"/>
            <w:vAlign w:val="center"/>
            <w:hideMark/>
          </w:tcPr>
          <w:p w14:paraId="1DE520C0" w14:textId="21DCA871"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Program do percepcji i uwag</w:t>
            </w:r>
            <w:r>
              <w:rPr>
                <w:rFonts w:ascii="Calibri" w:hAnsi="Calibri" w:cs="Calibri"/>
                <w:sz w:val="18"/>
                <w:szCs w:val="18"/>
              </w:rPr>
              <w:t>i</w:t>
            </w:r>
            <w:r w:rsidRPr="00836186">
              <w:rPr>
                <w:rFonts w:ascii="Calibri" w:hAnsi="Calibri" w:cs="Calibri"/>
                <w:sz w:val="18"/>
                <w:szCs w:val="18"/>
              </w:rPr>
              <w:t xml:space="preserve"> słuchowej online</w:t>
            </w:r>
          </w:p>
        </w:tc>
        <w:tc>
          <w:tcPr>
            <w:tcW w:w="720" w:type="dxa"/>
            <w:tcBorders>
              <w:top w:val="nil"/>
              <w:left w:val="nil"/>
              <w:bottom w:val="single" w:sz="4" w:space="0" w:color="auto"/>
              <w:right w:val="single" w:sz="4" w:space="0" w:color="auto"/>
            </w:tcBorders>
            <w:shd w:val="clear" w:color="000000" w:fill="F2F2F2"/>
            <w:noWrap/>
            <w:vAlign w:val="center"/>
            <w:hideMark/>
          </w:tcPr>
          <w:p w14:paraId="7A2626A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24A52098" w14:textId="79406A36"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39840" behindDoc="0" locked="0" layoutInCell="1" allowOverlap="1" wp14:anchorId="7FF1DCC9" wp14:editId="2E15DED7">
                  <wp:simplePos x="0" y="0"/>
                  <wp:positionH relativeFrom="column">
                    <wp:posOffset>145415</wp:posOffset>
                  </wp:positionH>
                  <wp:positionV relativeFrom="paragraph">
                    <wp:posOffset>-1202690</wp:posOffset>
                  </wp:positionV>
                  <wp:extent cx="868680" cy="899160"/>
                  <wp:effectExtent l="0" t="0" r="0" b="0"/>
                  <wp:wrapNone/>
                  <wp:docPr id="131" name="Obraz 19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3000000}"/>
                      </a:ext>
                    </a:extLst>
                  </wp:docPr>
                  <wp:cNvGraphicFramePr/>
                  <a:graphic xmlns:a="http://schemas.openxmlformats.org/drawingml/2006/main">
                    <a:graphicData uri="http://schemas.openxmlformats.org/drawingml/2006/picture">
                      <pic:pic xmlns:pic="http://schemas.openxmlformats.org/drawingml/2006/picture">
                        <pic:nvPicPr>
                          <pic:cNvPr id="131" name="Obraz 13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3000000}"/>
                              </a:ext>
                            </a:extLst>
                          </pic:cNvPr>
                          <pic:cNvPicPr>
                            <a:picLocks/>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868680" cy="8991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DE037E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Dzieci z problemami z koncentracją słuchową mają kłopot, aby skoncentrować się na lekcji. Nadmiar bodźców słuchowych, które współcześnie docierają do młodego człowieka rozprasza go. Przez to nie są w stanie w pełni skupić się na tym, co mówi, jakie treści i polecenia przekazuje nauczyciel. W szumie oraz hałasie uczniowie często nie są w stanie wychwycić ważnych informacji. Problemy z koncentracją słuchową w bezpośredni sposób przekładają się na problemy w nauce oraz na słabe efekty terapii logopedycznej.</w:t>
            </w:r>
            <w:r w:rsidRPr="00836186">
              <w:rPr>
                <w:rFonts w:ascii="Calibri" w:hAnsi="Calibri" w:cs="Calibri"/>
                <w:color w:val="0D0D0D"/>
                <w:sz w:val="18"/>
                <w:szCs w:val="18"/>
              </w:rPr>
              <w:br/>
              <w:t>Dlatego poprawa koncentracji/uwagi słuchowej, a co za tym idzie – przyspieszenie efektów w terapii logopedycznej czy terapii dysleksji zmniejsza trudności w nauce.</w:t>
            </w:r>
            <w:r w:rsidRPr="00836186">
              <w:rPr>
                <w:rFonts w:ascii="Calibri" w:hAnsi="Calibri" w:cs="Calibri"/>
                <w:color w:val="0D0D0D"/>
                <w:sz w:val="18"/>
                <w:szCs w:val="18"/>
              </w:rPr>
              <w:br/>
              <w:t>Multimedialny program przeznaczony do trenowania percepcji i uwagi słuchowej uczniów szkół podstawowych. Grupa wiekowa: 7-15 lat.</w:t>
            </w:r>
          </w:p>
        </w:tc>
      </w:tr>
      <w:tr w:rsidR="00F528BA" w:rsidRPr="00836186" w14:paraId="2F52A630" w14:textId="77777777" w:rsidTr="00F528BA">
        <w:trPr>
          <w:trHeight w:val="202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2923DFD" w14:textId="48DFD19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141</w:t>
            </w:r>
          </w:p>
        </w:tc>
        <w:tc>
          <w:tcPr>
            <w:tcW w:w="1617" w:type="dxa"/>
            <w:tcBorders>
              <w:top w:val="nil"/>
              <w:left w:val="nil"/>
              <w:bottom w:val="single" w:sz="4" w:space="0" w:color="auto"/>
              <w:right w:val="single" w:sz="4" w:space="0" w:color="auto"/>
            </w:tcBorders>
            <w:vAlign w:val="center"/>
            <w:hideMark/>
          </w:tcPr>
          <w:p w14:paraId="6F61002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Hamak z listwą</w:t>
            </w:r>
          </w:p>
        </w:tc>
        <w:tc>
          <w:tcPr>
            <w:tcW w:w="720" w:type="dxa"/>
            <w:tcBorders>
              <w:top w:val="nil"/>
              <w:left w:val="nil"/>
              <w:bottom w:val="single" w:sz="4" w:space="0" w:color="auto"/>
              <w:right w:val="single" w:sz="4" w:space="0" w:color="auto"/>
            </w:tcBorders>
            <w:noWrap/>
            <w:vAlign w:val="center"/>
            <w:hideMark/>
          </w:tcPr>
          <w:p w14:paraId="774FD21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4C3B111F" w14:textId="4839DCE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40864" behindDoc="0" locked="0" layoutInCell="1" allowOverlap="1" wp14:anchorId="7CB009CC" wp14:editId="29277653">
                  <wp:simplePos x="0" y="0"/>
                  <wp:positionH relativeFrom="column">
                    <wp:posOffset>99695</wp:posOffset>
                  </wp:positionH>
                  <wp:positionV relativeFrom="paragraph">
                    <wp:posOffset>-1108075</wp:posOffset>
                  </wp:positionV>
                  <wp:extent cx="906780" cy="754380"/>
                  <wp:effectExtent l="0" t="0" r="0" b="7620"/>
                  <wp:wrapNone/>
                  <wp:docPr id="132" name="Obraz 19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4000000}"/>
                      </a:ext>
                    </a:extLst>
                  </wp:docPr>
                  <wp:cNvGraphicFramePr/>
                  <a:graphic xmlns:a="http://schemas.openxmlformats.org/drawingml/2006/main">
                    <a:graphicData uri="http://schemas.openxmlformats.org/drawingml/2006/picture">
                      <pic:pic xmlns:pic="http://schemas.openxmlformats.org/drawingml/2006/picture">
                        <pic:nvPicPr>
                          <pic:cNvPr id="132" name="Obraz 13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4000000}"/>
                              </a:ext>
                            </a:extLst>
                          </pic:cNvPr>
                          <pic:cNvPicPr>
                            <a:picLocks/>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906780" cy="7543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10CB399"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Prostokątny hamak w odcieniach , doskonały zarówno do relaksu, jak i terapii oraz stymulacji sensorycznej. Jego konstrukcja pozwala na bezpieczne kołysanie, co wspomaga regulację napięcia mięśniowego, koordynację ruchową oraz integrację sensoryczną. Wykonany z mieszanki poliestrowo-bawełnianej, posiada drewniane listwy stabilizujące. Montowany w sposób wiszący.</w:t>
            </w:r>
            <w:r w:rsidRPr="00836186">
              <w:rPr>
                <w:rFonts w:ascii="Calibri" w:hAnsi="Calibri" w:cs="Calibri"/>
                <w:color w:val="0D0D0D"/>
                <w:sz w:val="18"/>
                <w:szCs w:val="18"/>
              </w:rPr>
              <w:br/>
              <w:t>Wymiary: 200 x 80 cm</w:t>
            </w:r>
            <w:r w:rsidRPr="00836186">
              <w:rPr>
                <w:rFonts w:ascii="Calibri" w:hAnsi="Calibri" w:cs="Calibri"/>
                <w:color w:val="0D0D0D"/>
                <w:sz w:val="18"/>
                <w:szCs w:val="18"/>
              </w:rPr>
              <w:br/>
              <w:t>Maksymalne obciążenie: 150 kg</w:t>
            </w:r>
          </w:p>
        </w:tc>
      </w:tr>
      <w:tr w:rsidR="00F528BA" w:rsidRPr="00836186" w14:paraId="207C47BE"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0BE3C5B" w14:textId="4D77CB2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142</w:t>
            </w:r>
          </w:p>
        </w:tc>
        <w:tc>
          <w:tcPr>
            <w:tcW w:w="1617" w:type="dxa"/>
            <w:tcBorders>
              <w:top w:val="nil"/>
              <w:left w:val="nil"/>
              <w:bottom w:val="single" w:sz="4" w:space="0" w:color="auto"/>
              <w:right w:val="single" w:sz="4" w:space="0" w:color="auto"/>
            </w:tcBorders>
            <w:shd w:val="clear" w:color="000000" w:fill="F2F2F2"/>
            <w:vAlign w:val="center"/>
            <w:hideMark/>
          </w:tcPr>
          <w:p w14:paraId="6D1E3C6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Domek - namiot</w:t>
            </w:r>
          </w:p>
        </w:tc>
        <w:tc>
          <w:tcPr>
            <w:tcW w:w="720" w:type="dxa"/>
            <w:tcBorders>
              <w:top w:val="nil"/>
              <w:left w:val="nil"/>
              <w:bottom w:val="single" w:sz="4" w:space="0" w:color="auto"/>
              <w:right w:val="single" w:sz="4" w:space="0" w:color="auto"/>
            </w:tcBorders>
            <w:shd w:val="clear" w:color="000000" w:fill="F2F2F2"/>
            <w:noWrap/>
            <w:vAlign w:val="center"/>
            <w:hideMark/>
          </w:tcPr>
          <w:p w14:paraId="3BFF66D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501883CB" w14:textId="7A626F9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41888" behindDoc="0" locked="0" layoutInCell="1" allowOverlap="1" wp14:anchorId="0874CBA0" wp14:editId="27CB36F3">
                  <wp:simplePos x="0" y="0"/>
                  <wp:positionH relativeFrom="column">
                    <wp:posOffset>145415</wp:posOffset>
                  </wp:positionH>
                  <wp:positionV relativeFrom="paragraph">
                    <wp:posOffset>-852170</wp:posOffset>
                  </wp:positionV>
                  <wp:extent cx="777240" cy="640080"/>
                  <wp:effectExtent l="0" t="0" r="3810" b="0"/>
                  <wp:wrapNone/>
                  <wp:docPr id="133" name="Obraz 19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5000000}"/>
                      </a:ext>
                    </a:extLst>
                  </wp:docPr>
                  <wp:cNvGraphicFramePr/>
                  <a:graphic xmlns:a="http://schemas.openxmlformats.org/drawingml/2006/main">
                    <a:graphicData uri="http://schemas.openxmlformats.org/drawingml/2006/picture">
                      <pic:pic xmlns:pic="http://schemas.openxmlformats.org/drawingml/2006/picture">
                        <pic:nvPicPr>
                          <pic:cNvPr id="133" name="Obraz 13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5000000}"/>
                              </a:ext>
                            </a:extLst>
                          </pic:cNvPr>
                          <pic:cNvPicPr>
                            <a:picLocks/>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777240" cy="6400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784E61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Kolorowy namiot - kryjówka wykonany z miękkiego ortalionowego materiału. Lekki, a po złożeniu łatwy do przechowywania. Łatwy w montażu. Wyposażony w zasłonki z możliwością podwiązania. Produkt wymaga złożenia. </w:t>
            </w:r>
            <w:r w:rsidRPr="00836186">
              <w:rPr>
                <w:rFonts w:ascii="Calibri" w:hAnsi="Calibri" w:cs="Calibri"/>
                <w:color w:val="0D0D0D"/>
                <w:sz w:val="18"/>
                <w:szCs w:val="18"/>
              </w:rPr>
              <w:br/>
              <w:t xml:space="preserve">Specyfikacja produktu: </w:t>
            </w:r>
            <w:r w:rsidRPr="00836186">
              <w:rPr>
                <w:rFonts w:ascii="Calibri" w:hAnsi="Calibri" w:cs="Calibri"/>
                <w:color w:val="0D0D0D"/>
                <w:sz w:val="18"/>
                <w:szCs w:val="18"/>
              </w:rPr>
              <w:br/>
              <w:t xml:space="preserve">wym.: 95 x 72 x 102 cm </w:t>
            </w:r>
            <w:r w:rsidRPr="00836186">
              <w:rPr>
                <w:rFonts w:ascii="Calibri" w:hAnsi="Calibri" w:cs="Calibri"/>
                <w:color w:val="0D0D0D"/>
                <w:sz w:val="18"/>
                <w:szCs w:val="18"/>
              </w:rPr>
              <w:br/>
              <w:t xml:space="preserve">materiał: poliester, tworzywo sztuczne </w:t>
            </w:r>
          </w:p>
        </w:tc>
      </w:tr>
      <w:tr w:rsidR="00F528BA" w:rsidRPr="00836186" w14:paraId="15AF58F3" w14:textId="77777777" w:rsidTr="00F528BA">
        <w:trPr>
          <w:trHeight w:val="1680"/>
        </w:trPr>
        <w:tc>
          <w:tcPr>
            <w:tcW w:w="500" w:type="dxa"/>
            <w:tcBorders>
              <w:top w:val="nil"/>
              <w:left w:val="single" w:sz="4" w:space="0" w:color="auto"/>
              <w:bottom w:val="single" w:sz="4" w:space="0" w:color="auto"/>
              <w:right w:val="single" w:sz="4" w:space="0" w:color="auto"/>
            </w:tcBorders>
            <w:noWrap/>
            <w:vAlign w:val="center"/>
          </w:tcPr>
          <w:p w14:paraId="5AD904C3" w14:textId="07BA2E8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143</w:t>
            </w:r>
          </w:p>
        </w:tc>
        <w:tc>
          <w:tcPr>
            <w:tcW w:w="1617" w:type="dxa"/>
            <w:tcBorders>
              <w:top w:val="nil"/>
              <w:left w:val="nil"/>
              <w:bottom w:val="single" w:sz="4" w:space="0" w:color="auto"/>
              <w:right w:val="single" w:sz="4" w:space="0" w:color="auto"/>
            </w:tcBorders>
            <w:vAlign w:val="center"/>
            <w:hideMark/>
          </w:tcPr>
          <w:p w14:paraId="5298844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Puf relaksacyjny z kieszeniami</w:t>
            </w:r>
          </w:p>
        </w:tc>
        <w:tc>
          <w:tcPr>
            <w:tcW w:w="720" w:type="dxa"/>
            <w:tcBorders>
              <w:top w:val="nil"/>
              <w:left w:val="nil"/>
              <w:bottom w:val="single" w:sz="4" w:space="0" w:color="auto"/>
              <w:right w:val="single" w:sz="4" w:space="0" w:color="auto"/>
            </w:tcBorders>
            <w:noWrap/>
            <w:vAlign w:val="center"/>
            <w:hideMark/>
          </w:tcPr>
          <w:p w14:paraId="4017970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16</w:t>
            </w:r>
          </w:p>
        </w:tc>
        <w:tc>
          <w:tcPr>
            <w:tcW w:w="2011" w:type="dxa"/>
            <w:tcBorders>
              <w:top w:val="nil"/>
              <w:left w:val="nil"/>
              <w:bottom w:val="single" w:sz="4" w:space="0" w:color="auto"/>
              <w:right w:val="single" w:sz="4" w:space="0" w:color="auto"/>
            </w:tcBorders>
            <w:vAlign w:val="bottom"/>
            <w:hideMark/>
          </w:tcPr>
          <w:p w14:paraId="640984FD" w14:textId="3BF3049E"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42912" behindDoc="0" locked="0" layoutInCell="1" allowOverlap="1" wp14:anchorId="03B47DFD" wp14:editId="6B7C11BE">
                  <wp:simplePos x="0" y="0"/>
                  <wp:positionH relativeFrom="column">
                    <wp:posOffset>114935</wp:posOffset>
                  </wp:positionH>
                  <wp:positionV relativeFrom="paragraph">
                    <wp:posOffset>-830580</wp:posOffset>
                  </wp:positionV>
                  <wp:extent cx="868680" cy="640080"/>
                  <wp:effectExtent l="0" t="0" r="7620" b="7620"/>
                  <wp:wrapNone/>
                  <wp:docPr id="134" name="Obraz 19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6000000}"/>
                      </a:ext>
                    </a:extLst>
                  </wp:docPr>
                  <wp:cNvGraphicFramePr/>
                  <a:graphic xmlns:a="http://schemas.openxmlformats.org/drawingml/2006/main">
                    <a:graphicData uri="http://schemas.openxmlformats.org/drawingml/2006/picture">
                      <pic:pic xmlns:pic="http://schemas.openxmlformats.org/drawingml/2006/picture">
                        <pic:nvPicPr>
                          <pic:cNvPr id="134" name="Obraz 13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6000000}"/>
                              </a:ext>
                            </a:extLst>
                          </pic:cNvPr>
                          <pic:cNvPicPr>
                            <a:picLocks/>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868680" cy="6400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C3FC68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 puf relaksacyjny z kieszeniami, pokryty </w:t>
            </w:r>
            <w:proofErr w:type="spellStart"/>
            <w:r w:rsidRPr="00836186">
              <w:rPr>
                <w:rFonts w:ascii="Calibri" w:hAnsi="Calibri" w:cs="Calibri"/>
                <w:color w:val="0D0D0D"/>
                <w:sz w:val="18"/>
                <w:szCs w:val="18"/>
              </w:rPr>
              <w:t>bezftalanową</w:t>
            </w:r>
            <w:proofErr w:type="spellEnd"/>
            <w:r w:rsidRPr="00836186">
              <w:rPr>
                <w:rFonts w:ascii="Calibri" w:hAnsi="Calibri" w:cs="Calibri"/>
                <w:color w:val="0D0D0D"/>
                <w:sz w:val="18"/>
                <w:szCs w:val="18"/>
              </w:rPr>
              <w:t xml:space="preserve"> tkaniną PCW odporną na ścieranie, wypełniony pianką poliuretanową o wysokiej sprężystości, jest doskonałym rozwiązaniem dla dzieci potrzebujących wsparcia w procesie wyciszenia i uspokajania. Dwie boczne kieszenie mogą pełnić rolę schowków na niewielkie przedmioty lub stać się miejscem, w którym dzieci wsuwają rączki, co sprzyja rozwijaniu umiejętności samoregulacji.</w:t>
            </w:r>
            <w:r w:rsidRPr="00836186">
              <w:rPr>
                <w:rFonts w:ascii="Calibri" w:hAnsi="Calibri" w:cs="Calibri"/>
                <w:color w:val="0D0D0D"/>
                <w:sz w:val="18"/>
                <w:szCs w:val="18"/>
              </w:rPr>
              <w:br/>
              <w:t>Wymiary: 32 x 30 x 32 cm, wys. siedziska 32 cm.</w:t>
            </w:r>
          </w:p>
        </w:tc>
      </w:tr>
      <w:tr w:rsidR="00F528BA" w:rsidRPr="00836186" w14:paraId="365F8E71"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2F40F17" w14:textId="0C96C45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144</w:t>
            </w:r>
          </w:p>
        </w:tc>
        <w:tc>
          <w:tcPr>
            <w:tcW w:w="1617" w:type="dxa"/>
            <w:tcBorders>
              <w:top w:val="nil"/>
              <w:left w:val="nil"/>
              <w:bottom w:val="single" w:sz="4" w:space="0" w:color="auto"/>
              <w:right w:val="single" w:sz="4" w:space="0" w:color="auto"/>
            </w:tcBorders>
            <w:shd w:val="clear" w:color="000000" w:fill="F2F2F2"/>
            <w:vAlign w:val="center"/>
            <w:hideMark/>
          </w:tcPr>
          <w:p w14:paraId="67F38A4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Gniotek relaksacyjny 1 szt.</w:t>
            </w:r>
          </w:p>
        </w:tc>
        <w:tc>
          <w:tcPr>
            <w:tcW w:w="720" w:type="dxa"/>
            <w:tcBorders>
              <w:top w:val="nil"/>
              <w:left w:val="nil"/>
              <w:bottom w:val="single" w:sz="4" w:space="0" w:color="auto"/>
              <w:right w:val="single" w:sz="4" w:space="0" w:color="auto"/>
            </w:tcBorders>
            <w:shd w:val="clear" w:color="000000" w:fill="F2F2F2"/>
            <w:noWrap/>
            <w:vAlign w:val="center"/>
            <w:hideMark/>
          </w:tcPr>
          <w:p w14:paraId="050D4E2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40</w:t>
            </w:r>
          </w:p>
        </w:tc>
        <w:tc>
          <w:tcPr>
            <w:tcW w:w="2011" w:type="dxa"/>
            <w:tcBorders>
              <w:top w:val="nil"/>
              <w:left w:val="nil"/>
              <w:bottom w:val="single" w:sz="4" w:space="0" w:color="auto"/>
              <w:right w:val="single" w:sz="4" w:space="0" w:color="auto"/>
            </w:tcBorders>
            <w:shd w:val="clear" w:color="000000" w:fill="F2F2F2"/>
            <w:vAlign w:val="bottom"/>
            <w:hideMark/>
          </w:tcPr>
          <w:p w14:paraId="6A7BA553" w14:textId="4D7F59F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43936" behindDoc="0" locked="0" layoutInCell="1" allowOverlap="1" wp14:anchorId="3E52039D" wp14:editId="1519CF73">
                  <wp:simplePos x="0" y="0"/>
                  <wp:positionH relativeFrom="column">
                    <wp:posOffset>99695</wp:posOffset>
                  </wp:positionH>
                  <wp:positionV relativeFrom="paragraph">
                    <wp:posOffset>-976630</wp:posOffset>
                  </wp:positionV>
                  <wp:extent cx="838200" cy="670560"/>
                  <wp:effectExtent l="0" t="0" r="0" b="0"/>
                  <wp:wrapNone/>
                  <wp:docPr id="135" name="Obraz 19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7000000}"/>
                      </a:ext>
                    </a:extLst>
                  </wp:docPr>
                  <wp:cNvGraphicFramePr/>
                  <a:graphic xmlns:a="http://schemas.openxmlformats.org/drawingml/2006/main">
                    <a:graphicData uri="http://schemas.openxmlformats.org/drawingml/2006/picture">
                      <pic:pic xmlns:pic="http://schemas.openxmlformats.org/drawingml/2006/picture">
                        <pic:nvPicPr>
                          <pic:cNvPr id="135" name="Obraz 13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7000000}"/>
                              </a:ext>
                            </a:extLst>
                          </pic:cNvPr>
                          <pic:cNvPicPr>
                            <a:picLocks/>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838200" cy="6705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48250B9"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Gniotek relaksacyjny to doskonałe narzędzie do redukcji stresu oraz poprawy sprawności motorycznej rąk</w:t>
            </w:r>
            <w:r w:rsidRPr="00836186">
              <w:rPr>
                <w:rFonts w:ascii="Calibri" w:hAnsi="Calibri" w:cs="Calibri"/>
                <w:color w:val="0D0D0D"/>
                <w:sz w:val="18"/>
                <w:szCs w:val="18"/>
              </w:rPr>
              <w:br/>
              <w:t>W terapii dzieci ze spektrum autyzmu oraz nadpobudliwością psychoruchową, gniotek może pełnić rolę nagrody w systemach wzmocnień, wspomagając rozwój umiejętności emocjonalnych i sensorycznych.</w:t>
            </w:r>
            <w:r w:rsidRPr="00836186">
              <w:rPr>
                <w:rFonts w:ascii="Calibri" w:hAnsi="Calibri" w:cs="Calibri"/>
                <w:color w:val="0D0D0D"/>
                <w:sz w:val="18"/>
                <w:szCs w:val="18"/>
              </w:rPr>
              <w:br/>
              <w:t>Średnica: 4 cm</w:t>
            </w:r>
            <w:r w:rsidRPr="00836186">
              <w:rPr>
                <w:rFonts w:ascii="Calibri" w:hAnsi="Calibri" w:cs="Calibri"/>
                <w:color w:val="0D0D0D"/>
                <w:sz w:val="18"/>
                <w:szCs w:val="18"/>
              </w:rPr>
              <w:br/>
              <w:t>Materiał: tworzywo sztuczne</w:t>
            </w:r>
          </w:p>
        </w:tc>
      </w:tr>
      <w:tr w:rsidR="00F528BA" w:rsidRPr="00836186" w14:paraId="3D9549F1"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AE85899" w14:textId="0EF6D6E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145</w:t>
            </w:r>
          </w:p>
        </w:tc>
        <w:tc>
          <w:tcPr>
            <w:tcW w:w="1617" w:type="dxa"/>
            <w:tcBorders>
              <w:top w:val="nil"/>
              <w:left w:val="nil"/>
              <w:bottom w:val="single" w:sz="4" w:space="0" w:color="auto"/>
              <w:right w:val="single" w:sz="4" w:space="0" w:color="auto"/>
            </w:tcBorders>
            <w:vAlign w:val="center"/>
            <w:hideMark/>
          </w:tcPr>
          <w:p w14:paraId="0E9BAD5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Kwiatek. Poducha wypoczynkowa</w:t>
            </w:r>
          </w:p>
        </w:tc>
        <w:tc>
          <w:tcPr>
            <w:tcW w:w="720" w:type="dxa"/>
            <w:tcBorders>
              <w:top w:val="nil"/>
              <w:left w:val="nil"/>
              <w:bottom w:val="single" w:sz="4" w:space="0" w:color="auto"/>
              <w:right w:val="single" w:sz="4" w:space="0" w:color="auto"/>
            </w:tcBorders>
            <w:noWrap/>
            <w:vAlign w:val="center"/>
            <w:hideMark/>
          </w:tcPr>
          <w:p w14:paraId="0556A31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16</w:t>
            </w:r>
          </w:p>
        </w:tc>
        <w:tc>
          <w:tcPr>
            <w:tcW w:w="2011" w:type="dxa"/>
            <w:tcBorders>
              <w:top w:val="nil"/>
              <w:left w:val="nil"/>
              <w:bottom w:val="single" w:sz="4" w:space="0" w:color="auto"/>
              <w:right w:val="single" w:sz="4" w:space="0" w:color="auto"/>
            </w:tcBorders>
            <w:vAlign w:val="bottom"/>
            <w:hideMark/>
          </w:tcPr>
          <w:p w14:paraId="67BAE505" w14:textId="04D20F1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44960" behindDoc="0" locked="0" layoutInCell="1" allowOverlap="1" wp14:anchorId="6B617A6B" wp14:editId="0FE779E4">
                  <wp:simplePos x="0" y="0"/>
                  <wp:positionH relativeFrom="column">
                    <wp:posOffset>206375</wp:posOffset>
                  </wp:positionH>
                  <wp:positionV relativeFrom="paragraph">
                    <wp:posOffset>-825500</wp:posOffset>
                  </wp:positionV>
                  <wp:extent cx="723900" cy="716280"/>
                  <wp:effectExtent l="0" t="0" r="0" b="7620"/>
                  <wp:wrapNone/>
                  <wp:docPr id="136" name="Obraz 18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8000000}"/>
                      </a:ext>
                    </a:extLst>
                  </wp:docPr>
                  <wp:cNvGraphicFramePr/>
                  <a:graphic xmlns:a="http://schemas.openxmlformats.org/drawingml/2006/main">
                    <a:graphicData uri="http://schemas.openxmlformats.org/drawingml/2006/picture">
                      <pic:pic xmlns:pic="http://schemas.openxmlformats.org/drawingml/2006/picture">
                        <pic:nvPicPr>
                          <pic:cNvPr id="136" name="Obraz 13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8000000}"/>
                              </a:ext>
                            </a:extLst>
                          </pic:cNvPr>
                          <pic:cNvPicPr>
                            <a:picLocks/>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723900" cy="7162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7F0D7D9" w14:textId="77777777"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 xml:space="preserve"> poducha wypoczynkowa. Wykonana z dzianiny welurowej, charakteryzuje się miękkością i przyjemnym w dotyku materiałem. Jej wypełnienie z waty kołdrowej gwarantuje wygodę oraz odpowiednie podparcie, idealne do relaksu i odpoczynku.</w:t>
            </w:r>
            <w:r w:rsidRPr="00836186">
              <w:rPr>
                <w:rFonts w:ascii="Calibri" w:hAnsi="Calibri" w:cs="Calibri"/>
                <w:color w:val="0D0D0D"/>
                <w:sz w:val="18"/>
                <w:szCs w:val="18"/>
              </w:rPr>
              <w:br/>
              <w:t xml:space="preserve">Wymiary: 100 x 100 x 25 cm; </w:t>
            </w:r>
          </w:p>
        </w:tc>
      </w:tr>
      <w:tr w:rsidR="00F528BA" w:rsidRPr="00836186" w14:paraId="26074766" w14:textId="77777777" w:rsidTr="00F528BA">
        <w:trPr>
          <w:trHeight w:val="2160"/>
        </w:trPr>
        <w:tc>
          <w:tcPr>
            <w:tcW w:w="500" w:type="dxa"/>
            <w:tcBorders>
              <w:top w:val="nil"/>
              <w:left w:val="single" w:sz="4" w:space="0" w:color="auto"/>
              <w:bottom w:val="single" w:sz="4" w:space="0" w:color="auto"/>
              <w:right w:val="single" w:sz="4" w:space="0" w:color="auto"/>
            </w:tcBorders>
            <w:noWrap/>
            <w:vAlign w:val="center"/>
          </w:tcPr>
          <w:p w14:paraId="23427F8A" w14:textId="2EA0517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146</w:t>
            </w:r>
          </w:p>
        </w:tc>
        <w:tc>
          <w:tcPr>
            <w:tcW w:w="1617" w:type="dxa"/>
            <w:tcBorders>
              <w:top w:val="nil"/>
              <w:left w:val="nil"/>
              <w:bottom w:val="single" w:sz="4" w:space="0" w:color="auto"/>
              <w:right w:val="single" w:sz="4" w:space="0" w:color="auto"/>
            </w:tcBorders>
            <w:shd w:val="clear" w:color="000000" w:fill="F2F2F2"/>
            <w:vAlign w:val="center"/>
            <w:hideMark/>
          </w:tcPr>
          <w:p w14:paraId="4923949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Pszczółka. Poducha wypoczynkowa</w:t>
            </w:r>
          </w:p>
        </w:tc>
        <w:tc>
          <w:tcPr>
            <w:tcW w:w="720" w:type="dxa"/>
            <w:tcBorders>
              <w:top w:val="nil"/>
              <w:left w:val="nil"/>
              <w:bottom w:val="single" w:sz="4" w:space="0" w:color="auto"/>
              <w:right w:val="single" w:sz="4" w:space="0" w:color="auto"/>
            </w:tcBorders>
            <w:shd w:val="clear" w:color="000000" w:fill="F2F2F2"/>
            <w:noWrap/>
            <w:vAlign w:val="center"/>
            <w:hideMark/>
          </w:tcPr>
          <w:p w14:paraId="75076AC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3898F212" w14:textId="22ACB3E4"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45984" behindDoc="0" locked="0" layoutInCell="1" allowOverlap="1" wp14:anchorId="15A259A7" wp14:editId="4A150FA0">
                  <wp:simplePos x="0" y="0"/>
                  <wp:positionH relativeFrom="column">
                    <wp:posOffset>107315</wp:posOffset>
                  </wp:positionH>
                  <wp:positionV relativeFrom="paragraph">
                    <wp:posOffset>-1188085</wp:posOffset>
                  </wp:positionV>
                  <wp:extent cx="868680" cy="853440"/>
                  <wp:effectExtent l="0" t="0" r="7620" b="3810"/>
                  <wp:wrapNone/>
                  <wp:docPr id="137" name="Obraz 18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9000000}"/>
                      </a:ext>
                    </a:extLst>
                  </wp:docPr>
                  <wp:cNvGraphicFramePr/>
                  <a:graphic xmlns:a="http://schemas.openxmlformats.org/drawingml/2006/main">
                    <a:graphicData uri="http://schemas.openxmlformats.org/drawingml/2006/picture">
                      <pic:pic xmlns:pic="http://schemas.openxmlformats.org/drawingml/2006/picture">
                        <pic:nvPicPr>
                          <pic:cNvPr id="137" name="Obraz 13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9000000}"/>
                              </a:ext>
                            </a:extLst>
                          </pic:cNvPr>
                          <pic:cNvPicPr>
                            <a:picLocks/>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868680" cy="8534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E8B6DF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Poducha wypoczynkowa. Wierzch poduchy wykonany z tkaniny bawełnianej drelich zapewnia komfort, podczas gdy spód z antypoślizgowej tkaniny PCW gwarantuje stabilność na podłodze. Skrzydła poduchy wykonane z folii dodają uroku oraz sprawiają, że całość jest jeszcze bardziej zachęcająca do zabawy. Wypełnienie środka poduchy z granulatu piankowego zapewnia odpowiednią miękkość i wsparcie, a wypełnienie skrzydełek z granulatu styropianowego sprawia, że są one jednocześnie lekkie i elastyczne. Pokrowiec zamykany na suwak umożliwia łatwe czyszczenie oraz uzupełnianie wypełnienia, co podnosi komfort użytkowania. </w:t>
            </w:r>
            <w:r w:rsidRPr="00836186">
              <w:rPr>
                <w:rFonts w:ascii="Calibri" w:hAnsi="Calibri" w:cs="Calibri"/>
                <w:color w:val="0D0D0D"/>
                <w:sz w:val="18"/>
                <w:szCs w:val="18"/>
              </w:rPr>
              <w:br/>
              <w:t>Wymiary: 135 x 115 x 10 cm.</w:t>
            </w:r>
          </w:p>
        </w:tc>
      </w:tr>
      <w:tr w:rsidR="00F528BA" w:rsidRPr="00836186" w14:paraId="3C5C95FC" w14:textId="77777777" w:rsidTr="00F528BA">
        <w:trPr>
          <w:trHeight w:val="24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04AC849" w14:textId="5760FB8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147</w:t>
            </w:r>
          </w:p>
        </w:tc>
        <w:tc>
          <w:tcPr>
            <w:tcW w:w="1617" w:type="dxa"/>
            <w:tcBorders>
              <w:top w:val="nil"/>
              <w:left w:val="nil"/>
              <w:bottom w:val="single" w:sz="4" w:space="0" w:color="auto"/>
              <w:right w:val="single" w:sz="4" w:space="0" w:color="auto"/>
            </w:tcBorders>
            <w:vAlign w:val="center"/>
            <w:hideMark/>
          </w:tcPr>
          <w:p w14:paraId="4FF23CC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Kołderka obciążeniowa rozmiar L. </w:t>
            </w:r>
          </w:p>
        </w:tc>
        <w:tc>
          <w:tcPr>
            <w:tcW w:w="720" w:type="dxa"/>
            <w:tcBorders>
              <w:top w:val="nil"/>
              <w:left w:val="nil"/>
              <w:bottom w:val="single" w:sz="4" w:space="0" w:color="auto"/>
              <w:right w:val="single" w:sz="4" w:space="0" w:color="auto"/>
            </w:tcBorders>
            <w:noWrap/>
            <w:vAlign w:val="center"/>
            <w:hideMark/>
          </w:tcPr>
          <w:p w14:paraId="1B12C19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399891AC" w14:textId="1700D0F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47008" behindDoc="0" locked="0" layoutInCell="1" allowOverlap="1" wp14:anchorId="10561C09" wp14:editId="3638AA8D">
                  <wp:simplePos x="0" y="0"/>
                  <wp:positionH relativeFrom="column">
                    <wp:posOffset>236855</wp:posOffset>
                  </wp:positionH>
                  <wp:positionV relativeFrom="paragraph">
                    <wp:posOffset>-1158875</wp:posOffset>
                  </wp:positionV>
                  <wp:extent cx="655320" cy="662940"/>
                  <wp:effectExtent l="0" t="0" r="0" b="3810"/>
                  <wp:wrapNone/>
                  <wp:docPr id="138" name="Obraz 18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A000000}"/>
                      </a:ext>
                    </a:extLst>
                  </wp:docPr>
                  <wp:cNvGraphicFramePr/>
                  <a:graphic xmlns:a="http://schemas.openxmlformats.org/drawingml/2006/main">
                    <a:graphicData uri="http://schemas.openxmlformats.org/drawingml/2006/picture">
                      <pic:pic xmlns:pic="http://schemas.openxmlformats.org/drawingml/2006/picture">
                        <pic:nvPicPr>
                          <pic:cNvPr id="138" name="Obraz 13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A000000}"/>
                              </a:ext>
                            </a:extLst>
                          </pic:cNvPr>
                          <pic:cNvPicPr>
                            <a:picLocks/>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655320" cy="6629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2D193D9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Kołderka wykonana z miękkiej tkaniny </w:t>
            </w:r>
            <w:proofErr w:type="spellStart"/>
            <w:r w:rsidRPr="00836186">
              <w:rPr>
                <w:rFonts w:ascii="Calibri" w:hAnsi="Calibri" w:cs="Calibri"/>
                <w:color w:val="0D0D0D"/>
                <w:sz w:val="18"/>
                <w:szCs w:val="18"/>
              </w:rPr>
              <w:t>Minky</w:t>
            </w:r>
            <w:proofErr w:type="spellEnd"/>
            <w:r w:rsidRPr="00836186">
              <w:rPr>
                <w:rFonts w:ascii="Calibri" w:hAnsi="Calibri" w:cs="Calibri"/>
                <w:color w:val="0D0D0D"/>
                <w:sz w:val="18"/>
                <w:szCs w:val="18"/>
              </w:rPr>
              <w:t xml:space="preserve"> z okrągłymi tłoczeniami oraz dzianiny. Przeznaczona do terapii i rehabilitacji osób z zaburzeniami integracji sensorycznej, wywiera delikatny nacisk na ciało, stymulując układ przedsionkowo-</w:t>
            </w:r>
            <w:proofErr w:type="spellStart"/>
            <w:r w:rsidRPr="00836186">
              <w:rPr>
                <w:rFonts w:ascii="Calibri" w:hAnsi="Calibri" w:cs="Calibri"/>
                <w:color w:val="0D0D0D"/>
                <w:sz w:val="18"/>
                <w:szCs w:val="18"/>
              </w:rPr>
              <w:t>proprioceptywny</w:t>
            </w:r>
            <w:proofErr w:type="spellEnd"/>
            <w:r w:rsidRPr="00836186">
              <w:rPr>
                <w:rFonts w:ascii="Calibri" w:hAnsi="Calibri" w:cs="Calibri"/>
                <w:color w:val="0D0D0D"/>
                <w:sz w:val="18"/>
                <w:szCs w:val="18"/>
              </w:rPr>
              <w:t xml:space="preserve">. To pomaga w rozluźnieniu, uspokojeniu i zwiększeniu świadomości ciała, co może poprawić koncentrację oraz zmniejszyć niepokój. Kołderka wspomaga redukcję lęku i </w:t>
            </w:r>
            <w:proofErr w:type="spellStart"/>
            <w:r w:rsidRPr="00836186">
              <w:rPr>
                <w:rFonts w:ascii="Calibri" w:hAnsi="Calibri" w:cs="Calibri"/>
                <w:color w:val="0D0D0D"/>
                <w:sz w:val="18"/>
                <w:szCs w:val="18"/>
              </w:rPr>
              <w:t>zachowań</w:t>
            </w:r>
            <w:proofErr w:type="spellEnd"/>
            <w:r w:rsidRPr="00836186">
              <w:rPr>
                <w:rFonts w:ascii="Calibri" w:hAnsi="Calibri" w:cs="Calibri"/>
                <w:color w:val="0D0D0D"/>
                <w:sz w:val="18"/>
                <w:szCs w:val="18"/>
              </w:rPr>
              <w:t xml:space="preserve"> </w:t>
            </w:r>
            <w:proofErr w:type="spellStart"/>
            <w:r w:rsidRPr="00836186">
              <w:rPr>
                <w:rFonts w:ascii="Calibri" w:hAnsi="Calibri" w:cs="Calibri"/>
                <w:color w:val="0D0D0D"/>
                <w:sz w:val="18"/>
                <w:szCs w:val="18"/>
              </w:rPr>
              <w:t>autostymulacyjnych</w:t>
            </w:r>
            <w:proofErr w:type="spellEnd"/>
            <w:r w:rsidRPr="00836186">
              <w:rPr>
                <w:rFonts w:ascii="Calibri" w:hAnsi="Calibri" w:cs="Calibri"/>
                <w:color w:val="0D0D0D"/>
                <w:sz w:val="18"/>
                <w:szCs w:val="18"/>
              </w:rPr>
              <w:t>.</w:t>
            </w:r>
            <w:r w:rsidRPr="00836186">
              <w:rPr>
                <w:rFonts w:ascii="Calibri" w:hAnsi="Calibri" w:cs="Calibri"/>
                <w:color w:val="0D0D0D"/>
                <w:sz w:val="18"/>
                <w:szCs w:val="18"/>
              </w:rPr>
              <w:br/>
              <w:t>Wymiary: 100 x 150 cm</w:t>
            </w:r>
            <w:r w:rsidRPr="00836186">
              <w:rPr>
                <w:rFonts w:ascii="Calibri" w:hAnsi="Calibri" w:cs="Calibri"/>
                <w:color w:val="0D0D0D"/>
                <w:sz w:val="18"/>
                <w:szCs w:val="18"/>
              </w:rPr>
              <w:br/>
              <w:t>Obciążenie: 4 kg</w:t>
            </w:r>
            <w:r w:rsidRPr="00836186">
              <w:rPr>
                <w:rFonts w:ascii="Calibri" w:hAnsi="Calibri" w:cs="Calibri"/>
                <w:color w:val="0D0D0D"/>
                <w:sz w:val="18"/>
                <w:szCs w:val="18"/>
              </w:rPr>
              <w:br/>
              <w:t xml:space="preserve">Pokrycie: tkanina </w:t>
            </w:r>
            <w:proofErr w:type="spellStart"/>
            <w:r w:rsidRPr="00836186">
              <w:rPr>
                <w:rFonts w:ascii="Calibri" w:hAnsi="Calibri" w:cs="Calibri"/>
                <w:color w:val="0D0D0D"/>
                <w:sz w:val="18"/>
                <w:szCs w:val="18"/>
              </w:rPr>
              <w:t>Minky</w:t>
            </w:r>
            <w:proofErr w:type="spellEnd"/>
            <w:r w:rsidRPr="00836186">
              <w:rPr>
                <w:rFonts w:ascii="Calibri" w:hAnsi="Calibri" w:cs="Calibri"/>
                <w:color w:val="0D0D0D"/>
                <w:sz w:val="18"/>
                <w:szCs w:val="18"/>
              </w:rPr>
              <w:t xml:space="preserve"> , bawełna  </w:t>
            </w:r>
            <w:r w:rsidRPr="00836186">
              <w:rPr>
                <w:rFonts w:ascii="Calibri" w:hAnsi="Calibri" w:cs="Calibri"/>
                <w:color w:val="0D0D0D"/>
                <w:sz w:val="18"/>
                <w:szCs w:val="18"/>
              </w:rPr>
              <w:br/>
              <w:t>Wypełnienie: kulki szklane</w:t>
            </w:r>
          </w:p>
        </w:tc>
      </w:tr>
      <w:tr w:rsidR="00F528BA" w:rsidRPr="00836186" w14:paraId="3D844870" w14:textId="77777777" w:rsidTr="00F528BA">
        <w:trPr>
          <w:trHeight w:val="28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6F2AD01" w14:textId="3E9E023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148</w:t>
            </w:r>
          </w:p>
        </w:tc>
        <w:tc>
          <w:tcPr>
            <w:tcW w:w="1617" w:type="dxa"/>
            <w:tcBorders>
              <w:top w:val="nil"/>
              <w:left w:val="nil"/>
              <w:bottom w:val="single" w:sz="4" w:space="0" w:color="auto"/>
              <w:right w:val="single" w:sz="4" w:space="0" w:color="auto"/>
            </w:tcBorders>
            <w:shd w:val="clear" w:color="000000" w:fill="F2F2F2"/>
            <w:vAlign w:val="center"/>
            <w:hideMark/>
          </w:tcPr>
          <w:p w14:paraId="66E3CBA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Duże klocki</w:t>
            </w:r>
          </w:p>
        </w:tc>
        <w:tc>
          <w:tcPr>
            <w:tcW w:w="720" w:type="dxa"/>
            <w:tcBorders>
              <w:top w:val="nil"/>
              <w:left w:val="nil"/>
              <w:bottom w:val="single" w:sz="4" w:space="0" w:color="auto"/>
              <w:right w:val="single" w:sz="4" w:space="0" w:color="auto"/>
            </w:tcBorders>
            <w:shd w:val="clear" w:color="000000" w:fill="F2F2F2"/>
            <w:noWrap/>
            <w:vAlign w:val="center"/>
            <w:hideMark/>
          </w:tcPr>
          <w:p w14:paraId="4C0828F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70189C7D" w14:textId="2240CBA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48032" behindDoc="0" locked="0" layoutInCell="1" allowOverlap="1" wp14:anchorId="527E39DE" wp14:editId="572E73B8">
                  <wp:simplePos x="0" y="0"/>
                  <wp:positionH relativeFrom="column">
                    <wp:posOffset>130175</wp:posOffset>
                  </wp:positionH>
                  <wp:positionV relativeFrom="paragraph">
                    <wp:posOffset>-1403985</wp:posOffset>
                  </wp:positionV>
                  <wp:extent cx="853440" cy="815340"/>
                  <wp:effectExtent l="0" t="0" r="3810" b="3810"/>
                  <wp:wrapNone/>
                  <wp:docPr id="139" name="Obraz 18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B000000}"/>
                      </a:ext>
                    </a:extLst>
                  </wp:docPr>
                  <wp:cNvGraphicFramePr/>
                  <a:graphic xmlns:a="http://schemas.openxmlformats.org/drawingml/2006/main">
                    <a:graphicData uri="http://schemas.openxmlformats.org/drawingml/2006/picture">
                      <pic:pic xmlns:pic="http://schemas.openxmlformats.org/drawingml/2006/picture">
                        <pic:nvPicPr>
                          <pic:cNvPr id="139" name="Obraz 13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B000000}"/>
                              </a:ext>
                            </a:extLst>
                          </pic:cNvPr>
                          <pic:cNvPicPr>
                            <a:picLocks/>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853440" cy="8153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B3864E9"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 duże, lekkie klocki, które umożliwiają tworzenie rozbudowanych konstrukcji. Dzięki swojej różnorodnej formie i łatwości łączenia, dzieci mogą budować zarówno proste, jak i bardziej złożone budowle. Klocki wspierają rozwój motoryki dużej, koordynacji ruchowej oraz wyobraźni przestrzennej.</w:t>
            </w:r>
            <w:r w:rsidRPr="00836186">
              <w:rPr>
                <w:rFonts w:ascii="Calibri" w:hAnsi="Calibri" w:cs="Calibri"/>
                <w:color w:val="0D0D0D"/>
                <w:sz w:val="18"/>
                <w:szCs w:val="18"/>
              </w:rPr>
              <w:br/>
              <w:t>180 elementów o wymiarach:</w:t>
            </w:r>
            <w:r w:rsidRPr="00836186">
              <w:rPr>
                <w:rFonts w:ascii="Calibri" w:hAnsi="Calibri" w:cs="Calibri"/>
                <w:color w:val="0D0D0D"/>
                <w:sz w:val="18"/>
                <w:szCs w:val="18"/>
              </w:rPr>
              <w:br/>
              <w:t>Kostka: 10 x 10 x 9 cm</w:t>
            </w:r>
            <w:r w:rsidRPr="00836186">
              <w:rPr>
                <w:rFonts w:ascii="Calibri" w:hAnsi="Calibri" w:cs="Calibri"/>
                <w:color w:val="0D0D0D"/>
                <w:sz w:val="18"/>
                <w:szCs w:val="18"/>
              </w:rPr>
              <w:br/>
              <w:t>Prostopadłościan: 20 x 10 x 9 cm</w:t>
            </w:r>
            <w:r w:rsidRPr="00836186">
              <w:rPr>
                <w:rFonts w:ascii="Calibri" w:hAnsi="Calibri" w:cs="Calibri"/>
                <w:color w:val="0D0D0D"/>
                <w:sz w:val="18"/>
                <w:szCs w:val="18"/>
              </w:rPr>
              <w:br/>
              <w:t>Łuk: 26,5 x 14 x 9 cm</w:t>
            </w:r>
            <w:r w:rsidRPr="00836186">
              <w:rPr>
                <w:rFonts w:ascii="Calibri" w:hAnsi="Calibri" w:cs="Calibri"/>
                <w:color w:val="0D0D0D"/>
                <w:sz w:val="18"/>
                <w:szCs w:val="18"/>
              </w:rPr>
              <w:br/>
              <w:t>Klin: 20 x 10 x 12 cm</w:t>
            </w:r>
            <w:r w:rsidRPr="00836186">
              <w:rPr>
                <w:rFonts w:ascii="Calibri" w:hAnsi="Calibri" w:cs="Calibri"/>
                <w:color w:val="0D0D0D"/>
                <w:sz w:val="18"/>
                <w:szCs w:val="18"/>
              </w:rPr>
              <w:br/>
              <w:t>Płaski klocek: 20 x 10 x 5 cm</w:t>
            </w:r>
            <w:r w:rsidRPr="00836186">
              <w:rPr>
                <w:rFonts w:ascii="Calibri" w:hAnsi="Calibri" w:cs="Calibri"/>
                <w:color w:val="0D0D0D"/>
                <w:sz w:val="18"/>
                <w:szCs w:val="18"/>
              </w:rPr>
              <w:br/>
              <w:t>Materiał: tworzywo sztuczne</w:t>
            </w:r>
          </w:p>
        </w:tc>
      </w:tr>
      <w:tr w:rsidR="00F528BA" w:rsidRPr="00836186" w14:paraId="0650D21F" w14:textId="77777777" w:rsidTr="00F528BA">
        <w:trPr>
          <w:trHeight w:val="4155"/>
        </w:trPr>
        <w:tc>
          <w:tcPr>
            <w:tcW w:w="500" w:type="dxa"/>
            <w:tcBorders>
              <w:top w:val="nil"/>
              <w:left w:val="single" w:sz="4" w:space="0" w:color="auto"/>
              <w:bottom w:val="single" w:sz="4" w:space="0" w:color="auto"/>
              <w:right w:val="single" w:sz="4" w:space="0" w:color="auto"/>
            </w:tcBorders>
            <w:noWrap/>
            <w:vAlign w:val="center"/>
          </w:tcPr>
          <w:p w14:paraId="16DBCC07" w14:textId="4EC8F81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149</w:t>
            </w:r>
          </w:p>
        </w:tc>
        <w:tc>
          <w:tcPr>
            <w:tcW w:w="1617" w:type="dxa"/>
            <w:tcBorders>
              <w:top w:val="nil"/>
              <w:left w:val="nil"/>
              <w:bottom w:val="single" w:sz="4" w:space="0" w:color="auto"/>
              <w:right w:val="single" w:sz="4" w:space="0" w:color="auto"/>
            </w:tcBorders>
            <w:vAlign w:val="center"/>
            <w:hideMark/>
          </w:tcPr>
          <w:p w14:paraId="092EEC2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Drewniane okienka z wypełnieniem</w:t>
            </w:r>
          </w:p>
        </w:tc>
        <w:tc>
          <w:tcPr>
            <w:tcW w:w="720" w:type="dxa"/>
            <w:tcBorders>
              <w:top w:val="nil"/>
              <w:left w:val="nil"/>
              <w:bottom w:val="single" w:sz="4" w:space="0" w:color="auto"/>
              <w:right w:val="single" w:sz="4" w:space="0" w:color="auto"/>
            </w:tcBorders>
            <w:noWrap/>
            <w:vAlign w:val="center"/>
            <w:hideMark/>
          </w:tcPr>
          <w:p w14:paraId="682581A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01ECEC4C" w14:textId="20C4B5D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49056" behindDoc="0" locked="0" layoutInCell="1" allowOverlap="1" wp14:anchorId="4F7EE71E" wp14:editId="4EBF1C8F">
                  <wp:simplePos x="0" y="0"/>
                  <wp:positionH relativeFrom="column">
                    <wp:posOffset>92075</wp:posOffset>
                  </wp:positionH>
                  <wp:positionV relativeFrom="paragraph">
                    <wp:posOffset>-1580515</wp:posOffset>
                  </wp:positionV>
                  <wp:extent cx="929640" cy="731520"/>
                  <wp:effectExtent l="0" t="0" r="3810" b="0"/>
                  <wp:wrapNone/>
                  <wp:docPr id="140" name="Obraz 18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C000000}"/>
                      </a:ext>
                    </a:extLst>
                  </wp:docPr>
                  <wp:cNvGraphicFramePr/>
                  <a:graphic xmlns:a="http://schemas.openxmlformats.org/drawingml/2006/main">
                    <a:graphicData uri="http://schemas.openxmlformats.org/drawingml/2006/picture">
                      <pic:pic xmlns:pic="http://schemas.openxmlformats.org/drawingml/2006/picture">
                        <pic:nvPicPr>
                          <pic:cNvPr id="140" name="Obraz 13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C000000}"/>
                              </a:ext>
                            </a:extLst>
                          </pic:cNvPr>
                          <pic:cNvPicPr>
                            <a:picLocks/>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929640" cy="7315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931CB4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Drewniane klocki z okienkami i różnorodnym wypełnieniem to edukacyjna zabawka sensoryczna, która angażuje dzieci w odkrywanie różnych faktur i efektów wizualnych. Każdy klocek zawiera okienka wypełnione różnorodnymi materiałami – od płynów z brokatem, przez koraliki, aż po piasek – co umożliwia dzieciom poznawanie zjawisk fizycznych, takich jak ruch czy zmiana kształtu wypełnienia. Drewniane elementy zapewniają trwałość i bezpieczeństwo, a różnorodność wypełnień rozwija zmysł wzroku, dotyku oraz koordynację ręka-oko.</w:t>
            </w:r>
            <w:r w:rsidRPr="00836186">
              <w:rPr>
                <w:rFonts w:ascii="Calibri" w:hAnsi="Calibri" w:cs="Calibri"/>
                <w:color w:val="0D0D0D"/>
                <w:sz w:val="18"/>
                <w:szCs w:val="18"/>
              </w:rPr>
              <w:br/>
              <w:t>16 sztuk</w:t>
            </w:r>
            <w:r w:rsidRPr="00836186">
              <w:rPr>
                <w:rFonts w:ascii="Calibri" w:hAnsi="Calibri" w:cs="Calibri"/>
                <w:color w:val="0D0D0D"/>
                <w:sz w:val="18"/>
                <w:szCs w:val="18"/>
              </w:rPr>
              <w:br/>
              <w:t>Materiał: drewno, tworzywo sztuczne, akryl</w:t>
            </w:r>
            <w:r w:rsidRPr="00836186">
              <w:rPr>
                <w:rFonts w:ascii="Calibri" w:hAnsi="Calibri" w:cs="Calibri"/>
                <w:color w:val="0D0D0D"/>
                <w:sz w:val="18"/>
                <w:szCs w:val="18"/>
              </w:rPr>
              <w:br/>
              <w:t xml:space="preserve">Wymiary: </w:t>
            </w:r>
            <w:r w:rsidRPr="00836186">
              <w:rPr>
                <w:rFonts w:ascii="Calibri" w:hAnsi="Calibri" w:cs="Calibri"/>
                <w:color w:val="0D0D0D"/>
                <w:sz w:val="18"/>
                <w:szCs w:val="18"/>
              </w:rPr>
              <w:br/>
              <w:t xml:space="preserve">- kwadrat: 7 x 7 x 3 cm 4 szt. </w:t>
            </w:r>
            <w:r w:rsidRPr="00836186">
              <w:rPr>
                <w:rFonts w:ascii="Calibri" w:hAnsi="Calibri" w:cs="Calibri"/>
                <w:color w:val="0D0D0D"/>
                <w:sz w:val="18"/>
                <w:szCs w:val="18"/>
              </w:rPr>
              <w:br/>
              <w:t xml:space="preserve">- trójkąt: 12 x 4 x 3 cm 4 szt. </w:t>
            </w:r>
            <w:r w:rsidRPr="00836186">
              <w:rPr>
                <w:rFonts w:ascii="Calibri" w:hAnsi="Calibri" w:cs="Calibri"/>
                <w:color w:val="0D0D0D"/>
                <w:sz w:val="18"/>
                <w:szCs w:val="18"/>
              </w:rPr>
              <w:br/>
              <w:t xml:space="preserve">- </w:t>
            </w:r>
            <w:proofErr w:type="spellStart"/>
            <w:r w:rsidRPr="00836186">
              <w:rPr>
                <w:rFonts w:ascii="Calibri" w:hAnsi="Calibri" w:cs="Calibri"/>
                <w:color w:val="0D0D0D"/>
                <w:sz w:val="18"/>
                <w:szCs w:val="18"/>
              </w:rPr>
              <w:t>półkoło</w:t>
            </w:r>
            <w:proofErr w:type="spellEnd"/>
            <w:r w:rsidRPr="00836186">
              <w:rPr>
                <w:rFonts w:ascii="Calibri" w:hAnsi="Calibri" w:cs="Calibri"/>
                <w:color w:val="0D0D0D"/>
                <w:sz w:val="18"/>
                <w:szCs w:val="18"/>
              </w:rPr>
              <w:t xml:space="preserve">: 13 x 7 x 3 cm 4 szt. </w:t>
            </w:r>
            <w:r w:rsidRPr="00836186">
              <w:rPr>
                <w:rFonts w:ascii="Calibri" w:hAnsi="Calibri" w:cs="Calibri"/>
                <w:color w:val="0D0D0D"/>
                <w:sz w:val="18"/>
                <w:szCs w:val="18"/>
              </w:rPr>
              <w:br/>
              <w:t xml:space="preserve">- prostokąt: 7 x 13 x 3 cm 4 </w:t>
            </w:r>
            <w:proofErr w:type="spellStart"/>
            <w:r w:rsidRPr="00836186">
              <w:rPr>
                <w:rFonts w:ascii="Calibri" w:hAnsi="Calibri" w:cs="Calibri"/>
                <w:color w:val="0D0D0D"/>
                <w:sz w:val="18"/>
                <w:szCs w:val="18"/>
              </w:rPr>
              <w:t>szt</w:t>
            </w:r>
            <w:proofErr w:type="spellEnd"/>
          </w:p>
        </w:tc>
      </w:tr>
      <w:tr w:rsidR="00F528BA" w:rsidRPr="00836186" w14:paraId="58D48764"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5999998" w14:textId="0EE15B1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150</w:t>
            </w:r>
          </w:p>
        </w:tc>
        <w:tc>
          <w:tcPr>
            <w:tcW w:w="1617" w:type="dxa"/>
            <w:tcBorders>
              <w:top w:val="nil"/>
              <w:left w:val="nil"/>
              <w:bottom w:val="single" w:sz="4" w:space="0" w:color="auto"/>
              <w:right w:val="single" w:sz="4" w:space="0" w:color="auto"/>
            </w:tcBorders>
            <w:shd w:val="clear" w:color="000000" w:fill="F2F2F2"/>
            <w:vAlign w:val="center"/>
            <w:hideMark/>
          </w:tcPr>
          <w:p w14:paraId="50A64E1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Mata gimnastyczna. </w:t>
            </w:r>
          </w:p>
        </w:tc>
        <w:tc>
          <w:tcPr>
            <w:tcW w:w="720" w:type="dxa"/>
            <w:tcBorders>
              <w:top w:val="nil"/>
              <w:left w:val="nil"/>
              <w:bottom w:val="single" w:sz="4" w:space="0" w:color="auto"/>
              <w:right w:val="single" w:sz="4" w:space="0" w:color="auto"/>
            </w:tcBorders>
            <w:shd w:val="clear" w:color="000000" w:fill="F2F2F2"/>
            <w:noWrap/>
            <w:vAlign w:val="center"/>
            <w:hideMark/>
          </w:tcPr>
          <w:p w14:paraId="170F659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44B9D88E" w14:textId="378EB388"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50080" behindDoc="0" locked="0" layoutInCell="1" allowOverlap="1" wp14:anchorId="52755233" wp14:editId="53AE7EA9">
                  <wp:simplePos x="0" y="0"/>
                  <wp:positionH relativeFrom="column">
                    <wp:posOffset>92075</wp:posOffset>
                  </wp:positionH>
                  <wp:positionV relativeFrom="paragraph">
                    <wp:posOffset>-977900</wp:posOffset>
                  </wp:positionV>
                  <wp:extent cx="883920" cy="746760"/>
                  <wp:effectExtent l="0" t="0" r="0" b="0"/>
                  <wp:wrapNone/>
                  <wp:docPr id="141" name="Obraz 18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D000000}"/>
                      </a:ext>
                    </a:extLst>
                  </wp:docPr>
                  <wp:cNvGraphicFramePr/>
                  <a:graphic xmlns:a="http://schemas.openxmlformats.org/drawingml/2006/main">
                    <a:graphicData uri="http://schemas.openxmlformats.org/drawingml/2006/picture">
                      <pic:pic xmlns:pic="http://schemas.openxmlformats.org/drawingml/2006/picture">
                        <pic:nvPicPr>
                          <pic:cNvPr id="141" name="Obraz 14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D000000}"/>
                              </a:ext>
                            </a:extLst>
                          </pic:cNvPr>
                          <pic:cNvPicPr>
                            <a:picLocks/>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883920" cy="7467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8B592F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Wszechstronna mata gimnastyczna, idealna do zajęć sportowych, lekcji wychowania fizycznego oraz ćwiczeń rehabilitacyjnych. Zapewnia komfort i amortyzację podczas aktywności ruchowych.</w:t>
            </w:r>
            <w:r w:rsidRPr="00836186">
              <w:rPr>
                <w:rFonts w:ascii="Calibri" w:hAnsi="Calibri" w:cs="Calibri"/>
                <w:color w:val="0D0D0D"/>
                <w:sz w:val="18"/>
                <w:szCs w:val="18"/>
              </w:rPr>
              <w:br/>
              <w:t>Dzięki elastycznej strukturze i możliwości zwinięcia jest łatwa w przechowywaniu i transporcie. Powierzchnia z pianki EVA zapewnia trwałość oraz odporność na ścieranie.</w:t>
            </w:r>
            <w:r w:rsidRPr="00836186">
              <w:rPr>
                <w:rFonts w:ascii="Calibri" w:hAnsi="Calibri" w:cs="Calibri"/>
                <w:color w:val="0D0D0D"/>
                <w:sz w:val="18"/>
                <w:szCs w:val="18"/>
              </w:rPr>
              <w:br/>
              <w:t>Wymiary: 180 x 0,8 x 59 cm</w:t>
            </w:r>
            <w:r w:rsidRPr="00836186">
              <w:rPr>
                <w:rFonts w:ascii="Calibri" w:hAnsi="Calibri" w:cs="Calibri"/>
                <w:color w:val="0D0D0D"/>
                <w:sz w:val="18"/>
                <w:szCs w:val="18"/>
              </w:rPr>
              <w:br/>
              <w:t>Materiał: pianka EVA</w:t>
            </w:r>
          </w:p>
        </w:tc>
      </w:tr>
      <w:tr w:rsidR="00F528BA" w:rsidRPr="00836186" w14:paraId="24495942" w14:textId="77777777" w:rsidTr="00F528BA">
        <w:trPr>
          <w:trHeight w:val="118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C5AE9DB" w14:textId="7670AD6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151</w:t>
            </w:r>
          </w:p>
        </w:tc>
        <w:tc>
          <w:tcPr>
            <w:tcW w:w="1617" w:type="dxa"/>
            <w:tcBorders>
              <w:top w:val="nil"/>
              <w:left w:val="nil"/>
              <w:bottom w:val="single" w:sz="4" w:space="0" w:color="auto"/>
              <w:right w:val="single" w:sz="4" w:space="0" w:color="auto"/>
            </w:tcBorders>
            <w:vAlign w:val="center"/>
            <w:hideMark/>
          </w:tcPr>
          <w:p w14:paraId="76CA714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Blok</w:t>
            </w:r>
          </w:p>
        </w:tc>
        <w:tc>
          <w:tcPr>
            <w:tcW w:w="720" w:type="dxa"/>
            <w:tcBorders>
              <w:top w:val="nil"/>
              <w:left w:val="nil"/>
              <w:bottom w:val="single" w:sz="4" w:space="0" w:color="auto"/>
              <w:right w:val="single" w:sz="4" w:space="0" w:color="auto"/>
            </w:tcBorders>
            <w:noWrap/>
            <w:vAlign w:val="center"/>
            <w:hideMark/>
          </w:tcPr>
          <w:p w14:paraId="4F69121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vAlign w:val="bottom"/>
            <w:hideMark/>
          </w:tcPr>
          <w:p w14:paraId="0CE850C8" w14:textId="393C5EB3" w:rsidR="00F528BA" w:rsidRPr="00836186" w:rsidRDefault="00F528BA" w:rsidP="00F528BA">
            <w:pPr>
              <w:rPr>
                <w:rFonts w:ascii="Calibri" w:hAnsi="Calibri" w:cs="Calibri"/>
                <w:b/>
                <w:bCs/>
                <w:color w:val="0D0D0D"/>
                <w:sz w:val="18"/>
                <w:szCs w:val="18"/>
              </w:rPr>
            </w:pPr>
            <w:r w:rsidRPr="00836186">
              <w:rPr>
                <w:rFonts w:ascii="Calibri" w:hAnsi="Calibri" w:cs="Calibri"/>
                <w:b/>
                <w:bCs/>
                <w:noProof/>
                <w:color w:val="0D0D0D"/>
                <w:sz w:val="18"/>
                <w:szCs w:val="18"/>
              </w:rPr>
              <w:drawing>
                <wp:anchor distT="0" distB="0" distL="114300" distR="114300" simplePos="0" relativeHeight="252149760" behindDoc="0" locked="0" layoutInCell="1" allowOverlap="1" wp14:anchorId="79DF425E" wp14:editId="684F837E">
                  <wp:simplePos x="0" y="0"/>
                  <wp:positionH relativeFrom="column">
                    <wp:posOffset>297815</wp:posOffset>
                  </wp:positionH>
                  <wp:positionV relativeFrom="paragraph">
                    <wp:posOffset>-621030</wp:posOffset>
                  </wp:positionV>
                  <wp:extent cx="533400" cy="426720"/>
                  <wp:effectExtent l="0" t="0" r="0" b="0"/>
                  <wp:wrapNone/>
                  <wp:docPr id="411" name="Obraz 18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B010000}"/>
                      </a:ext>
                    </a:extLst>
                  </wp:docPr>
                  <wp:cNvGraphicFramePr/>
                  <a:graphic xmlns:a="http://schemas.openxmlformats.org/drawingml/2006/main">
                    <a:graphicData uri="http://schemas.openxmlformats.org/drawingml/2006/picture">
                      <pic:pic xmlns:pic="http://schemas.openxmlformats.org/drawingml/2006/picture">
                        <pic:nvPicPr>
                          <pic:cNvPr id="411" name="Obraz 41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B010000}"/>
                              </a:ext>
                            </a:extLst>
                          </pic:cNvPr>
                          <pic:cNvPicPr>
                            <a:picLocks noChangeAspect="1"/>
                          </pic:cNvPicPr>
                        </pic:nvPicPr>
                        <pic:blipFill>
                          <a:blip r:embed="rId151"/>
                          <a:stretch>
                            <a:fillRect/>
                          </a:stretch>
                        </pic:blipFill>
                        <pic:spPr>
                          <a:xfrm>
                            <a:off x="0" y="0"/>
                            <a:ext cx="533400" cy="4267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76FBA4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Drewniany klocek do jogi wykonany z litego drewna bukowego to klasyczna pomoc, która od lat wspiera praktykujących w bezpiecznym i świadomym pogłębianiu pozycji. Solidny, naturalny i trwały – będzie niezawodnym towarzyszem zarówno dla początkujących, jak i zaawansowanych joginów.</w:t>
            </w:r>
          </w:p>
        </w:tc>
      </w:tr>
      <w:tr w:rsidR="00F528BA" w:rsidRPr="00836186" w14:paraId="5FA1371E" w14:textId="77777777" w:rsidTr="00F528BA">
        <w:trPr>
          <w:trHeight w:val="1440"/>
        </w:trPr>
        <w:tc>
          <w:tcPr>
            <w:tcW w:w="500" w:type="dxa"/>
            <w:tcBorders>
              <w:top w:val="nil"/>
              <w:left w:val="single" w:sz="4" w:space="0" w:color="auto"/>
              <w:bottom w:val="single" w:sz="4" w:space="0" w:color="auto"/>
              <w:right w:val="single" w:sz="4" w:space="0" w:color="auto"/>
            </w:tcBorders>
            <w:noWrap/>
            <w:vAlign w:val="center"/>
          </w:tcPr>
          <w:p w14:paraId="2CF2064E" w14:textId="5BB8B0F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152</w:t>
            </w:r>
          </w:p>
        </w:tc>
        <w:tc>
          <w:tcPr>
            <w:tcW w:w="1617" w:type="dxa"/>
            <w:tcBorders>
              <w:top w:val="nil"/>
              <w:left w:val="nil"/>
              <w:bottom w:val="single" w:sz="4" w:space="0" w:color="auto"/>
              <w:right w:val="single" w:sz="4" w:space="0" w:color="auto"/>
            </w:tcBorders>
            <w:shd w:val="clear" w:color="000000" w:fill="F2F2F2"/>
            <w:vAlign w:val="center"/>
            <w:hideMark/>
          </w:tcPr>
          <w:p w14:paraId="5BE8A33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Taśmy. Zestaw </w:t>
            </w:r>
          </w:p>
        </w:tc>
        <w:tc>
          <w:tcPr>
            <w:tcW w:w="720" w:type="dxa"/>
            <w:tcBorders>
              <w:top w:val="nil"/>
              <w:left w:val="nil"/>
              <w:bottom w:val="single" w:sz="4" w:space="0" w:color="auto"/>
              <w:right w:val="single" w:sz="4" w:space="0" w:color="auto"/>
            </w:tcBorders>
            <w:shd w:val="clear" w:color="000000" w:fill="F2F2F2"/>
            <w:noWrap/>
            <w:vAlign w:val="center"/>
            <w:hideMark/>
          </w:tcPr>
          <w:p w14:paraId="06C98C3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7D158FD1" w14:textId="0E3D87A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51104" behindDoc="0" locked="0" layoutInCell="1" allowOverlap="1" wp14:anchorId="05021A2C" wp14:editId="09793312">
                  <wp:simplePos x="0" y="0"/>
                  <wp:positionH relativeFrom="column">
                    <wp:posOffset>191135</wp:posOffset>
                  </wp:positionH>
                  <wp:positionV relativeFrom="paragraph">
                    <wp:posOffset>-776605</wp:posOffset>
                  </wp:positionV>
                  <wp:extent cx="731520" cy="647700"/>
                  <wp:effectExtent l="0" t="0" r="0" b="0"/>
                  <wp:wrapNone/>
                  <wp:docPr id="142" name="Obraz 18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E000000}"/>
                      </a:ext>
                    </a:extLst>
                  </wp:docPr>
                  <wp:cNvGraphicFramePr/>
                  <a:graphic xmlns:a="http://schemas.openxmlformats.org/drawingml/2006/main">
                    <a:graphicData uri="http://schemas.openxmlformats.org/drawingml/2006/picture">
                      <pic:pic xmlns:pic="http://schemas.openxmlformats.org/drawingml/2006/picture">
                        <pic:nvPicPr>
                          <pic:cNvPr id="142" name="Obraz 14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E000000}"/>
                              </a:ext>
                            </a:extLst>
                          </pic:cNvPr>
                          <pic:cNvPicPr>
                            <a:picLocks/>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731520" cy="6477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F3B43B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Taśmy  stosowanie w rehabilitacji, ortopedii, neurologii, pediatrii oraz domowej opiece medycznej. Są doskonałym przyborem do ćwiczeń zarówno dla dzieci, jak i dorosłych. Trening z taśmą przyczynia się do zwiększenia siły mięśniowej oraz wytrzymałości. Kolor taśmy określa stopień oporu: żółta (słaby), czerwona (średni), zielona (mocny).</w:t>
            </w:r>
            <w:r w:rsidRPr="00836186">
              <w:rPr>
                <w:rFonts w:ascii="Calibri" w:hAnsi="Calibri" w:cs="Calibri"/>
                <w:color w:val="0D0D0D"/>
                <w:sz w:val="18"/>
                <w:szCs w:val="18"/>
              </w:rPr>
              <w:br/>
              <w:t>Wymiary: długość 1,5 m</w:t>
            </w:r>
            <w:r w:rsidRPr="00836186">
              <w:rPr>
                <w:rFonts w:ascii="Calibri" w:hAnsi="Calibri" w:cs="Calibri"/>
                <w:color w:val="0D0D0D"/>
                <w:sz w:val="18"/>
                <w:szCs w:val="18"/>
              </w:rPr>
              <w:br/>
              <w:t>Materiał: lateks</w:t>
            </w:r>
          </w:p>
        </w:tc>
      </w:tr>
      <w:tr w:rsidR="00F528BA" w:rsidRPr="00836186" w14:paraId="1B7832BA" w14:textId="77777777" w:rsidTr="00F528BA">
        <w:trPr>
          <w:trHeight w:val="4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6CC54DC" w14:textId="5769D34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153</w:t>
            </w:r>
          </w:p>
        </w:tc>
        <w:tc>
          <w:tcPr>
            <w:tcW w:w="1617" w:type="dxa"/>
            <w:tcBorders>
              <w:top w:val="nil"/>
              <w:left w:val="nil"/>
              <w:bottom w:val="single" w:sz="4" w:space="0" w:color="auto"/>
              <w:right w:val="single" w:sz="4" w:space="0" w:color="auto"/>
            </w:tcBorders>
            <w:vAlign w:val="center"/>
            <w:hideMark/>
          </w:tcPr>
          <w:p w14:paraId="27E0696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Radioodtwarzacz  </w:t>
            </w:r>
          </w:p>
        </w:tc>
        <w:tc>
          <w:tcPr>
            <w:tcW w:w="720" w:type="dxa"/>
            <w:tcBorders>
              <w:top w:val="nil"/>
              <w:left w:val="nil"/>
              <w:bottom w:val="single" w:sz="4" w:space="0" w:color="auto"/>
              <w:right w:val="single" w:sz="4" w:space="0" w:color="auto"/>
            </w:tcBorders>
            <w:noWrap/>
            <w:vAlign w:val="center"/>
            <w:hideMark/>
          </w:tcPr>
          <w:p w14:paraId="673809A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6BD63955" w14:textId="7338EB24"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52128" behindDoc="0" locked="0" layoutInCell="1" allowOverlap="1" wp14:anchorId="3CB2AD93" wp14:editId="47D70BBB">
                  <wp:simplePos x="0" y="0"/>
                  <wp:positionH relativeFrom="column">
                    <wp:posOffset>69215</wp:posOffset>
                  </wp:positionH>
                  <wp:positionV relativeFrom="paragraph">
                    <wp:posOffset>-1828165</wp:posOffset>
                  </wp:positionV>
                  <wp:extent cx="937260" cy="777240"/>
                  <wp:effectExtent l="0" t="0" r="0" b="3810"/>
                  <wp:wrapNone/>
                  <wp:docPr id="143" name="Obraz 18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F000000}"/>
                      </a:ext>
                    </a:extLst>
                  </wp:docPr>
                  <wp:cNvGraphicFramePr/>
                  <a:graphic xmlns:a="http://schemas.openxmlformats.org/drawingml/2006/main">
                    <a:graphicData uri="http://schemas.openxmlformats.org/drawingml/2006/picture">
                      <pic:pic xmlns:pic="http://schemas.openxmlformats.org/drawingml/2006/picture">
                        <pic:nvPicPr>
                          <pic:cNvPr id="143" name="Obraz 14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8F000000}"/>
                              </a:ext>
                            </a:extLst>
                          </pic:cNvPr>
                          <pic:cNvPicPr>
                            <a:picLocks/>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937260" cy="7772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4625589" w14:textId="77777777"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 xml:space="preserve">Klasyczny </w:t>
            </w:r>
            <w:proofErr w:type="spellStart"/>
            <w:r w:rsidRPr="00836186">
              <w:rPr>
                <w:rFonts w:ascii="Calibri" w:hAnsi="Calibri" w:cs="Calibri"/>
                <w:color w:val="0D0D0D"/>
                <w:sz w:val="18"/>
                <w:szCs w:val="18"/>
              </w:rPr>
              <w:t>Boombox</w:t>
            </w:r>
            <w:proofErr w:type="spellEnd"/>
            <w:r w:rsidRPr="00836186">
              <w:rPr>
                <w:rFonts w:ascii="Calibri" w:hAnsi="Calibri" w:cs="Calibri"/>
                <w:color w:val="0D0D0D"/>
                <w:sz w:val="18"/>
                <w:szCs w:val="18"/>
              </w:rPr>
              <w:t xml:space="preserve"> wyposażony w radio FM z cyfrową syntezą i możliwością programowania 20 stacji radiowych oraz odtwarzania płyt CD czy też ulubionych plików muzycznych za pośrednictwem portu USB. </w:t>
            </w:r>
            <w:r w:rsidRPr="00836186">
              <w:rPr>
                <w:rFonts w:ascii="Calibri" w:hAnsi="Calibri" w:cs="Calibri"/>
                <w:color w:val="0D0D0D"/>
                <w:sz w:val="18"/>
                <w:szCs w:val="18"/>
              </w:rPr>
              <w:br/>
              <w:t xml:space="preserve">Cechy produktu: </w:t>
            </w:r>
            <w:r w:rsidRPr="00836186">
              <w:rPr>
                <w:rFonts w:ascii="Calibri" w:hAnsi="Calibri" w:cs="Calibri"/>
                <w:color w:val="0D0D0D"/>
                <w:sz w:val="18"/>
                <w:szCs w:val="18"/>
              </w:rPr>
              <w:br/>
              <w:t xml:space="preserve">Odtwarzacz CD z odczytem plików MP3 </w:t>
            </w:r>
            <w:r w:rsidRPr="00836186">
              <w:rPr>
                <w:rFonts w:ascii="Calibri" w:hAnsi="Calibri" w:cs="Calibri"/>
                <w:color w:val="0D0D0D"/>
                <w:sz w:val="18"/>
                <w:szCs w:val="18"/>
              </w:rPr>
              <w:br/>
              <w:t xml:space="preserve">Radio FM z pamięcią 40 stacji </w:t>
            </w:r>
            <w:r w:rsidRPr="00836186">
              <w:rPr>
                <w:rFonts w:ascii="Calibri" w:hAnsi="Calibri" w:cs="Calibri"/>
                <w:color w:val="0D0D0D"/>
                <w:sz w:val="18"/>
                <w:szCs w:val="18"/>
              </w:rPr>
              <w:br/>
              <w:t xml:space="preserve">Bluetooth do bezprzewodowego odtwarzania muzyki ze smartfonów i tabletów </w:t>
            </w:r>
            <w:r w:rsidRPr="00836186">
              <w:rPr>
                <w:rFonts w:ascii="Calibri" w:hAnsi="Calibri" w:cs="Calibri"/>
                <w:color w:val="0D0D0D"/>
                <w:sz w:val="18"/>
                <w:szCs w:val="18"/>
              </w:rPr>
              <w:br/>
              <w:t xml:space="preserve">Wejście USB/SD do odtwarzania muzyki </w:t>
            </w:r>
            <w:r w:rsidRPr="00836186">
              <w:rPr>
                <w:rFonts w:ascii="Calibri" w:hAnsi="Calibri" w:cs="Calibri"/>
                <w:color w:val="0D0D0D"/>
                <w:sz w:val="18"/>
                <w:szCs w:val="18"/>
              </w:rPr>
              <w:br/>
              <w:t xml:space="preserve">Moc wyjściowa: 2 x 6 Watt RMS </w:t>
            </w:r>
            <w:r w:rsidRPr="00836186">
              <w:rPr>
                <w:rFonts w:ascii="Calibri" w:hAnsi="Calibri" w:cs="Calibri"/>
                <w:color w:val="0D0D0D"/>
                <w:sz w:val="18"/>
                <w:szCs w:val="18"/>
              </w:rPr>
              <w:br/>
              <w:t xml:space="preserve">Teleskopowa antena radiowa </w:t>
            </w:r>
            <w:r w:rsidRPr="00836186">
              <w:rPr>
                <w:rFonts w:ascii="Calibri" w:hAnsi="Calibri" w:cs="Calibri"/>
                <w:color w:val="0D0D0D"/>
                <w:sz w:val="18"/>
                <w:szCs w:val="18"/>
              </w:rPr>
              <w:br/>
              <w:t xml:space="preserve">Zegar z alarmem </w:t>
            </w:r>
            <w:r w:rsidRPr="00836186">
              <w:rPr>
                <w:rFonts w:ascii="Calibri" w:hAnsi="Calibri" w:cs="Calibri"/>
                <w:color w:val="0D0D0D"/>
                <w:sz w:val="18"/>
                <w:szCs w:val="18"/>
              </w:rPr>
              <w:br/>
              <w:t xml:space="preserve">Wyświetlacz LCD </w:t>
            </w:r>
            <w:r w:rsidRPr="00836186">
              <w:rPr>
                <w:rFonts w:ascii="Calibri" w:hAnsi="Calibri" w:cs="Calibri"/>
                <w:color w:val="0D0D0D"/>
                <w:sz w:val="18"/>
                <w:szCs w:val="18"/>
              </w:rPr>
              <w:br/>
              <w:t>Wejście audio mini-</w:t>
            </w:r>
            <w:proofErr w:type="spellStart"/>
            <w:r w:rsidRPr="00836186">
              <w:rPr>
                <w:rFonts w:ascii="Calibri" w:hAnsi="Calibri" w:cs="Calibri"/>
                <w:color w:val="0D0D0D"/>
                <w:sz w:val="18"/>
                <w:szCs w:val="18"/>
              </w:rPr>
              <w:t>jack</w:t>
            </w:r>
            <w:proofErr w:type="spellEnd"/>
            <w:r w:rsidRPr="00836186">
              <w:rPr>
                <w:rFonts w:ascii="Calibri" w:hAnsi="Calibri" w:cs="Calibri"/>
                <w:color w:val="0D0D0D"/>
                <w:sz w:val="18"/>
                <w:szCs w:val="18"/>
              </w:rPr>
              <w:t xml:space="preserve"> 3,5mm </w:t>
            </w:r>
            <w:r w:rsidRPr="00836186">
              <w:rPr>
                <w:rFonts w:ascii="Calibri" w:hAnsi="Calibri" w:cs="Calibri"/>
                <w:color w:val="0D0D0D"/>
                <w:sz w:val="18"/>
                <w:szCs w:val="18"/>
              </w:rPr>
              <w:br/>
              <w:t xml:space="preserve">Wyjście słuchawkowe </w:t>
            </w:r>
            <w:proofErr w:type="spellStart"/>
            <w:r w:rsidRPr="00836186">
              <w:rPr>
                <w:rFonts w:ascii="Calibri" w:hAnsi="Calibri" w:cs="Calibri"/>
                <w:color w:val="0D0D0D"/>
                <w:sz w:val="18"/>
                <w:szCs w:val="18"/>
              </w:rPr>
              <w:t>minijack</w:t>
            </w:r>
            <w:proofErr w:type="spellEnd"/>
            <w:r w:rsidRPr="00836186">
              <w:rPr>
                <w:rFonts w:ascii="Calibri" w:hAnsi="Calibri" w:cs="Calibri"/>
                <w:color w:val="0D0D0D"/>
                <w:sz w:val="18"/>
                <w:szCs w:val="18"/>
              </w:rPr>
              <w:t xml:space="preserve"> 3,5mm </w:t>
            </w:r>
            <w:r w:rsidRPr="00836186">
              <w:rPr>
                <w:rFonts w:ascii="Calibri" w:hAnsi="Calibri" w:cs="Calibri"/>
                <w:color w:val="0D0D0D"/>
                <w:sz w:val="18"/>
                <w:szCs w:val="18"/>
              </w:rPr>
              <w:br/>
              <w:t>FIZYCZNE:</w:t>
            </w:r>
            <w:r w:rsidRPr="00836186">
              <w:rPr>
                <w:rFonts w:ascii="Calibri" w:hAnsi="Calibri" w:cs="Calibri"/>
                <w:color w:val="0D0D0D"/>
                <w:sz w:val="18"/>
                <w:szCs w:val="18"/>
              </w:rPr>
              <w:br/>
              <w:t>Wysokość [mm]: 138,</w:t>
            </w:r>
            <w:r w:rsidRPr="00836186">
              <w:rPr>
                <w:rFonts w:ascii="Calibri" w:hAnsi="Calibri" w:cs="Calibri"/>
                <w:color w:val="0D0D0D"/>
                <w:sz w:val="18"/>
                <w:szCs w:val="18"/>
              </w:rPr>
              <w:br/>
              <w:t>Szerokość [mm]: 390,</w:t>
            </w:r>
            <w:r w:rsidRPr="00836186">
              <w:rPr>
                <w:rFonts w:ascii="Calibri" w:hAnsi="Calibri" w:cs="Calibri"/>
                <w:color w:val="0D0D0D"/>
                <w:sz w:val="18"/>
                <w:szCs w:val="18"/>
              </w:rPr>
              <w:br/>
              <w:t>Głębokość [mm]: 228,</w:t>
            </w:r>
          </w:p>
        </w:tc>
      </w:tr>
      <w:tr w:rsidR="00F528BA" w:rsidRPr="00836186" w14:paraId="11D978F1" w14:textId="77777777" w:rsidTr="00F528BA">
        <w:trPr>
          <w:trHeight w:val="4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D3EC7C2" w14:textId="11DAA1E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154</w:t>
            </w:r>
          </w:p>
        </w:tc>
        <w:tc>
          <w:tcPr>
            <w:tcW w:w="1617" w:type="dxa"/>
            <w:tcBorders>
              <w:top w:val="nil"/>
              <w:left w:val="nil"/>
              <w:bottom w:val="single" w:sz="4" w:space="0" w:color="auto"/>
              <w:right w:val="single" w:sz="4" w:space="0" w:color="auto"/>
            </w:tcBorders>
            <w:shd w:val="clear" w:color="000000" w:fill="F2F2F2"/>
            <w:vAlign w:val="center"/>
            <w:hideMark/>
          </w:tcPr>
          <w:p w14:paraId="1C82548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Głośnik </w:t>
            </w:r>
          </w:p>
        </w:tc>
        <w:tc>
          <w:tcPr>
            <w:tcW w:w="720" w:type="dxa"/>
            <w:tcBorders>
              <w:top w:val="nil"/>
              <w:left w:val="nil"/>
              <w:bottom w:val="single" w:sz="4" w:space="0" w:color="auto"/>
              <w:right w:val="single" w:sz="4" w:space="0" w:color="auto"/>
            </w:tcBorders>
            <w:shd w:val="clear" w:color="000000" w:fill="F2F2F2"/>
            <w:noWrap/>
            <w:vAlign w:val="center"/>
            <w:hideMark/>
          </w:tcPr>
          <w:p w14:paraId="4EF1FDB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349FF9B4" w14:textId="56B25FA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53152" behindDoc="0" locked="0" layoutInCell="1" allowOverlap="1" wp14:anchorId="2DB9C4F5" wp14:editId="234F4066">
                  <wp:simplePos x="0" y="0"/>
                  <wp:positionH relativeFrom="column">
                    <wp:posOffset>61595</wp:posOffset>
                  </wp:positionH>
                  <wp:positionV relativeFrom="paragraph">
                    <wp:posOffset>-1900555</wp:posOffset>
                  </wp:positionV>
                  <wp:extent cx="982980" cy="876300"/>
                  <wp:effectExtent l="0" t="0" r="7620" b="0"/>
                  <wp:wrapNone/>
                  <wp:docPr id="144" name="Obraz 18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0000000}"/>
                      </a:ext>
                    </a:extLst>
                  </wp:docPr>
                  <wp:cNvGraphicFramePr/>
                  <a:graphic xmlns:a="http://schemas.openxmlformats.org/drawingml/2006/main">
                    <a:graphicData uri="http://schemas.openxmlformats.org/drawingml/2006/picture">
                      <pic:pic xmlns:pic="http://schemas.openxmlformats.org/drawingml/2006/picture">
                        <pic:nvPicPr>
                          <pic:cNvPr id="144" name="Obraz 14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0000000}"/>
                              </a:ext>
                            </a:extLst>
                          </pic:cNvPr>
                          <pic:cNvPicPr>
                            <a:picLocks/>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982980" cy="876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83B3126"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Dane techniczne:</w:t>
            </w:r>
            <w:r w:rsidRPr="00836186">
              <w:rPr>
                <w:rFonts w:ascii="Calibri" w:hAnsi="Calibri" w:cs="Calibri"/>
                <w:color w:val="0D0D0D"/>
                <w:sz w:val="18"/>
                <w:szCs w:val="18"/>
              </w:rPr>
              <w:br/>
              <w:t>Bluetooth 5.1;</w:t>
            </w:r>
            <w:r w:rsidRPr="00836186">
              <w:rPr>
                <w:rFonts w:ascii="Calibri" w:hAnsi="Calibri" w:cs="Calibri"/>
                <w:color w:val="0D0D0D"/>
                <w:sz w:val="18"/>
                <w:szCs w:val="18"/>
              </w:rPr>
              <w:br/>
              <w:t>Moc: 30W;</w:t>
            </w:r>
            <w:r w:rsidRPr="00836186">
              <w:rPr>
                <w:rFonts w:ascii="Calibri" w:hAnsi="Calibri" w:cs="Calibri"/>
                <w:color w:val="0D0D0D"/>
                <w:sz w:val="18"/>
                <w:szCs w:val="18"/>
              </w:rPr>
              <w:br/>
              <w:t>Odporność na zachlapanie: Tak;</w:t>
            </w:r>
            <w:r w:rsidRPr="00836186">
              <w:rPr>
                <w:rFonts w:ascii="Calibri" w:hAnsi="Calibri" w:cs="Calibri"/>
                <w:color w:val="0D0D0D"/>
                <w:sz w:val="18"/>
                <w:szCs w:val="18"/>
              </w:rPr>
              <w:br/>
              <w:t>Zasilanie: Akumulatorowe;</w:t>
            </w:r>
            <w:r w:rsidRPr="00836186">
              <w:rPr>
                <w:rFonts w:ascii="Calibri" w:hAnsi="Calibri" w:cs="Calibri"/>
                <w:color w:val="0D0D0D"/>
                <w:sz w:val="18"/>
                <w:szCs w:val="18"/>
              </w:rPr>
              <w:br/>
              <w:t>del: Flip 6;</w:t>
            </w:r>
            <w:r w:rsidRPr="00836186">
              <w:rPr>
                <w:rFonts w:ascii="Calibri" w:hAnsi="Calibri" w:cs="Calibri"/>
                <w:color w:val="0D0D0D"/>
                <w:sz w:val="18"/>
                <w:szCs w:val="18"/>
              </w:rPr>
              <w:br/>
              <w:t>Zasilanie: Akumulatorowe;</w:t>
            </w:r>
            <w:r w:rsidRPr="00836186">
              <w:rPr>
                <w:rFonts w:ascii="Calibri" w:hAnsi="Calibri" w:cs="Calibri"/>
                <w:color w:val="0D0D0D"/>
                <w:sz w:val="18"/>
                <w:szCs w:val="18"/>
              </w:rPr>
              <w:br/>
              <w:t>Maksymalny czas pracy na akumulatorze: 12 h;</w:t>
            </w:r>
            <w:r w:rsidRPr="00836186">
              <w:rPr>
                <w:rFonts w:ascii="Calibri" w:hAnsi="Calibri" w:cs="Calibri"/>
                <w:color w:val="0D0D0D"/>
                <w:sz w:val="18"/>
                <w:szCs w:val="18"/>
              </w:rPr>
              <w:br/>
              <w:t>Czas ładowania: 2.5 h;</w:t>
            </w:r>
            <w:r w:rsidRPr="00836186">
              <w:rPr>
                <w:rFonts w:ascii="Calibri" w:hAnsi="Calibri" w:cs="Calibri"/>
                <w:color w:val="0D0D0D"/>
                <w:sz w:val="18"/>
                <w:szCs w:val="18"/>
              </w:rPr>
              <w:br/>
              <w:t>Wejście USB-C: Tak;</w:t>
            </w:r>
            <w:r w:rsidRPr="00836186">
              <w:rPr>
                <w:rFonts w:ascii="Calibri" w:hAnsi="Calibri" w:cs="Calibri"/>
                <w:color w:val="0D0D0D"/>
                <w:sz w:val="18"/>
                <w:szCs w:val="18"/>
              </w:rPr>
              <w:br/>
              <w:t>Wbudowane radio: Bez radia;</w:t>
            </w:r>
            <w:r w:rsidRPr="00836186">
              <w:rPr>
                <w:rFonts w:ascii="Calibri" w:hAnsi="Calibri" w:cs="Calibri"/>
                <w:color w:val="0D0D0D"/>
                <w:sz w:val="18"/>
                <w:szCs w:val="18"/>
              </w:rPr>
              <w:br/>
            </w:r>
            <w:proofErr w:type="spellStart"/>
            <w:r w:rsidRPr="00836186">
              <w:rPr>
                <w:rFonts w:ascii="Calibri" w:hAnsi="Calibri" w:cs="Calibri"/>
                <w:color w:val="0D0D0D"/>
                <w:sz w:val="18"/>
                <w:szCs w:val="18"/>
              </w:rPr>
              <w:t>Multipoint</w:t>
            </w:r>
            <w:proofErr w:type="spellEnd"/>
            <w:r w:rsidRPr="00836186">
              <w:rPr>
                <w:rFonts w:ascii="Calibri" w:hAnsi="Calibri" w:cs="Calibri"/>
                <w:color w:val="0D0D0D"/>
                <w:sz w:val="18"/>
                <w:szCs w:val="18"/>
              </w:rPr>
              <w:t>: Tak;</w:t>
            </w:r>
            <w:r w:rsidRPr="00836186">
              <w:rPr>
                <w:rFonts w:ascii="Calibri" w:hAnsi="Calibri" w:cs="Calibri"/>
                <w:color w:val="0D0D0D"/>
                <w:sz w:val="18"/>
                <w:szCs w:val="18"/>
              </w:rPr>
              <w:br/>
              <w:t>TWS: Tak;</w:t>
            </w:r>
            <w:r w:rsidRPr="00836186">
              <w:rPr>
                <w:rFonts w:ascii="Calibri" w:hAnsi="Calibri" w:cs="Calibri"/>
                <w:color w:val="0D0D0D"/>
                <w:sz w:val="18"/>
                <w:szCs w:val="18"/>
              </w:rPr>
              <w:br/>
              <w:t>Kompatybilność z asystentem głosowym: Nie;</w:t>
            </w:r>
            <w:r w:rsidRPr="00836186">
              <w:rPr>
                <w:rFonts w:ascii="Calibri" w:hAnsi="Calibri" w:cs="Calibri"/>
                <w:color w:val="0D0D0D"/>
                <w:sz w:val="18"/>
                <w:szCs w:val="18"/>
              </w:rPr>
              <w:br/>
              <w:t>Moc: 30W;</w:t>
            </w:r>
            <w:r w:rsidRPr="00836186">
              <w:rPr>
                <w:rFonts w:ascii="Calibri" w:hAnsi="Calibri" w:cs="Calibri"/>
                <w:color w:val="0D0D0D"/>
                <w:sz w:val="18"/>
                <w:szCs w:val="18"/>
              </w:rPr>
              <w:br/>
              <w:t>Odporność na zachlapanie: Tak;</w:t>
            </w:r>
            <w:r w:rsidRPr="00836186">
              <w:rPr>
                <w:rFonts w:ascii="Calibri" w:hAnsi="Calibri" w:cs="Calibri"/>
                <w:color w:val="0D0D0D"/>
                <w:sz w:val="18"/>
                <w:szCs w:val="18"/>
              </w:rPr>
              <w:br/>
              <w:t>Kolor: czarny;</w:t>
            </w:r>
            <w:r w:rsidRPr="00836186">
              <w:rPr>
                <w:rFonts w:ascii="Calibri" w:hAnsi="Calibri" w:cs="Calibri"/>
                <w:color w:val="0D0D0D"/>
                <w:sz w:val="18"/>
                <w:szCs w:val="18"/>
              </w:rPr>
              <w:br/>
              <w:t>Podświetlenie: Brak;</w:t>
            </w:r>
            <w:r w:rsidRPr="00836186">
              <w:rPr>
                <w:rFonts w:ascii="Calibri" w:hAnsi="Calibri" w:cs="Calibri"/>
                <w:color w:val="0D0D0D"/>
                <w:sz w:val="18"/>
                <w:szCs w:val="18"/>
              </w:rPr>
              <w:br/>
              <w:t>Waga: 1210 g.</w:t>
            </w:r>
            <w:r w:rsidRPr="00836186">
              <w:rPr>
                <w:rFonts w:ascii="Calibri" w:hAnsi="Calibri" w:cs="Calibri"/>
                <w:color w:val="0D0D0D"/>
                <w:sz w:val="18"/>
                <w:szCs w:val="18"/>
              </w:rPr>
              <w:br/>
              <w:t>Wymiary: 17.8 x 6.8 x 7.2</w:t>
            </w:r>
          </w:p>
        </w:tc>
      </w:tr>
      <w:tr w:rsidR="00F528BA" w:rsidRPr="00836186" w14:paraId="5487C8BE" w14:textId="77777777" w:rsidTr="00F528BA">
        <w:trPr>
          <w:trHeight w:val="4065"/>
        </w:trPr>
        <w:tc>
          <w:tcPr>
            <w:tcW w:w="500" w:type="dxa"/>
            <w:tcBorders>
              <w:top w:val="nil"/>
              <w:left w:val="single" w:sz="4" w:space="0" w:color="auto"/>
              <w:bottom w:val="single" w:sz="4" w:space="0" w:color="auto"/>
              <w:right w:val="single" w:sz="4" w:space="0" w:color="auto"/>
            </w:tcBorders>
            <w:noWrap/>
            <w:vAlign w:val="center"/>
          </w:tcPr>
          <w:p w14:paraId="5F016C06" w14:textId="0B812E3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155</w:t>
            </w:r>
          </w:p>
        </w:tc>
        <w:tc>
          <w:tcPr>
            <w:tcW w:w="1617" w:type="dxa"/>
            <w:tcBorders>
              <w:top w:val="nil"/>
              <w:left w:val="nil"/>
              <w:bottom w:val="single" w:sz="4" w:space="0" w:color="auto"/>
              <w:right w:val="single" w:sz="4" w:space="0" w:color="auto"/>
            </w:tcBorders>
            <w:vAlign w:val="center"/>
            <w:hideMark/>
          </w:tcPr>
          <w:p w14:paraId="5499FE0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Domino drewniane</w:t>
            </w:r>
          </w:p>
        </w:tc>
        <w:tc>
          <w:tcPr>
            <w:tcW w:w="720" w:type="dxa"/>
            <w:tcBorders>
              <w:top w:val="nil"/>
              <w:left w:val="nil"/>
              <w:bottom w:val="single" w:sz="4" w:space="0" w:color="auto"/>
              <w:right w:val="single" w:sz="4" w:space="0" w:color="auto"/>
            </w:tcBorders>
            <w:noWrap/>
            <w:vAlign w:val="center"/>
            <w:hideMark/>
          </w:tcPr>
          <w:p w14:paraId="32B3B9F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vAlign w:val="bottom"/>
            <w:hideMark/>
          </w:tcPr>
          <w:p w14:paraId="33F348D9" w14:textId="328772B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54176" behindDoc="0" locked="0" layoutInCell="1" allowOverlap="1" wp14:anchorId="4AC5BBB4" wp14:editId="21D6A4C6">
                  <wp:simplePos x="0" y="0"/>
                  <wp:positionH relativeFrom="column">
                    <wp:posOffset>122555</wp:posOffset>
                  </wp:positionH>
                  <wp:positionV relativeFrom="paragraph">
                    <wp:posOffset>-1617980</wp:posOffset>
                  </wp:positionV>
                  <wp:extent cx="906780" cy="807720"/>
                  <wp:effectExtent l="0" t="0" r="7620" b="0"/>
                  <wp:wrapNone/>
                  <wp:docPr id="145" name="Obraz 17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1000000}"/>
                      </a:ext>
                    </a:extLst>
                  </wp:docPr>
                  <wp:cNvGraphicFramePr/>
                  <a:graphic xmlns:a="http://schemas.openxmlformats.org/drawingml/2006/main">
                    <a:graphicData uri="http://schemas.openxmlformats.org/drawingml/2006/picture">
                      <pic:pic xmlns:pic="http://schemas.openxmlformats.org/drawingml/2006/picture">
                        <pic:nvPicPr>
                          <pic:cNvPr id="145" name="Obraz 14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1000000}"/>
                              </a:ext>
                            </a:extLst>
                          </pic:cNvPr>
                          <pic:cNvPicPr>
                            <a:picLocks/>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906780" cy="8077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73E852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Domino  to doskonałe narzędzie edukacyjne, które wspiera rozwój umiejętności poznawczych u dzieci na wielu poziomach. Przede wszystkim, pozwala im na naukę rozpoznawania różnych zwierząt i ich charakterystycznych cech, co nie tylko poszerza wiedzę, ale także wzbogaca słownictwo. Grając w domino, dzieci muszą uważnie przyglądać się klockom, aby znaleźć i dopasować pasujące obrazki, co doskonale rozwija ich koncentrację i zdolność do analizy wzorów. Wymaga to skupienia uwagi na szczegółach, co z czasem wzmacnia umiejętność koncentrowania się na zadaniach i projektach. Ponadto, gra wspomaga rozwój motoryki małej – manipulowanie drewnianymi elementami wymaga precyzyjnych ruchów dłoni i palców. Dzieci ćwiczą chwyt, siłę oraz koordynację ręka-oko, co jest niezwykle ważne dla ich dalszego rozwoju, zwłaszcza w kontekście pisania, rysowania czy korzystania z narzędzi. </w:t>
            </w:r>
            <w:r w:rsidRPr="00836186">
              <w:rPr>
                <w:rFonts w:ascii="Calibri" w:hAnsi="Calibri" w:cs="Calibri"/>
                <w:color w:val="0D0D0D"/>
                <w:sz w:val="18"/>
                <w:szCs w:val="18"/>
              </w:rPr>
              <w:br/>
              <w:t xml:space="preserve">Materiał: drewno </w:t>
            </w:r>
            <w:r w:rsidRPr="00836186">
              <w:rPr>
                <w:rFonts w:ascii="Calibri" w:hAnsi="Calibri" w:cs="Calibri"/>
                <w:color w:val="0D0D0D"/>
                <w:sz w:val="18"/>
                <w:szCs w:val="18"/>
              </w:rPr>
              <w:br/>
              <w:t xml:space="preserve">Ilość: 28 elementów </w:t>
            </w:r>
            <w:r w:rsidRPr="00836186">
              <w:rPr>
                <w:rFonts w:ascii="Calibri" w:hAnsi="Calibri" w:cs="Calibri"/>
                <w:color w:val="0D0D0D"/>
                <w:sz w:val="18"/>
                <w:szCs w:val="18"/>
              </w:rPr>
              <w:br/>
              <w:t xml:space="preserve">Wym. jednego elementu: 4 x 7,5 x 0,5 cm </w:t>
            </w:r>
          </w:p>
        </w:tc>
      </w:tr>
      <w:tr w:rsidR="00F528BA" w:rsidRPr="00836186" w14:paraId="00AD34F3" w14:textId="77777777" w:rsidTr="00F528BA">
        <w:trPr>
          <w:trHeight w:val="271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82D001B" w14:textId="75D61ED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156</w:t>
            </w:r>
          </w:p>
        </w:tc>
        <w:tc>
          <w:tcPr>
            <w:tcW w:w="1617" w:type="dxa"/>
            <w:tcBorders>
              <w:top w:val="nil"/>
              <w:left w:val="nil"/>
              <w:bottom w:val="single" w:sz="4" w:space="0" w:color="auto"/>
              <w:right w:val="single" w:sz="4" w:space="0" w:color="auto"/>
            </w:tcBorders>
            <w:shd w:val="clear" w:color="000000" w:fill="F2F2F2"/>
            <w:vAlign w:val="center"/>
            <w:hideMark/>
          </w:tcPr>
          <w:p w14:paraId="7169F8E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Domino</w:t>
            </w:r>
          </w:p>
        </w:tc>
        <w:tc>
          <w:tcPr>
            <w:tcW w:w="720" w:type="dxa"/>
            <w:tcBorders>
              <w:top w:val="nil"/>
              <w:left w:val="nil"/>
              <w:bottom w:val="single" w:sz="4" w:space="0" w:color="auto"/>
              <w:right w:val="single" w:sz="4" w:space="0" w:color="auto"/>
            </w:tcBorders>
            <w:shd w:val="clear" w:color="000000" w:fill="F2F2F2"/>
            <w:noWrap/>
            <w:vAlign w:val="center"/>
            <w:hideMark/>
          </w:tcPr>
          <w:p w14:paraId="097EA1B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shd w:val="clear" w:color="000000" w:fill="F2F2F2"/>
            <w:vAlign w:val="bottom"/>
            <w:hideMark/>
          </w:tcPr>
          <w:p w14:paraId="5A0FB82F" w14:textId="7E261D3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55200" behindDoc="0" locked="0" layoutInCell="1" allowOverlap="1" wp14:anchorId="1EBEB3EC" wp14:editId="5544B7F5">
                  <wp:simplePos x="0" y="0"/>
                  <wp:positionH relativeFrom="column">
                    <wp:posOffset>69215</wp:posOffset>
                  </wp:positionH>
                  <wp:positionV relativeFrom="paragraph">
                    <wp:posOffset>-1279525</wp:posOffset>
                  </wp:positionV>
                  <wp:extent cx="960120" cy="891540"/>
                  <wp:effectExtent l="0" t="0" r="0" b="3810"/>
                  <wp:wrapNone/>
                  <wp:docPr id="146" name="Obraz 17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2000000}"/>
                      </a:ext>
                    </a:extLst>
                  </wp:docPr>
                  <wp:cNvGraphicFramePr/>
                  <a:graphic xmlns:a="http://schemas.openxmlformats.org/drawingml/2006/main">
                    <a:graphicData uri="http://schemas.openxmlformats.org/drawingml/2006/picture">
                      <pic:pic xmlns:pic="http://schemas.openxmlformats.org/drawingml/2006/picture">
                        <pic:nvPicPr>
                          <pic:cNvPr id="146" name="Obraz 14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2000000}"/>
                              </a:ext>
                            </a:extLst>
                          </pic:cNvPr>
                          <pic:cNvPicPr>
                            <a:picLocks/>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960120" cy="8915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819CBD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Klasyczna gra logiczna, która rozwija spostrzegawczość, umiejętność liczenia oraz strategiczne myślenie. Zestaw składa się z 28 kamieni domina, z których każdy podzielony jest na dwa pola oznaczone oczkami. Gracze układają je w ciągi według zgodności liczbowej, ćwicząc jednocześnie zdolność koncentracji i planowania. Ponadczasowa rozrywka dla całej rodziny, idealna zarówno do zabawy, jak i nauki.</w:t>
            </w:r>
            <w:r w:rsidRPr="00836186">
              <w:rPr>
                <w:rFonts w:ascii="Calibri" w:hAnsi="Calibri" w:cs="Calibri"/>
                <w:color w:val="0D0D0D"/>
                <w:sz w:val="18"/>
                <w:szCs w:val="18"/>
              </w:rPr>
              <w:br/>
              <w:t>Materiał: tworzywo sztuczne</w:t>
            </w:r>
            <w:r w:rsidRPr="00836186">
              <w:rPr>
                <w:rFonts w:ascii="Calibri" w:hAnsi="Calibri" w:cs="Calibri"/>
                <w:color w:val="0D0D0D"/>
                <w:sz w:val="18"/>
                <w:szCs w:val="18"/>
              </w:rPr>
              <w:br/>
              <w:t>Ilość: 28 elementów</w:t>
            </w:r>
          </w:p>
        </w:tc>
      </w:tr>
      <w:tr w:rsidR="00F528BA" w:rsidRPr="00836186" w14:paraId="4EED9A5E"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FD4F2D8" w14:textId="326AD0F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157</w:t>
            </w:r>
          </w:p>
        </w:tc>
        <w:tc>
          <w:tcPr>
            <w:tcW w:w="1617" w:type="dxa"/>
            <w:tcBorders>
              <w:top w:val="nil"/>
              <w:left w:val="nil"/>
              <w:bottom w:val="single" w:sz="4" w:space="0" w:color="auto"/>
              <w:right w:val="single" w:sz="4" w:space="0" w:color="auto"/>
            </w:tcBorders>
            <w:vAlign w:val="center"/>
            <w:hideMark/>
          </w:tcPr>
          <w:p w14:paraId="7775148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Gry edukacyjne, planszowe, karciane</w:t>
            </w:r>
          </w:p>
        </w:tc>
        <w:tc>
          <w:tcPr>
            <w:tcW w:w="720" w:type="dxa"/>
            <w:tcBorders>
              <w:top w:val="nil"/>
              <w:left w:val="nil"/>
              <w:bottom w:val="single" w:sz="4" w:space="0" w:color="auto"/>
              <w:right w:val="single" w:sz="4" w:space="0" w:color="auto"/>
            </w:tcBorders>
            <w:noWrap/>
            <w:vAlign w:val="center"/>
            <w:hideMark/>
          </w:tcPr>
          <w:p w14:paraId="61A125AB" w14:textId="68CCA2E8"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r>
              <w:rPr>
                <w:rFonts w:ascii="Calibri" w:hAnsi="Calibri" w:cs="Calibri"/>
                <w:sz w:val="18"/>
                <w:szCs w:val="18"/>
              </w:rPr>
              <w:t>4</w:t>
            </w:r>
          </w:p>
        </w:tc>
        <w:tc>
          <w:tcPr>
            <w:tcW w:w="2011" w:type="dxa"/>
            <w:tcBorders>
              <w:top w:val="nil"/>
              <w:left w:val="nil"/>
              <w:bottom w:val="single" w:sz="4" w:space="0" w:color="auto"/>
              <w:right w:val="single" w:sz="4" w:space="0" w:color="auto"/>
            </w:tcBorders>
            <w:vAlign w:val="bottom"/>
            <w:hideMark/>
          </w:tcPr>
          <w:p w14:paraId="7E2EF03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w:t>
            </w:r>
          </w:p>
        </w:tc>
        <w:tc>
          <w:tcPr>
            <w:tcW w:w="6732" w:type="dxa"/>
            <w:tcBorders>
              <w:top w:val="nil"/>
              <w:left w:val="nil"/>
              <w:bottom w:val="single" w:sz="4" w:space="0" w:color="auto"/>
              <w:right w:val="single" w:sz="4" w:space="0" w:color="auto"/>
            </w:tcBorders>
            <w:hideMark/>
          </w:tcPr>
          <w:p w14:paraId="69C1E7F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Przedmiotem zamówienia jest dostawa gry edukacyjnej przeznaczonej do wykorzystania w pracy dydaktycznej, wychowawczej lub terapeutycznej z dziećmi. Gra powinna wspierać rozwój poznawczy, językowy, emocjonalny lub społeczny dzieci, być dostosowana do wieku użytkowników oraz umożliwiać pracę indywidualną lub grupową. Produkt fabrycznie nowy, kompletny, bezpieczny w użytkowaniu oraz przeznaczony do stosowania w placówkach oświatowych.</w:t>
            </w:r>
          </w:p>
        </w:tc>
      </w:tr>
      <w:tr w:rsidR="00F528BA" w:rsidRPr="00836186" w14:paraId="02B8EEFD" w14:textId="77777777" w:rsidTr="00F528BA">
        <w:trPr>
          <w:trHeight w:val="2544"/>
        </w:trPr>
        <w:tc>
          <w:tcPr>
            <w:tcW w:w="500" w:type="dxa"/>
            <w:tcBorders>
              <w:top w:val="nil"/>
              <w:left w:val="single" w:sz="4" w:space="0" w:color="auto"/>
              <w:bottom w:val="single" w:sz="4" w:space="0" w:color="auto"/>
              <w:right w:val="single" w:sz="4" w:space="0" w:color="auto"/>
            </w:tcBorders>
            <w:noWrap/>
            <w:vAlign w:val="center"/>
          </w:tcPr>
          <w:p w14:paraId="0C47F09A" w14:textId="46DE5A2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158</w:t>
            </w:r>
          </w:p>
        </w:tc>
        <w:tc>
          <w:tcPr>
            <w:tcW w:w="1617" w:type="dxa"/>
            <w:tcBorders>
              <w:top w:val="nil"/>
              <w:left w:val="nil"/>
              <w:bottom w:val="single" w:sz="4" w:space="0" w:color="auto"/>
              <w:right w:val="single" w:sz="4" w:space="0" w:color="auto"/>
            </w:tcBorders>
            <w:vAlign w:val="center"/>
            <w:hideMark/>
          </w:tcPr>
          <w:p w14:paraId="3EE5FF5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historyjki społeczne</w:t>
            </w:r>
          </w:p>
        </w:tc>
        <w:tc>
          <w:tcPr>
            <w:tcW w:w="720" w:type="dxa"/>
            <w:tcBorders>
              <w:top w:val="nil"/>
              <w:left w:val="nil"/>
              <w:bottom w:val="single" w:sz="4" w:space="0" w:color="auto"/>
              <w:right w:val="single" w:sz="4" w:space="0" w:color="auto"/>
            </w:tcBorders>
            <w:noWrap/>
            <w:vAlign w:val="center"/>
            <w:hideMark/>
          </w:tcPr>
          <w:p w14:paraId="18826E3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10</w:t>
            </w:r>
          </w:p>
        </w:tc>
        <w:tc>
          <w:tcPr>
            <w:tcW w:w="2011" w:type="dxa"/>
            <w:tcBorders>
              <w:top w:val="nil"/>
              <w:left w:val="nil"/>
              <w:bottom w:val="single" w:sz="4" w:space="0" w:color="auto"/>
              <w:right w:val="single" w:sz="4" w:space="0" w:color="auto"/>
            </w:tcBorders>
            <w:vAlign w:val="bottom"/>
            <w:hideMark/>
          </w:tcPr>
          <w:p w14:paraId="5ECA6514" w14:textId="5ED7C59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56224" behindDoc="0" locked="0" layoutInCell="1" allowOverlap="1" wp14:anchorId="15091BCF" wp14:editId="4945D15E">
                  <wp:simplePos x="0" y="0"/>
                  <wp:positionH relativeFrom="column">
                    <wp:posOffset>153035</wp:posOffset>
                  </wp:positionH>
                  <wp:positionV relativeFrom="paragraph">
                    <wp:posOffset>-1245870</wp:posOffset>
                  </wp:positionV>
                  <wp:extent cx="830580" cy="960120"/>
                  <wp:effectExtent l="0" t="0" r="7620" b="0"/>
                  <wp:wrapNone/>
                  <wp:docPr id="167" name="Obraz 17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7000000}"/>
                      </a:ext>
                    </a:extLst>
                  </wp:docPr>
                  <wp:cNvGraphicFramePr/>
                  <a:graphic xmlns:a="http://schemas.openxmlformats.org/drawingml/2006/main">
                    <a:graphicData uri="http://schemas.openxmlformats.org/drawingml/2006/picture">
                      <pic:pic xmlns:pic="http://schemas.openxmlformats.org/drawingml/2006/picture">
                        <pic:nvPicPr>
                          <pic:cNvPr id="167" name="Obraz 16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7000000}"/>
                              </a:ext>
                            </a:extLst>
                          </pic:cNvPr>
                          <pic:cNvPicPr>
                            <a:picLocks/>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830580" cy="9601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594A63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historyjek społecznych służących do pracy z osobami z zaburzeniami ze spektrum autyzmu oraz z dziećmi i nastolatkami z zaburzeniami zachowania i trudnościami emocjonalnymi. Zadaniem czytelnika jest odpowiedź na pytania dotyczące zrozumienia tekstu, jak i samej sytuacji oraz wyciągnięcie z niej wniosków. Uczeń będzie mieć również szansę, by samemu spróbować stworzyć historyjkę na podany temat.</w:t>
            </w:r>
            <w:r w:rsidRPr="00836186">
              <w:rPr>
                <w:rFonts w:ascii="Calibri" w:hAnsi="Calibri" w:cs="Calibri"/>
                <w:color w:val="0D0D0D"/>
                <w:sz w:val="18"/>
                <w:szCs w:val="18"/>
              </w:rPr>
              <w:br/>
              <w:t>Zadaniem osoby pracującej z tekstem jest również rozpoznanie emocji bohatera, zidentyfikowanie ich przyczyn, a także znalezienie adekwatnych i akceptowalnych społecznie sposobów radzenia sobie z nimi. Czytelnik może także określić, w jaki sposób dane emocje są wyrażane, zarówno przez mimikę i gesty, jak i odczucia w jego ciele.</w:t>
            </w:r>
          </w:p>
        </w:tc>
      </w:tr>
      <w:tr w:rsidR="00F528BA" w:rsidRPr="00836186" w14:paraId="44F4614D"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BB50813" w14:textId="5B34A71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159</w:t>
            </w:r>
          </w:p>
        </w:tc>
        <w:tc>
          <w:tcPr>
            <w:tcW w:w="1617" w:type="dxa"/>
            <w:tcBorders>
              <w:top w:val="nil"/>
              <w:left w:val="nil"/>
              <w:bottom w:val="single" w:sz="4" w:space="0" w:color="auto"/>
              <w:right w:val="single" w:sz="4" w:space="0" w:color="auto"/>
            </w:tcBorders>
            <w:vAlign w:val="center"/>
            <w:hideMark/>
          </w:tcPr>
          <w:p w14:paraId="3B03822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Podświetlany prostokątny panel</w:t>
            </w:r>
          </w:p>
        </w:tc>
        <w:tc>
          <w:tcPr>
            <w:tcW w:w="720" w:type="dxa"/>
            <w:tcBorders>
              <w:top w:val="nil"/>
              <w:left w:val="nil"/>
              <w:bottom w:val="single" w:sz="4" w:space="0" w:color="auto"/>
              <w:right w:val="single" w:sz="4" w:space="0" w:color="auto"/>
            </w:tcBorders>
            <w:noWrap/>
            <w:vAlign w:val="center"/>
            <w:hideMark/>
          </w:tcPr>
          <w:p w14:paraId="10A57E1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7E3C234" w14:textId="086CDF1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57248" behindDoc="0" locked="0" layoutInCell="1" allowOverlap="1" wp14:anchorId="197C9B16" wp14:editId="5BFCB306">
                  <wp:simplePos x="0" y="0"/>
                  <wp:positionH relativeFrom="column">
                    <wp:posOffset>160020</wp:posOffset>
                  </wp:positionH>
                  <wp:positionV relativeFrom="paragraph">
                    <wp:posOffset>144780</wp:posOffset>
                  </wp:positionV>
                  <wp:extent cx="883920" cy="685800"/>
                  <wp:effectExtent l="0" t="0" r="0" b="0"/>
                  <wp:wrapNone/>
                  <wp:docPr id="169" name="Obraz 17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9000000}"/>
                      </a:ext>
                    </a:extLst>
                  </wp:docPr>
                  <wp:cNvGraphicFramePr/>
                  <a:graphic xmlns:a="http://schemas.openxmlformats.org/drawingml/2006/main">
                    <a:graphicData uri="http://schemas.openxmlformats.org/drawingml/2006/picture">
                      <pic:pic xmlns:pic="http://schemas.openxmlformats.org/drawingml/2006/picture">
                        <pic:nvPicPr>
                          <pic:cNvPr id="169" name="Obraz 16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9000000}"/>
                              </a:ext>
                            </a:extLst>
                          </pic:cNvPr>
                          <pic:cNvPicPr>
                            <a:picLocks/>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891887" cy="6858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79E0A0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Panel świetlny jest uniwersalnym narzędziem, dającym duże możliwości zastosowania. Zapewnia delikatne podświetlenie, idealne do eksperymentowania z kolorami i kształtami przedmiotów. Na blacie można układać przezroczyste figury, kolorowe folie, papiery transparentne, lusterka. Wykonany z wysokiej jakości materiałów, łatwy w obsłudze. Urządzenie jest lekkie, wytrzymałe i całkowicie bezpieczne dla małych użytkowników. wym. 47 x 35 cm; obszar płyty podświetlanej: A3 ; wiek: 3+</w:t>
            </w:r>
          </w:p>
        </w:tc>
      </w:tr>
      <w:tr w:rsidR="00F528BA" w:rsidRPr="00836186" w14:paraId="074462DD"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E4592DF" w14:textId="0DFBD86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160</w:t>
            </w:r>
          </w:p>
        </w:tc>
        <w:tc>
          <w:tcPr>
            <w:tcW w:w="1617" w:type="dxa"/>
            <w:tcBorders>
              <w:top w:val="nil"/>
              <w:left w:val="nil"/>
              <w:bottom w:val="single" w:sz="4" w:space="0" w:color="auto"/>
              <w:right w:val="single" w:sz="4" w:space="0" w:color="auto"/>
            </w:tcBorders>
            <w:shd w:val="clear" w:color="000000" w:fill="F2F2F2"/>
            <w:vAlign w:val="center"/>
            <w:hideMark/>
          </w:tcPr>
          <w:p w14:paraId="7E20754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Lustrzana taca</w:t>
            </w:r>
          </w:p>
        </w:tc>
        <w:tc>
          <w:tcPr>
            <w:tcW w:w="720" w:type="dxa"/>
            <w:tcBorders>
              <w:top w:val="nil"/>
              <w:left w:val="nil"/>
              <w:bottom w:val="single" w:sz="4" w:space="0" w:color="auto"/>
              <w:right w:val="single" w:sz="4" w:space="0" w:color="auto"/>
            </w:tcBorders>
            <w:shd w:val="clear" w:color="000000" w:fill="F2F2F2"/>
            <w:noWrap/>
            <w:vAlign w:val="center"/>
            <w:hideMark/>
          </w:tcPr>
          <w:p w14:paraId="3E40708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49299A06" w14:textId="28F2BE2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58272" behindDoc="0" locked="0" layoutInCell="1" allowOverlap="1" wp14:anchorId="5C564806" wp14:editId="59202555">
                  <wp:simplePos x="0" y="0"/>
                  <wp:positionH relativeFrom="column">
                    <wp:posOffset>114935</wp:posOffset>
                  </wp:positionH>
                  <wp:positionV relativeFrom="paragraph">
                    <wp:posOffset>-907415</wp:posOffset>
                  </wp:positionV>
                  <wp:extent cx="906780" cy="678180"/>
                  <wp:effectExtent l="0" t="0" r="7620" b="7620"/>
                  <wp:wrapNone/>
                  <wp:docPr id="170" name="Obraz 17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A000000}"/>
                      </a:ext>
                    </a:extLst>
                  </wp:docPr>
                  <wp:cNvGraphicFramePr/>
                  <a:graphic xmlns:a="http://schemas.openxmlformats.org/drawingml/2006/main">
                    <a:graphicData uri="http://schemas.openxmlformats.org/drawingml/2006/picture">
                      <pic:pic xmlns:pic="http://schemas.openxmlformats.org/drawingml/2006/picture">
                        <pic:nvPicPr>
                          <pic:cNvPr id="170" name="Obraz 16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A000000}"/>
                              </a:ext>
                            </a:extLst>
                          </pic:cNvPr>
                          <pic:cNvPicPr>
                            <a:picLocks/>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906780" cy="6781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C06ADBF" w14:textId="1247FF99"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Taca lustrzana posiada dno wykonane z bezpiecznego tworzywa pleksi, co zapewnia trwałość i bezpieczeństwo użytkowania. Ścianki tacy zostały wykonane z płyty MDF w kolorze miętowym, co nadaje jej estetyczny wygląd. Produkt idealnie sprawdza się w terapii logopedycznej, a także w ćwiczeniach związanych z układaniem przedmiotów i obserwacją ich odbicia. Dzięki swojej funkcjonalności może być wykorzystywana do rozwijania świadomości przestrzennej oraz motoryki małej.</w:t>
            </w:r>
            <w:r w:rsidRPr="00836186">
              <w:rPr>
                <w:rFonts w:ascii="Calibri" w:hAnsi="Calibri" w:cs="Calibri"/>
                <w:color w:val="0D0D0D"/>
                <w:sz w:val="18"/>
                <w:szCs w:val="18"/>
              </w:rPr>
              <w:br/>
              <w:t>Wymiary: 40 x 30 x 6 cm</w:t>
            </w:r>
          </w:p>
        </w:tc>
      </w:tr>
      <w:tr w:rsidR="00F528BA" w:rsidRPr="00836186" w14:paraId="106ED234" w14:textId="77777777" w:rsidTr="00F528BA">
        <w:trPr>
          <w:trHeight w:val="1392"/>
        </w:trPr>
        <w:tc>
          <w:tcPr>
            <w:tcW w:w="500" w:type="dxa"/>
            <w:tcBorders>
              <w:top w:val="nil"/>
              <w:left w:val="single" w:sz="4" w:space="0" w:color="auto"/>
              <w:bottom w:val="single" w:sz="4" w:space="0" w:color="auto"/>
              <w:right w:val="single" w:sz="4" w:space="0" w:color="auto"/>
            </w:tcBorders>
            <w:noWrap/>
            <w:vAlign w:val="center"/>
          </w:tcPr>
          <w:p w14:paraId="65917008" w14:textId="11AAC61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161</w:t>
            </w:r>
          </w:p>
        </w:tc>
        <w:tc>
          <w:tcPr>
            <w:tcW w:w="1617" w:type="dxa"/>
            <w:tcBorders>
              <w:top w:val="nil"/>
              <w:left w:val="nil"/>
              <w:bottom w:val="single" w:sz="4" w:space="0" w:color="auto"/>
              <w:right w:val="single" w:sz="4" w:space="0" w:color="auto"/>
            </w:tcBorders>
            <w:vAlign w:val="center"/>
            <w:hideMark/>
          </w:tcPr>
          <w:p w14:paraId="1783C22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Pojemnik aktywności</w:t>
            </w:r>
          </w:p>
        </w:tc>
        <w:tc>
          <w:tcPr>
            <w:tcW w:w="720" w:type="dxa"/>
            <w:tcBorders>
              <w:top w:val="nil"/>
              <w:left w:val="nil"/>
              <w:bottom w:val="single" w:sz="4" w:space="0" w:color="auto"/>
              <w:right w:val="single" w:sz="4" w:space="0" w:color="auto"/>
            </w:tcBorders>
            <w:noWrap/>
            <w:vAlign w:val="center"/>
            <w:hideMark/>
          </w:tcPr>
          <w:p w14:paraId="34BBB3C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1FEB89F8" w14:textId="28E1D8C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59296" behindDoc="0" locked="0" layoutInCell="1" allowOverlap="1" wp14:anchorId="7515EE62" wp14:editId="0B0A656E">
                  <wp:simplePos x="0" y="0"/>
                  <wp:positionH relativeFrom="column">
                    <wp:posOffset>129540</wp:posOffset>
                  </wp:positionH>
                  <wp:positionV relativeFrom="paragraph">
                    <wp:posOffset>198120</wp:posOffset>
                  </wp:positionV>
                  <wp:extent cx="914400" cy="685800"/>
                  <wp:effectExtent l="0" t="0" r="0" b="0"/>
                  <wp:wrapNone/>
                  <wp:docPr id="171" name="Obraz 17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B000000}"/>
                      </a:ext>
                    </a:extLst>
                  </wp:docPr>
                  <wp:cNvGraphicFramePr/>
                  <a:graphic xmlns:a="http://schemas.openxmlformats.org/drawingml/2006/main">
                    <a:graphicData uri="http://schemas.openxmlformats.org/drawingml/2006/picture">
                      <pic:pic xmlns:pic="http://schemas.openxmlformats.org/drawingml/2006/picture">
                        <pic:nvPicPr>
                          <pic:cNvPr id="171" name="Obraz 17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B000000}"/>
                              </a:ext>
                            </a:extLst>
                          </pic:cNvPr>
                          <pic:cNvPicPr>
                            <a:picLocks/>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913821" cy="687532"/>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2A18B1EE" w14:textId="77777777"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Uniwersalna taca przeznaczona do różnorodnych aktywności, może być używana z piaskiem, wodą, farbami i na wiele innych sposobów. Przeznaczona do użytku w pomieszczeniach oraz na zewnątrz.</w:t>
            </w:r>
            <w:r w:rsidRPr="00836186">
              <w:rPr>
                <w:rFonts w:ascii="Calibri" w:hAnsi="Calibri" w:cs="Calibri"/>
                <w:color w:val="0D0D0D"/>
                <w:sz w:val="18"/>
                <w:szCs w:val="18"/>
              </w:rPr>
              <w:br/>
              <w:t>Wymiary: średnica: 94 cm, średnica wew.: 86 cm</w:t>
            </w:r>
            <w:r w:rsidRPr="00836186">
              <w:rPr>
                <w:rFonts w:ascii="Calibri" w:hAnsi="Calibri" w:cs="Calibri"/>
                <w:color w:val="0D0D0D"/>
                <w:sz w:val="18"/>
                <w:szCs w:val="18"/>
              </w:rPr>
              <w:br/>
              <w:t>Materiał: tworzywo sztuczne</w:t>
            </w:r>
          </w:p>
        </w:tc>
      </w:tr>
      <w:tr w:rsidR="00F528BA" w:rsidRPr="00836186" w14:paraId="28576C1E"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94F8EF7" w14:textId="5F7DF07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162</w:t>
            </w:r>
          </w:p>
        </w:tc>
        <w:tc>
          <w:tcPr>
            <w:tcW w:w="1617" w:type="dxa"/>
            <w:tcBorders>
              <w:top w:val="nil"/>
              <w:left w:val="nil"/>
              <w:bottom w:val="single" w:sz="4" w:space="0" w:color="auto"/>
              <w:right w:val="single" w:sz="4" w:space="0" w:color="auto"/>
            </w:tcBorders>
            <w:shd w:val="clear" w:color="000000" w:fill="F2F2F2"/>
            <w:vAlign w:val="center"/>
            <w:hideMark/>
          </w:tcPr>
          <w:p w14:paraId="2C2C89C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Zlewka niska 300 ml</w:t>
            </w:r>
          </w:p>
        </w:tc>
        <w:tc>
          <w:tcPr>
            <w:tcW w:w="720" w:type="dxa"/>
            <w:tcBorders>
              <w:top w:val="nil"/>
              <w:left w:val="nil"/>
              <w:bottom w:val="single" w:sz="4" w:space="0" w:color="auto"/>
              <w:right w:val="single" w:sz="4" w:space="0" w:color="auto"/>
            </w:tcBorders>
            <w:shd w:val="clear" w:color="000000" w:fill="F2F2F2"/>
            <w:noWrap/>
            <w:vAlign w:val="center"/>
            <w:hideMark/>
          </w:tcPr>
          <w:p w14:paraId="43AD536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6B668424" w14:textId="34E15FA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60320" behindDoc="0" locked="0" layoutInCell="1" allowOverlap="1" wp14:anchorId="426F9295" wp14:editId="153BFEE1">
                  <wp:simplePos x="0" y="0"/>
                  <wp:positionH relativeFrom="column">
                    <wp:posOffset>24130</wp:posOffset>
                  </wp:positionH>
                  <wp:positionV relativeFrom="paragraph">
                    <wp:posOffset>-1012825</wp:posOffset>
                  </wp:positionV>
                  <wp:extent cx="1089660" cy="944880"/>
                  <wp:effectExtent l="0" t="0" r="0" b="7620"/>
                  <wp:wrapNone/>
                  <wp:docPr id="174" name="Obraz 17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E000000}"/>
                      </a:ext>
                    </a:extLst>
                  </wp:docPr>
                  <wp:cNvGraphicFramePr/>
                  <a:graphic xmlns:a="http://schemas.openxmlformats.org/drawingml/2006/main">
                    <a:graphicData uri="http://schemas.openxmlformats.org/drawingml/2006/picture">
                      <pic:pic xmlns:pic="http://schemas.openxmlformats.org/drawingml/2006/picture">
                        <pic:nvPicPr>
                          <pic:cNvPr id="174" name="Obraz 17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E000000}"/>
                              </a:ext>
                            </a:extLst>
                          </pic:cNvPr>
                          <pic:cNvPicPr>
                            <a:picLocks/>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089660" cy="9448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6E84978"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Zlewka niska wyposażona w skalę oraz wylew ułatwiający przelewanie płynów.</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1 szt.  </w:t>
            </w:r>
            <w:r w:rsidRPr="00836186">
              <w:rPr>
                <w:rFonts w:ascii="Calibri" w:hAnsi="Calibri" w:cs="Calibri"/>
                <w:color w:val="0D0D0D"/>
                <w:sz w:val="18"/>
                <w:szCs w:val="18"/>
              </w:rPr>
              <w:br/>
              <w:t xml:space="preserve">pojemność: 300 ml </w:t>
            </w:r>
            <w:r w:rsidRPr="00836186">
              <w:rPr>
                <w:rFonts w:ascii="Calibri" w:hAnsi="Calibri" w:cs="Calibri"/>
                <w:color w:val="0D0D0D"/>
                <w:sz w:val="18"/>
                <w:szCs w:val="18"/>
              </w:rPr>
              <w:br/>
              <w:t xml:space="preserve">z wylewem </w:t>
            </w:r>
            <w:r w:rsidRPr="00836186">
              <w:rPr>
                <w:rFonts w:ascii="Calibri" w:hAnsi="Calibri" w:cs="Calibri"/>
                <w:color w:val="0D0D0D"/>
                <w:sz w:val="18"/>
                <w:szCs w:val="18"/>
              </w:rPr>
              <w:br/>
              <w:t xml:space="preserve">skalowana </w:t>
            </w:r>
            <w:r w:rsidRPr="00836186">
              <w:rPr>
                <w:rFonts w:ascii="Calibri" w:hAnsi="Calibri" w:cs="Calibri"/>
                <w:color w:val="0D0D0D"/>
                <w:sz w:val="18"/>
                <w:szCs w:val="18"/>
              </w:rPr>
              <w:br/>
              <w:t xml:space="preserve">materiał: szkło </w:t>
            </w:r>
            <w:proofErr w:type="spellStart"/>
            <w:r w:rsidRPr="00836186">
              <w:rPr>
                <w:rFonts w:ascii="Calibri" w:hAnsi="Calibri" w:cs="Calibri"/>
                <w:color w:val="0D0D0D"/>
                <w:sz w:val="18"/>
                <w:szCs w:val="18"/>
              </w:rPr>
              <w:t>borokrzemowe</w:t>
            </w:r>
            <w:proofErr w:type="spellEnd"/>
            <w:r w:rsidRPr="00836186">
              <w:rPr>
                <w:rFonts w:ascii="Calibri" w:hAnsi="Calibri" w:cs="Calibri"/>
                <w:color w:val="0D0D0D"/>
                <w:sz w:val="18"/>
                <w:szCs w:val="18"/>
              </w:rPr>
              <w:t xml:space="preserve">. </w:t>
            </w:r>
          </w:p>
        </w:tc>
      </w:tr>
      <w:tr w:rsidR="00F528BA" w:rsidRPr="00836186" w14:paraId="7CA13189" w14:textId="77777777" w:rsidTr="00F528BA">
        <w:trPr>
          <w:trHeight w:val="1680"/>
        </w:trPr>
        <w:tc>
          <w:tcPr>
            <w:tcW w:w="500" w:type="dxa"/>
            <w:tcBorders>
              <w:top w:val="nil"/>
              <w:left w:val="single" w:sz="4" w:space="0" w:color="auto"/>
              <w:bottom w:val="single" w:sz="4" w:space="0" w:color="auto"/>
              <w:right w:val="single" w:sz="4" w:space="0" w:color="auto"/>
            </w:tcBorders>
            <w:noWrap/>
            <w:vAlign w:val="center"/>
          </w:tcPr>
          <w:p w14:paraId="3CDB877A" w14:textId="7D7EE11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163</w:t>
            </w:r>
          </w:p>
        </w:tc>
        <w:tc>
          <w:tcPr>
            <w:tcW w:w="1617" w:type="dxa"/>
            <w:tcBorders>
              <w:top w:val="nil"/>
              <w:left w:val="nil"/>
              <w:bottom w:val="single" w:sz="4" w:space="0" w:color="auto"/>
              <w:right w:val="single" w:sz="4" w:space="0" w:color="auto"/>
            </w:tcBorders>
            <w:vAlign w:val="center"/>
            <w:hideMark/>
          </w:tcPr>
          <w:p w14:paraId="4CE91F3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Zlewka niska 50 ml</w:t>
            </w:r>
          </w:p>
        </w:tc>
        <w:tc>
          <w:tcPr>
            <w:tcW w:w="720" w:type="dxa"/>
            <w:tcBorders>
              <w:top w:val="nil"/>
              <w:left w:val="nil"/>
              <w:bottom w:val="single" w:sz="4" w:space="0" w:color="auto"/>
              <w:right w:val="single" w:sz="4" w:space="0" w:color="auto"/>
            </w:tcBorders>
            <w:noWrap/>
            <w:vAlign w:val="center"/>
            <w:hideMark/>
          </w:tcPr>
          <w:p w14:paraId="265FA79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3EAE5767" w14:textId="08DE4F80"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61344" behindDoc="0" locked="0" layoutInCell="1" allowOverlap="1" wp14:anchorId="4D572CCE" wp14:editId="7DF3B11B">
                  <wp:simplePos x="0" y="0"/>
                  <wp:positionH relativeFrom="column">
                    <wp:posOffset>152400</wp:posOffset>
                  </wp:positionH>
                  <wp:positionV relativeFrom="paragraph">
                    <wp:posOffset>220980</wp:posOffset>
                  </wp:positionV>
                  <wp:extent cx="830580" cy="830580"/>
                  <wp:effectExtent l="0" t="0" r="0" b="7620"/>
                  <wp:wrapNone/>
                  <wp:docPr id="175" name="Obraz 17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F000000}"/>
                      </a:ext>
                    </a:extLst>
                  </wp:docPr>
                  <wp:cNvGraphicFramePr/>
                  <a:graphic xmlns:a="http://schemas.openxmlformats.org/drawingml/2006/main">
                    <a:graphicData uri="http://schemas.openxmlformats.org/drawingml/2006/picture">
                      <pic:pic xmlns:pic="http://schemas.openxmlformats.org/drawingml/2006/picture">
                        <pic:nvPicPr>
                          <pic:cNvPr id="175" name="Obraz 17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F000000}"/>
                              </a:ext>
                            </a:extLst>
                          </pic:cNvPr>
                          <pic:cNvPicPr>
                            <a:picLocks/>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827231" cy="834736"/>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15BDFB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Zlewka niska wyposażona w dzióbek ułatwiający przelewanie płynów oraz skalę.</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1 szt.  </w:t>
            </w:r>
            <w:r w:rsidRPr="00836186">
              <w:rPr>
                <w:rFonts w:ascii="Calibri" w:hAnsi="Calibri" w:cs="Calibri"/>
                <w:color w:val="0D0D0D"/>
                <w:sz w:val="18"/>
                <w:szCs w:val="18"/>
              </w:rPr>
              <w:br/>
              <w:t xml:space="preserve">pojemność: 50 ml </w:t>
            </w:r>
            <w:r w:rsidRPr="00836186">
              <w:rPr>
                <w:rFonts w:ascii="Calibri" w:hAnsi="Calibri" w:cs="Calibri"/>
                <w:color w:val="0D0D0D"/>
                <w:sz w:val="18"/>
                <w:szCs w:val="18"/>
              </w:rPr>
              <w:br/>
              <w:t xml:space="preserve">z wylewem </w:t>
            </w:r>
            <w:r w:rsidRPr="00836186">
              <w:rPr>
                <w:rFonts w:ascii="Calibri" w:hAnsi="Calibri" w:cs="Calibri"/>
                <w:color w:val="0D0D0D"/>
                <w:sz w:val="18"/>
                <w:szCs w:val="18"/>
              </w:rPr>
              <w:br/>
              <w:t xml:space="preserve">skalowana </w:t>
            </w:r>
            <w:r w:rsidRPr="00836186">
              <w:rPr>
                <w:rFonts w:ascii="Calibri" w:hAnsi="Calibri" w:cs="Calibri"/>
                <w:color w:val="0D0D0D"/>
                <w:sz w:val="18"/>
                <w:szCs w:val="18"/>
              </w:rPr>
              <w:br/>
              <w:t xml:space="preserve">materiał: szkło </w:t>
            </w:r>
            <w:proofErr w:type="spellStart"/>
            <w:r w:rsidRPr="00836186">
              <w:rPr>
                <w:rFonts w:ascii="Calibri" w:hAnsi="Calibri" w:cs="Calibri"/>
                <w:color w:val="0D0D0D"/>
                <w:sz w:val="18"/>
                <w:szCs w:val="18"/>
              </w:rPr>
              <w:t>borokrzemowe</w:t>
            </w:r>
            <w:proofErr w:type="spellEnd"/>
            <w:r w:rsidRPr="00836186">
              <w:rPr>
                <w:rFonts w:ascii="Calibri" w:hAnsi="Calibri" w:cs="Calibri"/>
                <w:color w:val="0D0D0D"/>
                <w:sz w:val="18"/>
                <w:szCs w:val="18"/>
              </w:rPr>
              <w:t xml:space="preserve">. </w:t>
            </w:r>
          </w:p>
        </w:tc>
      </w:tr>
      <w:tr w:rsidR="00F528BA" w:rsidRPr="00836186" w14:paraId="622E1083" w14:textId="77777777" w:rsidTr="00F528BA">
        <w:trPr>
          <w:trHeight w:val="267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EF6435D" w14:textId="078E23B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164</w:t>
            </w:r>
          </w:p>
        </w:tc>
        <w:tc>
          <w:tcPr>
            <w:tcW w:w="1617" w:type="dxa"/>
            <w:tcBorders>
              <w:top w:val="nil"/>
              <w:left w:val="nil"/>
              <w:bottom w:val="single" w:sz="4" w:space="0" w:color="auto"/>
              <w:right w:val="single" w:sz="4" w:space="0" w:color="auto"/>
            </w:tcBorders>
            <w:shd w:val="clear" w:color="000000" w:fill="F2F2F2"/>
            <w:vAlign w:val="center"/>
            <w:hideMark/>
          </w:tcPr>
          <w:p w14:paraId="5883248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Zlewka niska 1000 ml</w:t>
            </w:r>
          </w:p>
        </w:tc>
        <w:tc>
          <w:tcPr>
            <w:tcW w:w="720" w:type="dxa"/>
            <w:tcBorders>
              <w:top w:val="nil"/>
              <w:left w:val="nil"/>
              <w:bottom w:val="single" w:sz="4" w:space="0" w:color="auto"/>
              <w:right w:val="single" w:sz="4" w:space="0" w:color="auto"/>
            </w:tcBorders>
            <w:shd w:val="clear" w:color="000000" w:fill="F2F2F2"/>
            <w:noWrap/>
            <w:vAlign w:val="center"/>
            <w:hideMark/>
          </w:tcPr>
          <w:p w14:paraId="3A1CE51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018CCCD1" w14:textId="7EFD6F4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62368" behindDoc="0" locked="0" layoutInCell="1" allowOverlap="1" wp14:anchorId="245EAA0A" wp14:editId="393051E1">
                  <wp:simplePos x="0" y="0"/>
                  <wp:positionH relativeFrom="column">
                    <wp:posOffset>145415</wp:posOffset>
                  </wp:positionH>
                  <wp:positionV relativeFrom="paragraph">
                    <wp:posOffset>-1229995</wp:posOffset>
                  </wp:positionV>
                  <wp:extent cx="746760" cy="800100"/>
                  <wp:effectExtent l="0" t="0" r="0" b="0"/>
                  <wp:wrapNone/>
                  <wp:docPr id="176" name="Obraz 17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0000000}"/>
                      </a:ext>
                    </a:extLst>
                  </wp:docPr>
                  <wp:cNvGraphicFramePr/>
                  <a:graphic xmlns:a="http://schemas.openxmlformats.org/drawingml/2006/main">
                    <a:graphicData uri="http://schemas.openxmlformats.org/drawingml/2006/picture">
                      <pic:pic xmlns:pic="http://schemas.openxmlformats.org/drawingml/2006/picture">
                        <pic:nvPicPr>
                          <pic:cNvPr id="176" name="Obraz 17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0000000}"/>
                              </a:ext>
                            </a:extLst>
                          </pic:cNvPr>
                          <pic:cNvPicPr>
                            <a:picLocks/>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746760" cy="8001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19A2946"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Zlewka niska z wylewem ułatwiającym przelewanie płynów. Posiada pole do opisu i skalę w kolorze białym. Wzmocnione obrzeże zwiększa wytrzymałość zlewki. Zlewka charakteryzuje się doskonałą odpornością chemiczną i termiczną, w tym odporność na nagłe zmiany temperatury.</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1 szt. </w:t>
            </w:r>
            <w:r w:rsidRPr="00836186">
              <w:rPr>
                <w:rFonts w:ascii="Calibri" w:hAnsi="Calibri" w:cs="Calibri"/>
                <w:color w:val="0D0D0D"/>
                <w:sz w:val="18"/>
                <w:szCs w:val="18"/>
              </w:rPr>
              <w:br/>
              <w:t xml:space="preserve">pojemność: 1000 ml </w:t>
            </w:r>
            <w:r w:rsidRPr="00836186">
              <w:rPr>
                <w:rFonts w:ascii="Calibri" w:hAnsi="Calibri" w:cs="Calibri"/>
                <w:color w:val="0D0D0D"/>
                <w:sz w:val="18"/>
                <w:szCs w:val="18"/>
              </w:rPr>
              <w:br/>
              <w:t xml:space="preserve">średnica: 10,5 cm </w:t>
            </w:r>
            <w:r w:rsidRPr="00836186">
              <w:rPr>
                <w:rFonts w:ascii="Calibri" w:hAnsi="Calibri" w:cs="Calibri"/>
                <w:color w:val="0D0D0D"/>
                <w:sz w:val="18"/>
                <w:szCs w:val="18"/>
              </w:rPr>
              <w:br/>
              <w:t xml:space="preserve">wysokość: 14,5 cm  </w:t>
            </w:r>
            <w:r w:rsidRPr="00836186">
              <w:rPr>
                <w:rFonts w:ascii="Calibri" w:hAnsi="Calibri" w:cs="Calibri"/>
                <w:color w:val="0D0D0D"/>
                <w:sz w:val="18"/>
                <w:szCs w:val="18"/>
              </w:rPr>
              <w:br/>
              <w:t>materiał: szkło BORO 3.3.</w:t>
            </w:r>
          </w:p>
        </w:tc>
      </w:tr>
      <w:tr w:rsidR="00F528BA" w:rsidRPr="00836186" w14:paraId="3DD2533C"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C3C4BC5" w14:textId="72FD272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165</w:t>
            </w:r>
          </w:p>
        </w:tc>
        <w:tc>
          <w:tcPr>
            <w:tcW w:w="1617" w:type="dxa"/>
            <w:tcBorders>
              <w:top w:val="nil"/>
              <w:left w:val="nil"/>
              <w:bottom w:val="single" w:sz="4" w:space="0" w:color="auto"/>
              <w:right w:val="single" w:sz="4" w:space="0" w:color="auto"/>
            </w:tcBorders>
            <w:vAlign w:val="center"/>
            <w:hideMark/>
          </w:tcPr>
          <w:p w14:paraId="50337C0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Kolba stożkowa wąska 25 ml</w:t>
            </w:r>
          </w:p>
        </w:tc>
        <w:tc>
          <w:tcPr>
            <w:tcW w:w="720" w:type="dxa"/>
            <w:tcBorders>
              <w:top w:val="nil"/>
              <w:left w:val="nil"/>
              <w:bottom w:val="single" w:sz="4" w:space="0" w:color="auto"/>
              <w:right w:val="single" w:sz="4" w:space="0" w:color="auto"/>
            </w:tcBorders>
            <w:noWrap/>
            <w:vAlign w:val="center"/>
            <w:hideMark/>
          </w:tcPr>
          <w:p w14:paraId="622968D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69A6D8B7" w14:textId="7AFD0F3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63392" behindDoc="0" locked="0" layoutInCell="1" allowOverlap="1" wp14:anchorId="5EADF4E2" wp14:editId="75C83EC5">
                  <wp:simplePos x="0" y="0"/>
                  <wp:positionH relativeFrom="column">
                    <wp:posOffset>38735</wp:posOffset>
                  </wp:positionH>
                  <wp:positionV relativeFrom="paragraph">
                    <wp:posOffset>-1364615</wp:posOffset>
                  </wp:positionV>
                  <wp:extent cx="1051560" cy="937260"/>
                  <wp:effectExtent l="0" t="0" r="0" b="0"/>
                  <wp:wrapNone/>
                  <wp:docPr id="177" name="Obraz 16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1000000}"/>
                      </a:ext>
                    </a:extLst>
                  </wp:docPr>
                  <wp:cNvGraphicFramePr/>
                  <a:graphic xmlns:a="http://schemas.openxmlformats.org/drawingml/2006/main">
                    <a:graphicData uri="http://schemas.openxmlformats.org/drawingml/2006/picture">
                      <pic:pic xmlns:pic="http://schemas.openxmlformats.org/drawingml/2006/picture">
                        <pic:nvPicPr>
                          <pic:cNvPr id="177" name="Obraz 17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1000000}"/>
                              </a:ext>
                            </a:extLst>
                          </pic:cNvPr>
                          <pic:cNvPicPr>
                            <a:picLocks/>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1051560" cy="9372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0D4C69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Kolba szklana, stożkowa z wąską szyją, bez szlifu. Posiada pierścień wzmacniający, pole do opisu i skale w kolorze białym. Może być stosowana przy ogrzewaniu, miareczkowaniu, mikrobiologii oraz przechowywaniu substancji. Kolba charakteryzuje się doskonałą odpornością chemiczną i termiczną, w tym odporność na nagłe zmiany temperatury.</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1 szt. </w:t>
            </w:r>
            <w:r w:rsidRPr="00836186">
              <w:rPr>
                <w:rFonts w:ascii="Calibri" w:hAnsi="Calibri" w:cs="Calibri"/>
                <w:color w:val="0D0D0D"/>
                <w:sz w:val="18"/>
                <w:szCs w:val="18"/>
              </w:rPr>
              <w:br/>
              <w:t xml:space="preserve">poj. 25 ml </w:t>
            </w:r>
            <w:r w:rsidRPr="00836186">
              <w:rPr>
                <w:rFonts w:ascii="Calibri" w:hAnsi="Calibri" w:cs="Calibri"/>
                <w:color w:val="0D0D0D"/>
                <w:sz w:val="18"/>
                <w:szCs w:val="18"/>
              </w:rPr>
              <w:br/>
              <w:t xml:space="preserve">śr.: 42 mm </w:t>
            </w:r>
            <w:r w:rsidRPr="00836186">
              <w:rPr>
                <w:rFonts w:ascii="Calibri" w:hAnsi="Calibri" w:cs="Calibri"/>
                <w:color w:val="0D0D0D"/>
                <w:sz w:val="18"/>
                <w:szCs w:val="18"/>
              </w:rPr>
              <w:br/>
              <w:t xml:space="preserve">wys. 75 mm  </w:t>
            </w:r>
            <w:r w:rsidRPr="00836186">
              <w:rPr>
                <w:rFonts w:ascii="Calibri" w:hAnsi="Calibri" w:cs="Calibri"/>
                <w:color w:val="0D0D0D"/>
                <w:sz w:val="18"/>
                <w:szCs w:val="18"/>
              </w:rPr>
              <w:br/>
              <w:t xml:space="preserve">materiał: szkło </w:t>
            </w:r>
            <w:proofErr w:type="spellStart"/>
            <w:r w:rsidRPr="00836186">
              <w:rPr>
                <w:rFonts w:ascii="Calibri" w:hAnsi="Calibri" w:cs="Calibri"/>
                <w:color w:val="0D0D0D"/>
                <w:sz w:val="18"/>
                <w:szCs w:val="18"/>
              </w:rPr>
              <w:t>borokrzemowe</w:t>
            </w:r>
            <w:proofErr w:type="spellEnd"/>
            <w:r w:rsidRPr="00836186">
              <w:rPr>
                <w:rFonts w:ascii="Calibri" w:hAnsi="Calibri" w:cs="Calibri"/>
                <w:color w:val="0D0D0D"/>
                <w:sz w:val="18"/>
                <w:szCs w:val="18"/>
              </w:rPr>
              <w:t>.</w:t>
            </w:r>
          </w:p>
        </w:tc>
      </w:tr>
      <w:tr w:rsidR="00F528BA" w:rsidRPr="00836186" w14:paraId="4C21CF90" w14:textId="77777777" w:rsidTr="00F528BA">
        <w:trPr>
          <w:trHeight w:val="1800"/>
        </w:trPr>
        <w:tc>
          <w:tcPr>
            <w:tcW w:w="500" w:type="dxa"/>
            <w:tcBorders>
              <w:top w:val="nil"/>
              <w:left w:val="single" w:sz="4" w:space="0" w:color="auto"/>
              <w:bottom w:val="single" w:sz="4" w:space="0" w:color="auto"/>
              <w:right w:val="single" w:sz="4" w:space="0" w:color="auto"/>
            </w:tcBorders>
            <w:noWrap/>
            <w:vAlign w:val="center"/>
          </w:tcPr>
          <w:p w14:paraId="48D0053B" w14:textId="74D2FC4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166</w:t>
            </w:r>
          </w:p>
        </w:tc>
        <w:tc>
          <w:tcPr>
            <w:tcW w:w="1617" w:type="dxa"/>
            <w:tcBorders>
              <w:top w:val="nil"/>
              <w:left w:val="nil"/>
              <w:bottom w:val="single" w:sz="4" w:space="0" w:color="auto"/>
              <w:right w:val="single" w:sz="4" w:space="0" w:color="auto"/>
            </w:tcBorders>
            <w:shd w:val="clear" w:color="000000" w:fill="F2F2F2"/>
            <w:vAlign w:val="center"/>
            <w:hideMark/>
          </w:tcPr>
          <w:p w14:paraId="6F65798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Kolba stożkowa szeroka 200 ml</w:t>
            </w:r>
          </w:p>
        </w:tc>
        <w:tc>
          <w:tcPr>
            <w:tcW w:w="720" w:type="dxa"/>
            <w:tcBorders>
              <w:top w:val="nil"/>
              <w:left w:val="nil"/>
              <w:bottom w:val="single" w:sz="4" w:space="0" w:color="auto"/>
              <w:right w:val="single" w:sz="4" w:space="0" w:color="auto"/>
            </w:tcBorders>
            <w:shd w:val="clear" w:color="000000" w:fill="F2F2F2"/>
            <w:noWrap/>
            <w:vAlign w:val="center"/>
            <w:hideMark/>
          </w:tcPr>
          <w:p w14:paraId="22F3383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67C11EB3" w14:textId="3B6B58F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64416" behindDoc="0" locked="0" layoutInCell="1" allowOverlap="1" wp14:anchorId="5298653B" wp14:editId="0B2419A8">
                  <wp:simplePos x="0" y="0"/>
                  <wp:positionH relativeFrom="column">
                    <wp:posOffset>46355</wp:posOffset>
                  </wp:positionH>
                  <wp:positionV relativeFrom="paragraph">
                    <wp:posOffset>-977265</wp:posOffset>
                  </wp:positionV>
                  <wp:extent cx="967740" cy="800100"/>
                  <wp:effectExtent l="0" t="0" r="3810" b="0"/>
                  <wp:wrapNone/>
                  <wp:docPr id="178" name="Obraz 16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2000000}"/>
                      </a:ext>
                    </a:extLst>
                  </wp:docPr>
                  <wp:cNvGraphicFramePr/>
                  <a:graphic xmlns:a="http://schemas.openxmlformats.org/drawingml/2006/main">
                    <a:graphicData uri="http://schemas.openxmlformats.org/drawingml/2006/picture">
                      <pic:pic xmlns:pic="http://schemas.openxmlformats.org/drawingml/2006/picture">
                        <pic:nvPicPr>
                          <pic:cNvPr id="178" name="Obraz 17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2000000}"/>
                              </a:ext>
                            </a:extLst>
                          </pic:cNvPr>
                          <pic:cNvPicPr>
                            <a:picLocks/>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967740" cy="8001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6C3AF1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Kolba szklana, stożkowa z szeroką szyją. Skalowana z pierścieniem wzmacniającym.</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1 szt. </w:t>
            </w:r>
            <w:r w:rsidRPr="00836186">
              <w:rPr>
                <w:rFonts w:ascii="Calibri" w:hAnsi="Calibri" w:cs="Calibri"/>
                <w:color w:val="0D0D0D"/>
                <w:sz w:val="18"/>
                <w:szCs w:val="18"/>
              </w:rPr>
              <w:br/>
              <w:t xml:space="preserve">pojemność: 200 ml </w:t>
            </w:r>
            <w:r w:rsidRPr="00836186">
              <w:rPr>
                <w:rFonts w:ascii="Calibri" w:hAnsi="Calibri" w:cs="Calibri"/>
                <w:color w:val="0D0D0D"/>
                <w:sz w:val="18"/>
                <w:szCs w:val="18"/>
              </w:rPr>
              <w:br/>
              <w:t xml:space="preserve">materiał: szkło </w:t>
            </w:r>
            <w:proofErr w:type="spellStart"/>
            <w:r w:rsidRPr="00836186">
              <w:rPr>
                <w:rFonts w:ascii="Calibri" w:hAnsi="Calibri" w:cs="Calibri"/>
                <w:color w:val="0D0D0D"/>
                <w:sz w:val="18"/>
                <w:szCs w:val="18"/>
              </w:rPr>
              <w:t>borokrzemowe</w:t>
            </w:r>
            <w:proofErr w:type="spellEnd"/>
            <w:r w:rsidRPr="00836186">
              <w:rPr>
                <w:rFonts w:ascii="Calibri" w:hAnsi="Calibri" w:cs="Calibri"/>
                <w:color w:val="0D0D0D"/>
                <w:sz w:val="18"/>
                <w:szCs w:val="18"/>
              </w:rPr>
              <w:t xml:space="preserve">. </w:t>
            </w:r>
          </w:p>
        </w:tc>
      </w:tr>
      <w:tr w:rsidR="00F528BA" w:rsidRPr="00836186" w14:paraId="41C9A689"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824B409" w14:textId="5D25CB3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167</w:t>
            </w:r>
          </w:p>
        </w:tc>
        <w:tc>
          <w:tcPr>
            <w:tcW w:w="1617" w:type="dxa"/>
            <w:tcBorders>
              <w:top w:val="nil"/>
              <w:left w:val="nil"/>
              <w:bottom w:val="single" w:sz="4" w:space="0" w:color="auto"/>
              <w:right w:val="single" w:sz="4" w:space="0" w:color="auto"/>
            </w:tcBorders>
            <w:vAlign w:val="center"/>
            <w:hideMark/>
          </w:tcPr>
          <w:p w14:paraId="431B864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Kolba </w:t>
            </w:r>
            <w:proofErr w:type="spellStart"/>
            <w:r w:rsidRPr="00836186">
              <w:rPr>
                <w:rFonts w:ascii="Calibri" w:hAnsi="Calibri" w:cs="Calibri"/>
                <w:sz w:val="18"/>
                <w:szCs w:val="18"/>
              </w:rPr>
              <w:t>okrągłodenna</w:t>
            </w:r>
            <w:proofErr w:type="spellEnd"/>
            <w:r w:rsidRPr="00836186">
              <w:rPr>
                <w:rFonts w:ascii="Calibri" w:hAnsi="Calibri" w:cs="Calibri"/>
                <w:sz w:val="18"/>
                <w:szCs w:val="18"/>
              </w:rPr>
              <w:t xml:space="preserve"> z wąską szyją 500 ml</w:t>
            </w:r>
          </w:p>
        </w:tc>
        <w:tc>
          <w:tcPr>
            <w:tcW w:w="720" w:type="dxa"/>
            <w:tcBorders>
              <w:top w:val="nil"/>
              <w:left w:val="nil"/>
              <w:bottom w:val="single" w:sz="4" w:space="0" w:color="auto"/>
              <w:right w:val="single" w:sz="4" w:space="0" w:color="auto"/>
            </w:tcBorders>
            <w:noWrap/>
            <w:vAlign w:val="center"/>
            <w:hideMark/>
          </w:tcPr>
          <w:p w14:paraId="11FA1BF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430ECC76" w14:textId="31EE81D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65440" behindDoc="0" locked="0" layoutInCell="1" allowOverlap="1" wp14:anchorId="3B706E30" wp14:editId="486D88E2">
                  <wp:simplePos x="0" y="0"/>
                  <wp:positionH relativeFrom="column">
                    <wp:posOffset>31115</wp:posOffset>
                  </wp:positionH>
                  <wp:positionV relativeFrom="paragraph">
                    <wp:posOffset>-1313815</wp:posOffset>
                  </wp:positionV>
                  <wp:extent cx="960120" cy="876300"/>
                  <wp:effectExtent l="0" t="0" r="0" b="0"/>
                  <wp:wrapNone/>
                  <wp:docPr id="179" name="Obraz 16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3000000}"/>
                      </a:ext>
                    </a:extLst>
                  </wp:docPr>
                  <wp:cNvGraphicFramePr/>
                  <a:graphic xmlns:a="http://schemas.openxmlformats.org/drawingml/2006/main">
                    <a:graphicData uri="http://schemas.openxmlformats.org/drawingml/2006/picture">
                      <pic:pic xmlns:pic="http://schemas.openxmlformats.org/drawingml/2006/picture">
                        <pic:nvPicPr>
                          <pic:cNvPr id="179" name="Obraz 17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3000000}"/>
                              </a:ext>
                            </a:extLst>
                          </pic:cNvPr>
                          <pic:cNvPicPr>
                            <a:picLocks/>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960120" cy="876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29C6918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Kolba </w:t>
            </w:r>
            <w:proofErr w:type="spellStart"/>
            <w:r w:rsidRPr="00836186">
              <w:rPr>
                <w:rFonts w:ascii="Calibri" w:hAnsi="Calibri" w:cs="Calibri"/>
                <w:color w:val="0D0D0D"/>
                <w:sz w:val="18"/>
                <w:szCs w:val="18"/>
              </w:rPr>
              <w:t>okrągłodenna</w:t>
            </w:r>
            <w:proofErr w:type="spellEnd"/>
            <w:r w:rsidRPr="00836186">
              <w:rPr>
                <w:rFonts w:ascii="Calibri" w:hAnsi="Calibri" w:cs="Calibri"/>
                <w:color w:val="0D0D0D"/>
                <w:sz w:val="18"/>
                <w:szCs w:val="18"/>
              </w:rPr>
              <w:t xml:space="preserve"> z wąską szyjką to naczynie laboratoryjne o specjalnym kształcie, idealne do równomiernego ogrzewania substancji, zwłaszcza w czaszach grzejnych. Wykonana ze szkła </w:t>
            </w:r>
            <w:proofErr w:type="spellStart"/>
            <w:r w:rsidRPr="00836186">
              <w:rPr>
                <w:rFonts w:ascii="Calibri" w:hAnsi="Calibri" w:cs="Calibri"/>
                <w:color w:val="0D0D0D"/>
                <w:sz w:val="18"/>
                <w:szCs w:val="18"/>
              </w:rPr>
              <w:t>borokrzemowego</w:t>
            </w:r>
            <w:proofErr w:type="spellEnd"/>
            <w:r w:rsidRPr="00836186">
              <w:rPr>
                <w:rFonts w:ascii="Calibri" w:hAnsi="Calibri" w:cs="Calibri"/>
                <w:color w:val="0D0D0D"/>
                <w:sz w:val="18"/>
                <w:szCs w:val="18"/>
              </w:rPr>
              <w:t>, zapewnia doskonałą odporność na działanie chemikaliów i zmiany temperatury. Kolba wyposażona jest w pierścień wzmacniający, co zwiększa jej wytrzymałość, oraz pole do opisu w kolorze białym, umożliwiające łatwą identyfikację zawartości.</w:t>
            </w:r>
            <w:r w:rsidRPr="00836186">
              <w:rPr>
                <w:rFonts w:ascii="Calibri" w:hAnsi="Calibri" w:cs="Calibri"/>
                <w:color w:val="0D0D0D"/>
                <w:sz w:val="18"/>
                <w:szCs w:val="18"/>
              </w:rPr>
              <w:br/>
              <w:t>Pojemność: 500 ml</w:t>
            </w:r>
            <w:r w:rsidRPr="00836186">
              <w:rPr>
                <w:rFonts w:ascii="Calibri" w:hAnsi="Calibri" w:cs="Calibri"/>
                <w:color w:val="0D0D0D"/>
                <w:sz w:val="18"/>
                <w:szCs w:val="18"/>
              </w:rPr>
              <w:br/>
              <w:t>Średnica kolby: 105 mm</w:t>
            </w:r>
            <w:r w:rsidRPr="00836186">
              <w:rPr>
                <w:rFonts w:ascii="Calibri" w:hAnsi="Calibri" w:cs="Calibri"/>
                <w:color w:val="0D0D0D"/>
                <w:sz w:val="18"/>
                <w:szCs w:val="18"/>
              </w:rPr>
              <w:br/>
              <w:t>Średnica szyjki: 34 mm</w:t>
            </w:r>
            <w:r w:rsidRPr="00836186">
              <w:rPr>
                <w:rFonts w:ascii="Calibri" w:hAnsi="Calibri" w:cs="Calibri"/>
                <w:color w:val="0D0D0D"/>
                <w:sz w:val="18"/>
                <w:szCs w:val="18"/>
              </w:rPr>
              <w:br/>
              <w:t>Wysokość: 170 mm</w:t>
            </w:r>
            <w:r w:rsidRPr="00836186">
              <w:rPr>
                <w:rFonts w:ascii="Calibri" w:hAnsi="Calibri" w:cs="Calibri"/>
                <w:color w:val="0D0D0D"/>
                <w:sz w:val="18"/>
                <w:szCs w:val="18"/>
              </w:rPr>
              <w:br/>
              <w:t xml:space="preserve">Materiał: szkło </w:t>
            </w:r>
            <w:proofErr w:type="spellStart"/>
            <w:r w:rsidRPr="00836186">
              <w:rPr>
                <w:rFonts w:ascii="Calibri" w:hAnsi="Calibri" w:cs="Calibri"/>
                <w:color w:val="0D0D0D"/>
                <w:sz w:val="18"/>
                <w:szCs w:val="18"/>
              </w:rPr>
              <w:t>borokrzemowe</w:t>
            </w:r>
            <w:proofErr w:type="spellEnd"/>
          </w:p>
        </w:tc>
      </w:tr>
      <w:tr w:rsidR="00F528BA" w:rsidRPr="00836186" w14:paraId="10B6B9FB" w14:textId="77777777" w:rsidTr="00F528BA">
        <w:trPr>
          <w:trHeight w:val="1800"/>
        </w:trPr>
        <w:tc>
          <w:tcPr>
            <w:tcW w:w="500" w:type="dxa"/>
            <w:tcBorders>
              <w:top w:val="nil"/>
              <w:left w:val="single" w:sz="4" w:space="0" w:color="auto"/>
              <w:bottom w:val="single" w:sz="4" w:space="0" w:color="auto"/>
              <w:right w:val="single" w:sz="4" w:space="0" w:color="auto"/>
            </w:tcBorders>
            <w:noWrap/>
            <w:vAlign w:val="center"/>
          </w:tcPr>
          <w:p w14:paraId="7C87F9A9" w14:textId="0DF30F6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168</w:t>
            </w:r>
          </w:p>
        </w:tc>
        <w:tc>
          <w:tcPr>
            <w:tcW w:w="1617" w:type="dxa"/>
            <w:tcBorders>
              <w:top w:val="nil"/>
              <w:left w:val="nil"/>
              <w:bottom w:val="single" w:sz="4" w:space="0" w:color="auto"/>
              <w:right w:val="single" w:sz="4" w:space="0" w:color="auto"/>
            </w:tcBorders>
            <w:vAlign w:val="center"/>
            <w:hideMark/>
          </w:tcPr>
          <w:p w14:paraId="0781C9A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Barwnik spożywczy - czerwony</w:t>
            </w:r>
          </w:p>
        </w:tc>
        <w:tc>
          <w:tcPr>
            <w:tcW w:w="720" w:type="dxa"/>
            <w:tcBorders>
              <w:top w:val="nil"/>
              <w:left w:val="nil"/>
              <w:bottom w:val="single" w:sz="4" w:space="0" w:color="auto"/>
              <w:right w:val="single" w:sz="4" w:space="0" w:color="auto"/>
            </w:tcBorders>
            <w:noWrap/>
            <w:vAlign w:val="center"/>
            <w:hideMark/>
          </w:tcPr>
          <w:p w14:paraId="1921A58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AD7AC58" w14:textId="2EAD7DC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51808" behindDoc="0" locked="0" layoutInCell="1" allowOverlap="1" wp14:anchorId="27952874" wp14:editId="38083A33">
                  <wp:simplePos x="0" y="0"/>
                  <wp:positionH relativeFrom="column">
                    <wp:posOffset>182880</wp:posOffset>
                  </wp:positionH>
                  <wp:positionV relativeFrom="paragraph">
                    <wp:posOffset>160020</wp:posOffset>
                  </wp:positionV>
                  <wp:extent cx="830580" cy="815340"/>
                  <wp:effectExtent l="0" t="0" r="7620" b="3810"/>
                  <wp:wrapNone/>
                  <wp:docPr id="413" name="Obraz 16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D010000}"/>
                      </a:ext>
                    </a:extLst>
                  </wp:docPr>
                  <wp:cNvGraphicFramePr/>
                  <a:graphic xmlns:a="http://schemas.openxmlformats.org/drawingml/2006/main">
                    <a:graphicData uri="http://schemas.openxmlformats.org/drawingml/2006/picture">
                      <pic:pic xmlns:pic="http://schemas.openxmlformats.org/drawingml/2006/picture">
                        <pic:nvPicPr>
                          <pic:cNvPr id="413" name="Obraz 41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D010000}"/>
                              </a:ext>
                            </a:extLst>
                          </pic:cNvPr>
                          <pic:cNvPicPr>
                            <a:picLocks noChangeAspect="1"/>
                          </pic:cNvPicPr>
                        </pic:nvPicPr>
                        <pic:blipFill>
                          <a:blip r:embed="rId123"/>
                          <a:stretch>
                            <a:fillRect/>
                          </a:stretch>
                        </pic:blipFill>
                        <pic:spPr>
                          <a:xfrm>
                            <a:off x="0" y="0"/>
                            <a:ext cx="831273" cy="815755"/>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EFB7B5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5 g barwnika czerwonego</w:t>
            </w:r>
          </w:p>
        </w:tc>
      </w:tr>
      <w:tr w:rsidR="00F528BA" w:rsidRPr="00836186" w14:paraId="774EC92D"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D0986DC" w14:textId="40A36C6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169</w:t>
            </w:r>
          </w:p>
        </w:tc>
        <w:tc>
          <w:tcPr>
            <w:tcW w:w="1617" w:type="dxa"/>
            <w:tcBorders>
              <w:top w:val="nil"/>
              <w:left w:val="nil"/>
              <w:bottom w:val="single" w:sz="4" w:space="0" w:color="auto"/>
              <w:right w:val="single" w:sz="4" w:space="0" w:color="auto"/>
            </w:tcBorders>
            <w:shd w:val="clear" w:color="000000" w:fill="F2F2F2"/>
            <w:vAlign w:val="center"/>
            <w:hideMark/>
          </w:tcPr>
          <w:p w14:paraId="0187740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Barwnik spożywczy - żółty</w:t>
            </w:r>
          </w:p>
        </w:tc>
        <w:tc>
          <w:tcPr>
            <w:tcW w:w="720" w:type="dxa"/>
            <w:tcBorders>
              <w:top w:val="nil"/>
              <w:left w:val="nil"/>
              <w:bottom w:val="single" w:sz="4" w:space="0" w:color="auto"/>
              <w:right w:val="single" w:sz="4" w:space="0" w:color="auto"/>
            </w:tcBorders>
            <w:shd w:val="clear" w:color="000000" w:fill="F2F2F2"/>
            <w:noWrap/>
            <w:vAlign w:val="center"/>
            <w:hideMark/>
          </w:tcPr>
          <w:p w14:paraId="4479E1D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2D8E326" w14:textId="05D3AB0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52832" behindDoc="0" locked="0" layoutInCell="1" allowOverlap="1" wp14:anchorId="203DA736" wp14:editId="6ECB3C42">
                  <wp:simplePos x="0" y="0"/>
                  <wp:positionH relativeFrom="column">
                    <wp:posOffset>160020</wp:posOffset>
                  </wp:positionH>
                  <wp:positionV relativeFrom="paragraph">
                    <wp:posOffset>137160</wp:posOffset>
                  </wp:positionV>
                  <wp:extent cx="838200" cy="815340"/>
                  <wp:effectExtent l="0" t="0" r="0" b="3810"/>
                  <wp:wrapNone/>
                  <wp:docPr id="414" name="Obraz 16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E010000}"/>
                      </a:ext>
                    </a:extLst>
                  </wp:docPr>
                  <wp:cNvGraphicFramePr/>
                  <a:graphic xmlns:a="http://schemas.openxmlformats.org/drawingml/2006/main">
                    <a:graphicData uri="http://schemas.openxmlformats.org/drawingml/2006/picture">
                      <pic:pic xmlns:pic="http://schemas.openxmlformats.org/drawingml/2006/picture">
                        <pic:nvPicPr>
                          <pic:cNvPr id="414" name="Obraz 41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E010000}"/>
                              </a:ext>
                            </a:extLst>
                          </pic:cNvPr>
                          <pic:cNvPicPr>
                            <a:picLocks noChangeAspect="1"/>
                          </pic:cNvPicPr>
                        </pic:nvPicPr>
                        <pic:blipFill>
                          <a:blip r:embed="rId123"/>
                          <a:stretch>
                            <a:fillRect/>
                          </a:stretch>
                        </pic:blipFill>
                        <pic:spPr>
                          <a:xfrm>
                            <a:off x="0" y="0"/>
                            <a:ext cx="831273" cy="815755"/>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58EEE0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barwnik </w:t>
            </w:r>
            <w:proofErr w:type="spellStart"/>
            <w:r w:rsidRPr="00836186">
              <w:rPr>
                <w:rFonts w:ascii="Calibri" w:hAnsi="Calibri" w:cs="Calibri"/>
                <w:color w:val="0D0D0D"/>
                <w:sz w:val="18"/>
                <w:szCs w:val="18"/>
              </w:rPr>
              <w:t>spozywczy</w:t>
            </w:r>
            <w:proofErr w:type="spellEnd"/>
            <w:r w:rsidRPr="00836186">
              <w:rPr>
                <w:rFonts w:ascii="Calibri" w:hAnsi="Calibri" w:cs="Calibri"/>
                <w:color w:val="0D0D0D"/>
                <w:sz w:val="18"/>
                <w:szCs w:val="18"/>
              </w:rPr>
              <w:t xml:space="preserve"> 5 g - żółty</w:t>
            </w:r>
          </w:p>
        </w:tc>
      </w:tr>
      <w:tr w:rsidR="00F528BA" w:rsidRPr="00836186" w14:paraId="3B673CD3"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488B17F" w14:textId="5882F19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170</w:t>
            </w:r>
          </w:p>
        </w:tc>
        <w:tc>
          <w:tcPr>
            <w:tcW w:w="1617" w:type="dxa"/>
            <w:tcBorders>
              <w:top w:val="nil"/>
              <w:left w:val="nil"/>
              <w:bottom w:val="single" w:sz="4" w:space="0" w:color="auto"/>
              <w:right w:val="single" w:sz="4" w:space="0" w:color="auto"/>
            </w:tcBorders>
            <w:vAlign w:val="center"/>
            <w:hideMark/>
          </w:tcPr>
          <w:p w14:paraId="2B0E093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Barwnik spożywczy - zielony</w:t>
            </w:r>
          </w:p>
        </w:tc>
        <w:tc>
          <w:tcPr>
            <w:tcW w:w="720" w:type="dxa"/>
            <w:tcBorders>
              <w:top w:val="nil"/>
              <w:left w:val="nil"/>
              <w:bottom w:val="single" w:sz="4" w:space="0" w:color="auto"/>
              <w:right w:val="single" w:sz="4" w:space="0" w:color="auto"/>
            </w:tcBorders>
            <w:noWrap/>
            <w:vAlign w:val="center"/>
            <w:hideMark/>
          </w:tcPr>
          <w:p w14:paraId="54843FA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708B8844" w14:textId="28D8C8F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53856" behindDoc="0" locked="0" layoutInCell="1" allowOverlap="1" wp14:anchorId="78447783" wp14:editId="497BAE41">
                  <wp:simplePos x="0" y="0"/>
                  <wp:positionH relativeFrom="column">
                    <wp:posOffset>182880</wp:posOffset>
                  </wp:positionH>
                  <wp:positionV relativeFrom="paragraph">
                    <wp:posOffset>175260</wp:posOffset>
                  </wp:positionV>
                  <wp:extent cx="830580" cy="807720"/>
                  <wp:effectExtent l="0" t="0" r="0" b="0"/>
                  <wp:wrapNone/>
                  <wp:docPr id="415" name="Obraz 16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F010000}"/>
                      </a:ext>
                    </a:extLst>
                  </wp:docPr>
                  <wp:cNvGraphicFramePr/>
                  <a:graphic xmlns:a="http://schemas.openxmlformats.org/drawingml/2006/main">
                    <a:graphicData uri="http://schemas.openxmlformats.org/drawingml/2006/picture">
                      <pic:pic xmlns:pic="http://schemas.openxmlformats.org/drawingml/2006/picture">
                        <pic:nvPicPr>
                          <pic:cNvPr id="415" name="Obraz 41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F010000}"/>
                              </a:ext>
                            </a:extLst>
                          </pic:cNvPr>
                          <pic:cNvPicPr>
                            <a:picLocks noChangeAspect="1"/>
                          </pic:cNvPicPr>
                        </pic:nvPicPr>
                        <pic:blipFill>
                          <a:blip r:embed="rId123"/>
                          <a:stretch>
                            <a:fillRect/>
                          </a:stretch>
                        </pic:blipFill>
                        <pic:spPr>
                          <a:xfrm>
                            <a:off x="0" y="0"/>
                            <a:ext cx="831273" cy="815755"/>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3F7904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barwnik spożywczy 5g - zielony</w:t>
            </w:r>
          </w:p>
        </w:tc>
      </w:tr>
      <w:tr w:rsidR="00F528BA" w:rsidRPr="00836186" w14:paraId="27D5B5B8" w14:textId="77777777" w:rsidTr="00F528BA">
        <w:trPr>
          <w:trHeight w:val="1800"/>
        </w:trPr>
        <w:tc>
          <w:tcPr>
            <w:tcW w:w="500" w:type="dxa"/>
            <w:tcBorders>
              <w:top w:val="nil"/>
              <w:left w:val="single" w:sz="4" w:space="0" w:color="auto"/>
              <w:bottom w:val="single" w:sz="4" w:space="0" w:color="auto"/>
              <w:right w:val="single" w:sz="4" w:space="0" w:color="auto"/>
            </w:tcBorders>
            <w:noWrap/>
            <w:vAlign w:val="center"/>
          </w:tcPr>
          <w:p w14:paraId="0295519C" w14:textId="327B8BA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171</w:t>
            </w:r>
          </w:p>
        </w:tc>
        <w:tc>
          <w:tcPr>
            <w:tcW w:w="1617" w:type="dxa"/>
            <w:tcBorders>
              <w:top w:val="nil"/>
              <w:left w:val="nil"/>
              <w:bottom w:val="single" w:sz="4" w:space="0" w:color="auto"/>
              <w:right w:val="single" w:sz="4" w:space="0" w:color="auto"/>
            </w:tcBorders>
            <w:shd w:val="clear" w:color="000000" w:fill="F2F2F2"/>
            <w:vAlign w:val="center"/>
            <w:hideMark/>
          </w:tcPr>
          <w:p w14:paraId="356870D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Barwnik spożywczy - granatowy</w:t>
            </w:r>
          </w:p>
        </w:tc>
        <w:tc>
          <w:tcPr>
            <w:tcW w:w="720" w:type="dxa"/>
            <w:tcBorders>
              <w:top w:val="nil"/>
              <w:left w:val="nil"/>
              <w:bottom w:val="single" w:sz="4" w:space="0" w:color="auto"/>
              <w:right w:val="single" w:sz="4" w:space="0" w:color="auto"/>
            </w:tcBorders>
            <w:shd w:val="clear" w:color="000000" w:fill="F2F2F2"/>
            <w:noWrap/>
            <w:vAlign w:val="center"/>
            <w:hideMark/>
          </w:tcPr>
          <w:p w14:paraId="02BCBCA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D9EEC8D" w14:textId="246109BE"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2154880" behindDoc="0" locked="0" layoutInCell="1" allowOverlap="1" wp14:anchorId="75A9E5EE" wp14:editId="4CEFBE36">
                  <wp:simplePos x="0" y="0"/>
                  <wp:positionH relativeFrom="column">
                    <wp:posOffset>205740</wp:posOffset>
                  </wp:positionH>
                  <wp:positionV relativeFrom="paragraph">
                    <wp:posOffset>175260</wp:posOffset>
                  </wp:positionV>
                  <wp:extent cx="838200" cy="815340"/>
                  <wp:effectExtent l="0" t="0" r="0" b="3810"/>
                  <wp:wrapNone/>
                  <wp:docPr id="416" name="Obraz 16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0010000}"/>
                      </a:ext>
                    </a:extLst>
                  </wp:docPr>
                  <wp:cNvGraphicFramePr/>
                  <a:graphic xmlns:a="http://schemas.openxmlformats.org/drawingml/2006/main">
                    <a:graphicData uri="http://schemas.openxmlformats.org/drawingml/2006/picture">
                      <pic:pic xmlns:pic="http://schemas.openxmlformats.org/drawingml/2006/picture">
                        <pic:nvPicPr>
                          <pic:cNvPr id="416" name="Obraz 41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0010000}"/>
                              </a:ext>
                            </a:extLst>
                          </pic:cNvPr>
                          <pic:cNvPicPr>
                            <a:picLocks noChangeAspect="1"/>
                          </pic:cNvPicPr>
                        </pic:nvPicPr>
                        <pic:blipFill>
                          <a:blip r:embed="rId123"/>
                          <a:stretch>
                            <a:fillRect/>
                          </a:stretch>
                        </pic:blipFill>
                        <pic:spPr>
                          <a:xfrm>
                            <a:off x="0" y="0"/>
                            <a:ext cx="831273" cy="815755"/>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4E59D70"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barwnik spożywczy 5g - granatowy</w:t>
            </w:r>
          </w:p>
        </w:tc>
      </w:tr>
      <w:tr w:rsidR="00F528BA" w:rsidRPr="00836186" w14:paraId="079DD059" w14:textId="77777777" w:rsidTr="00F528BA">
        <w:trPr>
          <w:trHeight w:val="31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CA91A33" w14:textId="48A9059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172</w:t>
            </w:r>
          </w:p>
        </w:tc>
        <w:tc>
          <w:tcPr>
            <w:tcW w:w="1617" w:type="dxa"/>
            <w:tcBorders>
              <w:top w:val="nil"/>
              <w:left w:val="nil"/>
              <w:bottom w:val="single" w:sz="4" w:space="0" w:color="auto"/>
              <w:right w:val="single" w:sz="4" w:space="0" w:color="auto"/>
            </w:tcBorders>
            <w:vAlign w:val="center"/>
            <w:hideMark/>
          </w:tcPr>
          <w:p w14:paraId="0E5F05E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Odczynniki i chemikalia.</w:t>
            </w:r>
          </w:p>
        </w:tc>
        <w:tc>
          <w:tcPr>
            <w:tcW w:w="720" w:type="dxa"/>
            <w:tcBorders>
              <w:top w:val="nil"/>
              <w:left w:val="nil"/>
              <w:bottom w:val="single" w:sz="4" w:space="0" w:color="auto"/>
              <w:right w:val="single" w:sz="4" w:space="0" w:color="auto"/>
            </w:tcBorders>
            <w:noWrap/>
            <w:vAlign w:val="center"/>
            <w:hideMark/>
          </w:tcPr>
          <w:p w14:paraId="6E7112B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02E7634E" w14:textId="5CEB129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66464" behindDoc="0" locked="0" layoutInCell="1" allowOverlap="1" wp14:anchorId="11E6D9B8" wp14:editId="5F981643">
                  <wp:simplePos x="0" y="0"/>
                  <wp:positionH relativeFrom="column">
                    <wp:posOffset>130175</wp:posOffset>
                  </wp:positionH>
                  <wp:positionV relativeFrom="paragraph">
                    <wp:posOffset>-1407795</wp:posOffset>
                  </wp:positionV>
                  <wp:extent cx="861060" cy="883920"/>
                  <wp:effectExtent l="0" t="0" r="0" b="0"/>
                  <wp:wrapNone/>
                  <wp:docPr id="181" name="Obraz 16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5000000}"/>
                      </a:ext>
                    </a:extLst>
                  </wp:docPr>
                  <wp:cNvGraphicFramePr/>
                  <a:graphic xmlns:a="http://schemas.openxmlformats.org/drawingml/2006/main">
                    <a:graphicData uri="http://schemas.openxmlformats.org/drawingml/2006/picture">
                      <pic:pic xmlns:pic="http://schemas.openxmlformats.org/drawingml/2006/picture">
                        <pic:nvPicPr>
                          <pic:cNvPr id="181" name="Obraz 18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5000000}"/>
                              </a:ext>
                            </a:extLst>
                          </pic:cNvPr>
                          <pic:cNvPicPr>
                            <a:picLocks/>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861060" cy="8839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1D947A2"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Odczynniki i chemikalia to zestaw przeznaczony do celów dydaktycznych w nauce biologii, zawierający 26 odczynników chemicznych. </w:t>
            </w:r>
            <w:r w:rsidRPr="00836186">
              <w:rPr>
                <w:rFonts w:ascii="Calibri" w:hAnsi="Calibri" w:cs="Calibri"/>
                <w:color w:val="0D0D0D"/>
                <w:sz w:val="18"/>
                <w:szCs w:val="18"/>
              </w:rPr>
              <w:br/>
              <w:t>Wyposażenie zestawu:</w:t>
            </w:r>
            <w:r w:rsidRPr="00836186">
              <w:rPr>
                <w:rFonts w:ascii="Calibri" w:hAnsi="Calibri" w:cs="Calibri"/>
                <w:color w:val="0D0D0D"/>
                <w:sz w:val="18"/>
                <w:szCs w:val="18"/>
              </w:rPr>
              <w:br/>
              <w:t xml:space="preserve">Bibuła filtracyjna jakościowa (22×28 cm) - 10 arkuszy; Błękit metylenowy roztwór - 100 ml; Celuloza (wata bawełniano-wiskozowa) - 100 g; Chlorek sodu - 100 g; Drożdże suszone - 8 g; Glukoza - 50 g; </w:t>
            </w:r>
            <w:proofErr w:type="spellStart"/>
            <w:r w:rsidRPr="00836186">
              <w:rPr>
                <w:rFonts w:ascii="Calibri" w:hAnsi="Calibri" w:cs="Calibri"/>
                <w:color w:val="0D0D0D"/>
                <w:sz w:val="18"/>
                <w:szCs w:val="18"/>
              </w:rPr>
              <w:t>Indofenol</w:t>
            </w:r>
            <w:proofErr w:type="spellEnd"/>
            <w:r w:rsidRPr="00836186">
              <w:rPr>
                <w:rFonts w:ascii="Calibri" w:hAnsi="Calibri" w:cs="Calibri"/>
                <w:color w:val="0D0D0D"/>
                <w:sz w:val="18"/>
                <w:szCs w:val="18"/>
              </w:rPr>
              <w:t xml:space="preserve"> roztwór - 50 ml; Jodyna - 10 g; Kwas askorbinowy (witamina C) - 25 g; Kwas azotowy ok. 54% - 100 ml; Kwas solny ok. 35% - 100 ml</w:t>
            </w:r>
            <w:r w:rsidRPr="00836186">
              <w:rPr>
                <w:rFonts w:ascii="Calibri" w:hAnsi="Calibri" w:cs="Calibri"/>
                <w:color w:val="0D0D0D"/>
                <w:sz w:val="18"/>
                <w:szCs w:val="18"/>
              </w:rPr>
              <w:br/>
              <w:t xml:space="preserve">Odczynnik </w:t>
            </w:r>
            <w:proofErr w:type="spellStart"/>
            <w:r w:rsidRPr="00836186">
              <w:rPr>
                <w:rFonts w:ascii="Calibri" w:hAnsi="Calibri" w:cs="Calibri"/>
                <w:color w:val="0D0D0D"/>
                <w:sz w:val="18"/>
                <w:szCs w:val="18"/>
              </w:rPr>
              <w:t>Fehlinga</w:t>
            </w:r>
            <w:proofErr w:type="spellEnd"/>
            <w:r w:rsidRPr="00836186">
              <w:rPr>
                <w:rFonts w:ascii="Calibri" w:hAnsi="Calibri" w:cs="Calibri"/>
                <w:color w:val="0D0D0D"/>
                <w:sz w:val="18"/>
                <w:szCs w:val="18"/>
              </w:rPr>
              <w:t xml:space="preserve"> r-r A - 50 ml; Odczynnik </w:t>
            </w:r>
            <w:proofErr w:type="spellStart"/>
            <w:r w:rsidRPr="00836186">
              <w:rPr>
                <w:rFonts w:ascii="Calibri" w:hAnsi="Calibri" w:cs="Calibri"/>
                <w:color w:val="0D0D0D"/>
                <w:sz w:val="18"/>
                <w:szCs w:val="18"/>
              </w:rPr>
              <w:t>Fehlinga</w:t>
            </w:r>
            <w:proofErr w:type="spellEnd"/>
            <w:r w:rsidRPr="00836186">
              <w:rPr>
                <w:rFonts w:ascii="Calibri" w:hAnsi="Calibri" w:cs="Calibri"/>
                <w:color w:val="0D0D0D"/>
                <w:sz w:val="18"/>
                <w:szCs w:val="18"/>
              </w:rPr>
              <w:t xml:space="preserve"> r-r B - 50 ml; Odczynnik Haynesa - 50 ml; Olej roślinny - 100 ml; Płyn </w:t>
            </w:r>
            <w:proofErr w:type="spellStart"/>
            <w:r w:rsidRPr="00836186">
              <w:rPr>
                <w:rFonts w:ascii="Calibri" w:hAnsi="Calibri" w:cs="Calibri"/>
                <w:color w:val="0D0D0D"/>
                <w:sz w:val="18"/>
                <w:szCs w:val="18"/>
              </w:rPr>
              <w:t>Lugola</w:t>
            </w:r>
            <w:proofErr w:type="spellEnd"/>
            <w:r w:rsidRPr="00836186">
              <w:rPr>
                <w:rFonts w:ascii="Calibri" w:hAnsi="Calibri" w:cs="Calibri"/>
                <w:color w:val="0D0D0D"/>
                <w:sz w:val="18"/>
                <w:szCs w:val="18"/>
              </w:rPr>
              <w:t xml:space="preserve"> - 50 ml; Rzeżucha - 30 g; Sacharoza - 100 g; Siarczan miedzi 5-hydrat - 50 g; Skrobia ziemniaczana - 100 g; Sudan III roztwór - 50 ml; Węglan wapnia (kreda syntetyczna) - 100 g; Woda destylowana - 1 l; Woda utleniona 3% - 100 g; Wodorotlenek sodu - 100 g; Wodorotlenek wapnia - 100 g</w:t>
            </w:r>
          </w:p>
        </w:tc>
      </w:tr>
      <w:tr w:rsidR="00F528BA" w:rsidRPr="00836186" w14:paraId="3819FF6C"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C4E9D2D" w14:textId="17486B1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173</w:t>
            </w:r>
          </w:p>
        </w:tc>
        <w:tc>
          <w:tcPr>
            <w:tcW w:w="1617" w:type="dxa"/>
            <w:tcBorders>
              <w:top w:val="nil"/>
              <w:left w:val="nil"/>
              <w:bottom w:val="single" w:sz="4" w:space="0" w:color="auto"/>
              <w:right w:val="single" w:sz="4" w:space="0" w:color="auto"/>
            </w:tcBorders>
            <w:shd w:val="clear" w:color="000000" w:fill="F2F2F2"/>
            <w:vAlign w:val="center"/>
            <w:hideMark/>
          </w:tcPr>
          <w:p w14:paraId="7EF0981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do pracy z magnesem</w:t>
            </w:r>
          </w:p>
        </w:tc>
        <w:tc>
          <w:tcPr>
            <w:tcW w:w="720" w:type="dxa"/>
            <w:tcBorders>
              <w:top w:val="nil"/>
              <w:left w:val="nil"/>
              <w:bottom w:val="single" w:sz="4" w:space="0" w:color="auto"/>
              <w:right w:val="single" w:sz="4" w:space="0" w:color="auto"/>
            </w:tcBorders>
            <w:shd w:val="clear" w:color="000000" w:fill="F2F2F2"/>
            <w:noWrap/>
            <w:vAlign w:val="center"/>
            <w:hideMark/>
          </w:tcPr>
          <w:p w14:paraId="6F0687D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895F77A" w14:textId="6338453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67488" behindDoc="0" locked="0" layoutInCell="1" allowOverlap="1" wp14:anchorId="603B1DDE" wp14:editId="66A5709E">
                  <wp:simplePos x="0" y="0"/>
                  <wp:positionH relativeFrom="column">
                    <wp:posOffset>76835</wp:posOffset>
                  </wp:positionH>
                  <wp:positionV relativeFrom="paragraph">
                    <wp:posOffset>-1306195</wp:posOffset>
                  </wp:positionV>
                  <wp:extent cx="853440" cy="906780"/>
                  <wp:effectExtent l="0" t="0" r="3810" b="7620"/>
                  <wp:wrapNone/>
                  <wp:docPr id="182" name="Obraz 16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6000000}"/>
                      </a:ext>
                    </a:extLst>
                  </wp:docPr>
                  <wp:cNvGraphicFramePr/>
                  <a:graphic xmlns:a="http://schemas.openxmlformats.org/drawingml/2006/main">
                    <a:graphicData uri="http://schemas.openxmlformats.org/drawingml/2006/picture">
                      <pic:pic xmlns:pic="http://schemas.openxmlformats.org/drawingml/2006/picture">
                        <pic:nvPicPr>
                          <pic:cNvPr id="182" name="Obraz 18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6000000}"/>
                              </a:ext>
                            </a:extLst>
                          </pic:cNvPr>
                          <pic:cNvPicPr>
                            <a:picLocks/>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853440" cy="9067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C44025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do pracy  z magnesem to doskonałe narzędzie do wprowadzenia dzieci w fascynujący świat magnetyzmu. Dzięki różnorodnym materiałom magnetycznym, dzieci mogą eksperymentować, ucząc się o sile przyciągania i odpychania magnesów, tworzyć łańcuchy magnetyczne oraz sprawdzać, które materiały reagują na magnes.</w:t>
            </w:r>
            <w:r w:rsidRPr="00836186">
              <w:rPr>
                <w:rFonts w:ascii="Calibri" w:hAnsi="Calibri" w:cs="Calibri"/>
                <w:color w:val="0D0D0D"/>
                <w:sz w:val="18"/>
                <w:szCs w:val="18"/>
              </w:rPr>
              <w:br/>
              <w:t>Wyposażenie zestawu:</w:t>
            </w:r>
            <w:r w:rsidRPr="00836186">
              <w:rPr>
                <w:rFonts w:ascii="Calibri" w:hAnsi="Calibri" w:cs="Calibri"/>
                <w:color w:val="0D0D0D"/>
                <w:sz w:val="18"/>
                <w:szCs w:val="18"/>
              </w:rPr>
              <w:br/>
              <w:t>- Duży magnes w kształcie podkowy</w:t>
            </w:r>
            <w:r w:rsidRPr="00836186">
              <w:rPr>
                <w:rFonts w:ascii="Calibri" w:hAnsi="Calibri" w:cs="Calibri"/>
                <w:color w:val="0D0D0D"/>
                <w:sz w:val="18"/>
                <w:szCs w:val="18"/>
              </w:rPr>
              <w:br/>
              <w:t>- 3 mniejsze magnesy podkowiaste</w:t>
            </w:r>
            <w:r w:rsidRPr="00836186">
              <w:rPr>
                <w:rFonts w:ascii="Calibri" w:hAnsi="Calibri" w:cs="Calibri"/>
                <w:color w:val="0D0D0D"/>
                <w:sz w:val="18"/>
                <w:szCs w:val="18"/>
              </w:rPr>
              <w:br/>
              <w:t>- 4 pręty – różdżki magnetyczne</w:t>
            </w:r>
            <w:r w:rsidRPr="00836186">
              <w:rPr>
                <w:rFonts w:ascii="Calibri" w:hAnsi="Calibri" w:cs="Calibri"/>
                <w:color w:val="0D0D0D"/>
                <w:sz w:val="18"/>
                <w:szCs w:val="18"/>
              </w:rPr>
              <w:br/>
              <w:t>- 14 małych kulek magnetycznych</w:t>
            </w:r>
            <w:r w:rsidRPr="00836186">
              <w:rPr>
                <w:rFonts w:ascii="Calibri" w:hAnsi="Calibri" w:cs="Calibri"/>
                <w:color w:val="0D0D0D"/>
                <w:sz w:val="18"/>
                <w:szCs w:val="18"/>
              </w:rPr>
              <w:br/>
              <w:t>- 40 przezroczystych żetonów z metalowym pierścieniem</w:t>
            </w:r>
            <w:r w:rsidRPr="00836186">
              <w:rPr>
                <w:rFonts w:ascii="Calibri" w:hAnsi="Calibri" w:cs="Calibri"/>
                <w:color w:val="0D0D0D"/>
                <w:sz w:val="18"/>
                <w:szCs w:val="18"/>
              </w:rPr>
              <w:br/>
              <w:t>Materiał: magnes, tworzywo sztuczne</w:t>
            </w:r>
          </w:p>
        </w:tc>
      </w:tr>
      <w:tr w:rsidR="00F528BA" w:rsidRPr="00836186" w14:paraId="70A002A0" w14:textId="77777777" w:rsidTr="00F528BA">
        <w:trPr>
          <w:trHeight w:val="3390"/>
        </w:trPr>
        <w:tc>
          <w:tcPr>
            <w:tcW w:w="500" w:type="dxa"/>
            <w:tcBorders>
              <w:top w:val="nil"/>
              <w:left w:val="single" w:sz="4" w:space="0" w:color="auto"/>
              <w:bottom w:val="single" w:sz="4" w:space="0" w:color="auto"/>
              <w:right w:val="single" w:sz="4" w:space="0" w:color="auto"/>
            </w:tcBorders>
            <w:noWrap/>
            <w:vAlign w:val="center"/>
          </w:tcPr>
          <w:p w14:paraId="5868A0D5" w14:textId="5041272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174</w:t>
            </w:r>
          </w:p>
        </w:tc>
        <w:tc>
          <w:tcPr>
            <w:tcW w:w="1617" w:type="dxa"/>
            <w:tcBorders>
              <w:top w:val="nil"/>
              <w:left w:val="nil"/>
              <w:bottom w:val="single" w:sz="4" w:space="0" w:color="auto"/>
              <w:right w:val="single" w:sz="4" w:space="0" w:color="auto"/>
            </w:tcBorders>
            <w:vAlign w:val="center"/>
            <w:hideMark/>
          </w:tcPr>
          <w:p w14:paraId="40EEF9F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Mikroskop 40x- 400x</w:t>
            </w:r>
          </w:p>
        </w:tc>
        <w:tc>
          <w:tcPr>
            <w:tcW w:w="720" w:type="dxa"/>
            <w:tcBorders>
              <w:top w:val="nil"/>
              <w:left w:val="nil"/>
              <w:bottom w:val="single" w:sz="4" w:space="0" w:color="auto"/>
              <w:right w:val="single" w:sz="4" w:space="0" w:color="auto"/>
            </w:tcBorders>
            <w:noWrap/>
            <w:vAlign w:val="center"/>
            <w:hideMark/>
          </w:tcPr>
          <w:p w14:paraId="2AF8A33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1F99718F" w14:textId="47A5DE4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68512" behindDoc="0" locked="0" layoutInCell="1" allowOverlap="1" wp14:anchorId="56F5A610" wp14:editId="64F07DDE">
                  <wp:simplePos x="0" y="0"/>
                  <wp:positionH relativeFrom="column">
                    <wp:posOffset>-37465</wp:posOffset>
                  </wp:positionH>
                  <wp:positionV relativeFrom="paragraph">
                    <wp:posOffset>-1665605</wp:posOffset>
                  </wp:positionV>
                  <wp:extent cx="1219200" cy="1143000"/>
                  <wp:effectExtent l="0" t="0" r="0" b="0"/>
                  <wp:wrapNone/>
                  <wp:docPr id="183" name="Obraz 15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7000000}"/>
                      </a:ext>
                    </a:extLst>
                  </wp:docPr>
                  <wp:cNvGraphicFramePr/>
                  <a:graphic xmlns:a="http://schemas.openxmlformats.org/drawingml/2006/main">
                    <a:graphicData uri="http://schemas.openxmlformats.org/drawingml/2006/picture">
                      <pic:pic xmlns:pic="http://schemas.openxmlformats.org/drawingml/2006/picture">
                        <pic:nvPicPr>
                          <pic:cNvPr id="183" name="Obraz 18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7000000}"/>
                              </a:ext>
                            </a:extLst>
                          </pic:cNvPr>
                          <pic:cNvPicPr>
                            <a:picLocks/>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1219200" cy="11430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CA63DD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Specyfikacja produktu: </w:t>
            </w:r>
            <w:r w:rsidRPr="00836186">
              <w:rPr>
                <w:rFonts w:ascii="Calibri" w:hAnsi="Calibri" w:cs="Calibri"/>
                <w:color w:val="0D0D0D"/>
                <w:sz w:val="18"/>
                <w:szCs w:val="18"/>
              </w:rPr>
              <w:br/>
              <w:t xml:space="preserve">okular: WF10X </w:t>
            </w:r>
            <w:r w:rsidRPr="00836186">
              <w:rPr>
                <w:rFonts w:ascii="Calibri" w:hAnsi="Calibri" w:cs="Calibri"/>
                <w:color w:val="0D0D0D"/>
                <w:sz w:val="18"/>
                <w:szCs w:val="18"/>
              </w:rPr>
              <w:br/>
              <w:t xml:space="preserve">śruba makro- i mikrometryczna 8 mm </w:t>
            </w:r>
            <w:r w:rsidRPr="00836186">
              <w:rPr>
                <w:rFonts w:ascii="Calibri" w:hAnsi="Calibri" w:cs="Calibri"/>
                <w:color w:val="0D0D0D"/>
                <w:sz w:val="18"/>
                <w:szCs w:val="18"/>
              </w:rPr>
              <w:br/>
              <w:t xml:space="preserve">kondensator światła NA 0,65 z kołem filtrowym </w:t>
            </w:r>
            <w:r w:rsidRPr="00836186">
              <w:rPr>
                <w:rFonts w:ascii="Calibri" w:hAnsi="Calibri" w:cs="Calibri"/>
                <w:color w:val="0D0D0D"/>
                <w:sz w:val="18"/>
                <w:szCs w:val="18"/>
              </w:rPr>
              <w:br/>
              <w:t xml:space="preserve">światło górne / światło dolne </w:t>
            </w:r>
            <w:r w:rsidRPr="00836186">
              <w:rPr>
                <w:rFonts w:ascii="Calibri" w:hAnsi="Calibri" w:cs="Calibri"/>
                <w:color w:val="0D0D0D"/>
                <w:sz w:val="18"/>
                <w:szCs w:val="18"/>
              </w:rPr>
              <w:br/>
              <w:t xml:space="preserve">uchwyt do preparatów </w:t>
            </w:r>
            <w:r w:rsidRPr="00836186">
              <w:rPr>
                <w:rFonts w:ascii="Calibri" w:hAnsi="Calibri" w:cs="Calibri"/>
                <w:color w:val="0D0D0D"/>
                <w:sz w:val="18"/>
                <w:szCs w:val="18"/>
              </w:rPr>
              <w:br/>
            </w:r>
            <w:proofErr w:type="spellStart"/>
            <w:r w:rsidRPr="00836186">
              <w:rPr>
                <w:rFonts w:ascii="Calibri" w:hAnsi="Calibri" w:cs="Calibri"/>
                <w:color w:val="0D0D0D"/>
                <w:sz w:val="18"/>
                <w:szCs w:val="18"/>
              </w:rPr>
              <w:t>monokular</w:t>
            </w:r>
            <w:proofErr w:type="spellEnd"/>
            <w:r w:rsidRPr="00836186">
              <w:rPr>
                <w:rFonts w:ascii="Calibri" w:hAnsi="Calibri" w:cs="Calibri"/>
                <w:color w:val="0D0D0D"/>
                <w:sz w:val="18"/>
                <w:szCs w:val="18"/>
              </w:rPr>
              <w:t xml:space="preserve">, kąt nachylenia 45°, obrót 360° </w:t>
            </w:r>
            <w:r w:rsidRPr="00836186">
              <w:rPr>
                <w:rFonts w:ascii="Calibri" w:hAnsi="Calibri" w:cs="Calibri"/>
                <w:color w:val="0D0D0D"/>
                <w:sz w:val="18"/>
                <w:szCs w:val="18"/>
              </w:rPr>
              <w:br/>
              <w:t xml:space="preserve">obiektywy 4X, 10X, 40X </w:t>
            </w:r>
            <w:r w:rsidRPr="00836186">
              <w:rPr>
                <w:rFonts w:ascii="Calibri" w:hAnsi="Calibri" w:cs="Calibri"/>
                <w:color w:val="0D0D0D"/>
                <w:sz w:val="18"/>
                <w:szCs w:val="18"/>
              </w:rPr>
              <w:br/>
              <w:t xml:space="preserve">metal </w:t>
            </w:r>
            <w:r w:rsidRPr="00836186">
              <w:rPr>
                <w:rFonts w:ascii="Calibri" w:hAnsi="Calibri" w:cs="Calibri"/>
                <w:color w:val="0D0D0D"/>
                <w:sz w:val="18"/>
                <w:szCs w:val="18"/>
              </w:rPr>
              <w:br/>
              <w:t xml:space="preserve">rozmiar stolika: 90 x 90 mm </w:t>
            </w:r>
            <w:r w:rsidRPr="00836186">
              <w:rPr>
                <w:rFonts w:ascii="Calibri" w:hAnsi="Calibri" w:cs="Calibri"/>
                <w:color w:val="0D0D0D"/>
                <w:sz w:val="18"/>
                <w:szCs w:val="18"/>
              </w:rPr>
              <w:br/>
              <w:t xml:space="preserve">zasilanie A/C + 4 baterie AA </w:t>
            </w:r>
            <w:r w:rsidRPr="00836186">
              <w:rPr>
                <w:rFonts w:ascii="Calibri" w:hAnsi="Calibri" w:cs="Calibri"/>
                <w:color w:val="0D0D0D"/>
                <w:sz w:val="18"/>
                <w:szCs w:val="18"/>
              </w:rPr>
              <w:br/>
              <w:t xml:space="preserve">mechanizm przesuwania preparatu z noniuszem </w:t>
            </w:r>
            <w:r w:rsidRPr="00836186">
              <w:rPr>
                <w:rFonts w:ascii="Calibri" w:hAnsi="Calibri" w:cs="Calibri"/>
                <w:color w:val="0D0D0D"/>
                <w:sz w:val="18"/>
                <w:szCs w:val="18"/>
              </w:rPr>
              <w:br/>
              <w:t>kompatybilny z kamerą cyfrową.</w:t>
            </w:r>
          </w:p>
        </w:tc>
      </w:tr>
      <w:tr w:rsidR="00F528BA" w:rsidRPr="00836186" w14:paraId="565CD906"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591AEEF" w14:textId="6E87B5D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175</w:t>
            </w:r>
          </w:p>
        </w:tc>
        <w:tc>
          <w:tcPr>
            <w:tcW w:w="1617" w:type="dxa"/>
            <w:tcBorders>
              <w:top w:val="nil"/>
              <w:left w:val="nil"/>
              <w:bottom w:val="single" w:sz="4" w:space="0" w:color="auto"/>
              <w:right w:val="single" w:sz="4" w:space="0" w:color="auto"/>
            </w:tcBorders>
            <w:shd w:val="clear" w:color="000000" w:fill="F2F2F2"/>
            <w:vAlign w:val="center"/>
            <w:hideMark/>
          </w:tcPr>
          <w:p w14:paraId="00F0D59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Termometr klasowy</w:t>
            </w:r>
          </w:p>
        </w:tc>
        <w:tc>
          <w:tcPr>
            <w:tcW w:w="720" w:type="dxa"/>
            <w:tcBorders>
              <w:top w:val="nil"/>
              <w:left w:val="nil"/>
              <w:bottom w:val="single" w:sz="4" w:space="0" w:color="auto"/>
              <w:right w:val="single" w:sz="4" w:space="0" w:color="auto"/>
            </w:tcBorders>
            <w:shd w:val="clear" w:color="000000" w:fill="F2F2F2"/>
            <w:noWrap/>
            <w:vAlign w:val="center"/>
            <w:hideMark/>
          </w:tcPr>
          <w:p w14:paraId="323E3E9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8F33C89" w14:textId="05017EDB"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69536" behindDoc="0" locked="0" layoutInCell="1" allowOverlap="1" wp14:anchorId="28F09A8A" wp14:editId="0C57DB70">
                  <wp:simplePos x="0" y="0"/>
                  <wp:positionH relativeFrom="column">
                    <wp:posOffset>76835</wp:posOffset>
                  </wp:positionH>
                  <wp:positionV relativeFrom="paragraph">
                    <wp:posOffset>-1266825</wp:posOffset>
                  </wp:positionV>
                  <wp:extent cx="960120" cy="868680"/>
                  <wp:effectExtent l="0" t="0" r="0" b="7620"/>
                  <wp:wrapNone/>
                  <wp:docPr id="184" name="Obraz 15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8000000}"/>
                      </a:ext>
                    </a:extLst>
                  </wp:docPr>
                  <wp:cNvGraphicFramePr/>
                  <a:graphic xmlns:a="http://schemas.openxmlformats.org/drawingml/2006/main">
                    <a:graphicData uri="http://schemas.openxmlformats.org/drawingml/2006/picture">
                      <pic:pic xmlns:pic="http://schemas.openxmlformats.org/drawingml/2006/picture">
                        <pic:nvPicPr>
                          <pic:cNvPr id="184" name="Obraz 18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8000000}"/>
                              </a:ext>
                            </a:extLst>
                          </pic:cNvPr>
                          <pic:cNvPicPr>
                            <a:picLocks/>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96012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6661C6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Termometr klasowy to praktyczne narzędzie do nauki, które umożliwia dzieciom poznanie zasad pomiaru temperatury zarówno w skali Celsjusza, jak i Fahrenheita. Wyposażony w szklaną rurkę wypełnioną naftą, pozwala na łatwe odczytanie rzeczywistej temperatury. Dzięki dużym, czytelnym oznaczeniom, jest idealny do użytku wewnętrznego oraz zewnętrznego, co czyni go wszechstronnym przyrządem w klasie, na zajęciach przyrodniczych czy w nauce o pogodzie. Jego zakres pomiarowy (od -30 °C do 50 °C i od -20 °F do 120 °F) sprawia, że jest odpowiedni do różnych warunków i pozwala na dokładne monitorowanie temperatury w różnych okolicznościach.</w:t>
            </w:r>
            <w:r w:rsidRPr="00836186">
              <w:rPr>
                <w:rFonts w:ascii="Calibri" w:hAnsi="Calibri" w:cs="Calibri"/>
                <w:color w:val="0D0D0D"/>
                <w:sz w:val="18"/>
                <w:szCs w:val="18"/>
              </w:rPr>
              <w:br/>
              <w:t>Wymiary: Długość: 38 cm</w:t>
            </w:r>
            <w:r w:rsidRPr="00836186">
              <w:rPr>
                <w:rFonts w:ascii="Calibri" w:hAnsi="Calibri" w:cs="Calibri"/>
                <w:color w:val="0D0D0D"/>
                <w:sz w:val="18"/>
                <w:szCs w:val="18"/>
              </w:rPr>
              <w:br/>
              <w:t>Zakres: -30 °C do 50 °C / -20 °F do 120 °F</w:t>
            </w:r>
            <w:r w:rsidRPr="00836186">
              <w:rPr>
                <w:rFonts w:ascii="Calibri" w:hAnsi="Calibri" w:cs="Calibri"/>
                <w:color w:val="0D0D0D"/>
                <w:sz w:val="18"/>
                <w:szCs w:val="18"/>
              </w:rPr>
              <w:br/>
              <w:t>Materiał: Tworzywo sztuczne, nafta</w:t>
            </w:r>
          </w:p>
        </w:tc>
      </w:tr>
      <w:tr w:rsidR="00F528BA" w:rsidRPr="00836186" w14:paraId="0C0AAACF"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2FE9A7D" w14:textId="67570B0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176</w:t>
            </w:r>
          </w:p>
        </w:tc>
        <w:tc>
          <w:tcPr>
            <w:tcW w:w="1617" w:type="dxa"/>
            <w:tcBorders>
              <w:top w:val="nil"/>
              <w:left w:val="nil"/>
              <w:bottom w:val="single" w:sz="4" w:space="0" w:color="auto"/>
              <w:right w:val="single" w:sz="4" w:space="0" w:color="auto"/>
            </w:tcBorders>
            <w:vAlign w:val="center"/>
            <w:hideMark/>
          </w:tcPr>
          <w:p w14:paraId="3C79890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Okulary ochronne</w:t>
            </w:r>
          </w:p>
        </w:tc>
        <w:tc>
          <w:tcPr>
            <w:tcW w:w="720" w:type="dxa"/>
            <w:tcBorders>
              <w:top w:val="nil"/>
              <w:left w:val="nil"/>
              <w:bottom w:val="single" w:sz="4" w:space="0" w:color="auto"/>
              <w:right w:val="single" w:sz="4" w:space="0" w:color="auto"/>
            </w:tcBorders>
            <w:noWrap/>
            <w:vAlign w:val="center"/>
            <w:hideMark/>
          </w:tcPr>
          <w:p w14:paraId="1D8B70D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0973EB81" w14:textId="4A791DBB"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70560" behindDoc="0" locked="0" layoutInCell="1" allowOverlap="1" wp14:anchorId="31657B19" wp14:editId="5439DA50">
                  <wp:simplePos x="0" y="0"/>
                  <wp:positionH relativeFrom="column">
                    <wp:posOffset>160020</wp:posOffset>
                  </wp:positionH>
                  <wp:positionV relativeFrom="paragraph">
                    <wp:posOffset>60960</wp:posOffset>
                  </wp:positionV>
                  <wp:extent cx="914400" cy="853440"/>
                  <wp:effectExtent l="0" t="0" r="0" b="3810"/>
                  <wp:wrapNone/>
                  <wp:docPr id="185" name="Obraz 15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9000000}"/>
                      </a:ext>
                    </a:extLst>
                  </wp:docPr>
                  <wp:cNvGraphicFramePr/>
                  <a:graphic xmlns:a="http://schemas.openxmlformats.org/drawingml/2006/main">
                    <a:graphicData uri="http://schemas.openxmlformats.org/drawingml/2006/picture">
                      <pic:pic xmlns:pic="http://schemas.openxmlformats.org/drawingml/2006/picture">
                        <pic:nvPicPr>
                          <pic:cNvPr id="185" name="Obraz 18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9000000}"/>
                              </a:ext>
                            </a:extLst>
                          </pic:cNvPr>
                          <pic:cNvPicPr>
                            <a:picLocks/>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909205" cy="89535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F1E64B8"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Okulary ochronne z bocznymi i górnymi ściankami skutecznie zabezpieczają przed odpryskami, nie ograniczając widoczności. Ramiona z otworami wentylacyjnymi zapewniają komfort noszenia, a jednolita konstrukcja bez elementów metalowych sprawia, że posiadają właściwości dielektryczne. Sprawdzą się podczas pracy z drewnem, metalami i materiałami ceramicznymi.</w:t>
            </w:r>
            <w:r w:rsidRPr="00836186">
              <w:rPr>
                <w:rFonts w:ascii="Calibri" w:hAnsi="Calibri" w:cs="Calibri"/>
                <w:color w:val="0D0D0D"/>
                <w:sz w:val="18"/>
                <w:szCs w:val="18"/>
              </w:rPr>
              <w:br/>
              <w:t>Materiał: tworzywo sztuczne</w:t>
            </w:r>
          </w:p>
        </w:tc>
      </w:tr>
      <w:tr w:rsidR="00F528BA" w:rsidRPr="00836186" w14:paraId="7B702F34" w14:textId="77777777" w:rsidTr="00F528BA">
        <w:trPr>
          <w:trHeight w:val="33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8E6BF37" w14:textId="114F38B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177</w:t>
            </w:r>
          </w:p>
        </w:tc>
        <w:tc>
          <w:tcPr>
            <w:tcW w:w="1617" w:type="dxa"/>
            <w:tcBorders>
              <w:top w:val="nil"/>
              <w:left w:val="nil"/>
              <w:bottom w:val="single" w:sz="4" w:space="0" w:color="auto"/>
              <w:right w:val="single" w:sz="4" w:space="0" w:color="auto"/>
            </w:tcBorders>
            <w:vAlign w:val="center"/>
            <w:hideMark/>
          </w:tcPr>
          <w:p w14:paraId="77427D8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Ekologiczny zestaw do badania wody</w:t>
            </w:r>
          </w:p>
        </w:tc>
        <w:tc>
          <w:tcPr>
            <w:tcW w:w="720" w:type="dxa"/>
            <w:tcBorders>
              <w:top w:val="nil"/>
              <w:left w:val="nil"/>
              <w:bottom w:val="single" w:sz="4" w:space="0" w:color="auto"/>
              <w:right w:val="single" w:sz="4" w:space="0" w:color="auto"/>
            </w:tcBorders>
            <w:noWrap/>
            <w:vAlign w:val="center"/>
            <w:hideMark/>
          </w:tcPr>
          <w:p w14:paraId="4CD6174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4C48E9F8" w14:textId="314E7D8D"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71584" behindDoc="0" locked="0" layoutInCell="1" allowOverlap="1" wp14:anchorId="5D755ABC" wp14:editId="0F1EA5ED">
                  <wp:simplePos x="0" y="0"/>
                  <wp:positionH relativeFrom="column">
                    <wp:posOffset>53975</wp:posOffset>
                  </wp:positionH>
                  <wp:positionV relativeFrom="paragraph">
                    <wp:posOffset>-1485900</wp:posOffset>
                  </wp:positionV>
                  <wp:extent cx="922020" cy="922020"/>
                  <wp:effectExtent l="0" t="0" r="0" b="0"/>
                  <wp:wrapNone/>
                  <wp:docPr id="187" name="Obraz 15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B000000}"/>
                      </a:ext>
                    </a:extLst>
                  </wp:docPr>
                  <wp:cNvGraphicFramePr/>
                  <a:graphic xmlns:a="http://schemas.openxmlformats.org/drawingml/2006/main">
                    <a:graphicData uri="http://schemas.openxmlformats.org/drawingml/2006/picture">
                      <pic:pic xmlns:pic="http://schemas.openxmlformats.org/drawingml/2006/picture">
                        <pic:nvPicPr>
                          <pic:cNvPr id="187" name="Obraz 18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B000000}"/>
                              </a:ext>
                            </a:extLst>
                          </pic:cNvPr>
                          <pic:cNvPicPr>
                            <a:picLocks/>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922020" cy="9220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2444B8BF"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Zestaw do przeprowadzenia testów i badań wody sprawdzi się jako pomoc naukowa szczególnie podczas lekcji biologii i ekologii. Zawiera niezbędne odczynniki i akcesoria do określenia zawartości azotanów (NO3)-, azotynów (NO2)-, fosforanów (PO4)3- oraz amonu (NH4)+ w wodzie. Zestaw umożliwia również badanie odczynu </w:t>
            </w:r>
            <w:proofErr w:type="spellStart"/>
            <w:r w:rsidRPr="00836186">
              <w:rPr>
                <w:rFonts w:ascii="Calibri" w:hAnsi="Calibri" w:cs="Calibri"/>
                <w:color w:val="0D0D0D"/>
                <w:sz w:val="18"/>
                <w:szCs w:val="18"/>
              </w:rPr>
              <w:t>pH</w:t>
            </w:r>
            <w:proofErr w:type="spellEnd"/>
            <w:r w:rsidRPr="00836186">
              <w:rPr>
                <w:rFonts w:ascii="Calibri" w:hAnsi="Calibri" w:cs="Calibri"/>
                <w:color w:val="0D0D0D"/>
                <w:sz w:val="18"/>
                <w:szCs w:val="18"/>
              </w:rPr>
              <w:t xml:space="preserve"> i twardości wody. Odczynniki chemiczne umożliwiają przeprowadzenie 50 testów każdego parametru. Materiały przechowywane są w praktycznej walizce. </w:t>
            </w:r>
            <w:r w:rsidRPr="00836186">
              <w:rPr>
                <w:rFonts w:ascii="Calibri" w:hAnsi="Calibri" w:cs="Calibri"/>
                <w:color w:val="0D0D0D"/>
                <w:sz w:val="18"/>
                <w:szCs w:val="18"/>
              </w:rPr>
              <w:br/>
              <w:t xml:space="preserve">Specyfikacja produktu: </w:t>
            </w:r>
            <w:r w:rsidRPr="00836186">
              <w:rPr>
                <w:rFonts w:ascii="Calibri" w:hAnsi="Calibri" w:cs="Calibri"/>
                <w:color w:val="0D0D0D"/>
                <w:sz w:val="18"/>
                <w:szCs w:val="18"/>
              </w:rPr>
              <w:br/>
              <w:t xml:space="preserve">zlewka 25 ml, </w:t>
            </w:r>
            <w:r w:rsidRPr="00836186">
              <w:rPr>
                <w:rFonts w:ascii="Calibri" w:hAnsi="Calibri" w:cs="Calibri"/>
                <w:color w:val="0D0D0D"/>
                <w:sz w:val="18"/>
                <w:szCs w:val="18"/>
              </w:rPr>
              <w:br/>
              <w:t xml:space="preserve">2 strzykawki, </w:t>
            </w:r>
            <w:r w:rsidRPr="00836186">
              <w:rPr>
                <w:rFonts w:ascii="Calibri" w:hAnsi="Calibri" w:cs="Calibri"/>
                <w:color w:val="0D0D0D"/>
                <w:sz w:val="18"/>
                <w:szCs w:val="18"/>
              </w:rPr>
              <w:br/>
              <w:t xml:space="preserve">7 pojemników, </w:t>
            </w:r>
            <w:r w:rsidRPr="00836186">
              <w:rPr>
                <w:rFonts w:ascii="Calibri" w:hAnsi="Calibri" w:cs="Calibri"/>
                <w:color w:val="0D0D0D"/>
                <w:sz w:val="18"/>
                <w:szCs w:val="18"/>
              </w:rPr>
              <w:br/>
              <w:t xml:space="preserve">2 rozdzielacze, </w:t>
            </w:r>
            <w:r w:rsidRPr="00836186">
              <w:rPr>
                <w:rFonts w:ascii="Calibri" w:hAnsi="Calibri" w:cs="Calibri"/>
                <w:color w:val="0D0D0D"/>
                <w:sz w:val="18"/>
                <w:szCs w:val="18"/>
              </w:rPr>
              <w:br/>
              <w:t xml:space="preserve">odczynniki, </w:t>
            </w:r>
            <w:r w:rsidRPr="00836186">
              <w:rPr>
                <w:rFonts w:ascii="Calibri" w:hAnsi="Calibri" w:cs="Calibri"/>
                <w:color w:val="0D0D0D"/>
                <w:sz w:val="18"/>
                <w:szCs w:val="18"/>
              </w:rPr>
              <w:br/>
              <w:t xml:space="preserve">wym. walizki: 33,3 x 24,3 x 16,4 cm </w:t>
            </w:r>
            <w:r w:rsidRPr="00836186">
              <w:rPr>
                <w:rFonts w:ascii="Calibri" w:hAnsi="Calibri" w:cs="Calibri"/>
                <w:color w:val="0D0D0D"/>
                <w:sz w:val="18"/>
                <w:szCs w:val="18"/>
              </w:rPr>
              <w:br/>
              <w:t xml:space="preserve">szczegółowa instrukcja </w:t>
            </w:r>
          </w:p>
        </w:tc>
      </w:tr>
      <w:tr w:rsidR="00F528BA" w:rsidRPr="00836186" w14:paraId="201F50CA" w14:textId="77777777" w:rsidTr="00F528BA">
        <w:trPr>
          <w:trHeight w:val="6636"/>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9CFEA75" w14:textId="273F227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178</w:t>
            </w:r>
          </w:p>
        </w:tc>
        <w:tc>
          <w:tcPr>
            <w:tcW w:w="1617" w:type="dxa"/>
            <w:tcBorders>
              <w:top w:val="nil"/>
              <w:left w:val="nil"/>
              <w:bottom w:val="single" w:sz="4" w:space="0" w:color="auto"/>
              <w:right w:val="single" w:sz="4" w:space="0" w:color="auto"/>
            </w:tcBorders>
            <w:shd w:val="clear" w:color="000000" w:fill="F2F2F2"/>
            <w:vAlign w:val="center"/>
            <w:hideMark/>
          </w:tcPr>
          <w:p w14:paraId="58625B0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doświadczalny do badania energii i jej przemian</w:t>
            </w:r>
          </w:p>
        </w:tc>
        <w:tc>
          <w:tcPr>
            <w:tcW w:w="720" w:type="dxa"/>
            <w:tcBorders>
              <w:top w:val="nil"/>
              <w:left w:val="nil"/>
              <w:bottom w:val="single" w:sz="4" w:space="0" w:color="auto"/>
              <w:right w:val="single" w:sz="4" w:space="0" w:color="auto"/>
            </w:tcBorders>
            <w:shd w:val="clear" w:color="000000" w:fill="F2F2F2"/>
            <w:noWrap/>
            <w:vAlign w:val="center"/>
            <w:hideMark/>
          </w:tcPr>
          <w:p w14:paraId="504BE5A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0AB70387" w14:textId="59B4AAE4"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72608" behindDoc="0" locked="0" layoutInCell="1" allowOverlap="1" wp14:anchorId="7A26D880" wp14:editId="53167B4B">
                  <wp:simplePos x="0" y="0"/>
                  <wp:positionH relativeFrom="column">
                    <wp:posOffset>114935</wp:posOffset>
                  </wp:positionH>
                  <wp:positionV relativeFrom="paragraph">
                    <wp:posOffset>-2365375</wp:posOffset>
                  </wp:positionV>
                  <wp:extent cx="906780" cy="769620"/>
                  <wp:effectExtent l="0" t="0" r="7620" b="0"/>
                  <wp:wrapNone/>
                  <wp:docPr id="188" name="Obraz 15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C000000}"/>
                      </a:ext>
                    </a:extLst>
                  </wp:docPr>
                  <wp:cNvGraphicFramePr/>
                  <a:graphic xmlns:a="http://schemas.openxmlformats.org/drawingml/2006/main">
                    <a:graphicData uri="http://schemas.openxmlformats.org/drawingml/2006/picture">
                      <pic:pic xmlns:pic="http://schemas.openxmlformats.org/drawingml/2006/picture">
                        <pic:nvPicPr>
                          <pic:cNvPr id="188" name="Obraz 18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C000000}"/>
                              </a:ext>
                            </a:extLst>
                          </pic:cNvPr>
                          <pic:cNvPicPr>
                            <a:picLocks/>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906780" cy="7696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A0F182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Energia w różnej postaci, towarzyszy nam w codziennym życiu. Aby przybliżyć istotę jej istnienia i oddziaływania w przyrodzie opracowaliśmy niniejszy zestaw. Na podstawie 32 doświadczeń uczniowie odkrywają różne rodzaje energii i obserwują zachodzące pomiędzy nimi przemiany. Wyposażenie zestawu pozwala zapoznać uczniów z fundamentalnymi prawami, którym podlega energia. </w:t>
            </w:r>
            <w:r w:rsidRPr="00836186">
              <w:rPr>
                <w:rFonts w:ascii="Calibri" w:hAnsi="Calibri" w:cs="Calibri"/>
                <w:color w:val="0D0D0D"/>
                <w:sz w:val="18"/>
                <w:szCs w:val="18"/>
              </w:rPr>
              <w:br/>
              <w:t xml:space="preserve"> Specyfikacja produktu: 101 </w:t>
            </w:r>
            <w:proofErr w:type="spellStart"/>
            <w:r w:rsidRPr="00836186">
              <w:rPr>
                <w:rFonts w:ascii="Calibri" w:hAnsi="Calibri" w:cs="Calibri"/>
                <w:color w:val="0D0D0D"/>
                <w:sz w:val="18"/>
                <w:szCs w:val="18"/>
              </w:rPr>
              <w:t>elem</w:t>
            </w:r>
            <w:proofErr w:type="spellEnd"/>
            <w:r w:rsidRPr="00836186">
              <w:rPr>
                <w:rFonts w:ascii="Calibri" w:hAnsi="Calibri" w:cs="Calibri"/>
                <w:color w:val="0D0D0D"/>
                <w:sz w:val="18"/>
                <w:szCs w:val="18"/>
              </w:rPr>
              <w:t xml:space="preserve">.: 4 x baterie alkaliczne typ. AA - LR6; 1 x bateria płaska, cynkowo-węglowa 4,5V, 2000 </w:t>
            </w:r>
            <w:proofErr w:type="spellStart"/>
            <w:r w:rsidRPr="00836186">
              <w:rPr>
                <w:rFonts w:ascii="Calibri" w:hAnsi="Calibri" w:cs="Calibri"/>
                <w:color w:val="0D0D0D"/>
                <w:sz w:val="18"/>
                <w:szCs w:val="18"/>
              </w:rPr>
              <w:t>mAh</w:t>
            </w:r>
            <w:proofErr w:type="spellEnd"/>
            <w:r w:rsidRPr="00836186">
              <w:rPr>
                <w:rFonts w:ascii="Calibri" w:hAnsi="Calibri" w:cs="Calibri"/>
                <w:color w:val="0D0D0D"/>
                <w:sz w:val="18"/>
                <w:szCs w:val="18"/>
              </w:rPr>
              <w:t xml:space="preserve">; 10 x magnesy neodymowe; 2 x magnesy neodymowe z otworem; drut miedziany bez izolacji o 1mm o dł. 0,75m; drut miedziany nawojowy o 1,5 mm i dł. 0,5m; drut miedziany nawojowy o 0,5 mm i dł. 110 m; 5 x gwóźdź ocynkowany; 1 x śruba o wym.: 8 x 100; 1 x stalowa wata 1 x miernik elektryczny z przewodami; 100 x wykałaczki 1 x taśma izolacyjna 10 m x 15 mm; 1 x koło Maxwella; 1 x wentylator komputerowy; 6 x plastelina 6 kolorów; 4 x kulka metalowa o 1,5 cm; 4 x metalowa kula o 2 cm; 1 x sznurek biały 3 m; 2 x sprężyna 0,5 N ; 1 x wężyk przezroczysty o </w:t>
            </w:r>
            <w:proofErr w:type="spellStart"/>
            <w:r w:rsidRPr="00836186">
              <w:rPr>
                <w:rFonts w:ascii="Calibri" w:hAnsi="Calibri" w:cs="Calibri"/>
                <w:color w:val="0D0D0D"/>
                <w:sz w:val="18"/>
                <w:szCs w:val="18"/>
              </w:rPr>
              <w:t>o</w:t>
            </w:r>
            <w:proofErr w:type="spellEnd"/>
            <w:r w:rsidRPr="00836186">
              <w:rPr>
                <w:rFonts w:ascii="Calibri" w:hAnsi="Calibri" w:cs="Calibri"/>
                <w:color w:val="0D0D0D"/>
                <w:sz w:val="18"/>
                <w:szCs w:val="18"/>
              </w:rPr>
              <w:t xml:space="preserve"> 0.5 m; 1 x nakrętka sześciokątna duża 1 x nakrętka sześciokątna mała; 1 x folia aluminiowa o dł. 50 m; 1 x taśma miernicza o dł. 5m; 4 x lupki małe przezroczyste; 10 x podgrzewaczy; 1 x wahadło rezonansowe; 1 x plastikowy słoiczek; 1 x  łapa do probówek; 1 x probówka </w:t>
            </w:r>
            <w:proofErr w:type="spellStart"/>
            <w:r w:rsidRPr="00836186">
              <w:rPr>
                <w:rFonts w:ascii="Calibri" w:hAnsi="Calibri" w:cs="Calibri"/>
                <w:color w:val="0D0D0D"/>
                <w:sz w:val="18"/>
                <w:szCs w:val="18"/>
              </w:rPr>
              <w:t>okrągłodenna</w:t>
            </w:r>
            <w:proofErr w:type="spellEnd"/>
            <w:r w:rsidRPr="00836186">
              <w:rPr>
                <w:rFonts w:ascii="Calibri" w:hAnsi="Calibri" w:cs="Calibri"/>
                <w:color w:val="0D0D0D"/>
                <w:sz w:val="18"/>
                <w:szCs w:val="18"/>
              </w:rPr>
              <w:t xml:space="preserve"> bakteriologiczna 16 x 180 mm; 1 x klej </w:t>
            </w:r>
            <w:proofErr w:type="spellStart"/>
            <w:r w:rsidRPr="00836186">
              <w:rPr>
                <w:rFonts w:ascii="Calibri" w:hAnsi="Calibri" w:cs="Calibri"/>
                <w:color w:val="0D0D0D"/>
                <w:sz w:val="18"/>
                <w:szCs w:val="18"/>
              </w:rPr>
              <w:t>winiliczny</w:t>
            </w:r>
            <w:proofErr w:type="spellEnd"/>
            <w:r w:rsidRPr="00836186">
              <w:rPr>
                <w:rFonts w:ascii="Calibri" w:hAnsi="Calibri" w:cs="Calibri"/>
                <w:color w:val="0D0D0D"/>
                <w:sz w:val="18"/>
                <w:szCs w:val="18"/>
              </w:rPr>
              <w:t xml:space="preserve"> mały z aplikatorem; 1 x torebka strunowa 12 x 18 cm; 1 x taśma samoprzylepna 18 x 30 mm; 10 x przewody z krokodylkami; 1 x zlewka niska 100 ml 1 x termometr do pomiaru cieczy i ciał stałych 1 x jod sublimowany krystaliczny 50g (czysty); 1 x solarny konik polny; 1 x sprężyna 1 x czarny materiał bawełna 20 x 20 cm; 2 x zlewki miarowe 250 ml; 1 x wahadło Newtona; 5 krążki ze styropianu; 1 x rzeżucha (nasiona); 1 x szalka </w:t>
            </w:r>
            <w:proofErr w:type="spellStart"/>
            <w:r w:rsidRPr="00836186">
              <w:rPr>
                <w:rFonts w:ascii="Calibri" w:hAnsi="Calibri" w:cs="Calibri"/>
                <w:color w:val="0D0D0D"/>
                <w:sz w:val="18"/>
                <w:szCs w:val="18"/>
              </w:rPr>
              <w:t>Petriego</w:t>
            </w:r>
            <w:proofErr w:type="spellEnd"/>
            <w:r w:rsidRPr="00836186">
              <w:rPr>
                <w:rFonts w:ascii="Calibri" w:hAnsi="Calibri" w:cs="Calibri"/>
                <w:color w:val="0D0D0D"/>
                <w:sz w:val="18"/>
                <w:szCs w:val="18"/>
              </w:rPr>
              <w:t xml:space="preserve"> 90 x 15 mm; 1 x pipeta; 1 x kolba </w:t>
            </w:r>
            <w:proofErr w:type="spellStart"/>
            <w:r w:rsidRPr="00836186">
              <w:rPr>
                <w:rFonts w:ascii="Calibri" w:hAnsi="Calibri" w:cs="Calibri"/>
                <w:color w:val="0D0D0D"/>
                <w:sz w:val="18"/>
                <w:szCs w:val="18"/>
              </w:rPr>
              <w:t>okrągłodenna</w:t>
            </w:r>
            <w:proofErr w:type="spellEnd"/>
            <w:r w:rsidRPr="00836186">
              <w:rPr>
                <w:rFonts w:ascii="Calibri" w:hAnsi="Calibri" w:cs="Calibri"/>
                <w:color w:val="0D0D0D"/>
                <w:sz w:val="18"/>
                <w:szCs w:val="18"/>
              </w:rPr>
              <w:t>; 1 x tusz czarny; 1x blok techniczny A4 10 arkuszy białego papieru; 1 x blok kartonów czarnych A4 10 arkuszy; 1 x palnik alkoholowy z knotem i stojakiem z siatką; 1x teczka ze scenariuszami do zestawu doświadczalnego; pojemnik z pokrywką 52 l o wym.: 42 x 34 x 22 cm</w:t>
            </w:r>
          </w:p>
        </w:tc>
      </w:tr>
      <w:tr w:rsidR="00F528BA" w:rsidRPr="00836186" w14:paraId="04EB2E60" w14:textId="77777777" w:rsidTr="00F528BA">
        <w:trPr>
          <w:trHeight w:val="2400"/>
        </w:trPr>
        <w:tc>
          <w:tcPr>
            <w:tcW w:w="500" w:type="dxa"/>
            <w:tcBorders>
              <w:top w:val="nil"/>
              <w:left w:val="single" w:sz="4" w:space="0" w:color="auto"/>
              <w:bottom w:val="single" w:sz="4" w:space="0" w:color="auto"/>
              <w:right w:val="single" w:sz="4" w:space="0" w:color="auto"/>
            </w:tcBorders>
            <w:noWrap/>
            <w:vAlign w:val="center"/>
          </w:tcPr>
          <w:p w14:paraId="6C6B1213" w14:textId="3C19F73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179</w:t>
            </w:r>
          </w:p>
        </w:tc>
        <w:tc>
          <w:tcPr>
            <w:tcW w:w="1617" w:type="dxa"/>
            <w:tcBorders>
              <w:top w:val="nil"/>
              <w:left w:val="nil"/>
              <w:bottom w:val="single" w:sz="4" w:space="0" w:color="auto"/>
              <w:right w:val="single" w:sz="4" w:space="0" w:color="auto"/>
            </w:tcBorders>
            <w:vAlign w:val="center"/>
            <w:hideMark/>
          </w:tcPr>
          <w:p w14:paraId="62A141A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Zestaw podstawowy do kodowania</w:t>
            </w:r>
          </w:p>
        </w:tc>
        <w:tc>
          <w:tcPr>
            <w:tcW w:w="720" w:type="dxa"/>
            <w:tcBorders>
              <w:top w:val="nil"/>
              <w:left w:val="nil"/>
              <w:bottom w:val="single" w:sz="4" w:space="0" w:color="auto"/>
              <w:right w:val="single" w:sz="4" w:space="0" w:color="auto"/>
            </w:tcBorders>
            <w:noWrap/>
            <w:vAlign w:val="center"/>
            <w:hideMark/>
          </w:tcPr>
          <w:p w14:paraId="5F61CE3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4631B0B5" w14:textId="17926AE2"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73632" behindDoc="0" locked="0" layoutInCell="1" allowOverlap="1" wp14:anchorId="3F4CB085" wp14:editId="3CDBC04F">
                  <wp:simplePos x="0" y="0"/>
                  <wp:positionH relativeFrom="column">
                    <wp:posOffset>99695</wp:posOffset>
                  </wp:positionH>
                  <wp:positionV relativeFrom="paragraph">
                    <wp:posOffset>-1010285</wp:posOffset>
                  </wp:positionV>
                  <wp:extent cx="899160" cy="640080"/>
                  <wp:effectExtent l="0" t="0" r="0" b="7620"/>
                  <wp:wrapNone/>
                  <wp:docPr id="189" name="Obraz 15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D000000}"/>
                      </a:ext>
                    </a:extLst>
                  </wp:docPr>
                  <wp:cNvGraphicFramePr/>
                  <a:graphic xmlns:a="http://schemas.openxmlformats.org/drawingml/2006/main">
                    <a:graphicData uri="http://schemas.openxmlformats.org/drawingml/2006/picture">
                      <pic:pic xmlns:pic="http://schemas.openxmlformats.org/drawingml/2006/picture">
                        <pic:nvPicPr>
                          <pic:cNvPr id="189" name="Obraz 18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D000000}"/>
                              </a:ext>
                            </a:extLst>
                          </pic:cNvPr>
                          <pic:cNvPicPr>
                            <a:picLocks/>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899160" cy="6400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B54F29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podstawowy do kodowania to interaktywna gra, która wprowadza dzieci w świat kodowania poprzez zabawę. Gra rozwija zdolności logicznego myślenia i planowania.</w:t>
            </w:r>
            <w:r w:rsidRPr="00836186">
              <w:rPr>
                <w:rFonts w:ascii="Calibri" w:hAnsi="Calibri" w:cs="Calibri"/>
                <w:color w:val="0D0D0D"/>
                <w:sz w:val="18"/>
                <w:szCs w:val="18"/>
              </w:rPr>
              <w:br/>
              <w:t>W skład zestawu wchodzą:</w:t>
            </w:r>
            <w:r w:rsidRPr="00836186">
              <w:rPr>
                <w:rFonts w:ascii="Calibri" w:hAnsi="Calibri" w:cs="Calibri"/>
                <w:color w:val="0D0D0D"/>
                <w:sz w:val="18"/>
                <w:szCs w:val="18"/>
              </w:rPr>
              <w:br/>
              <w:t>- 24 dwustronne karty pokazujące sekwencje ruchów.</w:t>
            </w:r>
            <w:r w:rsidRPr="00836186">
              <w:rPr>
                <w:rFonts w:ascii="Calibri" w:hAnsi="Calibri" w:cs="Calibri"/>
                <w:color w:val="0D0D0D"/>
                <w:sz w:val="18"/>
                <w:szCs w:val="18"/>
              </w:rPr>
              <w:br/>
              <w:t xml:space="preserve">- 2 transparentne plastikowe siatki z miejscem na </w:t>
            </w:r>
            <w:proofErr w:type="spellStart"/>
            <w:r w:rsidRPr="00836186">
              <w:rPr>
                <w:rFonts w:ascii="Calibri" w:hAnsi="Calibri" w:cs="Calibri"/>
                <w:color w:val="0D0D0D"/>
                <w:sz w:val="18"/>
                <w:szCs w:val="18"/>
              </w:rPr>
              <w:t>tafelków</w:t>
            </w:r>
            <w:proofErr w:type="spellEnd"/>
            <w:r w:rsidRPr="00836186">
              <w:rPr>
                <w:rFonts w:ascii="Calibri" w:hAnsi="Calibri" w:cs="Calibri"/>
                <w:color w:val="0D0D0D"/>
                <w:sz w:val="18"/>
                <w:szCs w:val="18"/>
              </w:rPr>
              <w:t>.</w:t>
            </w:r>
            <w:r w:rsidRPr="00836186">
              <w:rPr>
                <w:rFonts w:ascii="Calibri" w:hAnsi="Calibri" w:cs="Calibri"/>
                <w:color w:val="0D0D0D"/>
                <w:sz w:val="18"/>
                <w:szCs w:val="18"/>
              </w:rPr>
              <w:br/>
              <w:t>- 6 dwustronnych plansz do grania w dwóch tematach: morze i las, w orientacji poziomej i pionowej.</w:t>
            </w:r>
            <w:r w:rsidRPr="00836186">
              <w:rPr>
                <w:rFonts w:ascii="Calibri" w:hAnsi="Calibri" w:cs="Calibri"/>
                <w:color w:val="0D0D0D"/>
                <w:sz w:val="18"/>
                <w:szCs w:val="18"/>
              </w:rPr>
              <w:br/>
              <w:t xml:space="preserve">- 14 plastikowych </w:t>
            </w:r>
            <w:proofErr w:type="spellStart"/>
            <w:r w:rsidRPr="00836186">
              <w:rPr>
                <w:rFonts w:ascii="Calibri" w:hAnsi="Calibri" w:cs="Calibri"/>
                <w:color w:val="0D0D0D"/>
                <w:sz w:val="18"/>
                <w:szCs w:val="18"/>
              </w:rPr>
              <w:t>tafelków</w:t>
            </w:r>
            <w:proofErr w:type="spellEnd"/>
            <w:r w:rsidRPr="00836186">
              <w:rPr>
                <w:rFonts w:ascii="Calibri" w:hAnsi="Calibri" w:cs="Calibri"/>
                <w:color w:val="0D0D0D"/>
                <w:sz w:val="18"/>
                <w:szCs w:val="18"/>
              </w:rPr>
              <w:t xml:space="preserve"> z ilustracjami w dwóch kolorach.</w:t>
            </w:r>
            <w:r w:rsidRPr="00836186">
              <w:rPr>
                <w:rFonts w:ascii="Calibri" w:hAnsi="Calibri" w:cs="Calibri"/>
                <w:color w:val="0D0D0D"/>
                <w:sz w:val="18"/>
                <w:szCs w:val="18"/>
              </w:rPr>
              <w:br/>
              <w:t xml:space="preserve">- 12 plastikowych, dwukolorowych </w:t>
            </w:r>
            <w:proofErr w:type="spellStart"/>
            <w:r w:rsidRPr="00836186">
              <w:rPr>
                <w:rFonts w:ascii="Calibri" w:hAnsi="Calibri" w:cs="Calibri"/>
                <w:color w:val="0D0D0D"/>
                <w:sz w:val="18"/>
                <w:szCs w:val="18"/>
              </w:rPr>
              <w:t>tafelków</w:t>
            </w:r>
            <w:proofErr w:type="spellEnd"/>
            <w:r w:rsidRPr="00836186">
              <w:rPr>
                <w:rFonts w:ascii="Calibri" w:hAnsi="Calibri" w:cs="Calibri"/>
                <w:color w:val="0D0D0D"/>
                <w:sz w:val="18"/>
                <w:szCs w:val="18"/>
              </w:rPr>
              <w:t xml:space="preserve"> do tworzenia trasy.</w:t>
            </w:r>
            <w:r w:rsidRPr="00836186">
              <w:rPr>
                <w:rFonts w:ascii="Calibri" w:hAnsi="Calibri" w:cs="Calibri"/>
                <w:color w:val="0D0D0D"/>
                <w:sz w:val="18"/>
                <w:szCs w:val="18"/>
              </w:rPr>
              <w:br/>
              <w:t>- Instrukcja dla nauczyciela.</w:t>
            </w:r>
          </w:p>
        </w:tc>
      </w:tr>
      <w:tr w:rsidR="00F528BA" w:rsidRPr="00836186" w14:paraId="1022D377" w14:textId="77777777" w:rsidTr="00F528BA">
        <w:trPr>
          <w:trHeight w:val="652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D5ED03F" w14:textId="4B2EA7F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180</w:t>
            </w:r>
          </w:p>
        </w:tc>
        <w:tc>
          <w:tcPr>
            <w:tcW w:w="1617" w:type="dxa"/>
            <w:tcBorders>
              <w:top w:val="nil"/>
              <w:left w:val="nil"/>
              <w:bottom w:val="single" w:sz="4" w:space="0" w:color="auto"/>
              <w:right w:val="single" w:sz="4" w:space="0" w:color="auto"/>
            </w:tcBorders>
            <w:shd w:val="clear" w:color="000000" w:fill="F2F2F2"/>
            <w:vAlign w:val="center"/>
            <w:hideMark/>
          </w:tcPr>
          <w:p w14:paraId="4967E3A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Długopisy 3D  z pakietem edukacyjnym</w:t>
            </w:r>
          </w:p>
        </w:tc>
        <w:tc>
          <w:tcPr>
            <w:tcW w:w="720" w:type="dxa"/>
            <w:tcBorders>
              <w:top w:val="nil"/>
              <w:left w:val="nil"/>
              <w:bottom w:val="single" w:sz="4" w:space="0" w:color="auto"/>
              <w:right w:val="single" w:sz="4" w:space="0" w:color="auto"/>
            </w:tcBorders>
            <w:shd w:val="clear" w:color="000000" w:fill="F2F2F2"/>
            <w:noWrap/>
            <w:vAlign w:val="center"/>
            <w:hideMark/>
          </w:tcPr>
          <w:p w14:paraId="3194F3D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3A5BD3E7" w14:textId="4628FEA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74656" behindDoc="0" locked="0" layoutInCell="1" allowOverlap="1" wp14:anchorId="7C1CA844" wp14:editId="6A4D53EE">
                  <wp:simplePos x="0" y="0"/>
                  <wp:positionH relativeFrom="column">
                    <wp:posOffset>130175</wp:posOffset>
                  </wp:positionH>
                  <wp:positionV relativeFrom="paragraph">
                    <wp:posOffset>-2323465</wp:posOffset>
                  </wp:positionV>
                  <wp:extent cx="830580" cy="777240"/>
                  <wp:effectExtent l="0" t="0" r="7620" b="3810"/>
                  <wp:wrapNone/>
                  <wp:docPr id="190" name="Obraz 15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E000000}"/>
                      </a:ext>
                    </a:extLst>
                  </wp:docPr>
                  <wp:cNvGraphicFramePr/>
                  <a:graphic xmlns:a="http://schemas.openxmlformats.org/drawingml/2006/main">
                    <a:graphicData uri="http://schemas.openxmlformats.org/drawingml/2006/picture">
                      <pic:pic xmlns:pic="http://schemas.openxmlformats.org/drawingml/2006/picture">
                        <pic:nvPicPr>
                          <pic:cNvPr id="190" name="Obraz 18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E000000}"/>
                              </a:ext>
                            </a:extLst>
                          </pic:cNvPr>
                          <pic:cNvPicPr>
                            <a:picLocks/>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830580" cy="7772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FDD195C"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Długopisy 3D z pakietem edukacyjnym to innowacyjne narzędzie wspomagające rozwój dzieci w wieku przedszkolnym. Umożliwiają tworzenie trójwymiarowych modeli liter, cyfr, kształtów i innych obiektów, co pomaga dzieciom lepiej zrozumieć te pojęcia, rozwijać wyobraźnię przestrzenną i kreatywność. Używanie długopisów 3D stymuluje także współpracę i komunikację w grupie, angażując wszystkich uczestników zajęć.</w:t>
            </w:r>
            <w:r w:rsidRPr="00836186">
              <w:rPr>
                <w:rFonts w:ascii="Calibri" w:hAnsi="Calibri" w:cs="Calibri"/>
                <w:color w:val="0D0D0D"/>
                <w:sz w:val="18"/>
                <w:szCs w:val="18"/>
              </w:rPr>
              <w:br/>
              <w:t>Zestaw zawiera:</w:t>
            </w:r>
            <w:r w:rsidRPr="00836186">
              <w:rPr>
                <w:rFonts w:ascii="Calibri" w:hAnsi="Calibri" w:cs="Calibri"/>
                <w:color w:val="0D0D0D"/>
                <w:sz w:val="18"/>
                <w:szCs w:val="18"/>
              </w:rPr>
              <w:br/>
              <w:t>- 3 długopisy, z przewodem zasilającym USB,</w:t>
            </w:r>
            <w:r w:rsidRPr="00836186">
              <w:rPr>
                <w:rFonts w:ascii="Calibri" w:hAnsi="Calibri" w:cs="Calibri"/>
                <w:color w:val="0D0D0D"/>
                <w:sz w:val="18"/>
                <w:szCs w:val="18"/>
              </w:rPr>
              <w:br/>
              <w:t xml:space="preserve">- 3 przenośne </w:t>
            </w:r>
            <w:proofErr w:type="spellStart"/>
            <w:r w:rsidRPr="00836186">
              <w:rPr>
                <w:rFonts w:ascii="Calibri" w:hAnsi="Calibri" w:cs="Calibri"/>
                <w:color w:val="0D0D0D"/>
                <w:sz w:val="18"/>
                <w:szCs w:val="18"/>
              </w:rPr>
              <w:t>powerbanki</w:t>
            </w:r>
            <w:proofErr w:type="spellEnd"/>
            <w:r w:rsidRPr="00836186">
              <w:rPr>
                <w:rFonts w:ascii="Calibri" w:hAnsi="Calibri" w:cs="Calibri"/>
                <w:color w:val="0D0D0D"/>
                <w:sz w:val="18"/>
                <w:szCs w:val="18"/>
              </w:rPr>
              <w:t>, zapewniające 2-3 godziny pracy bez konieczności doładowywania,</w:t>
            </w:r>
            <w:r w:rsidRPr="00836186">
              <w:rPr>
                <w:rFonts w:ascii="Calibri" w:hAnsi="Calibri" w:cs="Calibri"/>
                <w:color w:val="0D0D0D"/>
                <w:sz w:val="18"/>
                <w:szCs w:val="18"/>
              </w:rPr>
              <w:br/>
              <w:t>- 6 naparstków ochronnych do palców,</w:t>
            </w:r>
            <w:r w:rsidRPr="00836186">
              <w:rPr>
                <w:rFonts w:ascii="Calibri" w:hAnsi="Calibri" w:cs="Calibri"/>
                <w:color w:val="0D0D0D"/>
                <w:sz w:val="18"/>
                <w:szCs w:val="18"/>
              </w:rPr>
              <w:br/>
              <w:t xml:space="preserve">- </w:t>
            </w:r>
            <w:proofErr w:type="spellStart"/>
            <w:r w:rsidRPr="00836186">
              <w:rPr>
                <w:rFonts w:ascii="Calibri" w:hAnsi="Calibri" w:cs="Calibri"/>
                <w:color w:val="0D0D0D"/>
                <w:sz w:val="18"/>
                <w:szCs w:val="18"/>
              </w:rPr>
              <w:t>filament</w:t>
            </w:r>
            <w:proofErr w:type="spellEnd"/>
            <w:r w:rsidRPr="00836186">
              <w:rPr>
                <w:rFonts w:ascii="Calibri" w:hAnsi="Calibri" w:cs="Calibri"/>
                <w:color w:val="0D0D0D"/>
                <w:sz w:val="18"/>
                <w:szCs w:val="18"/>
              </w:rPr>
              <w:t xml:space="preserve"> PLA o długości 250 metrów w 10 kolorach,</w:t>
            </w:r>
            <w:r w:rsidRPr="00836186">
              <w:rPr>
                <w:rFonts w:ascii="Calibri" w:hAnsi="Calibri" w:cs="Calibri"/>
                <w:color w:val="0D0D0D"/>
                <w:sz w:val="18"/>
                <w:szCs w:val="18"/>
              </w:rPr>
              <w:br/>
              <w:t>- 10 przejrzystych podkładek do druku,</w:t>
            </w:r>
            <w:r w:rsidRPr="00836186">
              <w:rPr>
                <w:rFonts w:ascii="Calibri" w:hAnsi="Calibri" w:cs="Calibri"/>
                <w:color w:val="0D0D0D"/>
                <w:sz w:val="18"/>
                <w:szCs w:val="18"/>
              </w:rPr>
              <w:br/>
              <w:t>- praktyczną aluminiową walizkę do bezpiecznego przechowywania sprzętu,</w:t>
            </w:r>
            <w:r w:rsidRPr="00836186">
              <w:rPr>
                <w:rFonts w:ascii="Calibri" w:hAnsi="Calibri" w:cs="Calibri"/>
                <w:color w:val="0D0D0D"/>
                <w:sz w:val="18"/>
                <w:szCs w:val="18"/>
              </w:rPr>
              <w:br/>
              <w:t>- poradnik Techniki pracy z długopisem 3D i kartami pracy,</w:t>
            </w:r>
            <w:r w:rsidRPr="00836186">
              <w:rPr>
                <w:rFonts w:ascii="Calibri" w:hAnsi="Calibri" w:cs="Calibri"/>
                <w:color w:val="0D0D0D"/>
                <w:sz w:val="18"/>
                <w:szCs w:val="18"/>
              </w:rPr>
              <w:br/>
              <w:t>- 30 kart pracy i inspiracji na zajęcia w przedszkolu,</w:t>
            </w:r>
            <w:r w:rsidRPr="00836186">
              <w:rPr>
                <w:rFonts w:ascii="Calibri" w:hAnsi="Calibri" w:cs="Calibri"/>
                <w:color w:val="0D0D0D"/>
                <w:sz w:val="18"/>
                <w:szCs w:val="18"/>
              </w:rPr>
              <w:br/>
              <w:t>- 24 miesiące gwarancji na długopisy 3D .</w:t>
            </w:r>
            <w:r w:rsidRPr="00836186">
              <w:rPr>
                <w:rFonts w:ascii="Calibri" w:hAnsi="Calibri" w:cs="Calibri"/>
                <w:color w:val="0D0D0D"/>
                <w:sz w:val="18"/>
                <w:szCs w:val="18"/>
              </w:rPr>
              <w:br/>
              <w:t>Specyfikacja długopisu 3D :</w:t>
            </w:r>
            <w:r w:rsidRPr="00836186">
              <w:rPr>
                <w:rFonts w:ascii="Calibri" w:hAnsi="Calibri" w:cs="Calibri"/>
                <w:color w:val="0D0D0D"/>
                <w:sz w:val="18"/>
                <w:szCs w:val="18"/>
              </w:rPr>
              <w:br/>
              <w:t>- Model bezprzewodowy, mobilny, działający bez konieczności podłączenia do źródła zasilania podczas pracy,</w:t>
            </w:r>
            <w:r w:rsidRPr="00836186">
              <w:rPr>
                <w:rFonts w:ascii="Calibri" w:hAnsi="Calibri" w:cs="Calibri"/>
                <w:color w:val="0D0D0D"/>
                <w:sz w:val="18"/>
                <w:szCs w:val="18"/>
              </w:rPr>
              <w:br/>
              <w:t>- Praca w niskich temperaturach (60-70°C), co zwiększa bezpieczeństwo użytkowania w młodszych grupach,</w:t>
            </w:r>
            <w:r w:rsidRPr="00836186">
              <w:rPr>
                <w:rFonts w:ascii="Calibri" w:hAnsi="Calibri" w:cs="Calibri"/>
                <w:color w:val="0D0D0D"/>
                <w:sz w:val="18"/>
                <w:szCs w:val="18"/>
              </w:rPr>
              <w:br/>
              <w:t xml:space="preserve">- Obsługuje </w:t>
            </w:r>
            <w:proofErr w:type="spellStart"/>
            <w:r w:rsidRPr="00836186">
              <w:rPr>
                <w:rFonts w:ascii="Calibri" w:hAnsi="Calibri" w:cs="Calibri"/>
                <w:color w:val="0D0D0D"/>
                <w:sz w:val="18"/>
                <w:szCs w:val="18"/>
              </w:rPr>
              <w:t>filamenty</w:t>
            </w:r>
            <w:proofErr w:type="spellEnd"/>
            <w:r w:rsidRPr="00836186">
              <w:rPr>
                <w:rFonts w:ascii="Calibri" w:hAnsi="Calibri" w:cs="Calibri"/>
                <w:color w:val="0D0D0D"/>
                <w:sz w:val="18"/>
                <w:szCs w:val="18"/>
              </w:rPr>
              <w:t xml:space="preserve"> PLA i PCL, które są nietoksyczne, biodegradowalne i charakteryzują się wysoką plastycznością w wysokich temperaturach, pozostając elastyczne po </w:t>
            </w:r>
          </w:p>
        </w:tc>
      </w:tr>
      <w:tr w:rsidR="00F528BA" w:rsidRPr="00836186" w14:paraId="2AF574AC"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3172538" w14:textId="57EF840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181</w:t>
            </w:r>
          </w:p>
        </w:tc>
        <w:tc>
          <w:tcPr>
            <w:tcW w:w="1617" w:type="dxa"/>
            <w:tcBorders>
              <w:top w:val="nil"/>
              <w:left w:val="nil"/>
              <w:bottom w:val="single" w:sz="4" w:space="0" w:color="auto"/>
              <w:right w:val="single" w:sz="4" w:space="0" w:color="auto"/>
            </w:tcBorders>
            <w:vAlign w:val="center"/>
            <w:hideMark/>
          </w:tcPr>
          <w:p w14:paraId="49FB968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Akrylowe kostki z lustrzaną tacą</w:t>
            </w:r>
          </w:p>
        </w:tc>
        <w:tc>
          <w:tcPr>
            <w:tcW w:w="720" w:type="dxa"/>
            <w:tcBorders>
              <w:top w:val="nil"/>
              <w:left w:val="nil"/>
              <w:bottom w:val="single" w:sz="4" w:space="0" w:color="auto"/>
              <w:right w:val="single" w:sz="4" w:space="0" w:color="auto"/>
            </w:tcBorders>
            <w:noWrap/>
            <w:vAlign w:val="center"/>
            <w:hideMark/>
          </w:tcPr>
          <w:p w14:paraId="53CABA4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2359B5C0" w14:textId="32181658"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75680" behindDoc="0" locked="0" layoutInCell="1" allowOverlap="1" wp14:anchorId="7270439E" wp14:editId="57AFC8ED">
                  <wp:simplePos x="0" y="0"/>
                  <wp:positionH relativeFrom="column">
                    <wp:posOffset>76835</wp:posOffset>
                  </wp:positionH>
                  <wp:positionV relativeFrom="paragraph">
                    <wp:posOffset>-1367155</wp:posOffset>
                  </wp:positionV>
                  <wp:extent cx="914400" cy="906780"/>
                  <wp:effectExtent l="0" t="0" r="0" b="7620"/>
                  <wp:wrapNone/>
                  <wp:docPr id="191" name="Obraz 15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F000000}"/>
                      </a:ext>
                    </a:extLst>
                  </wp:docPr>
                  <wp:cNvGraphicFramePr/>
                  <a:graphic xmlns:a="http://schemas.openxmlformats.org/drawingml/2006/main">
                    <a:graphicData uri="http://schemas.openxmlformats.org/drawingml/2006/picture">
                      <pic:pic xmlns:pic="http://schemas.openxmlformats.org/drawingml/2006/picture">
                        <pic:nvPicPr>
                          <pic:cNvPr id="191" name="Obraz 19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BF000000}"/>
                              </a:ext>
                            </a:extLst>
                          </pic:cNvPr>
                          <pic:cNvPicPr>
                            <a:picLocks/>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914400" cy="9067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39E4CCF"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Akrylowe, kolorowe sześciany umieszczone na lustrzanej tacy. 100 elementów umożliwia tworzenie konstrukcji i mozaik, dzięki którym możliwy jest rozwój koordynacji wzrokowo-ruchowej, ćwiczenie myślenia przestrzennego oraz precyzji. Sześciany można również wykorzystać w nauce kolorów, liczenia i sortowania. Po umieszczeniu stworzonych konstrukcji blisko źródła światła, użytkownik ma możliwość zaobserwować barwny pryzmat. W zestawie karty pracy.</w:t>
            </w:r>
            <w:r w:rsidRPr="00836186">
              <w:rPr>
                <w:rFonts w:ascii="Calibri" w:hAnsi="Calibri" w:cs="Calibri"/>
                <w:color w:val="0D0D0D"/>
                <w:sz w:val="18"/>
                <w:szCs w:val="18"/>
              </w:rPr>
              <w:br/>
              <w:t xml:space="preserve">Materiał tacy: drewno bukowe, </w:t>
            </w:r>
            <w:proofErr w:type="spellStart"/>
            <w:r w:rsidRPr="00836186">
              <w:rPr>
                <w:rFonts w:ascii="Calibri" w:hAnsi="Calibri" w:cs="Calibri"/>
                <w:color w:val="0D0D0D"/>
                <w:sz w:val="18"/>
                <w:szCs w:val="18"/>
              </w:rPr>
              <w:t>plexi</w:t>
            </w:r>
            <w:proofErr w:type="spellEnd"/>
            <w:r w:rsidRPr="00836186">
              <w:rPr>
                <w:rFonts w:ascii="Calibri" w:hAnsi="Calibri" w:cs="Calibri"/>
                <w:color w:val="0D0D0D"/>
                <w:sz w:val="18"/>
                <w:szCs w:val="18"/>
              </w:rPr>
              <w:br/>
              <w:t>Materiał kostki: akryl</w:t>
            </w:r>
            <w:r w:rsidRPr="00836186">
              <w:rPr>
                <w:rFonts w:ascii="Calibri" w:hAnsi="Calibri" w:cs="Calibri"/>
                <w:color w:val="0D0D0D"/>
                <w:sz w:val="18"/>
                <w:szCs w:val="18"/>
              </w:rPr>
              <w:br/>
              <w:t>Wymiar tacy: 27 x 27 x 3 cm</w:t>
            </w:r>
            <w:r w:rsidRPr="00836186">
              <w:rPr>
                <w:rFonts w:ascii="Calibri" w:hAnsi="Calibri" w:cs="Calibri"/>
                <w:color w:val="0D0D0D"/>
                <w:sz w:val="18"/>
                <w:szCs w:val="18"/>
              </w:rPr>
              <w:br/>
              <w:t>Wymiar kostki: 2,5 x 2,5 x 2,5 cm</w:t>
            </w:r>
          </w:p>
        </w:tc>
      </w:tr>
      <w:tr w:rsidR="00F528BA" w:rsidRPr="00836186" w14:paraId="58125F18" w14:textId="77777777" w:rsidTr="00F528BA">
        <w:trPr>
          <w:trHeight w:val="2880"/>
        </w:trPr>
        <w:tc>
          <w:tcPr>
            <w:tcW w:w="500" w:type="dxa"/>
            <w:tcBorders>
              <w:top w:val="nil"/>
              <w:left w:val="single" w:sz="4" w:space="0" w:color="auto"/>
              <w:bottom w:val="single" w:sz="4" w:space="0" w:color="auto"/>
              <w:right w:val="single" w:sz="4" w:space="0" w:color="auto"/>
            </w:tcBorders>
            <w:noWrap/>
            <w:vAlign w:val="center"/>
          </w:tcPr>
          <w:p w14:paraId="2589AB4D" w14:textId="1AA8E8B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182</w:t>
            </w:r>
          </w:p>
        </w:tc>
        <w:tc>
          <w:tcPr>
            <w:tcW w:w="1617" w:type="dxa"/>
            <w:tcBorders>
              <w:top w:val="nil"/>
              <w:left w:val="nil"/>
              <w:bottom w:val="single" w:sz="4" w:space="0" w:color="auto"/>
              <w:right w:val="single" w:sz="4" w:space="0" w:color="auto"/>
            </w:tcBorders>
            <w:vAlign w:val="center"/>
            <w:hideMark/>
          </w:tcPr>
          <w:p w14:paraId="2D7D610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Transparentne gwoździe z tabliczką.</w:t>
            </w:r>
          </w:p>
        </w:tc>
        <w:tc>
          <w:tcPr>
            <w:tcW w:w="720" w:type="dxa"/>
            <w:tcBorders>
              <w:top w:val="nil"/>
              <w:left w:val="nil"/>
              <w:bottom w:val="single" w:sz="4" w:space="0" w:color="auto"/>
              <w:right w:val="single" w:sz="4" w:space="0" w:color="auto"/>
            </w:tcBorders>
            <w:noWrap/>
            <w:vAlign w:val="center"/>
            <w:hideMark/>
          </w:tcPr>
          <w:p w14:paraId="3DFFD19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1A174580" w14:textId="5AED1227"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76704" behindDoc="0" locked="0" layoutInCell="1" allowOverlap="1" wp14:anchorId="57DEFB9C" wp14:editId="0692EE42">
                  <wp:simplePos x="0" y="0"/>
                  <wp:positionH relativeFrom="column">
                    <wp:posOffset>175895</wp:posOffset>
                  </wp:positionH>
                  <wp:positionV relativeFrom="paragraph">
                    <wp:posOffset>-1391285</wp:posOffset>
                  </wp:positionV>
                  <wp:extent cx="800100" cy="899160"/>
                  <wp:effectExtent l="0" t="0" r="0" b="0"/>
                  <wp:wrapNone/>
                  <wp:docPr id="193" name="Obraz 15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1000000}"/>
                      </a:ext>
                    </a:extLst>
                  </wp:docPr>
                  <wp:cNvGraphicFramePr/>
                  <a:graphic xmlns:a="http://schemas.openxmlformats.org/drawingml/2006/main">
                    <a:graphicData uri="http://schemas.openxmlformats.org/drawingml/2006/picture">
                      <pic:pic xmlns:pic="http://schemas.openxmlformats.org/drawingml/2006/picture">
                        <pic:nvPicPr>
                          <pic:cNvPr id="193" name="Obraz 19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1000000}"/>
                              </a:ext>
                            </a:extLst>
                          </pic:cNvPr>
                          <pic:cNvPicPr>
                            <a:picLocks/>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800100" cy="8991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9D1FE38"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kreatywna zabawka, która umożliwia dzieciom tworzenie różnorodnych wzorów i obrazów, rozwijając ich wyobraźnię oraz umiejętności manualne. Zestaw zawiera planszę z otworami, w których dzieci mogą umieszczać kolorowe gwoździki. Działanie to wspiera precyzję, koordynację wzrokowo-ruchową, a także ćwiczy cierpliwość i koncentrację. Zabawka idealnie stymuluje rozwój manualny, dając dzieciom możliwość tworzenia własnych dzieł sztuki. W zestawie edukacyjne karty pracy.</w:t>
            </w:r>
            <w:r w:rsidRPr="00836186">
              <w:rPr>
                <w:rFonts w:ascii="Calibri" w:hAnsi="Calibri" w:cs="Calibri"/>
                <w:color w:val="0D0D0D"/>
                <w:sz w:val="18"/>
                <w:szCs w:val="18"/>
              </w:rPr>
              <w:br/>
              <w:t>Zawartość zestawu:</w:t>
            </w:r>
            <w:r w:rsidRPr="00836186">
              <w:rPr>
                <w:rFonts w:ascii="Calibri" w:hAnsi="Calibri" w:cs="Calibri"/>
                <w:color w:val="0D0D0D"/>
                <w:sz w:val="18"/>
                <w:szCs w:val="18"/>
              </w:rPr>
              <w:br/>
              <w:t>- 100 gwoździków (średnica 2,5 cm, wysokość 3 cm) w kolorach: żółty, pomarańczowy, czerwony, zielony, niebieski, fioletowy</w:t>
            </w:r>
            <w:r w:rsidRPr="00836186">
              <w:rPr>
                <w:rFonts w:ascii="Calibri" w:hAnsi="Calibri" w:cs="Calibri"/>
                <w:color w:val="0D0D0D"/>
                <w:sz w:val="18"/>
                <w:szCs w:val="18"/>
              </w:rPr>
              <w:br/>
              <w:t>- 1 przezroczysta podstawa (wymiary: 20 x 20 cm)</w:t>
            </w:r>
            <w:r w:rsidRPr="00836186">
              <w:rPr>
                <w:rFonts w:ascii="Calibri" w:hAnsi="Calibri" w:cs="Calibri"/>
                <w:color w:val="0D0D0D"/>
                <w:sz w:val="18"/>
                <w:szCs w:val="18"/>
              </w:rPr>
              <w:br/>
              <w:t>Materiał: tworzywo sztuczne</w:t>
            </w:r>
            <w:r w:rsidRPr="00836186">
              <w:rPr>
                <w:rFonts w:ascii="Calibri" w:hAnsi="Calibri" w:cs="Calibri"/>
                <w:color w:val="0D0D0D"/>
                <w:sz w:val="18"/>
                <w:szCs w:val="18"/>
              </w:rPr>
              <w:br/>
              <w:t>Opakowanie: woreczek foliowy</w:t>
            </w:r>
          </w:p>
        </w:tc>
      </w:tr>
      <w:tr w:rsidR="00F528BA" w:rsidRPr="00836186" w14:paraId="6299FE45" w14:textId="77777777" w:rsidTr="00F528BA">
        <w:trPr>
          <w:trHeight w:val="21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3D6F0C3" w14:textId="5CF3BA9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183</w:t>
            </w:r>
          </w:p>
        </w:tc>
        <w:tc>
          <w:tcPr>
            <w:tcW w:w="1617" w:type="dxa"/>
            <w:tcBorders>
              <w:top w:val="nil"/>
              <w:left w:val="nil"/>
              <w:bottom w:val="single" w:sz="4" w:space="0" w:color="auto"/>
              <w:right w:val="single" w:sz="4" w:space="0" w:color="auto"/>
            </w:tcBorders>
            <w:vAlign w:val="center"/>
            <w:hideMark/>
          </w:tcPr>
          <w:p w14:paraId="77DF48E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Płotki. Klocki konstrukcyjne</w:t>
            </w:r>
          </w:p>
        </w:tc>
        <w:tc>
          <w:tcPr>
            <w:tcW w:w="720" w:type="dxa"/>
            <w:tcBorders>
              <w:top w:val="nil"/>
              <w:left w:val="nil"/>
              <w:bottom w:val="single" w:sz="4" w:space="0" w:color="auto"/>
              <w:right w:val="single" w:sz="4" w:space="0" w:color="auto"/>
            </w:tcBorders>
            <w:noWrap/>
            <w:vAlign w:val="center"/>
            <w:hideMark/>
          </w:tcPr>
          <w:p w14:paraId="4BFC742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2F00B27E" w14:textId="47F29F5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77728" behindDoc="0" locked="0" layoutInCell="1" allowOverlap="1" wp14:anchorId="20676937" wp14:editId="04B2F970">
                  <wp:simplePos x="0" y="0"/>
                  <wp:positionH relativeFrom="column">
                    <wp:posOffset>69850</wp:posOffset>
                  </wp:positionH>
                  <wp:positionV relativeFrom="paragraph">
                    <wp:posOffset>-1102995</wp:posOffset>
                  </wp:positionV>
                  <wp:extent cx="944880" cy="800100"/>
                  <wp:effectExtent l="0" t="0" r="7620" b="0"/>
                  <wp:wrapNone/>
                  <wp:docPr id="195" name="Obraz 14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3000000}"/>
                      </a:ext>
                    </a:extLst>
                  </wp:docPr>
                  <wp:cNvGraphicFramePr/>
                  <a:graphic xmlns:a="http://schemas.openxmlformats.org/drawingml/2006/main">
                    <a:graphicData uri="http://schemas.openxmlformats.org/drawingml/2006/picture">
                      <pic:pic xmlns:pic="http://schemas.openxmlformats.org/drawingml/2006/picture">
                        <pic:nvPicPr>
                          <pic:cNvPr id="195" name="Obraz 19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3000000}"/>
                              </a:ext>
                            </a:extLst>
                          </pic:cNvPr>
                          <pic:cNvPicPr>
                            <a:picLocks/>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944880" cy="8001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8CC59B3"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giętkich, płaskich klocków typu "</w:t>
            </w:r>
            <w:proofErr w:type="spellStart"/>
            <w:r w:rsidRPr="00836186">
              <w:rPr>
                <w:rFonts w:ascii="Calibri" w:hAnsi="Calibri" w:cs="Calibri"/>
                <w:color w:val="0D0D0D"/>
                <w:sz w:val="18"/>
                <w:szCs w:val="18"/>
              </w:rPr>
              <w:t>klick</w:t>
            </w:r>
            <w:proofErr w:type="spellEnd"/>
            <w:r w:rsidRPr="00836186">
              <w:rPr>
                <w:rFonts w:ascii="Calibri" w:hAnsi="Calibri" w:cs="Calibri"/>
                <w:color w:val="0D0D0D"/>
                <w:sz w:val="18"/>
                <w:szCs w:val="18"/>
              </w:rPr>
              <w:t>", które przypominają wyglądem płotki. Dzięki zatrzaskom na końcach, elementy łączą się ze sobą, a konstrukcje można delikatnie wyginać i skręcać, uzyskując pożądany kształt. Klocki idealnie nadają się do manipulacji, rozwijania umiejętności motorycznych, liczenia, sortowania oraz kreatywnego projektowania. W zestawie karty pracy.</w:t>
            </w:r>
            <w:r w:rsidRPr="00836186">
              <w:rPr>
                <w:rFonts w:ascii="Calibri" w:hAnsi="Calibri" w:cs="Calibri"/>
                <w:color w:val="0D0D0D"/>
                <w:sz w:val="18"/>
                <w:szCs w:val="18"/>
              </w:rPr>
              <w:br/>
              <w:t>320 szt. kolorowych klocków</w:t>
            </w:r>
            <w:r w:rsidRPr="00836186">
              <w:rPr>
                <w:rFonts w:ascii="Calibri" w:hAnsi="Calibri" w:cs="Calibri"/>
                <w:color w:val="0D0D0D"/>
                <w:sz w:val="18"/>
                <w:szCs w:val="18"/>
              </w:rPr>
              <w:br/>
              <w:t>Wymiary: 6,5 x 3,5 cm</w:t>
            </w:r>
            <w:r w:rsidRPr="00836186">
              <w:rPr>
                <w:rFonts w:ascii="Calibri" w:hAnsi="Calibri" w:cs="Calibri"/>
                <w:color w:val="0D0D0D"/>
                <w:sz w:val="18"/>
                <w:szCs w:val="18"/>
              </w:rPr>
              <w:br/>
              <w:t>Materiał: tworzywo sztuczne</w:t>
            </w:r>
          </w:p>
        </w:tc>
      </w:tr>
      <w:tr w:rsidR="00F528BA" w:rsidRPr="00836186" w14:paraId="3C8B5BBA"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8BC7987" w14:textId="0D495EF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184</w:t>
            </w:r>
          </w:p>
        </w:tc>
        <w:tc>
          <w:tcPr>
            <w:tcW w:w="1617" w:type="dxa"/>
            <w:tcBorders>
              <w:top w:val="nil"/>
              <w:left w:val="nil"/>
              <w:bottom w:val="single" w:sz="4" w:space="0" w:color="auto"/>
              <w:right w:val="single" w:sz="4" w:space="0" w:color="auto"/>
            </w:tcBorders>
            <w:shd w:val="clear" w:color="000000" w:fill="F2F2F2"/>
            <w:vAlign w:val="center"/>
            <w:hideMark/>
          </w:tcPr>
          <w:p w14:paraId="018F0F6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Pałeczki. Klocki magnetyczne</w:t>
            </w:r>
          </w:p>
        </w:tc>
        <w:tc>
          <w:tcPr>
            <w:tcW w:w="720" w:type="dxa"/>
            <w:tcBorders>
              <w:top w:val="nil"/>
              <w:left w:val="nil"/>
              <w:bottom w:val="single" w:sz="4" w:space="0" w:color="auto"/>
              <w:right w:val="single" w:sz="4" w:space="0" w:color="auto"/>
            </w:tcBorders>
            <w:shd w:val="clear" w:color="000000" w:fill="F2F2F2"/>
            <w:noWrap/>
            <w:vAlign w:val="center"/>
            <w:hideMark/>
          </w:tcPr>
          <w:p w14:paraId="684FAB3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shd w:val="clear" w:color="000000" w:fill="F2F2F2"/>
            <w:vAlign w:val="bottom"/>
            <w:hideMark/>
          </w:tcPr>
          <w:p w14:paraId="5367C53B" w14:textId="4712E145"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78752" behindDoc="0" locked="0" layoutInCell="1" allowOverlap="1" wp14:anchorId="3A3C18C8" wp14:editId="1DC259CA">
                  <wp:simplePos x="0" y="0"/>
                  <wp:positionH relativeFrom="column">
                    <wp:posOffset>175895</wp:posOffset>
                  </wp:positionH>
                  <wp:positionV relativeFrom="paragraph">
                    <wp:posOffset>-1222375</wp:posOffset>
                  </wp:positionV>
                  <wp:extent cx="838200" cy="746760"/>
                  <wp:effectExtent l="0" t="0" r="0" b="0"/>
                  <wp:wrapNone/>
                  <wp:docPr id="198" name="Obraz 14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6000000}"/>
                      </a:ext>
                    </a:extLst>
                  </wp:docPr>
                  <wp:cNvGraphicFramePr/>
                  <a:graphic xmlns:a="http://schemas.openxmlformats.org/drawingml/2006/main">
                    <a:graphicData uri="http://schemas.openxmlformats.org/drawingml/2006/picture">
                      <pic:pic xmlns:pic="http://schemas.openxmlformats.org/drawingml/2006/picture">
                        <pic:nvPicPr>
                          <pic:cNvPr id="198" name="Obraz 19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6000000}"/>
                              </a:ext>
                            </a:extLst>
                          </pic:cNvPr>
                          <pic:cNvPicPr>
                            <a:picLocks/>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838200" cy="7467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F06377B"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Pałeczki to zestaw, który pozwala dzieciom na eksperymentowanie z magnetyzmem i tworzenie różnorodnych konstrukcji. Dzięki pręcikom i metalowym kulkom, dziecko może tworzyć litery, zwierzęta, domki lub inne przestrzenne budowle. Elementy łączą się automatycznie po zbliżeniu ich do siebie, co pozwala na łatwe budowanie i odkrywanie zasad działania magnesu. W zestawie karty pracy.</w:t>
            </w:r>
            <w:r w:rsidRPr="00836186">
              <w:rPr>
                <w:rFonts w:ascii="Calibri" w:hAnsi="Calibri" w:cs="Calibri"/>
                <w:color w:val="0D0D0D"/>
                <w:sz w:val="18"/>
                <w:szCs w:val="18"/>
              </w:rPr>
              <w:br/>
              <w:t>244 szt.</w:t>
            </w:r>
            <w:r w:rsidRPr="00836186">
              <w:rPr>
                <w:rFonts w:ascii="Calibri" w:hAnsi="Calibri" w:cs="Calibri"/>
                <w:color w:val="0D0D0D"/>
                <w:sz w:val="18"/>
                <w:szCs w:val="18"/>
              </w:rPr>
              <w:br/>
              <w:t>Magnesy w kształcie kulek o śr. 1,3 cm</w:t>
            </w:r>
            <w:r w:rsidRPr="00836186">
              <w:rPr>
                <w:rFonts w:ascii="Calibri" w:hAnsi="Calibri" w:cs="Calibri"/>
                <w:color w:val="0D0D0D"/>
                <w:sz w:val="18"/>
                <w:szCs w:val="18"/>
              </w:rPr>
              <w:br/>
              <w:t>Pręciki o wym. od 1,5 do 2,5 cm</w:t>
            </w:r>
            <w:r w:rsidRPr="00836186">
              <w:rPr>
                <w:rFonts w:ascii="Calibri" w:hAnsi="Calibri" w:cs="Calibri"/>
                <w:color w:val="0D0D0D"/>
                <w:sz w:val="18"/>
                <w:szCs w:val="18"/>
              </w:rPr>
              <w:br/>
              <w:t>Materiał: tworzywo sztuczne, magnes</w:t>
            </w:r>
            <w:r w:rsidRPr="00836186">
              <w:rPr>
                <w:rFonts w:ascii="Calibri" w:hAnsi="Calibri" w:cs="Calibri"/>
                <w:color w:val="0D0D0D"/>
                <w:sz w:val="18"/>
                <w:szCs w:val="18"/>
              </w:rPr>
              <w:br/>
              <w:t>Instrukcja</w:t>
            </w:r>
          </w:p>
        </w:tc>
      </w:tr>
      <w:tr w:rsidR="00F528BA" w:rsidRPr="00836186" w14:paraId="6415F238" w14:textId="77777777" w:rsidTr="00F528BA">
        <w:trPr>
          <w:trHeight w:val="3120"/>
        </w:trPr>
        <w:tc>
          <w:tcPr>
            <w:tcW w:w="500" w:type="dxa"/>
            <w:tcBorders>
              <w:top w:val="nil"/>
              <w:left w:val="single" w:sz="4" w:space="0" w:color="auto"/>
              <w:bottom w:val="single" w:sz="4" w:space="0" w:color="auto"/>
              <w:right w:val="single" w:sz="4" w:space="0" w:color="auto"/>
            </w:tcBorders>
            <w:noWrap/>
            <w:vAlign w:val="center"/>
          </w:tcPr>
          <w:p w14:paraId="494AB394" w14:textId="52CBE63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185</w:t>
            </w:r>
          </w:p>
        </w:tc>
        <w:tc>
          <w:tcPr>
            <w:tcW w:w="1617" w:type="dxa"/>
            <w:tcBorders>
              <w:top w:val="nil"/>
              <w:left w:val="nil"/>
              <w:bottom w:val="single" w:sz="4" w:space="0" w:color="auto"/>
              <w:right w:val="single" w:sz="4" w:space="0" w:color="auto"/>
            </w:tcBorders>
            <w:vAlign w:val="center"/>
            <w:hideMark/>
          </w:tcPr>
          <w:p w14:paraId="51D819C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Duże klocki magnetyczne</w:t>
            </w:r>
          </w:p>
        </w:tc>
        <w:tc>
          <w:tcPr>
            <w:tcW w:w="720" w:type="dxa"/>
            <w:tcBorders>
              <w:top w:val="nil"/>
              <w:left w:val="nil"/>
              <w:bottom w:val="single" w:sz="4" w:space="0" w:color="auto"/>
              <w:right w:val="single" w:sz="4" w:space="0" w:color="auto"/>
            </w:tcBorders>
            <w:noWrap/>
            <w:vAlign w:val="center"/>
            <w:hideMark/>
          </w:tcPr>
          <w:p w14:paraId="6A616EB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36E11548" w14:textId="3A114CF4"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79776" behindDoc="0" locked="0" layoutInCell="1" allowOverlap="1" wp14:anchorId="2E8F742B" wp14:editId="0BB13BDB">
                  <wp:simplePos x="0" y="0"/>
                  <wp:positionH relativeFrom="column">
                    <wp:posOffset>92075</wp:posOffset>
                  </wp:positionH>
                  <wp:positionV relativeFrom="paragraph">
                    <wp:posOffset>-1269365</wp:posOffset>
                  </wp:positionV>
                  <wp:extent cx="777240" cy="731520"/>
                  <wp:effectExtent l="0" t="0" r="3810" b="0"/>
                  <wp:wrapNone/>
                  <wp:docPr id="199" name="Obraz 14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7000000}"/>
                      </a:ext>
                    </a:extLst>
                  </wp:docPr>
                  <wp:cNvGraphicFramePr/>
                  <a:graphic xmlns:a="http://schemas.openxmlformats.org/drawingml/2006/main">
                    <a:graphicData uri="http://schemas.openxmlformats.org/drawingml/2006/picture">
                      <pic:pic xmlns:pic="http://schemas.openxmlformats.org/drawingml/2006/picture">
                        <pic:nvPicPr>
                          <pic:cNvPr id="199" name="Obraz 19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7000000}"/>
                              </a:ext>
                            </a:extLst>
                          </pic:cNvPr>
                          <pic:cNvPicPr>
                            <a:picLocks/>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777240" cy="7315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3FA4AD6"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kolorowych, poręcznych elementów, które umożliwiają tworzenie zarówno dwuwymiarowych, jak i trójwymiarowych budowli. Dzięki prostemu mechanizmowi łączenia klocków w dowolny sposób i pod różnymi kątami, dzieci mogą rozwijać wyobraźnię przestrzenną, logiczne myślenie oraz umiejętność koncentracji. Zestaw może być wykorzystywany zgodnie z przykładami w instrukcji, kartami pracy (NS4304W) lub twórczości dziecka. W zestawie karty pracy.</w:t>
            </w:r>
            <w:r w:rsidRPr="00836186">
              <w:rPr>
                <w:rFonts w:ascii="Calibri" w:hAnsi="Calibri" w:cs="Calibri"/>
                <w:color w:val="0D0D0D"/>
                <w:sz w:val="18"/>
                <w:szCs w:val="18"/>
              </w:rPr>
              <w:br/>
              <w:t>36 elementów:</w:t>
            </w:r>
            <w:r w:rsidRPr="00836186">
              <w:rPr>
                <w:rFonts w:ascii="Calibri" w:hAnsi="Calibri" w:cs="Calibri"/>
                <w:color w:val="0D0D0D"/>
                <w:sz w:val="18"/>
                <w:szCs w:val="18"/>
              </w:rPr>
              <w:br/>
              <w:t>- 6 szt. długich elementów o wym. 2,5 x 12 cm</w:t>
            </w:r>
            <w:r w:rsidRPr="00836186">
              <w:rPr>
                <w:rFonts w:ascii="Calibri" w:hAnsi="Calibri" w:cs="Calibri"/>
                <w:color w:val="0D0D0D"/>
                <w:sz w:val="18"/>
                <w:szCs w:val="18"/>
              </w:rPr>
              <w:br/>
              <w:t>- 16 szt. krótkich elementów o wym.: 2,5 x 7 cm</w:t>
            </w:r>
            <w:r w:rsidRPr="00836186">
              <w:rPr>
                <w:rFonts w:ascii="Calibri" w:hAnsi="Calibri" w:cs="Calibri"/>
                <w:color w:val="0D0D0D"/>
                <w:sz w:val="18"/>
                <w:szCs w:val="18"/>
              </w:rPr>
              <w:br/>
              <w:t>- 10 szt. kulek o średnicy 4,5 cm</w:t>
            </w:r>
            <w:r w:rsidRPr="00836186">
              <w:rPr>
                <w:rFonts w:ascii="Calibri" w:hAnsi="Calibri" w:cs="Calibri"/>
                <w:color w:val="0D0D0D"/>
                <w:sz w:val="18"/>
                <w:szCs w:val="18"/>
              </w:rPr>
              <w:br/>
              <w:t>- 4 szt. elementów zaokrąglonych o wym.: 3,7 x 9,7 cm</w:t>
            </w:r>
            <w:r w:rsidRPr="00836186">
              <w:rPr>
                <w:rFonts w:ascii="Calibri" w:hAnsi="Calibri" w:cs="Calibri"/>
                <w:color w:val="0D0D0D"/>
                <w:sz w:val="18"/>
                <w:szCs w:val="18"/>
              </w:rPr>
              <w:br/>
              <w:t>Materiał: tworzywo sztuczne, magnes</w:t>
            </w:r>
          </w:p>
        </w:tc>
      </w:tr>
      <w:tr w:rsidR="00F528BA" w:rsidRPr="00836186" w14:paraId="3C4FA138" w14:textId="77777777" w:rsidTr="00F528BA">
        <w:trPr>
          <w:trHeight w:val="28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8FA3F90" w14:textId="734CB62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186</w:t>
            </w:r>
          </w:p>
        </w:tc>
        <w:tc>
          <w:tcPr>
            <w:tcW w:w="1617" w:type="dxa"/>
            <w:tcBorders>
              <w:top w:val="nil"/>
              <w:left w:val="nil"/>
              <w:bottom w:val="single" w:sz="4" w:space="0" w:color="auto"/>
              <w:right w:val="single" w:sz="4" w:space="0" w:color="auto"/>
            </w:tcBorders>
            <w:vAlign w:val="center"/>
            <w:hideMark/>
          </w:tcPr>
          <w:p w14:paraId="73653C6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Duże klocki magnetyczne. Maxi zestaw</w:t>
            </w:r>
          </w:p>
        </w:tc>
        <w:tc>
          <w:tcPr>
            <w:tcW w:w="720" w:type="dxa"/>
            <w:tcBorders>
              <w:top w:val="nil"/>
              <w:left w:val="nil"/>
              <w:bottom w:val="single" w:sz="4" w:space="0" w:color="auto"/>
              <w:right w:val="single" w:sz="4" w:space="0" w:color="auto"/>
            </w:tcBorders>
            <w:noWrap/>
            <w:vAlign w:val="center"/>
            <w:hideMark/>
          </w:tcPr>
          <w:p w14:paraId="0DCADAA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3A337BDB" w14:textId="20783CB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80800" behindDoc="0" locked="0" layoutInCell="1" allowOverlap="1" wp14:anchorId="50686259" wp14:editId="4818C122">
                  <wp:simplePos x="0" y="0"/>
                  <wp:positionH relativeFrom="column">
                    <wp:posOffset>175895</wp:posOffset>
                  </wp:positionH>
                  <wp:positionV relativeFrom="paragraph">
                    <wp:posOffset>-1202055</wp:posOffset>
                  </wp:positionV>
                  <wp:extent cx="800100" cy="792480"/>
                  <wp:effectExtent l="0" t="0" r="0" b="7620"/>
                  <wp:wrapNone/>
                  <wp:docPr id="201" name="Obraz 14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9000000}"/>
                      </a:ext>
                    </a:extLst>
                  </wp:docPr>
                  <wp:cNvGraphicFramePr/>
                  <a:graphic xmlns:a="http://schemas.openxmlformats.org/drawingml/2006/main">
                    <a:graphicData uri="http://schemas.openxmlformats.org/drawingml/2006/picture">
                      <pic:pic xmlns:pic="http://schemas.openxmlformats.org/drawingml/2006/picture">
                        <pic:nvPicPr>
                          <pic:cNvPr id="201" name="Obraz 20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9000000}"/>
                              </a:ext>
                            </a:extLst>
                          </pic:cNvPr>
                          <pic:cNvPicPr>
                            <a:picLocks/>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800100" cy="7924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4236110" w14:textId="77777777" w:rsidR="00F528BA" w:rsidRPr="00836186" w:rsidRDefault="00F528BA" w:rsidP="00F528BA">
            <w:pPr>
              <w:spacing w:after="240"/>
              <w:rPr>
                <w:rFonts w:ascii="Calibri" w:hAnsi="Calibri" w:cs="Calibri"/>
                <w:color w:val="0D0D0D"/>
                <w:sz w:val="18"/>
                <w:szCs w:val="18"/>
              </w:rPr>
            </w:pPr>
            <w:r w:rsidRPr="00836186">
              <w:rPr>
                <w:rFonts w:ascii="Calibri" w:hAnsi="Calibri" w:cs="Calibri"/>
                <w:color w:val="0D0D0D"/>
                <w:sz w:val="18"/>
                <w:szCs w:val="18"/>
              </w:rPr>
              <w:t>Zestaw klocków magnetycznych, których kolorowe elementy umożliwiają tworzenie różnorodnych konstrukcji. Tworzenie własnych budowli rozwija kreatywność, zdolności manualne oraz myślenie przestrzenne. Zestaw przechowywany jest w praktycznym plastikowym pudełku, ułatwiając organizację. W zestawie karty pracy.</w:t>
            </w:r>
            <w:r w:rsidRPr="00836186">
              <w:rPr>
                <w:rFonts w:ascii="Calibri" w:hAnsi="Calibri" w:cs="Calibri"/>
                <w:color w:val="0D0D0D"/>
                <w:sz w:val="18"/>
                <w:szCs w:val="18"/>
              </w:rPr>
              <w:br/>
              <w:t xml:space="preserve">materiał: tworzywo sztuczne, magnes </w:t>
            </w:r>
            <w:r w:rsidRPr="00836186">
              <w:rPr>
                <w:rFonts w:ascii="Calibri" w:hAnsi="Calibri" w:cs="Calibri"/>
                <w:color w:val="0D0D0D"/>
                <w:sz w:val="18"/>
                <w:szCs w:val="18"/>
              </w:rPr>
              <w:br/>
              <w:t xml:space="preserve">W skład zestawu wchodzą cztery różne kształty: </w:t>
            </w:r>
            <w:r w:rsidRPr="00836186">
              <w:rPr>
                <w:rFonts w:ascii="Calibri" w:hAnsi="Calibri" w:cs="Calibri"/>
                <w:color w:val="0D0D0D"/>
                <w:sz w:val="18"/>
                <w:szCs w:val="18"/>
              </w:rPr>
              <w:br/>
              <w:t xml:space="preserve">Koło - średnica 3.5 cm </w:t>
            </w:r>
            <w:r w:rsidRPr="00836186">
              <w:rPr>
                <w:rFonts w:ascii="Calibri" w:hAnsi="Calibri" w:cs="Calibri"/>
                <w:color w:val="0D0D0D"/>
                <w:sz w:val="18"/>
                <w:szCs w:val="18"/>
              </w:rPr>
              <w:br/>
              <w:t xml:space="preserve">Łuk - wymiary 7,3 x 1,8 x 2,6 cm </w:t>
            </w:r>
            <w:r w:rsidRPr="00836186">
              <w:rPr>
                <w:rFonts w:ascii="Calibri" w:hAnsi="Calibri" w:cs="Calibri"/>
                <w:color w:val="0D0D0D"/>
                <w:sz w:val="18"/>
                <w:szCs w:val="18"/>
              </w:rPr>
              <w:br/>
              <w:t xml:space="preserve">Krótka belka- wymiary 5,2 x 1,8 x 1,8 cm </w:t>
            </w:r>
            <w:r w:rsidRPr="00836186">
              <w:rPr>
                <w:rFonts w:ascii="Calibri" w:hAnsi="Calibri" w:cs="Calibri"/>
                <w:color w:val="0D0D0D"/>
                <w:sz w:val="18"/>
                <w:szCs w:val="18"/>
              </w:rPr>
              <w:br/>
              <w:t xml:space="preserve">Długa belka - wymiary 8,7 x 1,8 x 1,8 cm </w:t>
            </w:r>
          </w:p>
        </w:tc>
      </w:tr>
      <w:tr w:rsidR="00F528BA" w:rsidRPr="00836186" w14:paraId="1B320FCD" w14:textId="77777777" w:rsidTr="00F528BA">
        <w:trPr>
          <w:trHeight w:val="556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5E8A53A" w14:textId="60F604D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187</w:t>
            </w:r>
          </w:p>
        </w:tc>
        <w:tc>
          <w:tcPr>
            <w:tcW w:w="1617" w:type="dxa"/>
            <w:tcBorders>
              <w:top w:val="nil"/>
              <w:left w:val="nil"/>
              <w:bottom w:val="single" w:sz="4" w:space="0" w:color="auto"/>
              <w:right w:val="single" w:sz="4" w:space="0" w:color="auto"/>
            </w:tcBorders>
            <w:vAlign w:val="center"/>
            <w:hideMark/>
          </w:tcPr>
          <w:p w14:paraId="591791A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interaktywnych aktywności</w:t>
            </w:r>
          </w:p>
        </w:tc>
        <w:tc>
          <w:tcPr>
            <w:tcW w:w="720" w:type="dxa"/>
            <w:tcBorders>
              <w:top w:val="nil"/>
              <w:left w:val="nil"/>
              <w:bottom w:val="single" w:sz="4" w:space="0" w:color="auto"/>
              <w:right w:val="single" w:sz="4" w:space="0" w:color="auto"/>
            </w:tcBorders>
            <w:noWrap/>
            <w:vAlign w:val="center"/>
            <w:hideMark/>
          </w:tcPr>
          <w:p w14:paraId="783B05C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0B5AD01C" w14:textId="13A8B0A0"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81824" behindDoc="0" locked="0" layoutInCell="1" allowOverlap="1" wp14:anchorId="4F91CA2C" wp14:editId="03982B6D">
                  <wp:simplePos x="0" y="0"/>
                  <wp:positionH relativeFrom="column">
                    <wp:posOffset>46355</wp:posOffset>
                  </wp:positionH>
                  <wp:positionV relativeFrom="paragraph">
                    <wp:posOffset>-2045335</wp:posOffset>
                  </wp:positionV>
                  <wp:extent cx="868680" cy="670560"/>
                  <wp:effectExtent l="0" t="0" r="7620" b="0"/>
                  <wp:wrapNone/>
                  <wp:docPr id="203" name="Obraz 14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B000000}"/>
                      </a:ext>
                    </a:extLst>
                  </wp:docPr>
                  <wp:cNvGraphicFramePr/>
                  <a:graphic xmlns:a="http://schemas.openxmlformats.org/drawingml/2006/main">
                    <a:graphicData uri="http://schemas.openxmlformats.org/drawingml/2006/picture">
                      <pic:pic xmlns:pic="http://schemas.openxmlformats.org/drawingml/2006/picture">
                        <pic:nvPicPr>
                          <pic:cNvPr id="203" name="Obraz 20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B000000}"/>
                              </a:ext>
                            </a:extLst>
                          </pic:cNvPr>
                          <pic:cNvPicPr>
                            <a:picLocks/>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868680" cy="6705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5EE8A0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Zestaw interaktywnych aktywności stanowi kompleksowe wsparcie dla nauczycieli pracujących z dziećmi w wieku przedszkolnym, którzy chcą wprowadzić język angielski w formie zabawy i skutecznie rozwijać umiejętności komunikacyjne dzieci. Zawiera on blisko 500 ekranów interaktywnych, bazę kart pracy do wydruku, przewodnik metodyczny oraz dodatkowe materiały edukacyjne, wszystko zapakowane w jedno pudełko.</w:t>
            </w:r>
            <w:r w:rsidRPr="00836186">
              <w:rPr>
                <w:rFonts w:ascii="Calibri" w:hAnsi="Calibri" w:cs="Calibri"/>
                <w:color w:val="0D0D0D"/>
                <w:sz w:val="18"/>
                <w:szCs w:val="18"/>
              </w:rPr>
              <w:br/>
              <w:t>Ten zestaw został zaprojektowany do użytku podczas zajęć wprowadzających język angielski w przedszkolu, zarówno z dziećmi młodszymi, jak i z dziećmi z rocznego przygotowania przedszkolnego. Oferuje praktyczną pomoc w tworzeniu inspirujących sytuacji edukacyjnych, rozbudzając zainteresowanie dziecka językiem obcym i chęć poznawania innych kultur.</w:t>
            </w:r>
            <w:r w:rsidRPr="00836186">
              <w:rPr>
                <w:rFonts w:ascii="Calibri" w:hAnsi="Calibri" w:cs="Calibri"/>
                <w:color w:val="0D0D0D"/>
                <w:sz w:val="18"/>
                <w:szCs w:val="18"/>
              </w:rPr>
              <w:br/>
              <w:t>Doskonale integruje zabawę z nauką języka angielskiego, umożliwiając dzieciom poznanie słownictwa z ich najbliższego otoczenia poprzez różnorodne aktywności. Jest zgodny z podstawą programową wychowania przedszkolnego oraz oferuje obszary tematyczno-leksykalne obejmujące m.in. kolory, liczenie, rodzinę, zwierzęta, życie codzienne, emocje i wiele więcej.</w:t>
            </w:r>
            <w:r w:rsidRPr="00836186">
              <w:rPr>
                <w:rFonts w:ascii="Calibri" w:hAnsi="Calibri" w:cs="Calibri"/>
                <w:color w:val="0D0D0D"/>
                <w:sz w:val="18"/>
                <w:szCs w:val="18"/>
              </w:rPr>
              <w:br/>
              <w:t>W ramach licencji bezterminowej, zestaw ten umożliwia pracę na 9 stanowiskach, z czego 3 są online, a 6 offline. Dodatkowo, oferuje bezpłatne szkolenia zakończone wystawieniem certyfikatu, dostęp do centrum wsparcia technicznego i szkoleniowego  oraz bezpłatne aktualizacje programu, zapewniając kompleksową i trwałą pomoc dla nauczycieli w efektywnym nauczaniu języka angielskiego w przedszkolu.</w:t>
            </w:r>
          </w:p>
        </w:tc>
      </w:tr>
      <w:tr w:rsidR="00F528BA" w:rsidRPr="00836186" w14:paraId="74BC3325" w14:textId="77777777" w:rsidTr="00F528BA">
        <w:trPr>
          <w:trHeight w:val="8160"/>
        </w:trPr>
        <w:tc>
          <w:tcPr>
            <w:tcW w:w="500" w:type="dxa"/>
            <w:tcBorders>
              <w:top w:val="nil"/>
              <w:left w:val="single" w:sz="4" w:space="0" w:color="auto"/>
              <w:bottom w:val="single" w:sz="4" w:space="0" w:color="auto"/>
              <w:right w:val="single" w:sz="4" w:space="0" w:color="auto"/>
            </w:tcBorders>
            <w:noWrap/>
            <w:vAlign w:val="center"/>
          </w:tcPr>
          <w:p w14:paraId="6A94FC78" w14:textId="5925596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188</w:t>
            </w:r>
          </w:p>
        </w:tc>
        <w:tc>
          <w:tcPr>
            <w:tcW w:w="1617" w:type="dxa"/>
            <w:tcBorders>
              <w:top w:val="nil"/>
              <w:left w:val="nil"/>
              <w:bottom w:val="single" w:sz="4" w:space="0" w:color="auto"/>
              <w:right w:val="single" w:sz="4" w:space="0" w:color="auto"/>
            </w:tcBorders>
            <w:shd w:val="clear" w:color="000000" w:fill="F2F2F2"/>
            <w:vAlign w:val="center"/>
            <w:hideMark/>
          </w:tcPr>
          <w:p w14:paraId="70A66EF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Język angielski . </w:t>
            </w:r>
            <w:proofErr w:type="spellStart"/>
            <w:r w:rsidRPr="00836186">
              <w:rPr>
                <w:rFonts w:ascii="Calibri" w:hAnsi="Calibri" w:cs="Calibri"/>
                <w:sz w:val="18"/>
                <w:szCs w:val="18"/>
              </w:rPr>
              <w:t>Multilicencja</w:t>
            </w:r>
            <w:proofErr w:type="spellEnd"/>
            <w:r w:rsidRPr="00836186">
              <w:rPr>
                <w:rFonts w:ascii="Calibri" w:hAnsi="Calibri" w:cs="Calibri"/>
                <w:sz w:val="18"/>
                <w:szCs w:val="18"/>
              </w:rPr>
              <w:t xml:space="preserve"> na 20 stanowisk</w:t>
            </w:r>
          </w:p>
        </w:tc>
        <w:tc>
          <w:tcPr>
            <w:tcW w:w="720" w:type="dxa"/>
            <w:tcBorders>
              <w:top w:val="nil"/>
              <w:left w:val="nil"/>
              <w:bottom w:val="single" w:sz="4" w:space="0" w:color="auto"/>
              <w:right w:val="single" w:sz="4" w:space="0" w:color="auto"/>
            </w:tcBorders>
            <w:shd w:val="clear" w:color="000000" w:fill="F2F2F2"/>
            <w:noWrap/>
            <w:vAlign w:val="center"/>
            <w:hideMark/>
          </w:tcPr>
          <w:p w14:paraId="3BFCF99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72FFDE4F" w14:textId="548B0BB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82848" behindDoc="0" locked="0" layoutInCell="1" allowOverlap="1" wp14:anchorId="2705CBA8" wp14:editId="04D1E278">
                  <wp:simplePos x="0" y="0"/>
                  <wp:positionH relativeFrom="column">
                    <wp:posOffset>69215</wp:posOffset>
                  </wp:positionH>
                  <wp:positionV relativeFrom="paragraph">
                    <wp:posOffset>-2891155</wp:posOffset>
                  </wp:positionV>
                  <wp:extent cx="944880" cy="861060"/>
                  <wp:effectExtent l="0" t="0" r="0" b="0"/>
                  <wp:wrapNone/>
                  <wp:docPr id="204" name="Obraz 14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C000000}"/>
                      </a:ext>
                    </a:extLst>
                  </wp:docPr>
                  <wp:cNvGraphicFramePr/>
                  <a:graphic xmlns:a="http://schemas.openxmlformats.org/drawingml/2006/main">
                    <a:graphicData uri="http://schemas.openxmlformats.org/drawingml/2006/picture">
                      <pic:pic xmlns:pic="http://schemas.openxmlformats.org/drawingml/2006/picture">
                        <pic:nvPicPr>
                          <pic:cNvPr id="204" name="Obraz 20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C000000}"/>
                              </a:ext>
                            </a:extLst>
                          </pic:cNvPr>
                          <pic:cNvPicPr>
                            <a:picLocks/>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944880" cy="8610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D006F57"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Multimedialny program edukacyjny, który służy do przećwiczenia i sprawdzenia wiadomości, jak i do doskonalenia języka angielskiego na poziomie szkoły podstawowej. Zadania i ćwiczenia interaktywne z zakresu gramatyki języka angielskiego podzielone są na następujące działy tematyczne:</w:t>
            </w:r>
            <w:r w:rsidRPr="00836186">
              <w:rPr>
                <w:rFonts w:ascii="Calibri" w:hAnsi="Calibri" w:cs="Calibri"/>
                <w:color w:val="0D0D0D"/>
                <w:sz w:val="18"/>
                <w:szCs w:val="18"/>
              </w:rPr>
              <w:br/>
              <w:t xml:space="preserve">Części zdania i rzeczowniki – występowanie części w zdaniu, liczba mnoga </w:t>
            </w:r>
            <w:r w:rsidRPr="00836186">
              <w:rPr>
                <w:rFonts w:ascii="Calibri" w:hAnsi="Calibri" w:cs="Calibri"/>
                <w:color w:val="0D0D0D"/>
                <w:sz w:val="18"/>
                <w:szCs w:val="18"/>
              </w:rPr>
              <w:br/>
              <w:t xml:space="preserve">Zaimki – osobowe, dzierżawcze, nieokreślone </w:t>
            </w:r>
            <w:r w:rsidRPr="00836186">
              <w:rPr>
                <w:rFonts w:ascii="Calibri" w:hAnsi="Calibri" w:cs="Calibri"/>
                <w:color w:val="0D0D0D"/>
                <w:sz w:val="18"/>
                <w:szCs w:val="18"/>
              </w:rPr>
              <w:br/>
              <w:t xml:space="preserve">Czasowniki – czas teraźniejszy i czas przeszły prosty, czasowniki modalne </w:t>
            </w:r>
            <w:r w:rsidRPr="00836186">
              <w:rPr>
                <w:rFonts w:ascii="Calibri" w:hAnsi="Calibri" w:cs="Calibri"/>
                <w:color w:val="0D0D0D"/>
                <w:sz w:val="18"/>
                <w:szCs w:val="18"/>
              </w:rPr>
              <w:br/>
              <w:t xml:space="preserve">Przyimki i spójniki – połączenia przyimkowe, spójniki </w:t>
            </w:r>
            <w:r w:rsidRPr="00836186">
              <w:rPr>
                <w:rFonts w:ascii="Calibri" w:hAnsi="Calibri" w:cs="Calibri"/>
                <w:color w:val="0D0D0D"/>
                <w:sz w:val="18"/>
                <w:szCs w:val="18"/>
              </w:rPr>
              <w:br/>
              <w:t xml:space="preserve">Tworzenie pytań, odpowiedzi i negacji – zmiana szyku wyrazów, pytania uzupełniające, tworzenie negacji </w:t>
            </w:r>
            <w:r w:rsidRPr="00836186">
              <w:rPr>
                <w:rFonts w:ascii="Calibri" w:hAnsi="Calibri" w:cs="Calibri"/>
                <w:color w:val="0D0D0D"/>
                <w:sz w:val="18"/>
                <w:szCs w:val="18"/>
              </w:rPr>
              <w:br/>
              <w:t xml:space="preserve">Zasób słów – określanie czasu, stopniowanie przymiotników, słówka </w:t>
            </w:r>
            <w:r w:rsidRPr="00836186">
              <w:rPr>
                <w:rFonts w:ascii="Calibri" w:hAnsi="Calibri" w:cs="Calibri"/>
                <w:color w:val="0D0D0D"/>
                <w:sz w:val="18"/>
                <w:szCs w:val="18"/>
              </w:rPr>
              <w:br/>
              <w:t>Dyktanda – uzupełnianie liter i słów w zdaniach.</w:t>
            </w:r>
            <w:r w:rsidRPr="00836186">
              <w:rPr>
                <w:rFonts w:ascii="Calibri" w:hAnsi="Calibri" w:cs="Calibri"/>
                <w:color w:val="0D0D0D"/>
                <w:sz w:val="18"/>
                <w:szCs w:val="18"/>
              </w:rPr>
              <w:br/>
              <w:t>Program świetnie nadaje się do pracy z tablicami interaktywnymi dowolnego typu. Aplikacja umożliwia drukowanie zadań oraz testów, dzięki czemu istnieje możliwość rozwiązywania zadań poza komputerem. W ustawieniach każdego typu zadań można wybrać dowolną liczbę przykładów w zakresie od 10 do 30. Program jest łatwy w obsłudze i dzięki intuicyjnemu interfejsowi graficznemu orientacja w programie nie stanowi problemu, także dla dzieci. Tabele z wynikami dla każdego typu zadań informują o najlepszych uczestnikach. Wszystkie wyniki uzyskane przez uczniów wpisywane są do osobnego pliku, w którym jest zawarty rodzaj rozwiązywanego zadania, data, godzina, liczba poprawnych i błędnych odpowiedzi oraz ocena końcowa.</w:t>
            </w:r>
            <w:r w:rsidRPr="00836186">
              <w:rPr>
                <w:rFonts w:ascii="Calibri" w:hAnsi="Calibri" w:cs="Calibri"/>
                <w:color w:val="0D0D0D"/>
                <w:sz w:val="18"/>
                <w:szCs w:val="18"/>
              </w:rPr>
              <w:br/>
            </w:r>
            <w:r w:rsidRPr="00836186">
              <w:rPr>
                <w:rFonts w:ascii="Calibri" w:hAnsi="Calibri" w:cs="Calibri"/>
                <w:color w:val="0D0D0D"/>
                <w:sz w:val="18"/>
                <w:szCs w:val="18"/>
              </w:rPr>
              <w:br/>
              <w:t>Minimalne wymagania sprzętowe: procesor Pentium Dual-</w:t>
            </w:r>
            <w:proofErr w:type="spellStart"/>
            <w:r w:rsidRPr="00836186">
              <w:rPr>
                <w:rFonts w:ascii="Calibri" w:hAnsi="Calibri" w:cs="Calibri"/>
                <w:color w:val="0D0D0D"/>
                <w:sz w:val="18"/>
                <w:szCs w:val="18"/>
              </w:rPr>
              <w:t>Core</w:t>
            </w:r>
            <w:proofErr w:type="spellEnd"/>
            <w:r w:rsidRPr="00836186">
              <w:rPr>
                <w:rFonts w:ascii="Calibri" w:hAnsi="Calibri" w:cs="Calibri"/>
                <w:color w:val="0D0D0D"/>
                <w:sz w:val="18"/>
                <w:szCs w:val="18"/>
              </w:rPr>
              <w:t xml:space="preserve"> lub wyższy, 2 GB RAM, karta graficzna zdolna do wyświetlania min. 16 – bitowej głębi kolorów, karta dźwiękowa 16-bitowa zgodna z Windows </w:t>
            </w:r>
            <w:r w:rsidRPr="00836186">
              <w:rPr>
                <w:rFonts w:ascii="Calibri" w:hAnsi="Calibri" w:cs="Calibri"/>
                <w:color w:val="0D0D0D"/>
                <w:sz w:val="18"/>
                <w:szCs w:val="18"/>
              </w:rPr>
              <w:br/>
              <w:t xml:space="preserve">Zalecane wymagania sprzętowe: procesor Intel Pentium i3 lub wyższy, 4 GB RAM, karta graficzna zdolna do wyświetlania min. 24 – bitowej głębi kolorów, karta dźwiękowa 16-bitowa zgodna z Windows </w:t>
            </w:r>
            <w:r w:rsidRPr="00836186">
              <w:rPr>
                <w:rFonts w:ascii="Calibri" w:hAnsi="Calibri" w:cs="Calibri"/>
                <w:color w:val="0D0D0D"/>
                <w:sz w:val="18"/>
                <w:szCs w:val="18"/>
              </w:rPr>
              <w:br/>
              <w:t xml:space="preserve">Obsługiwane systemy operacyjne | Windows 7/Windows 8/Windows 10 PL </w:t>
            </w:r>
            <w:r w:rsidRPr="00836186">
              <w:rPr>
                <w:rFonts w:ascii="Calibri" w:hAnsi="Calibri" w:cs="Calibri"/>
                <w:color w:val="0D0D0D"/>
                <w:sz w:val="18"/>
                <w:szCs w:val="18"/>
              </w:rPr>
              <w:br/>
              <w:t xml:space="preserve">Brak gwarancji, że aplikacja będzie działała optymalnie </w:t>
            </w:r>
            <w:r w:rsidRPr="00836186">
              <w:rPr>
                <w:rFonts w:ascii="Calibri" w:hAnsi="Calibri" w:cs="Calibri"/>
                <w:color w:val="0D0D0D"/>
                <w:sz w:val="18"/>
                <w:szCs w:val="18"/>
              </w:rPr>
              <w:br/>
              <w:t>Licencja obejmuje maksymalnie 20 komputerów w ramach szkoły, która zakupiła licencję. Z programu można korzystać również uruchamiając go w chmurze, dotyczy zarówno nowo zakupionych programów jak i tych zakupionych wcześniej. Wszystkie informacje zawarte w instrukcji.</w:t>
            </w:r>
          </w:p>
        </w:tc>
      </w:tr>
      <w:tr w:rsidR="00F528BA" w:rsidRPr="00836186" w14:paraId="08A7F187" w14:textId="77777777" w:rsidTr="00F528BA">
        <w:trPr>
          <w:trHeight w:val="57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3030AC6" w14:textId="08E339A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189</w:t>
            </w:r>
          </w:p>
        </w:tc>
        <w:tc>
          <w:tcPr>
            <w:tcW w:w="1617" w:type="dxa"/>
            <w:tcBorders>
              <w:top w:val="nil"/>
              <w:left w:val="nil"/>
              <w:bottom w:val="single" w:sz="4" w:space="0" w:color="auto"/>
              <w:right w:val="single" w:sz="4" w:space="0" w:color="auto"/>
            </w:tcBorders>
            <w:vAlign w:val="center"/>
            <w:hideMark/>
          </w:tcPr>
          <w:p w14:paraId="56C1435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Język angielski. </w:t>
            </w:r>
            <w:proofErr w:type="spellStart"/>
            <w:r w:rsidRPr="00836186">
              <w:rPr>
                <w:rFonts w:ascii="Calibri" w:hAnsi="Calibri" w:cs="Calibri"/>
                <w:sz w:val="18"/>
                <w:szCs w:val="18"/>
              </w:rPr>
              <w:t>Multilicencja</w:t>
            </w:r>
            <w:proofErr w:type="spellEnd"/>
            <w:r w:rsidRPr="00836186">
              <w:rPr>
                <w:rFonts w:ascii="Calibri" w:hAnsi="Calibri" w:cs="Calibri"/>
                <w:sz w:val="18"/>
                <w:szCs w:val="18"/>
              </w:rPr>
              <w:t xml:space="preserve"> na 20 stanowisk</w:t>
            </w:r>
          </w:p>
        </w:tc>
        <w:tc>
          <w:tcPr>
            <w:tcW w:w="720" w:type="dxa"/>
            <w:tcBorders>
              <w:top w:val="nil"/>
              <w:left w:val="nil"/>
              <w:bottom w:val="single" w:sz="4" w:space="0" w:color="auto"/>
              <w:right w:val="single" w:sz="4" w:space="0" w:color="auto"/>
            </w:tcBorders>
            <w:noWrap/>
            <w:vAlign w:val="center"/>
            <w:hideMark/>
          </w:tcPr>
          <w:p w14:paraId="4F4152B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180F4F30" w14:textId="2DDE4756"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83872" behindDoc="0" locked="0" layoutInCell="1" allowOverlap="1" wp14:anchorId="2462C56C" wp14:editId="426AC68F">
                  <wp:simplePos x="0" y="0"/>
                  <wp:positionH relativeFrom="column">
                    <wp:posOffset>53975</wp:posOffset>
                  </wp:positionH>
                  <wp:positionV relativeFrom="paragraph">
                    <wp:posOffset>-2121535</wp:posOffset>
                  </wp:positionV>
                  <wp:extent cx="960120" cy="952500"/>
                  <wp:effectExtent l="0" t="0" r="0" b="0"/>
                  <wp:wrapNone/>
                  <wp:docPr id="205" name="Obraz 14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D000000}"/>
                      </a:ext>
                    </a:extLst>
                  </wp:docPr>
                  <wp:cNvGraphicFramePr/>
                  <a:graphic xmlns:a="http://schemas.openxmlformats.org/drawingml/2006/main">
                    <a:graphicData uri="http://schemas.openxmlformats.org/drawingml/2006/picture">
                      <pic:pic xmlns:pic="http://schemas.openxmlformats.org/drawingml/2006/picture">
                        <pic:nvPicPr>
                          <pic:cNvPr id="205" name="Obraz 20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D000000}"/>
                              </a:ext>
                            </a:extLst>
                          </pic:cNvPr>
                          <pic:cNvPicPr>
                            <a:picLocks/>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960120" cy="9525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E5D9EF5"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Multimedialny program edukacyjny służy do przećwiczenia i sprawdzenia wiadomości w zakresie gramatyki języka angielskiego na poziomie szkoły podstawowej. Testy i ćwiczenia interaktywne podzielone są na następujące działy tematyczne:</w:t>
            </w:r>
            <w:r w:rsidRPr="00836186">
              <w:rPr>
                <w:rFonts w:ascii="Calibri" w:hAnsi="Calibri" w:cs="Calibri"/>
                <w:color w:val="0D0D0D"/>
                <w:sz w:val="18"/>
                <w:szCs w:val="18"/>
              </w:rPr>
              <w:br/>
              <w:t xml:space="preserve">Czasy angielskie – regularny i nieregularny czas przeszły, czas przyszły, czas teraźniejszy złożony, koniugacja i negacja czasowników modalnych </w:t>
            </w:r>
            <w:r w:rsidRPr="00836186">
              <w:rPr>
                <w:rFonts w:ascii="Calibri" w:hAnsi="Calibri" w:cs="Calibri"/>
                <w:color w:val="0D0D0D"/>
                <w:sz w:val="18"/>
                <w:szCs w:val="18"/>
              </w:rPr>
              <w:br/>
              <w:t xml:space="preserve">Następstwo czasów – mowa zależna, pytania nie wprost </w:t>
            </w:r>
            <w:r w:rsidRPr="00836186">
              <w:rPr>
                <w:rFonts w:ascii="Calibri" w:hAnsi="Calibri" w:cs="Calibri"/>
                <w:color w:val="0D0D0D"/>
                <w:sz w:val="18"/>
                <w:szCs w:val="18"/>
              </w:rPr>
              <w:br/>
              <w:t xml:space="preserve">Strony i okresy warunkowe – pierwszy i drugi okres warunkowy, strona czynna i bierna </w:t>
            </w:r>
            <w:r w:rsidRPr="00836186">
              <w:rPr>
                <w:rFonts w:ascii="Calibri" w:hAnsi="Calibri" w:cs="Calibri"/>
                <w:color w:val="0D0D0D"/>
                <w:sz w:val="18"/>
                <w:szCs w:val="18"/>
              </w:rPr>
              <w:br/>
              <w:t>Połączenia przyimkowe i czasowników – przyimki, połączenia imion i przyimków, połączenia czasowników z przyimkami, połączenia czasownik + bezokolicznik / -</w:t>
            </w:r>
            <w:proofErr w:type="spellStart"/>
            <w:r w:rsidRPr="00836186">
              <w:rPr>
                <w:rFonts w:ascii="Calibri" w:hAnsi="Calibri" w:cs="Calibri"/>
                <w:color w:val="0D0D0D"/>
                <w:sz w:val="18"/>
                <w:szCs w:val="18"/>
              </w:rPr>
              <w:t>ing</w:t>
            </w:r>
            <w:proofErr w:type="spellEnd"/>
            <w:r w:rsidRPr="00836186">
              <w:rPr>
                <w:rFonts w:ascii="Calibri" w:hAnsi="Calibri" w:cs="Calibri"/>
                <w:color w:val="0D0D0D"/>
                <w:sz w:val="18"/>
                <w:szCs w:val="18"/>
              </w:rPr>
              <w:t xml:space="preserve"> </w:t>
            </w:r>
            <w:r w:rsidRPr="00836186">
              <w:rPr>
                <w:rFonts w:ascii="Calibri" w:hAnsi="Calibri" w:cs="Calibri"/>
                <w:color w:val="0D0D0D"/>
                <w:sz w:val="18"/>
                <w:szCs w:val="18"/>
              </w:rPr>
              <w:br/>
              <w:t xml:space="preserve">Słownictwo – przedrostki przeczące, przyrostki, spójniki, słówka </w:t>
            </w:r>
            <w:r w:rsidRPr="00836186">
              <w:rPr>
                <w:rFonts w:ascii="Calibri" w:hAnsi="Calibri" w:cs="Calibri"/>
                <w:color w:val="0D0D0D"/>
                <w:sz w:val="18"/>
                <w:szCs w:val="18"/>
              </w:rPr>
              <w:br/>
              <w:t xml:space="preserve">Ortografia – pisanie apostrofów, poprawianie błędów w zdaniach </w:t>
            </w:r>
            <w:r w:rsidRPr="00836186">
              <w:rPr>
                <w:rFonts w:ascii="Calibri" w:hAnsi="Calibri" w:cs="Calibri"/>
                <w:color w:val="0D0D0D"/>
                <w:sz w:val="18"/>
                <w:szCs w:val="18"/>
              </w:rPr>
              <w:br/>
              <w:t xml:space="preserve">Dyktanda – uzupełnij brakujące słowo, dyktanda całych zdań </w:t>
            </w:r>
            <w:r w:rsidRPr="00836186">
              <w:rPr>
                <w:rFonts w:ascii="Calibri" w:hAnsi="Calibri" w:cs="Calibri"/>
                <w:color w:val="0D0D0D"/>
                <w:sz w:val="18"/>
                <w:szCs w:val="18"/>
              </w:rPr>
              <w:br/>
              <w:t>Minimalne wymagania sprzętowe: procesor Pentium Dual-</w:t>
            </w:r>
            <w:proofErr w:type="spellStart"/>
            <w:r w:rsidRPr="00836186">
              <w:rPr>
                <w:rFonts w:ascii="Calibri" w:hAnsi="Calibri" w:cs="Calibri"/>
                <w:color w:val="0D0D0D"/>
                <w:sz w:val="18"/>
                <w:szCs w:val="18"/>
              </w:rPr>
              <w:t>Core</w:t>
            </w:r>
            <w:proofErr w:type="spellEnd"/>
            <w:r w:rsidRPr="00836186">
              <w:rPr>
                <w:rFonts w:ascii="Calibri" w:hAnsi="Calibri" w:cs="Calibri"/>
                <w:color w:val="0D0D0D"/>
                <w:sz w:val="18"/>
                <w:szCs w:val="18"/>
              </w:rPr>
              <w:t xml:space="preserve"> lub wyższy, 2 GB RAM, karta graficzna zdolna do wyświetlania min. 16 – bitowej głębi kolorów, karta dźwiękowa 16-bitowa zgodna z Windows </w:t>
            </w:r>
            <w:r w:rsidRPr="00836186">
              <w:rPr>
                <w:rFonts w:ascii="Calibri" w:hAnsi="Calibri" w:cs="Calibri"/>
                <w:color w:val="0D0D0D"/>
                <w:sz w:val="18"/>
                <w:szCs w:val="18"/>
              </w:rPr>
              <w:br/>
              <w:t xml:space="preserve">Zalecane wymagania sprzętowe: procesor Intel Pentium i3 lub wyższy, 4 GB RAM, karta graficzna zdolna do wyświetlania min. 24 – bitowej głębi kolorów, karta dźwiękowa 16-bitowa zgodna z Windows </w:t>
            </w:r>
            <w:r w:rsidRPr="00836186">
              <w:rPr>
                <w:rFonts w:ascii="Calibri" w:hAnsi="Calibri" w:cs="Calibri"/>
                <w:color w:val="0D0D0D"/>
                <w:sz w:val="18"/>
                <w:szCs w:val="18"/>
              </w:rPr>
              <w:br/>
              <w:t xml:space="preserve">Obsługiwane systemy operacyjne | Windows 7/Windows 8/Windows 10 PL </w:t>
            </w:r>
            <w:r w:rsidRPr="00836186">
              <w:rPr>
                <w:rFonts w:ascii="Calibri" w:hAnsi="Calibri" w:cs="Calibri"/>
                <w:color w:val="0D0D0D"/>
                <w:sz w:val="18"/>
                <w:szCs w:val="18"/>
              </w:rPr>
              <w:br/>
              <w:t xml:space="preserve">Brak gwarancji, że aplikacja będzie działała optymalnie </w:t>
            </w:r>
            <w:r w:rsidRPr="00836186">
              <w:rPr>
                <w:rFonts w:ascii="Calibri" w:hAnsi="Calibri" w:cs="Calibri"/>
                <w:color w:val="0D0D0D"/>
                <w:sz w:val="18"/>
                <w:szCs w:val="18"/>
              </w:rPr>
              <w:br/>
              <w:t>Licencja obejmuje maksymalnie 20 komputerów w ramach szkoły, która zakupiła licencję. Z programu można korzystać również uruchamiając go w chmurze, dotyczy zarówno nowo zakupionych programów jak i tych zakupionych wcześniej. Wszystkie informacje zawarte w instrukcji.</w:t>
            </w:r>
          </w:p>
        </w:tc>
      </w:tr>
      <w:tr w:rsidR="00F528BA" w:rsidRPr="00836186" w14:paraId="2686C244"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DE97753" w14:textId="1026A95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190</w:t>
            </w:r>
          </w:p>
        </w:tc>
        <w:tc>
          <w:tcPr>
            <w:tcW w:w="1617" w:type="dxa"/>
            <w:tcBorders>
              <w:top w:val="nil"/>
              <w:left w:val="nil"/>
              <w:bottom w:val="single" w:sz="4" w:space="0" w:color="auto"/>
              <w:right w:val="single" w:sz="4" w:space="0" w:color="auto"/>
            </w:tcBorders>
            <w:shd w:val="clear" w:color="000000" w:fill="F2F2F2"/>
            <w:vAlign w:val="center"/>
            <w:hideMark/>
          </w:tcPr>
          <w:p w14:paraId="7093763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Gra do nauki angielskiego</w:t>
            </w:r>
          </w:p>
        </w:tc>
        <w:tc>
          <w:tcPr>
            <w:tcW w:w="720" w:type="dxa"/>
            <w:tcBorders>
              <w:top w:val="nil"/>
              <w:left w:val="nil"/>
              <w:bottom w:val="single" w:sz="4" w:space="0" w:color="auto"/>
              <w:right w:val="single" w:sz="4" w:space="0" w:color="auto"/>
            </w:tcBorders>
            <w:shd w:val="clear" w:color="000000" w:fill="F2F2F2"/>
            <w:noWrap/>
            <w:vAlign w:val="center"/>
            <w:hideMark/>
          </w:tcPr>
          <w:p w14:paraId="642B8F6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762A01EA" w14:textId="490506E9"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84896" behindDoc="0" locked="0" layoutInCell="1" allowOverlap="1" wp14:anchorId="7C3C8E75" wp14:editId="1FF9BC33">
                  <wp:simplePos x="0" y="0"/>
                  <wp:positionH relativeFrom="column">
                    <wp:posOffset>16510</wp:posOffset>
                  </wp:positionH>
                  <wp:positionV relativeFrom="paragraph">
                    <wp:posOffset>-1238885</wp:posOffset>
                  </wp:positionV>
                  <wp:extent cx="998220" cy="899160"/>
                  <wp:effectExtent l="0" t="0" r="0" b="0"/>
                  <wp:wrapNone/>
                  <wp:docPr id="206" name="Obraz 14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E000000}"/>
                      </a:ext>
                    </a:extLst>
                  </wp:docPr>
                  <wp:cNvGraphicFramePr/>
                  <a:graphic xmlns:a="http://schemas.openxmlformats.org/drawingml/2006/main">
                    <a:graphicData uri="http://schemas.openxmlformats.org/drawingml/2006/picture">
                      <pic:pic xmlns:pic="http://schemas.openxmlformats.org/drawingml/2006/picture">
                        <pic:nvPicPr>
                          <pic:cNvPr id="206" name="Obraz 20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CE000000}"/>
                              </a:ext>
                            </a:extLst>
                          </pic:cNvPr>
                          <pic:cNvPicPr>
                            <a:picLocks/>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998220" cy="8991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4986C7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Nasze domy to gra edukacyjna, która pomaga dzieciom utrwalać słownictwo związane z wyposażeniem domu w języku angielskim. Celem gry jest jak najszybsze uzupełnienie planszy gracza o brakujące elementy w postaci ilustracji lub nazw. Gra zawiera 4 plansze A4 z ilustracjami domów oraz ich wnętrz, które dzieci muszą uzupełnić, używając odpowiednich żetonów. Zestaw składa się z 56 żetonów o wymiarach 4 x 4 cm, z których każda strona zawiera albo ilustrację, albo nazwę w języku angielskim, co wspiera naukę poprzez wizualizację i rozpoznawanie słów. Instrukcja gry przedstawia zasady oraz różne warianty zabawy, zapewniając długotrwałą atrakcyjność gry. Jest to doskonałe narzędzie do nauki angielskiego w przedszkolach, szkołach podstawowych oraz podczas zajęć językowych.</w:t>
            </w:r>
            <w:r w:rsidRPr="00836186">
              <w:rPr>
                <w:rFonts w:ascii="Calibri" w:hAnsi="Calibri" w:cs="Calibri"/>
                <w:color w:val="0D0D0D"/>
                <w:sz w:val="18"/>
                <w:szCs w:val="18"/>
              </w:rPr>
              <w:br/>
              <w:t>Materiał: gruby lakierowany karton</w:t>
            </w:r>
          </w:p>
        </w:tc>
      </w:tr>
      <w:tr w:rsidR="00F528BA" w:rsidRPr="00836186" w14:paraId="1992F36D"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490D6ED" w14:textId="363B058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191</w:t>
            </w:r>
          </w:p>
        </w:tc>
        <w:tc>
          <w:tcPr>
            <w:tcW w:w="1617" w:type="dxa"/>
            <w:tcBorders>
              <w:top w:val="nil"/>
              <w:left w:val="nil"/>
              <w:bottom w:val="single" w:sz="4" w:space="0" w:color="auto"/>
              <w:right w:val="single" w:sz="4" w:space="0" w:color="auto"/>
            </w:tcBorders>
            <w:vAlign w:val="center"/>
            <w:hideMark/>
          </w:tcPr>
          <w:p w14:paraId="2392298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Środki transportu. Plansza ścienna do angielskiego</w:t>
            </w:r>
          </w:p>
        </w:tc>
        <w:tc>
          <w:tcPr>
            <w:tcW w:w="720" w:type="dxa"/>
            <w:tcBorders>
              <w:top w:val="nil"/>
              <w:left w:val="nil"/>
              <w:bottom w:val="single" w:sz="4" w:space="0" w:color="auto"/>
              <w:right w:val="single" w:sz="4" w:space="0" w:color="auto"/>
            </w:tcBorders>
            <w:noWrap/>
            <w:vAlign w:val="center"/>
            <w:hideMark/>
          </w:tcPr>
          <w:p w14:paraId="394EE07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22058A86" w14:textId="48A1DB77"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85920" behindDoc="0" locked="0" layoutInCell="1" allowOverlap="1" wp14:anchorId="7E326669" wp14:editId="0DE9AD52">
                  <wp:simplePos x="0" y="0"/>
                  <wp:positionH relativeFrom="column">
                    <wp:posOffset>46355</wp:posOffset>
                  </wp:positionH>
                  <wp:positionV relativeFrom="paragraph">
                    <wp:posOffset>-752475</wp:posOffset>
                  </wp:positionV>
                  <wp:extent cx="1013460" cy="594360"/>
                  <wp:effectExtent l="0" t="0" r="0" b="0"/>
                  <wp:wrapNone/>
                  <wp:docPr id="209" name="Obraz 13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1000000}"/>
                      </a:ext>
                    </a:extLst>
                  </wp:docPr>
                  <wp:cNvGraphicFramePr/>
                  <a:graphic xmlns:a="http://schemas.openxmlformats.org/drawingml/2006/main">
                    <a:graphicData uri="http://schemas.openxmlformats.org/drawingml/2006/picture">
                      <pic:pic xmlns:pic="http://schemas.openxmlformats.org/drawingml/2006/picture">
                        <pic:nvPicPr>
                          <pic:cNvPr id="209" name="Obraz 20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1000000}"/>
                              </a:ext>
                            </a:extLst>
                          </pic:cNvPr>
                          <pic:cNvPicPr>
                            <a:picLocks/>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013460" cy="5943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99FFBFD"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Plansza ścienna Środki transportu to narzędzie edukacyjne, które wspiera naukę nazw środków transportu w języku angielskim. Jaskrawe nadruki przyciągają uwagę dzieci, pomagając im w rozpoznawaniu różnych pojazdów i jednoczesnym utrwalaniu słownictwa. Plansza jest idealna do używania w przedszkolach, szkołach oraz w domu, pomagając dzieciom w nauce poprzez zabawę i interakcję z otaczającym je światem.</w:t>
            </w:r>
            <w:r w:rsidRPr="00836186">
              <w:rPr>
                <w:rFonts w:ascii="Calibri" w:hAnsi="Calibri" w:cs="Calibri"/>
                <w:color w:val="0D0D0D"/>
                <w:sz w:val="18"/>
                <w:szCs w:val="18"/>
              </w:rPr>
              <w:br/>
              <w:t>Wymiary: 44 x 29 cm</w:t>
            </w:r>
          </w:p>
        </w:tc>
      </w:tr>
      <w:tr w:rsidR="00F528BA" w:rsidRPr="00836186" w14:paraId="01E37E64" w14:textId="77777777" w:rsidTr="00F528BA">
        <w:trPr>
          <w:trHeight w:val="1440"/>
        </w:trPr>
        <w:tc>
          <w:tcPr>
            <w:tcW w:w="500" w:type="dxa"/>
            <w:tcBorders>
              <w:top w:val="nil"/>
              <w:left w:val="single" w:sz="4" w:space="0" w:color="auto"/>
              <w:bottom w:val="single" w:sz="4" w:space="0" w:color="auto"/>
              <w:right w:val="single" w:sz="4" w:space="0" w:color="auto"/>
            </w:tcBorders>
            <w:noWrap/>
            <w:vAlign w:val="center"/>
          </w:tcPr>
          <w:p w14:paraId="35916042" w14:textId="1150229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192</w:t>
            </w:r>
          </w:p>
        </w:tc>
        <w:tc>
          <w:tcPr>
            <w:tcW w:w="1617" w:type="dxa"/>
            <w:tcBorders>
              <w:top w:val="nil"/>
              <w:left w:val="nil"/>
              <w:bottom w:val="single" w:sz="4" w:space="0" w:color="auto"/>
              <w:right w:val="single" w:sz="4" w:space="0" w:color="auto"/>
            </w:tcBorders>
            <w:shd w:val="clear" w:color="000000" w:fill="F2F2F2"/>
            <w:vAlign w:val="center"/>
            <w:hideMark/>
          </w:tcPr>
          <w:p w14:paraId="25269EA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Kolory. Plansza ścienna do angielskiego</w:t>
            </w:r>
          </w:p>
        </w:tc>
        <w:tc>
          <w:tcPr>
            <w:tcW w:w="720" w:type="dxa"/>
            <w:tcBorders>
              <w:top w:val="nil"/>
              <w:left w:val="nil"/>
              <w:bottom w:val="single" w:sz="4" w:space="0" w:color="auto"/>
              <w:right w:val="single" w:sz="4" w:space="0" w:color="auto"/>
            </w:tcBorders>
            <w:shd w:val="clear" w:color="000000" w:fill="F2F2F2"/>
            <w:noWrap/>
            <w:vAlign w:val="center"/>
            <w:hideMark/>
          </w:tcPr>
          <w:p w14:paraId="55A0CB2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149F4FC6" w14:textId="53B7EF3F"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86944" behindDoc="0" locked="0" layoutInCell="1" allowOverlap="1" wp14:anchorId="6E8FC0E7" wp14:editId="18BF6CFE">
                  <wp:simplePos x="0" y="0"/>
                  <wp:positionH relativeFrom="column">
                    <wp:posOffset>137795</wp:posOffset>
                  </wp:positionH>
                  <wp:positionV relativeFrom="paragraph">
                    <wp:posOffset>-788035</wp:posOffset>
                  </wp:positionV>
                  <wp:extent cx="777240" cy="662940"/>
                  <wp:effectExtent l="0" t="0" r="3810" b="3810"/>
                  <wp:wrapNone/>
                  <wp:docPr id="210" name="Obraz 13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2000000}"/>
                      </a:ext>
                    </a:extLst>
                  </wp:docPr>
                  <wp:cNvGraphicFramePr/>
                  <a:graphic xmlns:a="http://schemas.openxmlformats.org/drawingml/2006/main">
                    <a:graphicData uri="http://schemas.openxmlformats.org/drawingml/2006/picture">
                      <pic:pic xmlns:pic="http://schemas.openxmlformats.org/drawingml/2006/picture">
                        <pic:nvPicPr>
                          <pic:cNvPr id="210" name="Obraz 20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2000000}"/>
                              </a:ext>
                            </a:extLst>
                          </pic:cNvPr>
                          <pic:cNvPicPr>
                            <a:picLocks/>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777240" cy="6629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EC40AE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Plansza ścienna Kolory to edukacyjne narzędzie, które pomaga dzieciom w nauce kolorów w języku angielskim. Dzięki jaskrawym nadrukom, plansza aktywizuje ciekawość dzieci, wspierając ich rozwój i zdolność rozpoznawania kolorów oraz elementów otaczającego świata. Jest to doskonała pomoc dydaktyczna do wykorzystania w przedszkolach, szkołach oraz w domu, zachęcająca do nauki poprzez zabawę i interakcję.</w:t>
            </w:r>
            <w:r w:rsidRPr="00836186">
              <w:rPr>
                <w:rFonts w:ascii="Calibri" w:hAnsi="Calibri" w:cs="Calibri"/>
                <w:color w:val="0D0D0D"/>
                <w:sz w:val="18"/>
                <w:szCs w:val="18"/>
              </w:rPr>
              <w:br/>
              <w:t>Wymiary: 44 x 29 cm</w:t>
            </w:r>
          </w:p>
        </w:tc>
      </w:tr>
      <w:tr w:rsidR="00F528BA" w:rsidRPr="00836186" w14:paraId="024330EC"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F746B78" w14:textId="4A4B380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193</w:t>
            </w:r>
          </w:p>
        </w:tc>
        <w:tc>
          <w:tcPr>
            <w:tcW w:w="1617" w:type="dxa"/>
            <w:tcBorders>
              <w:top w:val="nil"/>
              <w:left w:val="nil"/>
              <w:bottom w:val="single" w:sz="4" w:space="0" w:color="auto"/>
              <w:right w:val="single" w:sz="4" w:space="0" w:color="auto"/>
            </w:tcBorders>
            <w:vAlign w:val="center"/>
            <w:hideMark/>
          </w:tcPr>
          <w:p w14:paraId="004B835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Moje emocje. Plakat dwustronny</w:t>
            </w:r>
          </w:p>
        </w:tc>
        <w:tc>
          <w:tcPr>
            <w:tcW w:w="720" w:type="dxa"/>
            <w:tcBorders>
              <w:top w:val="nil"/>
              <w:left w:val="nil"/>
              <w:bottom w:val="single" w:sz="4" w:space="0" w:color="auto"/>
              <w:right w:val="single" w:sz="4" w:space="0" w:color="auto"/>
            </w:tcBorders>
            <w:noWrap/>
            <w:vAlign w:val="center"/>
            <w:hideMark/>
          </w:tcPr>
          <w:p w14:paraId="6BFB23B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1C95B4F1" w14:textId="27050DDC"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87968" behindDoc="0" locked="0" layoutInCell="1" allowOverlap="1" wp14:anchorId="1BE85A60" wp14:editId="1047B67D">
                  <wp:simplePos x="0" y="0"/>
                  <wp:positionH relativeFrom="column">
                    <wp:posOffset>114935</wp:posOffset>
                  </wp:positionH>
                  <wp:positionV relativeFrom="paragraph">
                    <wp:posOffset>-1009015</wp:posOffset>
                  </wp:positionV>
                  <wp:extent cx="830580" cy="792480"/>
                  <wp:effectExtent l="0" t="0" r="7620" b="7620"/>
                  <wp:wrapNone/>
                  <wp:docPr id="211" name="Obraz 13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3000000}"/>
                      </a:ext>
                    </a:extLst>
                  </wp:docPr>
                  <wp:cNvGraphicFramePr/>
                  <a:graphic xmlns:a="http://schemas.openxmlformats.org/drawingml/2006/main">
                    <a:graphicData uri="http://schemas.openxmlformats.org/drawingml/2006/picture">
                      <pic:pic xmlns:pic="http://schemas.openxmlformats.org/drawingml/2006/picture">
                        <pic:nvPicPr>
                          <pic:cNvPr id="211" name="Obraz 21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3000000}"/>
                              </a:ext>
                            </a:extLst>
                          </pic:cNvPr>
                          <pic:cNvPicPr>
                            <a:picLocks/>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830580" cy="7924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64B4FDA"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Plakat przedstawia różnorodne stany emocjonalne, pomagając w nauce ich rozpoznawania i nazywania. Jedna strona zawiera nazwy emocji w języku polskim, a druga – w języku angielskim, co wspiera rozwój kompetencji językowych. Doskonały do wykorzystania w pracy z dziećmi, zarówno w edukacji, jak i terapii.</w:t>
            </w:r>
            <w:r w:rsidRPr="00836186">
              <w:rPr>
                <w:rFonts w:ascii="Calibri" w:hAnsi="Calibri" w:cs="Calibri"/>
                <w:color w:val="0D0D0D"/>
                <w:sz w:val="18"/>
                <w:szCs w:val="18"/>
              </w:rPr>
              <w:br/>
              <w:t>Wymiary planszy: 50 x 70 cm</w:t>
            </w:r>
          </w:p>
        </w:tc>
      </w:tr>
      <w:tr w:rsidR="00F528BA" w:rsidRPr="00836186" w14:paraId="1268B0DA"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6B86F3A" w14:textId="42B0F0C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194</w:t>
            </w:r>
          </w:p>
        </w:tc>
        <w:tc>
          <w:tcPr>
            <w:tcW w:w="1617" w:type="dxa"/>
            <w:tcBorders>
              <w:top w:val="nil"/>
              <w:left w:val="nil"/>
              <w:bottom w:val="single" w:sz="4" w:space="0" w:color="auto"/>
              <w:right w:val="single" w:sz="4" w:space="0" w:color="auto"/>
            </w:tcBorders>
            <w:shd w:val="clear" w:color="000000" w:fill="F2F2F2"/>
            <w:vAlign w:val="center"/>
            <w:hideMark/>
          </w:tcPr>
          <w:p w14:paraId="4C8FE55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Lornetka 10x50</w:t>
            </w:r>
          </w:p>
        </w:tc>
        <w:tc>
          <w:tcPr>
            <w:tcW w:w="720" w:type="dxa"/>
            <w:tcBorders>
              <w:top w:val="nil"/>
              <w:left w:val="nil"/>
              <w:bottom w:val="single" w:sz="4" w:space="0" w:color="auto"/>
              <w:right w:val="single" w:sz="4" w:space="0" w:color="auto"/>
            </w:tcBorders>
            <w:shd w:val="clear" w:color="000000" w:fill="F2F2F2"/>
            <w:noWrap/>
            <w:vAlign w:val="center"/>
            <w:hideMark/>
          </w:tcPr>
          <w:p w14:paraId="475DAF8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shd w:val="clear" w:color="000000" w:fill="F2F2F2"/>
            <w:vAlign w:val="bottom"/>
            <w:hideMark/>
          </w:tcPr>
          <w:p w14:paraId="70233949" w14:textId="27294A4A"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88992" behindDoc="0" locked="0" layoutInCell="1" allowOverlap="1" wp14:anchorId="3BDFE37A" wp14:editId="3AED87C7">
                  <wp:simplePos x="0" y="0"/>
                  <wp:positionH relativeFrom="column">
                    <wp:posOffset>65405</wp:posOffset>
                  </wp:positionH>
                  <wp:positionV relativeFrom="paragraph">
                    <wp:posOffset>-1246505</wp:posOffset>
                  </wp:positionV>
                  <wp:extent cx="899160" cy="906780"/>
                  <wp:effectExtent l="0" t="0" r="0" b="7620"/>
                  <wp:wrapNone/>
                  <wp:docPr id="212" name="Obraz 13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4000000}"/>
                      </a:ext>
                    </a:extLst>
                  </wp:docPr>
                  <wp:cNvGraphicFramePr/>
                  <a:graphic xmlns:a="http://schemas.openxmlformats.org/drawingml/2006/main">
                    <a:graphicData uri="http://schemas.openxmlformats.org/drawingml/2006/picture">
                      <pic:pic xmlns:pic="http://schemas.openxmlformats.org/drawingml/2006/picture">
                        <pic:nvPicPr>
                          <pic:cNvPr id="212" name="Obraz 21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4000000}"/>
                              </a:ext>
                            </a:extLst>
                          </pic:cNvPr>
                          <pic:cNvPicPr>
                            <a:picLocks/>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899160" cy="9067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25999A9"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Lornetka 10x50 to wysokiej jakości instrument optyczny, wyposażony w soczewki i pryzmaty </w:t>
            </w:r>
            <w:proofErr w:type="spellStart"/>
            <w:r w:rsidRPr="00836186">
              <w:rPr>
                <w:rFonts w:ascii="Calibri" w:hAnsi="Calibri" w:cs="Calibri"/>
                <w:color w:val="0D0D0D"/>
                <w:sz w:val="18"/>
                <w:szCs w:val="18"/>
              </w:rPr>
              <w:t>Porro</w:t>
            </w:r>
            <w:proofErr w:type="spellEnd"/>
            <w:r w:rsidRPr="00836186">
              <w:rPr>
                <w:rFonts w:ascii="Calibri" w:hAnsi="Calibri" w:cs="Calibri"/>
                <w:color w:val="0D0D0D"/>
                <w:sz w:val="18"/>
                <w:szCs w:val="18"/>
              </w:rPr>
              <w:t>, które zapewniają naturalne odwzorowanie kolorów przy obserwacjach zarówno w dzień, jak i w nocy. Lornetka oferuje płynne ustawianie ostrości oraz rozstawianie okularów, a muszle oczne są zaprojektowane, by pasować do każdego oka, zapewniając wygodę. Pokrycie gumowe uchwytu gwarantuje stabilność i komfort użytkowania.</w:t>
            </w:r>
            <w:r w:rsidRPr="00836186">
              <w:rPr>
                <w:rFonts w:ascii="Calibri" w:hAnsi="Calibri" w:cs="Calibri"/>
                <w:color w:val="0D0D0D"/>
                <w:sz w:val="18"/>
                <w:szCs w:val="18"/>
              </w:rPr>
              <w:br/>
              <w:t>Powiększenie: 10 x 50</w:t>
            </w:r>
            <w:r w:rsidRPr="00836186">
              <w:rPr>
                <w:rFonts w:ascii="Calibri" w:hAnsi="Calibri" w:cs="Calibri"/>
                <w:color w:val="0D0D0D"/>
                <w:sz w:val="18"/>
                <w:szCs w:val="18"/>
              </w:rPr>
              <w:br/>
              <w:t>Średnica obiektywu: 50 mm</w:t>
            </w:r>
            <w:r w:rsidRPr="00836186">
              <w:rPr>
                <w:rFonts w:ascii="Calibri" w:hAnsi="Calibri" w:cs="Calibri"/>
                <w:color w:val="0D0D0D"/>
                <w:sz w:val="18"/>
                <w:szCs w:val="18"/>
              </w:rPr>
              <w:br/>
              <w:t>Pole widzenia: 7°</w:t>
            </w:r>
            <w:r w:rsidRPr="00836186">
              <w:rPr>
                <w:rFonts w:ascii="Calibri" w:hAnsi="Calibri" w:cs="Calibri"/>
                <w:color w:val="0D0D0D"/>
                <w:sz w:val="18"/>
                <w:szCs w:val="18"/>
              </w:rPr>
              <w:br/>
              <w:t>Pryzmat: PORRO, BK7</w:t>
            </w:r>
            <w:r w:rsidRPr="00836186">
              <w:rPr>
                <w:rFonts w:ascii="Calibri" w:hAnsi="Calibri" w:cs="Calibri"/>
                <w:color w:val="0D0D0D"/>
                <w:sz w:val="18"/>
                <w:szCs w:val="18"/>
              </w:rPr>
              <w:br/>
              <w:t>W zestawie pasek i torba</w:t>
            </w:r>
          </w:p>
        </w:tc>
      </w:tr>
      <w:tr w:rsidR="00F528BA" w:rsidRPr="00836186" w14:paraId="443F7C24" w14:textId="77777777" w:rsidTr="00F528BA">
        <w:trPr>
          <w:trHeight w:val="2385"/>
        </w:trPr>
        <w:tc>
          <w:tcPr>
            <w:tcW w:w="500" w:type="dxa"/>
            <w:tcBorders>
              <w:top w:val="nil"/>
              <w:left w:val="single" w:sz="4" w:space="0" w:color="auto"/>
              <w:bottom w:val="single" w:sz="4" w:space="0" w:color="auto"/>
              <w:right w:val="single" w:sz="4" w:space="0" w:color="auto"/>
            </w:tcBorders>
            <w:noWrap/>
            <w:vAlign w:val="center"/>
          </w:tcPr>
          <w:p w14:paraId="55556779" w14:textId="19110D4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195</w:t>
            </w:r>
          </w:p>
        </w:tc>
        <w:tc>
          <w:tcPr>
            <w:tcW w:w="1617" w:type="dxa"/>
            <w:tcBorders>
              <w:top w:val="nil"/>
              <w:left w:val="nil"/>
              <w:bottom w:val="single" w:sz="4" w:space="0" w:color="auto"/>
              <w:right w:val="single" w:sz="4" w:space="0" w:color="auto"/>
            </w:tcBorders>
            <w:vAlign w:val="center"/>
            <w:hideMark/>
          </w:tcPr>
          <w:p w14:paraId="486F635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Podwójna lupa. Zestaw</w:t>
            </w:r>
          </w:p>
        </w:tc>
        <w:tc>
          <w:tcPr>
            <w:tcW w:w="720" w:type="dxa"/>
            <w:tcBorders>
              <w:top w:val="nil"/>
              <w:left w:val="nil"/>
              <w:bottom w:val="single" w:sz="4" w:space="0" w:color="auto"/>
              <w:right w:val="single" w:sz="4" w:space="0" w:color="auto"/>
            </w:tcBorders>
            <w:noWrap/>
            <w:vAlign w:val="center"/>
            <w:hideMark/>
          </w:tcPr>
          <w:p w14:paraId="744337B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vAlign w:val="bottom"/>
            <w:hideMark/>
          </w:tcPr>
          <w:p w14:paraId="51BDD813" w14:textId="29653993"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90016" behindDoc="0" locked="0" layoutInCell="1" allowOverlap="1" wp14:anchorId="1726878E" wp14:editId="562D20AC">
                  <wp:simplePos x="0" y="0"/>
                  <wp:positionH relativeFrom="column">
                    <wp:posOffset>191135</wp:posOffset>
                  </wp:positionH>
                  <wp:positionV relativeFrom="paragraph">
                    <wp:posOffset>-1070610</wp:posOffset>
                  </wp:positionV>
                  <wp:extent cx="739140" cy="777240"/>
                  <wp:effectExtent l="0" t="0" r="3810" b="3810"/>
                  <wp:wrapNone/>
                  <wp:docPr id="213" name="Obraz 13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5000000}"/>
                      </a:ext>
                    </a:extLst>
                  </wp:docPr>
                  <wp:cNvGraphicFramePr/>
                  <a:graphic xmlns:a="http://schemas.openxmlformats.org/drawingml/2006/main">
                    <a:graphicData uri="http://schemas.openxmlformats.org/drawingml/2006/picture">
                      <pic:pic xmlns:pic="http://schemas.openxmlformats.org/drawingml/2006/picture">
                        <pic:nvPicPr>
                          <pic:cNvPr id="213" name="Obraz 21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5000000}"/>
                              </a:ext>
                            </a:extLst>
                          </pic:cNvPr>
                          <pic:cNvPicPr>
                            <a:picLocks/>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739140" cy="7772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B173454"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Podwójna lupa to zestaw, który umożliwia szczegółową obserwację małych owadów i przedmiotów. Każdy z pojemników jest przezroczysty, wyposażony w wieczko i lupę, a także w zestawie znajduje się figurka pająka, co czyni zabawę bardziej atrakcyjną.</w:t>
            </w:r>
            <w:r w:rsidRPr="00836186">
              <w:rPr>
                <w:rFonts w:ascii="Calibri" w:hAnsi="Calibri" w:cs="Calibri"/>
                <w:color w:val="0D0D0D"/>
                <w:sz w:val="18"/>
                <w:szCs w:val="18"/>
              </w:rPr>
              <w:br/>
              <w:t>Ilość: 3 szt.</w:t>
            </w:r>
            <w:r w:rsidRPr="00836186">
              <w:rPr>
                <w:rFonts w:ascii="Calibri" w:hAnsi="Calibri" w:cs="Calibri"/>
                <w:color w:val="0D0D0D"/>
                <w:sz w:val="18"/>
                <w:szCs w:val="18"/>
              </w:rPr>
              <w:br/>
              <w:t>Powiększenie: 3x, 6x</w:t>
            </w:r>
            <w:r w:rsidRPr="00836186">
              <w:rPr>
                <w:rFonts w:ascii="Calibri" w:hAnsi="Calibri" w:cs="Calibri"/>
                <w:color w:val="0D0D0D"/>
                <w:sz w:val="18"/>
                <w:szCs w:val="18"/>
              </w:rPr>
              <w:br/>
              <w:t>Średnica soczewki: 4,5 cm</w:t>
            </w:r>
            <w:r w:rsidRPr="00836186">
              <w:rPr>
                <w:rFonts w:ascii="Calibri" w:hAnsi="Calibri" w:cs="Calibri"/>
                <w:color w:val="0D0D0D"/>
                <w:sz w:val="18"/>
                <w:szCs w:val="18"/>
              </w:rPr>
              <w:br/>
              <w:t>Materiał: Tworzywo sztuczne</w:t>
            </w:r>
          </w:p>
        </w:tc>
      </w:tr>
      <w:tr w:rsidR="00F528BA" w:rsidRPr="00836186" w14:paraId="7EAA4CF5" w14:textId="77777777" w:rsidTr="00F528BA">
        <w:trPr>
          <w:trHeight w:val="253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28A5435" w14:textId="3E365B1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196</w:t>
            </w:r>
          </w:p>
        </w:tc>
        <w:tc>
          <w:tcPr>
            <w:tcW w:w="1617" w:type="dxa"/>
            <w:tcBorders>
              <w:top w:val="nil"/>
              <w:left w:val="nil"/>
              <w:bottom w:val="single" w:sz="4" w:space="0" w:color="auto"/>
              <w:right w:val="single" w:sz="4" w:space="0" w:color="auto"/>
            </w:tcBorders>
            <w:shd w:val="clear" w:color="000000" w:fill="F2F2F2"/>
            <w:vAlign w:val="center"/>
            <w:hideMark/>
          </w:tcPr>
          <w:p w14:paraId="1FCD5B0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Wodne obserwatorium</w:t>
            </w:r>
          </w:p>
        </w:tc>
        <w:tc>
          <w:tcPr>
            <w:tcW w:w="720" w:type="dxa"/>
            <w:tcBorders>
              <w:top w:val="nil"/>
              <w:left w:val="nil"/>
              <w:bottom w:val="single" w:sz="4" w:space="0" w:color="auto"/>
              <w:right w:val="single" w:sz="4" w:space="0" w:color="auto"/>
            </w:tcBorders>
            <w:shd w:val="clear" w:color="000000" w:fill="F2F2F2"/>
            <w:noWrap/>
            <w:vAlign w:val="center"/>
            <w:hideMark/>
          </w:tcPr>
          <w:p w14:paraId="242928D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shd w:val="clear" w:color="000000" w:fill="F2F2F2"/>
            <w:vAlign w:val="bottom"/>
            <w:hideMark/>
          </w:tcPr>
          <w:p w14:paraId="5A102355" w14:textId="29EF52B1"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91040" behindDoc="0" locked="0" layoutInCell="1" allowOverlap="1" wp14:anchorId="3C2B09F5" wp14:editId="2F009C2C">
                  <wp:simplePos x="0" y="0"/>
                  <wp:positionH relativeFrom="column">
                    <wp:posOffset>160655</wp:posOffset>
                  </wp:positionH>
                  <wp:positionV relativeFrom="paragraph">
                    <wp:posOffset>-1214755</wp:posOffset>
                  </wp:positionV>
                  <wp:extent cx="861060" cy="838200"/>
                  <wp:effectExtent l="0" t="0" r="0" b="0"/>
                  <wp:wrapNone/>
                  <wp:docPr id="214" name="Obraz 13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6000000}"/>
                      </a:ext>
                    </a:extLst>
                  </wp:docPr>
                  <wp:cNvGraphicFramePr/>
                  <a:graphic xmlns:a="http://schemas.openxmlformats.org/drawingml/2006/main">
                    <a:graphicData uri="http://schemas.openxmlformats.org/drawingml/2006/picture">
                      <pic:pic xmlns:pic="http://schemas.openxmlformats.org/drawingml/2006/picture">
                        <pic:nvPicPr>
                          <pic:cNvPr id="214" name="Obraz 21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6000000}"/>
                              </a:ext>
                            </a:extLst>
                          </pic:cNvPr>
                          <pic:cNvPicPr>
                            <a:picLocks/>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861060" cy="8382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828574F"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Wodne obserwatorium to doskonały zestaw do badania wodnych stworzeń w ich naturalnym środowisku. Plastikowe wiaderko z rączką i wieczkiem wyposażone jest w lupę, dzięki której dzieci mogą dokładnie przyjrzeć się złapanym owadom, rybkom czy roślinom. Wieczko posiada otwory wentylacyjne, co zapewnia bezpieczeństwo dla obserwowanych stworzeń. W zestawie znajduje się także siatka do łapania wodnych owadów oraz pęseta do ich przenoszenia.</w:t>
            </w:r>
            <w:r w:rsidRPr="00836186">
              <w:rPr>
                <w:rFonts w:ascii="Calibri" w:hAnsi="Calibri" w:cs="Calibri"/>
                <w:color w:val="0D0D0D"/>
                <w:sz w:val="18"/>
                <w:szCs w:val="18"/>
              </w:rPr>
              <w:br/>
              <w:t>Wymiary produktu: Wiaderko z lupką: 30 cm</w:t>
            </w:r>
            <w:r w:rsidRPr="00836186">
              <w:rPr>
                <w:rFonts w:ascii="Calibri" w:hAnsi="Calibri" w:cs="Calibri"/>
                <w:color w:val="0D0D0D"/>
                <w:sz w:val="18"/>
                <w:szCs w:val="18"/>
              </w:rPr>
              <w:br/>
              <w:t>Materiał: Tworzywo sztuczne</w:t>
            </w:r>
          </w:p>
        </w:tc>
      </w:tr>
      <w:tr w:rsidR="00F528BA" w:rsidRPr="00836186" w14:paraId="47B1A307" w14:textId="77777777" w:rsidTr="00F528BA">
        <w:trPr>
          <w:trHeight w:val="286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6575C58" w14:textId="4651717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197</w:t>
            </w:r>
          </w:p>
        </w:tc>
        <w:tc>
          <w:tcPr>
            <w:tcW w:w="1617" w:type="dxa"/>
            <w:tcBorders>
              <w:top w:val="nil"/>
              <w:left w:val="nil"/>
              <w:bottom w:val="single" w:sz="4" w:space="0" w:color="auto"/>
              <w:right w:val="single" w:sz="4" w:space="0" w:color="auto"/>
            </w:tcBorders>
            <w:vAlign w:val="center"/>
            <w:hideMark/>
          </w:tcPr>
          <w:p w14:paraId="407E9A3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Powietrzne obserwatorium</w:t>
            </w:r>
          </w:p>
        </w:tc>
        <w:tc>
          <w:tcPr>
            <w:tcW w:w="720" w:type="dxa"/>
            <w:tcBorders>
              <w:top w:val="nil"/>
              <w:left w:val="nil"/>
              <w:bottom w:val="single" w:sz="4" w:space="0" w:color="auto"/>
              <w:right w:val="single" w:sz="4" w:space="0" w:color="auto"/>
            </w:tcBorders>
            <w:noWrap/>
            <w:vAlign w:val="center"/>
            <w:hideMark/>
          </w:tcPr>
          <w:p w14:paraId="53EF590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vAlign w:val="bottom"/>
            <w:hideMark/>
          </w:tcPr>
          <w:p w14:paraId="2036E644" w14:textId="2215D81B" w:rsidR="00F528BA" w:rsidRPr="00836186" w:rsidRDefault="00F528BA" w:rsidP="00F528BA">
            <w:pPr>
              <w:rPr>
                <w:rFonts w:ascii="Calibri" w:hAnsi="Calibri" w:cs="Calibri"/>
                <w:color w:val="0D0D0D"/>
                <w:sz w:val="18"/>
                <w:szCs w:val="18"/>
              </w:rPr>
            </w:pPr>
            <w:r w:rsidRPr="00836186">
              <w:rPr>
                <w:rFonts w:ascii="Calibri" w:hAnsi="Calibri" w:cs="Calibri"/>
                <w:noProof/>
                <w:color w:val="0D0D0D"/>
                <w:sz w:val="18"/>
                <w:szCs w:val="18"/>
              </w:rPr>
              <w:drawing>
                <wp:anchor distT="0" distB="0" distL="114300" distR="114300" simplePos="0" relativeHeight="251992064" behindDoc="0" locked="0" layoutInCell="1" allowOverlap="1" wp14:anchorId="5A29DEC2" wp14:editId="0CD1D6F6">
                  <wp:simplePos x="0" y="0"/>
                  <wp:positionH relativeFrom="column">
                    <wp:posOffset>153035</wp:posOffset>
                  </wp:positionH>
                  <wp:positionV relativeFrom="paragraph">
                    <wp:posOffset>-1297940</wp:posOffset>
                  </wp:positionV>
                  <wp:extent cx="815340" cy="769620"/>
                  <wp:effectExtent l="0" t="0" r="3810" b="0"/>
                  <wp:wrapNone/>
                  <wp:docPr id="215" name="Obraz 13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7000000}"/>
                      </a:ext>
                    </a:extLst>
                  </wp:docPr>
                  <wp:cNvGraphicFramePr/>
                  <a:graphic xmlns:a="http://schemas.openxmlformats.org/drawingml/2006/main">
                    <a:graphicData uri="http://schemas.openxmlformats.org/drawingml/2006/picture">
                      <pic:pic xmlns:pic="http://schemas.openxmlformats.org/drawingml/2006/picture">
                        <pic:nvPicPr>
                          <pic:cNvPr id="215" name="Obraz 21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7000000}"/>
                              </a:ext>
                            </a:extLst>
                          </pic:cNvPr>
                          <pic:cNvPicPr>
                            <a:picLocks/>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815340" cy="7696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52C832F"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Powietrzne obserwatorium to zestaw, który umożliwia dzieciom obserwację owadów i poznawanie ich </w:t>
            </w:r>
            <w:proofErr w:type="spellStart"/>
            <w:r w:rsidRPr="00836186">
              <w:rPr>
                <w:rFonts w:ascii="Calibri" w:hAnsi="Calibri" w:cs="Calibri"/>
                <w:color w:val="0D0D0D"/>
                <w:sz w:val="18"/>
                <w:szCs w:val="18"/>
              </w:rPr>
              <w:t>zachowań</w:t>
            </w:r>
            <w:proofErr w:type="spellEnd"/>
            <w:r w:rsidRPr="00836186">
              <w:rPr>
                <w:rFonts w:ascii="Calibri" w:hAnsi="Calibri" w:cs="Calibri"/>
                <w:color w:val="0D0D0D"/>
                <w:sz w:val="18"/>
                <w:szCs w:val="18"/>
              </w:rPr>
              <w:t xml:space="preserve">. Dzięki specjalnej siatce owady mogą swobodnie poruszać się, a ruchome boczne ścianki pozwalają na łatwe łapanie i wypuszczanie owadów. W zestawie znajduje się lupa do powiększania szczegółów, pęseta do pracy z owadami o twardych skorupach oraz wentylowany pojemnik z </w:t>
            </w:r>
            <w:proofErr w:type="spellStart"/>
            <w:r w:rsidRPr="00836186">
              <w:rPr>
                <w:rFonts w:ascii="Calibri" w:hAnsi="Calibri" w:cs="Calibri"/>
                <w:color w:val="0D0D0D"/>
                <w:sz w:val="18"/>
                <w:szCs w:val="18"/>
              </w:rPr>
              <w:t>mikrolinijką</w:t>
            </w:r>
            <w:proofErr w:type="spellEnd"/>
            <w:r w:rsidRPr="00836186">
              <w:rPr>
                <w:rFonts w:ascii="Calibri" w:hAnsi="Calibri" w:cs="Calibri"/>
                <w:color w:val="0D0D0D"/>
                <w:sz w:val="18"/>
                <w:szCs w:val="18"/>
              </w:rPr>
              <w:t>, dzięki czemu dzieci mogą mierzyć i dokładnie obserwować swoje okazy. Siatka na owady pomaga łapać latające stworzenia.</w:t>
            </w:r>
            <w:r w:rsidRPr="00836186">
              <w:rPr>
                <w:rFonts w:ascii="Calibri" w:hAnsi="Calibri" w:cs="Calibri"/>
                <w:color w:val="0D0D0D"/>
                <w:sz w:val="18"/>
                <w:szCs w:val="18"/>
              </w:rPr>
              <w:br/>
              <w:t>Wymiary produktu: Obserwatorium: 20 x 13 cm</w:t>
            </w:r>
            <w:r w:rsidRPr="00836186">
              <w:rPr>
                <w:rFonts w:ascii="Calibri" w:hAnsi="Calibri" w:cs="Calibri"/>
                <w:color w:val="0D0D0D"/>
                <w:sz w:val="18"/>
                <w:szCs w:val="18"/>
              </w:rPr>
              <w:br/>
              <w:t>Materiał: Tworzywo sztuczne</w:t>
            </w:r>
          </w:p>
        </w:tc>
      </w:tr>
      <w:tr w:rsidR="00F528BA" w:rsidRPr="00836186" w14:paraId="7A1E55B4" w14:textId="77777777" w:rsidTr="00F528BA">
        <w:trPr>
          <w:trHeight w:val="2505"/>
        </w:trPr>
        <w:tc>
          <w:tcPr>
            <w:tcW w:w="500" w:type="dxa"/>
            <w:tcBorders>
              <w:top w:val="nil"/>
              <w:left w:val="single" w:sz="4" w:space="0" w:color="auto"/>
              <w:bottom w:val="single" w:sz="4" w:space="0" w:color="auto"/>
              <w:right w:val="single" w:sz="4" w:space="0" w:color="auto"/>
            </w:tcBorders>
            <w:noWrap/>
            <w:vAlign w:val="center"/>
          </w:tcPr>
          <w:p w14:paraId="04C80E40" w14:textId="3D7A186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198</w:t>
            </w:r>
          </w:p>
        </w:tc>
        <w:tc>
          <w:tcPr>
            <w:tcW w:w="1617" w:type="dxa"/>
            <w:tcBorders>
              <w:top w:val="nil"/>
              <w:left w:val="nil"/>
              <w:bottom w:val="single" w:sz="4" w:space="0" w:color="auto"/>
              <w:right w:val="single" w:sz="4" w:space="0" w:color="auto"/>
            </w:tcBorders>
            <w:shd w:val="clear" w:color="000000" w:fill="F2F2F2"/>
            <w:vAlign w:val="center"/>
            <w:hideMark/>
          </w:tcPr>
          <w:p w14:paraId="09D7646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Pojemniki do obserwacji</w:t>
            </w:r>
          </w:p>
        </w:tc>
        <w:tc>
          <w:tcPr>
            <w:tcW w:w="720" w:type="dxa"/>
            <w:tcBorders>
              <w:top w:val="nil"/>
              <w:left w:val="nil"/>
              <w:bottom w:val="single" w:sz="4" w:space="0" w:color="auto"/>
              <w:right w:val="single" w:sz="4" w:space="0" w:color="auto"/>
            </w:tcBorders>
            <w:shd w:val="clear" w:color="000000" w:fill="F2F2F2"/>
            <w:noWrap/>
            <w:vAlign w:val="center"/>
            <w:hideMark/>
          </w:tcPr>
          <w:p w14:paraId="27336AE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shd w:val="clear" w:color="000000" w:fill="F2F2F2"/>
            <w:vAlign w:val="bottom"/>
            <w:hideMark/>
          </w:tcPr>
          <w:p w14:paraId="7A99158D" w14:textId="5826B5B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1993088" behindDoc="0" locked="0" layoutInCell="1" allowOverlap="1" wp14:anchorId="1353A1C1" wp14:editId="34E74C61">
                  <wp:simplePos x="0" y="0"/>
                  <wp:positionH relativeFrom="column">
                    <wp:posOffset>84455</wp:posOffset>
                  </wp:positionH>
                  <wp:positionV relativeFrom="paragraph">
                    <wp:posOffset>-1194435</wp:posOffset>
                  </wp:positionV>
                  <wp:extent cx="899160" cy="838200"/>
                  <wp:effectExtent l="0" t="0" r="0" b="0"/>
                  <wp:wrapNone/>
                  <wp:docPr id="216" name="Obraz 13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8000000}"/>
                      </a:ext>
                    </a:extLst>
                  </wp:docPr>
                  <wp:cNvGraphicFramePr/>
                  <a:graphic xmlns:a="http://schemas.openxmlformats.org/drawingml/2006/main">
                    <a:graphicData uri="http://schemas.openxmlformats.org/drawingml/2006/picture">
                      <pic:pic xmlns:pic="http://schemas.openxmlformats.org/drawingml/2006/picture">
                        <pic:nvPicPr>
                          <pic:cNvPr id="216" name="Obraz 21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8000000}"/>
                              </a:ext>
                            </a:extLst>
                          </pic:cNvPr>
                          <pic:cNvPicPr>
                            <a:picLocks/>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899160" cy="8382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DDCC92B"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zamykanych pojemników z lupą przeznaczonych do obserwacji małych obiektów przyrody, takich jak owady, rośliny czy kamyki. Pojemniki posiadają specjalną kratkę na dnie, która ułatwia porównywanie i ocenianie wielkości obiektów. Dzięki wbudowanej lupie, dzieci mogą szczegółowo badać znalezione skarby natury.</w:t>
            </w:r>
            <w:r w:rsidRPr="00836186">
              <w:rPr>
                <w:rFonts w:ascii="Calibri" w:hAnsi="Calibri" w:cs="Calibri"/>
                <w:color w:val="000000"/>
                <w:sz w:val="18"/>
                <w:szCs w:val="18"/>
              </w:rPr>
              <w:br/>
              <w:t>Ilość: 6 szt.</w:t>
            </w:r>
            <w:r w:rsidRPr="00836186">
              <w:rPr>
                <w:rFonts w:ascii="Calibri" w:hAnsi="Calibri" w:cs="Calibri"/>
                <w:color w:val="000000"/>
                <w:sz w:val="18"/>
                <w:szCs w:val="18"/>
              </w:rPr>
              <w:br/>
              <w:t>Podstawa: 15,4 x 10,5 cm</w:t>
            </w:r>
            <w:r w:rsidRPr="00836186">
              <w:rPr>
                <w:rFonts w:ascii="Calibri" w:hAnsi="Calibri" w:cs="Calibri"/>
                <w:color w:val="000000"/>
                <w:sz w:val="18"/>
                <w:szCs w:val="18"/>
              </w:rPr>
              <w:br/>
              <w:t>Wysokość pojemnika: 4,5 cm</w:t>
            </w:r>
            <w:r w:rsidRPr="00836186">
              <w:rPr>
                <w:rFonts w:ascii="Calibri" w:hAnsi="Calibri" w:cs="Calibri"/>
                <w:color w:val="000000"/>
                <w:sz w:val="18"/>
                <w:szCs w:val="18"/>
              </w:rPr>
              <w:br/>
              <w:t>Średnica pojemnika: 4,8 cm</w:t>
            </w:r>
            <w:r w:rsidRPr="00836186">
              <w:rPr>
                <w:rFonts w:ascii="Calibri" w:hAnsi="Calibri" w:cs="Calibri"/>
                <w:color w:val="000000"/>
                <w:sz w:val="18"/>
                <w:szCs w:val="18"/>
              </w:rPr>
              <w:br/>
              <w:t>Materiał: Tworzywo sztuczne</w:t>
            </w:r>
          </w:p>
        </w:tc>
      </w:tr>
      <w:tr w:rsidR="00F528BA" w:rsidRPr="00836186" w14:paraId="3A6F9EC9" w14:textId="77777777" w:rsidTr="00F528BA">
        <w:trPr>
          <w:trHeight w:val="32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8CAC77C" w14:textId="1007EAA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199</w:t>
            </w:r>
          </w:p>
        </w:tc>
        <w:tc>
          <w:tcPr>
            <w:tcW w:w="1617" w:type="dxa"/>
            <w:tcBorders>
              <w:top w:val="nil"/>
              <w:left w:val="nil"/>
              <w:bottom w:val="single" w:sz="4" w:space="0" w:color="auto"/>
              <w:right w:val="single" w:sz="4" w:space="0" w:color="auto"/>
            </w:tcBorders>
            <w:vAlign w:val="center"/>
            <w:hideMark/>
          </w:tcPr>
          <w:p w14:paraId="1653CBD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Mikroskop 40x- 400x</w:t>
            </w:r>
          </w:p>
        </w:tc>
        <w:tc>
          <w:tcPr>
            <w:tcW w:w="720" w:type="dxa"/>
            <w:tcBorders>
              <w:top w:val="nil"/>
              <w:left w:val="nil"/>
              <w:bottom w:val="single" w:sz="4" w:space="0" w:color="auto"/>
              <w:right w:val="single" w:sz="4" w:space="0" w:color="auto"/>
            </w:tcBorders>
            <w:noWrap/>
            <w:vAlign w:val="center"/>
            <w:hideMark/>
          </w:tcPr>
          <w:p w14:paraId="27C0EC2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vAlign w:val="bottom"/>
            <w:hideMark/>
          </w:tcPr>
          <w:p w14:paraId="2F313CBC" w14:textId="6710EBD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1994112" behindDoc="0" locked="0" layoutInCell="1" allowOverlap="1" wp14:anchorId="0A712476" wp14:editId="7C9CA2C1">
                  <wp:simplePos x="0" y="0"/>
                  <wp:positionH relativeFrom="column">
                    <wp:posOffset>8255</wp:posOffset>
                  </wp:positionH>
                  <wp:positionV relativeFrom="paragraph">
                    <wp:posOffset>-1531620</wp:posOffset>
                  </wp:positionV>
                  <wp:extent cx="1135380" cy="982980"/>
                  <wp:effectExtent l="0" t="0" r="7620" b="7620"/>
                  <wp:wrapNone/>
                  <wp:docPr id="217" name="Obraz 13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9000000}"/>
                      </a:ext>
                    </a:extLst>
                  </wp:docPr>
                  <wp:cNvGraphicFramePr/>
                  <a:graphic xmlns:a="http://schemas.openxmlformats.org/drawingml/2006/main">
                    <a:graphicData uri="http://schemas.openxmlformats.org/drawingml/2006/picture">
                      <pic:pic xmlns:pic="http://schemas.openxmlformats.org/drawingml/2006/picture">
                        <pic:nvPicPr>
                          <pic:cNvPr id="217" name="Obraz 21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9000000}"/>
                              </a:ext>
                            </a:extLst>
                          </pic:cNvPr>
                          <pic:cNvPicPr>
                            <a:picLocks/>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1135380" cy="9829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EF3CF97"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Specyfikacja produktu: </w:t>
            </w:r>
            <w:r w:rsidRPr="00836186">
              <w:rPr>
                <w:rFonts w:ascii="Calibri" w:hAnsi="Calibri" w:cs="Calibri"/>
                <w:color w:val="000000"/>
                <w:sz w:val="18"/>
                <w:szCs w:val="18"/>
              </w:rPr>
              <w:br/>
              <w:t xml:space="preserve">okular: WF10X </w:t>
            </w:r>
            <w:r w:rsidRPr="00836186">
              <w:rPr>
                <w:rFonts w:ascii="Calibri" w:hAnsi="Calibri" w:cs="Calibri"/>
                <w:color w:val="000000"/>
                <w:sz w:val="18"/>
                <w:szCs w:val="18"/>
              </w:rPr>
              <w:br/>
              <w:t xml:space="preserve">śruba makro- i mikrometryczna 8 mm </w:t>
            </w:r>
            <w:r w:rsidRPr="00836186">
              <w:rPr>
                <w:rFonts w:ascii="Calibri" w:hAnsi="Calibri" w:cs="Calibri"/>
                <w:color w:val="000000"/>
                <w:sz w:val="18"/>
                <w:szCs w:val="18"/>
              </w:rPr>
              <w:br/>
              <w:t xml:space="preserve">kondensator światła NA 0,65 z kołem filtrowym </w:t>
            </w:r>
            <w:r w:rsidRPr="00836186">
              <w:rPr>
                <w:rFonts w:ascii="Calibri" w:hAnsi="Calibri" w:cs="Calibri"/>
                <w:color w:val="000000"/>
                <w:sz w:val="18"/>
                <w:szCs w:val="18"/>
              </w:rPr>
              <w:br/>
              <w:t xml:space="preserve">światło górne / światło dolne </w:t>
            </w:r>
            <w:r w:rsidRPr="00836186">
              <w:rPr>
                <w:rFonts w:ascii="Calibri" w:hAnsi="Calibri" w:cs="Calibri"/>
                <w:color w:val="000000"/>
                <w:sz w:val="18"/>
                <w:szCs w:val="18"/>
              </w:rPr>
              <w:br/>
              <w:t xml:space="preserve">uchwyt do preparatów </w:t>
            </w:r>
            <w:r w:rsidRPr="00836186">
              <w:rPr>
                <w:rFonts w:ascii="Calibri" w:hAnsi="Calibri" w:cs="Calibri"/>
                <w:color w:val="000000"/>
                <w:sz w:val="18"/>
                <w:szCs w:val="18"/>
              </w:rPr>
              <w:br/>
            </w:r>
            <w:proofErr w:type="spellStart"/>
            <w:r w:rsidRPr="00836186">
              <w:rPr>
                <w:rFonts w:ascii="Calibri" w:hAnsi="Calibri" w:cs="Calibri"/>
                <w:color w:val="000000"/>
                <w:sz w:val="18"/>
                <w:szCs w:val="18"/>
              </w:rPr>
              <w:t>monokular</w:t>
            </w:r>
            <w:proofErr w:type="spellEnd"/>
            <w:r w:rsidRPr="00836186">
              <w:rPr>
                <w:rFonts w:ascii="Calibri" w:hAnsi="Calibri" w:cs="Calibri"/>
                <w:color w:val="000000"/>
                <w:sz w:val="18"/>
                <w:szCs w:val="18"/>
              </w:rPr>
              <w:t xml:space="preserve">, kąt nachylenia 45°, obrót 360° </w:t>
            </w:r>
            <w:r w:rsidRPr="00836186">
              <w:rPr>
                <w:rFonts w:ascii="Calibri" w:hAnsi="Calibri" w:cs="Calibri"/>
                <w:color w:val="000000"/>
                <w:sz w:val="18"/>
                <w:szCs w:val="18"/>
              </w:rPr>
              <w:br/>
              <w:t xml:space="preserve">obiektywy 4X, 10X, 40X </w:t>
            </w:r>
            <w:r w:rsidRPr="00836186">
              <w:rPr>
                <w:rFonts w:ascii="Calibri" w:hAnsi="Calibri" w:cs="Calibri"/>
                <w:color w:val="000000"/>
                <w:sz w:val="18"/>
                <w:szCs w:val="18"/>
              </w:rPr>
              <w:br/>
              <w:t xml:space="preserve">metal </w:t>
            </w:r>
            <w:r w:rsidRPr="00836186">
              <w:rPr>
                <w:rFonts w:ascii="Calibri" w:hAnsi="Calibri" w:cs="Calibri"/>
                <w:color w:val="000000"/>
                <w:sz w:val="18"/>
                <w:szCs w:val="18"/>
              </w:rPr>
              <w:br/>
              <w:t xml:space="preserve">rozmiar stolika: 90 x 90 mm </w:t>
            </w:r>
            <w:r w:rsidRPr="00836186">
              <w:rPr>
                <w:rFonts w:ascii="Calibri" w:hAnsi="Calibri" w:cs="Calibri"/>
                <w:color w:val="000000"/>
                <w:sz w:val="18"/>
                <w:szCs w:val="18"/>
              </w:rPr>
              <w:br/>
              <w:t xml:space="preserve">zasilanie A/C + 4 baterie AA </w:t>
            </w:r>
            <w:r w:rsidRPr="00836186">
              <w:rPr>
                <w:rFonts w:ascii="Calibri" w:hAnsi="Calibri" w:cs="Calibri"/>
                <w:color w:val="000000"/>
                <w:sz w:val="18"/>
                <w:szCs w:val="18"/>
              </w:rPr>
              <w:br/>
              <w:t xml:space="preserve">mechanizm przesuwania preparatu z noniuszem </w:t>
            </w:r>
            <w:r w:rsidRPr="00836186">
              <w:rPr>
                <w:rFonts w:ascii="Calibri" w:hAnsi="Calibri" w:cs="Calibri"/>
                <w:color w:val="000000"/>
                <w:sz w:val="18"/>
                <w:szCs w:val="18"/>
              </w:rPr>
              <w:br/>
              <w:t>kompatybilny z kamerą cyfrową.</w:t>
            </w:r>
          </w:p>
        </w:tc>
      </w:tr>
      <w:tr w:rsidR="00F528BA" w:rsidRPr="00836186" w14:paraId="06343FE5"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72B5112" w14:textId="1AC21FC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200</w:t>
            </w:r>
          </w:p>
        </w:tc>
        <w:tc>
          <w:tcPr>
            <w:tcW w:w="1617" w:type="dxa"/>
            <w:tcBorders>
              <w:top w:val="nil"/>
              <w:left w:val="nil"/>
              <w:bottom w:val="single" w:sz="4" w:space="0" w:color="auto"/>
              <w:right w:val="single" w:sz="4" w:space="0" w:color="auto"/>
            </w:tcBorders>
            <w:shd w:val="clear" w:color="000000" w:fill="F2F2F2"/>
            <w:vAlign w:val="center"/>
            <w:hideMark/>
          </w:tcPr>
          <w:p w14:paraId="03D2076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Ścienna tablica manipulacyjna</w:t>
            </w:r>
          </w:p>
        </w:tc>
        <w:tc>
          <w:tcPr>
            <w:tcW w:w="720" w:type="dxa"/>
            <w:tcBorders>
              <w:top w:val="nil"/>
              <w:left w:val="nil"/>
              <w:bottom w:val="single" w:sz="4" w:space="0" w:color="auto"/>
              <w:right w:val="single" w:sz="4" w:space="0" w:color="auto"/>
            </w:tcBorders>
            <w:shd w:val="clear" w:color="000000" w:fill="F2F2F2"/>
            <w:noWrap/>
            <w:vAlign w:val="center"/>
            <w:hideMark/>
          </w:tcPr>
          <w:p w14:paraId="2B7257B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C9C5096" w14:textId="51B60301"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1995136" behindDoc="0" locked="0" layoutInCell="1" allowOverlap="1" wp14:anchorId="319070F3" wp14:editId="054F9B47">
                  <wp:simplePos x="0" y="0"/>
                  <wp:positionH relativeFrom="column">
                    <wp:posOffset>114935</wp:posOffset>
                  </wp:positionH>
                  <wp:positionV relativeFrom="paragraph">
                    <wp:posOffset>-911225</wp:posOffset>
                  </wp:positionV>
                  <wp:extent cx="868680" cy="815340"/>
                  <wp:effectExtent l="0" t="0" r="7620" b="0"/>
                  <wp:wrapNone/>
                  <wp:docPr id="218" name="Obraz 13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A000000}"/>
                      </a:ext>
                    </a:extLst>
                  </wp:docPr>
                  <wp:cNvGraphicFramePr/>
                  <a:graphic xmlns:a="http://schemas.openxmlformats.org/drawingml/2006/main">
                    <a:graphicData uri="http://schemas.openxmlformats.org/drawingml/2006/picture">
                      <pic:pic xmlns:pic="http://schemas.openxmlformats.org/drawingml/2006/picture">
                        <pic:nvPicPr>
                          <pic:cNvPr id="218" name="Obraz 21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A000000}"/>
                              </a:ext>
                            </a:extLst>
                          </pic:cNvPr>
                          <pic:cNvPicPr>
                            <a:picLocks/>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868680" cy="8153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3CC7869"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Panel manipulacyjny to funkcjonalna zabawka, która przyciąga uwagę dzieci swoją kolorową formą. Wyposażony w osiem drewnianych kształtów oraz odpowiadające im nakładki zawieszone na sznurku, wspiera rozwój zdolności motorycznych i koordynacyjnych.</w:t>
            </w:r>
            <w:r w:rsidRPr="00836186">
              <w:rPr>
                <w:rFonts w:ascii="Calibri" w:hAnsi="Calibri" w:cs="Calibri"/>
                <w:color w:val="000000"/>
                <w:sz w:val="18"/>
                <w:szCs w:val="18"/>
              </w:rPr>
              <w:br/>
              <w:t>Kształty: koło, trójkąt, prostokąt, kwadrat, serce, pięciokąt, gwiazda i owal</w:t>
            </w:r>
            <w:r w:rsidRPr="00836186">
              <w:rPr>
                <w:rFonts w:ascii="Calibri" w:hAnsi="Calibri" w:cs="Calibri"/>
                <w:color w:val="000000"/>
                <w:sz w:val="18"/>
                <w:szCs w:val="18"/>
              </w:rPr>
              <w:br/>
              <w:t>Wymiary: 36 x 3,5 x 55 cm</w:t>
            </w:r>
            <w:r w:rsidRPr="00836186">
              <w:rPr>
                <w:rFonts w:ascii="Calibri" w:hAnsi="Calibri" w:cs="Calibri"/>
                <w:color w:val="000000"/>
                <w:sz w:val="18"/>
                <w:szCs w:val="18"/>
              </w:rPr>
              <w:br/>
              <w:t>Materiał: drewno</w:t>
            </w:r>
          </w:p>
        </w:tc>
      </w:tr>
      <w:tr w:rsidR="00F528BA" w:rsidRPr="00836186" w14:paraId="59603095" w14:textId="77777777" w:rsidTr="00F528BA">
        <w:trPr>
          <w:trHeight w:val="3840"/>
        </w:trPr>
        <w:tc>
          <w:tcPr>
            <w:tcW w:w="500" w:type="dxa"/>
            <w:tcBorders>
              <w:top w:val="nil"/>
              <w:left w:val="single" w:sz="4" w:space="0" w:color="auto"/>
              <w:bottom w:val="single" w:sz="4" w:space="0" w:color="auto"/>
              <w:right w:val="single" w:sz="4" w:space="0" w:color="auto"/>
            </w:tcBorders>
            <w:noWrap/>
            <w:vAlign w:val="center"/>
          </w:tcPr>
          <w:p w14:paraId="1D83EF76" w14:textId="244ABD1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201</w:t>
            </w:r>
          </w:p>
        </w:tc>
        <w:tc>
          <w:tcPr>
            <w:tcW w:w="1617" w:type="dxa"/>
            <w:tcBorders>
              <w:top w:val="nil"/>
              <w:left w:val="nil"/>
              <w:bottom w:val="single" w:sz="4" w:space="0" w:color="auto"/>
              <w:right w:val="single" w:sz="4" w:space="0" w:color="auto"/>
            </w:tcBorders>
            <w:vAlign w:val="center"/>
            <w:hideMark/>
          </w:tcPr>
          <w:p w14:paraId="69864F5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Geometryczne piłeczki z wypustkami</w:t>
            </w:r>
          </w:p>
        </w:tc>
        <w:tc>
          <w:tcPr>
            <w:tcW w:w="720" w:type="dxa"/>
            <w:tcBorders>
              <w:top w:val="nil"/>
              <w:left w:val="nil"/>
              <w:bottom w:val="single" w:sz="4" w:space="0" w:color="auto"/>
              <w:right w:val="single" w:sz="4" w:space="0" w:color="auto"/>
            </w:tcBorders>
            <w:noWrap/>
            <w:vAlign w:val="center"/>
            <w:hideMark/>
          </w:tcPr>
          <w:p w14:paraId="609EB5C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43AFEF07" w14:textId="2F5A4DA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1996160" behindDoc="0" locked="0" layoutInCell="1" allowOverlap="1" wp14:anchorId="0D49E8F5" wp14:editId="6625EFB6">
                  <wp:simplePos x="0" y="0"/>
                  <wp:positionH relativeFrom="column">
                    <wp:posOffset>122555</wp:posOffset>
                  </wp:positionH>
                  <wp:positionV relativeFrom="paragraph">
                    <wp:posOffset>-1514475</wp:posOffset>
                  </wp:positionV>
                  <wp:extent cx="784860" cy="708660"/>
                  <wp:effectExtent l="0" t="0" r="0" b="0"/>
                  <wp:wrapNone/>
                  <wp:docPr id="219" name="Obraz 12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B000000}"/>
                      </a:ext>
                    </a:extLst>
                  </wp:docPr>
                  <wp:cNvGraphicFramePr/>
                  <a:graphic xmlns:a="http://schemas.openxmlformats.org/drawingml/2006/main">
                    <a:graphicData uri="http://schemas.openxmlformats.org/drawingml/2006/picture">
                      <pic:pic xmlns:pic="http://schemas.openxmlformats.org/drawingml/2006/picture">
                        <pic:nvPicPr>
                          <pic:cNvPr id="219" name="Obraz 21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B000000}"/>
                              </a:ext>
                            </a:extLst>
                          </pic:cNvPr>
                          <pic:cNvPicPr>
                            <a:picLocks/>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784860" cy="7086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F71BCAE"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Geometryczne piłeczki z wypustkami to zestaw edukacyjnych zabawek, które wspierają rozwój sensoryczny i motoryczny. Wykonane z bezpiecznego materiału, każda piłeczka ma różny kształt i teksturowaną powierzchnię, co pozwala na stymulację dotykową oraz ćwiczenie chwytności. Wypustki na powierzchni piłeczek pobudzają receptory dotykowe, pomagając w rozwijaniu percepcji dotykowej, koordynacji ręka-oko oraz koncentracji. Zabawki te są idealne do ćwiczeń manualnych oraz jako element zabawy sensorycznej.</w:t>
            </w:r>
            <w:r w:rsidRPr="00836186">
              <w:rPr>
                <w:rFonts w:ascii="Calibri" w:hAnsi="Calibri" w:cs="Calibri"/>
                <w:color w:val="000000"/>
                <w:sz w:val="18"/>
                <w:szCs w:val="18"/>
              </w:rPr>
              <w:br/>
              <w:t xml:space="preserve">Zestaw zawiera 6 sztuk. </w:t>
            </w:r>
            <w:r w:rsidRPr="00836186">
              <w:rPr>
                <w:rFonts w:ascii="Calibri" w:hAnsi="Calibri" w:cs="Calibri"/>
                <w:color w:val="000000"/>
                <w:sz w:val="18"/>
                <w:szCs w:val="18"/>
              </w:rPr>
              <w:br/>
              <w:t>Materiał: PCV</w:t>
            </w:r>
            <w:r w:rsidRPr="00836186">
              <w:rPr>
                <w:rFonts w:ascii="Calibri" w:hAnsi="Calibri" w:cs="Calibri"/>
                <w:color w:val="000000"/>
                <w:sz w:val="18"/>
                <w:szCs w:val="18"/>
              </w:rPr>
              <w:br/>
              <w:t xml:space="preserve">Wymiary: </w:t>
            </w:r>
            <w:r w:rsidRPr="00836186">
              <w:rPr>
                <w:rFonts w:ascii="Calibri" w:hAnsi="Calibri" w:cs="Calibri"/>
                <w:color w:val="000000"/>
                <w:sz w:val="18"/>
                <w:szCs w:val="18"/>
              </w:rPr>
              <w:br/>
              <w:t>- sześcian: 7 x 7 x 7 cm</w:t>
            </w:r>
            <w:r w:rsidRPr="00836186">
              <w:rPr>
                <w:rFonts w:ascii="Calibri" w:hAnsi="Calibri" w:cs="Calibri"/>
                <w:color w:val="000000"/>
                <w:sz w:val="18"/>
                <w:szCs w:val="18"/>
              </w:rPr>
              <w:br/>
              <w:t>- piramida: 7 x 7 x 8 cm</w:t>
            </w:r>
            <w:r w:rsidRPr="00836186">
              <w:rPr>
                <w:rFonts w:ascii="Calibri" w:hAnsi="Calibri" w:cs="Calibri"/>
                <w:color w:val="000000"/>
                <w:sz w:val="18"/>
                <w:szCs w:val="18"/>
              </w:rPr>
              <w:br/>
              <w:t>- kula: średnica 8 cm</w:t>
            </w:r>
            <w:r w:rsidRPr="00836186">
              <w:rPr>
                <w:rFonts w:ascii="Calibri" w:hAnsi="Calibri" w:cs="Calibri"/>
                <w:color w:val="000000"/>
                <w:sz w:val="18"/>
                <w:szCs w:val="18"/>
              </w:rPr>
              <w:br/>
              <w:t>- serce: 8 x 7 x 7 cm</w:t>
            </w:r>
            <w:r w:rsidRPr="00836186">
              <w:rPr>
                <w:rFonts w:ascii="Calibri" w:hAnsi="Calibri" w:cs="Calibri"/>
                <w:color w:val="000000"/>
                <w:sz w:val="18"/>
                <w:szCs w:val="18"/>
              </w:rPr>
              <w:br/>
              <w:t>- romb: 8 x 8 x 6,5 cm</w:t>
            </w:r>
            <w:r w:rsidRPr="00836186">
              <w:rPr>
                <w:rFonts w:ascii="Calibri" w:hAnsi="Calibri" w:cs="Calibri"/>
                <w:color w:val="000000"/>
                <w:sz w:val="18"/>
                <w:szCs w:val="18"/>
              </w:rPr>
              <w:br/>
              <w:t>- prostokąt: 7 x 7 x 9 cm</w:t>
            </w:r>
          </w:p>
        </w:tc>
      </w:tr>
      <w:tr w:rsidR="00F528BA" w:rsidRPr="00836186" w14:paraId="403118CE"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A34A802" w14:textId="6245B98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202</w:t>
            </w:r>
          </w:p>
        </w:tc>
        <w:tc>
          <w:tcPr>
            <w:tcW w:w="1617" w:type="dxa"/>
            <w:tcBorders>
              <w:top w:val="nil"/>
              <w:left w:val="nil"/>
              <w:bottom w:val="single" w:sz="4" w:space="0" w:color="auto"/>
              <w:right w:val="single" w:sz="4" w:space="0" w:color="auto"/>
            </w:tcBorders>
            <w:shd w:val="clear" w:color="000000" w:fill="F2F2F2"/>
            <w:vAlign w:val="center"/>
            <w:hideMark/>
          </w:tcPr>
          <w:p w14:paraId="311E3370" w14:textId="77777777" w:rsidR="00F528BA" w:rsidRPr="00836186" w:rsidRDefault="00F528BA" w:rsidP="00F528BA">
            <w:pPr>
              <w:jc w:val="center"/>
              <w:rPr>
                <w:rFonts w:ascii="Calibri" w:hAnsi="Calibri" w:cs="Calibri"/>
                <w:sz w:val="18"/>
                <w:szCs w:val="18"/>
              </w:rPr>
            </w:pPr>
            <w:proofErr w:type="spellStart"/>
            <w:r w:rsidRPr="00836186">
              <w:rPr>
                <w:rFonts w:ascii="Calibri" w:hAnsi="Calibri" w:cs="Calibri"/>
                <w:sz w:val="18"/>
                <w:szCs w:val="18"/>
              </w:rPr>
              <w:t>Pilka</w:t>
            </w:r>
            <w:proofErr w:type="spellEnd"/>
            <w:r w:rsidRPr="00836186">
              <w:rPr>
                <w:rFonts w:ascii="Calibri" w:hAnsi="Calibri" w:cs="Calibri"/>
                <w:sz w:val="18"/>
                <w:szCs w:val="18"/>
              </w:rPr>
              <w:t xml:space="preserve"> z kolcami 90cm</w:t>
            </w:r>
          </w:p>
        </w:tc>
        <w:tc>
          <w:tcPr>
            <w:tcW w:w="720" w:type="dxa"/>
            <w:tcBorders>
              <w:top w:val="nil"/>
              <w:left w:val="nil"/>
              <w:bottom w:val="single" w:sz="4" w:space="0" w:color="auto"/>
              <w:right w:val="single" w:sz="4" w:space="0" w:color="auto"/>
            </w:tcBorders>
            <w:shd w:val="clear" w:color="000000" w:fill="F2F2F2"/>
            <w:noWrap/>
            <w:vAlign w:val="center"/>
            <w:hideMark/>
          </w:tcPr>
          <w:p w14:paraId="6EA819F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41F80C9D" w14:textId="2B6A0C76"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1997184" behindDoc="0" locked="0" layoutInCell="1" allowOverlap="1" wp14:anchorId="677AA7D6" wp14:editId="50FD7B25">
                  <wp:simplePos x="0" y="0"/>
                  <wp:positionH relativeFrom="column">
                    <wp:posOffset>114935</wp:posOffset>
                  </wp:positionH>
                  <wp:positionV relativeFrom="paragraph">
                    <wp:posOffset>-1108075</wp:posOffset>
                  </wp:positionV>
                  <wp:extent cx="883920" cy="792480"/>
                  <wp:effectExtent l="0" t="0" r="0" b="7620"/>
                  <wp:wrapNone/>
                  <wp:docPr id="220" name="Obraz 12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C000000}"/>
                      </a:ext>
                    </a:extLst>
                  </wp:docPr>
                  <wp:cNvGraphicFramePr/>
                  <a:graphic xmlns:a="http://schemas.openxmlformats.org/drawingml/2006/main">
                    <a:graphicData uri="http://schemas.openxmlformats.org/drawingml/2006/picture">
                      <pic:pic xmlns:pic="http://schemas.openxmlformats.org/drawingml/2006/picture">
                        <pic:nvPicPr>
                          <pic:cNvPr id="220" name="Obraz 21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C000000}"/>
                              </a:ext>
                            </a:extLst>
                          </pic:cNvPr>
                          <pic:cNvPicPr>
                            <a:picLocks/>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883920" cy="7924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408C9C3"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Niebieska piłka sensoryczna z wypustkami, idealna do masażu całego ciała. Przeznaczona do rehabilitacji i ćwiczeń równoważnych, stymuluje sfery </w:t>
            </w:r>
            <w:proofErr w:type="spellStart"/>
            <w:r w:rsidRPr="00836186">
              <w:rPr>
                <w:rFonts w:ascii="Calibri" w:hAnsi="Calibri" w:cs="Calibri"/>
                <w:color w:val="000000"/>
                <w:sz w:val="18"/>
                <w:szCs w:val="18"/>
              </w:rPr>
              <w:t>reflektoryczne</w:t>
            </w:r>
            <w:proofErr w:type="spellEnd"/>
            <w:r w:rsidRPr="00836186">
              <w:rPr>
                <w:rFonts w:ascii="Calibri" w:hAnsi="Calibri" w:cs="Calibri"/>
                <w:color w:val="000000"/>
                <w:sz w:val="18"/>
                <w:szCs w:val="18"/>
              </w:rPr>
              <w:t xml:space="preserve"> na skórze, pobudzając receptory dotykowe. Miękkie kolce na powierzchni piłki działają pobudzająco, co sprawia, że jest to doskonałe narzędzie wspomagające poprawę równowagi i ogólną kondycję ciała.</w:t>
            </w:r>
            <w:r w:rsidRPr="00836186">
              <w:rPr>
                <w:rFonts w:ascii="Calibri" w:hAnsi="Calibri" w:cs="Calibri"/>
                <w:color w:val="000000"/>
                <w:sz w:val="18"/>
                <w:szCs w:val="18"/>
              </w:rPr>
              <w:br/>
              <w:t>Wymiary produktu: średnica 90 cm</w:t>
            </w:r>
            <w:r w:rsidRPr="00836186">
              <w:rPr>
                <w:rFonts w:ascii="Calibri" w:hAnsi="Calibri" w:cs="Calibri"/>
                <w:color w:val="000000"/>
                <w:sz w:val="18"/>
                <w:szCs w:val="18"/>
              </w:rPr>
              <w:br/>
              <w:t>Obciążenie: do 300 kg</w:t>
            </w:r>
            <w:r w:rsidRPr="00836186">
              <w:rPr>
                <w:rFonts w:ascii="Calibri" w:hAnsi="Calibri" w:cs="Calibri"/>
                <w:color w:val="000000"/>
                <w:sz w:val="18"/>
                <w:szCs w:val="18"/>
              </w:rPr>
              <w:br/>
              <w:t>Materiał: Tworzywo sztuczne</w:t>
            </w:r>
          </w:p>
        </w:tc>
      </w:tr>
      <w:tr w:rsidR="00F528BA" w:rsidRPr="00836186" w14:paraId="02EB72DB" w14:textId="77777777" w:rsidTr="00F528BA">
        <w:trPr>
          <w:trHeight w:val="31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6915DF2" w14:textId="27EA7E0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203</w:t>
            </w:r>
          </w:p>
        </w:tc>
        <w:tc>
          <w:tcPr>
            <w:tcW w:w="1617" w:type="dxa"/>
            <w:tcBorders>
              <w:top w:val="nil"/>
              <w:left w:val="nil"/>
              <w:bottom w:val="single" w:sz="4" w:space="0" w:color="auto"/>
              <w:right w:val="single" w:sz="4" w:space="0" w:color="auto"/>
            </w:tcBorders>
            <w:vAlign w:val="center"/>
            <w:hideMark/>
          </w:tcPr>
          <w:p w14:paraId="01CDCED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Sensoryczna kulkowa platforma</w:t>
            </w:r>
          </w:p>
        </w:tc>
        <w:tc>
          <w:tcPr>
            <w:tcW w:w="720" w:type="dxa"/>
            <w:tcBorders>
              <w:top w:val="nil"/>
              <w:left w:val="nil"/>
              <w:bottom w:val="single" w:sz="4" w:space="0" w:color="auto"/>
              <w:right w:val="single" w:sz="4" w:space="0" w:color="auto"/>
            </w:tcBorders>
            <w:noWrap/>
            <w:vAlign w:val="center"/>
            <w:hideMark/>
          </w:tcPr>
          <w:p w14:paraId="4F85550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491C444A" w14:textId="74D11CE4"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1998208" behindDoc="0" locked="0" layoutInCell="1" allowOverlap="1" wp14:anchorId="6785BCB8" wp14:editId="1A860DDE">
                  <wp:simplePos x="0" y="0"/>
                  <wp:positionH relativeFrom="column">
                    <wp:posOffset>107315</wp:posOffset>
                  </wp:positionH>
                  <wp:positionV relativeFrom="paragraph">
                    <wp:posOffset>-1345565</wp:posOffset>
                  </wp:positionV>
                  <wp:extent cx="891540" cy="922020"/>
                  <wp:effectExtent l="0" t="0" r="3810" b="0"/>
                  <wp:wrapNone/>
                  <wp:docPr id="221" name="Obraz 12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D000000}"/>
                      </a:ext>
                    </a:extLst>
                  </wp:docPr>
                  <wp:cNvGraphicFramePr/>
                  <a:graphic xmlns:a="http://schemas.openxmlformats.org/drawingml/2006/main">
                    <a:graphicData uri="http://schemas.openxmlformats.org/drawingml/2006/picture">
                      <pic:pic xmlns:pic="http://schemas.openxmlformats.org/drawingml/2006/picture">
                        <pic:nvPicPr>
                          <pic:cNvPr id="221" name="Obraz 22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D000000}"/>
                              </a:ext>
                            </a:extLst>
                          </pic:cNvPr>
                          <pic:cNvPicPr>
                            <a:picLocks/>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891540" cy="9220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C74ABB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Sensoryczna kulkowa platforma to narzędzie wspierające rozwój zmysłów i motoryki, idealne do zabawy oraz terapii. Okrągły kształt z kolorowymi kulkami, które przypominają naturalne kamyki, zapewnia przyjemny masaż stóp, stymulując receptory dotykowe. Platforma pomaga w poprawie równowagi, koordynacji ruchowej i świadomości ciała. Kolorowy wygląd sprawia, że jest atrakcyjna i angażująca dla użytkowników w różnym wieku, doskonale sprawdzając się podczas ćwiczeń relaksacyjnych i terapeutycznych.</w:t>
            </w:r>
            <w:r w:rsidRPr="00836186">
              <w:rPr>
                <w:rFonts w:ascii="Calibri" w:hAnsi="Calibri" w:cs="Calibri"/>
                <w:color w:val="000000"/>
                <w:sz w:val="18"/>
                <w:szCs w:val="18"/>
              </w:rPr>
              <w:br/>
              <w:t>Max obciążenie: 150 kg</w:t>
            </w:r>
            <w:r w:rsidRPr="00836186">
              <w:rPr>
                <w:rFonts w:ascii="Calibri" w:hAnsi="Calibri" w:cs="Calibri"/>
                <w:color w:val="000000"/>
                <w:sz w:val="18"/>
                <w:szCs w:val="18"/>
              </w:rPr>
              <w:br/>
              <w:t>Kolor wybierany losowo</w:t>
            </w:r>
            <w:r w:rsidRPr="00836186">
              <w:rPr>
                <w:rFonts w:ascii="Calibri" w:hAnsi="Calibri" w:cs="Calibri"/>
                <w:color w:val="000000"/>
                <w:sz w:val="18"/>
                <w:szCs w:val="18"/>
              </w:rPr>
              <w:br/>
              <w:t>Materiał: PCW</w:t>
            </w:r>
            <w:r w:rsidRPr="00836186">
              <w:rPr>
                <w:rFonts w:ascii="Calibri" w:hAnsi="Calibri" w:cs="Calibri"/>
                <w:color w:val="000000"/>
                <w:sz w:val="18"/>
                <w:szCs w:val="18"/>
              </w:rPr>
              <w:br/>
              <w:t>Wymiary: średnica 68 cm, wysokość 4 cm</w:t>
            </w:r>
            <w:r w:rsidRPr="00836186">
              <w:rPr>
                <w:rFonts w:ascii="Calibri" w:hAnsi="Calibri" w:cs="Calibri"/>
                <w:color w:val="000000"/>
                <w:sz w:val="18"/>
                <w:szCs w:val="18"/>
              </w:rPr>
              <w:br/>
              <w:t>Max obciążenie: 50 kg</w:t>
            </w:r>
          </w:p>
        </w:tc>
      </w:tr>
      <w:tr w:rsidR="00F528BA" w:rsidRPr="00836186" w14:paraId="250CC7AE" w14:textId="77777777" w:rsidTr="00F528BA">
        <w:trPr>
          <w:trHeight w:val="3075"/>
        </w:trPr>
        <w:tc>
          <w:tcPr>
            <w:tcW w:w="500" w:type="dxa"/>
            <w:tcBorders>
              <w:top w:val="nil"/>
              <w:left w:val="single" w:sz="4" w:space="0" w:color="auto"/>
              <w:bottom w:val="single" w:sz="4" w:space="0" w:color="auto"/>
              <w:right w:val="single" w:sz="4" w:space="0" w:color="auto"/>
            </w:tcBorders>
            <w:noWrap/>
            <w:vAlign w:val="center"/>
          </w:tcPr>
          <w:p w14:paraId="1DA1EEF6" w14:textId="69F0B4A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204</w:t>
            </w:r>
          </w:p>
        </w:tc>
        <w:tc>
          <w:tcPr>
            <w:tcW w:w="1617" w:type="dxa"/>
            <w:tcBorders>
              <w:top w:val="nil"/>
              <w:left w:val="nil"/>
              <w:bottom w:val="single" w:sz="4" w:space="0" w:color="auto"/>
              <w:right w:val="single" w:sz="4" w:space="0" w:color="auto"/>
            </w:tcBorders>
            <w:shd w:val="clear" w:color="000000" w:fill="F2F2F2"/>
            <w:vAlign w:val="center"/>
            <w:hideMark/>
          </w:tcPr>
          <w:p w14:paraId="68591E1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Piankowy tor przeszkód</w:t>
            </w:r>
          </w:p>
        </w:tc>
        <w:tc>
          <w:tcPr>
            <w:tcW w:w="720" w:type="dxa"/>
            <w:tcBorders>
              <w:top w:val="nil"/>
              <w:left w:val="nil"/>
              <w:bottom w:val="single" w:sz="4" w:space="0" w:color="auto"/>
              <w:right w:val="single" w:sz="4" w:space="0" w:color="auto"/>
            </w:tcBorders>
            <w:shd w:val="clear" w:color="000000" w:fill="F2F2F2"/>
            <w:noWrap/>
            <w:vAlign w:val="center"/>
            <w:hideMark/>
          </w:tcPr>
          <w:p w14:paraId="3DE38D0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DA716DE" w14:textId="2AD64CC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1999232" behindDoc="0" locked="0" layoutInCell="1" allowOverlap="1" wp14:anchorId="10A5C1FA" wp14:editId="68A5301A">
                  <wp:simplePos x="0" y="0"/>
                  <wp:positionH relativeFrom="column">
                    <wp:posOffset>114935</wp:posOffset>
                  </wp:positionH>
                  <wp:positionV relativeFrom="paragraph">
                    <wp:posOffset>-1240155</wp:posOffset>
                  </wp:positionV>
                  <wp:extent cx="899160" cy="678180"/>
                  <wp:effectExtent l="0" t="0" r="0" b="0"/>
                  <wp:wrapNone/>
                  <wp:docPr id="222" name="Obraz 12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E000000}"/>
                      </a:ext>
                    </a:extLst>
                  </wp:docPr>
                  <wp:cNvGraphicFramePr/>
                  <a:graphic xmlns:a="http://schemas.openxmlformats.org/drawingml/2006/main">
                    <a:graphicData uri="http://schemas.openxmlformats.org/drawingml/2006/picture">
                      <pic:pic xmlns:pic="http://schemas.openxmlformats.org/drawingml/2006/picture">
                        <pic:nvPicPr>
                          <pic:cNvPr id="222" name="Obraz 22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E000000}"/>
                              </a:ext>
                            </a:extLst>
                          </pic:cNvPr>
                          <pic:cNvPicPr>
                            <a:picLocks/>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899160" cy="6781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E25391C"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piankowego toru przeszkód, wykonany z lekkich i trwałych piankowych rur, idealny do zabaw ruchowych zarówno w sali, jak i na boisku. Zawiera 5 podstawowych kształtów, takich jak trójkąt, kwadrat, prostokąt, koło i sześciokąt, oraz 5 par podstawek.</w:t>
            </w:r>
            <w:r w:rsidRPr="00836186">
              <w:rPr>
                <w:rFonts w:ascii="Calibri" w:hAnsi="Calibri" w:cs="Calibri"/>
                <w:color w:val="000000"/>
                <w:sz w:val="18"/>
                <w:szCs w:val="18"/>
              </w:rPr>
              <w:br/>
              <w:t>Materiał: Tworzywo sztuczne</w:t>
            </w:r>
            <w:r w:rsidRPr="00836186">
              <w:rPr>
                <w:rFonts w:ascii="Calibri" w:hAnsi="Calibri" w:cs="Calibri"/>
                <w:color w:val="000000"/>
                <w:sz w:val="18"/>
                <w:szCs w:val="18"/>
              </w:rPr>
              <w:br/>
              <w:t>Liczba elementów: 15 (5 figur, 10 podstawek)</w:t>
            </w:r>
            <w:r w:rsidRPr="00836186">
              <w:rPr>
                <w:rFonts w:ascii="Calibri" w:hAnsi="Calibri" w:cs="Calibri"/>
                <w:color w:val="000000"/>
                <w:sz w:val="18"/>
                <w:szCs w:val="18"/>
              </w:rPr>
              <w:br/>
              <w:t>Wymiary:</w:t>
            </w:r>
            <w:r w:rsidRPr="00836186">
              <w:rPr>
                <w:rFonts w:ascii="Calibri" w:hAnsi="Calibri" w:cs="Calibri"/>
                <w:color w:val="000000"/>
                <w:sz w:val="18"/>
                <w:szCs w:val="18"/>
              </w:rPr>
              <w:br/>
              <w:t>- Ramię trójkąta: 92 cm</w:t>
            </w:r>
            <w:r w:rsidRPr="00836186">
              <w:rPr>
                <w:rFonts w:ascii="Calibri" w:hAnsi="Calibri" w:cs="Calibri"/>
                <w:color w:val="000000"/>
                <w:sz w:val="18"/>
                <w:szCs w:val="18"/>
              </w:rPr>
              <w:br/>
              <w:t>- Boki kwadratu: 62 cm</w:t>
            </w:r>
            <w:r w:rsidRPr="00836186">
              <w:rPr>
                <w:rFonts w:ascii="Calibri" w:hAnsi="Calibri" w:cs="Calibri"/>
                <w:color w:val="000000"/>
                <w:sz w:val="18"/>
                <w:szCs w:val="18"/>
              </w:rPr>
              <w:br/>
              <w:t>- Boki prostokąta: 105 cm i 74 cm</w:t>
            </w:r>
            <w:r w:rsidRPr="00836186">
              <w:rPr>
                <w:rFonts w:ascii="Calibri" w:hAnsi="Calibri" w:cs="Calibri"/>
                <w:color w:val="000000"/>
                <w:sz w:val="18"/>
                <w:szCs w:val="18"/>
              </w:rPr>
              <w:br/>
              <w:t>- Średnica koła: 58,6 cm</w:t>
            </w:r>
            <w:r w:rsidRPr="00836186">
              <w:rPr>
                <w:rFonts w:ascii="Calibri" w:hAnsi="Calibri" w:cs="Calibri"/>
                <w:color w:val="000000"/>
                <w:sz w:val="18"/>
                <w:szCs w:val="18"/>
              </w:rPr>
              <w:br/>
              <w:t>- Ramię sześciokąta: 38 cm</w:t>
            </w:r>
          </w:p>
        </w:tc>
      </w:tr>
      <w:tr w:rsidR="00F528BA" w:rsidRPr="00836186" w14:paraId="2242BFB1"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6553640" w14:textId="524FE8D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205</w:t>
            </w:r>
          </w:p>
        </w:tc>
        <w:tc>
          <w:tcPr>
            <w:tcW w:w="1617" w:type="dxa"/>
            <w:tcBorders>
              <w:top w:val="nil"/>
              <w:left w:val="nil"/>
              <w:bottom w:val="single" w:sz="4" w:space="0" w:color="auto"/>
              <w:right w:val="single" w:sz="4" w:space="0" w:color="auto"/>
            </w:tcBorders>
            <w:vAlign w:val="center"/>
            <w:hideMark/>
          </w:tcPr>
          <w:p w14:paraId="3E0F1F8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Ścieżki koszyki</w:t>
            </w:r>
          </w:p>
        </w:tc>
        <w:tc>
          <w:tcPr>
            <w:tcW w:w="720" w:type="dxa"/>
            <w:tcBorders>
              <w:top w:val="nil"/>
              <w:left w:val="nil"/>
              <w:bottom w:val="single" w:sz="4" w:space="0" w:color="auto"/>
              <w:right w:val="single" w:sz="4" w:space="0" w:color="auto"/>
            </w:tcBorders>
            <w:noWrap/>
            <w:vAlign w:val="center"/>
            <w:hideMark/>
          </w:tcPr>
          <w:p w14:paraId="65383AD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936B6BB" w14:textId="178D15BA"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00256" behindDoc="0" locked="0" layoutInCell="1" allowOverlap="1" wp14:anchorId="420F5336" wp14:editId="47F2E0E6">
                  <wp:simplePos x="0" y="0"/>
                  <wp:positionH relativeFrom="column">
                    <wp:posOffset>114935</wp:posOffset>
                  </wp:positionH>
                  <wp:positionV relativeFrom="paragraph">
                    <wp:posOffset>-1115695</wp:posOffset>
                  </wp:positionV>
                  <wp:extent cx="906780" cy="792480"/>
                  <wp:effectExtent l="0" t="0" r="0" b="7620"/>
                  <wp:wrapNone/>
                  <wp:docPr id="223" name="Obraz 12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F000000}"/>
                      </a:ext>
                    </a:extLst>
                  </wp:docPr>
                  <wp:cNvGraphicFramePr/>
                  <a:graphic xmlns:a="http://schemas.openxmlformats.org/drawingml/2006/main">
                    <a:graphicData uri="http://schemas.openxmlformats.org/drawingml/2006/picture">
                      <pic:pic xmlns:pic="http://schemas.openxmlformats.org/drawingml/2006/picture">
                        <pic:nvPicPr>
                          <pic:cNvPr id="223" name="Obraz 22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DF000000}"/>
                              </a:ext>
                            </a:extLst>
                          </pic:cNvPr>
                          <pic:cNvPicPr>
                            <a:picLocks/>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906780" cy="7924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30CEF3E"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składa się z sześciu koszyków połączonych plecioną nylonową liną, która umożliwia regulację długości odstępów między poszczególnymi elementami. Koszyki są idealne do tworzenia torów przeszkód, które rozwijają zmysł równowagi oraz zdolności motoryczne. Dzięki możliwości sztaplowania koszyków, zestaw jest łatwy do przechowywania, co sprawia, że jest bardzo praktyczny. Koszyki w sześciu kolorach – czerwonym, żółtym, niebieskim, zielonym, pomarańczowym i fioletowym – mogą być używane w różnych konfiguracjach, dostosowanych do poziomu trudności ćwiczeń.</w:t>
            </w:r>
            <w:r w:rsidRPr="00836186">
              <w:rPr>
                <w:rFonts w:ascii="Calibri" w:hAnsi="Calibri" w:cs="Calibri"/>
                <w:color w:val="000000"/>
                <w:sz w:val="18"/>
                <w:szCs w:val="18"/>
              </w:rPr>
              <w:br/>
              <w:t>Materiał: tworzywo sztuczne</w:t>
            </w:r>
          </w:p>
        </w:tc>
      </w:tr>
      <w:tr w:rsidR="00F528BA" w:rsidRPr="00836186" w14:paraId="37E51968" w14:textId="77777777" w:rsidTr="00F528BA">
        <w:trPr>
          <w:trHeight w:val="502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5C0BC8C" w14:textId="5EA3C54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206</w:t>
            </w:r>
          </w:p>
        </w:tc>
        <w:tc>
          <w:tcPr>
            <w:tcW w:w="1617" w:type="dxa"/>
            <w:tcBorders>
              <w:top w:val="nil"/>
              <w:left w:val="nil"/>
              <w:bottom w:val="single" w:sz="4" w:space="0" w:color="auto"/>
              <w:right w:val="single" w:sz="4" w:space="0" w:color="auto"/>
            </w:tcBorders>
            <w:shd w:val="clear" w:color="000000" w:fill="F2F2F2"/>
            <w:vAlign w:val="center"/>
            <w:hideMark/>
          </w:tcPr>
          <w:p w14:paraId="7E0E302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Równoważnia sensoryczna</w:t>
            </w:r>
          </w:p>
        </w:tc>
        <w:tc>
          <w:tcPr>
            <w:tcW w:w="720" w:type="dxa"/>
            <w:tcBorders>
              <w:top w:val="nil"/>
              <w:left w:val="nil"/>
              <w:bottom w:val="single" w:sz="4" w:space="0" w:color="auto"/>
              <w:right w:val="single" w:sz="4" w:space="0" w:color="auto"/>
            </w:tcBorders>
            <w:shd w:val="clear" w:color="000000" w:fill="F2F2F2"/>
            <w:noWrap/>
            <w:vAlign w:val="center"/>
            <w:hideMark/>
          </w:tcPr>
          <w:p w14:paraId="01596A2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E4975D6" w14:textId="07A6E7A1"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01280" behindDoc="0" locked="0" layoutInCell="1" allowOverlap="1" wp14:anchorId="60F80BB7" wp14:editId="5D29D631">
                  <wp:simplePos x="0" y="0"/>
                  <wp:positionH relativeFrom="column">
                    <wp:posOffset>137795</wp:posOffset>
                  </wp:positionH>
                  <wp:positionV relativeFrom="paragraph">
                    <wp:posOffset>-1939925</wp:posOffset>
                  </wp:positionV>
                  <wp:extent cx="899160" cy="830580"/>
                  <wp:effectExtent l="0" t="0" r="0" b="7620"/>
                  <wp:wrapNone/>
                  <wp:docPr id="224" name="Obraz 12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0000000}"/>
                      </a:ext>
                    </a:extLst>
                  </wp:docPr>
                  <wp:cNvGraphicFramePr/>
                  <a:graphic xmlns:a="http://schemas.openxmlformats.org/drawingml/2006/main">
                    <a:graphicData uri="http://schemas.openxmlformats.org/drawingml/2006/picture">
                      <pic:pic xmlns:pic="http://schemas.openxmlformats.org/drawingml/2006/picture">
                        <pic:nvPicPr>
                          <pic:cNvPr id="224" name="Obraz 22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0000000}"/>
                              </a:ext>
                            </a:extLst>
                          </pic:cNvPr>
                          <pic:cNvPicPr>
                            <a:picLocks/>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899160" cy="8305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33A8AA1"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Równoważnia modułowa. Każdy moduł posiada dwie kontrastujące faktury – jedna twarda, zapewniająca stabilne i wyraźne wrażenia pod stopami, a druga miękka, pozwalająca na delikatniejszą stymulację. Przechodząc po powierzchni równoważni, użytkownik angażuje wszystkie grupy mięśniowe, ćwicząc </w:t>
            </w:r>
            <w:proofErr w:type="spellStart"/>
            <w:r w:rsidRPr="00836186">
              <w:rPr>
                <w:rFonts w:ascii="Calibri" w:hAnsi="Calibri" w:cs="Calibri"/>
                <w:color w:val="000000"/>
                <w:sz w:val="18"/>
                <w:szCs w:val="18"/>
              </w:rPr>
              <w:t>propriocepcję</w:t>
            </w:r>
            <w:proofErr w:type="spellEnd"/>
            <w:r w:rsidRPr="00836186">
              <w:rPr>
                <w:rFonts w:ascii="Calibri" w:hAnsi="Calibri" w:cs="Calibri"/>
                <w:color w:val="000000"/>
                <w:sz w:val="18"/>
                <w:szCs w:val="18"/>
              </w:rPr>
              <w:t xml:space="preserve"> oraz wzmacniając stabilność postawy. Zmienne faktury – od twardych i chropowatych, po miękkie i elastyczne – intensyfikują stymulację receptorów czuciowych w stopach, wpływając na regulację napięcia mięśniowego oraz koordynację. Równoważnia jest idealnym narzędziem do terapii sensorycznej, umożliwiając rozwój funkcji motorycznych w sposób dostosowany do indywidualnych potrzeb użytkownika. </w:t>
            </w:r>
            <w:r w:rsidRPr="00836186">
              <w:rPr>
                <w:rFonts w:ascii="Calibri" w:hAnsi="Calibri" w:cs="Calibri"/>
                <w:color w:val="000000"/>
                <w:sz w:val="18"/>
                <w:szCs w:val="18"/>
              </w:rPr>
              <w:br/>
              <w:t xml:space="preserve">Do zestawu dołączone jest 6 łączników podwójnych, 2 łączniki potrójne oraz wieszak naścienny do montażu i przechowywania desek. </w:t>
            </w:r>
            <w:r w:rsidRPr="00836186">
              <w:rPr>
                <w:rFonts w:ascii="Calibri" w:hAnsi="Calibri" w:cs="Calibri"/>
                <w:color w:val="000000"/>
                <w:sz w:val="18"/>
                <w:szCs w:val="18"/>
              </w:rPr>
              <w:br/>
              <w:t xml:space="preserve">Materiał: drewno bukowe </w:t>
            </w:r>
            <w:r w:rsidRPr="00836186">
              <w:rPr>
                <w:rFonts w:ascii="Calibri" w:hAnsi="Calibri" w:cs="Calibri"/>
                <w:color w:val="000000"/>
                <w:sz w:val="18"/>
                <w:szCs w:val="18"/>
              </w:rPr>
              <w:br/>
              <w:t xml:space="preserve">Faktury: sól himalajska, futerko, trawa, keramzyt, korek, ciecierzyca, śrubki, gąbka, soczewica </w:t>
            </w:r>
            <w:r w:rsidRPr="00836186">
              <w:rPr>
                <w:rFonts w:ascii="Calibri" w:hAnsi="Calibri" w:cs="Calibri"/>
                <w:color w:val="000000"/>
                <w:sz w:val="18"/>
                <w:szCs w:val="18"/>
              </w:rPr>
              <w:br/>
              <w:t xml:space="preserve">Wymiar: długość jednego modułu: 60 cm </w:t>
            </w:r>
            <w:r w:rsidRPr="00836186">
              <w:rPr>
                <w:rFonts w:ascii="Calibri" w:hAnsi="Calibri" w:cs="Calibri"/>
                <w:color w:val="000000"/>
                <w:sz w:val="18"/>
                <w:szCs w:val="18"/>
              </w:rPr>
              <w:br/>
              <w:t>Wymiar łącznika: 53 x 8 cm</w:t>
            </w:r>
            <w:r w:rsidRPr="00836186">
              <w:rPr>
                <w:rFonts w:ascii="Calibri" w:hAnsi="Calibri" w:cs="Calibri"/>
                <w:color w:val="000000"/>
                <w:sz w:val="18"/>
                <w:szCs w:val="18"/>
              </w:rPr>
              <w:br/>
              <w:t>Wymiar łącznika: 16 x 8 cm</w:t>
            </w:r>
            <w:r w:rsidRPr="00836186">
              <w:rPr>
                <w:rFonts w:ascii="Calibri" w:hAnsi="Calibri" w:cs="Calibri"/>
                <w:color w:val="000000"/>
                <w:sz w:val="18"/>
                <w:szCs w:val="18"/>
              </w:rPr>
              <w:br/>
              <w:t>Wymiar łącznika: 27 x 8 cm</w:t>
            </w:r>
            <w:r w:rsidRPr="00836186">
              <w:rPr>
                <w:rFonts w:ascii="Calibri" w:hAnsi="Calibri" w:cs="Calibri"/>
                <w:color w:val="000000"/>
                <w:sz w:val="18"/>
                <w:szCs w:val="18"/>
              </w:rPr>
              <w:br/>
              <w:t>8  łączników + 1 wieszak</w:t>
            </w:r>
          </w:p>
        </w:tc>
      </w:tr>
      <w:tr w:rsidR="00F528BA" w:rsidRPr="00836186" w14:paraId="364A66D5" w14:textId="77777777" w:rsidTr="00F528BA">
        <w:trPr>
          <w:trHeight w:val="2310"/>
        </w:trPr>
        <w:tc>
          <w:tcPr>
            <w:tcW w:w="500" w:type="dxa"/>
            <w:tcBorders>
              <w:top w:val="nil"/>
              <w:left w:val="single" w:sz="4" w:space="0" w:color="auto"/>
              <w:bottom w:val="single" w:sz="4" w:space="0" w:color="auto"/>
              <w:right w:val="single" w:sz="4" w:space="0" w:color="auto"/>
            </w:tcBorders>
            <w:noWrap/>
            <w:vAlign w:val="center"/>
          </w:tcPr>
          <w:p w14:paraId="6B0C793B" w14:textId="4BD46B2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207</w:t>
            </w:r>
          </w:p>
        </w:tc>
        <w:tc>
          <w:tcPr>
            <w:tcW w:w="1617" w:type="dxa"/>
            <w:tcBorders>
              <w:top w:val="nil"/>
              <w:left w:val="nil"/>
              <w:bottom w:val="single" w:sz="4" w:space="0" w:color="auto"/>
              <w:right w:val="single" w:sz="4" w:space="0" w:color="auto"/>
            </w:tcBorders>
            <w:vAlign w:val="center"/>
            <w:hideMark/>
          </w:tcPr>
          <w:p w14:paraId="5893AD1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Piłeczka cyrkowa</w:t>
            </w:r>
          </w:p>
        </w:tc>
        <w:tc>
          <w:tcPr>
            <w:tcW w:w="720" w:type="dxa"/>
            <w:tcBorders>
              <w:top w:val="nil"/>
              <w:left w:val="nil"/>
              <w:bottom w:val="single" w:sz="4" w:space="0" w:color="auto"/>
              <w:right w:val="single" w:sz="4" w:space="0" w:color="auto"/>
            </w:tcBorders>
            <w:noWrap/>
            <w:vAlign w:val="center"/>
            <w:hideMark/>
          </w:tcPr>
          <w:p w14:paraId="3464317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02CB2BA1" w14:textId="7EE7CF6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02304" behindDoc="0" locked="0" layoutInCell="1" allowOverlap="1" wp14:anchorId="26E6682A" wp14:editId="0682ACC4">
                  <wp:simplePos x="0" y="0"/>
                  <wp:positionH relativeFrom="column">
                    <wp:posOffset>160655</wp:posOffset>
                  </wp:positionH>
                  <wp:positionV relativeFrom="paragraph">
                    <wp:posOffset>-1264285</wp:posOffset>
                  </wp:positionV>
                  <wp:extent cx="800100" cy="777240"/>
                  <wp:effectExtent l="0" t="0" r="0" b="3810"/>
                  <wp:wrapNone/>
                  <wp:docPr id="225" name="Obraz 12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1000000}"/>
                      </a:ext>
                    </a:extLst>
                  </wp:docPr>
                  <wp:cNvGraphicFramePr/>
                  <a:graphic xmlns:a="http://schemas.openxmlformats.org/drawingml/2006/main">
                    <a:graphicData uri="http://schemas.openxmlformats.org/drawingml/2006/picture">
                      <pic:pic xmlns:pic="http://schemas.openxmlformats.org/drawingml/2006/picture">
                        <pic:nvPicPr>
                          <pic:cNvPr id="225" name="Obraz 22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1000000}"/>
                              </a:ext>
                            </a:extLst>
                          </pic:cNvPr>
                          <pic:cNvPicPr>
                            <a:picLocks/>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800100" cy="7772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7558133"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Czterokolorowa piłeczka z trwałej tkaniny, zaprojektowana z myślą o wygodzie ręki ćwiczącego. Doskonała do zabaw zręcznościowych i ćwiczeń żonglerskich, charakteryzuje się stabilnością po upadku, co ułatwia dalszą zabawę i ćwiczenia. Jest to idealny wybór do rozwoju koordynacji ruchowej i precyzyjnych gestów.</w:t>
            </w:r>
            <w:r w:rsidRPr="00836186">
              <w:rPr>
                <w:rFonts w:ascii="Calibri" w:hAnsi="Calibri" w:cs="Calibri"/>
                <w:color w:val="000000"/>
                <w:sz w:val="18"/>
                <w:szCs w:val="18"/>
              </w:rPr>
              <w:br/>
              <w:t>Średnica: 5 cm</w:t>
            </w:r>
            <w:r w:rsidRPr="00836186">
              <w:rPr>
                <w:rFonts w:ascii="Calibri" w:hAnsi="Calibri" w:cs="Calibri"/>
                <w:color w:val="000000"/>
                <w:sz w:val="18"/>
                <w:szCs w:val="18"/>
              </w:rPr>
              <w:br/>
              <w:t>Pokrowiec: 100% polichlorek winylu (PVC)</w:t>
            </w:r>
            <w:r w:rsidRPr="00836186">
              <w:rPr>
                <w:rFonts w:ascii="Calibri" w:hAnsi="Calibri" w:cs="Calibri"/>
                <w:color w:val="000000"/>
                <w:sz w:val="18"/>
                <w:szCs w:val="18"/>
              </w:rPr>
              <w:br/>
              <w:t>Wypełnienie: polipropylen (PP)</w:t>
            </w:r>
          </w:p>
        </w:tc>
      </w:tr>
      <w:tr w:rsidR="00F528BA" w:rsidRPr="00836186" w14:paraId="25316856"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F57DA09" w14:textId="2F202EC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208</w:t>
            </w:r>
          </w:p>
        </w:tc>
        <w:tc>
          <w:tcPr>
            <w:tcW w:w="1617" w:type="dxa"/>
            <w:tcBorders>
              <w:top w:val="nil"/>
              <w:left w:val="nil"/>
              <w:bottom w:val="single" w:sz="4" w:space="0" w:color="auto"/>
              <w:right w:val="single" w:sz="4" w:space="0" w:color="auto"/>
            </w:tcBorders>
            <w:vAlign w:val="center"/>
            <w:hideMark/>
          </w:tcPr>
          <w:p w14:paraId="4854713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Duże aksamitne piłeczki sensoryczne</w:t>
            </w:r>
          </w:p>
        </w:tc>
        <w:tc>
          <w:tcPr>
            <w:tcW w:w="720" w:type="dxa"/>
            <w:tcBorders>
              <w:top w:val="nil"/>
              <w:left w:val="nil"/>
              <w:bottom w:val="single" w:sz="4" w:space="0" w:color="auto"/>
              <w:right w:val="single" w:sz="4" w:space="0" w:color="auto"/>
            </w:tcBorders>
            <w:noWrap/>
            <w:vAlign w:val="center"/>
            <w:hideMark/>
          </w:tcPr>
          <w:p w14:paraId="6A895FE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3309E26" w14:textId="4482EB0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03328" behindDoc="0" locked="0" layoutInCell="1" allowOverlap="1" wp14:anchorId="7036D052" wp14:editId="22F3DDE4">
                  <wp:simplePos x="0" y="0"/>
                  <wp:positionH relativeFrom="column">
                    <wp:posOffset>92710</wp:posOffset>
                  </wp:positionH>
                  <wp:positionV relativeFrom="paragraph">
                    <wp:posOffset>-1075690</wp:posOffset>
                  </wp:positionV>
                  <wp:extent cx="937260" cy="944880"/>
                  <wp:effectExtent l="0" t="0" r="0" b="0"/>
                  <wp:wrapNone/>
                  <wp:docPr id="227" name="Obraz 12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3000000}"/>
                      </a:ext>
                    </a:extLst>
                  </wp:docPr>
                  <wp:cNvGraphicFramePr/>
                  <a:graphic xmlns:a="http://schemas.openxmlformats.org/drawingml/2006/main">
                    <a:graphicData uri="http://schemas.openxmlformats.org/drawingml/2006/picture">
                      <pic:pic xmlns:pic="http://schemas.openxmlformats.org/drawingml/2006/picture">
                        <pic:nvPicPr>
                          <pic:cNvPr id="227" name="Obraz 22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3000000}"/>
                              </a:ext>
                            </a:extLst>
                          </pic:cNvPr>
                          <pic:cNvPicPr>
                            <a:picLocks/>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937260" cy="9448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B2FD5FE"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dużych piłeczek sensorycznych, które angażują dzieci do zabaw rozwijających umiejętności motoryczne i koordynację ręka-oko. Piłki posiadają różne tekstury wypustek, które sprawiają, że odbijają się w nieprzewidzianych kierunkach, co ćwiczy refleks i zręczność. Dzięki miękkości i sprężystości, piłeczki są łatwe do chwytania, rzucania i obracania w dłoniach, co wspiera rozwój sensoryczny i sprawność manualną.</w:t>
            </w:r>
            <w:r w:rsidRPr="00836186">
              <w:rPr>
                <w:rFonts w:ascii="Calibri" w:hAnsi="Calibri" w:cs="Calibri"/>
                <w:color w:val="000000"/>
                <w:sz w:val="18"/>
                <w:szCs w:val="18"/>
              </w:rPr>
              <w:br/>
              <w:t>Ilość: 6 szt.</w:t>
            </w:r>
            <w:r w:rsidRPr="00836186">
              <w:rPr>
                <w:rFonts w:ascii="Calibri" w:hAnsi="Calibri" w:cs="Calibri"/>
                <w:color w:val="000000"/>
                <w:sz w:val="18"/>
                <w:szCs w:val="18"/>
              </w:rPr>
              <w:br/>
              <w:t>Wymiary każdej piłeczki: średnica 10 cm</w:t>
            </w:r>
            <w:r w:rsidRPr="00836186">
              <w:rPr>
                <w:rFonts w:ascii="Calibri" w:hAnsi="Calibri" w:cs="Calibri"/>
                <w:color w:val="000000"/>
                <w:sz w:val="18"/>
                <w:szCs w:val="18"/>
              </w:rPr>
              <w:br/>
              <w:t>Materiał: pianka kauczukowa pokryta włosiem nylonowym</w:t>
            </w:r>
          </w:p>
        </w:tc>
      </w:tr>
      <w:tr w:rsidR="00F528BA" w:rsidRPr="00836186" w14:paraId="46BEED39" w14:textId="77777777" w:rsidTr="00F528BA">
        <w:trPr>
          <w:trHeight w:val="2712"/>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37C76D8" w14:textId="00B07B0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209</w:t>
            </w:r>
          </w:p>
        </w:tc>
        <w:tc>
          <w:tcPr>
            <w:tcW w:w="1617" w:type="dxa"/>
            <w:tcBorders>
              <w:top w:val="nil"/>
              <w:left w:val="nil"/>
              <w:bottom w:val="single" w:sz="4" w:space="0" w:color="auto"/>
              <w:right w:val="single" w:sz="4" w:space="0" w:color="auto"/>
            </w:tcBorders>
            <w:shd w:val="clear" w:color="000000" w:fill="F2F2F2"/>
            <w:vAlign w:val="center"/>
            <w:hideMark/>
          </w:tcPr>
          <w:p w14:paraId="08E820E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Piłka gimnastyczno-rehabilitacyjna. Fasolka sensoryczna</w:t>
            </w:r>
          </w:p>
        </w:tc>
        <w:tc>
          <w:tcPr>
            <w:tcW w:w="720" w:type="dxa"/>
            <w:tcBorders>
              <w:top w:val="nil"/>
              <w:left w:val="nil"/>
              <w:bottom w:val="single" w:sz="4" w:space="0" w:color="auto"/>
              <w:right w:val="single" w:sz="4" w:space="0" w:color="auto"/>
            </w:tcBorders>
            <w:shd w:val="clear" w:color="000000" w:fill="F2F2F2"/>
            <w:noWrap/>
            <w:vAlign w:val="center"/>
            <w:hideMark/>
          </w:tcPr>
          <w:p w14:paraId="4C41F42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193FB67D" w14:textId="1C9259C4"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04352" behindDoc="0" locked="0" layoutInCell="1" allowOverlap="1" wp14:anchorId="01E2DB6B" wp14:editId="04A3FA57">
                  <wp:simplePos x="0" y="0"/>
                  <wp:positionH relativeFrom="column">
                    <wp:posOffset>114935</wp:posOffset>
                  </wp:positionH>
                  <wp:positionV relativeFrom="paragraph">
                    <wp:posOffset>-1297305</wp:posOffset>
                  </wp:positionV>
                  <wp:extent cx="822960" cy="792480"/>
                  <wp:effectExtent l="0" t="0" r="0" b="0"/>
                  <wp:wrapNone/>
                  <wp:docPr id="228" name="Obraz 12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4000000}"/>
                      </a:ext>
                    </a:extLst>
                  </wp:docPr>
                  <wp:cNvGraphicFramePr/>
                  <a:graphic xmlns:a="http://schemas.openxmlformats.org/drawingml/2006/main">
                    <a:graphicData uri="http://schemas.openxmlformats.org/drawingml/2006/picture">
                      <pic:pic xmlns:pic="http://schemas.openxmlformats.org/drawingml/2006/picture">
                        <pic:nvPicPr>
                          <pic:cNvPr id="228" name="Obraz 22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4000000}"/>
                              </a:ext>
                            </a:extLst>
                          </pic:cNvPr>
                          <pic:cNvPicPr>
                            <a:picLocks/>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822960" cy="7924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C488FBC"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Wałek rehabilitacyjny z dodatkowymi małymi wypustkami na powierzchni, które stymulują zmysł dotyku podczas ćwiczeń. Dzięki tej funkcji, wałek wspomaga zarówno rehabilitację, jak i stymulację sensoryczną. Idealny do ćwiczeń równowagi, poprawy postawy oraz rehabilitacji fizycznej. Pomaga w rozluźnianiu mięśni i może być używany zarówno w celach terapeutycznych, jak i rekreacyjnych.</w:t>
            </w:r>
            <w:r w:rsidRPr="00836186">
              <w:rPr>
                <w:rFonts w:ascii="Calibri" w:hAnsi="Calibri" w:cs="Calibri"/>
                <w:color w:val="000000"/>
                <w:sz w:val="18"/>
                <w:szCs w:val="18"/>
              </w:rPr>
              <w:br/>
              <w:t>Wymiary produktu:</w:t>
            </w:r>
            <w:r w:rsidRPr="00836186">
              <w:rPr>
                <w:rFonts w:ascii="Calibri" w:hAnsi="Calibri" w:cs="Calibri"/>
                <w:color w:val="000000"/>
                <w:sz w:val="18"/>
                <w:szCs w:val="18"/>
              </w:rPr>
              <w:br/>
              <w:t>- Długość: 90 cm</w:t>
            </w:r>
            <w:r w:rsidRPr="00836186">
              <w:rPr>
                <w:rFonts w:ascii="Calibri" w:hAnsi="Calibri" w:cs="Calibri"/>
                <w:color w:val="000000"/>
                <w:sz w:val="18"/>
                <w:szCs w:val="18"/>
              </w:rPr>
              <w:br/>
              <w:t>- Średnica: 55 cm</w:t>
            </w:r>
            <w:r w:rsidRPr="00836186">
              <w:rPr>
                <w:rFonts w:ascii="Calibri" w:hAnsi="Calibri" w:cs="Calibri"/>
                <w:color w:val="000000"/>
                <w:sz w:val="18"/>
                <w:szCs w:val="18"/>
              </w:rPr>
              <w:br/>
            </w:r>
            <w:proofErr w:type="spellStart"/>
            <w:r w:rsidRPr="00836186">
              <w:rPr>
                <w:rFonts w:ascii="Calibri" w:hAnsi="Calibri" w:cs="Calibri"/>
                <w:color w:val="000000"/>
                <w:sz w:val="18"/>
                <w:szCs w:val="18"/>
              </w:rPr>
              <w:t>Obciążenie:do</w:t>
            </w:r>
            <w:proofErr w:type="spellEnd"/>
            <w:r w:rsidRPr="00836186">
              <w:rPr>
                <w:rFonts w:ascii="Calibri" w:hAnsi="Calibri" w:cs="Calibri"/>
                <w:color w:val="000000"/>
                <w:sz w:val="18"/>
                <w:szCs w:val="18"/>
              </w:rPr>
              <w:t xml:space="preserve"> 300 kg</w:t>
            </w:r>
            <w:r w:rsidRPr="00836186">
              <w:rPr>
                <w:rFonts w:ascii="Calibri" w:hAnsi="Calibri" w:cs="Calibri"/>
                <w:color w:val="000000"/>
                <w:sz w:val="18"/>
                <w:szCs w:val="18"/>
              </w:rPr>
              <w:br/>
              <w:t>Materiał: tworzywo sztuczne</w:t>
            </w:r>
          </w:p>
        </w:tc>
      </w:tr>
      <w:tr w:rsidR="00F528BA" w:rsidRPr="00836186" w14:paraId="0E77DE00" w14:textId="77777777" w:rsidTr="00F528BA">
        <w:trPr>
          <w:trHeight w:val="1920"/>
        </w:trPr>
        <w:tc>
          <w:tcPr>
            <w:tcW w:w="500" w:type="dxa"/>
            <w:tcBorders>
              <w:top w:val="nil"/>
              <w:left w:val="single" w:sz="4" w:space="0" w:color="auto"/>
              <w:bottom w:val="single" w:sz="4" w:space="0" w:color="auto"/>
              <w:right w:val="single" w:sz="4" w:space="0" w:color="auto"/>
            </w:tcBorders>
            <w:noWrap/>
            <w:vAlign w:val="center"/>
          </w:tcPr>
          <w:p w14:paraId="259F79F4" w14:textId="0D6CFF2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210</w:t>
            </w:r>
          </w:p>
        </w:tc>
        <w:tc>
          <w:tcPr>
            <w:tcW w:w="1617" w:type="dxa"/>
            <w:tcBorders>
              <w:top w:val="nil"/>
              <w:left w:val="nil"/>
              <w:bottom w:val="single" w:sz="4" w:space="0" w:color="auto"/>
              <w:right w:val="single" w:sz="4" w:space="0" w:color="auto"/>
            </w:tcBorders>
            <w:shd w:val="clear" w:color="000000" w:fill="F2F2F2"/>
            <w:vAlign w:val="center"/>
            <w:hideMark/>
          </w:tcPr>
          <w:p w14:paraId="72163BB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Tablica sensoryczna</w:t>
            </w:r>
          </w:p>
        </w:tc>
        <w:tc>
          <w:tcPr>
            <w:tcW w:w="720" w:type="dxa"/>
            <w:tcBorders>
              <w:top w:val="nil"/>
              <w:left w:val="nil"/>
              <w:bottom w:val="single" w:sz="4" w:space="0" w:color="auto"/>
              <w:right w:val="single" w:sz="4" w:space="0" w:color="auto"/>
            </w:tcBorders>
            <w:shd w:val="clear" w:color="000000" w:fill="F2F2F2"/>
            <w:noWrap/>
            <w:vAlign w:val="center"/>
            <w:hideMark/>
          </w:tcPr>
          <w:p w14:paraId="59FEA10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187505AE" w14:textId="4E1C4906"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05376" behindDoc="0" locked="0" layoutInCell="1" allowOverlap="1" wp14:anchorId="770854A3" wp14:editId="65131846">
                  <wp:simplePos x="0" y="0"/>
                  <wp:positionH relativeFrom="column">
                    <wp:posOffset>130810</wp:posOffset>
                  </wp:positionH>
                  <wp:positionV relativeFrom="paragraph">
                    <wp:posOffset>-970915</wp:posOffset>
                  </wp:positionV>
                  <wp:extent cx="815340" cy="762000"/>
                  <wp:effectExtent l="0" t="0" r="0" b="0"/>
                  <wp:wrapNone/>
                  <wp:docPr id="230" name="Obraz 12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6000000}"/>
                      </a:ext>
                    </a:extLst>
                  </wp:docPr>
                  <wp:cNvGraphicFramePr/>
                  <a:graphic xmlns:a="http://schemas.openxmlformats.org/drawingml/2006/main">
                    <a:graphicData uri="http://schemas.openxmlformats.org/drawingml/2006/picture">
                      <pic:pic xmlns:pic="http://schemas.openxmlformats.org/drawingml/2006/picture">
                        <pic:nvPicPr>
                          <pic:cNvPr id="230" name="Obraz 22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6000000}"/>
                              </a:ext>
                            </a:extLst>
                          </pic:cNvPr>
                          <pic:cNvPicPr>
                            <a:picLocks/>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815340" cy="7620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C67A027"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Tablica sensoryczna Łąka to ściana manipulacyjna z motywem przyrodniczym, wzbogacona o elementy zwierząt i roślin o zróżnicowanych fakturach, takich jak sztuczna trawa czy tkanina PCW. Różnorodność tekstur wspiera rozwój zmysłu dotyku, oferując dzieciom możliwość poznawania różnorodnych wrażeń sensorycznych. Produkt przeznaczony do montażu na ścianie, wykonany z wytrzymałej płyty MDF, z trwałym nadrukiem UV, który zapewnia estetyczny wygląd i odporność na ścieranie.</w:t>
            </w:r>
            <w:r w:rsidRPr="00836186">
              <w:rPr>
                <w:rFonts w:ascii="Calibri" w:hAnsi="Calibri" w:cs="Calibri"/>
                <w:color w:val="000000"/>
                <w:sz w:val="18"/>
                <w:szCs w:val="18"/>
              </w:rPr>
              <w:br/>
              <w:t>Wymiary: 118 x 3,5 x 75 cm</w:t>
            </w:r>
            <w:r w:rsidRPr="00836186">
              <w:rPr>
                <w:rFonts w:ascii="Calibri" w:hAnsi="Calibri" w:cs="Calibri"/>
                <w:color w:val="000000"/>
                <w:sz w:val="18"/>
                <w:szCs w:val="18"/>
              </w:rPr>
              <w:br/>
              <w:t>Materiał: płyta MDF 12 mm</w:t>
            </w:r>
          </w:p>
        </w:tc>
      </w:tr>
      <w:tr w:rsidR="00F528BA" w:rsidRPr="00836186" w14:paraId="102D2307" w14:textId="77777777" w:rsidTr="00F528BA">
        <w:trPr>
          <w:trHeight w:val="24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78C53B5" w14:textId="29866BA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211</w:t>
            </w:r>
          </w:p>
        </w:tc>
        <w:tc>
          <w:tcPr>
            <w:tcW w:w="1617" w:type="dxa"/>
            <w:tcBorders>
              <w:top w:val="nil"/>
              <w:left w:val="nil"/>
              <w:bottom w:val="single" w:sz="4" w:space="0" w:color="auto"/>
              <w:right w:val="single" w:sz="4" w:space="0" w:color="auto"/>
            </w:tcBorders>
            <w:vAlign w:val="center"/>
            <w:hideMark/>
          </w:tcPr>
          <w:p w14:paraId="4D7418F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Kwadratowe panele sensoryczne</w:t>
            </w:r>
          </w:p>
        </w:tc>
        <w:tc>
          <w:tcPr>
            <w:tcW w:w="720" w:type="dxa"/>
            <w:tcBorders>
              <w:top w:val="nil"/>
              <w:left w:val="nil"/>
              <w:bottom w:val="single" w:sz="4" w:space="0" w:color="auto"/>
              <w:right w:val="single" w:sz="4" w:space="0" w:color="auto"/>
            </w:tcBorders>
            <w:noWrap/>
            <w:vAlign w:val="center"/>
            <w:hideMark/>
          </w:tcPr>
          <w:p w14:paraId="79EE061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B6C2B5F" w14:textId="2D463D0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06400" behindDoc="0" locked="0" layoutInCell="1" allowOverlap="1" wp14:anchorId="15A3D6F9" wp14:editId="79BCA907">
                  <wp:simplePos x="0" y="0"/>
                  <wp:positionH relativeFrom="column">
                    <wp:posOffset>84455</wp:posOffset>
                  </wp:positionH>
                  <wp:positionV relativeFrom="paragraph">
                    <wp:posOffset>-1222375</wp:posOffset>
                  </wp:positionV>
                  <wp:extent cx="883920" cy="906780"/>
                  <wp:effectExtent l="0" t="0" r="0" b="0"/>
                  <wp:wrapNone/>
                  <wp:docPr id="231" name="Obraz 11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7000000}"/>
                      </a:ext>
                    </a:extLst>
                  </wp:docPr>
                  <wp:cNvGraphicFramePr/>
                  <a:graphic xmlns:a="http://schemas.openxmlformats.org/drawingml/2006/main">
                    <a:graphicData uri="http://schemas.openxmlformats.org/drawingml/2006/picture">
                      <pic:pic xmlns:pic="http://schemas.openxmlformats.org/drawingml/2006/picture">
                        <pic:nvPicPr>
                          <pic:cNvPr id="231" name="Obraz 23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7000000}"/>
                              </a:ext>
                            </a:extLst>
                          </pic:cNvPr>
                          <pic:cNvPicPr>
                            <a:picLocks/>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883920" cy="9067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FC8A9F6"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Panele sensoryczne wypełnione różnokolorową, oleistą cieczą, która pod wpływem nacisku dłoni lub stóp przemieszcza się i miesza, tworząc fascynujące efekty wizualne. Idealne do zabaw ruchowych, terapii sensorycznej oraz stymulowania koordynacji wzrokowo-ruchowej. Powierzchnia paneli jest antypoślizgowa, co zapewnia bezpieczeństwo podczas użytkowania. Mogą być wykorzystywane w edukacji przedszkolnej, integracji sensorycznej oraz jako kreatywny element przestrzeni zabaw.</w:t>
            </w:r>
            <w:r w:rsidRPr="00836186">
              <w:rPr>
                <w:rFonts w:ascii="Calibri" w:hAnsi="Calibri" w:cs="Calibri"/>
                <w:color w:val="000000"/>
                <w:sz w:val="18"/>
                <w:szCs w:val="18"/>
              </w:rPr>
              <w:br/>
              <w:t>Zawartość: 4 panele</w:t>
            </w:r>
            <w:r w:rsidRPr="00836186">
              <w:rPr>
                <w:rFonts w:ascii="Calibri" w:hAnsi="Calibri" w:cs="Calibri"/>
                <w:color w:val="000000"/>
                <w:sz w:val="18"/>
                <w:szCs w:val="18"/>
              </w:rPr>
              <w:br/>
              <w:t>Wymiary jednego panelu: 50 x 0,6 x 50 cm</w:t>
            </w:r>
            <w:r w:rsidRPr="00836186">
              <w:rPr>
                <w:rFonts w:ascii="Calibri" w:hAnsi="Calibri" w:cs="Calibri"/>
                <w:color w:val="000000"/>
                <w:sz w:val="18"/>
                <w:szCs w:val="18"/>
              </w:rPr>
              <w:br/>
              <w:t>Kolory: Pomarańczowy, niebieski/czerwony, zielony, fioletowy</w:t>
            </w:r>
          </w:p>
        </w:tc>
      </w:tr>
      <w:tr w:rsidR="00F528BA" w:rsidRPr="00836186" w14:paraId="0B0F278E" w14:textId="77777777" w:rsidTr="00F528BA">
        <w:trPr>
          <w:trHeight w:val="262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EA58329" w14:textId="24DD49F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212</w:t>
            </w:r>
          </w:p>
        </w:tc>
        <w:tc>
          <w:tcPr>
            <w:tcW w:w="1617" w:type="dxa"/>
            <w:tcBorders>
              <w:top w:val="nil"/>
              <w:left w:val="nil"/>
              <w:bottom w:val="single" w:sz="4" w:space="0" w:color="auto"/>
              <w:right w:val="single" w:sz="4" w:space="0" w:color="auto"/>
            </w:tcBorders>
            <w:shd w:val="clear" w:color="000000" w:fill="F2F2F2"/>
            <w:vAlign w:val="center"/>
            <w:hideMark/>
          </w:tcPr>
          <w:p w14:paraId="1EA5778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Kształtki piankowe. </w:t>
            </w:r>
          </w:p>
        </w:tc>
        <w:tc>
          <w:tcPr>
            <w:tcW w:w="720" w:type="dxa"/>
            <w:tcBorders>
              <w:top w:val="nil"/>
              <w:left w:val="nil"/>
              <w:bottom w:val="single" w:sz="4" w:space="0" w:color="auto"/>
              <w:right w:val="single" w:sz="4" w:space="0" w:color="auto"/>
            </w:tcBorders>
            <w:shd w:val="clear" w:color="000000" w:fill="F2F2F2"/>
            <w:noWrap/>
            <w:vAlign w:val="center"/>
            <w:hideMark/>
          </w:tcPr>
          <w:p w14:paraId="4CE7B31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FCE378B" w14:textId="1A3BE279"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07424" behindDoc="0" locked="0" layoutInCell="1" allowOverlap="1" wp14:anchorId="497ACC46" wp14:editId="0734082A">
                  <wp:simplePos x="0" y="0"/>
                  <wp:positionH relativeFrom="column">
                    <wp:posOffset>107315</wp:posOffset>
                  </wp:positionH>
                  <wp:positionV relativeFrom="paragraph">
                    <wp:posOffset>-1261745</wp:posOffset>
                  </wp:positionV>
                  <wp:extent cx="792480" cy="861060"/>
                  <wp:effectExtent l="0" t="0" r="0" b="0"/>
                  <wp:wrapNone/>
                  <wp:docPr id="232" name="Obraz 11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8000000}"/>
                      </a:ext>
                    </a:extLst>
                  </wp:docPr>
                  <wp:cNvGraphicFramePr/>
                  <a:graphic xmlns:a="http://schemas.openxmlformats.org/drawingml/2006/main">
                    <a:graphicData uri="http://schemas.openxmlformats.org/drawingml/2006/picture">
                      <pic:pic xmlns:pic="http://schemas.openxmlformats.org/drawingml/2006/picture">
                        <pic:nvPicPr>
                          <pic:cNvPr id="232" name="Obraz 23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8000000}"/>
                              </a:ext>
                            </a:extLst>
                          </pic:cNvPr>
                          <pic:cNvPicPr>
                            <a:picLocks/>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792480" cy="8610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535C68E" w14:textId="77777777" w:rsidR="00F528BA" w:rsidRPr="00836186" w:rsidRDefault="00F528BA" w:rsidP="00F528BA">
            <w:pPr>
              <w:spacing w:after="240"/>
              <w:rPr>
                <w:rFonts w:ascii="Calibri" w:hAnsi="Calibri" w:cs="Calibri"/>
                <w:color w:val="000000"/>
                <w:sz w:val="18"/>
                <w:szCs w:val="18"/>
              </w:rPr>
            </w:pPr>
            <w:r w:rsidRPr="00836186">
              <w:rPr>
                <w:rFonts w:ascii="Calibri" w:hAnsi="Calibri" w:cs="Calibri"/>
                <w:color w:val="000000"/>
                <w:sz w:val="18"/>
                <w:szCs w:val="18"/>
              </w:rPr>
              <w:t xml:space="preserve">Zestaw  składający się z czterech elementów: klina, fali, schodów oraz zjeżdżalni, pokryty jest </w:t>
            </w:r>
            <w:proofErr w:type="spellStart"/>
            <w:r w:rsidRPr="00836186">
              <w:rPr>
                <w:rFonts w:ascii="Calibri" w:hAnsi="Calibri" w:cs="Calibri"/>
                <w:color w:val="000000"/>
                <w:sz w:val="18"/>
                <w:szCs w:val="18"/>
              </w:rPr>
              <w:t>bezftalanową</w:t>
            </w:r>
            <w:proofErr w:type="spellEnd"/>
            <w:r w:rsidRPr="00836186">
              <w:rPr>
                <w:rFonts w:ascii="Calibri" w:hAnsi="Calibri" w:cs="Calibri"/>
                <w:color w:val="000000"/>
                <w:sz w:val="18"/>
                <w:szCs w:val="18"/>
              </w:rPr>
              <w:t xml:space="preserve"> tkaniną PCW odporną na ścieranie, a wnętrze kształtek wypełnione jest pianką poliuretanową o wysokiej sprężystości. Ten wszechstronny zestaw doskonale wspomaga rozwój równowagi, koordynacji oraz motoryki u dzieci. Elementy zestawu umożliwiają różnorodne ćwiczenia, takie jak wspinanie się, zjeżdżanie, balansowanie oraz aktywności stymulujące układ przedsionkowy, co sprzyja harmonijnemu rozwojowi motorycznemu i sensorycznemu. Dodatkowo, antypoślizgowy spód z fakturowej tkaniny PCW gwarantuje stabilność podczas ćwiczeń oraz zabawy.</w:t>
            </w:r>
            <w:r w:rsidRPr="00836186">
              <w:rPr>
                <w:rFonts w:ascii="Calibri" w:hAnsi="Calibri" w:cs="Calibri"/>
                <w:color w:val="000000"/>
                <w:sz w:val="18"/>
                <w:szCs w:val="18"/>
              </w:rPr>
              <w:br/>
              <w:t>Wymiary: 100 x 50 x 50 cm.</w:t>
            </w:r>
          </w:p>
        </w:tc>
      </w:tr>
      <w:tr w:rsidR="00F528BA" w:rsidRPr="00836186" w14:paraId="091B9F69" w14:textId="77777777" w:rsidTr="00F528BA">
        <w:trPr>
          <w:trHeight w:val="2400"/>
        </w:trPr>
        <w:tc>
          <w:tcPr>
            <w:tcW w:w="500" w:type="dxa"/>
            <w:tcBorders>
              <w:top w:val="nil"/>
              <w:left w:val="single" w:sz="4" w:space="0" w:color="auto"/>
              <w:bottom w:val="single" w:sz="4" w:space="0" w:color="auto"/>
              <w:right w:val="single" w:sz="4" w:space="0" w:color="auto"/>
            </w:tcBorders>
            <w:noWrap/>
            <w:vAlign w:val="center"/>
          </w:tcPr>
          <w:p w14:paraId="5F6D30A0" w14:textId="586A50F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213</w:t>
            </w:r>
          </w:p>
        </w:tc>
        <w:tc>
          <w:tcPr>
            <w:tcW w:w="1617" w:type="dxa"/>
            <w:tcBorders>
              <w:top w:val="nil"/>
              <w:left w:val="nil"/>
              <w:bottom w:val="single" w:sz="4" w:space="0" w:color="auto"/>
              <w:right w:val="single" w:sz="4" w:space="0" w:color="auto"/>
            </w:tcBorders>
            <w:vAlign w:val="center"/>
            <w:hideMark/>
          </w:tcPr>
          <w:p w14:paraId="7AEF533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Namiot. Huśtawka terapeutyczna</w:t>
            </w:r>
          </w:p>
        </w:tc>
        <w:tc>
          <w:tcPr>
            <w:tcW w:w="720" w:type="dxa"/>
            <w:tcBorders>
              <w:top w:val="nil"/>
              <w:left w:val="nil"/>
              <w:bottom w:val="single" w:sz="4" w:space="0" w:color="auto"/>
              <w:right w:val="single" w:sz="4" w:space="0" w:color="auto"/>
            </w:tcBorders>
            <w:noWrap/>
            <w:vAlign w:val="center"/>
            <w:hideMark/>
          </w:tcPr>
          <w:p w14:paraId="4A59920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6943A6A6" w14:textId="39AB284E"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08448" behindDoc="0" locked="0" layoutInCell="1" allowOverlap="1" wp14:anchorId="06FB6DA7" wp14:editId="587742CB">
                  <wp:simplePos x="0" y="0"/>
                  <wp:positionH relativeFrom="column">
                    <wp:posOffset>150495</wp:posOffset>
                  </wp:positionH>
                  <wp:positionV relativeFrom="paragraph">
                    <wp:posOffset>-1257300</wp:posOffset>
                  </wp:positionV>
                  <wp:extent cx="815340" cy="830580"/>
                  <wp:effectExtent l="0" t="0" r="3810" b="7620"/>
                  <wp:wrapNone/>
                  <wp:docPr id="233" name="Obraz 11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9000000}"/>
                      </a:ext>
                    </a:extLst>
                  </wp:docPr>
                  <wp:cNvGraphicFramePr/>
                  <a:graphic xmlns:a="http://schemas.openxmlformats.org/drawingml/2006/main">
                    <a:graphicData uri="http://schemas.openxmlformats.org/drawingml/2006/picture">
                      <pic:pic xmlns:pic="http://schemas.openxmlformats.org/drawingml/2006/picture">
                        <pic:nvPicPr>
                          <pic:cNvPr id="233" name="Obraz 23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9000000}"/>
                              </a:ext>
                            </a:extLst>
                          </pic:cNvPr>
                          <pic:cNvPicPr>
                            <a:picLocks/>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815340" cy="8305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35D3087"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Stożkowa huśtawka terapeutyczna, idealna do </w:t>
            </w:r>
            <w:proofErr w:type="spellStart"/>
            <w:r w:rsidRPr="00836186">
              <w:rPr>
                <w:rFonts w:ascii="Calibri" w:hAnsi="Calibri" w:cs="Calibri"/>
                <w:color w:val="000000"/>
                <w:sz w:val="18"/>
                <w:szCs w:val="18"/>
              </w:rPr>
              <w:t>sal</w:t>
            </w:r>
            <w:proofErr w:type="spellEnd"/>
            <w:r w:rsidRPr="00836186">
              <w:rPr>
                <w:rFonts w:ascii="Calibri" w:hAnsi="Calibri" w:cs="Calibri"/>
                <w:color w:val="000000"/>
                <w:sz w:val="18"/>
                <w:szCs w:val="18"/>
              </w:rPr>
              <w:t xml:space="preserve"> integracji sensorycznej, zapewnia wszechstronne wsparcie w terapii ruchowej. Ćwiczenia na huśtawce pomagają w rozwijaniu koordynacji, wzmacniają napięcie mięśniowe i stymulują układ nerwowy. Dodatkowo aktywizują receptory układu przedsionkowego i </w:t>
            </w:r>
            <w:proofErr w:type="spellStart"/>
            <w:r w:rsidRPr="00836186">
              <w:rPr>
                <w:rFonts w:ascii="Calibri" w:hAnsi="Calibri" w:cs="Calibri"/>
                <w:color w:val="000000"/>
                <w:sz w:val="18"/>
                <w:szCs w:val="18"/>
              </w:rPr>
              <w:t>proprioceptywnego</w:t>
            </w:r>
            <w:proofErr w:type="spellEnd"/>
            <w:r w:rsidRPr="00836186">
              <w:rPr>
                <w:rFonts w:ascii="Calibri" w:hAnsi="Calibri" w:cs="Calibri"/>
                <w:color w:val="000000"/>
                <w:sz w:val="18"/>
                <w:szCs w:val="18"/>
              </w:rPr>
              <w:t xml:space="preserve"> oraz wspierają integrację odruchów tonicznych. Konstrukcja namiotu tworzy przytulne, osłonięte miejsce sprzyjające wyciszeniu i koncentracji.</w:t>
            </w:r>
            <w:r w:rsidRPr="00836186">
              <w:rPr>
                <w:rFonts w:ascii="Calibri" w:hAnsi="Calibri" w:cs="Calibri"/>
                <w:color w:val="000000"/>
                <w:sz w:val="18"/>
                <w:szCs w:val="18"/>
              </w:rPr>
              <w:br/>
              <w:t>Wymiary: 70 x 140 cm</w:t>
            </w:r>
            <w:r w:rsidRPr="00836186">
              <w:rPr>
                <w:rFonts w:ascii="Calibri" w:hAnsi="Calibri" w:cs="Calibri"/>
                <w:color w:val="000000"/>
                <w:sz w:val="18"/>
                <w:szCs w:val="18"/>
              </w:rPr>
              <w:br/>
            </w:r>
            <w:r w:rsidRPr="00836186">
              <w:rPr>
                <w:rFonts w:ascii="Calibri" w:hAnsi="Calibri" w:cs="Calibri"/>
                <w:color w:val="000000"/>
                <w:sz w:val="18"/>
                <w:szCs w:val="18"/>
              </w:rPr>
              <w:br/>
              <w:t>Sposób mocowania: wisząca, montaż na uchwyty kulkowe</w:t>
            </w:r>
            <w:r w:rsidRPr="00836186">
              <w:rPr>
                <w:rFonts w:ascii="Calibri" w:hAnsi="Calibri" w:cs="Calibri"/>
                <w:color w:val="000000"/>
                <w:sz w:val="18"/>
                <w:szCs w:val="18"/>
              </w:rPr>
              <w:br/>
              <w:t>Maksymalne obciążenie: 100 kg</w:t>
            </w:r>
          </w:p>
        </w:tc>
      </w:tr>
      <w:tr w:rsidR="00F528BA" w:rsidRPr="00836186" w14:paraId="3F9658FE" w14:textId="77777777" w:rsidTr="00F528BA">
        <w:trPr>
          <w:trHeight w:val="24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3BF35FF" w14:textId="01B114F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214</w:t>
            </w:r>
          </w:p>
        </w:tc>
        <w:tc>
          <w:tcPr>
            <w:tcW w:w="1617" w:type="dxa"/>
            <w:tcBorders>
              <w:top w:val="nil"/>
              <w:left w:val="nil"/>
              <w:bottom w:val="single" w:sz="4" w:space="0" w:color="auto"/>
              <w:right w:val="single" w:sz="4" w:space="0" w:color="auto"/>
            </w:tcBorders>
            <w:shd w:val="clear" w:color="000000" w:fill="F2F2F2"/>
            <w:vAlign w:val="center"/>
            <w:hideMark/>
          </w:tcPr>
          <w:p w14:paraId="5987299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Kryjówka z poduszką. Huśtawka terapeutyczna</w:t>
            </w:r>
          </w:p>
        </w:tc>
        <w:tc>
          <w:tcPr>
            <w:tcW w:w="720" w:type="dxa"/>
            <w:tcBorders>
              <w:top w:val="nil"/>
              <w:left w:val="nil"/>
              <w:bottom w:val="single" w:sz="4" w:space="0" w:color="auto"/>
              <w:right w:val="single" w:sz="4" w:space="0" w:color="auto"/>
            </w:tcBorders>
            <w:shd w:val="clear" w:color="000000" w:fill="F2F2F2"/>
            <w:noWrap/>
            <w:vAlign w:val="center"/>
            <w:hideMark/>
          </w:tcPr>
          <w:p w14:paraId="31544BC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09EC89D5" w14:textId="0DFA88F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09472" behindDoc="0" locked="0" layoutInCell="1" allowOverlap="1" wp14:anchorId="76AA596F" wp14:editId="5AE038D9">
                  <wp:simplePos x="0" y="0"/>
                  <wp:positionH relativeFrom="column">
                    <wp:posOffset>145415</wp:posOffset>
                  </wp:positionH>
                  <wp:positionV relativeFrom="paragraph">
                    <wp:posOffset>-1435735</wp:posOffset>
                  </wp:positionV>
                  <wp:extent cx="723900" cy="723900"/>
                  <wp:effectExtent l="0" t="0" r="0" b="0"/>
                  <wp:wrapNone/>
                  <wp:docPr id="234" name="Obraz 11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A000000}"/>
                      </a:ext>
                    </a:extLst>
                  </wp:docPr>
                  <wp:cNvGraphicFramePr/>
                  <a:graphic xmlns:a="http://schemas.openxmlformats.org/drawingml/2006/main">
                    <a:graphicData uri="http://schemas.openxmlformats.org/drawingml/2006/picture">
                      <pic:pic xmlns:pic="http://schemas.openxmlformats.org/drawingml/2006/picture">
                        <pic:nvPicPr>
                          <pic:cNvPr id="234" name="Obraz 23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A000000}"/>
                              </a:ext>
                            </a:extLst>
                          </pic:cNvPr>
                          <pic:cNvPicPr>
                            <a:picLocks/>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723900" cy="7239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270771C" w14:textId="77777777" w:rsidR="00F528BA" w:rsidRPr="00836186" w:rsidRDefault="00F528BA" w:rsidP="00F528BA">
            <w:pPr>
              <w:rPr>
                <w:rFonts w:ascii="Calibri" w:hAnsi="Calibri" w:cs="Calibri"/>
                <w:color w:val="000000"/>
                <w:sz w:val="18"/>
                <w:szCs w:val="18"/>
              </w:rPr>
            </w:pPr>
            <w:proofErr w:type="spellStart"/>
            <w:r w:rsidRPr="00836186">
              <w:rPr>
                <w:rFonts w:ascii="Calibri" w:hAnsi="Calibri" w:cs="Calibri"/>
                <w:color w:val="000000"/>
                <w:sz w:val="18"/>
                <w:szCs w:val="18"/>
              </w:rPr>
              <w:t>Podwiesie</w:t>
            </w:r>
            <w:proofErr w:type="spellEnd"/>
            <w:r w:rsidRPr="00836186">
              <w:rPr>
                <w:rFonts w:ascii="Calibri" w:hAnsi="Calibri" w:cs="Calibri"/>
                <w:color w:val="000000"/>
                <w:sz w:val="18"/>
                <w:szCs w:val="18"/>
              </w:rPr>
              <w:t xml:space="preserve"> terapeutyczne to wygodne i funkcjonalne rozwiązanie wspierające rozwój równowagi i koordynacji ruchowej. Kształt gruszki oraz miękka, przyjemna w dotyku tkanina sprawiają, że huśtawka dopasowuje się do ciała, oferując komfortowy wypoczynek i relaksujące kołysanie. Świetnie sprawdza się w terapii, pomagając w wyciszeniu, skupieniu i </w:t>
            </w:r>
            <w:proofErr w:type="spellStart"/>
            <w:r w:rsidRPr="00836186">
              <w:rPr>
                <w:rFonts w:ascii="Calibri" w:hAnsi="Calibri" w:cs="Calibri"/>
                <w:color w:val="000000"/>
                <w:sz w:val="18"/>
                <w:szCs w:val="18"/>
              </w:rPr>
              <w:t>koncetracji</w:t>
            </w:r>
            <w:proofErr w:type="spellEnd"/>
            <w:r w:rsidRPr="00836186">
              <w:rPr>
                <w:rFonts w:ascii="Calibri" w:hAnsi="Calibri" w:cs="Calibri"/>
                <w:color w:val="000000"/>
                <w:sz w:val="18"/>
                <w:szCs w:val="18"/>
              </w:rPr>
              <w:t>.</w:t>
            </w:r>
            <w:r w:rsidRPr="00836186">
              <w:rPr>
                <w:rFonts w:ascii="Calibri" w:hAnsi="Calibri" w:cs="Calibri"/>
                <w:color w:val="000000"/>
                <w:sz w:val="18"/>
                <w:szCs w:val="18"/>
              </w:rPr>
              <w:br/>
            </w:r>
            <w:r w:rsidRPr="00836186">
              <w:rPr>
                <w:rFonts w:ascii="Calibri" w:hAnsi="Calibri" w:cs="Calibri"/>
                <w:color w:val="000000"/>
                <w:sz w:val="18"/>
                <w:szCs w:val="18"/>
              </w:rPr>
              <w:br/>
              <w:t>Materiał: bawełna, tworzywo sztuczne</w:t>
            </w:r>
            <w:r w:rsidRPr="00836186">
              <w:rPr>
                <w:rFonts w:ascii="Calibri" w:hAnsi="Calibri" w:cs="Calibri"/>
                <w:color w:val="000000"/>
                <w:sz w:val="18"/>
                <w:szCs w:val="18"/>
              </w:rPr>
              <w:br/>
            </w:r>
            <w:r w:rsidRPr="00836186">
              <w:rPr>
                <w:rFonts w:ascii="Calibri" w:hAnsi="Calibri" w:cs="Calibri"/>
                <w:color w:val="000000"/>
                <w:sz w:val="18"/>
                <w:szCs w:val="18"/>
              </w:rPr>
              <w:br/>
              <w:t>W zestawie: dmuchana poduszka, elementy montażowe, pompka</w:t>
            </w:r>
            <w:r w:rsidRPr="00836186">
              <w:rPr>
                <w:rFonts w:ascii="Calibri" w:hAnsi="Calibri" w:cs="Calibri"/>
                <w:color w:val="000000"/>
                <w:sz w:val="18"/>
                <w:szCs w:val="18"/>
              </w:rPr>
              <w:br/>
            </w:r>
            <w:r w:rsidRPr="00836186">
              <w:rPr>
                <w:rFonts w:ascii="Calibri" w:hAnsi="Calibri" w:cs="Calibri"/>
                <w:color w:val="000000"/>
                <w:sz w:val="18"/>
                <w:szCs w:val="18"/>
              </w:rPr>
              <w:br/>
              <w:t>Wymiary huśtawki: 135 x 75 x 55 cm</w:t>
            </w:r>
            <w:r w:rsidRPr="00836186">
              <w:rPr>
                <w:rFonts w:ascii="Calibri" w:hAnsi="Calibri" w:cs="Calibri"/>
                <w:color w:val="000000"/>
                <w:sz w:val="18"/>
                <w:szCs w:val="18"/>
              </w:rPr>
              <w:br/>
            </w:r>
            <w:r w:rsidRPr="00836186">
              <w:rPr>
                <w:rFonts w:ascii="Calibri" w:hAnsi="Calibri" w:cs="Calibri"/>
                <w:color w:val="000000"/>
                <w:sz w:val="18"/>
                <w:szCs w:val="18"/>
              </w:rPr>
              <w:br/>
              <w:t>Wymiary poduszki: 60 x 15 cm</w:t>
            </w:r>
            <w:r w:rsidRPr="00836186">
              <w:rPr>
                <w:rFonts w:ascii="Calibri" w:hAnsi="Calibri" w:cs="Calibri"/>
                <w:color w:val="000000"/>
                <w:sz w:val="18"/>
                <w:szCs w:val="18"/>
              </w:rPr>
              <w:br/>
            </w:r>
            <w:r w:rsidRPr="00836186">
              <w:rPr>
                <w:rFonts w:ascii="Calibri" w:hAnsi="Calibri" w:cs="Calibri"/>
                <w:color w:val="000000"/>
                <w:sz w:val="18"/>
                <w:szCs w:val="18"/>
              </w:rPr>
              <w:br/>
              <w:t>Max obciążenie: 120 kg</w:t>
            </w:r>
          </w:p>
        </w:tc>
      </w:tr>
      <w:tr w:rsidR="00F528BA" w:rsidRPr="00836186" w14:paraId="27358C9C" w14:textId="77777777" w:rsidTr="00F528BA">
        <w:trPr>
          <w:trHeight w:val="261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5E0F0BA" w14:textId="017D57C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215</w:t>
            </w:r>
          </w:p>
        </w:tc>
        <w:tc>
          <w:tcPr>
            <w:tcW w:w="1617" w:type="dxa"/>
            <w:tcBorders>
              <w:top w:val="nil"/>
              <w:left w:val="nil"/>
              <w:bottom w:val="single" w:sz="4" w:space="0" w:color="auto"/>
              <w:right w:val="single" w:sz="4" w:space="0" w:color="auto"/>
            </w:tcBorders>
            <w:vAlign w:val="center"/>
            <w:hideMark/>
          </w:tcPr>
          <w:p w14:paraId="217FCAF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Huśtawka terapeutyczna</w:t>
            </w:r>
          </w:p>
        </w:tc>
        <w:tc>
          <w:tcPr>
            <w:tcW w:w="720" w:type="dxa"/>
            <w:tcBorders>
              <w:top w:val="nil"/>
              <w:left w:val="nil"/>
              <w:bottom w:val="single" w:sz="4" w:space="0" w:color="auto"/>
              <w:right w:val="single" w:sz="4" w:space="0" w:color="auto"/>
            </w:tcBorders>
            <w:noWrap/>
            <w:vAlign w:val="center"/>
            <w:hideMark/>
          </w:tcPr>
          <w:p w14:paraId="3E9B275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614065B4" w14:textId="35A0969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10496" behindDoc="0" locked="0" layoutInCell="1" allowOverlap="1" wp14:anchorId="0035F941" wp14:editId="6C0B7F07">
                  <wp:simplePos x="0" y="0"/>
                  <wp:positionH relativeFrom="column">
                    <wp:posOffset>146685</wp:posOffset>
                  </wp:positionH>
                  <wp:positionV relativeFrom="paragraph">
                    <wp:posOffset>-1310005</wp:posOffset>
                  </wp:positionV>
                  <wp:extent cx="876300" cy="838200"/>
                  <wp:effectExtent l="0" t="0" r="0" b="0"/>
                  <wp:wrapNone/>
                  <wp:docPr id="235" name="Obraz 11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B000000}"/>
                      </a:ext>
                    </a:extLst>
                  </wp:docPr>
                  <wp:cNvGraphicFramePr/>
                  <a:graphic xmlns:a="http://schemas.openxmlformats.org/drawingml/2006/main">
                    <a:graphicData uri="http://schemas.openxmlformats.org/drawingml/2006/picture">
                      <pic:pic xmlns:pic="http://schemas.openxmlformats.org/drawingml/2006/picture">
                        <pic:nvPicPr>
                          <pic:cNvPr id="235" name="Obraz 23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B000000}"/>
                              </a:ext>
                            </a:extLst>
                          </pic:cNvPr>
                          <pic:cNvPicPr>
                            <a:picLocks/>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876300" cy="8382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E8AA053"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Okrągła huśtawka przeznaczona do </w:t>
            </w:r>
            <w:proofErr w:type="spellStart"/>
            <w:r w:rsidRPr="00836186">
              <w:rPr>
                <w:rFonts w:ascii="Calibri" w:hAnsi="Calibri" w:cs="Calibri"/>
                <w:color w:val="000000"/>
                <w:sz w:val="18"/>
                <w:szCs w:val="18"/>
              </w:rPr>
              <w:t>sal</w:t>
            </w:r>
            <w:proofErr w:type="spellEnd"/>
            <w:r w:rsidRPr="00836186">
              <w:rPr>
                <w:rFonts w:ascii="Calibri" w:hAnsi="Calibri" w:cs="Calibri"/>
                <w:color w:val="000000"/>
                <w:sz w:val="18"/>
                <w:szCs w:val="18"/>
              </w:rPr>
              <w:t xml:space="preserve"> integracji sensorycznej. Umożliwia różnorodne pozycje siedzenia i leżenia, wspierając rozwój koordynacji ruchowej, napięcia mięśniowego oraz stymulację układu nerwowego. Ćwiczenia na huśtawce angażują receptory układu przedsionkowego i </w:t>
            </w:r>
            <w:proofErr w:type="spellStart"/>
            <w:r w:rsidRPr="00836186">
              <w:rPr>
                <w:rFonts w:ascii="Calibri" w:hAnsi="Calibri" w:cs="Calibri"/>
                <w:color w:val="000000"/>
                <w:sz w:val="18"/>
                <w:szCs w:val="18"/>
              </w:rPr>
              <w:t>proprioceptywnego</w:t>
            </w:r>
            <w:proofErr w:type="spellEnd"/>
            <w:r w:rsidRPr="00836186">
              <w:rPr>
                <w:rFonts w:ascii="Calibri" w:hAnsi="Calibri" w:cs="Calibri"/>
                <w:color w:val="000000"/>
                <w:sz w:val="18"/>
                <w:szCs w:val="18"/>
              </w:rPr>
              <w:t>, wspierając integrację odruchów tonicznych. Huśtawka montowana jest w sposób wiszący za pomocą uchwytów kulkowych, co zapewnia stabilność i bezpieczeństwo użytkowania.</w:t>
            </w:r>
            <w:r w:rsidRPr="00836186">
              <w:rPr>
                <w:rFonts w:ascii="Calibri" w:hAnsi="Calibri" w:cs="Calibri"/>
                <w:color w:val="000000"/>
                <w:sz w:val="18"/>
                <w:szCs w:val="18"/>
              </w:rPr>
              <w:br/>
              <w:t>Wymiary: 30 x 1,8 cm</w:t>
            </w:r>
            <w:r w:rsidRPr="00836186">
              <w:rPr>
                <w:rFonts w:ascii="Calibri" w:hAnsi="Calibri" w:cs="Calibri"/>
                <w:color w:val="000000"/>
                <w:sz w:val="18"/>
                <w:szCs w:val="18"/>
              </w:rPr>
              <w:br/>
              <w:t>Maksymalna wysokość montażu: 180 cm</w:t>
            </w:r>
          </w:p>
        </w:tc>
      </w:tr>
      <w:tr w:rsidR="00F528BA" w:rsidRPr="00836186" w14:paraId="46FD8C0F" w14:textId="77777777" w:rsidTr="00F528BA">
        <w:trPr>
          <w:trHeight w:val="2640"/>
        </w:trPr>
        <w:tc>
          <w:tcPr>
            <w:tcW w:w="500" w:type="dxa"/>
            <w:tcBorders>
              <w:top w:val="nil"/>
              <w:left w:val="single" w:sz="4" w:space="0" w:color="auto"/>
              <w:bottom w:val="single" w:sz="4" w:space="0" w:color="auto"/>
              <w:right w:val="single" w:sz="4" w:space="0" w:color="auto"/>
            </w:tcBorders>
            <w:noWrap/>
            <w:vAlign w:val="center"/>
          </w:tcPr>
          <w:p w14:paraId="4C600B45" w14:textId="409DABF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216</w:t>
            </w:r>
          </w:p>
        </w:tc>
        <w:tc>
          <w:tcPr>
            <w:tcW w:w="1617" w:type="dxa"/>
            <w:tcBorders>
              <w:top w:val="nil"/>
              <w:left w:val="nil"/>
              <w:bottom w:val="single" w:sz="4" w:space="0" w:color="auto"/>
              <w:right w:val="single" w:sz="4" w:space="0" w:color="auto"/>
            </w:tcBorders>
            <w:shd w:val="clear" w:color="000000" w:fill="F2F2F2"/>
            <w:vAlign w:val="center"/>
            <w:hideMark/>
          </w:tcPr>
          <w:p w14:paraId="1B9D44A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Tęczowe wiatraki</w:t>
            </w:r>
          </w:p>
        </w:tc>
        <w:tc>
          <w:tcPr>
            <w:tcW w:w="720" w:type="dxa"/>
            <w:tcBorders>
              <w:top w:val="nil"/>
              <w:left w:val="nil"/>
              <w:bottom w:val="single" w:sz="4" w:space="0" w:color="auto"/>
              <w:right w:val="single" w:sz="4" w:space="0" w:color="auto"/>
            </w:tcBorders>
            <w:shd w:val="clear" w:color="000000" w:fill="F2F2F2"/>
            <w:noWrap/>
            <w:vAlign w:val="center"/>
            <w:hideMark/>
          </w:tcPr>
          <w:p w14:paraId="7B5FE52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28E605BF" w14:textId="77FA9BA7"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11520" behindDoc="0" locked="0" layoutInCell="1" allowOverlap="1" wp14:anchorId="31A7E4E4" wp14:editId="1815486E">
                  <wp:simplePos x="0" y="0"/>
                  <wp:positionH relativeFrom="column">
                    <wp:posOffset>53975</wp:posOffset>
                  </wp:positionH>
                  <wp:positionV relativeFrom="paragraph">
                    <wp:posOffset>-1315085</wp:posOffset>
                  </wp:positionV>
                  <wp:extent cx="967740" cy="899160"/>
                  <wp:effectExtent l="0" t="0" r="3810" b="0"/>
                  <wp:wrapNone/>
                  <wp:docPr id="236" name="Obraz 11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C000000}"/>
                      </a:ext>
                    </a:extLst>
                  </wp:docPr>
                  <wp:cNvGraphicFramePr/>
                  <a:graphic xmlns:a="http://schemas.openxmlformats.org/drawingml/2006/main">
                    <a:graphicData uri="http://schemas.openxmlformats.org/drawingml/2006/picture">
                      <pic:pic xmlns:pic="http://schemas.openxmlformats.org/drawingml/2006/picture">
                        <pic:nvPicPr>
                          <pic:cNvPr id="236" name="Obraz 23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C000000}"/>
                              </a:ext>
                            </a:extLst>
                          </pic:cNvPr>
                          <pic:cNvPicPr>
                            <a:picLocks/>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967740" cy="8991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B773373"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Zestaw wiatraków do zabawy i obserwacji to atrakcyjny zestaw wspierający rozwój sensoryczny i logopedyczny. Obracające się skrzydła wiatraków pozwalają na obserwację zmieniających się barw, co pobudza zmysł wzroku i ciekawość. Aktywność z wiatrakami to także doskonały trening aparatu mowy – ćwiczenia oddechowe pomagają wydłużyć fazę wydechową i wspierają prawidłowe kształtowanie umiejętności artykulacyjnych. </w:t>
            </w:r>
            <w:r w:rsidRPr="00836186">
              <w:rPr>
                <w:rFonts w:ascii="Calibri" w:hAnsi="Calibri" w:cs="Calibri"/>
                <w:color w:val="000000"/>
                <w:sz w:val="18"/>
                <w:szCs w:val="18"/>
              </w:rPr>
              <w:br/>
              <w:t xml:space="preserve">Zestaw zawiera: </w:t>
            </w:r>
            <w:r w:rsidRPr="00836186">
              <w:rPr>
                <w:rFonts w:ascii="Calibri" w:hAnsi="Calibri" w:cs="Calibri"/>
                <w:color w:val="000000"/>
                <w:sz w:val="18"/>
                <w:szCs w:val="18"/>
              </w:rPr>
              <w:br/>
              <w:t xml:space="preserve">-3 małe wiatraki (średnica 11 cm, wysokość 37 cm), </w:t>
            </w:r>
            <w:r w:rsidRPr="00836186">
              <w:rPr>
                <w:rFonts w:ascii="Calibri" w:hAnsi="Calibri" w:cs="Calibri"/>
                <w:color w:val="000000"/>
                <w:sz w:val="18"/>
                <w:szCs w:val="18"/>
              </w:rPr>
              <w:br/>
              <w:t xml:space="preserve">-2 średnie wiatraki (średnica 21 cm, wysokość 58 cm), </w:t>
            </w:r>
            <w:r w:rsidRPr="00836186">
              <w:rPr>
                <w:rFonts w:ascii="Calibri" w:hAnsi="Calibri" w:cs="Calibri"/>
                <w:color w:val="000000"/>
                <w:sz w:val="18"/>
                <w:szCs w:val="18"/>
              </w:rPr>
              <w:br/>
              <w:t xml:space="preserve">-1 duży wiatrak (średnica 32 cm, wysokość 76 cm). </w:t>
            </w:r>
            <w:r w:rsidRPr="00836186">
              <w:rPr>
                <w:rFonts w:ascii="Calibri" w:hAnsi="Calibri" w:cs="Calibri"/>
                <w:color w:val="000000"/>
                <w:sz w:val="18"/>
                <w:szCs w:val="18"/>
              </w:rPr>
              <w:br/>
              <w:t xml:space="preserve">Materiał: tworzywo sztuczne </w:t>
            </w:r>
          </w:p>
        </w:tc>
      </w:tr>
      <w:tr w:rsidR="00F528BA" w:rsidRPr="00836186" w14:paraId="2F03DD0B" w14:textId="77777777" w:rsidTr="00F528BA">
        <w:trPr>
          <w:trHeight w:val="31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7F2E7A8" w14:textId="7BDBDDF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217</w:t>
            </w:r>
          </w:p>
        </w:tc>
        <w:tc>
          <w:tcPr>
            <w:tcW w:w="1617" w:type="dxa"/>
            <w:tcBorders>
              <w:top w:val="nil"/>
              <w:left w:val="nil"/>
              <w:bottom w:val="single" w:sz="4" w:space="0" w:color="auto"/>
              <w:right w:val="single" w:sz="4" w:space="0" w:color="auto"/>
            </w:tcBorders>
            <w:shd w:val="clear" w:color="000000" w:fill="F2F2F2"/>
            <w:vAlign w:val="center"/>
            <w:hideMark/>
          </w:tcPr>
          <w:p w14:paraId="0CADC118" w14:textId="77777777" w:rsidR="00F528BA" w:rsidRPr="00836186" w:rsidRDefault="00F528BA" w:rsidP="00F528BA">
            <w:pPr>
              <w:jc w:val="center"/>
              <w:rPr>
                <w:rFonts w:ascii="Calibri" w:hAnsi="Calibri" w:cs="Calibri"/>
                <w:sz w:val="18"/>
                <w:szCs w:val="18"/>
              </w:rPr>
            </w:pPr>
            <w:proofErr w:type="spellStart"/>
            <w:r w:rsidRPr="00836186">
              <w:rPr>
                <w:rFonts w:ascii="Calibri" w:hAnsi="Calibri" w:cs="Calibri"/>
                <w:sz w:val="18"/>
                <w:szCs w:val="18"/>
              </w:rPr>
              <w:t>Dmuchajka</w:t>
            </w:r>
            <w:proofErr w:type="spellEnd"/>
          </w:p>
        </w:tc>
        <w:tc>
          <w:tcPr>
            <w:tcW w:w="720" w:type="dxa"/>
            <w:tcBorders>
              <w:top w:val="nil"/>
              <w:left w:val="nil"/>
              <w:bottom w:val="single" w:sz="4" w:space="0" w:color="auto"/>
              <w:right w:val="single" w:sz="4" w:space="0" w:color="auto"/>
            </w:tcBorders>
            <w:shd w:val="clear" w:color="000000" w:fill="F2F2F2"/>
            <w:noWrap/>
            <w:vAlign w:val="center"/>
            <w:hideMark/>
          </w:tcPr>
          <w:p w14:paraId="00D57DE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94AD125" w14:textId="6C3FF5EA"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12544" behindDoc="0" locked="0" layoutInCell="1" allowOverlap="1" wp14:anchorId="1104D41A" wp14:editId="5C8BE40B">
                  <wp:simplePos x="0" y="0"/>
                  <wp:positionH relativeFrom="column">
                    <wp:posOffset>92075</wp:posOffset>
                  </wp:positionH>
                  <wp:positionV relativeFrom="paragraph">
                    <wp:posOffset>-1290955</wp:posOffset>
                  </wp:positionV>
                  <wp:extent cx="876300" cy="762000"/>
                  <wp:effectExtent l="0" t="0" r="0" b="0"/>
                  <wp:wrapNone/>
                  <wp:docPr id="239" name="Obraz 11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F000000}"/>
                      </a:ext>
                    </a:extLst>
                  </wp:docPr>
                  <wp:cNvGraphicFramePr/>
                  <a:graphic xmlns:a="http://schemas.openxmlformats.org/drawingml/2006/main">
                    <a:graphicData uri="http://schemas.openxmlformats.org/drawingml/2006/picture">
                      <pic:pic xmlns:pic="http://schemas.openxmlformats.org/drawingml/2006/picture">
                        <pic:nvPicPr>
                          <pic:cNvPr id="239" name="Obraz 23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EF000000}"/>
                              </a:ext>
                            </a:extLst>
                          </pic:cNvPr>
                          <pic:cNvPicPr>
                            <a:picLocks/>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876300" cy="7620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64638F4" w14:textId="77777777" w:rsidR="00F528BA" w:rsidRPr="00836186" w:rsidRDefault="00F528BA" w:rsidP="00F528BA">
            <w:pPr>
              <w:rPr>
                <w:rFonts w:ascii="Calibri" w:hAnsi="Calibri" w:cs="Calibri"/>
                <w:color w:val="000000"/>
                <w:sz w:val="18"/>
                <w:szCs w:val="18"/>
              </w:rPr>
            </w:pPr>
            <w:proofErr w:type="spellStart"/>
            <w:r w:rsidRPr="00836186">
              <w:rPr>
                <w:rFonts w:ascii="Calibri" w:hAnsi="Calibri" w:cs="Calibri"/>
                <w:color w:val="000000"/>
                <w:sz w:val="18"/>
                <w:szCs w:val="18"/>
              </w:rPr>
              <w:t>Dmuchajka</w:t>
            </w:r>
            <w:proofErr w:type="spellEnd"/>
            <w:r w:rsidRPr="00836186">
              <w:rPr>
                <w:rFonts w:ascii="Calibri" w:hAnsi="Calibri" w:cs="Calibri"/>
                <w:color w:val="000000"/>
                <w:sz w:val="18"/>
                <w:szCs w:val="18"/>
              </w:rPr>
              <w:t xml:space="preserve"> to doskonała pomoc w usprawnianiu aparatu oddechowego, artykulacyjnego i fonacyjnego. Pomaga w kontrolowaniu oddechu, wydłużaniu fazy wydechowej i ustaleniu prawidłowego toru oddechowego, co ma kluczowe znaczenie w terapii logopedycznej. Jest także skutecznym narzędziem do rozwijania umiejętności koncentracji, wyciszania i uspokajania dziecka. Dzięki swojej drewnianej konstrukcji, pomoc jest w pełni higieniczna i nadaje się do wielokrotnego użytku. Może być wykorzystywana zarówno w gabinecie logopedycznym, jak i w domu, stanowiąc atrakcyjne wsparcie w ćwiczeniach logopedycznych. </w:t>
            </w:r>
            <w:r w:rsidRPr="00836186">
              <w:rPr>
                <w:rFonts w:ascii="Calibri" w:hAnsi="Calibri" w:cs="Calibri"/>
                <w:color w:val="000000"/>
                <w:sz w:val="18"/>
                <w:szCs w:val="18"/>
              </w:rPr>
              <w:br/>
              <w:t xml:space="preserve">W zestawie znajduje się: </w:t>
            </w:r>
            <w:r w:rsidRPr="00836186">
              <w:rPr>
                <w:rFonts w:ascii="Calibri" w:hAnsi="Calibri" w:cs="Calibri"/>
                <w:color w:val="000000"/>
                <w:sz w:val="18"/>
                <w:szCs w:val="18"/>
              </w:rPr>
              <w:br/>
            </w:r>
            <w:proofErr w:type="spellStart"/>
            <w:r w:rsidRPr="00836186">
              <w:rPr>
                <w:rFonts w:ascii="Calibri" w:hAnsi="Calibri" w:cs="Calibri"/>
                <w:color w:val="000000"/>
                <w:sz w:val="18"/>
                <w:szCs w:val="18"/>
              </w:rPr>
              <w:t>Dmuchajka</w:t>
            </w:r>
            <w:proofErr w:type="spellEnd"/>
            <w:r w:rsidRPr="00836186">
              <w:rPr>
                <w:rFonts w:ascii="Calibri" w:hAnsi="Calibri" w:cs="Calibri"/>
                <w:color w:val="000000"/>
                <w:sz w:val="18"/>
                <w:szCs w:val="18"/>
              </w:rPr>
              <w:t xml:space="preserve"> z drewna bukowego o średnicy 6 cm i wysokości 5 cm </w:t>
            </w:r>
            <w:r w:rsidRPr="00836186">
              <w:rPr>
                <w:rFonts w:ascii="Calibri" w:hAnsi="Calibri" w:cs="Calibri"/>
                <w:color w:val="000000"/>
                <w:sz w:val="18"/>
                <w:szCs w:val="18"/>
              </w:rPr>
              <w:br/>
              <w:t xml:space="preserve">2 piłeczki styropianowe o średnicy 25 mm </w:t>
            </w:r>
            <w:r w:rsidRPr="00836186">
              <w:rPr>
                <w:rFonts w:ascii="Calibri" w:hAnsi="Calibri" w:cs="Calibri"/>
                <w:color w:val="000000"/>
                <w:sz w:val="18"/>
                <w:szCs w:val="18"/>
              </w:rPr>
              <w:br/>
              <w:t xml:space="preserve">1 słomka </w:t>
            </w:r>
            <w:r w:rsidRPr="00836186">
              <w:rPr>
                <w:rFonts w:ascii="Calibri" w:hAnsi="Calibri" w:cs="Calibri"/>
                <w:color w:val="000000"/>
                <w:sz w:val="18"/>
                <w:szCs w:val="18"/>
              </w:rPr>
              <w:br/>
              <w:t xml:space="preserve">Instrukcja </w:t>
            </w:r>
          </w:p>
        </w:tc>
      </w:tr>
      <w:tr w:rsidR="00F528BA" w:rsidRPr="00836186" w14:paraId="2B24EB90" w14:textId="77777777" w:rsidTr="00F528BA">
        <w:trPr>
          <w:trHeight w:val="2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243BC79" w14:textId="3CDE803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218</w:t>
            </w:r>
          </w:p>
        </w:tc>
        <w:tc>
          <w:tcPr>
            <w:tcW w:w="1617" w:type="dxa"/>
            <w:tcBorders>
              <w:top w:val="nil"/>
              <w:left w:val="nil"/>
              <w:bottom w:val="single" w:sz="4" w:space="0" w:color="auto"/>
              <w:right w:val="single" w:sz="4" w:space="0" w:color="auto"/>
            </w:tcBorders>
            <w:vAlign w:val="center"/>
            <w:hideMark/>
          </w:tcPr>
          <w:p w14:paraId="3BA240C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gry logopedyczne</w:t>
            </w:r>
          </w:p>
        </w:tc>
        <w:tc>
          <w:tcPr>
            <w:tcW w:w="720" w:type="dxa"/>
            <w:tcBorders>
              <w:top w:val="nil"/>
              <w:left w:val="nil"/>
              <w:bottom w:val="single" w:sz="4" w:space="0" w:color="auto"/>
              <w:right w:val="single" w:sz="4" w:space="0" w:color="auto"/>
            </w:tcBorders>
            <w:noWrap/>
            <w:vAlign w:val="center"/>
            <w:hideMark/>
          </w:tcPr>
          <w:p w14:paraId="5A9AFAF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8</w:t>
            </w:r>
          </w:p>
        </w:tc>
        <w:tc>
          <w:tcPr>
            <w:tcW w:w="2011" w:type="dxa"/>
            <w:tcBorders>
              <w:top w:val="nil"/>
              <w:left w:val="nil"/>
              <w:bottom w:val="single" w:sz="4" w:space="0" w:color="auto"/>
              <w:right w:val="single" w:sz="4" w:space="0" w:color="auto"/>
            </w:tcBorders>
            <w:vAlign w:val="bottom"/>
            <w:hideMark/>
          </w:tcPr>
          <w:p w14:paraId="0699A654"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p>
        </w:tc>
        <w:tc>
          <w:tcPr>
            <w:tcW w:w="6732" w:type="dxa"/>
            <w:tcBorders>
              <w:top w:val="nil"/>
              <w:left w:val="nil"/>
              <w:bottom w:val="single" w:sz="4" w:space="0" w:color="auto"/>
              <w:right w:val="single" w:sz="4" w:space="0" w:color="auto"/>
            </w:tcBorders>
            <w:hideMark/>
          </w:tcPr>
          <w:p w14:paraId="4F8E8F86" w14:textId="45B0C8CB"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0633A8">
              <w:rPr>
                <w:rFonts w:ascii="Calibri" w:hAnsi="Calibri" w:cs="Calibri"/>
                <w:color w:val="000000"/>
                <w:sz w:val="18"/>
                <w:szCs w:val="18"/>
              </w:rPr>
              <w:t xml:space="preserve">Przedmiotem zamówienia jest dostawa </w:t>
            </w:r>
            <w:r>
              <w:rPr>
                <w:rFonts w:ascii="Calibri" w:hAnsi="Calibri" w:cs="Calibri"/>
                <w:color w:val="000000"/>
                <w:sz w:val="18"/>
                <w:szCs w:val="18"/>
              </w:rPr>
              <w:t>gier logopedycznych</w:t>
            </w:r>
            <w:r w:rsidRPr="000633A8">
              <w:rPr>
                <w:rFonts w:ascii="Calibri" w:hAnsi="Calibri" w:cs="Calibri"/>
                <w:color w:val="000000"/>
                <w:sz w:val="18"/>
                <w:szCs w:val="18"/>
              </w:rPr>
              <w:t xml:space="preserve"> wspomagając</w:t>
            </w:r>
            <w:r>
              <w:rPr>
                <w:rFonts w:ascii="Calibri" w:hAnsi="Calibri" w:cs="Calibri"/>
                <w:color w:val="000000"/>
                <w:sz w:val="18"/>
                <w:szCs w:val="18"/>
              </w:rPr>
              <w:t>ych</w:t>
            </w:r>
            <w:r w:rsidRPr="000633A8">
              <w:rPr>
                <w:rFonts w:ascii="Calibri" w:hAnsi="Calibri" w:cs="Calibri"/>
                <w:color w:val="000000"/>
                <w:sz w:val="18"/>
                <w:szCs w:val="18"/>
              </w:rPr>
              <w:t xml:space="preserve"> rozwój dzieci w zakresie funkcji poznawczych, językowych, sensorycznych lub motorycznych. Produkt powinien umożliwiać prowadzenie zajęć wspierających rozwój dzieci, być dostosowany do ich wieku oraz bezpieczny w użytkowaniu. Produkt fabrycznie nowy, kompletny i przeznaczony do stosowania w placówkach oświatowych.</w:t>
            </w:r>
          </w:p>
        </w:tc>
      </w:tr>
      <w:tr w:rsidR="00F528BA" w:rsidRPr="00836186" w14:paraId="6C9EB2EE" w14:textId="77777777" w:rsidTr="00F528BA">
        <w:trPr>
          <w:trHeight w:val="2025"/>
        </w:trPr>
        <w:tc>
          <w:tcPr>
            <w:tcW w:w="500" w:type="dxa"/>
            <w:tcBorders>
              <w:top w:val="nil"/>
              <w:left w:val="single" w:sz="4" w:space="0" w:color="auto"/>
              <w:bottom w:val="single" w:sz="4" w:space="0" w:color="auto"/>
              <w:right w:val="single" w:sz="4" w:space="0" w:color="auto"/>
            </w:tcBorders>
            <w:noWrap/>
            <w:vAlign w:val="center"/>
          </w:tcPr>
          <w:p w14:paraId="426DABA9" w14:textId="3EEA1FE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219</w:t>
            </w:r>
          </w:p>
        </w:tc>
        <w:tc>
          <w:tcPr>
            <w:tcW w:w="1617" w:type="dxa"/>
            <w:tcBorders>
              <w:top w:val="nil"/>
              <w:left w:val="nil"/>
              <w:bottom w:val="single" w:sz="4" w:space="0" w:color="auto"/>
              <w:right w:val="single" w:sz="4" w:space="0" w:color="auto"/>
            </w:tcBorders>
            <w:vAlign w:val="center"/>
            <w:hideMark/>
          </w:tcPr>
          <w:p w14:paraId="045F3CA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Okrągła poducha</w:t>
            </w:r>
          </w:p>
        </w:tc>
        <w:tc>
          <w:tcPr>
            <w:tcW w:w="720" w:type="dxa"/>
            <w:tcBorders>
              <w:top w:val="nil"/>
              <w:left w:val="nil"/>
              <w:bottom w:val="single" w:sz="4" w:space="0" w:color="auto"/>
              <w:right w:val="single" w:sz="4" w:space="0" w:color="auto"/>
            </w:tcBorders>
            <w:noWrap/>
            <w:vAlign w:val="center"/>
            <w:hideMark/>
          </w:tcPr>
          <w:p w14:paraId="54A6865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137DAABA" w14:textId="052A11A4"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13568" behindDoc="0" locked="0" layoutInCell="1" allowOverlap="1" wp14:anchorId="0149A012" wp14:editId="2C7A1F5D">
                  <wp:simplePos x="0" y="0"/>
                  <wp:positionH relativeFrom="column">
                    <wp:posOffset>130175</wp:posOffset>
                  </wp:positionH>
                  <wp:positionV relativeFrom="paragraph">
                    <wp:posOffset>-1007745</wp:posOffset>
                  </wp:positionV>
                  <wp:extent cx="883920" cy="701040"/>
                  <wp:effectExtent l="0" t="0" r="0" b="3810"/>
                  <wp:wrapNone/>
                  <wp:docPr id="247" name="Obraz 11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7000000}"/>
                      </a:ext>
                    </a:extLst>
                  </wp:docPr>
                  <wp:cNvGraphicFramePr/>
                  <a:graphic xmlns:a="http://schemas.openxmlformats.org/drawingml/2006/main">
                    <a:graphicData uri="http://schemas.openxmlformats.org/drawingml/2006/picture">
                      <pic:pic xmlns:pic="http://schemas.openxmlformats.org/drawingml/2006/picture">
                        <pic:nvPicPr>
                          <pic:cNvPr id="247" name="Obraz 24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7000000}"/>
                              </a:ext>
                            </a:extLst>
                          </pic:cNvPr>
                          <pic:cNvPicPr>
                            <a:picLocks/>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883920" cy="7010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70B6E9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Szaro-żółta okrągła poducha do zestawu wypoczynkowego Lula to wygodny i stylowy dodatek, który zapewnia komfort i estetykę. Pokrycie wykonane z </w:t>
            </w:r>
            <w:proofErr w:type="spellStart"/>
            <w:r w:rsidRPr="00836186">
              <w:rPr>
                <w:rFonts w:ascii="Calibri" w:hAnsi="Calibri" w:cs="Calibri"/>
                <w:color w:val="000000"/>
                <w:sz w:val="18"/>
                <w:szCs w:val="18"/>
              </w:rPr>
              <w:t>bezftalanowej</w:t>
            </w:r>
            <w:proofErr w:type="spellEnd"/>
            <w:r w:rsidRPr="00836186">
              <w:rPr>
                <w:rFonts w:ascii="Calibri" w:hAnsi="Calibri" w:cs="Calibri"/>
                <w:color w:val="000000"/>
                <w:sz w:val="18"/>
                <w:szCs w:val="18"/>
              </w:rPr>
              <w:t xml:space="preserve"> tkaniny PCW odpornej na ścieranie gwarantuje trwałość oraz łatwość w utrzymaniu czystości. Wypełnienie z granulatu piankowego zapewnia miękkość i elastyczność, idealne do relaksu i zabawy. Poducha może służyć jako siedzisko, podparcie lub element dekoracyjny, świetnie uzupełniając kącik wypoczynkowy.</w:t>
            </w:r>
            <w:r w:rsidRPr="00836186">
              <w:rPr>
                <w:rFonts w:ascii="Calibri" w:hAnsi="Calibri" w:cs="Calibri"/>
                <w:color w:val="000000"/>
                <w:sz w:val="18"/>
                <w:szCs w:val="18"/>
              </w:rPr>
              <w:br/>
              <w:t>Wymiary: 120 x 120 x 30 cm.</w:t>
            </w:r>
          </w:p>
        </w:tc>
      </w:tr>
      <w:tr w:rsidR="00F528BA" w:rsidRPr="00836186" w14:paraId="54CCB4D6"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F433C04" w14:textId="36D63A1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220</w:t>
            </w:r>
          </w:p>
        </w:tc>
        <w:tc>
          <w:tcPr>
            <w:tcW w:w="1617" w:type="dxa"/>
            <w:tcBorders>
              <w:top w:val="nil"/>
              <w:left w:val="nil"/>
              <w:bottom w:val="single" w:sz="4" w:space="0" w:color="auto"/>
              <w:right w:val="single" w:sz="4" w:space="0" w:color="auto"/>
            </w:tcBorders>
            <w:shd w:val="clear" w:color="000000" w:fill="F2F2F2"/>
            <w:vAlign w:val="center"/>
            <w:hideMark/>
          </w:tcPr>
          <w:p w14:paraId="71621A2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Mała poduszka</w:t>
            </w:r>
          </w:p>
        </w:tc>
        <w:tc>
          <w:tcPr>
            <w:tcW w:w="720" w:type="dxa"/>
            <w:tcBorders>
              <w:top w:val="nil"/>
              <w:left w:val="nil"/>
              <w:bottom w:val="single" w:sz="4" w:space="0" w:color="auto"/>
              <w:right w:val="single" w:sz="4" w:space="0" w:color="auto"/>
            </w:tcBorders>
            <w:shd w:val="clear" w:color="000000" w:fill="F2F2F2"/>
            <w:noWrap/>
            <w:vAlign w:val="center"/>
            <w:hideMark/>
          </w:tcPr>
          <w:p w14:paraId="5B91321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C3A7424" w14:textId="1C1E0E91"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14592" behindDoc="0" locked="0" layoutInCell="1" allowOverlap="1" wp14:anchorId="008E95FB" wp14:editId="6986E0D3">
                  <wp:simplePos x="0" y="0"/>
                  <wp:positionH relativeFrom="column">
                    <wp:posOffset>107315</wp:posOffset>
                  </wp:positionH>
                  <wp:positionV relativeFrom="paragraph">
                    <wp:posOffset>-927100</wp:posOffset>
                  </wp:positionV>
                  <wp:extent cx="777240" cy="701040"/>
                  <wp:effectExtent l="0" t="0" r="0" b="3810"/>
                  <wp:wrapNone/>
                  <wp:docPr id="248" name="Obraz 11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8000000}"/>
                      </a:ext>
                    </a:extLst>
                  </wp:docPr>
                  <wp:cNvGraphicFramePr/>
                  <a:graphic xmlns:a="http://schemas.openxmlformats.org/drawingml/2006/main">
                    <a:graphicData uri="http://schemas.openxmlformats.org/drawingml/2006/picture">
                      <pic:pic xmlns:pic="http://schemas.openxmlformats.org/drawingml/2006/picture">
                        <pic:nvPicPr>
                          <pic:cNvPr id="248" name="Obraz 24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8000000}"/>
                              </a:ext>
                            </a:extLst>
                          </pic:cNvPr>
                          <pic:cNvPicPr>
                            <a:picLocks/>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777240" cy="7010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9866B3D"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Szaro-żółta mała poduszka z serii wypoczynkowej Lula to idealny dodatek, który łączy estetykę z funkcjonalnością. Pokrycie wykonane z </w:t>
            </w:r>
            <w:proofErr w:type="spellStart"/>
            <w:r w:rsidRPr="00836186">
              <w:rPr>
                <w:rFonts w:ascii="Calibri" w:hAnsi="Calibri" w:cs="Calibri"/>
                <w:color w:val="000000"/>
                <w:sz w:val="18"/>
                <w:szCs w:val="18"/>
              </w:rPr>
              <w:t>bezftalanowej</w:t>
            </w:r>
            <w:proofErr w:type="spellEnd"/>
            <w:r w:rsidRPr="00836186">
              <w:rPr>
                <w:rFonts w:ascii="Calibri" w:hAnsi="Calibri" w:cs="Calibri"/>
                <w:color w:val="000000"/>
                <w:sz w:val="18"/>
                <w:szCs w:val="18"/>
              </w:rPr>
              <w:t xml:space="preserve"> tkaniny PCW odpornej na ścieranie zapewnia trwałość oraz łatwość w utrzymaniu czystości. Wypełnienie z granulatu piankowego gwarantuje odpowiedni komfort i wsparcie, co czyni ją doskonałym elementem do relaksu. Dzięki niewielkim wymiarom poduszka jest łatwa do przenoszenia i można ją stosować w różnych konfiguracjach, tworząc przytulne miejsce do odpoczynku.</w:t>
            </w:r>
            <w:r w:rsidRPr="00836186">
              <w:rPr>
                <w:rFonts w:ascii="Calibri" w:hAnsi="Calibri" w:cs="Calibri"/>
                <w:color w:val="000000"/>
                <w:sz w:val="18"/>
                <w:szCs w:val="18"/>
              </w:rPr>
              <w:br/>
              <w:t>Wymiary: 45 x 45 x 8,5 cm</w:t>
            </w:r>
          </w:p>
        </w:tc>
      </w:tr>
      <w:tr w:rsidR="00F528BA" w:rsidRPr="00836186" w14:paraId="04F24A76" w14:textId="77777777" w:rsidTr="00F528BA">
        <w:trPr>
          <w:trHeight w:val="23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C425FFD" w14:textId="537FF43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221</w:t>
            </w:r>
          </w:p>
        </w:tc>
        <w:tc>
          <w:tcPr>
            <w:tcW w:w="1617" w:type="dxa"/>
            <w:tcBorders>
              <w:top w:val="nil"/>
              <w:left w:val="nil"/>
              <w:bottom w:val="single" w:sz="4" w:space="0" w:color="auto"/>
              <w:right w:val="single" w:sz="4" w:space="0" w:color="auto"/>
            </w:tcBorders>
            <w:vAlign w:val="center"/>
            <w:hideMark/>
          </w:tcPr>
          <w:p w14:paraId="29695C7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Wałek  </w:t>
            </w:r>
          </w:p>
        </w:tc>
        <w:tc>
          <w:tcPr>
            <w:tcW w:w="720" w:type="dxa"/>
            <w:tcBorders>
              <w:top w:val="nil"/>
              <w:left w:val="nil"/>
              <w:bottom w:val="single" w:sz="4" w:space="0" w:color="auto"/>
              <w:right w:val="single" w:sz="4" w:space="0" w:color="auto"/>
            </w:tcBorders>
            <w:noWrap/>
            <w:vAlign w:val="center"/>
            <w:hideMark/>
          </w:tcPr>
          <w:p w14:paraId="4A0D9FE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07BCCDEB" w14:textId="1A97B162"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15616" behindDoc="0" locked="0" layoutInCell="1" allowOverlap="1" wp14:anchorId="791C5D94" wp14:editId="7455F2A3">
                  <wp:simplePos x="0" y="0"/>
                  <wp:positionH relativeFrom="column">
                    <wp:posOffset>114935</wp:posOffset>
                  </wp:positionH>
                  <wp:positionV relativeFrom="paragraph">
                    <wp:posOffset>-1317625</wp:posOffset>
                  </wp:positionV>
                  <wp:extent cx="922020" cy="929640"/>
                  <wp:effectExtent l="0" t="0" r="0" b="3810"/>
                  <wp:wrapNone/>
                  <wp:docPr id="249" name="Obraz 11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9000000}"/>
                      </a:ext>
                    </a:extLst>
                  </wp:docPr>
                  <wp:cNvGraphicFramePr/>
                  <a:graphic xmlns:a="http://schemas.openxmlformats.org/drawingml/2006/main">
                    <a:graphicData uri="http://schemas.openxmlformats.org/drawingml/2006/picture">
                      <pic:pic xmlns:pic="http://schemas.openxmlformats.org/drawingml/2006/picture">
                        <pic:nvPicPr>
                          <pic:cNvPr id="249" name="Obraz 24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9000000}"/>
                              </a:ext>
                            </a:extLst>
                          </pic:cNvPr>
                          <pic:cNvPicPr>
                            <a:picLocks/>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922020" cy="9296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1347826" w14:textId="77777777" w:rsidR="00F528BA" w:rsidRPr="00836186" w:rsidRDefault="00F528BA" w:rsidP="00F528BA">
            <w:pPr>
              <w:spacing w:after="240"/>
              <w:rPr>
                <w:rFonts w:ascii="Calibri" w:hAnsi="Calibri" w:cs="Calibri"/>
                <w:color w:val="000000"/>
                <w:sz w:val="18"/>
                <w:szCs w:val="18"/>
              </w:rPr>
            </w:pPr>
            <w:r w:rsidRPr="00836186">
              <w:rPr>
                <w:rFonts w:ascii="Calibri" w:hAnsi="Calibri" w:cs="Calibri"/>
                <w:color w:val="000000"/>
                <w:sz w:val="18"/>
                <w:szCs w:val="18"/>
              </w:rPr>
              <w:t xml:space="preserve">Szaro-żółty wałek do kącika  to  element, który łączy funkcjonalność z estetyką. Pokrycie wykonane z </w:t>
            </w:r>
            <w:proofErr w:type="spellStart"/>
            <w:r w:rsidRPr="00836186">
              <w:rPr>
                <w:rFonts w:ascii="Calibri" w:hAnsi="Calibri" w:cs="Calibri"/>
                <w:color w:val="000000"/>
                <w:sz w:val="18"/>
                <w:szCs w:val="18"/>
              </w:rPr>
              <w:t>bezftalanowej</w:t>
            </w:r>
            <w:proofErr w:type="spellEnd"/>
            <w:r w:rsidRPr="00836186">
              <w:rPr>
                <w:rFonts w:ascii="Calibri" w:hAnsi="Calibri" w:cs="Calibri"/>
                <w:color w:val="000000"/>
                <w:sz w:val="18"/>
                <w:szCs w:val="18"/>
              </w:rPr>
              <w:t xml:space="preserve"> tkaniny PCW odpornej na ścieranie zapewnia długotrwałe użytkowanie oraz łatwość w utrzymaniu czystości. Wypełnienie z granulatu piankowego gwarantuje odpowiedni komfort i wsparcie, co czyni go idealnym dodatkiem do relaksu. Wałek może być używany zarówno jako podparcie w czasie siedzenia, podparcie pod głowę, jak i dekoracyjny element aranżacji przestrzeni wypoczynkowej, dodając jej przytulności.</w:t>
            </w:r>
            <w:r w:rsidRPr="00836186">
              <w:rPr>
                <w:rFonts w:ascii="Calibri" w:hAnsi="Calibri" w:cs="Calibri"/>
                <w:color w:val="000000"/>
                <w:sz w:val="18"/>
                <w:szCs w:val="18"/>
              </w:rPr>
              <w:br/>
              <w:t>Wymiary: 120 x 20 cm.</w:t>
            </w:r>
          </w:p>
        </w:tc>
      </w:tr>
      <w:tr w:rsidR="00F528BA" w:rsidRPr="00836186" w14:paraId="27D1102B" w14:textId="77777777" w:rsidTr="00F528BA">
        <w:trPr>
          <w:trHeight w:val="2490"/>
        </w:trPr>
        <w:tc>
          <w:tcPr>
            <w:tcW w:w="500" w:type="dxa"/>
            <w:tcBorders>
              <w:top w:val="nil"/>
              <w:left w:val="single" w:sz="4" w:space="0" w:color="auto"/>
              <w:bottom w:val="single" w:sz="4" w:space="0" w:color="auto"/>
              <w:right w:val="single" w:sz="4" w:space="0" w:color="auto"/>
            </w:tcBorders>
            <w:noWrap/>
            <w:vAlign w:val="center"/>
          </w:tcPr>
          <w:p w14:paraId="5E1F3FB2" w14:textId="6EC832E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222</w:t>
            </w:r>
          </w:p>
        </w:tc>
        <w:tc>
          <w:tcPr>
            <w:tcW w:w="1617" w:type="dxa"/>
            <w:tcBorders>
              <w:top w:val="nil"/>
              <w:left w:val="nil"/>
              <w:bottom w:val="single" w:sz="4" w:space="0" w:color="auto"/>
              <w:right w:val="single" w:sz="4" w:space="0" w:color="auto"/>
            </w:tcBorders>
            <w:shd w:val="clear" w:color="000000" w:fill="F2F2F2"/>
            <w:vAlign w:val="center"/>
            <w:hideMark/>
          </w:tcPr>
          <w:p w14:paraId="6FDB7DA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Wibrujący piesek. Pomoc obciążeniowa</w:t>
            </w:r>
          </w:p>
        </w:tc>
        <w:tc>
          <w:tcPr>
            <w:tcW w:w="720" w:type="dxa"/>
            <w:tcBorders>
              <w:top w:val="nil"/>
              <w:left w:val="nil"/>
              <w:bottom w:val="single" w:sz="4" w:space="0" w:color="auto"/>
              <w:right w:val="single" w:sz="4" w:space="0" w:color="auto"/>
            </w:tcBorders>
            <w:shd w:val="clear" w:color="000000" w:fill="F2F2F2"/>
            <w:noWrap/>
            <w:vAlign w:val="center"/>
            <w:hideMark/>
          </w:tcPr>
          <w:p w14:paraId="527088B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423AE4D3" w14:textId="32567217"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16640" behindDoc="0" locked="0" layoutInCell="1" allowOverlap="1" wp14:anchorId="503EE039" wp14:editId="4CCB4646">
                  <wp:simplePos x="0" y="0"/>
                  <wp:positionH relativeFrom="column">
                    <wp:posOffset>137795</wp:posOffset>
                  </wp:positionH>
                  <wp:positionV relativeFrom="paragraph">
                    <wp:posOffset>-1208405</wp:posOffset>
                  </wp:positionV>
                  <wp:extent cx="822960" cy="876300"/>
                  <wp:effectExtent l="0" t="0" r="0" b="0"/>
                  <wp:wrapNone/>
                  <wp:docPr id="250" name="Obraz 10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A000000}"/>
                      </a:ext>
                    </a:extLst>
                  </wp:docPr>
                  <wp:cNvGraphicFramePr/>
                  <a:graphic xmlns:a="http://schemas.openxmlformats.org/drawingml/2006/main">
                    <a:graphicData uri="http://schemas.openxmlformats.org/drawingml/2006/picture">
                      <pic:pic xmlns:pic="http://schemas.openxmlformats.org/drawingml/2006/picture">
                        <pic:nvPicPr>
                          <pic:cNvPr id="250" name="Obraz 24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A000000}"/>
                              </a:ext>
                            </a:extLst>
                          </pic:cNvPr>
                          <pic:cNvPicPr>
                            <a:picLocks/>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822960" cy="876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869398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Wibrujący piesek to pomoc obciążeniowa, dedykowana osobom w każdym wieku, które potrzebują wsparcia sensorycznego. Wykonany z miękkiego, przyjemnego w dotyku materiału, piesek wyposażony jest w funkcję delikatnych wibracji, które wspomagają relaksację i pomagają redukować stres. Dodatkowe obciążenie równomiernie rozłożone w całej zabawce zapewnia kojące uczucie nacisku, wspierając </w:t>
            </w:r>
            <w:proofErr w:type="spellStart"/>
            <w:r w:rsidRPr="00836186">
              <w:rPr>
                <w:rFonts w:ascii="Calibri" w:hAnsi="Calibri" w:cs="Calibri"/>
                <w:color w:val="000000"/>
                <w:sz w:val="18"/>
                <w:szCs w:val="18"/>
              </w:rPr>
              <w:t>propriocepcję</w:t>
            </w:r>
            <w:proofErr w:type="spellEnd"/>
            <w:r w:rsidRPr="00836186">
              <w:rPr>
                <w:rFonts w:ascii="Calibri" w:hAnsi="Calibri" w:cs="Calibri"/>
                <w:color w:val="000000"/>
                <w:sz w:val="18"/>
                <w:szCs w:val="18"/>
              </w:rPr>
              <w:t xml:space="preserve"> i poczucie komfortu. </w:t>
            </w:r>
            <w:r w:rsidRPr="00836186">
              <w:rPr>
                <w:rFonts w:ascii="Calibri" w:hAnsi="Calibri" w:cs="Calibri"/>
                <w:color w:val="000000"/>
                <w:sz w:val="18"/>
                <w:szCs w:val="18"/>
              </w:rPr>
              <w:br/>
              <w:t xml:space="preserve">Materiał: poliester </w:t>
            </w:r>
            <w:r w:rsidRPr="00836186">
              <w:rPr>
                <w:rFonts w:ascii="Calibri" w:hAnsi="Calibri" w:cs="Calibri"/>
                <w:color w:val="000000"/>
                <w:sz w:val="18"/>
                <w:szCs w:val="18"/>
              </w:rPr>
              <w:br/>
              <w:t xml:space="preserve">Wypełnienie: szklane kulki i maszyna wibracyjna </w:t>
            </w:r>
            <w:r w:rsidRPr="00836186">
              <w:rPr>
                <w:rFonts w:ascii="Calibri" w:hAnsi="Calibri" w:cs="Calibri"/>
                <w:color w:val="000000"/>
                <w:sz w:val="18"/>
                <w:szCs w:val="18"/>
              </w:rPr>
              <w:br/>
              <w:t xml:space="preserve">Wymiar: 33 x 55x 16 cm </w:t>
            </w:r>
            <w:r w:rsidRPr="00836186">
              <w:rPr>
                <w:rFonts w:ascii="Calibri" w:hAnsi="Calibri" w:cs="Calibri"/>
                <w:color w:val="000000"/>
                <w:sz w:val="18"/>
                <w:szCs w:val="18"/>
              </w:rPr>
              <w:br/>
              <w:t xml:space="preserve">Waga: 2,37 kg </w:t>
            </w:r>
          </w:p>
        </w:tc>
      </w:tr>
      <w:tr w:rsidR="00F528BA" w:rsidRPr="00836186" w14:paraId="27B07033" w14:textId="77777777" w:rsidTr="00F528BA">
        <w:trPr>
          <w:trHeight w:val="15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A65FB78" w14:textId="1156853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223</w:t>
            </w:r>
          </w:p>
        </w:tc>
        <w:tc>
          <w:tcPr>
            <w:tcW w:w="1617" w:type="dxa"/>
            <w:tcBorders>
              <w:top w:val="nil"/>
              <w:left w:val="nil"/>
              <w:bottom w:val="single" w:sz="4" w:space="0" w:color="auto"/>
              <w:right w:val="single" w:sz="4" w:space="0" w:color="auto"/>
            </w:tcBorders>
            <w:vAlign w:val="center"/>
            <w:hideMark/>
          </w:tcPr>
          <w:p w14:paraId="556CE6C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Jasiek </w:t>
            </w:r>
          </w:p>
        </w:tc>
        <w:tc>
          <w:tcPr>
            <w:tcW w:w="720" w:type="dxa"/>
            <w:tcBorders>
              <w:top w:val="nil"/>
              <w:left w:val="nil"/>
              <w:bottom w:val="single" w:sz="4" w:space="0" w:color="auto"/>
              <w:right w:val="single" w:sz="4" w:space="0" w:color="auto"/>
            </w:tcBorders>
            <w:noWrap/>
            <w:vAlign w:val="center"/>
            <w:hideMark/>
          </w:tcPr>
          <w:p w14:paraId="4DDD9B3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vAlign w:val="bottom"/>
            <w:hideMark/>
          </w:tcPr>
          <w:p w14:paraId="49982E53" w14:textId="554B29BA"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4A1E1A">
              <w:rPr>
                <w:rFonts w:ascii="Calibri" w:hAnsi="Calibri" w:cs="Calibri"/>
                <w:noProof/>
                <w:color w:val="000000"/>
                <w:sz w:val="18"/>
                <w:szCs w:val="18"/>
              </w:rPr>
              <w:drawing>
                <wp:inline distT="0" distB="0" distL="0" distR="0" wp14:anchorId="48997BF1" wp14:editId="23C4F080">
                  <wp:extent cx="1150620" cy="990600"/>
                  <wp:effectExtent l="0" t="0" r="0" b="0"/>
                  <wp:docPr id="715453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150620" cy="99060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6E35F97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 jasiek pokryty </w:t>
            </w:r>
            <w:proofErr w:type="spellStart"/>
            <w:r w:rsidRPr="00836186">
              <w:rPr>
                <w:rFonts w:ascii="Calibri" w:hAnsi="Calibri" w:cs="Calibri"/>
                <w:color w:val="000000"/>
                <w:sz w:val="18"/>
                <w:szCs w:val="18"/>
              </w:rPr>
              <w:t>bezftalanową</w:t>
            </w:r>
            <w:proofErr w:type="spellEnd"/>
            <w:r w:rsidRPr="00836186">
              <w:rPr>
                <w:rFonts w:ascii="Calibri" w:hAnsi="Calibri" w:cs="Calibri"/>
                <w:color w:val="000000"/>
                <w:sz w:val="18"/>
                <w:szCs w:val="18"/>
              </w:rPr>
              <w:t xml:space="preserve"> tkaniną PCW odporną na ścieranie to wszechstronny dodatek do przestrzeni relaksacyjnych oraz edukacyjnych. Wypełniona granulatem piankowym, zapewnia wygodę i stabilne podparcie, doskonale sprawdzając się podczas odpoczynku, ćwiczeń lub jako element zabaw rozwijających motorykę.</w:t>
            </w:r>
            <w:r w:rsidRPr="00836186">
              <w:rPr>
                <w:rFonts w:ascii="Calibri" w:hAnsi="Calibri" w:cs="Calibri"/>
                <w:color w:val="000000"/>
                <w:sz w:val="18"/>
                <w:szCs w:val="18"/>
              </w:rPr>
              <w:br/>
              <w:t>Wymiary: 40 x 40 cm.</w:t>
            </w:r>
          </w:p>
        </w:tc>
      </w:tr>
      <w:tr w:rsidR="00F528BA" w:rsidRPr="00836186" w14:paraId="6FB677BA"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6CD14E4" w14:textId="3F42589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224</w:t>
            </w:r>
          </w:p>
        </w:tc>
        <w:tc>
          <w:tcPr>
            <w:tcW w:w="1617" w:type="dxa"/>
            <w:tcBorders>
              <w:top w:val="nil"/>
              <w:left w:val="nil"/>
              <w:bottom w:val="single" w:sz="4" w:space="0" w:color="auto"/>
              <w:right w:val="single" w:sz="4" w:space="0" w:color="auto"/>
            </w:tcBorders>
            <w:shd w:val="clear" w:color="000000" w:fill="F2F2F2"/>
            <w:vAlign w:val="center"/>
            <w:hideMark/>
          </w:tcPr>
          <w:p w14:paraId="74A749C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Słuchawki wygłuszające</w:t>
            </w:r>
          </w:p>
        </w:tc>
        <w:tc>
          <w:tcPr>
            <w:tcW w:w="720" w:type="dxa"/>
            <w:tcBorders>
              <w:top w:val="nil"/>
              <w:left w:val="nil"/>
              <w:bottom w:val="single" w:sz="4" w:space="0" w:color="auto"/>
              <w:right w:val="single" w:sz="4" w:space="0" w:color="auto"/>
            </w:tcBorders>
            <w:shd w:val="clear" w:color="000000" w:fill="F2F2F2"/>
            <w:noWrap/>
            <w:vAlign w:val="center"/>
            <w:hideMark/>
          </w:tcPr>
          <w:p w14:paraId="50C6B7D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72880E91" w14:textId="580843F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17664" behindDoc="0" locked="0" layoutInCell="1" allowOverlap="1" wp14:anchorId="172CDA21" wp14:editId="5D6B1EE8">
                  <wp:simplePos x="0" y="0"/>
                  <wp:positionH relativeFrom="column">
                    <wp:posOffset>125095</wp:posOffset>
                  </wp:positionH>
                  <wp:positionV relativeFrom="paragraph">
                    <wp:posOffset>-1058545</wp:posOffset>
                  </wp:positionV>
                  <wp:extent cx="822960" cy="853440"/>
                  <wp:effectExtent l="0" t="0" r="0" b="3810"/>
                  <wp:wrapNone/>
                  <wp:docPr id="254" name="Obraz 10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E000000}"/>
                      </a:ext>
                    </a:extLst>
                  </wp:docPr>
                  <wp:cNvGraphicFramePr/>
                  <a:graphic xmlns:a="http://schemas.openxmlformats.org/drawingml/2006/main">
                    <a:graphicData uri="http://schemas.openxmlformats.org/drawingml/2006/picture">
                      <pic:pic xmlns:pic="http://schemas.openxmlformats.org/drawingml/2006/picture">
                        <pic:nvPicPr>
                          <pic:cNvPr id="254" name="Obraz 25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E000000}"/>
                              </a:ext>
                            </a:extLst>
                          </pic:cNvPr>
                          <pic:cNvPicPr>
                            <a:picLocks/>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822960" cy="8534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8A3D1DA" w14:textId="2C65701F"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Słuchawki zaprojektowane w celu ochrony narządu słuchu przed nadmiernym hałasem. Idealne do użytku w głośnych środowiskach, zapewniają komfort i bezpieczeństwo. Dzięki redukcji hałasu o 20 </w:t>
            </w:r>
            <w:proofErr w:type="spellStart"/>
            <w:r w:rsidRPr="00836186">
              <w:rPr>
                <w:rFonts w:ascii="Calibri" w:hAnsi="Calibri" w:cs="Calibri"/>
                <w:color w:val="000000"/>
                <w:sz w:val="18"/>
                <w:szCs w:val="18"/>
              </w:rPr>
              <w:t>dB</w:t>
            </w:r>
            <w:proofErr w:type="spellEnd"/>
            <w:r w:rsidRPr="00836186">
              <w:rPr>
                <w:rFonts w:ascii="Calibri" w:hAnsi="Calibri" w:cs="Calibri"/>
                <w:color w:val="000000"/>
                <w:sz w:val="18"/>
                <w:szCs w:val="18"/>
              </w:rPr>
              <w:t>, słuchawki skutecznie tłumią niepożądane dźwięki, wspierając koncentrację i spokój.</w:t>
            </w:r>
            <w:r w:rsidRPr="00836186">
              <w:rPr>
                <w:rFonts w:ascii="Calibri" w:hAnsi="Calibri" w:cs="Calibri"/>
                <w:color w:val="000000"/>
                <w:sz w:val="18"/>
                <w:szCs w:val="18"/>
              </w:rPr>
              <w:br/>
              <w:t>Materiał: tworzywo sztuczne, metal</w:t>
            </w:r>
            <w:r w:rsidRPr="00836186">
              <w:rPr>
                <w:rFonts w:ascii="Calibri" w:hAnsi="Calibri" w:cs="Calibri"/>
                <w:color w:val="000000"/>
                <w:sz w:val="18"/>
                <w:szCs w:val="18"/>
              </w:rPr>
              <w:br/>
              <w:t>Wysokość: 12 x 11 cm</w:t>
            </w:r>
            <w:r w:rsidRPr="00836186">
              <w:rPr>
                <w:rFonts w:ascii="Calibri" w:hAnsi="Calibri" w:cs="Calibri"/>
                <w:color w:val="000000"/>
                <w:sz w:val="18"/>
                <w:szCs w:val="18"/>
              </w:rPr>
              <w:br/>
              <w:t>Rozmiar nausznika: 10 x 8 cm</w:t>
            </w:r>
          </w:p>
        </w:tc>
      </w:tr>
      <w:tr w:rsidR="00F528BA" w:rsidRPr="00836186" w14:paraId="53661579" w14:textId="77777777" w:rsidTr="00F528BA">
        <w:trPr>
          <w:trHeight w:val="3360"/>
        </w:trPr>
        <w:tc>
          <w:tcPr>
            <w:tcW w:w="500" w:type="dxa"/>
            <w:tcBorders>
              <w:top w:val="nil"/>
              <w:left w:val="single" w:sz="4" w:space="0" w:color="auto"/>
              <w:bottom w:val="single" w:sz="4" w:space="0" w:color="auto"/>
              <w:right w:val="single" w:sz="4" w:space="0" w:color="auto"/>
            </w:tcBorders>
            <w:noWrap/>
            <w:vAlign w:val="center"/>
          </w:tcPr>
          <w:p w14:paraId="461C0B1D" w14:textId="6F4D741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225</w:t>
            </w:r>
          </w:p>
        </w:tc>
        <w:tc>
          <w:tcPr>
            <w:tcW w:w="1617" w:type="dxa"/>
            <w:tcBorders>
              <w:top w:val="nil"/>
              <w:left w:val="nil"/>
              <w:bottom w:val="single" w:sz="4" w:space="0" w:color="auto"/>
              <w:right w:val="single" w:sz="4" w:space="0" w:color="auto"/>
            </w:tcBorders>
            <w:vAlign w:val="center"/>
            <w:hideMark/>
          </w:tcPr>
          <w:p w14:paraId="3CE32AC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Wioślarz . Przyrząd do ćwiczeń</w:t>
            </w:r>
          </w:p>
        </w:tc>
        <w:tc>
          <w:tcPr>
            <w:tcW w:w="720" w:type="dxa"/>
            <w:tcBorders>
              <w:top w:val="nil"/>
              <w:left w:val="nil"/>
              <w:bottom w:val="single" w:sz="4" w:space="0" w:color="auto"/>
              <w:right w:val="single" w:sz="4" w:space="0" w:color="auto"/>
            </w:tcBorders>
            <w:noWrap/>
            <w:vAlign w:val="center"/>
            <w:hideMark/>
          </w:tcPr>
          <w:p w14:paraId="71ED0CE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vAlign w:val="bottom"/>
            <w:hideMark/>
          </w:tcPr>
          <w:p w14:paraId="2E15CADF" w14:textId="16F93FC3"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18688" behindDoc="0" locked="0" layoutInCell="1" allowOverlap="1" wp14:anchorId="2EB8DB49" wp14:editId="1B026ABE">
                  <wp:simplePos x="0" y="0"/>
                  <wp:positionH relativeFrom="column">
                    <wp:posOffset>206375</wp:posOffset>
                  </wp:positionH>
                  <wp:positionV relativeFrom="paragraph">
                    <wp:posOffset>-1687195</wp:posOffset>
                  </wp:positionV>
                  <wp:extent cx="777240" cy="868680"/>
                  <wp:effectExtent l="0" t="0" r="3810" b="7620"/>
                  <wp:wrapNone/>
                  <wp:docPr id="255" name="Obraz 10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F000000}"/>
                      </a:ext>
                    </a:extLst>
                  </wp:docPr>
                  <wp:cNvGraphicFramePr/>
                  <a:graphic xmlns:a="http://schemas.openxmlformats.org/drawingml/2006/main">
                    <a:graphicData uri="http://schemas.openxmlformats.org/drawingml/2006/picture">
                      <pic:pic xmlns:pic="http://schemas.openxmlformats.org/drawingml/2006/picture">
                        <pic:nvPicPr>
                          <pic:cNvPr id="255" name="Obraz 25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FF000000}"/>
                              </a:ext>
                            </a:extLst>
                          </pic:cNvPr>
                          <pic:cNvPicPr>
                            <a:picLocks/>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77724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514A0B6"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Wioślarz to przyrząd do ćwiczeń z serii sprzętu treningowego o solidnej metalowej konstrukcji, z wykończeniem z tworzywa sztucznego i miękkiej pianki, zaprojektowany specjalnie dla dzieci. Dzięki wysokiej jakości wykonania i kolorowemu wzornictwu, dzieci chętnie podejmują aktywność fizyczną. Ćwiczenia na wioślarzu wzmacniają mięśnie nóg i rozwijają koordynację ruchów, co jest kluczowe do zachowania prawidłowej postawy ciała. Pomaga również w nauce chodzenia, wspierając dzieci z zespołem Downa. Wbudowany wyświetlacz wskazuje czas, pokonany dystans oraz ilość zużytej energii. Może być używany zarówno w salach przedszkolnych, jak i na zewnątrz, pod warunkiem płaskiego podłoża. Urządzenie należy używać wyłącznie pod nadzorem osoby dorosłej.</w:t>
            </w:r>
            <w:r w:rsidRPr="00836186">
              <w:rPr>
                <w:rFonts w:ascii="Calibri" w:hAnsi="Calibri" w:cs="Calibri"/>
                <w:color w:val="000000"/>
                <w:sz w:val="18"/>
                <w:szCs w:val="18"/>
              </w:rPr>
              <w:br/>
              <w:t>Materiał: metal, tworzywo sztuczne, pianka.</w:t>
            </w:r>
            <w:r w:rsidRPr="00836186">
              <w:rPr>
                <w:rFonts w:ascii="Calibri" w:hAnsi="Calibri" w:cs="Calibri"/>
                <w:color w:val="000000"/>
                <w:sz w:val="18"/>
                <w:szCs w:val="18"/>
              </w:rPr>
              <w:br/>
              <w:t>Maksymalne obciążenie: do 68 kg</w:t>
            </w:r>
            <w:r w:rsidRPr="00836186">
              <w:rPr>
                <w:rFonts w:ascii="Calibri" w:hAnsi="Calibri" w:cs="Calibri"/>
                <w:color w:val="000000"/>
                <w:sz w:val="18"/>
                <w:szCs w:val="18"/>
              </w:rPr>
              <w:br/>
              <w:t>Wymiary: 86 x 64 x 57 cm</w:t>
            </w:r>
          </w:p>
        </w:tc>
      </w:tr>
      <w:tr w:rsidR="00F528BA" w:rsidRPr="00836186" w14:paraId="4019BF98" w14:textId="77777777" w:rsidTr="00F528BA">
        <w:trPr>
          <w:trHeight w:val="33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E529502" w14:textId="096C85E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226</w:t>
            </w:r>
          </w:p>
        </w:tc>
        <w:tc>
          <w:tcPr>
            <w:tcW w:w="1617" w:type="dxa"/>
            <w:tcBorders>
              <w:top w:val="nil"/>
              <w:left w:val="nil"/>
              <w:bottom w:val="single" w:sz="4" w:space="0" w:color="auto"/>
              <w:right w:val="single" w:sz="4" w:space="0" w:color="auto"/>
            </w:tcBorders>
            <w:shd w:val="clear" w:color="000000" w:fill="F2F2F2"/>
            <w:vAlign w:val="center"/>
            <w:hideMark/>
          </w:tcPr>
          <w:p w14:paraId="112B1D3C" w14:textId="77777777" w:rsidR="00F528BA" w:rsidRPr="00836186" w:rsidRDefault="00F528BA" w:rsidP="00F528BA">
            <w:pPr>
              <w:jc w:val="center"/>
              <w:rPr>
                <w:rFonts w:ascii="Calibri" w:hAnsi="Calibri" w:cs="Calibri"/>
                <w:sz w:val="18"/>
                <w:szCs w:val="18"/>
              </w:rPr>
            </w:pPr>
            <w:proofErr w:type="spellStart"/>
            <w:r w:rsidRPr="00836186">
              <w:rPr>
                <w:rFonts w:ascii="Calibri" w:hAnsi="Calibri" w:cs="Calibri"/>
                <w:sz w:val="18"/>
                <w:szCs w:val="18"/>
              </w:rPr>
              <w:t>Stepper</w:t>
            </w:r>
            <w:proofErr w:type="spellEnd"/>
          </w:p>
        </w:tc>
        <w:tc>
          <w:tcPr>
            <w:tcW w:w="720" w:type="dxa"/>
            <w:tcBorders>
              <w:top w:val="nil"/>
              <w:left w:val="nil"/>
              <w:bottom w:val="single" w:sz="4" w:space="0" w:color="auto"/>
              <w:right w:val="single" w:sz="4" w:space="0" w:color="auto"/>
            </w:tcBorders>
            <w:shd w:val="clear" w:color="000000" w:fill="F2F2F2"/>
            <w:noWrap/>
            <w:vAlign w:val="center"/>
            <w:hideMark/>
          </w:tcPr>
          <w:p w14:paraId="3E0D406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shd w:val="clear" w:color="000000" w:fill="F2F2F2"/>
            <w:vAlign w:val="bottom"/>
            <w:hideMark/>
          </w:tcPr>
          <w:p w14:paraId="1D6D1680" w14:textId="11891C7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19712" behindDoc="0" locked="0" layoutInCell="1" allowOverlap="1" wp14:anchorId="04C15B50" wp14:editId="29DD38A9">
                  <wp:simplePos x="0" y="0"/>
                  <wp:positionH relativeFrom="column">
                    <wp:posOffset>107315</wp:posOffset>
                  </wp:positionH>
                  <wp:positionV relativeFrom="paragraph">
                    <wp:posOffset>-1349375</wp:posOffset>
                  </wp:positionV>
                  <wp:extent cx="815340" cy="777240"/>
                  <wp:effectExtent l="0" t="0" r="3810" b="3810"/>
                  <wp:wrapNone/>
                  <wp:docPr id="256" name="Obraz 10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0010000}"/>
                      </a:ext>
                    </a:extLst>
                  </wp:docPr>
                  <wp:cNvGraphicFramePr/>
                  <a:graphic xmlns:a="http://schemas.openxmlformats.org/drawingml/2006/main">
                    <a:graphicData uri="http://schemas.openxmlformats.org/drawingml/2006/picture">
                      <pic:pic xmlns:pic="http://schemas.openxmlformats.org/drawingml/2006/picture">
                        <pic:nvPicPr>
                          <pic:cNvPr id="256" name="Obraz 25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0010000}"/>
                              </a:ext>
                            </a:extLst>
                          </pic:cNvPr>
                          <pic:cNvPicPr>
                            <a:picLocks/>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815340" cy="7772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D04E6DE" w14:textId="77777777" w:rsidR="00F528BA" w:rsidRPr="00836186" w:rsidRDefault="00F528BA" w:rsidP="00F528BA">
            <w:pPr>
              <w:rPr>
                <w:rFonts w:ascii="Calibri" w:hAnsi="Calibri" w:cs="Calibri"/>
                <w:color w:val="000000"/>
                <w:sz w:val="18"/>
                <w:szCs w:val="18"/>
              </w:rPr>
            </w:pPr>
            <w:proofErr w:type="spellStart"/>
            <w:r w:rsidRPr="00836186">
              <w:rPr>
                <w:rFonts w:ascii="Calibri" w:hAnsi="Calibri" w:cs="Calibri"/>
                <w:color w:val="000000"/>
                <w:sz w:val="18"/>
                <w:szCs w:val="18"/>
              </w:rPr>
              <w:t>Stepper</w:t>
            </w:r>
            <w:proofErr w:type="spellEnd"/>
            <w:r w:rsidRPr="00836186">
              <w:rPr>
                <w:rFonts w:ascii="Calibri" w:hAnsi="Calibri" w:cs="Calibri"/>
                <w:color w:val="000000"/>
                <w:sz w:val="18"/>
                <w:szCs w:val="18"/>
              </w:rPr>
              <w:t xml:space="preserve"> to urządzenie z serii sprzętu treningowego, zaprojektowane specjalnie dla dzieci. Posiada solidną metalową konstrukcję z wykończeniem z tworzywa sztucznego i miękkiej pianki, co zapewnia bezpieczeństwo i komfort użytkowania. Wysoka jakość wykonania oraz kolorowe wzornictwo zachęcają dzieci do aktywności fizycznej. Ćwiczenia na </w:t>
            </w:r>
            <w:proofErr w:type="spellStart"/>
            <w:r w:rsidRPr="00836186">
              <w:rPr>
                <w:rFonts w:ascii="Calibri" w:hAnsi="Calibri" w:cs="Calibri"/>
                <w:color w:val="000000"/>
                <w:sz w:val="18"/>
                <w:szCs w:val="18"/>
              </w:rPr>
              <w:t>stepperze</w:t>
            </w:r>
            <w:proofErr w:type="spellEnd"/>
            <w:r w:rsidRPr="00836186">
              <w:rPr>
                <w:rFonts w:ascii="Calibri" w:hAnsi="Calibri" w:cs="Calibri"/>
                <w:color w:val="000000"/>
                <w:sz w:val="18"/>
                <w:szCs w:val="18"/>
              </w:rPr>
              <w:t xml:space="preserve"> wzmacniają mięśnie nóg, rozwijają koordynację ruchów i pomagają w utrzymaniu prawidłowej postawy ciała. Stabilna konstrukcja oraz kolumna ułatwiają utrzymanie równowagi, a wbudowany wyświetlacz wskazuje czas, pokonany dystans oraz ilość zużytej energii. </w:t>
            </w:r>
            <w:proofErr w:type="spellStart"/>
            <w:r w:rsidRPr="00836186">
              <w:rPr>
                <w:rFonts w:ascii="Calibri" w:hAnsi="Calibri" w:cs="Calibri"/>
                <w:color w:val="000000"/>
                <w:sz w:val="18"/>
                <w:szCs w:val="18"/>
              </w:rPr>
              <w:t>Stepper</w:t>
            </w:r>
            <w:proofErr w:type="spellEnd"/>
            <w:r w:rsidRPr="00836186">
              <w:rPr>
                <w:rFonts w:ascii="Calibri" w:hAnsi="Calibri" w:cs="Calibri"/>
                <w:color w:val="000000"/>
                <w:sz w:val="18"/>
                <w:szCs w:val="18"/>
              </w:rPr>
              <w:t xml:space="preserve"> może być używany w salach przedszkolnych lub na zewnątrz, pod warunkiem płaskiego podłoża. Urządzenie należy stosować pod nadzorem osoby dorosłej.</w:t>
            </w:r>
            <w:r w:rsidRPr="00836186">
              <w:rPr>
                <w:rFonts w:ascii="Calibri" w:hAnsi="Calibri" w:cs="Calibri"/>
                <w:color w:val="000000"/>
                <w:sz w:val="18"/>
                <w:szCs w:val="18"/>
              </w:rPr>
              <w:br/>
              <w:t>Materiał: metal, tworzywo sztuczne, pianka.</w:t>
            </w:r>
            <w:r w:rsidRPr="00836186">
              <w:rPr>
                <w:rFonts w:ascii="Calibri" w:hAnsi="Calibri" w:cs="Calibri"/>
                <w:color w:val="000000"/>
                <w:sz w:val="18"/>
                <w:szCs w:val="18"/>
              </w:rPr>
              <w:br/>
              <w:t>Maksymalne obciążenie: do 68 kg.</w:t>
            </w:r>
            <w:r w:rsidRPr="00836186">
              <w:rPr>
                <w:rFonts w:ascii="Calibri" w:hAnsi="Calibri" w:cs="Calibri"/>
                <w:color w:val="000000"/>
                <w:sz w:val="18"/>
                <w:szCs w:val="18"/>
              </w:rPr>
              <w:br/>
              <w:t>Wymiary: 45 x 39 x 89 cm</w:t>
            </w:r>
            <w:r w:rsidRPr="00836186">
              <w:rPr>
                <w:rFonts w:ascii="Calibri" w:hAnsi="Calibri" w:cs="Calibri"/>
                <w:color w:val="000000"/>
                <w:sz w:val="18"/>
                <w:szCs w:val="18"/>
              </w:rPr>
              <w:br/>
              <w:t>Wiek: 3-8 lat</w:t>
            </w:r>
          </w:p>
        </w:tc>
      </w:tr>
      <w:tr w:rsidR="00F528BA" w:rsidRPr="00836186" w14:paraId="2DE35DBA" w14:textId="77777777" w:rsidTr="00F528BA">
        <w:trPr>
          <w:trHeight w:val="33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6D80841" w14:textId="2358E0A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227</w:t>
            </w:r>
          </w:p>
        </w:tc>
        <w:tc>
          <w:tcPr>
            <w:tcW w:w="1617" w:type="dxa"/>
            <w:tcBorders>
              <w:top w:val="nil"/>
              <w:left w:val="nil"/>
              <w:bottom w:val="single" w:sz="4" w:space="0" w:color="auto"/>
              <w:right w:val="single" w:sz="4" w:space="0" w:color="auto"/>
            </w:tcBorders>
            <w:vAlign w:val="center"/>
            <w:hideMark/>
          </w:tcPr>
          <w:p w14:paraId="18C17DE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Twister. Przyrząd do ćwiczeń</w:t>
            </w:r>
          </w:p>
        </w:tc>
        <w:tc>
          <w:tcPr>
            <w:tcW w:w="720" w:type="dxa"/>
            <w:tcBorders>
              <w:top w:val="nil"/>
              <w:left w:val="nil"/>
              <w:bottom w:val="single" w:sz="4" w:space="0" w:color="auto"/>
              <w:right w:val="single" w:sz="4" w:space="0" w:color="auto"/>
            </w:tcBorders>
            <w:noWrap/>
            <w:vAlign w:val="center"/>
            <w:hideMark/>
          </w:tcPr>
          <w:p w14:paraId="5206F98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vAlign w:val="bottom"/>
            <w:hideMark/>
          </w:tcPr>
          <w:p w14:paraId="709F933F" w14:textId="6D4A8338"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20736" behindDoc="0" locked="0" layoutInCell="1" allowOverlap="1" wp14:anchorId="08D8ACBC" wp14:editId="7547BE6D">
                  <wp:simplePos x="0" y="0"/>
                  <wp:positionH relativeFrom="column">
                    <wp:posOffset>130175</wp:posOffset>
                  </wp:positionH>
                  <wp:positionV relativeFrom="paragraph">
                    <wp:posOffset>-1500505</wp:posOffset>
                  </wp:positionV>
                  <wp:extent cx="815340" cy="853440"/>
                  <wp:effectExtent l="0" t="0" r="3810" b="3810"/>
                  <wp:wrapNone/>
                  <wp:docPr id="257" name="Obraz 10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1010000}"/>
                      </a:ext>
                    </a:extLst>
                  </wp:docPr>
                  <wp:cNvGraphicFramePr/>
                  <a:graphic xmlns:a="http://schemas.openxmlformats.org/drawingml/2006/main">
                    <a:graphicData uri="http://schemas.openxmlformats.org/drawingml/2006/picture">
                      <pic:pic xmlns:pic="http://schemas.openxmlformats.org/drawingml/2006/picture">
                        <pic:nvPicPr>
                          <pic:cNvPr id="257" name="Obraz 25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1010000}"/>
                              </a:ext>
                            </a:extLst>
                          </pic:cNvPr>
                          <pic:cNvPicPr>
                            <a:picLocks/>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815340" cy="8534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4E0C49C"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Twister to przyrząd do ćwiczeń o solidnej metalowej konstrukcji, z wykończeniem z tworzywa sztucznego i miękkiej pianki, dedykowany specjalnie dla dzieci. Wysoka jakość wykonania i kolorowe wzornictwo zachęcają dzieci do aktywności fizycznej. Ćwiczenia na twisterze wspomagają rozwój koordynacji ruchów i wzmacniają mięśnie nóg, co jest kluczowe do utrzymania pionowej postawy ciała. Pomaga również dzieciom z zespołem Downa w nauce chodzenia. Urządzenie wyposażone jest w antypoślizgową rotacyjną platformę oraz wyświetlacz, który wskazuje czas, pokonany dystans i ilość zużytej energii. Może być używane zarówno w salach przedszkolnych, jak i na zewnątrz, pod warunkiem, że podłoże jest płaskie. Sprzęt należy używać wyłącznie pod nadzorem osoby dorosłej.</w:t>
            </w:r>
            <w:r w:rsidRPr="00836186">
              <w:rPr>
                <w:rFonts w:ascii="Calibri" w:hAnsi="Calibri" w:cs="Calibri"/>
                <w:color w:val="000000"/>
                <w:sz w:val="18"/>
                <w:szCs w:val="18"/>
              </w:rPr>
              <w:br/>
              <w:t>Materiał: metal, tworzywo sztuczne, pianka.</w:t>
            </w:r>
            <w:r w:rsidRPr="00836186">
              <w:rPr>
                <w:rFonts w:ascii="Calibri" w:hAnsi="Calibri" w:cs="Calibri"/>
                <w:color w:val="000000"/>
                <w:sz w:val="18"/>
                <w:szCs w:val="18"/>
              </w:rPr>
              <w:br/>
              <w:t>Maksymalne obciążenie: do 68 kg.</w:t>
            </w:r>
            <w:r w:rsidRPr="00836186">
              <w:rPr>
                <w:rFonts w:ascii="Calibri" w:hAnsi="Calibri" w:cs="Calibri"/>
                <w:color w:val="000000"/>
                <w:sz w:val="18"/>
                <w:szCs w:val="18"/>
              </w:rPr>
              <w:br/>
              <w:t>Wymiary: 40 x 45 x 89 cm</w:t>
            </w:r>
          </w:p>
        </w:tc>
      </w:tr>
      <w:tr w:rsidR="00F528BA" w:rsidRPr="00836186" w14:paraId="0CBA2072" w14:textId="77777777" w:rsidTr="00F528BA">
        <w:trPr>
          <w:trHeight w:val="3600"/>
        </w:trPr>
        <w:tc>
          <w:tcPr>
            <w:tcW w:w="500" w:type="dxa"/>
            <w:tcBorders>
              <w:top w:val="nil"/>
              <w:left w:val="single" w:sz="4" w:space="0" w:color="auto"/>
              <w:bottom w:val="single" w:sz="4" w:space="0" w:color="auto"/>
              <w:right w:val="single" w:sz="4" w:space="0" w:color="auto"/>
            </w:tcBorders>
            <w:noWrap/>
            <w:vAlign w:val="center"/>
          </w:tcPr>
          <w:p w14:paraId="068F863C" w14:textId="23AE5CC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228</w:t>
            </w:r>
          </w:p>
        </w:tc>
        <w:tc>
          <w:tcPr>
            <w:tcW w:w="1617" w:type="dxa"/>
            <w:tcBorders>
              <w:top w:val="nil"/>
              <w:left w:val="nil"/>
              <w:bottom w:val="single" w:sz="4" w:space="0" w:color="auto"/>
              <w:right w:val="single" w:sz="4" w:space="0" w:color="auto"/>
            </w:tcBorders>
            <w:shd w:val="clear" w:color="000000" w:fill="F2F2F2"/>
            <w:vAlign w:val="center"/>
            <w:hideMark/>
          </w:tcPr>
          <w:p w14:paraId="4B1D613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Rowerek</w:t>
            </w:r>
          </w:p>
        </w:tc>
        <w:tc>
          <w:tcPr>
            <w:tcW w:w="720" w:type="dxa"/>
            <w:tcBorders>
              <w:top w:val="nil"/>
              <w:left w:val="nil"/>
              <w:bottom w:val="single" w:sz="4" w:space="0" w:color="auto"/>
              <w:right w:val="single" w:sz="4" w:space="0" w:color="auto"/>
            </w:tcBorders>
            <w:shd w:val="clear" w:color="000000" w:fill="F2F2F2"/>
            <w:noWrap/>
            <w:vAlign w:val="center"/>
            <w:hideMark/>
          </w:tcPr>
          <w:p w14:paraId="41278EB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shd w:val="clear" w:color="000000" w:fill="F2F2F2"/>
            <w:vAlign w:val="bottom"/>
            <w:hideMark/>
          </w:tcPr>
          <w:p w14:paraId="259BC9FE" w14:textId="2A7A736B"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21760" behindDoc="0" locked="0" layoutInCell="1" allowOverlap="1" wp14:anchorId="7B676343" wp14:editId="42D57307">
                  <wp:simplePos x="0" y="0"/>
                  <wp:positionH relativeFrom="column">
                    <wp:posOffset>53975</wp:posOffset>
                  </wp:positionH>
                  <wp:positionV relativeFrom="paragraph">
                    <wp:posOffset>-1475105</wp:posOffset>
                  </wp:positionV>
                  <wp:extent cx="845820" cy="868680"/>
                  <wp:effectExtent l="0" t="0" r="0" b="0"/>
                  <wp:wrapNone/>
                  <wp:docPr id="258" name="Obraz 10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2010000}"/>
                      </a:ext>
                    </a:extLst>
                  </wp:docPr>
                  <wp:cNvGraphicFramePr/>
                  <a:graphic xmlns:a="http://schemas.openxmlformats.org/drawingml/2006/main">
                    <a:graphicData uri="http://schemas.openxmlformats.org/drawingml/2006/picture">
                      <pic:pic xmlns:pic="http://schemas.openxmlformats.org/drawingml/2006/picture">
                        <pic:nvPicPr>
                          <pic:cNvPr id="258" name="Obraz 25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2010000}"/>
                              </a:ext>
                            </a:extLst>
                          </pic:cNvPr>
                          <pic:cNvPicPr>
                            <a:picLocks/>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84582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4A0ED3D"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Rowerek to urządzenie treningowe zaprojektowane specjalnie dla dzieci, z solidną metalową konstrukcją oraz wykończeniem z tworzywa sztucznego i miękkiej pianki. Dzięki wysokiej jakości wykonania i kolorowemu wzornictwu, dzieci chętnie podejmują aktywność fizyczną. Ćwiczenia na rowerku wzmacniają mięśnie nóg i rozwijają koordynację ruchów, co jest niezbędne do zachowania prawidłowej postawy ciała. Rowerek wyposażony jest w wbudowany wyświetlacz, który wskazuje czas, pokonany dystans i ilość zużytej energii. Może być używany w salach przedszkolnych lub na zewnątrz, pod warunkiem płaskiego podłoża. Urządzenie należy stosować wyłącznie pod nadzorem osoby dorosłej.</w:t>
            </w:r>
            <w:r w:rsidRPr="00836186">
              <w:rPr>
                <w:rFonts w:ascii="Calibri" w:hAnsi="Calibri" w:cs="Calibri"/>
                <w:color w:val="000000"/>
                <w:sz w:val="18"/>
                <w:szCs w:val="18"/>
              </w:rPr>
              <w:br/>
              <w:t>Materiał: metal, tworzywo sztuczne, pianka.</w:t>
            </w:r>
            <w:r w:rsidRPr="00836186">
              <w:rPr>
                <w:rFonts w:ascii="Calibri" w:hAnsi="Calibri" w:cs="Calibri"/>
                <w:color w:val="000000"/>
                <w:sz w:val="18"/>
                <w:szCs w:val="18"/>
              </w:rPr>
              <w:br/>
              <w:t>Maksymalne obciążenie: do 68 kg.</w:t>
            </w:r>
            <w:r w:rsidRPr="00836186">
              <w:rPr>
                <w:rFonts w:ascii="Calibri" w:hAnsi="Calibri" w:cs="Calibri"/>
                <w:color w:val="000000"/>
                <w:sz w:val="18"/>
                <w:szCs w:val="18"/>
              </w:rPr>
              <w:br/>
              <w:t>Wymiary: 51 x 37 x 67 cm</w:t>
            </w:r>
            <w:r w:rsidRPr="00836186">
              <w:rPr>
                <w:rFonts w:ascii="Calibri" w:hAnsi="Calibri" w:cs="Calibri"/>
                <w:color w:val="000000"/>
                <w:sz w:val="18"/>
                <w:szCs w:val="18"/>
              </w:rPr>
              <w:br/>
              <w:t>Siedzisko regulowane w zakresie: 12,5 cm - 17 cm</w:t>
            </w:r>
            <w:r w:rsidRPr="00836186">
              <w:rPr>
                <w:rFonts w:ascii="Calibri" w:hAnsi="Calibri" w:cs="Calibri"/>
                <w:color w:val="000000"/>
                <w:sz w:val="18"/>
                <w:szCs w:val="18"/>
              </w:rPr>
              <w:br/>
              <w:t>Kierownica nieregulowana</w:t>
            </w:r>
          </w:p>
        </w:tc>
      </w:tr>
      <w:tr w:rsidR="00F528BA" w:rsidRPr="00836186" w14:paraId="23E5DAB6" w14:textId="77777777" w:rsidTr="00F528BA">
        <w:trPr>
          <w:trHeight w:val="33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B7B5C60" w14:textId="732AF5E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229</w:t>
            </w:r>
          </w:p>
        </w:tc>
        <w:tc>
          <w:tcPr>
            <w:tcW w:w="1617" w:type="dxa"/>
            <w:tcBorders>
              <w:top w:val="nil"/>
              <w:left w:val="nil"/>
              <w:bottom w:val="single" w:sz="4" w:space="0" w:color="auto"/>
              <w:right w:val="single" w:sz="4" w:space="0" w:color="auto"/>
            </w:tcBorders>
            <w:vAlign w:val="center"/>
            <w:hideMark/>
          </w:tcPr>
          <w:p w14:paraId="2693BA1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Bieżnia </w:t>
            </w:r>
          </w:p>
        </w:tc>
        <w:tc>
          <w:tcPr>
            <w:tcW w:w="720" w:type="dxa"/>
            <w:tcBorders>
              <w:top w:val="nil"/>
              <w:left w:val="nil"/>
              <w:bottom w:val="single" w:sz="4" w:space="0" w:color="auto"/>
              <w:right w:val="single" w:sz="4" w:space="0" w:color="auto"/>
            </w:tcBorders>
            <w:noWrap/>
            <w:vAlign w:val="center"/>
            <w:hideMark/>
          </w:tcPr>
          <w:p w14:paraId="0C57282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vAlign w:val="bottom"/>
            <w:hideMark/>
          </w:tcPr>
          <w:p w14:paraId="06AC1632" w14:textId="3FE09A4F"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22784" behindDoc="0" locked="0" layoutInCell="1" allowOverlap="1" wp14:anchorId="4857FFAB" wp14:editId="134A0CA5">
                  <wp:simplePos x="0" y="0"/>
                  <wp:positionH relativeFrom="column">
                    <wp:posOffset>31115</wp:posOffset>
                  </wp:positionH>
                  <wp:positionV relativeFrom="paragraph">
                    <wp:posOffset>-1489075</wp:posOffset>
                  </wp:positionV>
                  <wp:extent cx="1013460" cy="883920"/>
                  <wp:effectExtent l="0" t="0" r="0" b="0"/>
                  <wp:wrapNone/>
                  <wp:docPr id="259" name="Obraz 10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3010000}"/>
                      </a:ext>
                    </a:extLst>
                  </wp:docPr>
                  <wp:cNvGraphicFramePr/>
                  <a:graphic xmlns:a="http://schemas.openxmlformats.org/drawingml/2006/main">
                    <a:graphicData uri="http://schemas.openxmlformats.org/drawingml/2006/picture">
                      <pic:pic xmlns:pic="http://schemas.openxmlformats.org/drawingml/2006/picture">
                        <pic:nvPicPr>
                          <pic:cNvPr id="259" name="Obraz 25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3010000}"/>
                              </a:ext>
                            </a:extLst>
                          </pic:cNvPr>
                          <pic:cNvPicPr>
                            <a:picLocks/>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1013460" cy="8839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2DC2E3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Bieżnia  to urządzenie treningowe o solidnej metalowej konstrukcji, z wykończeniem z tworzywa sztucznego i miękkiej pianki, zaprojektowane specjalnie dla dzieci. Dzięki wysokiej jakości wykonania i kolorowemu wzornictwu, dzieci chętnie angażują się w aktywność fizyczną. Ćwiczenia na bieżni wzmacniają mięśnie nóg i rozwijają koordynację ruchów, co jest istotne dla utrzymania prawidłowej postawy ciała. Pomaga również w nauce chodzenia, wspierając dzieci z zespołem Downa. Bieżnia wyposażona jest w wbudowany wyświetlacz, który wskazuje czas, pokonany dystans oraz ilość zużytej energii. Może być używana zarówno w salach przedszkolnych, jak i na zewnątrz, pod warunkiem płaskiego podłoża. Urządzenie należy używać wyłącznie pod nadzorem osoby dorosłej.</w:t>
            </w:r>
            <w:r w:rsidRPr="00836186">
              <w:rPr>
                <w:rFonts w:ascii="Calibri" w:hAnsi="Calibri" w:cs="Calibri"/>
                <w:color w:val="000000"/>
                <w:sz w:val="18"/>
                <w:szCs w:val="18"/>
              </w:rPr>
              <w:br/>
              <w:t>Materiał: metal, tworzywo sztuczne, pianka.</w:t>
            </w:r>
            <w:r w:rsidRPr="00836186">
              <w:rPr>
                <w:rFonts w:ascii="Calibri" w:hAnsi="Calibri" w:cs="Calibri"/>
                <w:color w:val="000000"/>
                <w:sz w:val="18"/>
                <w:szCs w:val="18"/>
              </w:rPr>
              <w:br/>
              <w:t>Maksymalne obciążenie: do 68 kg.</w:t>
            </w:r>
            <w:r w:rsidRPr="00836186">
              <w:rPr>
                <w:rFonts w:ascii="Calibri" w:hAnsi="Calibri" w:cs="Calibri"/>
                <w:color w:val="000000"/>
                <w:sz w:val="18"/>
                <w:szCs w:val="18"/>
              </w:rPr>
              <w:br/>
              <w:t>Wymiary: 90 x 75 x 85 cm</w:t>
            </w:r>
          </w:p>
        </w:tc>
      </w:tr>
      <w:tr w:rsidR="00F528BA" w:rsidRPr="00836186" w14:paraId="5C89DC52" w14:textId="77777777" w:rsidTr="00F528BA">
        <w:trPr>
          <w:trHeight w:val="375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4042CB8" w14:textId="5229233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230</w:t>
            </w:r>
          </w:p>
        </w:tc>
        <w:tc>
          <w:tcPr>
            <w:tcW w:w="1617" w:type="dxa"/>
            <w:tcBorders>
              <w:top w:val="nil"/>
              <w:left w:val="nil"/>
              <w:bottom w:val="single" w:sz="4" w:space="0" w:color="auto"/>
              <w:right w:val="single" w:sz="4" w:space="0" w:color="auto"/>
            </w:tcBorders>
            <w:shd w:val="clear" w:color="000000" w:fill="F2F2F2"/>
            <w:vAlign w:val="center"/>
            <w:hideMark/>
          </w:tcPr>
          <w:p w14:paraId="6F3455F3" w14:textId="77777777" w:rsidR="00F528BA" w:rsidRPr="00836186" w:rsidRDefault="00F528BA" w:rsidP="00F528BA">
            <w:pPr>
              <w:jc w:val="center"/>
              <w:rPr>
                <w:rFonts w:ascii="Calibri" w:hAnsi="Calibri" w:cs="Calibri"/>
                <w:sz w:val="18"/>
                <w:szCs w:val="18"/>
              </w:rPr>
            </w:pPr>
            <w:proofErr w:type="spellStart"/>
            <w:r w:rsidRPr="00836186">
              <w:rPr>
                <w:rFonts w:ascii="Calibri" w:hAnsi="Calibri" w:cs="Calibri"/>
                <w:sz w:val="18"/>
                <w:szCs w:val="18"/>
              </w:rPr>
              <w:t>Orbitrek</w:t>
            </w:r>
            <w:proofErr w:type="spellEnd"/>
          </w:p>
        </w:tc>
        <w:tc>
          <w:tcPr>
            <w:tcW w:w="720" w:type="dxa"/>
            <w:tcBorders>
              <w:top w:val="nil"/>
              <w:left w:val="nil"/>
              <w:bottom w:val="single" w:sz="4" w:space="0" w:color="auto"/>
              <w:right w:val="single" w:sz="4" w:space="0" w:color="auto"/>
            </w:tcBorders>
            <w:shd w:val="clear" w:color="000000" w:fill="F2F2F2"/>
            <w:noWrap/>
            <w:vAlign w:val="center"/>
            <w:hideMark/>
          </w:tcPr>
          <w:p w14:paraId="45D2339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shd w:val="clear" w:color="000000" w:fill="F2F2F2"/>
            <w:vAlign w:val="bottom"/>
            <w:hideMark/>
          </w:tcPr>
          <w:p w14:paraId="2C11889D" w14:textId="5B1705F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23808" behindDoc="0" locked="0" layoutInCell="1" allowOverlap="1" wp14:anchorId="72F8268C" wp14:editId="3F1C6024">
                  <wp:simplePos x="0" y="0"/>
                  <wp:positionH relativeFrom="column">
                    <wp:posOffset>114935</wp:posOffset>
                  </wp:positionH>
                  <wp:positionV relativeFrom="paragraph">
                    <wp:posOffset>-1520825</wp:posOffset>
                  </wp:positionV>
                  <wp:extent cx="883920" cy="670560"/>
                  <wp:effectExtent l="0" t="0" r="0" b="0"/>
                  <wp:wrapNone/>
                  <wp:docPr id="260" name="Obraz 10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4010000}"/>
                      </a:ext>
                    </a:extLst>
                  </wp:docPr>
                  <wp:cNvGraphicFramePr/>
                  <a:graphic xmlns:a="http://schemas.openxmlformats.org/drawingml/2006/main">
                    <a:graphicData uri="http://schemas.openxmlformats.org/drawingml/2006/picture">
                      <pic:pic xmlns:pic="http://schemas.openxmlformats.org/drawingml/2006/picture">
                        <pic:nvPicPr>
                          <pic:cNvPr id="260" name="Obraz 25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4010000}"/>
                              </a:ext>
                            </a:extLst>
                          </pic:cNvPr>
                          <pic:cNvPicPr>
                            <a:picLocks/>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883920" cy="6705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7B2AC54" w14:textId="77777777" w:rsidR="00F528BA" w:rsidRPr="00836186" w:rsidRDefault="00F528BA" w:rsidP="00F528BA">
            <w:pPr>
              <w:rPr>
                <w:rFonts w:ascii="Calibri" w:hAnsi="Calibri" w:cs="Calibri"/>
                <w:color w:val="000000"/>
                <w:sz w:val="18"/>
                <w:szCs w:val="18"/>
              </w:rPr>
            </w:pPr>
            <w:proofErr w:type="spellStart"/>
            <w:r w:rsidRPr="00836186">
              <w:rPr>
                <w:rFonts w:ascii="Calibri" w:hAnsi="Calibri" w:cs="Calibri"/>
                <w:color w:val="000000"/>
                <w:sz w:val="18"/>
                <w:szCs w:val="18"/>
              </w:rPr>
              <w:t>Orbitrek</w:t>
            </w:r>
            <w:proofErr w:type="spellEnd"/>
            <w:r w:rsidRPr="00836186">
              <w:rPr>
                <w:rFonts w:ascii="Calibri" w:hAnsi="Calibri" w:cs="Calibri"/>
                <w:color w:val="000000"/>
                <w:sz w:val="18"/>
                <w:szCs w:val="18"/>
              </w:rPr>
              <w:t xml:space="preserve"> to sprzęt treningowy o solidnej metalowej konstrukcji, z wykończeniem z tworzywa sztucznego i miękkiej pianki, zaprojektowany specjalnie dla dzieci. Dzięki wysokiej jakości wykonania i kolorowemu wzornictwu, zachęca dzieci do aktywności fizycznej. Ćwiczenia na </w:t>
            </w:r>
            <w:proofErr w:type="spellStart"/>
            <w:r w:rsidRPr="00836186">
              <w:rPr>
                <w:rFonts w:ascii="Calibri" w:hAnsi="Calibri" w:cs="Calibri"/>
                <w:color w:val="000000"/>
                <w:sz w:val="18"/>
                <w:szCs w:val="18"/>
              </w:rPr>
              <w:t>orbitreku</w:t>
            </w:r>
            <w:proofErr w:type="spellEnd"/>
            <w:r w:rsidRPr="00836186">
              <w:rPr>
                <w:rFonts w:ascii="Calibri" w:hAnsi="Calibri" w:cs="Calibri"/>
                <w:color w:val="000000"/>
                <w:sz w:val="18"/>
                <w:szCs w:val="18"/>
              </w:rPr>
              <w:t xml:space="preserve"> wspomagają rozwój koordynacji ruchów i wzmacniają mięśnie nóg, co jest kluczowe do utrzymania prawidłowej postawy ciała. Trening na tym urządzeniu może również przyspieszyć rozwój umiejętności chodzenia u dzieci z zespołem Downa. Wyposażony w wyświetlacz, który pokazuje czas, pokonany dystans i ilość zużytej energii. </w:t>
            </w:r>
            <w:proofErr w:type="spellStart"/>
            <w:r w:rsidRPr="00836186">
              <w:rPr>
                <w:rFonts w:ascii="Calibri" w:hAnsi="Calibri" w:cs="Calibri"/>
                <w:color w:val="000000"/>
                <w:sz w:val="18"/>
                <w:szCs w:val="18"/>
              </w:rPr>
              <w:t>Orbitrek</w:t>
            </w:r>
            <w:proofErr w:type="spellEnd"/>
            <w:r w:rsidRPr="00836186">
              <w:rPr>
                <w:rFonts w:ascii="Calibri" w:hAnsi="Calibri" w:cs="Calibri"/>
                <w:color w:val="000000"/>
                <w:sz w:val="18"/>
                <w:szCs w:val="18"/>
              </w:rPr>
              <w:t xml:space="preserve"> jest bezpieczny, dzięki solidnej konstrukcji i antypoślizgowym </w:t>
            </w:r>
            <w:proofErr w:type="spellStart"/>
            <w:r w:rsidRPr="00836186">
              <w:rPr>
                <w:rFonts w:ascii="Calibri" w:hAnsi="Calibri" w:cs="Calibri"/>
                <w:color w:val="000000"/>
                <w:sz w:val="18"/>
                <w:szCs w:val="18"/>
              </w:rPr>
              <w:t>wykończeniom</w:t>
            </w:r>
            <w:proofErr w:type="spellEnd"/>
            <w:r w:rsidRPr="00836186">
              <w:rPr>
                <w:rFonts w:ascii="Calibri" w:hAnsi="Calibri" w:cs="Calibri"/>
                <w:color w:val="000000"/>
                <w:sz w:val="18"/>
                <w:szCs w:val="18"/>
              </w:rPr>
              <w:t>. Może być używany zarówno w sali przedszkolnej, jak i na zewnątrz, pod warunkiem płaskiego podłoża. Urządzenie należy używać pod nadzorem osoby dorosłej.</w:t>
            </w:r>
            <w:r w:rsidRPr="00836186">
              <w:rPr>
                <w:rFonts w:ascii="Calibri" w:hAnsi="Calibri" w:cs="Calibri"/>
                <w:color w:val="000000"/>
                <w:sz w:val="18"/>
                <w:szCs w:val="18"/>
              </w:rPr>
              <w:br/>
              <w:t>Materiał: metal, tworzywo sztuczne, pianka.</w:t>
            </w:r>
            <w:r w:rsidRPr="00836186">
              <w:rPr>
                <w:rFonts w:ascii="Calibri" w:hAnsi="Calibri" w:cs="Calibri"/>
                <w:color w:val="000000"/>
                <w:sz w:val="18"/>
                <w:szCs w:val="18"/>
              </w:rPr>
              <w:br/>
              <w:t>Maksymalne obciążenie: do 68 kg.</w:t>
            </w:r>
            <w:r w:rsidRPr="00836186">
              <w:rPr>
                <w:rFonts w:ascii="Calibri" w:hAnsi="Calibri" w:cs="Calibri"/>
                <w:color w:val="000000"/>
                <w:sz w:val="18"/>
                <w:szCs w:val="18"/>
              </w:rPr>
              <w:br/>
              <w:t>Wymiary: 78 x 65 x 80 cm</w:t>
            </w:r>
          </w:p>
        </w:tc>
      </w:tr>
      <w:tr w:rsidR="00F528BA" w:rsidRPr="00836186" w14:paraId="31436C14" w14:textId="77777777" w:rsidTr="00F528BA">
        <w:trPr>
          <w:trHeight w:val="1830"/>
        </w:trPr>
        <w:tc>
          <w:tcPr>
            <w:tcW w:w="500" w:type="dxa"/>
            <w:tcBorders>
              <w:top w:val="nil"/>
              <w:left w:val="single" w:sz="4" w:space="0" w:color="auto"/>
              <w:bottom w:val="single" w:sz="4" w:space="0" w:color="auto"/>
              <w:right w:val="single" w:sz="4" w:space="0" w:color="auto"/>
            </w:tcBorders>
            <w:noWrap/>
            <w:vAlign w:val="center"/>
          </w:tcPr>
          <w:p w14:paraId="2FD60C68" w14:textId="0F38F61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231</w:t>
            </w:r>
          </w:p>
        </w:tc>
        <w:tc>
          <w:tcPr>
            <w:tcW w:w="1617" w:type="dxa"/>
            <w:tcBorders>
              <w:top w:val="nil"/>
              <w:left w:val="nil"/>
              <w:bottom w:val="single" w:sz="4" w:space="0" w:color="auto"/>
              <w:right w:val="single" w:sz="4" w:space="0" w:color="auto"/>
            </w:tcBorders>
            <w:vAlign w:val="center"/>
            <w:hideMark/>
          </w:tcPr>
          <w:p w14:paraId="41A6CAB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Ławeczka ze sztangą. Przyrząd do ćwiczeń</w:t>
            </w:r>
          </w:p>
        </w:tc>
        <w:tc>
          <w:tcPr>
            <w:tcW w:w="720" w:type="dxa"/>
            <w:tcBorders>
              <w:top w:val="nil"/>
              <w:left w:val="nil"/>
              <w:bottom w:val="single" w:sz="4" w:space="0" w:color="auto"/>
              <w:right w:val="single" w:sz="4" w:space="0" w:color="auto"/>
            </w:tcBorders>
            <w:noWrap/>
            <w:vAlign w:val="center"/>
            <w:hideMark/>
          </w:tcPr>
          <w:p w14:paraId="36BBE5F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vAlign w:val="bottom"/>
            <w:hideMark/>
          </w:tcPr>
          <w:p w14:paraId="6172D906" w14:textId="6E668D3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24832" behindDoc="0" locked="0" layoutInCell="1" allowOverlap="1" wp14:anchorId="34EBCA7D" wp14:editId="746824A2">
                  <wp:simplePos x="0" y="0"/>
                  <wp:positionH relativeFrom="column">
                    <wp:posOffset>84455</wp:posOffset>
                  </wp:positionH>
                  <wp:positionV relativeFrom="paragraph">
                    <wp:posOffset>-942975</wp:posOffset>
                  </wp:positionV>
                  <wp:extent cx="861060" cy="739140"/>
                  <wp:effectExtent l="0" t="0" r="0" b="3810"/>
                  <wp:wrapNone/>
                  <wp:docPr id="261" name="Obraz 10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5010000}"/>
                      </a:ext>
                    </a:extLst>
                  </wp:docPr>
                  <wp:cNvGraphicFramePr/>
                  <a:graphic xmlns:a="http://schemas.openxmlformats.org/drawingml/2006/main">
                    <a:graphicData uri="http://schemas.openxmlformats.org/drawingml/2006/picture">
                      <pic:pic xmlns:pic="http://schemas.openxmlformats.org/drawingml/2006/picture">
                        <pic:nvPicPr>
                          <pic:cNvPr id="261" name="Obraz 26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5010000}"/>
                              </a:ext>
                            </a:extLst>
                          </pic:cNvPr>
                          <pic:cNvPicPr>
                            <a:picLocks/>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861060" cy="7391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DFCAB47"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Ławeczka ze sztangą to przyrząd do ćwiczeń, który wspomaga rozwój siły i koordynacji ruchowej. Wykonany z metalu, z pianką pokrytą tkaniną PCW, zapewnia komfort i trwałość użytkowania.</w:t>
            </w:r>
            <w:r w:rsidRPr="00836186">
              <w:rPr>
                <w:rFonts w:ascii="Calibri" w:hAnsi="Calibri" w:cs="Calibri"/>
                <w:color w:val="000000"/>
                <w:sz w:val="18"/>
                <w:szCs w:val="18"/>
              </w:rPr>
              <w:br/>
              <w:t>Materiał: metal, pianka pokryta tkaniną PCW.</w:t>
            </w:r>
            <w:r w:rsidRPr="00836186">
              <w:rPr>
                <w:rFonts w:ascii="Calibri" w:hAnsi="Calibri" w:cs="Calibri"/>
                <w:color w:val="000000"/>
                <w:sz w:val="18"/>
                <w:szCs w:val="18"/>
              </w:rPr>
              <w:br/>
              <w:t>Maksymalne obciążenie: 68 kg.</w:t>
            </w:r>
            <w:r w:rsidRPr="00836186">
              <w:rPr>
                <w:rFonts w:ascii="Calibri" w:hAnsi="Calibri" w:cs="Calibri"/>
                <w:color w:val="000000"/>
                <w:sz w:val="18"/>
                <w:szCs w:val="18"/>
              </w:rPr>
              <w:br/>
              <w:t>Wymiary: 90 x 81 x 77 cm</w:t>
            </w:r>
          </w:p>
        </w:tc>
      </w:tr>
      <w:tr w:rsidR="00F528BA" w:rsidRPr="00836186" w14:paraId="14CB4C28" w14:textId="77777777" w:rsidTr="00F528BA">
        <w:trPr>
          <w:trHeight w:val="183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2961855" w14:textId="17455C3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232</w:t>
            </w:r>
          </w:p>
        </w:tc>
        <w:tc>
          <w:tcPr>
            <w:tcW w:w="1617" w:type="dxa"/>
            <w:tcBorders>
              <w:top w:val="nil"/>
              <w:left w:val="nil"/>
              <w:bottom w:val="single" w:sz="4" w:space="0" w:color="auto"/>
              <w:right w:val="single" w:sz="4" w:space="0" w:color="auto"/>
            </w:tcBorders>
            <w:shd w:val="clear" w:color="000000" w:fill="F2F2F2"/>
            <w:vAlign w:val="center"/>
            <w:hideMark/>
          </w:tcPr>
          <w:p w14:paraId="533018E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Wioślarz. Przyrząd do ćwiczeń</w:t>
            </w:r>
          </w:p>
        </w:tc>
        <w:tc>
          <w:tcPr>
            <w:tcW w:w="720" w:type="dxa"/>
            <w:tcBorders>
              <w:top w:val="nil"/>
              <w:left w:val="nil"/>
              <w:bottom w:val="single" w:sz="4" w:space="0" w:color="auto"/>
              <w:right w:val="single" w:sz="4" w:space="0" w:color="auto"/>
            </w:tcBorders>
            <w:shd w:val="clear" w:color="000000" w:fill="F2F2F2"/>
            <w:noWrap/>
            <w:vAlign w:val="center"/>
            <w:hideMark/>
          </w:tcPr>
          <w:p w14:paraId="7738D75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shd w:val="clear" w:color="000000" w:fill="F2F2F2"/>
            <w:vAlign w:val="bottom"/>
            <w:hideMark/>
          </w:tcPr>
          <w:p w14:paraId="5AAB4CD9" w14:textId="0978589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25856" behindDoc="0" locked="0" layoutInCell="1" allowOverlap="1" wp14:anchorId="54C3DA2D" wp14:editId="0897C50D">
                  <wp:simplePos x="0" y="0"/>
                  <wp:positionH relativeFrom="column">
                    <wp:posOffset>145415</wp:posOffset>
                  </wp:positionH>
                  <wp:positionV relativeFrom="paragraph">
                    <wp:posOffset>-925195</wp:posOffset>
                  </wp:positionV>
                  <wp:extent cx="746760" cy="731520"/>
                  <wp:effectExtent l="0" t="0" r="0" b="0"/>
                  <wp:wrapNone/>
                  <wp:docPr id="262" name="Obraz 10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6010000}"/>
                      </a:ext>
                    </a:extLst>
                  </wp:docPr>
                  <wp:cNvGraphicFramePr/>
                  <a:graphic xmlns:a="http://schemas.openxmlformats.org/drawingml/2006/main">
                    <a:graphicData uri="http://schemas.openxmlformats.org/drawingml/2006/picture">
                      <pic:pic xmlns:pic="http://schemas.openxmlformats.org/drawingml/2006/picture">
                        <pic:nvPicPr>
                          <pic:cNvPr id="262" name="Obraz 26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6010000}"/>
                              </a:ext>
                            </a:extLst>
                          </pic:cNvPr>
                          <pic:cNvPicPr>
                            <a:picLocks/>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746760" cy="7315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8B00C0D"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Wioślarz to przyrząd do ćwiczeń, który wspomaga rozwój motoryki i koordynacji. Jest solidnie wykonany z metalu, z pianką pokrytą tkaniną PCW, co zapewnia komfort użytkowania.</w:t>
            </w:r>
            <w:r w:rsidRPr="00836186">
              <w:rPr>
                <w:rFonts w:ascii="Calibri" w:hAnsi="Calibri" w:cs="Calibri"/>
                <w:color w:val="000000"/>
                <w:sz w:val="18"/>
                <w:szCs w:val="18"/>
              </w:rPr>
              <w:br/>
              <w:t>Materiał: metal, pianka pokryta tkaniną PCW.</w:t>
            </w:r>
            <w:r w:rsidRPr="00836186">
              <w:rPr>
                <w:rFonts w:ascii="Calibri" w:hAnsi="Calibri" w:cs="Calibri"/>
                <w:color w:val="000000"/>
                <w:sz w:val="18"/>
                <w:szCs w:val="18"/>
              </w:rPr>
              <w:br/>
              <w:t>Maksymalne obciążenie: 68 kg.</w:t>
            </w:r>
            <w:r w:rsidRPr="00836186">
              <w:rPr>
                <w:rFonts w:ascii="Calibri" w:hAnsi="Calibri" w:cs="Calibri"/>
                <w:color w:val="000000"/>
                <w:sz w:val="18"/>
                <w:szCs w:val="18"/>
              </w:rPr>
              <w:br/>
              <w:t>Wymiary: 94 x 36 x 50 cm</w:t>
            </w:r>
          </w:p>
        </w:tc>
      </w:tr>
      <w:tr w:rsidR="00F528BA" w:rsidRPr="00836186" w14:paraId="07BC0D7E" w14:textId="77777777" w:rsidTr="00F528BA">
        <w:trPr>
          <w:trHeight w:val="307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63550B4" w14:textId="5AEEB87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233</w:t>
            </w:r>
          </w:p>
        </w:tc>
        <w:tc>
          <w:tcPr>
            <w:tcW w:w="1617" w:type="dxa"/>
            <w:tcBorders>
              <w:top w:val="nil"/>
              <w:left w:val="nil"/>
              <w:bottom w:val="single" w:sz="4" w:space="0" w:color="auto"/>
              <w:right w:val="single" w:sz="4" w:space="0" w:color="auto"/>
            </w:tcBorders>
            <w:vAlign w:val="center"/>
            <w:hideMark/>
          </w:tcPr>
          <w:p w14:paraId="5665EFB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Zbiornik na deszczówkę</w:t>
            </w:r>
          </w:p>
        </w:tc>
        <w:tc>
          <w:tcPr>
            <w:tcW w:w="720" w:type="dxa"/>
            <w:tcBorders>
              <w:top w:val="nil"/>
              <w:left w:val="nil"/>
              <w:bottom w:val="single" w:sz="4" w:space="0" w:color="auto"/>
              <w:right w:val="single" w:sz="4" w:space="0" w:color="auto"/>
            </w:tcBorders>
            <w:noWrap/>
            <w:vAlign w:val="center"/>
            <w:hideMark/>
          </w:tcPr>
          <w:p w14:paraId="1FAB2A8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048A98F1" w14:textId="5C86E58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50784" behindDoc="0" locked="0" layoutInCell="1" allowOverlap="1" wp14:anchorId="7895D619" wp14:editId="1793BB5D">
                  <wp:simplePos x="0" y="0"/>
                  <wp:positionH relativeFrom="column">
                    <wp:posOffset>252095</wp:posOffset>
                  </wp:positionH>
                  <wp:positionV relativeFrom="paragraph">
                    <wp:posOffset>-1288415</wp:posOffset>
                  </wp:positionV>
                  <wp:extent cx="510540" cy="800100"/>
                  <wp:effectExtent l="0" t="0" r="3810" b="0"/>
                  <wp:wrapNone/>
                  <wp:docPr id="412" name="Obraz 9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C010000}"/>
                      </a:ext>
                    </a:extLst>
                  </wp:docPr>
                  <wp:cNvGraphicFramePr/>
                  <a:graphic xmlns:a="http://schemas.openxmlformats.org/drawingml/2006/main">
                    <a:graphicData uri="http://schemas.openxmlformats.org/drawingml/2006/picture">
                      <pic:pic xmlns:pic="http://schemas.openxmlformats.org/drawingml/2006/picture">
                        <pic:nvPicPr>
                          <pic:cNvPr id="412" name="Obraz 41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9C010000}"/>
                              </a:ext>
                            </a:extLst>
                          </pic:cNvPr>
                          <pic:cNvPicPr>
                            <a:picLocks noChangeAspect="1"/>
                          </pic:cNvPicPr>
                        </pic:nvPicPr>
                        <pic:blipFill>
                          <a:blip r:embed="rId226"/>
                          <a:stretch>
                            <a:fillRect/>
                          </a:stretch>
                        </pic:blipFill>
                        <pic:spPr>
                          <a:xfrm>
                            <a:off x="0" y="0"/>
                            <a:ext cx="510540" cy="8001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41A159D" w14:textId="235AA1C8"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Parametry</w:t>
            </w:r>
            <w:r w:rsidRPr="00836186">
              <w:rPr>
                <w:rFonts w:ascii="Calibri" w:hAnsi="Calibri" w:cs="Calibri"/>
                <w:color w:val="000000"/>
                <w:sz w:val="18"/>
                <w:szCs w:val="18"/>
              </w:rPr>
              <w:br/>
              <w:t>Kształt:</w:t>
            </w:r>
            <w:r w:rsidR="00B06074">
              <w:rPr>
                <w:rFonts w:ascii="Calibri" w:hAnsi="Calibri" w:cs="Calibri"/>
                <w:color w:val="000000"/>
                <w:sz w:val="18"/>
                <w:szCs w:val="18"/>
              </w:rPr>
              <w:t xml:space="preserve"> </w:t>
            </w:r>
            <w:r w:rsidRPr="00836186">
              <w:rPr>
                <w:rFonts w:ascii="Calibri" w:hAnsi="Calibri" w:cs="Calibri"/>
                <w:color w:val="000000"/>
                <w:sz w:val="18"/>
                <w:szCs w:val="18"/>
              </w:rPr>
              <w:t>Walec</w:t>
            </w:r>
            <w:r w:rsidRPr="00836186">
              <w:rPr>
                <w:rFonts w:ascii="Calibri" w:hAnsi="Calibri" w:cs="Calibri"/>
                <w:color w:val="000000"/>
                <w:sz w:val="18"/>
                <w:szCs w:val="18"/>
              </w:rPr>
              <w:br/>
              <w:t>Materiał pojemnika:</w:t>
            </w:r>
            <w:r w:rsidR="00B06074">
              <w:rPr>
                <w:rFonts w:ascii="Calibri" w:hAnsi="Calibri" w:cs="Calibri"/>
                <w:color w:val="000000"/>
                <w:sz w:val="18"/>
                <w:szCs w:val="18"/>
              </w:rPr>
              <w:t xml:space="preserve"> </w:t>
            </w:r>
            <w:r w:rsidRPr="00836186">
              <w:rPr>
                <w:rFonts w:ascii="Calibri" w:hAnsi="Calibri" w:cs="Calibri"/>
                <w:color w:val="000000"/>
                <w:sz w:val="18"/>
                <w:szCs w:val="18"/>
              </w:rPr>
              <w:t>Tworzywo sztuczne</w:t>
            </w:r>
            <w:r w:rsidRPr="00836186">
              <w:rPr>
                <w:rFonts w:ascii="Calibri" w:hAnsi="Calibri" w:cs="Calibri"/>
                <w:color w:val="000000"/>
                <w:sz w:val="18"/>
                <w:szCs w:val="18"/>
              </w:rPr>
              <w:br/>
              <w:t>Pojemność użytkowa [l]:200</w:t>
            </w:r>
            <w:r w:rsidRPr="00836186">
              <w:rPr>
                <w:rFonts w:ascii="Calibri" w:hAnsi="Calibri" w:cs="Calibri"/>
                <w:color w:val="000000"/>
                <w:sz w:val="18"/>
                <w:szCs w:val="18"/>
              </w:rPr>
              <w:br/>
              <w:t>Załączona dokumentacja:</w:t>
            </w:r>
            <w:r w:rsidR="00B06074">
              <w:rPr>
                <w:rFonts w:ascii="Calibri" w:hAnsi="Calibri" w:cs="Calibri"/>
                <w:color w:val="000000"/>
                <w:sz w:val="18"/>
                <w:szCs w:val="18"/>
              </w:rPr>
              <w:t xml:space="preserve"> </w:t>
            </w:r>
            <w:r w:rsidRPr="00836186">
              <w:rPr>
                <w:rFonts w:ascii="Calibri" w:hAnsi="Calibri" w:cs="Calibri"/>
                <w:color w:val="000000"/>
                <w:sz w:val="18"/>
                <w:szCs w:val="18"/>
              </w:rPr>
              <w:t>Instrukcja obsługi w języku polskim</w:t>
            </w:r>
            <w:r w:rsidRPr="00836186">
              <w:rPr>
                <w:rFonts w:ascii="Calibri" w:hAnsi="Calibri" w:cs="Calibri"/>
                <w:color w:val="000000"/>
                <w:sz w:val="18"/>
                <w:szCs w:val="18"/>
              </w:rPr>
              <w:br/>
            </w:r>
          </w:p>
        </w:tc>
      </w:tr>
      <w:tr w:rsidR="00F528BA" w:rsidRPr="00836186" w14:paraId="2DA58F10" w14:textId="77777777" w:rsidTr="00F528BA">
        <w:trPr>
          <w:trHeight w:val="4560"/>
        </w:trPr>
        <w:tc>
          <w:tcPr>
            <w:tcW w:w="500" w:type="dxa"/>
            <w:tcBorders>
              <w:top w:val="nil"/>
              <w:left w:val="single" w:sz="4" w:space="0" w:color="auto"/>
              <w:bottom w:val="single" w:sz="4" w:space="0" w:color="auto"/>
              <w:right w:val="single" w:sz="4" w:space="0" w:color="auto"/>
            </w:tcBorders>
            <w:noWrap/>
            <w:vAlign w:val="center"/>
          </w:tcPr>
          <w:p w14:paraId="545E4C00" w14:textId="13277FF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234</w:t>
            </w:r>
          </w:p>
        </w:tc>
        <w:tc>
          <w:tcPr>
            <w:tcW w:w="1617" w:type="dxa"/>
            <w:tcBorders>
              <w:top w:val="nil"/>
              <w:left w:val="nil"/>
              <w:bottom w:val="single" w:sz="4" w:space="0" w:color="auto"/>
              <w:right w:val="single" w:sz="4" w:space="0" w:color="auto"/>
            </w:tcBorders>
            <w:shd w:val="clear" w:color="000000" w:fill="F2F2F2"/>
            <w:vAlign w:val="center"/>
            <w:hideMark/>
          </w:tcPr>
          <w:p w14:paraId="409682C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do eksperymentów z botaniki</w:t>
            </w:r>
          </w:p>
        </w:tc>
        <w:tc>
          <w:tcPr>
            <w:tcW w:w="720" w:type="dxa"/>
            <w:tcBorders>
              <w:top w:val="nil"/>
              <w:left w:val="nil"/>
              <w:bottom w:val="single" w:sz="4" w:space="0" w:color="auto"/>
              <w:right w:val="single" w:sz="4" w:space="0" w:color="auto"/>
            </w:tcBorders>
            <w:shd w:val="clear" w:color="000000" w:fill="F2F2F2"/>
            <w:noWrap/>
            <w:vAlign w:val="center"/>
            <w:hideMark/>
          </w:tcPr>
          <w:p w14:paraId="6924D46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44F55CC4" w14:textId="14C008EB"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26880" behindDoc="0" locked="0" layoutInCell="1" allowOverlap="1" wp14:anchorId="2743708C" wp14:editId="3E500994">
                  <wp:simplePos x="0" y="0"/>
                  <wp:positionH relativeFrom="column">
                    <wp:posOffset>92075</wp:posOffset>
                  </wp:positionH>
                  <wp:positionV relativeFrom="paragraph">
                    <wp:posOffset>-1755775</wp:posOffset>
                  </wp:positionV>
                  <wp:extent cx="929640" cy="754380"/>
                  <wp:effectExtent l="0" t="0" r="3810" b="7620"/>
                  <wp:wrapNone/>
                  <wp:docPr id="263" name="Obraz 9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7010000}"/>
                      </a:ext>
                    </a:extLst>
                  </wp:docPr>
                  <wp:cNvGraphicFramePr/>
                  <a:graphic xmlns:a="http://schemas.openxmlformats.org/drawingml/2006/main">
                    <a:graphicData uri="http://schemas.openxmlformats.org/drawingml/2006/picture">
                      <pic:pic xmlns:pic="http://schemas.openxmlformats.org/drawingml/2006/picture">
                        <pic:nvPicPr>
                          <pic:cNvPr id="263" name="Obraz 26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7010000}"/>
                              </a:ext>
                            </a:extLst>
                          </pic:cNvPr>
                          <pic:cNvPicPr>
                            <a:picLocks/>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929640" cy="7543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3F4B3E2"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Laboratorium botaniczne wyposażone we wszystkie niezbędne instrumenty dla ogrodnika, pozwalające odkryć i poznać wspaniałe królestwo roślin.</w:t>
            </w:r>
            <w:r w:rsidRPr="00836186">
              <w:rPr>
                <w:rFonts w:ascii="Calibri" w:hAnsi="Calibri" w:cs="Calibri"/>
                <w:color w:val="000000"/>
                <w:sz w:val="18"/>
                <w:szCs w:val="18"/>
              </w:rPr>
              <w:br/>
              <w:t>Wymiary: 30 x 27 x 8 cm</w:t>
            </w:r>
            <w:r w:rsidRPr="00836186">
              <w:rPr>
                <w:rFonts w:ascii="Calibri" w:hAnsi="Calibri" w:cs="Calibri"/>
                <w:color w:val="000000"/>
                <w:sz w:val="18"/>
                <w:szCs w:val="18"/>
              </w:rPr>
              <w:br/>
              <w:t>Zawartość zestawu:</w:t>
            </w:r>
            <w:r w:rsidRPr="00836186">
              <w:rPr>
                <w:rFonts w:ascii="Calibri" w:hAnsi="Calibri" w:cs="Calibri"/>
                <w:color w:val="000000"/>
                <w:sz w:val="18"/>
                <w:szCs w:val="18"/>
              </w:rPr>
              <w:br/>
              <w:t>5 pojemników laboratoryjnych</w:t>
            </w:r>
            <w:r w:rsidRPr="00836186">
              <w:rPr>
                <w:rFonts w:ascii="Calibri" w:hAnsi="Calibri" w:cs="Calibri"/>
                <w:color w:val="000000"/>
                <w:sz w:val="18"/>
                <w:szCs w:val="18"/>
              </w:rPr>
              <w:br/>
              <w:t>6 doniczek torfowych</w:t>
            </w:r>
            <w:r w:rsidRPr="00836186">
              <w:rPr>
                <w:rFonts w:ascii="Calibri" w:hAnsi="Calibri" w:cs="Calibri"/>
                <w:color w:val="000000"/>
                <w:sz w:val="18"/>
                <w:szCs w:val="18"/>
              </w:rPr>
              <w:br/>
              <w:t>6 tabletek torfowych</w:t>
            </w:r>
            <w:r w:rsidRPr="00836186">
              <w:rPr>
                <w:rFonts w:ascii="Calibri" w:hAnsi="Calibri" w:cs="Calibri"/>
                <w:color w:val="000000"/>
                <w:sz w:val="18"/>
                <w:szCs w:val="18"/>
              </w:rPr>
              <w:br/>
              <w:t>2 gąbki do kiełkowania nasion</w:t>
            </w:r>
            <w:r w:rsidRPr="00836186">
              <w:rPr>
                <w:rFonts w:ascii="Calibri" w:hAnsi="Calibri" w:cs="Calibri"/>
                <w:color w:val="000000"/>
                <w:sz w:val="18"/>
                <w:szCs w:val="18"/>
              </w:rPr>
              <w:br/>
              <w:t>1 woreczek nasion z 8 różnymi gatunkami roślin</w:t>
            </w:r>
            <w:r w:rsidRPr="00836186">
              <w:rPr>
                <w:rFonts w:ascii="Calibri" w:hAnsi="Calibri" w:cs="Calibri"/>
                <w:color w:val="000000"/>
                <w:sz w:val="18"/>
                <w:szCs w:val="18"/>
              </w:rPr>
              <w:br/>
              <w:t>Stanowisko laboratoryjne</w:t>
            </w:r>
            <w:r w:rsidRPr="00836186">
              <w:rPr>
                <w:rFonts w:ascii="Calibri" w:hAnsi="Calibri" w:cs="Calibri"/>
                <w:color w:val="000000"/>
                <w:sz w:val="18"/>
                <w:szCs w:val="18"/>
              </w:rPr>
              <w:br/>
              <w:t>Soczewka powiększająca</w:t>
            </w:r>
            <w:r w:rsidRPr="00836186">
              <w:rPr>
                <w:rFonts w:ascii="Calibri" w:hAnsi="Calibri" w:cs="Calibri"/>
                <w:color w:val="000000"/>
                <w:sz w:val="18"/>
                <w:szCs w:val="18"/>
              </w:rPr>
              <w:br/>
              <w:t>Łopatka</w:t>
            </w:r>
            <w:r w:rsidRPr="00836186">
              <w:rPr>
                <w:rFonts w:ascii="Calibri" w:hAnsi="Calibri" w:cs="Calibri"/>
                <w:color w:val="000000"/>
                <w:sz w:val="18"/>
                <w:szCs w:val="18"/>
              </w:rPr>
              <w:br/>
              <w:t>Linijka</w:t>
            </w:r>
            <w:r w:rsidRPr="00836186">
              <w:rPr>
                <w:rFonts w:ascii="Calibri" w:hAnsi="Calibri" w:cs="Calibri"/>
                <w:color w:val="000000"/>
                <w:sz w:val="18"/>
                <w:szCs w:val="18"/>
              </w:rPr>
              <w:br/>
              <w:t>Kroplomierz</w:t>
            </w:r>
            <w:r w:rsidRPr="00836186">
              <w:rPr>
                <w:rFonts w:ascii="Calibri" w:hAnsi="Calibri" w:cs="Calibri"/>
                <w:color w:val="000000"/>
                <w:sz w:val="18"/>
                <w:szCs w:val="18"/>
              </w:rPr>
              <w:br/>
              <w:t>Pęseta</w:t>
            </w:r>
            <w:r w:rsidRPr="00836186">
              <w:rPr>
                <w:rFonts w:ascii="Calibri" w:hAnsi="Calibri" w:cs="Calibri"/>
                <w:color w:val="000000"/>
                <w:sz w:val="18"/>
                <w:szCs w:val="18"/>
              </w:rPr>
              <w:br/>
              <w:t>Podpórka roślin</w:t>
            </w:r>
            <w:r w:rsidRPr="00836186">
              <w:rPr>
                <w:rFonts w:ascii="Calibri" w:hAnsi="Calibri" w:cs="Calibri"/>
                <w:color w:val="000000"/>
                <w:sz w:val="18"/>
                <w:szCs w:val="18"/>
              </w:rPr>
              <w:br/>
              <w:t>Karta identyfikacyjna</w:t>
            </w:r>
            <w:r w:rsidRPr="00836186">
              <w:rPr>
                <w:rFonts w:ascii="Calibri" w:hAnsi="Calibri" w:cs="Calibri"/>
                <w:color w:val="000000"/>
                <w:sz w:val="18"/>
                <w:szCs w:val="18"/>
              </w:rPr>
              <w:br/>
              <w:t>Arkusz danych</w:t>
            </w:r>
            <w:r w:rsidRPr="00836186">
              <w:rPr>
                <w:rFonts w:ascii="Calibri" w:hAnsi="Calibri" w:cs="Calibri"/>
                <w:color w:val="000000"/>
                <w:sz w:val="18"/>
                <w:szCs w:val="18"/>
              </w:rPr>
              <w:br/>
              <w:t>Podręcznik przyrodniczy z 14 eksperymentami</w:t>
            </w:r>
          </w:p>
        </w:tc>
      </w:tr>
      <w:tr w:rsidR="00F528BA" w:rsidRPr="00836186" w14:paraId="40D644F9"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36E27DD" w14:textId="6D647B7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235</w:t>
            </w:r>
          </w:p>
        </w:tc>
        <w:tc>
          <w:tcPr>
            <w:tcW w:w="1617" w:type="dxa"/>
            <w:tcBorders>
              <w:top w:val="nil"/>
              <w:left w:val="nil"/>
              <w:bottom w:val="single" w:sz="4" w:space="0" w:color="auto"/>
              <w:right w:val="single" w:sz="4" w:space="0" w:color="auto"/>
            </w:tcBorders>
            <w:vAlign w:val="center"/>
            <w:hideMark/>
          </w:tcPr>
          <w:p w14:paraId="73FC14F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Torba małego ogrodnika</w:t>
            </w:r>
          </w:p>
        </w:tc>
        <w:tc>
          <w:tcPr>
            <w:tcW w:w="720" w:type="dxa"/>
            <w:tcBorders>
              <w:top w:val="nil"/>
              <w:left w:val="nil"/>
              <w:bottom w:val="single" w:sz="4" w:space="0" w:color="auto"/>
              <w:right w:val="single" w:sz="4" w:space="0" w:color="auto"/>
            </w:tcBorders>
            <w:noWrap/>
            <w:vAlign w:val="center"/>
            <w:hideMark/>
          </w:tcPr>
          <w:p w14:paraId="28BD0CB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779E93BC" w14:textId="10E5644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27904" behindDoc="0" locked="0" layoutInCell="1" allowOverlap="1" wp14:anchorId="61418140" wp14:editId="77D75DAE">
                  <wp:simplePos x="0" y="0"/>
                  <wp:positionH relativeFrom="column">
                    <wp:posOffset>99695</wp:posOffset>
                  </wp:positionH>
                  <wp:positionV relativeFrom="paragraph">
                    <wp:posOffset>-1059815</wp:posOffset>
                  </wp:positionV>
                  <wp:extent cx="883920" cy="967740"/>
                  <wp:effectExtent l="0" t="0" r="0" b="3810"/>
                  <wp:wrapNone/>
                  <wp:docPr id="264" name="Obraz 9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8010000}"/>
                      </a:ext>
                    </a:extLst>
                  </wp:docPr>
                  <wp:cNvGraphicFramePr/>
                  <a:graphic xmlns:a="http://schemas.openxmlformats.org/drawingml/2006/main">
                    <a:graphicData uri="http://schemas.openxmlformats.org/drawingml/2006/picture">
                      <pic:pic xmlns:pic="http://schemas.openxmlformats.org/drawingml/2006/picture">
                        <pic:nvPicPr>
                          <pic:cNvPr id="264" name="Obraz 26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8010000}"/>
                              </a:ext>
                            </a:extLst>
                          </pic:cNvPr>
                          <pic:cNvPicPr>
                            <a:picLocks/>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883920" cy="9677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99694C7" w14:textId="1C31D5BF"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Torba małego ogrodnika to zestaw dla dzieci. W skład zestawu wchodzą cztery łopatki o różnych kształtach, dwa rodzaje grabek oraz konewka ze spryskiwaczem, wykonana z tworzywa sztucznego. Całość mieści się w praktycznej torbie poliestrowej z kieszeniami i wygodnymi.</w:t>
            </w:r>
            <w:r w:rsidRPr="00836186">
              <w:rPr>
                <w:rFonts w:ascii="Calibri" w:hAnsi="Calibri" w:cs="Calibri"/>
                <w:color w:val="000000"/>
                <w:sz w:val="18"/>
                <w:szCs w:val="18"/>
              </w:rPr>
              <w:br/>
              <w:t>Wymiary produktu: Torba: 19 x 13 x 24 cm</w:t>
            </w:r>
            <w:r w:rsidRPr="00836186">
              <w:rPr>
                <w:rFonts w:ascii="Calibri" w:hAnsi="Calibri" w:cs="Calibri"/>
                <w:color w:val="000000"/>
                <w:sz w:val="18"/>
                <w:szCs w:val="18"/>
              </w:rPr>
              <w:br/>
              <w:t>Rozmiar każdego narzędzia: ok. 20 cm</w:t>
            </w:r>
            <w:r w:rsidRPr="00836186">
              <w:rPr>
                <w:rFonts w:ascii="Calibri" w:hAnsi="Calibri" w:cs="Calibri"/>
                <w:color w:val="000000"/>
                <w:sz w:val="18"/>
                <w:szCs w:val="18"/>
              </w:rPr>
              <w:br/>
              <w:t>Materiał: Metal, drewno, tworzywo sztuczne</w:t>
            </w:r>
          </w:p>
        </w:tc>
      </w:tr>
      <w:tr w:rsidR="00F528BA" w:rsidRPr="00836186" w14:paraId="2A2592CE"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720E483" w14:textId="42E2986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236</w:t>
            </w:r>
          </w:p>
        </w:tc>
        <w:tc>
          <w:tcPr>
            <w:tcW w:w="1617" w:type="dxa"/>
            <w:tcBorders>
              <w:top w:val="nil"/>
              <w:left w:val="nil"/>
              <w:bottom w:val="single" w:sz="4" w:space="0" w:color="auto"/>
              <w:right w:val="single" w:sz="4" w:space="0" w:color="auto"/>
            </w:tcBorders>
            <w:shd w:val="clear" w:color="000000" w:fill="F2F2F2"/>
            <w:vAlign w:val="center"/>
            <w:hideMark/>
          </w:tcPr>
          <w:p w14:paraId="43EB708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Podłoże kwiatowe uniwersalne, ziemia kwiatowa, 5 l</w:t>
            </w:r>
          </w:p>
        </w:tc>
        <w:tc>
          <w:tcPr>
            <w:tcW w:w="720" w:type="dxa"/>
            <w:tcBorders>
              <w:top w:val="nil"/>
              <w:left w:val="nil"/>
              <w:bottom w:val="single" w:sz="4" w:space="0" w:color="auto"/>
              <w:right w:val="single" w:sz="4" w:space="0" w:color="auto"/>
            </w:tcBorders>
            <w:shd w:val="clear" w:color="000000" w:fill="F2F2F2"/>
            <w:noWrap/>
            <w:vAlign w:val="center"/>
            <w:hideMark/>
          </w:tcPr>
          <w:p w14:paraId="3A49878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shd w:val="clear" w:color="000000" w:fill="F2F2F2"/>
            <w:vAlign w:val="bottom"/>
            <w:hideMark/>
          </w:tcPr>
          <w:p w14:paraId="31E1D3C9" w14:textId="5CF9D561"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55904" behindDoc="0" locked="0" layoutInCell="1" allowOverlap="1" wp14:anchorId="29085EA6" wp14:editId="4B75F68F">
                  <wp:simplePos x="0" y="0"/>
                  <wp:positionH relativeFrom="column">
                    <wp:posOffset>130175</wp:posOffset>
                  </wp:positionH>
                  <wp:positionV relativeFrom="paragraph">
                    <wp:posOffset>-1458595</wp:posOffset>
                  </wp:positionV>
                  <wp:extent cx="822960" cy="1036320"/>
                  <wp:effectExtent l="0" t="0" r="0" b="0"/>
                  <wp:wrapNone/>
                  <wp:docPr id="417" name="Obraz 9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1010000}"/>
                      </a:ext>
                    </a:extLst>
                  </wp:docPr>
                  <wp:cNvGraphicFramePr/>
                  <a:graphic xmlns:a="http://schemas.openxmlformats.org/drawingml/2006/main">
                    <a:graphicData uri="http://schemas.openxmlformats.org/drawingml/2006/picture">
                      <pic:pic xmlns:pic="http://schemas.openxmlformats.org/drawingml/2006/picture">
                        <pic:nvPicPr>
                          <pic:cNvPr id="417" name="Obraz 41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1010000}"/>
                              </a:ext>
                            </a:extLst>
                          </pic:cNvPr>
                          <pic:cNvPicPr>
                            <a:picLocks noChangeAspect="1"/>
                          </pic:cNvPicPr>
                        </pic:nvPicPr>
                        <pic:blipFill>
                          <a:blip r:embed="rId87"/>
                          <a:stretch>
                            <a:fillRect/>
                          </a:stretch>
                        </pic:blipFill>
                        <pic:spPr>
                          <a:xfrm>
                            <a:off x="0" y="0"/>
                            <a:ext cx="822960" cy="10363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F869C43"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Najwyższej jakości, uniwersalne, idealnie skomponowane podłoże do sadzenia wszystkich roślin uprawianych w domu, na balkonie, tarasie lub w ogrodzie. Podłoże z powodzeniem możesz wykorzystać do przesadzania roślin zielonych oraz kwitnących.</w:t>
            </w:r>
            <w:r w:rsidRPr="00836186">
              <w:rPr>
                <w:rFonts w:ascii="Calibri" w:hAnsi="Calibri" w:cs="Calibri"/>
                <w:color w:val="000000"/>
                <w:sz w:val="18"/>
                <w:szCs w:val="18"/>
              </w:rPr>
              <w:br/>
              <w:t>Dane techniczne:</w:t>
            </w:r>
            <w:r w:rsidRPr="00836186">
              <w:rPr>
                <w:rFonts w:ascii="Calibri" w:hAnsi="Calibri" w:cs="Calibri"/>
                <w:color w:val="000000"/>
                <w:sz w:val="18"/>
                <w:szCs w:val="18"/>
              </w:rPr>
              <w:br/>
              <w:t>typ produktu: podłoże;</w:t>
            </w:r>
            <w:r w:rsidRPr="00836186">
              <w:rPr>
                <w:rFonts w:ascii="Calibri" w:hAnsi="Calibri" w:cs="Calibri"/>
                <w:color w:val="000000"/>
                <w:sz w:val="18"/>
                <w:szCs w:val="18"/>
              </w:rPr>
              <w:br/>
              <w:t>skład: torf, nawóz NPK, piasek kwarcowy;</w:t>
            </w:r>
            <w:r w:rsidRPr="00836186">
              <w:rPr>
                <w:rFonts w:ascii="Calibri" w:hAnsi="Calibri" w:cs="Calibri"/>
                <w:color w:val="000000"/>
                <w:sz w:val="18"/>
                <w:szCs w:val="18"/>
              </w:rPr>
              <w:br/>
              <w:t>waga netto (w kg): 1.75;</w:t>
            </w:r>
            <w:r w:rsidRPr="00836186">
              <w:rPr>
                <w:rFonts w:ascii="Calibri" w:hAnsi="Calibri" w:cs="Calibri"/>
                <w:color w:val="000000"/>
                <w:sz w:val="18"/>
                <w:szCs w:val="18"/>
              </w:rPr>
              <w:br/>
              <w:t>pojemność (w l): 5;</w:t>
            </w:r>
            <w:r w:rsidRPr="00836186">
              <w:rPr>
                <w:rFonts w:ascii="Calibri" w:hAnsi="Calibri" w:cs="Calibri"/>
                <w:color w:val="000000"/>
                <w:sz w:val="18"/>
                <w:szCs w:val="18"/>
              </w:rPr>
              <w:br/>
              <w:t xml:space="preserve">poziom </w:t>
            </w:r>
            <w:proofErr w:type="spellStart"/>
            <w:r w:rsidRPr="00836186">
              <w:rPr>
                <w:rFonts w:ascii="Calibri" w:hAnsi="Calibri" w:cs="Calibri"/>
                <w:color w:val="000000"/>
                <w:sz w:val="18"/>
                <w:szCs w:val="18"/>
              </w:rPr>
              <w:t>pH</w:t>
            </w:r>
            <w:proofErr w:type="spellEnd"/>
            <w:r w:rsidRPr="00836186">
              <w:rPr>
                <w:rFonts w:ascii="Calibri" w:hAnsi="Calibri" w:cs="Calibri"/>
                <w:color w:val="000000"/>
                <w:sz w:val="18"/>
                <w:szCs w:val="18"/>
              </w:rPr>
              <w:t>: 6;</w:t>
            </w:r>
            <w:r w:rsidRPr="00836186">
              <w:rPr>
                <w:rFonts w:ascii="Calibri" w:hAnsi="Calibri" w:cs="Calibri"/>
                <w:color w:val="000000"/>
                <w:sz w:val="18"/>
                <w:szCs w:val="18"/>
              </w:rPr>
              <w:br/>
              <w:t>przeznaczenie: uniwersalny;</w:t>
            </w:r>
          </w:p>
        </w:tc>
      </w:tr>
      <w:tr w:rsidR="00F528BA" w:rsidRPr="00836186" w14:paraId="326581F6" w14:textId="77777777" w:rsidTr="00F528BA">
        <w:trPr>
          <w:trHeight w:val="1920"/>
        </w:trPr>
        <w:tc>
          <w:tcPr>
            <w:tcW w:w="500" w:type="dxa"/>
            <w:tcBorders>
              <w:top w:val="nil"/>
              <w:left w:val="single" w:sz="4" w:space="0" w:color="auto"/>
              <w:bottom w:val="single" w:sz="4" w:space="0" w:color="auto"/>
              <w:right w:val="single" w:sz="4" w:space="0" w:color="auto"/>
            </w:tcBorders>
            <w:noWrap/>
            <w:vAlign w:val="center"/>
          </w:tcPr>
          <w:p w14:paraId="7E7DA1DA" w14:textId="09FD2BD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237</w:t>
            </w:r>
          </w:p>
        </w:tc>
        <w:tc>
          <w:tcPr>
            <w:tcW w:w="1617" w:type="dxa"/>
            <w:tcBorders>
              <w:top w:val="nil"/>
              <w:left w:val="nil"/>
              <w:bottom w:val="single" w:sz="4" w:space="0" w:color="auto"/>
              <w:right w:val="single" w:sz="4" w:space="0" w:color="auto"/>
            </w:tcBorders>
            <w:vAlign w:val="center"/>
            <w:hideMark/>
          </w:tcPr>
          <w:p w14:paraId="34B7312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Szafa </w:t>
            </w:r>
          </w:p>
        </w:tc>
        <w:tc>
          <w:tcPr>
            <w:tcW w:w="720" w:type="dxa"/>
            <w:tcBorders>
              <w:top w:val="nil"/>
              <w:left w:val="nil"/>
              <w:bottom w:val="single" w:sz="4" w:space="0" w:color="auto"/>
              <w:right w:val="single" w:sz="4" w:space="0" w:color="auto"/>
            </w:tcBorders>
            <w:noWrap/>
            <w:vAlign w:val="center"/>
            <w:hideMark/>
          </w:tcPr>
          <w:p w14:paraId="72E5F39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7ABEF82A" w14:textId="4EBDBEBB"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28928" behindDoc="0" locked="0" layoutInCell="1" allowOverlap="1" wp14:anchorId="4123DD72" wp14:editId="2B14FDE8">
                  <wp:simplePos x="0" y="0"/>
                  <wp:positionH relativeFrom="column">
                    <wp:posOffset>122555</wp:posOffset>
                  </wp:positionH>
                  <wp:positionV relativeFrom="paragraph">
                    <wp:posOffset>-1033145</wp:posOffset>
                  </wp:positionV>
                  <wp:extent cx="845820" cy="876300"/>
                  <wp:effectExtent l="0" t="0" r="0" b="0"/>
                  <wp:wrapNone/>
                  <wp:docPr id="265" name="Obraz 9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9010000}"/>
                      </a:ext>
                    </a:extLst>
                  </wp:docPr>
                  <wp:cNvGraphicFramePr/>
                  <a:graphic xmlns:a="http://schemas.openxmlformats.org/drawingml/2006/main">
                    <a:graphicData uri="http://schemas.openxmlformats.org/drawingml/2006/picture">
                      <pic:pic xmlns:pic="http://schemas.openxmlformats.org/drawingml/2006/picture">
                        <pic:nvPicPr>
                          <pic:cNvPr id="265" name="Obraz 26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9010000}"/>
                              </a:ext>
                            </a:extLst>
                          </pic:cNvPr>
                          <pic:cNvPicPr>
                            <a:picLocks/>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845820" cy="876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B435D7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Szafa to pojemny i funkcjonalny mebel, który ułatwia organizację przestrzeni. Wyposażona w 3 półki oraz 2 pary drzwi (para mniejszych oraz para większych), zapewnia dużo miejsca do przechowywania. Drzwi posiadają uchwyty z beżowego tworzywa sztucznego i są zamykane na zamek, co zwiększa bezpieczeństwo przechowywanych przedmiotów. Konstrukcja osadzona na cokole, co podkreśla stabilność i estetykę mebla.</w:t>
            </w:r>
            <w:r w:rsidRPr="00836186">
              <w:rPr>
                <w:rFonts w:ascii="Calibri" w:hAnsi="Calibri" w:cs="Calibri"/>
                <w:color w:val="000000"/>
                <w:sz w:val="18"/>
                <w:szCs w:val="18"/>
              </w:rPr>
              <w:br/>
              <w:t>Konstrukcja, półki oraz drzwi wykonane z płyty wiórowej laminowanej o grubości 18 mm w kolorze brzozy.</w:t>
            </w:r>
            <w:r w:rsidRPr="00836186">
              <w:rPr>
                <w:rFonts w:ascii="Calibri" w:hAnsi="Calibri" w:cs="Calibri"/>
                <w:color w:val="000000"/>
                <w:sz w:val="18"/>
                <w:szCs w:val="18"/>
              </w:rPr>
              <w:br/>
              <w:t>Wymiary: 90 x 40 x 190 cm; 3 półki; drzwi o wymiarach 44,6 x 105,4 oraz 44,6 x 70,2 cm.</w:t>
            </w:r>
          </w:p>
        </w:tc>
      </w:tr>
      <w:tr w:rsidR="00F528BA" w:rsidRPr="00836186" w14:paraId="3CA3C698"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B378B23" w14:textId="5087A61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238</w:t>
            </w:r>
          </w:p>
        </w:tc>
        <w:tc>
          <w:tcPr>
            <w:tcW w:w="1617" w:type="dxa"/>
            <w:tcBorders>
              <w:top w:val="nil"/>
              <w:left w:val="nil"/>
              <w:bottom w:val="single" w:sz="4" w:space="0" w:color="auto"/>
              <w:right w:val="single" w:sz="4" w:space="0" w:color="auto"/>
            </w:tcBorders>
            <w:shd w:val="clear" w:color="000000" w:fill="F2F2F2"/>
            <w:vAlign w:val="center"/>
            <w:hideMark/>
          </w:tcPr>
          <w:p w14:paraId="1CE1B69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Wózek  na pojemniki plastikowe</w:t>
            </w:r>
          </w:p>
        </w:tc>
        <w:tc>
          <w:tcPr>
            <w:tcW w:w="720" w:type="dxa"/>
            <w:tcBorders>
              <w:top w:val="nil"/>
              <w:left w:val="nil"/>
              <w:bottom w:val="single" w:sz="4" w:space="0" w:color="auto"/>
              <w:right w:val="single" w:sz="4" w:space="0" w:color="auto"/>
            </w:tcBorders>
            <w:shd w:val="clear" w:color="000000" w:fill="F2F2F2"/>
            <w:noWrap/>
            <w:vAlign w:val="center"/>
            <w:hideMark/>
          </w:tcPr>
          <w:p w14:paraId="1A25FEC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3EAC7FF9" w14:textId="1F1C05A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29952" behindDoc="0" locked="0" layoutInCell="1" allowOverlap="1" wp14:anchorId="17F341C6" wp14:editId="5ACFF8E4">
                  <wp:simplePos x="0" y="0"/>
                  <wp:positionH relativeFrom="column">
                    <wp:posOffset>69215</wp:posOffset>
                  </wp:positionH>
                  <wp:positionV relativeFrom="paragraph">
                    <wp:posOffset>-920115</wp:posOffset>
                  </wp:positionV>
                  <wp:extent cx="929640" cy="784860"/>
                  <wp:effectExtent l="0" t="0" r="0" b="0"/>
                  <wp:wrapNone/>
                  <wp:docPr id="266" name="Obraz 9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A010000}"/>
                      </a:ext>
                    </a:extLst>
                  </wp:docPr>
                  <wp:cNvGraphicFramePr/>
                  <a:graphic xmlns:a="http://schemas.openxmlformats.org/drawingml/2006/main">
                    <a:graphicData uri="http://schemas.openxmlformats.org/drawingml/2006/picture">
                      <pic:pic xmlns:pic="http://schemas.openxmlformats.org/drawingml/2006/picture">
                        <pic:nvPicPr>
                          <pic:cNvPr id="266" name="Obraz 26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A010000}"/>
                              </a:ext>
                            </a:extLst>
                          </pic:cNvPr>
                          <pic:cNvPicPr>
                            <a:picLocks/>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929640" cy="7848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AB63F35"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Praktyczny i mobilny wózek umożliwia wygodne przechowywanie oraz transport pojemników. Dzięki dwóm wnękom zapewnia uporządkowaną przestrzeń na różne akcesoria.</w:t>
            </w:r>
            <w:r w:rsidRPr="00836186">
              <w:rPr>
                <w:rFonts w:ascii="Calibri" w:hAnsi="Calibri" w:cs="Calibri"/>
                <w:color w:val="000000"/>
                <w:sz w:val="18"/>
                <w:szCs w:val="18"/>
              </w:rPr>
              <w:br/>
              <w:t>Konstrukcja wykonana jest z płyty wiórowej w kolorze brzozy o grubości 18 mm, co zapewnia trwałość i stabilność. Wózek osadzony jest na czterech kółkach, co ułatwia jego przemieszczanie.</w:t>
            </w:r>
            <w:r w:rsidRPr="00836186">
              <w:rPr>
                <w:rFonts w:ascii="Calibri" w:hAnsi="Calibri" w:cs="Calibri"/>
                <w:color w:val="000000"/>
                <w:sz w:val="18"/>
                <w:szCs w:val="18"/>
              </w:rPr>
              <w:br/>
              <w:t>Wymiary: 68,5 x 45 x 88 cm.</w:t>
            </w:r>
          </w:p>
        </w:tc>
      </w:tr>
      <w:tr w:rsidR="00F528BA" w:rsidRPr="00836186" w14:paraId="7A13999C" w14:textId="77777777" w:rsidTr="00F528BA">
        <w:trPr>
          <w:trHeight w:val="33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2069640" w14:textId="7EFB385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239</w:t>
            </w:r>
          </w:p>
        </w:tc>
        <w:tc>
          <w:tcPr>
            <w:tcW w:w="1617" w:type="dxa"/>
            <w:tcBorders>
              <w:top w:val="nil"/>
              <w:left w:val="nil"/>
              <w:bottom w:val="single" w:sz="4" w:space="0" w:color="auto"/>
              <w:right w:val="single" w:sz="4" w:space="0" w:color="auto"/>
            </w:tcBorders>
            <w:shd w:val="clear" w:color="000000" w:fill="F2F2F2"/>
            <w:vAlign w:val="center"/>
            <w:hideMark/>
          </w:tcPr>
          <w:p w14:paraId="01BEF7B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Odczynniki i chemikalia. Zestaw </w:t>
            </w:r>
          </w:p>
        </w:tc>
        <w:tc>
          <w:tcPr>
            <w:tcW w:w="720" w:type="dxa"/>
            <w:tcBorders>
              <w:top w:val="nil"/>
              <w:left w:val="nil"/>
              <w:bottom w:val="single" w:sz="4" w:space="0" w:color="auto"/>
              <w:right w:val="single" w:sz="4" w:space="0" w:color="auto"/>
            </w:tcBorders>
            <w:shd w:val="clear" w:color="000000" w:fill="F2F2F2"/>
            <w:noWrap/>
            <w:vAlign w:val="center"/>
            <w:hideMark/>
          </w:tcPr>
          <w:p w14:paraId="1631A84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0A12921B" w14:textId="46D64678"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30976" behindDoc="0" locked="0" layoutInCell="1" allowOverlap="1" wp14:anchorId="6A2EF6DC" wp14:editId="57E2A7C4">
                  <wp:simplePos x="0" y="0"/>
                  <wp:positionH relativeFrom="column">
                    <wp:posOffset>145415</wp:posOffset>
                  </wp:positionH>
                  <wp:positionV relativeFrom="paragraph">
                    <wp:posOffset>-1473835</wp:posOffset>
                  </wp:positionV>
                  <wp:extent cx="853440" cy="807720"/>
                  <wp:effectExtent l="0" t="0" r="3810" b="0"/>
                  <wp:wrapNone/>
                  <wp:docPr id="268" name="Obraz 9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C010000}"/>
                      </a:ext>
                    </a:extLst>
                  </wp:docPr>
                  <wp:cNvGraphicFramePr/>
                  <a:graphic xmlns:a="http://schemas.openxmlformats.org/drawingml/2006/main">
                    <a:graphicData uri="http://schemas.openxmlformats.org/drawingml/2006/picture">
                      <pic:pic xmlns:pic="http://schemas.openxmlformats.org/drawingml/2006/picture">
                        <pic:nvPicPr>
                          <pic:cNvPr id="268" name="Obraz 26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C010000}"/>
                              </a:ext>
                            </a:extLst>
                          </pic:cNvPr>
                          <pic:cNvPicPr>
                            <a:picLocks/>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853440" cy="8077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57BD128" w14:textId="77777777" w:rsidR="00F528BA" w:rsidRPr="00836186" w:rsidRDefault="00F528BA" w:rsidP="00F528BA">
            <w:pPr>
              <w:spacing w:after="240"/>
              <w:rPr>
                <w:rFonts w:ascii="Calibri" w:hAnsi="Calibri" w:cs="Calibri"/>
                <w:color w:val="000000"/>
                <w:sz w:val="18"/>
                <w:szCs w:val="18"/>
              </w:rPr>
            </w:pPr>
            <w:r w:rsidRPr="00836186">
              <w:rPr>
                <w:rFonts w:ascii="Calibri" w:hAnsi="Calibri" w:cs="Calibri"/>
                <w:color w:val="000000"/>
                <w:sz w:val="18"/>
                <w:szCs w:val="18"/>
              </w:rPr>
              <w:t xml:space="preserve">Odczynniki i chemikalia to zestaw przeznaczony do celów dydaktycznych w nauce biologii, zawierający 26 odczynników chemicznych. </w:t>
            </w:r>
            <w:r w:rsidRPr="00836186">
              <w:rPr>
                <w:rFonts w:ascii="Calibri" w:hAnsi="Calibri" w:cs="Calibri"/>
                <w:color w:val="000000"/>
                <w:sz w:val="18"/>
                <w:szCs w:val="18"/>
              </w:rPr>
              <w:br/>
              <w:t>Wyposażenie zestawu:</w:t>
            </w:r>
            <w:r w:rsidRPr="00836186">
              <w:rPr>
                <w:rFonts w:ascii="Calibri" w:hAnsi="Calibri" w:cs="Calibri"/>
                <w:color w:val="000000"/>
                <w:sz w:val="18"/>
                <w:szCs w:val="18"/>
              </w:rPr>
              <w:br/>
              <w:t xml:space="preserve">Bibuła filtracyjna jakościowa (22×28 cm) - 10 arkuszy; Błękit metylenowy roztwór - 100 ml; Celuloza (wata bawełniano-wiskozowa) - 100 g; Chlorek sodu - 100 g; Drożdże suszone - 8 g; Glukoza - 50 g; </w:t>
            </w:r>
            <w:proofErr w:type="spellStart"/>
            <w:r w:rsidRPr="00836186">
              <w:rPr>
                <w:rFonts w:ascii="Calibri" w:hAnsi="Calibri" w:cs="Calibri"/>
                <w:color w:val="000000"/>
                <w:sz w:val="18"/>
                <w:szCs w:val="18"/>
              </w:rPr>
              <w:t>Indofenol</w:t>
            </w:r>
            <w:proofErr w:type="spellEnd"/>
            <w:r w:rsidRPr="00836186">
              <w:rPr>
                <w:rFonts w:ascii="Calibri" w:hAnsi="Calibri" w:cs="Calibri"/>
                <w:color w:val="000000"/>
                <w:sz w:val="18"/>
                <w:szCs w:val="18"/>
              </w:rPr>
              <w:t xml:space="preserve"> roztwór - 50 ml; Jodyna - 10 g; Kwas askorbinowy (witamina C) - 25 g; Kwas azotowy ok. 54% - 100 ml; Kwas solny ok. 35% - 100 ml</w:t>
            </w:r>
            <w:r w:rsidRPr="00836186">
              <w:rPr>
                <w:rFonts w:ascii="Calibri" w:hAnsi="Calibri" w:cs="Calibri"/>
                <w:color w:val="000000"/>
                <w:sz w:val="18"/>
                <w:szCs w:val="18"/>
              </w:rPr>
              <w:br/>
              <w:t xml:space="preserve">Odczynnik </w:t>
            </w:r>
            <w:proofErr w:type="spellStart"/>
            <w:r w:rsidRPr="00836186">
              <w:rPr>
                <w:rFonts w:ascii="Calibri" w:hAnsi="Calibri" w:cs="Calibri"/>
                <w:color w:val="000000"/>
                <w:sz w:val="18"/>
                <w:szCs w:val="18"/>
              </w:rPr>
              <w:t>Fehlinga</w:t>
            </w:r>
            <w:proofErr w:type="spellEnd"/>
            <w:r w:rsidRPr="00836186">
              <w:rPr>
                <w:rFonts w:ascii="Calibri" w:hAnsi="Calibri" w:cs="Calibri"/>
                <w:color w:val="000000"/>
                <w:sz w:val="18"/>
                <w:szCs w:val="18"/>
              </w:rPr>
              <w:t xml:space="preserve"> r-r A - 50 ml; Odczynnik </w:t>
            </w:r>
            <w:proofErr w:type="spellStart"/>
            <w:r w:rsidRPr="00836186">
              <w:rPr>
                <w:rFonts w:ascii="Calibri" w:hAnsi="Calibri" w:cs="Calibri"/>
                <w:color w:val="000000"/>
                <w:sz w:val="18"/>
                <w:szCs w:val="18"/>
              </w:rPr>
              <w:t>Fehlinga</w:t>
            </w:r>
            <w:proofErr w:type="spellEnd"/>
            <w:r w:rsidRPr="00836186">
              <w:rPr>
                <w:rFonts w:ascii="Calibri" w:hAnsi="Calibri" w:cs="Calibri"/>
                <w:color w:val="000000"/>
                <w:sz w:val="18"/>
                <w:szCs w:val="18"/>
              </w:rPr>
              <w:t xml:space="preserve"> r-r B - 50 ml; Odczynnik Haynesa - 50 ml; Olej roślinny - 100 ml; Płyn </w:t>
            </w:r>
            <w:proofErr w:type="spellStart"/>
            <w:r w:rsidRPr="00836186">
              <w:rPr>
                <w:rFonts w:ascii="Calibri" w:hAnsi="Calibri" w:cs="Calibri"/>
                <w:color w:val="000000"/>
                <w:sz w:val="18"/>
                <w:szCs w:val="18"/>
              </w:rPr>
              <w:t>Lugola</w:t>
            </w:r>
            <w:proofErr w:type="spellEnd"/>
            <w:r w:rsidRPr="00836186">
              <w:rPr>
                <w:rFonts w:ascii="Calibri" w:hAnsi="Calibri" w:cs="Calibri"/>
                <w:color w:val="000000"/>
                <w:sz w:val="18"/>
                <w:szCs w:val="18"/>
              </w:rPr>
              <w:t xml:space="preserve"> - 50 ml; Rzeżucha - 30 g; Sacharoza - 100 g; Siarczan miedzi 5-hydrat - 50 g; Skrobia ziemniaczana - 100 g; Sudan III roztwór - 50 ml; Węglan wapnia (kreda syntetyczna) - 100 g; Woda destylowana - 1 l; Woda utleniona 3% - 100 g; Wodorotlenek sodu - 100 g; Wodorotlenek wapnia - 100 g</w:t>
            </w:r>
          </w:p>
        </w:tc>
      </w:tr>
      <w:tr w:rsidR="00F528BA" w:rsidRPr="00836186" w14:paraId="2C64D30F" w14:textId="77777777" w:rsidTr="00F528BA">
        <w:trPr>
          <w:trHeight w:val="2160"/>
        </w:trPr>
        <w:tc>
          <w:tcPr>
            <w:tcW w:w="500" w:type="dxa"/>
            <w:tcBorders>
              <w:top w:val="nil"/>
              <w:left w:val="single" w:sz="4" w:space="0" w:color="auto"/>
              <w:bottom w:val="single" w:sz="4" w:space="0" w:color="auto"/>
              <w:right w:val="single" w:sz="4" w:space="0" w:color="auto"/>
            </w:tcBorders>
            <w:noWrap/>
            <w:vAlign w:val="center"/>
          </w:tcPr>
          <w:p w14:paraId="5CF8EAB5" w14:textId="06AD2AB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240</w:t>
            </w:r>
          </w:p>
        </w:tc>
        <w:tc>
          <w:tcPr>
            <w:tcW w:w="1617" w:type="dxa"/>
            <w:tcBorders>
              <w:top w:val="nil"/>
              <w:left w:val="nil"/>
              <w:bottom w:val="single" w:sz="4" w:space="0" w:color="auto"/>
              <w:right w:val="single" w:sz="4" w:space="0" w:color="auto"/>
            </w:tcBorders>
            <w:vAlign w:val="center"/>
            <w:hideMark/>
          </w:tcPr>
          <w:p w14:paraId="5451177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Waga szkolna, metalowa, 5 kg</w:t>
            </w:r>
          </w:p>
        </w:tc>
        <w:tc>
          <w:tcPr>
            <w:tcW w:w="720" w:type="dxa"/>
            <w:tcBorders>
              <w:top w:val="nil"/>
              <w:left w:val="nil"/>
              <w:bottom w:val="single" w:sz="4" w:space="0" w:color="auto"/>
              <w:right w:val="single" w:sz="4" w:space="0" w:color="auto"/>
            </w:tcBorders>
            <w:noWrap/>
            <w:vAlign w:val="center"/>
            <w:hideMark/>
          </w:tcPr>
          <w:p w14:paraId="45FE17C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FE32E8B" w14:textId="07264837"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32000" behindDoc="0" locked="0" layoutInCell="1" allowOverlap="1" wp14:anchorId="26C13D06" wp14:editId="7342A494">
                  <wp:simplePos x="0" y="0"/>
                  <wp:positionH relativeFrom="column">
                    <wp:posOffset>160655</wp:posOffset>
                  </wp:positionH>
                  <wp:positionV relativeFrom="paragraph">
                    <wp:posOffset>-1052195</wp:posOffset>
                  </wp:positionV>
                  <wp:extent cx="685800" cy="662940"/>
                  <wp:effectExtent l="0" t="0" r="0" b="3810"/>
                  <wp:wrapNone/>
                  <wp:docPr id="269" name="Obraz 9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D010000}"/>
                      </a:ext>
                    </a:extLst>
                  </wp:docPr>
                  <wp:cNvGraphicFramePr/>
                  <a:graphic xmlns:a="http://schemas.openxmlformats.org/drawingml/2006/main">
                    <a:graphicData uri="http://schemas.openxmlformats.org/drawingml/2006/picture">
                      <pic:pic xmlns:pic="http://schemas.openxmlformats.org/drawingml/2006/picture">
                        <pic:nvPicPr>
                          <pic:cNvPr id="269" name="Obraz 26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D010000}"/>
                              </a:ext>
                            </a:extLst>
                          </pic:cNvPr>
                          <pic:cNvPicPr>
                            <a:picLocks/>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685800" cy="6629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97D710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Tradycyjna, solidna waga szkolna o maksymalnej nośności 5 kg jest idealna do wykorzystania w zajęciach edukacyjnych. Płaskie, ruchome szale umożliwiają porównywanie ciężaru przedmiotów oraz wyznaczanie jednostkowej masy przy pomocy odważników (nie dołączonych do zestawu). Waga pozwala na wprowadzenie dzieci w pojęcia matematyczne, takie jak dodawanie, odejmowanie, równania i niewiadome, a także ilustruje fizyczne zależności między masą a objętością.</w:t>
            </w:r>
            <w:r w:rsidRPr="00836186">
              <w:rPr>
                <w:rFonts w:ascii="Calibri" w:hAnsi="Calibri" w:cs="Calibri"/>
                <w:color w:val="000000"/>
                <w:sz w:val="18"/>
                <w:szCs w:val="18"/>
              </w:rPr>
              <w:br/>
              <w:t>Wymiary wagi: 20 x 49 x 16 cm</w:t>
            </w:r>
            <w:r w:rsidRPr="00836186">
              <w:rPr>
                <w:rFonts w:ascii="Calibri" w:hAnsi="Calibri" w:cs="Calibri"/>
                <w:color w:val="000000"/>
                <w:sz w:val="18"/>
                <w:szCs w:val="18"/>
              </w:rPr>
              <w:br/>
              <w:t>Maksymalna nośność: 5 kg</w:t>
            </w:r>
            <w:r w:rsidRPr="00836186">
              <w:rPr>
                <w:rFonts w:ascii="Calibri" w:hAnsi="Calibri" w:cs="Calibri"/>
                <w:color w:val="000000"/>
                <w:sz w:val="18"/>
                <w:szCs w:val="18"/>
              </w:rPr>
              <w:br/>
              <w:t>Materiał: metal</w:t>
            </w:r>
          </w:p>
        </w:tc>
      </w:tr>
      <w:tr w:rsidR="00F528BA" w:rsidRPr="00836186" w14:paraId="518BFA56" w14:textId="77777777" w:rsidTr="00F528BA">
        <w:trPr>
          <w:trHeight w:val="153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301B9EC" w14:textId="3C4D52E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241</w:t>
            </w:r>
          </w:p>
        </w:tc>
        <w:tc>
          <w:tcPr>
            <w:tcW w:w="1617" w:type="dxa"/>
            <w:tcBorders>
              <w:top w:val="nil"/>
              <w:left w:val="nil"/>
              <w:bottom w:val="single" w:sz="4" w:space="0" w:color="auto"/>
              <w:right w:val="single" w:sz="4" w:space="0" w:color="auto"/>
            </w:tcBorders>
            <w:shd w:val="clear" w:color="000000" w:fill="F2F2F2"/>
            <w:vAlign w:val="center"/>
            <w:hideMark/>
          </w:tcPr>
          <w:p w14:paraId="6446538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Odważniki</w:t>
            </w:r>
          </w:p>
        </w:tc>
        <w:tc>
          <w:tcPr>
            <w:tcW w:w="720" w:type="dxa"/>
            <w:tcBorders>
              <w:top w:val="nil"/>
              <w:left w:val="nil"/>
              <w:bottom w:val="single" w:sz="4" w:space="0" w:color="auto"/>
              <w:right w:val="single" w:sz="4" w:space="0" w:color="auto"/>
            </w:tcBorders>
            <w:shd w:val="clear" w:color="000000" w:fill="F2F2F2"/>
            <w:noWrap/>
            <w:vAlign w:val="center"/>
            <w:hideMark/>
          </w:tcPr>
          <w:p w14:paraId="7900004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0172BD0" w14:textId="358EF9D6"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33024" behindDoc="0" locked="0" layoutInCell="1" allowOverlap="1" wp14:anchorId="5E4EE69F" wp14:editId="2A3BD269">
                  <wp:simplePos x="0" y="0"/>
                  <wp:positionH relativeFrom="column">
                    <wp:posOffset>84455</wp:posOffset>
                  </wp:positionH>
                  <wp:positionV relativeFrom="paragraph">
                    <wp:posOffset>-1003935</wp:posOffset>
                  </wp:positionV>
                  <wp:extent cx="861060" cy="632460"/>
                  <wp:effectExtent l="0" t="0" r="0" b="0"/>
                  <wp:wrapNone/>
                  <wp:docPr id="270" name="Obraz 9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E010000}"/>
                      </a:ext>
                    </a:extLst>
                  </wp:docPr>
                  <wp:cNvGraphicFramePr/>
                  <a:graphic xmlns:a="http://schemas.openxmlformats.org/drawingml/2006/main">
                    <a:graphicData uri="http://schemas.openxmlformats.org/drawingml/2006/picture">
                      <pic:pic xmlns:pic="http://schemas.openxmlformats.org/drawingml/2006/picture">
                        <pic:nvPicPr>
                          <pic:cNvPr id="270" name="Obraz 26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E010000}"/>
                              </a:ext>
                            </a:extLst>
                          </pic:cNvPr>
                          <pic:cNvPicPr>
                            <a:picLocks/>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861060" cy="6324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3F88ED2"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Zestaw metalowych odważników, który umożliwia precyzyjne pomiary masy. </w:t>
            </w:r>
            <w:r w:rsidRPr="00836186">
              <w:rPr>
                <w:rFonts w:ascii="Calibri" w:hAnsi="Calibri" w:cs="Calibri"/>
                <w:color w:val="000000"/>
                <w:sz w:val="18"/>
                <w:szCs w:val="18"/>
              </w:rPr>
              <w:br/>
            </w:r>
            <w:r w:rsidRPr="00836186">
              <w:rPr>
                <w:rFonts w:ascii="Calibri" w:hAnsi="Calibri" w:cs="Calibri"/>
                <w:color w:val="000000"/>
                <w:sz w:val="18"/>
                <w:szCs w:val="18"/>
              </w:rPr>
              <w:br/>
              <w:t>W skład zestawu wchodzą:</w:t>
            </w:r>
            <w:r w:rsidRPr="00836186">
              <w:rPr>
                <w:rFonts w:ascii="Calibri" w:hAnsi="Calibri" w:cs="Calibri"/>
                <w:color w:val="000000"/>
                <w:sz w:val="18"/>
                <w:szCs w:val="18"/>
              </w:rPr>
              <w:br/>
            </w:r>
            <w:r w:rsidRPr="00836186">
              <w:rPr>
                <w:rFonts w:ascii="Calibri" w:hAnsi="Calibri" w:cs="Calibri"/>
                <w:color w:val="000000"/>
                <w:sz w:val="18"/>
                <w:szCs w:val="18"/>
              </w:rPr>
              <w:br/>
              <w:t>- 1 x 500 g</w:t>
            </w:r>
            <w:r w:rsidRPr="00836186">
              <w:rPr>
                <w:rFonts w:ascii="Calibri" w:hAnsi="Calibri" w:cs="Calibri"/>
                <w:color w:val="000000"/>
                <w:sz w:val="18"/>
                <w:szCs w:val="18"/>
              </w:rPr>
              <w:br/>
            </w:r>
            <w:r w:rsidRPr="00836186">
              <w:rPr>
                <w:rFonts w:ascii="Calibri" w:hAnsi="Calibri" w:cs="Calibri"/>
                <w:color w:val="000000"/>
                <w:sz w:val="18"/>
                <w:szCs w:val="18"/>
              </w:rPr>
              <w:br/>
              <w:t>- 2 x 200 g</w:t>
            </w:r>
            <w:r w:rsidRPr="00836186">
              <w:rPr>
                <w:rFonts w:ascii="Calibri" w:hAnsi="Calibri" w:cs="Calibri"/>
                <w:color w:val="000000"/>
                <w:sz w:val="18"/>
                <w:szCs w:val="18"/>
              </w:rPr>
              <w:br/>
            </w:r>
            <w:r w:rsidRPr="00836186">
              <w:rPr>
                <w:rFonts w:ascii="Calibri" w:hAnsi="Calibri" w:cs="Calibri"/>
                <w:color w:val="000000"/>
                <w:sz w:val="18"/>
                <w:szCs w:val="18"/>
              </w:rPr>
              <w:br/>
              <w:t>- 1 x 100 g</w:t>
            </w:r>
          </w:p>
        </w:tc>
      </w:tr>
      <w:tr w:rsidR="00F528BA" w:rsidRPr="00836186" w14:paraId="475FE56F"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20F8C3D" w14:textId="7D7325C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242</w:t>
            </w:r>
          </w:p>
        </w:tc>
        <w:tc>
          <w:tcPr>
            <w:tcW w:w="1617" w:type="dxa"/>
            <w:tcBorders>
              <w:top w:val="nil"/>
              <w:left w:val="nil"/>
              <w:bottom w:val="single" w:sz="4" w:space="0" w:color="auto"/>
              <w:right w:val="single" w:sz="4" w:space="0" w:color="auto"/>
            </w:tcBorders>
            <w:vAlign w:val="center"/>
            <w:hideMark/>
          </w:tcPr>
          <w:p w14:paraId="2983AF38" w14:textId="77777777" w:rsidR="00F528BA" w:rsidRPr="00836186" w:rsidRDefault="00F528BA" w:rsidP="00F528BA">
            <w:pPr>
              <w:jc w:val="center"/>
              <w:rPr>
                <w:rFonts w:ascii="Calibri" w:hAnsi="Calibri" w:cs="Calibri"/>
                <w:sz w:val="18"/>
                <w:szCs w:val="18"/>
              </w:rPr>
            </w:pPr>
            <w:proofErr w:type="spellStart"/>
            <w:r w:rsidRPr="00836186">
              <w:rPr>
                <w:rFonts w:ascii="Calibri" w:hAnsi="Calibri" w:cs="Calibri"/>
                <w:sz w:val="18"/>
                <w:szCs w:val="18"/>
              </w:rPr>
              <w:t>Dystansomierz</w:t>
            </w:r>
            <w:proofErr w:type="spellEnd"/>
          </w:p>
        </w:tc>
        <w:tc>
          <w:tcPr>
            <w:tcW w:w="720" w:type="dxa"/>
            <w:tcBorders>
              <w:top w:val="nil"/>
              <w:left w:val="nil"/>
              <w:bottom w:val="single" w:sz="4" w:space="0" w:color="auto"/>
              <w:right w:val="single" w:sz="4" w:space="0" w:color="auto"/>
            </w:tcBorders>
            <w:noWrap/>
            <w:vAlign w:val="center"/>
            <w:hideMark/>
          </w:tcPr>
          <w:p w14:paraId="3BE5AD8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753E9E4E" w14:textId="67D4D7A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34048" behindDoc="0" locked="0" layoutInCell="1" allowOverlap="1" wp14:anchorId="13F23AA1" wp14:editId="41F74536">
                  <wp:simplePos x="0" y="0"/>
                  <wp:positionH relativeFrom="column">
                    <wp:posOffset>137795</wp:posOffset>
                  </wp:positionH>
                  <wp:positionV relativeFrom="paragraph">
                    <wp:posOffset>-1313815</wp:posOffset>
                  </wp:positionV>
                  <wp:extent cx="800100" cy="800100"/>
                  <wp:effectExtent l="0" t="0" r="0" b="0"/>
                  <wp:wrapNone/>
                  <wp:docPr id="271" name="Obraz 9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F010000}"/>
                      </a:ext>
                    </a:extLst>
                  </wp:docPr>
                  <wp:cNvGraphicFramePr/>
                  <a:graphic xmlns:a="http://schemas.openxmlformats.org/drawingml/2006/main">
                    <a:graphicData uri="http://schemas.openxmlformats.org/drawingml/2006/picture">
                      <pic:pic xmlns:pic="http://schemas.openxmlformats.org/drawingml/2006/picture">
                        <pic:nvPicPr>
                          <pic:cNvPr id="271" name="Obraz 27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F010000}"/>
                              </a:ext>
                            </a:extLst>
                          </pic:cNvPr>
                          <pic:cNvPicPr>
                            <a:picLocks/>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800100" cy="8001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E4C121D" w14:textId="77777777" w:rsidR="00F528BA" w:rsidRPr="00836186" w:rsidRDefault="00F528BA" w:rsidP="00F528BA">
            <w:pPr>
              <w:rPr>
                <w:rFonts w:ascii="Calibri" w:hAnsi="Calibri" w:cs="Calibri"/>
                <w:color w:val="000000"/>
                <w:sz w:val="18"/>
                <w:szCs w:val="18"/>
              </w:rPr>
            </w:pPr>
            <w:proofErr w:type="spellStart"/>
            <w:r w:rsidRPr="00836186">
              <w:rPr>
                <w:rFonts w:ascii="Calibri" w:hAnsi="Calibri" w:cs="Calibri"/>
                <w:color w:val="000000"/>
                <w:sz w:val="18"/>
                <w:szCs w:val="18"/>
              </w:rPr>
              <w:t>Dystansomierz</w:t>
            </w:r>
            <w:proofErr w:type="spellEnd"/>
            <w:r w:rsidRPr="00836186">
              <w:rPr>
                <w:rFonts w:ascii="Calibri" w:hAnsi="Calibri" w:cs="Calibri"/>
                <w:color w:val="000000"/>
                <w:sz w:val="18"/>
                <w:szCs w:val="18"/>
              </w:rPr>
              <w:t xml:space="preserve"> jest przyjaznym użytkownikowi urządzeniem służącym do pomiaru odległości. Jest odpowiedni dla dzieci w wieku szkolnym, które potrzebują łatwego, prostego urządzenia do pomiarów odległości z jednego punktu do drugiego. Rączka urządzenia może być zamontowana na 4 różnych wysokościach pozwalając na użycie urządzenia przez dziecko, jak i osobę dorosłą. Łatwy w obsłudze. Wystarczy prowadzić przed sobą koło po mierzonym odcinku drogi. Po przejechaniu odległości 1 metra pojawia się charakterystyczne kliknięcie. Odczytu dokonujemy na liczniku zamontowanym na odwrocie tarczy. </w:t>
            </w:r>
            <w:r w:rsidRPr="00836186">
              <w:rPr>
                <w:rFonts w:ascii="Calibri" w:hAnsi="Calibri" w:cs="Calibri"/>
                <w:color w:val="000000"/>
                <w:sz w:val="18"/>
                <w:szCs w:val="18"/>
              </w:rPr>
              <w:br/>
              <w:t>Specyfikacja produktu:</w:t>
            </w:r>
            <w:r w:rsidRPr="00836186">
              <w:rPr>
                <w:rFonts w:ascii="Calibri" w:hAnsi="Calibri" w:cs="Calibri"/>
                <w:color w:val="000000"/>
                <w:sz w:val="18"/>
                <w:szCs w:val="18"/>
              </w:rPr>
              <w:br/>
              <w:t xml:space="preserve">śr. tarczy 32 cm  </w:t>
            </w:r>
            <w:r w:rsidRPr="00836186">
              <w:rPr>
                <w:rFonts w:ascii="Calibri" w:hAnsi="Calibri" w:cs="Calibri"/>
                <w:color w:val="000000"/>
                <w:sz w:val="18"/>
                <w:szCs w:val="18"/>
              </w:rPr>
              <w:br/>
              <w:t xml:space="preserve">max. długość uchwytu 78 cm </w:t>
            </w:r>
          </w:p>
        </w:tc>
      </w:tr>
      <w:tr w:rsidR="00F528BA" w:rsidRPr="00836186" w14:paraId="0BEC052C" w14:textId="77777777" w:rsidTr="00F528BA">
        <w:trPr>
          <w:trHeight w:val="2490"/>
        </w:trPr>
        <w:tc>
          <w:tcPr>
            <w:tcW w:w="500" w:type="dxa"/>
            <w:tcBorders>
              <w:top w:val="nil"/>
              <w:left w:val="single" w:sz="4" w:space="0" w:color="auto"/>
              <w:bottom w:val="single" w:sz="4" w:space="0" w:color="auto"/>
              <w:right w:val="single" w:sz="4" w:space="0" w:color="auto"/>
            </w:tcBorders>
            <w:noWrap/>
            <w:vAlign w:val="center"/>
          </w:tcPr>
          <w:p w14:paraId="44F1B9C0" w14:textId="457C979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243</w:t>
            </w:r>
          </w:p>
        </w:tc>
        <w:tc>
          <w:tcPr>
            <w:tcW w:w="1617" w:type="dxa"/>
            <w:tcBorders>
              <w:top w:val="nil"/>
              <w:left w:val="nil"/>
              <w:bottom w:val="single" w:sz="4" w:space="0" w:color="auto"/>
              <w:right w:val="single" w:sz="4" w:space="0" w:color="auto"/>
            </w:tcBorders>
            <w:shd w:val="clear" w:color="000000" w:fill="F2F2F2"/>
            <w:vAlign w:val="center"/>
            <w:hideMark/>
          </w:tcPr>
          <w:p w14:paraId="086FE03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Miarka składana</w:t>
            </w:r>
          </w:p>
        </w:tc>
        <w:tc>
          <w:tcPr>
            <w:tcW w:w="720" w:type="dxa"/>
            <w:tcBorders>
              <w:top w:val="nil"/>
              <w:left w:val="nil"/>
              <w:bottom w:val="single" w:sz="4" w:space="0" w:color="auto"/>
              <w:right w:val="single" w:sz="4" w:space="0" w:color="auto"/>
            </w:tcBorders>
            <w:shd w:val="clear" w:color="000000" w:fill="F2F2F2"/>
            <w:noWrap/>
            <w:vAlign w:val="center"/>
            <w:hideMark/>
          </w:tcPr>
          <w:p w14:paraId="46F9027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9E10F7C" w14:textId="6BFEE9D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35072" behindDoc="0" locked="0" layoutInCell="1" allowOverlap="1" wp14:anchorId="4EBFF64C" wp14:editId="131D4885">
                  <wp:simplePos x="0" y="0"/>
                  <wp:positionH relativeFrom="column">
                    <wp:posOffset>53975</wp:posOffset>
                  </wp:positionH>
                  <wp:positionV relativeFrom="paragraph">
                    <wp:posOffset>-1247140</wp:posOffset>
                  </wp:positionV>
                  <wp:extent cx="853440" cy="754380"/>
                  <wp:effectExtent l="0" t="0" r="3810" b="7620"/>
                  <wp:wrapNone/>
                  <wp:docPr id="272" name="Obraz 8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0010000}"/>
                      </a:ext>
                    </a:extLst>
                  </wp:docPr>
                  <wp:cNvGraphicFramePr/>
                  <a:graphic xmlns:a="http://schemas.openxmlformats.org/drawingml/2006/main">
                    <a:graphicData uri="http://schemas.openxmlformats.org/drawingml/2006/picture">
                      <pic:pic xmlns:pic="http://schemas.openxmlformats.org/drawingml/2006/picture">
                        <pic:nvPicPr>
                          <pic:cNvPr id="272" name="Obraz 27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0010000}"/>
                              </a:ext>
                            </a:extLst>
                          </pic:cNvPr>
                          <pic:cNvPicPr>
                            <a:picLocks/>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853440" cy="7543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A1BE9FB" w14:textId="7A2424C3"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Dwustronna miarka o długości 100 cm, z podziałką zarówno w centymetrach, jak i calach, umożliwia łatwe i precyzyjne pomiary. Miarka jest składana na 4 sekcje po 25 cm, co ułatwia przechowywanie i transport. Dzięki elastycznemu tworzywu, jest trwała i odporna na uszkodzenia, a jej żółty kolor sprawia, że jest dobrze widoczna.</w:t>
            </w:r>
            <w:r w:rsidRPr="00836186">
              <w:rPr>
                <w:rFonts w:ascii="Calibri" w:hAnsi="Calibri" w:cs="Calibri"/>
                <w:color w:val="000000"/>
                <w:sz w:val="18"/>
                <w:szCs w:val="18"/>
              </w:rPr>
              <w:br/>
              <w:t>Ilość: 5 szt.</w:t>
            </w:r>
            <w:r w:rsidRPr="00836186">
              <w:rPr>
                <w:rFonts w:ascii="Calibri" w:hAnsi="Calibri" w:cs="Calibri"/>
                <w:color w:val="000000"/>
                <w:sz w:val="18"/>
                <w:szCs w:val="18"/>
              </w:rPr>
              <w:br/>
              <w:t>Pomiar: 100 cm / 36 cali</w:t>
            </w:r>
            <w:r w:rsidRPr="00836186">
              <w:rPr>
                <w:rFonts w:ascii="Calibri" w:hAnsi="Calibri" w:cs="Calibri"/>
                <w:color w:val="000000"/>
                <w:sz w:val="18"/>
                <w:szCs w:val="18"/>
              </w:rPr>
              <w:br/>
              <w:t>Grubość: 5 mm</w:t>
            </w:r>
            <w:r w:rsidRPr="00836186">
              <w:rPr>
                <w:rFonts w:ascii="Calibri" w:hAnsi="Calibri" w:cs="Calibri"/>
                <w:color w:val="000000"/>
                <w:sz w:val="18"/>
                <w:szCs w:val="18"/>
              </w:rPr>
              <w:br/>
              <w:t>Materiał: tworzywo sztuczne</w:t>
            </w:r>
          </w:p>
        </w:tc>
      </w:tr>
      <w:tr w:rsidR="00F528BA" w:rsidRPr="00836186" w14:paraId="60117576" w14:textId="77777777" w:rsidTr="00F528BA">
        <w:trPr>
          <w:trHeight w:val="211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88F2B4B" w14:textId="57D1198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244</w:t>
            </w:r>
          </w:p>
        </w:tc>
        <w:tc>
          <w:tcPr>
            <w:tcW w:w="1617" w:type="dxa"/>
            <w:tcBorders>
              <w:top w:val="nil"/>
              <w:left w:val="nil"/>
              <w:bottom w:val="single" w:sz="4" w:space="0" w:color="auto"/>
              <w:right w:val="single" w:sz="4" w:space="0" w:color="auto"/>
            </w:tcBorders>
            <w:vAlign w:val="center"/>
            <w:hideMark/>
          </w:tcPr>
          <w:p w14:paraId="277CD2E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Suwmiarka tradycyjna</w:t>
            </w:r>
          </w:p>
        </w:tc>
        <w:tc>
          <w:tcPr>
            <w:tcW w:w="720" w:type="dxa"/>
            <w:tcBorders>
              <w:top w:val="nil"/>
              <w:left w:val="nil"/>
              <w:bottom w:val="single" w:sz="4" w:space="0" w:color="auto"/>
              <w:right w:val="single" w:sz="4" w:space="0" w:color="auto"/>
            </w:tcBorders>
            <w:noWrap/>
            <w:vAlign w:val="center"/>
            <w:hideMark/>
          </w:tcPr>
          <w:p w14:paraId="7AB4E9D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097D020E" w14:textId="3BF18BFC"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36096" behindDoc="0" locked="0" layoutInCell="1" allowOverlap="1" wp14:anchorId="3558AA36" wp14:editId="13172ADA">
                  <wp:simplePos x="0" y="0"/>
                  <wp:positionH relativeFrom="column">
                    <wp:posOffset>114935</wp:posOffset>
                  </wp:positionH>
                  <wp:positionV relativeFrom="paragraph">
                    <wp:posOffset>-1050925</wp:posOffset>
                  </wp:positionV>
                  <wp:extent cx="899160" cy="739140"/>
                  <wp:effectExtent l="0" t="0" r="0" b="3810"/>
                  <wp:wrapNone/>
                  <wp:docPr id="273" name="Obraz 8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1010000}"/>
                      </a:ext>
                    </a:extLst>
                  </wp:docPr>
                  <wp:cNvGraphicFramePr/>
                  <a:graphic xmlns:a="http://schemas.openxmlformats.org/drawingml/2006/main">
                    <a:graphicData uri="http://schemas.openxmlformats.org/drawingml/2006/picture">
                      <pic:pic xmlns:pic="http://schemas.openxmlformats.org/drawingml/2006/picture">
                        <pic:nvPicPr>
                          <pic:cNvPr id="273" name="Obraz 27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1010000}"/>
                              </a:ext>
                            </a:extLst>
                          </pic:cNvPr>
                          <pic:cNvPicPr>
                            <a:picLocks/>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899160" cy="7391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BC4983F"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Suwmiarka tradycyjna do pomiarów wewnętrznych, zewnętrznych i pomiaru głębokości. Skala jest bardzo wyraźna i czytelna. W zestawie z poręczną skrzyneczką. </w:t>
            </w:r>
            <w:r w:rsidRPr="00836186">
              <w:rPr>
                <w:rFonts w:ascii="Calibri" w:hAnsi="Calibri" w:cs="Calibri"/>
                <w:color w:val="000000"/>
                <w:sz w:val="18"/>
                <w:szCs w:val="18"/>
              </w:rPr>
              <w:br/>
              <w:t xml:space="preserve">Specyfikacja produktu: </w:t>
            </w:r>
            <w:r w:rsidRPr="00836186">
              <w:rPr>
                <w:rFonts w:ascii="Calibri" w:hAnsi="Calibri" w:cs="Calibri"/>
                <w:color w:val="000000"/>
                <w:sz w:val="18"/>
                <w:szCs w:val="18"/>
              </w:rPr>
              <w:br/>
              <w:t xml:space="preserve">dł. skali: 15 cm  </w:t>
            </w:r>
            <w:r w:rsidRPr="00836186">
              <w:rPr>
                <w:rFonts w:ascii="Calibri" w:hAnsi="Calibri" w:cs="Calibri"/>
                <w:color w:val="000000"/>
                <w:sz w:val="18"/>
                <w:szCs w:val="18"/>
              </w:rPr>
              <w:br/>
              <w:t xml:space="preserve">dł. przyrządu: 23 cm </w:t>
            </w:r>
            <w:r w:rsidRPr="00836186">
              <w:rPr>
                <w:rFonts w:ascii="Calibri" w:hAnsi="Calibri" w:cs="Calibri"/>
                <w:color w:val="000000"/>
                <w:sz w:val="18"/>
                <w:szCs w:val="18"/>
              </w:rPr>
              <w:br/>
              <w:t xml:space="preserve">opakowanie z tworzywa sztucznego </w:t>
            </w:r>
            <w:r w:rsidRPr="00836186">
              <w:rPr>
                <w:rFonts w:ascii="Calibri" w:hAnsi="Calibri" w:cs="Calibri"/>
                <w:color w:val="000000"/>
                <w:sz w:val="18"/>
                <w:szCs w:val="18"/>
              </w:rPr>
              <w:br/>
              <w:t>materiał: stal węglowa.</w:t>
            </w:r>
          </w:p>
        </w:tc>
      </w:tr>
      <w:tr w:rsidR="00F528BA" w:rsidRPr="00836186" w14:paraId="51091112" w14:textId="77777777" w:rsidTr="00F528BA">
        <w:trPr>
          <w:trHeight w:val="24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8D42223" w14:textId="0BCE4D4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245</w:t>
            </w:r>
          </w:p>
        </w:tc>
        <w:tc>
          <w:tcPr>
            <w:tcW w:w="1617" w:type="dxa"/>
            <w:tcBorders>
              <w:top w:val="nil"/>
              <w:left w:val="nil"/>
              <w:bottom w:val="single" w:sz="4" w:space="0" w:color="auto"/>
              <w:right w:val="single" w:sz="4" w:space="0" w:color="auto"/>
            </w:tcBorders>
            <w:shd w:val="clear" w:color="000000" w:fill="F2F2F2"/>
            <w:vAlign w:val="center"/>
            <w:hideMark/>
          </w:tcPr>
          <w:p w14:paraId="1D2E4C4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Bryły geometryczne transparentne</w:t>
            </w:r>
          </w:p>
        </w:tc>
        <w:tc>
          <w:tcPr>
            <w:tcW w:w="720" w:type="dxa"/>
            <w:tcBorders>
              <w:top w:val="nil"/>
              <w:left w:val="nil"/>
              <w:bottom w:val="single" w:sz="4" w:space="0" w:color="auto"/>
              <w:right w:val="single" w:sz="4" w:space="0" w:color="auto"/>
            </w:tcBorders>
            <w:shd w:val="clear" w:color="000000" w:fill="F2F2F2"/>
            <w:noWrap/>
            <w:vAlign w:val="center"/>
            <w:hideMark/>
          </w:tcPr>
          <w:p w14:paraId="1430A55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2943F63D" w14:textId="66C2CC5F"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37120" behindDoc="0" locked="0" layoutInCell="1" allowOverlap="1" wp14:anchorId="2586A2F9" wp14:editId="4A747C1C">
                  <wp:simplePos x="0" y="0"/>
                  <wp:positionH relativeFrom="column">
                    <wp:posOffset>130175</wp:posOffset>
                  </wp:positionH>
                  <wp:positionV relativeFrom="paragraph">
                    <wp:posOffset>-1115695</wp:posOffset>
                  </wp:positionV>
                  <wp:extent cx="807720" cy="784860"/>
                  <wp:effectExtent l="0" t="0" r="0" b="0"/>
                  <wp:wrapNone/>
                  <wp:docPr id="274" name="Obraz 8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2010000}"/>
                      </a:ext>
                    </a:extLst>
                  </wp:docPr>
                  <wp:cNvGraphicFramePr/>
                  <a:graphic xmlns:a="http://schemas.openxmlformats.org/drawingml/2006/main">
                    <a:graphicData uri="http://schemas.openxmlformats.org/drawingml/2006/picture">
                      <pic:pic xmlns:pic="http://schemas.openxmlformats.org/drawingml/2006/picture">
                        <pic:nvPicPr>
                          <pic:cNvPr id="274" name="Obraz 27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2010000}"/>
                              </a:ext>
                            </a:extLst>
                          </pic:cNvPr>
                          <pic:cNvPicPr>
                            <a:picLocks/>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807720" cy="7848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F4A50C3"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Transparentne bryły z zaakcentowaną kolorystycznie przezroczystą, zdejmowaną podstawą. Doskonałe jako zestaw demonstracyjny do prezentacji całej klasie przez nauczyciela. Otwierana podstawa umożliwia eksperymentalnie badać objętość brył poprzez nasypanie dowolnego materiału lub nalanie wody. </w:t>
            </w:r>
            <w:r w:rsidRPr="00836186">
              <w:rPr>
                <w:rFonts w:ascii="Calibri" w:hAnsi="Calibri" w:cs="Calibri"/>
                <w:color w:val="000000"/>
                <w:sz w:val="18"/>
                <w:szCs w:val="18"/>
              </w:rPr>
              <w:br/>
              <w:t xml:space="preserve">Specyfikacja produktu: </w:t>
            </w:r>
            <w:r w:rsidRPr="00836186">
              <w:rPr>
                <w:rFonts w:ascii="Calibri" w:hAnsi="Calibri" w:cs="Calibri"/>
                <w:color w:val="000000"/>
                <w:sz w:val="18"/>
                <w:szCs w:val="18"/>
              </w:rPr>
              <w:br/>
              <w:t xml:space="preserve">17 brył, wśród nich m.in.: sześcian, kula, półkula, ostrosłupy, walec, stożek, prostopadłościany, graniastosłupy </w:t>
            </w:r>
            <w:r w:rsidRPr="00836186">
              <w:rPr>
                <w:rFonts w:ascii="Calibri" w:hAnsi="Calibri" w:cs="Calibri"/>
                <w:color w:val="000000"/>
                <w:sz w:val="18"/>
                <w:szCs w:val="18"/>
              </w:rPr>
              <w:br/>
              <w:t xml:space="preserve">bok najmniejszego sześcianu 5,3 cm  </w:t>
            </w:r>
            <w:r w:rsidRPr="00836186">
              <w:rPr>
                <w:rFonts w:ascii="Calibri" w:hAnsi="Calibri" w:cs="Calibri"/>
                <w:color w:val="000000"/>
                <w:sz w:val="18"/>
                <w:szCs w:val="18"/>
              </w:rPr>
              <w:br/>
              <w:t xml:space="preserve">bok największego sześcianu 10,4 cm </w:t>
            </w:r>
            <w:r w:rsidRPr="00836186">
              <w:rPr>
                <w:rFonts w:ascii="Calibri" w:hAnsi="Calibri" w:cs="Calibri"/>
                <w:color w:val="000000"/>
                <w:sz w:val="18"/>
                <w:szCs w:val="18"/>
              </w:rPr>
              <w:br/>
              <w:t xml:space="preserve">materiał: tworzywo sztuczne. </w:t>
            </w:r>
          </w:p>
        </w:tc>
      </w:tr>
      <w:tr w:rsidR="00F528BA" w:rsidRPr="00836186" w14:paraId="799B059B"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EFFFAC1" w14:textId="04777DD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246</w:t>
            </w:r>
          </w:p>
        </w:tc>
        <w:tc>
          <w:tcPr>
            <w:tcW w:w="1617" w:type="dxa"/>
            <w:tcBorders>
              <w:top w:val="nil"/>
              <w:left w:val="nil"/>
              <w:bottom w:val="single" w:sz="4" w:space="0" w:color="auto"/>
              <w:right w:val="single" w:sz="4" w:space="0" w:color="auto"/>
            </w:tcBorders>
            <w:shd w:val="clear" w:color="000000" w:fill="F2F2F2"/>
            <w:vAlign w:val="center"/>
            <w:hideMark/>
          </w:tcPr>
          <w:p w14:paraId="5D43715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Probówki małe</w:t>
            </w:r>
          </w:p>
        </w:tc>
        <w:tc>
          <w:tcPr>
            <w:tcW w:w="720" w:type="dxa"/>
            <w:tcBorders>
              <w:top w:val="nil"/>
              <w:left w:val="nil"/>
              <w:bottom w:val="single" w:sz="4" w:space="0" w:color="auto"/>
              <w:right w:val="single" w:sz="4" w:space="0" w:color="auto"/>
            </w:tcBorders>
            <w:shd w:val="clear" w:color="000000" w:fill="F2F2F2"/>
            <w:noWrap/>
            <w:vAlign w:val="center"/>
            <w:hideMark/>
          </w:tcPr>
          <w:p w14:paraId="7F60DFE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427AF9C3" w14:textId="059E5221"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38144" behindDoc="0" locked="0" layoutInCell="1" allowOverlap="1" wp14:anchorId="27DCD4CB" wp14:editId="061FC235">
                  <wp:simplePos x="0" y="0"/>
                  <wp:positionH relativeFrom="column">
                    <wp:posOffset>46355</wp:posOffset>
                  </wp:positionH>
                  <wp:positionV relativeFrom="paragraph">
                    <wp:posOffset>-790575</wp:posOffset>
                  </wp:positionV>
                  <wp:extent cx="944880" cy="701040"/>
                  <wp:effectExtent l="0" t="0" r="7620" b="3810"/>
                  <wp:wrapNone/>
                  <wp:docPr id="276" name="Obraz 8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4010000}"/>
                      </a:ext>
                    </a:extLst>
                  </wp:docPr>
                  <wp:cNvGraphicFramePr/>
                  <a:graphic xmlns:a="http://schemas.openxmlformats.org/drawingml/2006/main">
                    <a:graphicData uri="http://schemas.openxmlformats.org/drawingml/2006/picture">
                      <pic:pic xmlns:pic="http://schemas.openxmlformats.org/drawingml/2006/picture">
                        <pic:nvPicPr>
                          <pic:cNvPr id="276" name="Obraz 27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4010000}"/>
                              </a:ext>
                            </a:extLst>
                          </pic:cNvPr>
                          <pic:cNvPicPr>
                            <a:picLocks/>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944880" cy="7010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2CC7B1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Probówka wykonana z plastiku, zamknięta okrągłym dnem, z otwartym końcem. Przeznaczona do przechowywania i przeprowadzania różnych testów.</w:t>
            </w:r>
            <w:r w:rsidRPr="00836186">
              <w:rPr>
                <w:rFonts w:ascii="Calibri" w:hAnsi="Calibri" w:cs="Calibri"/>
                <w:color w:val="000000"/>
                <w:sz w:val="18"/>
                <w:szCs w:val="18"/>
              </w:rPr>
              <w:br/>
              <w:t>24 szt.</w:t>
            </w:r>
            <w:r w:rsidRPr="00836186">
              <w:rPr>
                <w:rFonts w:ascii="Calibri" w:hAnsi="Calibri" w:cs="Calibri"/>
                <w:color w:val="000000"/>
                <w:sz w:val="18"/>
                <w:szCs w:val="18"/>
              </w:rPr>
              <w:br/>
              <w:t>Pojemność: 12 ml</w:t>
            </w:r>
            <w:r w:rsidRPr="00836186">
              <w:rPr>
                <w:rFonts w:ascii="Calibri" w:hAnsi="Calibri" w:cs="Calibri"/>
                <w:color w:val="000000"/>
                <w:sz w:val="18"/>
                <w:szCs w:val="18"/>
              </w:rPr>
              <w:br/>
              <w:t>Skalowane</w:t>
            </w:r>
            <w:r w:rsidRPr="00836186">
              <w:rPr>
                <w:rFonts w:ascii="Calibri" w:hAnsi="Calibri" w:cs="Calibri"/>
                <w:color w:val="000000"/>
                <w:sz w:val="18"/>
                <w:szCs w:val="18"/>
              </w:rPr>
              <w:br/>
              <w:t>Materiał: tworzywo sztuczne</w:t>
            </w:r>
          </w:p>
        </w:tc>
      </w:tr>
      <w:tr w:rsidR="00F528BA" w:rsidRPr="00836186" w14:paraId="19EC57D6" w14:textId="77777777" w:rsidTr="00F528BA">
        <w:trPr>
          <w:trHeight w:val="21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B330CDD" w14:textId="7722EA1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247</w:t>
            </w:r>
          </w:p>
        </w:tc>
        <w:tc>
          <w:tcPr>
            <w:tcW w:w="1617" w:type="dxa"/>
            <w:tcBorders>
              <w:top w:val="nil"/>
              <w:left w:val="nil"/>
              <w:bottom w:val="single" w:sz="4" w:space="0" w:color="auto"/>
              <w:right w:val="single" w:sz="4" w:space="0" w:color="auto"/>
            </w:tcBorders>
            <w:vAlign w:val="center"/>
            <w:hideMark/>
          </w:tcPr>
          <w:p w14:paraId="008146F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Stojak do probówek 16mm</w:t>
            </w:r>
          </w:p>
        </w:tc>
        <w:tc>
          <w:tcPr>
            <w:tcW w:w="720" w:type="dxa"/>
            <w:tcBorders>
              <w:top w:val="nil"/>
              <w:left w:val="nil"/>
              <w:bottom w:val="single" w:sz="4" w:space="0" w:color="auto"/>
              <w:right w:val="single" w:sz="4" w:space="0" w:color="auto"/>
            </w:tcBorders>
            <w:noWrap/>
            <w:vAlign w:val="center"/>
            <w:hideMark/>
          </w:tcPr>
          <w:p w14:paraId="7A8B380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49F26D3E" w14:textId="5920744F"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39168" behindDoc="0" locked="0" layoutInCell="1" allowOverlap="1" wp14:anchorId="5DDC3846" wp14:editId="3D701CB4">
                  <wp:simplePos x="0" y="0"/>
                  <wp:positionH relativeFrom="column">
                    <wp:posOffset>168275</wp:posOffset>
                  </wp:positionH>
                  <wp:positionV relativeFrom="paragraph">
                    <wp:posOffset>-1085215</wp:posOffset>
                  </wp:positionV>
                  <wp:extent cx="792480" cy="784860"/>
                  <wp:effectExtent l="0" t="0" r="7620" b="0"/>
                  <wp:wrapNone/>
                  <wp:docPr id="277" name="Obraz 8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5010000}"/>
                      </a:ext>
                    </a:extLst>
                  </wp:docPr>
                  <wp:cNvGraphicFramePr/>
                  <a:graphic xmlns:a="http://schemas.openxmlformats.org/drawingml/2006/main">
                    <a:graphicData uri="http://schemas.openxmlformats.org/drawingml/2006/picture">
                      <pic:pic xmlns:pic="http://schemas.openxmlformats.org/drawingml/2006/picture">
                        <pic:nvPicPr>
                          <pic:cNvPr id="277" name="Obraz 27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5010000}"/>
                              </a:ext>
                            </a:extLst>
                          </pic:cNvPr>
                          <pic:cNvPicPr>
                            <a:picLocks/>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792480" cy="7848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455C826" w14:textId="77777777" w:rsidR="00F528BA" w:rsidRPr="00836186" w:rsidRDefault="00F528BA" w:rsidP="00F528BA">
            <w:pPr>
              <w:rPr>
                <w:rFonts w:ascii="Calibri" w:hAnsi="Calibri" w:cs="Calibri"/>
                <w:color w:val="0D0D0D"/>
                <w:sz w:val="18"/>
                <w:szCs w:val="18"/>
              </w:rPr>
            </w:pPr>
            <w:r w:rsidRPr="00836186">
              <w:rPr>
                <w:rFonts w:ascii="Calibri" w:hAnsi="Calibri" w:cs="Calibri"/>
                <w:color w:val="0D0D0D"/>
                <w:sz w:val="18"/>
                <w:szCs w:val="18"/>
              </w:rPr>
              <w:t xml:space="preserve">Stojak na probówki sprawdzi się w laboratoriach chemicznych oraz szkolnych pracowniach. Wyposażony w 60 otworów o średnicy 16 mm. Statyw nadaje się do przechowywania i suszenia probówek ze szkła i plastiku oraz przeprowadzania pomiarów kolorymetrycznych. </w:t>
            </w:r>
            <w:r w:rsidRPr="00836186">
              <w:rPr>
                <w:rFonts w:ascii="Calibri" w:hAnsi="Calibri" w:cs="Calibri"/>
                <w:color w:val="0D0D0D"/>
                <w:sz w:val="18"/>
                <w:szCs w:val="18"/>
              </w:rPr>
              <w:br/>
              <w:t>Specyfikacja produktu:</w:t>
            </w:r>
            <w:r w:rsidRPr="00836186">
              <w:rPr>
                <w:rFonts w:ascii="Calibri" w:hAnsi="Calibri" w:cs="Calibri"/>
                <w:color w:val="0D0D0D"/>
                <w:sz w:val="18"/>
                <w:szCs w:val="18"/>
              </w:rPr>
              <w:br/>
              <w:t xml:space="preserve">1 szt. </w:t>
            </w:r>
            <w:r w:rsidRPr="00836186">
              <w:rPr>
                <w:rFonts w:ascii="Calibri" w:hAnsi="Calibri" w:cs="Calibri"/>
                <w:color w:val="0D0D0D"/>
                <w:sz w:val="18"/>
                <w:szCs w:val="18"/>
              </w:rPr>
              <w:br/>
              <w:t xml:space="preserve">miejsce na 60 probówek </w:t>
            </w:r>
            <w:r w:rsidRPr="00836186">
              <w:rPr>
                <w:rFonts w:ascii="Calibri" w:hAnsi="Calibri" w:cs="Calibri"/>
                <w:color w:val="0D0D0D"/>
                <w:sz w:val="18"/>
                <w:szCs w:val="18"/>
              </w:rPr>
              <w:br/>
              <w:t xml:space="preserve">śr. przegródek 16 mm </w:t>
            </w:r>
            <w:r w:rsidRPr="00836186">
              <w:rPr>
                <w:rFonts w:ascii="Calibri" w:hAnsi="Calibri" w:cs="Calibri"/>
                <w:color w:val="0D0D0D"/>
                <w:sz w:val="18"/>
                <w:szCs w:val="18"/>
              </w:rPr>
              <w:br/>
              <w:t xml:space="preserve">materiał: tworzywo sztuczne. </w:t>
            </w:r>
          </w:p>
        </w:tc>
      </w:tr>
      <w:tr w:rsidR="00F528BA" w:rsidRPr="00836186" w14:paraId="378633C6" w14:textId="77777777" w:rsidTr="00F528BA">
        <w:trPr>
          <w:trHeight w:val="2640"/>
        </w:trPr>
        <w:tc>
          <w:tcPr>
            <w:tcW w:w="500" w:type="dxa"/>
            <w:tcBorders>
              <w:top w:val="nil"/>
              <w:left w:val="single" w:sz="4" w:space="0" w:color="auto"/>
              <w:bottom w:val="single" w:sz="4" w:space="0" w:color="auto"/>
              <w:right w:val="single" w:sz="4" w:space="0" w:color="auto"/>
            </w:tcBorders>
            <w:noWrap/>
            <w:vAlign w:val="center"/>
          </w:tcPr>
          <w:p w14:paraId="1AF2744D" w14:textId="117C019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248</w:t>
            </w:r>
          </w:p>
        </w:tc>
        <w:tc>
          <w:tcPr>
            <w:tcW w:w="1617" w:type="dxa"/>
            <w:tcBorders>
              <w:top w:val="nil"/>
              <w:left w:val="nil"/>
              <w:bottom w:val="single" w:sz="4" w:space="0" w:color="auto"/>
              <w:right w:val="single" w:sz="4" w:space="0" w:color="auto"/>
            </w:tcBorders>
            <w:shd w:val="clear" w:color="000000" w:fill="F2F2F2"/>
            <w:vAlign w:val="center"/>
            <w:hideMark/>
          </w:tcPr>
          <w:p w14:paraId="6264735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Kolba stożkowa wąska 25 ml</w:t>
            </w:r>
          </w:p>
        </w:tc>
        <w:tc>
          <w:tcPr>
            <w:tcW w:w="720" w:type="dxa"/>
            <w:tcBorders>
              <w:top w:val="nil"/>
              <w:left w:val="nil"/>
              <w:bottom w:val="single" w:sz="4" w:space="0" w:color="auto"/>
              <w:right w:val="single" w:sz="4" w:space="0" w:color="auto"/>
            </w:tcBorders>
            <w:shd w:val="clear" w:color="000000" w:fill="F2F2F2"/>
            <w:noWrap/>
            <w:vAlign w:val="center"/>
            <w:hideMark/>
          </w:tcPr>
          <w:p w14:paraId="42AA4B8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A20D30A" w14:textId="5373F581"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40192" behindDoc="0" locked="0" layoutInCell="1" allowOverlap="1" wp14:anchorId="6467CF09" wp14:editId="5E1C5C50">
                  <wp:simplePos x="0" y="0"/>
                  <wp:positionH relativeFrom="column">
                    <wp:posOffset>76835</wp:posOffset>
                  </wp:positionH>
                  <wp:positionV relativeFrom="paragraph">
                    <wp:posOffset>-1245235</wp:posOffset>
                  </wp:positionV>
                  <wp:extent cx="960120" cy="800100"/>
                  <wp:effectExtent l="0" t="0" r="0" b="0"/>
                  <wp:wrapNone/>
                  <wp:docPr id="278" name="Obraz 8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6010000}"/>
                      </a:ext>
                    </a:extLst>
                  </wp:docPr>
                  <wp:cNvGraphicFramePr/>
                  <a:graphic xmlns:a="http://schemas.openxmlformats.org/drawingml/2006/main">
                    <a:graphicData uri="http://schemas.openxmlformats.org/drawingml/2006/picture">
                      <pic:pic xmlns:pic="http://schemas.openxmlformats.org/drawingml/2006/picture">
                        <pic:nvPicPr>
                          <pic:cNvPr id="278" name="Obraz 27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6010000}"/>
                              </a:ext>
                            </a:extLst>
                          </pic:cNvPr>
                          <pic:cNvPicPr>
                            <a:picLocks/>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960120" cy="8001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84CDB4E"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Kolba szklana, stożkowa z wąską szyją, bez szlifu. Posiada pierścień wzmacniający, pole do opisu i skale w kolorze białym. Może być stosowana przy ogrzewaniu, miareczkowaniu, mikrobiologii oraz przechowywaniu substancji. Kolba charakteryzuje się doskonałą odpornością chemiczną i termiczną, w tym odporność na nagłe zmiany temperatury.</w:t>
            </w:r>
            <w:r w:rsidRPr="00836186">
              <w:rPr>
                <w:rFonts w:ascii="Calibri" w:hAnsi="Calibri" w:cs="Calibri"/>
                <w:color w:val="000000"/>
                <w:sz w:val="18"/>
                <w:szCs w:val="18"/>
              </w:rPr>
              <w:br/>
              <w:t>Specyfikacja produktu:</w:t>
            </w:r>
            <w:r w:rsidRPr="00836186">
              <w:rPr>
                <w:rFonts w:ascii="Calibri" w:hAnsi="Calibri" w:cs="Calibri"/>
                <w:color w:val="000000"/>
                <w:sz w:val="18"/>
                <w:szCs w:val="18"/>
              </w:rPr>
              <w:br/>
              <w:t xml:space="preserve">1 szt. </w:t>
            </w:r>
            <w:r w:rsidRPr="00836186">
              <w:rPr>
                <w:rFonts w:ascii="Calibri" w:hAnsi="Calibri" w:cs="Calibri"/>
                <w:color w:val="000000"/>
                <w:sz w:val="18"/>
                <w:szCs w:val="18"/>
              </w:rPr>
              <w:br/>
              <w:t xml:space="preserve">poj. 25 ml </w:t>
            </w:r>
            <w:r w:rsidRPr="00836186">
              <w:rPr>
                <w:rFonts w:ascii="Calibri" w:hAnsi="Calibri" w:cs="Calibri"/>
                <w:color w:val="000000"/>
                <w:sz w:val="18"/>
                <w:szCs w:val="18"/>
              </w:rPr>
              <w:br/>
              <w:t xml:space="preserve">śr.: 42 mm </w:t>
            </w:r>
            <w:r w:rsidRPr="00836186">
              <w:rPr>
                <w:rFonts w:ascii="Calibri" w:hAnsi="Calibri" w:cs="Calibri"/>
                <w:color w:val="000000"/>
                <w:sz w:val="18"/>
                <w:szCs w:val="18"/>
              </w:rPr>
              <w:br/>
              <w:t xml:space="preserve">wys. 75 mm  </w:t>
            </w:r>
            <w:r w:rsidRPr="00836186">
              <w:rPr>
                <w:rFonts w:ascii="Calibri" w:hAnsi="Calibri" w:cs="Calibri"/>
                <w:color w:val="000000"/>
                <w:sz w:val="18"/>
                <w:szCs w:val="18"/>
              </w:rPr>
              <w:br/>
              <w:t xml:space="preserve">materiał: szkło </w:t>
            </w:r>
            <w:proofErr w:type="spellStart"/>
            <w:r w:rsidRPr="00836186">
              <w:rPr>
                <w:rFonts w:ascii="Calibri" w:hAnsi="Calibri" w:cs="Calibri"/>
                <w:color w:val="000000"/>
                <w:sz w:val="18"/>
                <w:szCs w:val="18"/>
              </w:rPr>
              <w:t>borokrzemowe</w:t>
            </w:r>
            <w:proofErr w:type="spellEnd"/>
            <w:r w:rsidRPr="00836186">
              <w:rPr>
                <w:rFonts w:ascii="Calibri" w:hAnsi="Calibri" w:cs="Calibri"/>
                <w:color w:val="000000"/>
                <w:sz w:val="18"/>
                <w:szCs w:val="18"/>
              </w:rPr>
              <w:t>.</w:t>
            </w:r>
          </w:p>
        </w:tc>
      </w:tr>
      <w:tr w:rsidR="00F528BA" w:rsidRPr="00836186" w14:paraId="3B540A49" w14:textId="77777777" w:rsidTr="00F528BA">
        <w:trPr>
          <w:trHeight w:val="15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27D1743" w14:textId="5D55304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249</w:t>
            </w:r>
          </w:p>
        </w:tc>
        <w:tc>
          <w:tcPr>
            <w:tcW w:w="1617" w:type="dxa"/>
            <w:tcBorders>
              <w:top w:val="nil"/>
              <w:left w:val="nil"/>
              <w:bottom w:val="single" w:sz="4" w:space="0" w:color="auto"/>
              <w:right w:val="single" w:sz="4" w:space="0" w:color="auto"/>
            </w:tcBorders>
            <w:vAlign w:val="center"/>
            <w:hideMark/>
          </w:tcPr>
          <w:p w14:paraId="03F2212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Kolba stożkowa szeroka 200 ml</w:t>
            </w:r>
          </w:p>
        </w:tc>
        <w:tc>
          <w:tcPr>
            <w:tcW w:w="720" w:type="dxa"/>
            <w:tcBorders>
              <w:top w:val="nil"/>
              <w:left w:val="nil"/>
              <w:bottom w:val="single" w:sz="4" w:space="0" w:color="auto"/>
              <w:right w:val="single" w:sz="4" w:space="0" w:color="auto"/>
            </w:tcBorders>
            <w:noWrap/>
            <w:vAlign w:val="center"/>
            <w:hideMark/>
          </w:tcPr>
          <w:p w14:paraId="7AEDED3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14B33FD7" w14:textId="11CC2E3E"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41216" behindDoc="0" locked="0" layoutInCell="1" allowOverlap="1" wp14:anchorId="7D7E84E7" wp14:editId="12D8E386">
                  <wp:simplePos x="0" y="0"/>
                  <wp:positionH relativeFrom="column">
                    <wp:posOffset>53975</wp:posOffset>
                  </wp:positionH>
                  <wp:positionV relativeFrom="paragraph">
                    <wp:posOffset>-819785</wp:posOffset>
                  </wp:positionV>
                  <wp:extent cx="1036320" cy="678180"/>
                  <wp:effectExtent l="0" t="0" r="0" b="7620"/>
                  <wp:wrapNone/>
                  <wp:docPr id="279" name="Obraz 8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7010000}"/>
                      </a:ext>
                    </a:extLst>
                  </wp:docPr>
                  <wp:cNvGraphicFramePr/>
                  <a:graphic xmlns:a="http://schemas.openxmlformats.org/drawingml/2006/main">
                    <a:graphicData uri="http://schemas.openxmlformats.org/drawingml/2006/picture">
                      <pic:pic xmlns:pic="http://schemas.openxmlformats.org/drawingml/2006/picture">
                        <pic:nvPicPr>
                          <pic:cNvPr id="279" name="Obraz 27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7010000}"/>
                              </a:ext>
                            </a:extLst>
                          </pic:cNvPr>
                          <pic:cNvPicPr>
                            <a:picLocks/>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1036320" cy="6781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BA4C631"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Kolba szklana, stożkowa z szeroką szyją. Skalowana z pierścieniem wzmacniającym.</w:t>
            </w:r>
            <w:r w:rsidRPr="00836186">
              <w:rPr>
                <w:rFonts w:ascii="Calibri" w:hAnsi="Calibri" w:cs="Calibri"/>
                <w:color w:val="000000"/>
                <w:sz w:val="18"/>
                <w:szCs w:val="18"/>
              </w:rPr>
              <w:br/>
              <w:t>Specyfikacja produktu:</w:t>
            </w:r>
            <w:r w:rsidRPr="00836186">
              <w:rPr>
                <w:rFonts w:ascii="Calibri" w:hAnsi="Calibri" w:cs="Calibri"/>
                <w:color w:val="000000"/>
                <w:sz w:val="18"/>
                <w:szCs w:val="18"/>
              </w:rPr>
              <w:br/>
              <w:t xml:space="preserve">1 szt. </w:t>
            </w:r>
            <w:r w:rsidRPr="00836186">
              <w:rPr>
                <w:rFonts w:ascii="Calibri" w:hAnsi="Calibri" w:cs="Calibri"/>
                <w:color w:val="000000"/>
                <w:sz w:val="18"/>
                <w:szCs w:val="18"/>
              </w:rPr>
              <w:br/>
              <w:t xml:space="preserve">pojemność: 200 ml </w:t>
            </w:r>
            <w:r w:rsidRPr="00836186">
              <w:rPr>
                <w:rFonts w:ascii="Calibri" w:hAnsi="Calibri" w:cs="Calibri"/>
                <w:color w:val="000000"/>
                <w:sz w:val="18"/>
                <w:szCs w:val="18"/>
              </w:rPr>
              <w:br/>
              <w:t xml:space="preserve">materiał: szkło </w:t>
            </w:r>
            <w:proofErr w:type="spellStart"/>
            <w:r w:rsidRPr="00836186">
              <w:rPr>
                <w:rFonts w:ascii="Calibri" w:hAnsi="Calibri" w:cs="Calibri"/>
                <w:color w:val="000000"/>
                <w:sz w:val="18"/>
                <w:szCs w:val="18"/>
              </w:rPr>
              <w:t>borokrzemowe</w:t>
            </w:r>
            <w:proofErr w:type="spellEnd"/>
            <w:r w:rsidRPr="00836186">
              <w:rPr>
                <w:rFonts w:ascii="Calibri" w:hAnsi="Calibri" w:cs="Calibri"/>
                <w:color w:val="000000"/>
                <w:sz w:val="18"/>
                <w:szCs w:val="18"/>
              </w:rPr>
              <w:t xml:space="preserve">. </w:t>
            </w:r>
          </w:p>
        </w:tc>
      </w:tr>
      <w:tr w:rsidR="00F528BA" w:rsidRPr="00836186" w14:paraId="6AD9733D"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21B6D1C" w14:textId="282AFA4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250</w:t>
            </w:r>
          </w:p>
        </w:tc>
        <w:tc>
          <w:tcPr>
            <w:tcW w:w="1617" w:type="dxa"/>
            <w:tcBorders>
              <w:top w:val="nil"/>
              <w:left w:val="nil"/>
              <w:bottom w:val="single" w:sz="4" w:space="0" w:color="auto"/>
              <w:right w:val="single" w:sz="4" w:space="0" w:color="auto"/>
            </w:tcBorders>
            <w:shd w:val="clear" w:color="000000" w:fill="F2F2F2"/>
            <w:vAlign w:val="center"/>
            <w:hideMark/>
          </w:tcPr>
          <w:p w14:paraId="113595C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Zlewka niska 300 ml</w:t>
            </w:r>
          </w:p>
        </w:tc>
        <w:tc>
          <w:tcPr>
            <w:tcW w:w="720" w:type="dxa"/>
            <w:tcBorders>
              <w:top w:val="nil"/>
              <w:left w:val="nil"/>
              <w:bottom w:val="single" w:sz="4" w:space="0" w:color="auto"/>
              <w:right w:val="single" w:sz="4" w:space="0" w:color="auto"/>
            </w:tcBorders>
            <w:shd w:val="clear" w:color="000000" w:fill="F2F2F2"/>
            <w:noWrap/>
            <w:vAlign w:val="center"/>
            <w:hideMark/>
          </w:tcPr>
          <w:p w14:paraId="4FC0B00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2E2D5B6D" w14:textId="6116B6D8"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42240" behindDoc="0" locked="0" layoutInCell="1" allowOverlap="1" wp14:anchorId="79BD7CB0" wp14:editId="7B179351">
                  <wp:simplePos x="0" y="0"/>
                  <wp:positionH relativeFrom="column">
                    <wp:posOffset>168275</wp:posOffset>
                  </wp:positionH>
                  <wp:positionV relativeFrom="paragraph">
                    <wp:posOffset>-836295</wp:posOffset>
                  </wp:positionV>
                  <wp:extent cx="807720" cy="708660"/>
                  <wp:effectExtent l="0" t="0" r="0" b="0"/>
                  <wp:wrapNone/>
                  <wp:docPr id="280" name="Obraz 8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8010000}"/>
                      </a:ext>
                    </a:extLst>
                  </wp:docPr>
                  <wp:cNvGraphicFramePr/>
                  <a:graphic xmlns:a="http://schemas.openxmlformats.org/drawingml/2006/main">
                    <a:graphicData uri="http://schemas.openxmlformats.org/drawingml/2006/picture">
                      <pic:pic xmlns:pic="http://schemas.openxmlformats.org/drawingml/2006/picture">
                        <pic:nvPicPr>
                          <pic:cNvPr id="280" name="Obraz 27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8010000}"/>
                              </a:ext>
                            </a:extLst>
                          </pic:cNvPr>
                          <pic:cNvPicPr>
                            <a:picLocks/>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807720" cy="7086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D19338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Zlewka niska wyposażona w skalę oraz wylew ułatwiający przelewanie płynów.</w:t>
            </w:r>
            <w:r w:rsidRPr="00836186">
              <w:rPr>
                <w:rFonts w:ascii="Calibri" w:hAnsi="Calibri" w:cs="Calibri"/>
                <w:color w:val="000000"/>
                <w:sz w:val="18"/>
                <w:szCs w:val="18"/>
              </w:rPr>
              <w:br/>
              <w:t>Specyfikacja produktu:</w:t>
            </w:r>
            <w:r w:rsidRPr="00836186">
              <w:rPr>
                <w:rFonts w:ascii="Calibri" w:hAnsi="Calibri" w:cs="Calibri"/>
                <w:color w:val="000000"/>
                <w:sz w:val="18"/>
                <w:szCs w:val="18"/>
              </w:rPr>
              <w:br/>
              <w:t xml:space="preserve">1 szt.  </w:t>
            </w:r>
            <w:r w:rsidRPr="00836186">
              <w:rPr>
                <w:rFonts w:ascii="Calibri" w:hAnsi="Calibri" w:cs="Calibri"/>
                <w:color w:val="000000"/>
                <w:sz w:val="18"/>
                <w:szCs w:val="18"/>
              </w:rPr>
              <w:br/>
              <w:t xml:space="preserve">pojemność: 300 ml </w:t>
            </w:r>
            <w:r w:rsidRPr="00836186">
              <w:rPr>
                <w:rFonts w:ascii="Calibri" w:hAnsi="Calibri" w:cs="Calibri"/>
                <w:color w:val="000000"/>
                <w:sz w:val="18"/>
                <w:szCs w:val="18"/>
              </w:rPr>
              <w:br/>
              <w:t xml:space="preserve">z wylewem </w:t>
            </w:r>
            <w:r w:rsidRPr="00836186">
              <w:rPr>
                <w:rFonts w:ascii="Calibri" w:hAnsi="Calibri" w:cs="Calibri"/>
                <w:color w:val="000000"/>
                <w:sz w:val="18"/>
                <w:szCs w:val="18"/>
              </w:rPr>
              <w:br/>
              <w:t xml:space="preserve">skalowana </w:t>
            </w:r>
            <w:r w:rsidRPr="00836186">
              <w:rPr>
                <w:rFonts w:ascii="Calibri" w:hAnsi="Calibri" w:cs="Calibri"/>
                <w:color w:val="000000"/>
                <w:sz w:val="18"/>
                <w:szCs w:val="18"/>
              </w:rPr>
              <w:br/>
              <w:t xml:space="preserve">materiał: szkło </w:t>
            </w:r>
            <w:proofErr w:type="spellStart"/>
            <w:r w:rsidRPr="00836186">
              <w:rPr>
                <w:rFonts w:ascii="Calibri" w:hAnsi="Calibri" w:cs="Calibri"/>
                <w:color w:val="000000"/>
                <w:sz w:val="18"/>
                <w:szCs w:val="18"/>
              </w:rPr>
              <w:t>borokrzemowe</w:t>
            </w:r>
            <w:proofErr w:type="spellEnd"/>
            <w:r w:rsidRPr="00836186">
              <w:rPr>
                <w:rFonts w:ascii="Calibri" w:hAnsi="Calibri" w:cs="Calibri"/>
                <w:color w:val="000000"/>
                <w:sz w:val="18"/>
                <w:szCs w:val="18"/>
              </w:rPr>
              <w:t xml:space="preserve">. </w:t>
            </w:r>
          </w:p>
        </w:tc>
      </w:tr>
      <w:tr w:rsidR="00F528BA" w:rsidRPr="00836186" w14:paraId="4383E8F8" w14:textId="77777777" w:rsidTr="00F528BA">
        <w:trPr>
          <w:trHeight w:val="1785"/>
        </w:trPr>
        <w:tc>
          <w:tcPr>
            <w:tcW w:w="500" w:type="dxa"/>
            <w:tcBorders>
              <w:top w:val="nil"/>
              <w:left w:val="single" w:sz="4" w:space="0" w:color="auto"/>
              <w:bottom w:val="single" w:sz="4" w:space="0" w:color="auto"/>
              <w:right w:val="single" w:sz="4" w:space="0" w:color="auto"/>
            </w:tcBorders>
            <w:noWrap/>
            <w:vAlign w:val="center"/>
          </w:tcPr>
          <w:p w14:paraId="3326DEC7" w14:textId="13CF41E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251</w:t>
            </w:r>
          </w:p>
        </w:tc>
        <w:tc>
          <w:tcPr>
            <w:tcW w:w="1617" w:type="dxa"/>
            <w:tcBorders>
              <w:top w:val="nil"/>
              <w:left w:val="nil"/>
              <w:bottom w:val="single" w:sz="4" w:space="0" w:color="auto"/>
              <w:right w:val="single" w:sz="4" w:space="0" w:color="auto"/>
            </w:tcBorders>
            <w:vAlign w:val="center"/>
            <w:hideMark/>
          </w:tcPr>
          <w:p w14:paraId="753D364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Zlewka niska 50 ml</w:t>
            </w:r>
          </w:p>
        </w:tc>
        <w:tc>
          <w:tcPr>
            <w:tcW w:w="720" w:type="dxa"/>
            <w:tcBorders>
              <w:top w:val="nil"/>
              <w:left w:val="nil"/>
              <w:bottom w:val="single" w:sz="4" w:space="0" w:color="auto"/>
              <w:right w:val="single" w:sz="4" w:space="0" w:color="auto"/>
            </w:tcBorders>
            <w:noWrap/>
            <w:vAlign w:val="center"/>
            <w:hideMark/>
          </w:tcPr>
          <w:p w14:paraId="4857642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BA94464" w14:textId="0AD80ED6"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43264" behindDoc="0" locked="0" layoutInCell="1" allowOverlap="1" wp14:anchorId="756565FE" wp14:editId="3731C179">
                  <wp:simplePos x="0" y="0"/>
                  <wp:positionH relativeFrom="column">
                    <wp:posOffset>220980</wp:posOffset>
                  </wp:positionH>
                  <wp:positionV relativeFrom="paragraph">
                    <wp:posOffset>251460</wp:posOffset>
                  </wp:positionV>
                  <wp:extent cx="762000" cy="777240"/>
                  <wp:effectExtent l="0" t="0" r="0" b="3810"/>
                  <wp:wrapNone/>
                  <wp:docPr id="281" name="Obraz 8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9010000}"/>
                      </a:ext>
                    </a:extLst>
                  </wp:docPr>
                  <wp:cNvGraphicFramePr/>
                  <a:graphic xmlns:a="http://schemas.openxmlformats.org/drawingml/2006/main">
                    <a:graphicData uri="http://schemas.openxmlformats.org/drawingml/2006/picture">
                      <pic:pic xmlns:pic="http://schemas.openxmlformats.org/drawingml/2006/picture">
                        <pic:nvPicPr>
                          <pic:cNvPr id="281" name="Obraz 28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9010000}"/>
                              </a:ext>
                            </a:extLst>
                          </pic:cNvPr>
                          <pic:cNvPicPr>
                            <a:picLocks/>
                          </pic:cNvPicPr>
                        </pic:nvPicPr>
                        <pic:blipFill>
                          <a:blip r:embed="rId243" cstate="print">
                            <a:extLst>
                              <a:ext uri="{28A0092B-C50C-407E-A947-70E740481C1C}">
                                <a14:useLocalDpi xmlns:a14="http://schemas.microsoft.com/office/drawing/2010/main" val="0"/>
                              </a:ext>
                            </a:extLst>
                          </a:blip>
                          <a:stretch>
                            <a:fillRect/>
                          </a:stretch>
                        </pic:blipFill>
                        <pic:spPr>
                          <a:xfrm>
                            <a:off x="0" y="0"/>
                            <a:ext cx="762001" cy="774122"/>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7B19A95"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Zlewka niska wyposażona w dzióbek ułatwiający przelewanie płynów oraz skalę.</w:t>
            </w:r>
            <w:r w:rsidRPr="00836186">
              <w:rPr>
                <w:rFonts w:ascii="Calibri" w:hAnsi="Calibri" w:cs="Calibri"/>
                <w:color w:val="000000"/>
                <w:sz w:val="18"/>
                <w:szCs w:val="18"/>
              </w:rPr>
              <w:br/>
              <w:t>Specyfikacja produktu:</w:t>
            </w:r>
            <w:r w:rsidRPr="00836186">
              <w:rPr>
                <w:rFonts w:ascii="Calibri" w:hAnsi="Calibri" w:cs="Calibri"/>
                <w:color w:val="000000"/>
                <w:sz w:val="18"/>
                <w:szCs w:val="18"/>
              </w:rPr>
              <w:br/>
              <w:t xml:space="preserve">1 szt.  </w:t>
            </w:r>
            <w:r w:rsidRPr="00836186">
              <w:rPr>
                <w:rFonts w:ascii="Calibri" w:hAnsi="Calibri" w:cs="Calibri"/>
                <w:color w:val="000000"/>
                <w:sz w:val="18"/>
                <w:szCs w:val="18"/>
              </w:rPr>
              <w:br/>
              <w:t xml:space="preserve">pojemność: 50 ml </w:t>
            </w:r>
            <w:r w:rsidRPr="00836186">
              <w:rPr>
                <w:rFonts w:ascii="Calibri" w:hAnsi="Calibri" w:cs="Calibri"/>
                <w:color w:val="000000"/>
                <w:sz w:val="18"/>
                <w:szCs w:val="18"/>
              </w:rPr>
              <w:br/>
              <w:t xml:space="preserve">z wylewem </w:t>
            </w:r>
            <w:r w:rsidRPr="00836186">
              <w:rPr>
                <w:rFonts w:ascii="Calibri" w:hAnsi="Calibri" w:cs="Calibri"/>
                <w:color w:val="000000"/>
                <w:sz w:val="18"/>
                <w:szCs w:val="18"/>
              </w:rPr>
              <w:br/>
              <w:t xml:space="preserve">skalowana </w:t>
            </w:r>
            <w:r w:rsidRPr="00836186">
              <w:rPr>
                <w:rFonts w:ascii="Calibri" w:hAnsi="Calibri" w:cs="Calibri"/>
                <w:color w:val="000000"/>
                <w:sz w:val="18"/>
                <w:szCs w:val="18"/>
              </w:rPr>
              <w:br/>
              <w:t xml:space="preserve">materiał: szkło </w:t>
            </w:r>
            <w:proofErr w:type="spellStart"/>
            <w:r w:rsidRPr="00836186">
              <w:rPr>
                <w:rFonts w:ascii="Calibri" w:hAnsi="Calibri" w:cs="Calibri"/>
                <w:color w:val="000000"/>
                <w:sz w:val="18"/>
                <w:szCs w:val="18"/>
              </w:rPr>
              <w:t>borokrzemowe</w:t>
            </w:r>
            <w:proofErr w:type="spellEnd"/>
            <w:r w:rsidRPr="00836186">
              <w:rPr>
                <w:rFonts w:ascii="Calibri" w:hAnsi="Calibri" w:cs="Calibri"/>
                <w:color w:val="000000"/>
                <w:sz w:val="18"/>
                <w:szCs w:val="18"/>
              </w:rPr>
              <w:t xml:space="preserve">. </w:t>
            </w:r>
          </w:p>
        </w:tc>
      </w:tr>
      <w:tr w:rsidR="00F528BA" w:rsidRPr="00836186" w14:paraId="740CB617" w14:textId="77777777" w:rsidTr="00F528BA">
        <w:trPr>
          <w:trHeight w:val="265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68D5DB1" w14:textId="111F9D1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252</w:t>
            </w:r>
          </w:p>
        </w:tc>
        <w:tc>
          <w:tcPr>
            <w:tcW w:w="1617" w:type="dxa"/>
            <w:tcBorders>
              <w:top w:val="nil"/>
              <w:left w:val="nil"/>
              <w:bottom w:val="single" w:sz="4" w:space="0" w:color="auto"/>
              <w:right w:val="single" w:sz="4" w:space="0" w:color="auto"/>
            </w:tcBorders>
            <w:shd w:val="clear" w:color="000000" w:fill="F2F2F2"/>
            <w:vAlign w:val="center"/>
            <w:hideMark/>
          </w:tcPr>
          <w:p w14:paraId="685022D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Zlewka niska 1000 ml</w:t>
            </w:r>
          </w:p>
        </w:tc>
        <w:tc>
          <w:tcPr>
            <w:tcW w:w="720" w:type="dxa"/>
            <w:tcBorders>
              <w:top w:val="nil"/>
              <w:left w:val="nil"/>
              <w:bottom w:val="single" w:sz="4" w:space="0" w:color="auto"/>
              <w:right w:val="single" w:sz="4" w:space="0" w:color="auto"/>
            </w:tcBorders>
            <w:shd w:val="clear" w:color="000000" w:fill="F2F2F2"/>
            <w:noWrap/>
            <w:vAlign w:val="center"/>
            <w:hideMark/>
          </w:tcPr>
          <w:p w14:paraId="6555A69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21E5AF53" w14:textId="76F6033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44288" behindDoc="0" locked="0" layoutInCell="1" allowOverlap="1" wp14:anchorId="4E06BD6E" wp14:editId="5B276A72">
                  <wp:simplePos x="0" y="0"/>
                  <wp:positionH relativeFrom="column">
                    <wp:posOffset>130175</wp:posOffset>
                  </wp:positionH>
                  <wp:positionV relativeFrom="paragraph">
                    <wp:posOffset>-1233805</wp:posOffset>
                  </wp:positionV>
                  <wp:extent cx="815340" cy="739140"/>
                  <wp:effectExtent l="0" t="0" r="3810" b="3810"/>
                  <wp:wrapNone/>
                  <wp:docPr id="282" name="Obraz 7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A010000}"/>
                      </a:ext>
                    </a:extLst>
                  </wp:docPr>
                  <wp:cNvGraphicFramePr/>
                  <a:graphic xmlns:a="http://schemas.openxmlformats.org/drawingml/2006/main">
                    <a:graphicData uri="http://schemas.openxmlformats.org/drawingml/2006/picture">
                      <pic:pic xmlns:pic="http://schemas.openxmlformats.org/drawingml/2006/picture">
                        <pic:nvPicPr>
                          <pic:cNvPr id="282" name="Obraz 28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A010000}"/>
                              </a:ext>
                            </a:extLst>
                          </pic:cNvPr>
                          <pic:cNvPicPr>
                            <a:picLocks/>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815340" cy="7391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383D846"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Zlewka niska z wylewem ułatwiającym przelewanie płynów. Posiada pole do opisu i skalę w kolorze białym. Wzmocnione obrzeże zwiększa wytrzymałość zlewki. Zlewka charakteryzuje się doskonałą odpornością chemiczną i termiczną, w tym odporność na nagłe zmiany temperatury.</w:t>
            </w:r>
            <w:r w:rsidRPr="00836186">
              <w:rPr>
                <w:rFonts w:ascii="Calibri" w:hAnsi="Calibri" w:cs="Calibri"/>
                <w:color w:val="000000"/>
                <w:sz w:val="18"/>
                <w:szCs w:val="18"/>
              </w:rPr>
              <w:br/>
              <w:t>Specyfikacja produktu:</w:t>
            </w:r>
            <w:r w:rsidRPr="00836186">
              <w:rPr>
                <w:rFonts w:ascii="Calibri" w:hAnsi="Calibri" w:cs="Calibri"/>
                <w:color w:val="000000"/>
                <w:sz w:val="18"/>
                <w:szCs w:val="18"/>
              </w:rPr>
              <w:br/>
              <w:t xml:space="preserve">1 szt. </w:t>
            </w:r>
            <w:r w:rsidRPr="00836186">
              <w:rPr>
                <w:rFonts w:ascii="Calibri" w:hAnsi="Calibri" w:cs="Calibri"/>
                <w:color w:val="000000"/>
                <w:sz w:val="18"/>
                <w:szCs w:val="18"/>
              </w:rPr>
              <w:br/>
              <w:t xml:space="preserve">pojemność: 1000 ml </w:t>
            </w:r>
            <w:r w:rsidRPr="00836186">
              <w:rPr>
                <w:rFonts w:ascii="Calibri" w:hAnsi="Calibri" w:cs="Calibri"/>
                <w:color w:val="000000"/>
                <w:sz w:val="18"/>
                <w:szCs w:val="18"/>
              </w:rPr>
              <w:br/>
              <w:t xml:space="preserve">średnica: 10,5 cm </w:t>
            </w:r>
            <w:r w:rsidRPr="00836186">
              <w:rPr>
                <w:rFonts w:ascii="Calibri" w:hAnsi="Calibri" w:cs="Calibri"/>
                <w:color w:val="000000"/>
                <w:sz w:val="18"/>
                <w:szCs w:val="18"/>
              </w:rPr>
              <w:br/>
              <w:t xml:space="preserve">wysokość: 14,5 cm  </w:t>
            </w:r>
            <w:r w:rsidRPr="00836186">
              <w:rPr>
                <w:rFonts w:ascii="Calibri" w:hAnsi="Calibri" w:cs="Calibri"/>
                <w:color w:val="000000"/>
                <w:sz w:val="18"/>
                <w:szCs w:val="18"/>
              </w:rPr>
              <w:br/>
              <w:t>materiał: szkło BORO 3.3.</w:t>
            </w:r>
          </w:p>
        </w:tc>
      </w:tr>
      <w:tr w:rsidR="00F528BA" w:rsidRPr="00836186" w14:paraId="1659D0D4"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6B28732" w14:textId="04DA96B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253</w:t>
            </w:r>
          </w:p>
        </w:tc>
        <w:tc>
          <w:tcPr>
            <w:tcW w:w="1617" w:type="dxa"/>
            <w:tcBorders>
              <w:top w:val="nil"/>
              <w:left w:val="nil"/>
              <w:bottom w:val="single" w:sz="4" w:space="0" w:color="auto"/>
              <w:right w:val="single" w:sz="4" w:space="0" w:color="auto"/>
            </w:tcBorders>
            <w:shd w:val="clear" w:color="000000" w:fill="F2F2F2"/>
            <w:vAlign w:val="center"/>
            <w:hideMark/>
          </w:tcPr>
          <w:p w14:paraId="29F93FF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Szczypce uniwersalne 30 cm</w:t>
            </w:r>
          </w:p>
        </w:tc>
        <w:tc>
          <w:tcPr>
            <w:tcW w:w="720" w:type="dxa"/>
            <w:tcBorders>
              <w:top w:val="nil"/>
              <w:left w:val="nil"/>
              <w:bottom w:val="single" w:sz="4" w:space="0" w:color="auto"/>
              <w:right w:val="single" w:sz="4" w:space="0" w:color="auto"/>
            </w:tcBorders>
            <w:shd w:val="clear" w:color="000000" w:fill="F2F2F2"/>
            <w:noWrap/>
            <w:vAlign w:val="center"/>
            <w:hideMark/>
          </w:tcPr>
          <w:p w14:paraId="5A16AB8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32C070D4" w14:textId="365FB62B"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45312" behindDoc="0" locked="0" layoutInCell="1" allowOverlap="1" wp14:anchorId="739DFE0C" wp14:editId="5AEFB9A3">
                  <wp:simplePos x="0" y="0"/>
                  <wp:positionH relativeFrom="column">
                    <wp:posOffset>122555</wp:posOffset>
                  </wp:positionH>
                  <wp:positionV relativeFrom="paragraph">
                    <wp:posOffset>-821690</wp:posOffset>
                  </wp:positionV>
                  <wp:extent cx="822960" cy="739140"/>
                  <wp:effectExtent l="0" t="0" r="0" b="3810"/>
                  <wp:wrapNone/>
                  <wp:docPr id="284" name="Obraz 7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C010000}"/>
                      </a:ext>
                    </a:extLst>
                  </wp:docPr>
                  <wp:cNvGraphicFramePr/>
                  <a:graphic xmlns:a="http://schemas.openxmlformats.org/drawingml/2006/main">
                    <a:graphicData uri="http://schemas.openxmlformats.org/drawingml/2006/picture">
                      <pic:pic xmlns:pic="http://schemas.openxmlformats.org/drawingml/2006/picture">
                        <pic:nvPicPr>
                          <pic:cNvPr id="284" name="Obraz 28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1C010000}"/>
                              </a:ext>
                            </a:extLst>
                          </pic:cNvPr>
                          <pic:cNvPicPr>
                            <a:picLocks/>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822960" cy="7391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BB553BA"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Szczypce uniwersalne o solidnej konstrukcji, wykonane ze stali nierdzewnej. Ich ergonomiczny kształt i wytrzymałość sprawiają, że doskonale sprawdzają się w różnych zastosowaniach gastronomicznych.</w:t>
            </w:r>
            <w:r w:rsidRPr="00836186">
              <w:rPr>
                <w:rFonts w:ascii="Calibri" w:hAnsi="Calibri" w:cs="Calibri"/>
                <w:color w:val="000000"/>
                <w:sz w:val="18"/>
                <w:szCs w:val="18"/>
              </w:rPr>
              <w:br/>
              <w:t>Wymiary: długość: 30 cm</w:t>
            </w:r>
            <w:r w:rsidRPr="00836186">
              <w:rPr>
                <w:rFonts w:ascii="Calibri" w:hAnsi="Calibri" w:cs="Calibri"/>
                <w:color w:val="000000"/>
                <w:sz w:val="18"/>
                <w:szCs w:val="18"/>
              </w:rPr>
              <w:br/>
              <w:t>Materiał: stal nierdzewna</w:t>
            </w:r>
            <w:r w:rsidRPr="00836186">
              <w:rPr>
                <w:rFonts w:ascii="Calibri" w:hAnsi="Calibri" w:cs="Calibri"/>
                <w:color w:val="000000"/>
                <w:sz w:val="18"/>
                <w:szCs w:val="18"/>
              </w:rPr>
              <w:br/>
              <w:t>Można myć w zmywarce</w:t>
            </w:r>
          </w:p>
        </w:tc>
      </w:tr>
      <w:tr w:rsidR="00F528BA" w:rsidRPr="00836186" w14:paraId="22A02260" w14:textId="77777777" w:rsidTr="00F528BA">
        <w:trPr>
          <w:trHeight w:val="2160"/>
        </w:trPr>
        <w:tc>
          <w:tcPr>
            <w:tcW w:w="500" w:type="dxa"/>
            <w:tcBorders>
              <w:top w:val="nil"/>
              <w:left w:val="single" w:sz="4" w:space="0" w:color="auto"/>
              <w:bottom w:val="single" w:sz="4" w:space="0" w:color="auto"/>
              <w:right w:val="single" w:sz="4" w:space="0" w:color="auto"/>
            </w:tcBorders>
            <w:noWrap/>
            <w:vAlign w:val="center"/>
          </w:tcPr>
          <w:p w14:paraId="0EAD08B8" w14:textId="50D37FC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254</w:t>
            </w:r>
          </w:p>
        </w:tc>
        <w:tc>
          <w:tcPr>
            <w:tcW w:w="1617" w:type="dxa"/>
            <w:tcBorders>
              <w:top w:val="nil"/>
              <w:left w:val="nil"/>
              <w:bottom w:val="single" w:sz="4" w:space="0" w:color="auto"/>
              <w:right w:val="single" w:sz="4" w:space="0" w:color="auto"/>
            </w:tcBorders>
            <w:shd w:val="clear" w:color="000000" w:fill="F2F2F2"/>
            <w:vAlign w:val="center"/>
            <w:hideMark/>
          </w:tcPr>
          <w:p w14:paraId="1F343B0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Kolorowe okulary</w:t>
            </w:r>
          </w:p>
        </w:tc>
        <w:tc>
          <w:tcPr>
            <w:tcW w:w="720" w:type="dxa"/>
            <w:tcBorders>
              <w:top w:val="nil"/>
              <w:left w:val="nil"/>
              <w:bottom w:val="single" w:sz="4" w:space="0" w:color="auto"/>
              <w:right w:val="single" w:sz="4" w:space="0" w:color="auto"/>
            </w:tcBorders>
            <w:shd w:val="clear" w:color="000000" w:fill="F2F2F2"/>
            <w:noWrap/>
            <w:vAlign w:val="center"/>
            <w:hideMark/>
          </w:tcPr>
          <w:p w14:paraId="31CA7B7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3FEFC6AB" w14:textId="20827889"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46336" behindDoc="0" locked="0" layoutInCell="1" allowOverlap="1" wp14:anchorId="0F281171" wp14:editId="631D0531">
                  <wp:simplePos x="0" y="0"/>
                  <wp:positionH relativeFrom="column">
                    <wp:posOffset>107315</wp:posOffset>
                  </wp:positionH>
                  <wp:positionV relativeFrom="paragraph">
                    <wp:posOffset>-1085850</wp:posOffset>
                  </wp:positionV>
                  <wp:extent cx="838200" cy="754380"/>
                  <wp:effectExtent l="0" t="0" r="0" b="7620"/>
                  <wp:wrapNone/>
                  <wp:docPr id="288" name="Obraz 7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0010000}"/>
                      </a:ext>
                    </a:extLst>
                  </wp:docPr>
                  <wp:cNvGraphicFramePr/>
                  <a:graphic xmlns:a="http://schemas.openxmlformats.org/drawingml/2006/main">
                    <a:graphicData uri="http://schemas.openxmlformats.org/drawingml/2006/picture">
                      <pic:pic xmlns:pic="http://schemas.openxmlformats.org/drawingml/2006/picture">
                        <pic:nvPicPr>
                          <pic:cNvPr id="288" name="Obraz 28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0010000}"/>
                              </a:ext>
                            </a:extLst>
                          </pic:cNvPr>
                          <pic:cNvPicPr>
                            <a:picLocks/>
                          </pic:cNvPicPr>
                        </pic:nvPicPr>
                        <pic:blipFill>
                          <a:blip r:embed="rId246" cstate="print">
                            <a:extLst>
                              <a:ext uri="{28A0092B-C50C-407E-A947-70E740481C1C}">
                                <a14:useLocalDpi xmlns:a14="http://schemas.microsoft.com/office/drawing/2010/main" val="0"/>
                              </a:ext>
                            </a:extLst>
                          </a:blip>
                          <a:stretch>
                            <a:fillRect/>
                          </a:stretch>
                        </pic:blipFill>
                        <pic:spPr>
                          <a:xfrm>
                            <a:off x="0" y="0"/>
                            <a:ext cx="838200" cy="7543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CA575AB"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Kolorowe okulary to kreatywny zestaw, który umożliwia dziecku eksperymentowanie z barwami. Dzięki wymiennym szkłom, dziecko może porównywać i łączyć różne kolory, a dodatkowe szkło zniekształcające pozwala uzyskać efekt obrazu widzianego okiem owada. Tego rodzaju zabawa rozwija wyobraźnię i uczy o zjawiskach optycznych.</w:t>
            </w:r>
            <w:r w:rsidRPr="00836186">
              <w:rPr>
                <w:rFonts w:ascii="Calibri" w:hAnsi="Calibri" w:cs="Calibri"/>
                <w:color w:val="000000"/>
                <w:sz w:val="18"/>
                <w:szCs w:val="18"/>
              </w:rPr>
              <w:br/>
              <w:t>Wyposażenie zestawu:</w:t>
            </w:r>
            <w:r w:rsidRPr="00836186">
              <w:rPr>
                <w:rFonts w:ascii="Calibri" w:hAnsi="Calibri" w:cs="Calibri"/>
                <w:color w:val="000000"/>
                <w:sz w:val="18"/>
                <w:szCs w:val="18"/>
              </w:rPr>
              <w:br/>
              <w:t>oprawka</w:t>
            </w:r>
            <w:r w:rsidRPr="00836186">
              <w:rPr>
                <w:rFonts w:ascii="Calibri" w:hAnsi="Calibri" w:cs="Calibri"/>
                <w:color w:val="000000"/>
                <w:sz w:val="18"/>
                <w:szCs w:val="18"/>
              </w:rPr>
              <w:br/>
              <w:t>cztery pary szkieł: czerwone, żółte, niebieskie, zniekształcające</w:t>
            </w:r>
            <w:r w:rsidRPr="00836186">
              <w:rPr>
                <w:rFonts w:ascii="Calibri" w:hAnsi="Calibri" w:cs="Calibri"/>
                <w:color w:val="000000"/>
                <w:sz w:val="18"/>
                <w:szCs w:val="18"/>
              </w:rPr>
              <w:br/>
              <w:t>instrukcja</w:t>
            </w:r>
            <w:r w:rsidRPr="00836186">
              <w:rPr>
                <w:rFonts w:ascii="Calibri" w:hAnsi="Calibri" w:cs="Calibri"/>
                <w:color w:val="000000"/>
                <w:sz w:val="18"/>
                <w:szCs w:val="18"/>
              </w:rPr>
              <w:br/>
              <w:t>Materiał: Tworzywo sztuczne</w:t>
            </w:r>
          </w:p>
        </w:tc>
      </w:tr>
      <w:tr w:rsidR="00F528BA" w:rsidRPr="00836186" w14:paraId="20317E6C" w14:textId="77777777" w:rsidTr="00F528BA">
        <w:trPr>
          <w:trHeight w:val="28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4537D16" w14:textId="5CDADF9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255</w:t>
            </w:r>
          </w:p>
        </w:tc>
        <w:tc>
          <w:tcPr>
            <w:tcW w:w="1617" w:type="dxa"/>
            <w:tcBorders>
              <w:top w:val="nil"/>
              <w:left w:val="nil"/>
              <w:bottom w:val="single" w:sz="4" w:space="0" w:color="auto"/>
              <w:right w:val="single" w:sz="4" w:space="0" w:color="auto"/>
            </w:tcBorders>
            <w:vAlign w:val="center"/>
            <w:hideMark/>
          </w:tcPr>
          <w:p w14:paraId="41F2A86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Pierwsze do pracy z magnesem</w:t>
            </w:r>
          </w:p>
        </w:tc>
        <w:tc>
          <w:tcPr>
            <w:tcW w:w="720" w:type="dxa"/>
            <w:tcBorders>
              <w:top w:val="nil"/>
              <w:left w:val="nil"/>
              <w:bottom w:val="single" w:sz="4" w:space="0" w:color="auto"/>
              <w:right w:val="single" w:sz="4" w:space="0" w:color="auto"/>
            </w:tcBorders>
            <w:noWrap/>
            <w:vAlign w:val="center"/>
            <w:hideMark/>
          </w:tcPr>
          <w:p w14:paraId="153286F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4E6FFFD4" w14:textId="17289ADA"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47360" behindDoc="0" locked="0" layoutInCell="1" allowOverlap="1" wp14:anchorId="0F31D1ED" wp14:editId="1C03DDC6">
                  <wp:simplePos x="0" y="0"/>
                  <wp:positionH relativeFrom="column">
                    <wp:posOffset>168275</wp:posOffset>
                  </wp:positionH>
                  <wp:positionV relativeFrom="paragraph">
                    <wp:posOffset>-1489075</wp:posOffset>
                  </wp:positionV>
                  <wp:extent cx="784860" cy="868680"/>
                  <wp:effectExtent l="0" t="0" r="0" b="0"/>
                  <wp:wrapNone/>
                  <wp:docPr id="289" name="Obraz 7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1010000}"/>
                      </a:ext>
                    </a:extLst>
                  </wp:docPr>
                  <wp:cNvGraphicFramePr/>
                  <a:graphic xmlns:a="http://schemas.openxmlformats.org/drawingml/2006/main">
                    <a:graphicData uri="http://schemas.openxmlformats.org/drawingml/2006/picture">
                      <pic:pic xmlns:pic="http://schemas.openxmlformats.org/drawingml/2006/picture">
                        <pic:nvPicPr>
                          <pic:cNvPr id="289" name="Obraz 28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1010000}"/>
                              </a:ext>
                            </a:extLst>
                          </pic:cNvPr>
                          <pic:cNvPicPr>
                            <a:picLocks/>
                          </pic:cNvPicPr>
                        </pic:nvPicPr>
                        <pic:blipFill>
                          <a:blip r:embed="rId247" cstate="print">
                            <a:extLst>
                              <a:ext uri="{28A0092B-C50C-407E-A947-70E740481C1C}">
                                <a14:useLocalDpi xmlns:a14="http://schemas.microsoft.com/office/drawing/2010/main" val="0"/>
                              </a:ext>
                            </a:extLst>
                          </a:blip>
                          <a:stretch>
                            <a:fillRect/>
                          </a:stretch>
                        </pic:blipFill>
                        <pic:spPr>
                          <a:xfrm>
                            <a:off x="0" y="0"/>
                            <a:ext cx="78486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9B642E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to doskonałe narzędzie do wprowadzenia dzieci w fascynujący świat magnetyzmu. Dzięki różnorodnym materiałom magnetycznym, dzieci mogą eksperymentować, ucząc się o sile przyciągania i odpychania magnesów, tworzyć łańcuchy magnetyczne oraz sprawdzać, które materiały reagują na magnes.</w:t>
            </w:r>
            <w:r w:rsidRPr="00836186">
              <w:rPr>
                <w:rFonts w:ascii="Calibri" w:hAnsi="Calibri" w:cs="Calibri"/>
                <w:color w:val="000000"/>
                <w:sz w:val="18"/>
                <w:szCs w:val="18"/>
              </w:rPr>
              <w:br/>
              <w:t>Wyposażenie zestawu:</w:t>
            </w:r>
            <w:r w:rsidRPr="00836186">
              <w:rPr>
                <w:rFonts w:ascii="Calibri" w:hAnsi="Calibri" w:cs="Calibri"/>
                <w:color w:val="000000"/>
                <w:sz w:val="18"/>
                <w:szCs w:val="18"/>
              </w:rPr>
              <w:br/>
              <w:t>- Duży magnes w kształcie podkowy</w:t>
            </w:r>
            <w:r w:rsidRPr="00836186">
              <w:rPr>
                <w:rFonts w:ascii="Calibri" w:hAnsi="Calibri" w:cs="Calibri"/>
                <w:color w:val="000000"/>
                <w:sz w:val="18"/>
                <w:szCs w:val="18"/>
              </w:rPr>
              <w:br/>
              <w:t>- 3 mniejsze magnesy podkowiaste</w:t>
            </w:r>
            <w:r w:rsidRPr="00836186">
              <w:rPr>
                <w:rFonts w:ascii="Calibri" w:hAnsi="Calibri" w:cs="Calibri"/>
                <w:color w:val="000000"/>
                <w:sz w:val="18"/>
                <w:szCs w:val="18"/>
              </w:rPr>
              <w:br/>
              <w:t>- 4 pręty – różdżki magnetyczne</w:t>
            </w:r>
            <w:r w:rsidRPr="00836186">
              <w:rPr>
                <w:rFonts w:ascii="Calibri" w:hAnsi="Calibri" w:cs="Calibri"/>
                <w:color w:val="000000"/>
                <w:sz w:val="18"/>
                <w:szCs w:val="18"/>
              </w:rPr>
              <w:br/>
              <w:t>- 14 małych kulek magnetycznych</w:t>
            </w:r>
            <w:r w:rsidRPr="00836186">
              <w:rPr>
                <w:rFonts w:ascii="Calibri" w:hAnsi="Calibri" w:cs="Calibri"/>
                <w:color w:val="000000"/>
                <w:sz w:val="18"/>
                <w:szCs w:val="18"/>
              </w:rPr>
              <w:br/>
              <w:t>- 40 przezroczystych żetonów z metalowym pierścieniem</w:t>
            </w:r>
            <w:r w:rsidRPr="00836186">
              <w:rPr>
                <w:rFonts w:ascii="Calibri" w:hAnsi="Calibri" w:cs="Calibri"/>
                <w:color w:val="000000"/>
                <w:sz w:val="18"/>
                <w:szCs w:val="18"/>
              </w:rPr>
              <w:br/>
              <w:t>Materiał: magnes, tworzywo sztuczne</w:t>
            </w:r>
          </w:p>
        </w:tc>
      </w:tr>
      <w:tr w:rsidR="00F528BA" w:rsidRPr="00836186" w14:paraId="6F919E5E" w14:textId="77777777" w:rsidTr="00F528BA">
        <w:trPr>
          <w:trHeight w:val="273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5CBBB4B" w14:textId="53BFC6C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256</w:t>
            </w:r>
          </w:p>
        </w:tc>
        <w:tc>
          <w:tcPr>
            <w:tcW w:w="1617" w:type="dxa"/>
            <w:tcBorders>
              <w:top w:val="nil"/>
              <w:left w:val="nil"/>
              <w:bottom w:val="single" w:sz="4" w:space="0" w:color="auto"/>
              <w:right w:val="single" w:sz="4" w:space="0" w:color="auto"/>
            </w:tcBorders>
            <w:shd w:val="clear" w:color="000000" w:fill="F2F2F2"/>
            <w:vAlign w:val="center"/>
            <w:hideMark/>
          </w:tcPr>
          <w:p w14:paraId="13DCFFB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Filtracja wody</w:t>
            </w:r>
          </w:p>
        </w:tc>
        <w:tc>
          <w:tcPr>
            <w:tcW w:w="720" w:type="dxa"/>
            <w:tcBorders>
              <w:top w:val="nil"/>
              <w:left w:val="nil"/>
              <w:bottom w:val="single" w:sz="4" w:space="0" w:color="auto"/>
              <w:right w:val="single" w:sz="4" w:space="0" w:color="auto"/>
            </w:tcBorders>
            <w:shd w:val="clear" w:color="000000" w:fill="F2F2F2"/>
            <w:noWrap/>
            <w:vAlign w:val="center"/>
            <w:hideMark/>
          </w:tcPr>
          <w:p w14:paraId="204AF6A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76E56970" w14:textId="40AB356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48384" behindDoc="0" locked="0" layoutInCell="1" allowOverlap="1" wp14:anchorId="054F3B95" wp14:editId="20465990">
                  <wp:simplePos x="0" y="0"/>
                  <wp:positionH relativeFrom="column">
                    <wp:posOffset>191135</wp:posOffset>
                  </wp:positionH>
                  <wp:positionV relativeFrom="paragraph">
                    <wp:posOffset>-1254125</wp:posOffset>
                  </wp:positionV>
                  <wp:extent cx="640080" cy="800100"/>
                  <wp:effectExtent l="0" t="0" r="7620" b="0"/>
                  <wp:wrapNone/>
                  <wp:docPr id="290" name="Obraz 7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2010000}"/>
                      </a:ext>
                    </a:extLst>
                  </wp:docPr>
                  <wp:cNvGraphicFramePr/>
                  <a:graphic xmlns:a="http://schemas.openxmlformats.org/drawingml/2006/main">
                    <a:graphicData uri="http://schemas.openxmlformats.org/drawingml/2006/picture">
                      <pic:pic xmlns:pic="http://schemas.openxmlformats.org/drawingml/2006/picture">
                        <pic:nvPicPr>
                          <pic:cNvPr id="290" name="Obraz 28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2010000}"/>
                              </a:ext>
                            </a:extLst>
                          </pic:cNvPr>
                          <pic:cNvPicPr>
                            <a:picLocks/>
                          </pic:cNvPicPr>
                        </pic:nvPicPr>
                        <pic:blipFill>
                          <a:blip r:embed="rId248" cstate="print">
                            <a:extLst>
                              <a:ext uri="{28A0092B-C50C-407E-A947-70E740481C1C}">
                                <a14:useLocalDpi xmlns:a14="http://schemas.microsoft.com/office/drawing/2010/main" val="0"/>
                              </a:ext>
                            </a:extLst>
                          </a:blip>
                          <a:stretch>
                            <a:fillRect/>
                          </a:stretch>
                        </pic:blipFill>
                        <pic:spPr>
                          <a:xfrm>
                            <a:off x="0" y="0"/>
                            <a:ext cx="640080" cy="8001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A0AE8CB" w14:textId="77777777" w:rsidR="00F528BA" w:rsidRPr="00836186" w:rsidRDefault="00F528BA" w:rsidP="00F528BA">
            <w:pPr>
              <w:spacing w:after="240"/>
              <w:rPr>
                <w:rFonts w:ascii="Calibri" w:hAnsi="Calibri" w:cs="Calibri"/>
                <w:color w:val="000000"/>
                <w:sz w:val="18"/>
                <w:szCs w:val="18"/>
              </w:rPr>
            </w:pPr>
            <w:r w:rsidRPr="00836186">
              <w:rPr>
                <w:rFonts w:ascii="Calibri" w:hAnsi="Calibri" w:cs="Calibri"/>
                <w:color w:val="000000"/>
                <w:sz w:val="18"/>
                <w:szCs w:val="18"/>
              </w:rPr>
              <w:t>Zestaw umożliwiający prezentację zjawiska naturalnej filtracji wody oraz naukowy sposób wydobycia soli z wody morskiej.</w:t>
            </w:r>
            <w:r w:rsidRPr="00836186">
              <w:rPr>
                <w:rFonts w:ascii="Calibri" w:hAnsi="Calibri" w:cs="Calibri"/>
                <w:color w:val="000000"/>
                <w:sz w:val="18"/>
                <w:szCs w:val="18"/>
              </w:rPr>
              <w:br/>
              <w:t>wys. konstrukcji: 30 cm</w:t>
            </w:r>
            <w:r w:rsidRPr="00836186">
              <w:rPr>
                <w:rFonts w:ascii="Calibri" w:hAnsi="Calibri" w:cs="Calibri"/>
                <w:color w:val="000000"/>
                <w:sz w:val="18"/>
                <w:szCs w:val="18"/>
              </w:rPr>
              <w:br/>
              <w:t xml:space="preserve">6 materiałów filtrujących w woreczkach: pokruszony granit, porcelanowy piasek, aktywny węgiel, piasek kwarcowy, saletra, aktywowany tlenek </w:t>
            </w:r>
            <w:proofErr w:type="spellStart"/>
            <w:r w:rsidRPr="00836186">
              <w:rPr>
                <w:rFonts w:ascii="Calibri" w:hAnsi="Calibri" w:cs="Calibri"/>
                <w:color w:val="000000"/>
                <w:sz w:val="18"/>
                <w:szCs w:val="18"/>
              </w:rPr>
              <w:t>glinu</w:t>
            </w:r>
            <w:proofErr w:type="spellEnd"/>
            <w:r w:rsidRPr="00836186">
              <w:rPr>
                <w:rFonts w:ascii="Calibri" w:hAnsi="Calibri" w:cs="Calibri"/>
                <w:color w:val="000000"/>
                <w:sz w:val="18"/>
                <w:szCs w:val="18"/>
              </w:rPr>
              <w:t>;</w:t>
            </w:r>
            <w:r w:rsidRPr="00836186">
              <w:rPr>
                <w:rFonts w:ascii="Calibri" w:hAnsi="Calibri" w:cs="Calibri"/>
                <w:color w:val="000000"/>
                <w:sz w:val="18"/>
                <w:szCs w:val="18"/>
              </w:rPr>
              <w:br/>
              <w:t>4 pojemniki filtrujące;</w:t>
            </w:r>
            <w:r w:rsidRPr="00836186">
              <w:rPr>
                <w:rFonts w:ascii="Calibri" w:hAnsi="Calibri" w:cs="Calibri"/>
                <w:color w:val="000000"/>
                <w:sz w:val="18"/>
                <w:szCs w:val="18"/>
              </w:rPr>
              <w:br/>
              <w:t>1 główny zbiornik;</w:t>
            </w:r>
            <w:r w:rsidRPr="00836186">
              <w:rPr>
                <w:rFonts w:ascii="Calibri" w:hAnsi="Calibri" w:cs="Calibri"/>
                <w:color w:val="000000"/>
                <w:sz w:val="18"/>
                <w:szCs w:val="18"/>
              </w:rPr>
              <w:br/>
              <w:t>1 pokrywka zbiornika;</w:t>
            </w:r>
            <w:r w:rsidRPr="00836186">
              <w:rPr>
                <w:rFonts w:ascii="Calibri" w:hAnsi="Calibri" w:cs="Calibri"/>
                <w:color w:val="000000"/>
                <w:sz w:val="18"/>
                <w:szCs w:val="18"/>
              </w:rPr>
              <w:br/>
              <w:t>lejek;</w:t>
            </w:r>
            <w:r w:rsidRPr="00836186">
              <w:rPr>
                <w:rFonts w:ascii="Calibri" w:hAnsi="Calibri" w:cs="Calibri"/>
                <w:color w:val="000000"/>
                <w:sz w:val="18"/>
                <w:szCs w:val="18"/>
              </w:rPr>
              <w:br/>
              <w:t>komplet papierków filtracyjnych;</w:t>
            </w:r>
          </w:p>
        </w:tc>
      </w:tr>
      <w:tr w:rsidR="00F528BA" w:rsidRPr="00836186" w14:paraId="06F8612A" w14:textId="77777777" w:rsidTr="00F528BA">
        <w:trPr>
          <w:trHeight w:val="6720"/>
        </w:trPr>
        <w:tc>
          <w:tcPr>
            <w:tcW w:w="500" w:type="dxa"/>
            <w:tcBorders>
              <w:top w:val="nil"/>
              <w:left w:val="single" w:sz="4" w:space="0" w:color="auto"/>
              <w:bottom w:val="single" w:sz="4" w:space="0" w:color="auto"/>
              <w:right w:val="single" w:sz="4" w:space="0" w:color="auto"/>
            </w:tcBorders>
            <w:noWrap/>
            <w:vAlign w:val="center"/>
          </w:tcPr>
          <w:p w14:paraId="40756832" w14:textId="7F3A430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257</w:t>
            </w:r>
          </w:p>
        </w:tc>
        <w:tc>
          <w:tcPr>
            <w:tcW w:w="1617" w:type="dxa"/>
            <w:tcBorders>
              <w:top w:val="nil"/>
              <w:left w:val="nil"/>
              <w:bottom w:val="single" w:sz="4" w:space="0" w:color="auto"/>
              <w:right w:val="single" w:sz="4" w:space="0" w:color="auto"/>
            </w:tcBorders>
            <w:vAlign w:val="center"/>
            <w:hideMark/>
          </w:tcPr>
          <w:p w14:paraId="732B1D4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Walizka doświadczalna z optyki  z kartami pracy i scenariuszami</w:t>
            </w:r>
          </w:p>
        </w:tc>
        <w:tc>
          <w:tcPr>
            <w:tcW w:w="720" w:type="dxa"/>
            <w:tcBorders>
              <w:top w:val="nil"/>
              <w:left w:val="nil"/>
              <w:bottom w:val="single" w:sz="4" w:space="0" w:color="auto"/>
              <w:right w:val="single" w:sz="4" w:space="0" w:color="auto"/>
            </w:tcBorders>
            <w:noWrap/>
            <w:vAlign w:val="center"/>
            <w:hideMark/>
          </w:tcPr>
          <w:p w14:paraId="58101CB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7D2986BE" w14:textId="04505A8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49408" behindDoc="0" locked="0" layoutInCell="1" allowOverlap="1" wp14:anchorId="4BAD655F" wp14:editId="39F2437F">
                  <wp:simplePos x="0" y="0"/>
                  <wp:positionH relativeFrom="column">
                    <wp:posOffset>38735</wp:posOffset>
                  </wp:positionH>
                  <wp:positionV relativeFrom="paragraph">
                    <wp:posOffset>-2502535</wp:posOffset>
                  </wp:positionV>
                  <wp:extent cx="929640" cy="998220"/>
                  <wp:effectExtent l="0" t="0" r="3810" b="0"/>
                  <wp:wrapNone/>
                  <wp:docPr id="291" name="Obraz 7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3010000}"/>
                      </a:ext>
                    </a:extLst>
                  </wp:docPr>
                  <wp:cNvGraphicFramePr/>
                  <a:graphic xmlns:a="http://schemas.openxmlformats.org/drawingml/2006/main">
                    <a:graphicData uri="http://schemas.openxmlformats.org/drawingml/2006/picture">
                      <pic:pic xmlns:pic="http://schemas.openxmlformats.org/drawingml/2006/picture">
                        <pic:nvPicPr>
                          <pic:cNvPr id="291" name="Obraz 29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3010000}"/>
                              </a:ext>
                            </a:extLst>
                          </pic:cNvPr>
                          <pic:cNvPicPr>
                            <a:picLocks/>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929640" cy="9982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D231C1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Profesjonalny zestaw dla początkujących odkrywców natury światła i podstawowych zagadnień z optyki. Proponowane doświadczenia obrazują prawa opisujące emisję światła, jego rozchodzenie się oraz oddziaływanie z materią.</w:t>
            </w:r>
            <w:r w:rsidRPr="00836186">
              <w:rPr>
                <w:rFonts w:ascii="Calibri" w:hAnsi="Calibri" w:cs="Calibri"/>
                <w:color w:val="000000"/>
                <w:sz w:val="18"/>
                <w:szCs w:val="18"/>
              </w:rPr>
              <w:br/>
              <w:t xml:space="preserve"> Wyposażenie zestawu: </w:t>
            </w:r>
            <w:r w:rsidRPr="00836186">
              <w:rPr>
                <w:rFonts w:ascii="Calibri" w:hAnsi="Calibri" w:cs="Calibri"/>
                <w:color w:val="000000"/>
                <w:sz w:val="18"/>
                <w:szCs w:val="18"/>
              </w:rPr>
              <w:br/>
              <w:t xml:space="preserve"> 4 x soczewka </w:t>
            </w:r>
            <w:r w:rsidRPr="00836186">
              <w:rPr>
                <w:rFonts w:ascii="Calibri" w:hAnsi="Calibri" w:cs="Calibri"/>
                <w:color w:val="000000"/>
                <w:sz w:val="18"/>
                <w:szCs w:val="18"/>
              </w:rPr>
              <w:br/>
              <w:t xml:space="preserve"> 1 x zwierciadło wypukłe </w:t>
            </w:r>
            <w:r w:rsidRPr="00836186">
              <w:rPr>
                <w:rFonts w:ascii="Calibri" w:hAnsi="Calibri" w:cs="Calibri"/>
                <w:color w:val="000000"/>
                <w:sz w:val="18"/>
                <w:szCs w:val="18"/>
              </w:rPr>
              <w:br/>
              <w:t xml:space="preserve"> 1 x zwierciadło wklęsłe, </w:t>
            </w:r>
            <w:r w:rsidRPr="00836186">
              <w:rPr>
                <w:rFonts w:ascii="Calibri" w:hAnsi="Calibri" w:cs="Calibri"/>
                <w:color w:val="000000"/>
                <w:sz w:val="18"/>
                <w:szCs w:val="18"/>
              </w:rPr>
              <w:br/>
              <w:t xml:space="preserve"> 1 x laser </w:t>
            </w:r>
            <w:r w:rsidRPr="00836186">
              <w:rPr>
                <w:rFonts w:ascii="Calibri" w:hAnsi="Calibri" w:cs="Calibri"/>
                <w:color w:val="000000"/>
                <w:sz w:val="18"/>
                <w:szCs w:val="18"/>
              </w:rPr>
              <w:br/>
              <w:t xml:space="preserve"> 3 x kryza </w:t>
            </w:r>
            <w:r w:rsidRPr="00836186">
              <w:rPr>
                <w:rFonts w:ascii="Calibri" w:hAnsi="Calibri" w:cs="Calibri"/>
                <w:color w:val="000000"/>
                <w:sz w:val="18"/>
                <w:szCs w:val="18"/>
              </w:rPr>
              <w:br/>
              <w:t xml:space="preserve"> 2 x bateria </w:t>
            </w:r>
            <w:r w:rsidRPr="00836186">
              <w:rPr>
                <w:rFonts w:ascii="Calibri" w:hAnsi="Calibri" w:cs="Calibri"/>
                <w:color w:val="000000"/>
                <w:sz w:val="18"/>
                <w:szCs w:val="18"/>
              </w:rPr>
              <w:br/>
              <w:t xml:space="preserve"> 1 x świecznik </w:t>
            </w:r>
            <w:r w:rsidRPr="00836186">
              <w:rPr>
                <w:rFonts w:ascii="Calibri" w:hAnsi="Calibri" w:cs="Calibri"/>
                <w:color w:val="000000"/>
                <w:sz w:val="18"/>
                <w:szCs w:val="18"/>
              </w:rPr>
              <w:br/>
              <w:t xml:space="preserve"> 1 x akumulator </w:t>
            </w:r>
            <w:r w:rsidRPr="00836186">
              <w:rPr>
                <w:rFonts w:ascii="Calibri" w:hAnsi="Calibri" w:cs="Calibri"/>
                <w:color w:val="000000"/>
                <w:sz w:val="18"/>
                <w:szCs w:val="18"/>
              </w:rPr>
              <w:br/>
              <w:t xml:space="preserve"> 1 x rama laserowa </w:t>
            </w:r>
            <w:r w:rsidRPr="00836186">
              <w:rPr>
                <w:rFonts w:ascii="Calibri" w:hAnsi="Calibri" w:cs="Calibri"/>
                <w:color w:val="000000"/>
                <w:sz w:val="18"/>
                <w:szCs w:val="18"/>
              </w:rPr>
              <w:br/>
              <w:t xml:space="preserve"> 1 x pojemnik z podziałką z tworzywa sztucznego </w:t>
            </w:r>
            <w:r w:rsidRPr="00836186">
              <w:rPr>
                <w:rFonts w:ascii="Calibri" w:hAnsi="Calibri" w:cs="Calibri"/>
                <w:color w:val="000000"/>
                <w:sz w:val="18"/>
                <w:szCs w:val="18"/>
              </w:rPr>
              <w:br/>
              <w:t xml:space="preserve"> 1 x ładowarka</w:t>
            </w:r>
            <w:r w:rsidRPr="00836186">
              <w:rPr>
                <w:rFonts w:ascii="Calibri" w:hAnsi="Calibri" w:cs="Calibri"/>
                <w:color w:val="000000"/>
                <w:sz w:val="18"/>
                <w:szCs w:val="18"/>
              </w:rPr>
              <w:br/>
              <w:t xml:space="preserve"> przewody z końcówkami </w:t>
            </w:r>
            <w:r w:rsidRPr="00836186">
              <w:rPr>
                <w:rFonts w:ascii="Calibri" w:hAnsi="Calibri" w:cs="Calibri"/>
                <w:color w:val="000000"/>
                <w:sz w:val="18"/>
                <w:szCs w:val="18"/>
              </w:rPr>
              <w:br/>
              <w:t xml:space="preserve"> 1 x ława optyczna </w:t>
            </w:r>
            <w:r w:rsidRPr="00836186">
              <w:rPr>
                <w:rFonts w:ascii="Calibri" w:hAnsi="Calibri" w:cs="Calibri"/>
                <w:color w:val="000000"/>
                <w:sz w:val="18"/>
                <w:szCs w:val="18"/>
              </w:rPr>
              <w:br/>
              <w:t xml:space="preserve"> 1 x uchwyt do białego ekranu </w:t>
            </w:r>
            <w:r w:rsidRPr="00836186">
              <w:rPr>
                <w:rFonts w:ascii="Calibri" w:hAnsi="Calibri" w:cs="Calibri"/>
                <w:color w:val="000000"/>
                <w:sz w:val="18"/>
                <w:szCs w:val="18"/>
              </w:rPr>
              <w:br/>
              <w:t xml:space="preserve"> 1 x podstawka </w:t>
            </w:r>
            <w:r w:rsidRPr="00836186">
              <w:rPr>
                <w:rFonts w:ascii="Calibri" w:hAnsi="Calibri" w:cs="Calibri"/>
                <w:color w:val="000000"/>
                <w:sz w:val="18"/>
                <w:szCs w:val="18"/>
              </w:rPr>
              <w:br/>
              <w:t xml:space="preserve"> 1 x latarka </w:t>
            </w:r>
            <w:r w:rsidRPr="00836186">
              <w:rPr>
                <w:rFonts w:ascii="Calibri" w:hAnsi="Calibri" w:cs="Calibri"/>
                <w:color w:val="000000"/>
                <w:sz w:val="18"/>
                <w:szCs w:val="18"/>
              </w:rPr>
              <w:br/>
              <w:t xml:space="preserve"> 1 x biały ekran </w:t>
            </w:r>
            <w:r w:rsidRPr="00836186">
              <w:rPr>
                <w:rFonts w:ascii="Calibri" w:hAnsi="Calibri" w:cs="Calibri"/>
                <w:color w:val="000000"/>
                <w:sz w:val="18"/>
                <w:szCs w:val="18"/>
              </w:rPr>
              <w:br/>
              <w:t xml:space="preserve"> 1 x lustro na podstawkach z tworzywa sztucznego </w:t>
            </w:r>
            <w:r w:rsidRPr="00836186">
              <w:rPr>
                <w:rFonts w:ascii="Calibri" w:hAnsi="Calibri" w:cs="Calibri"/>
                <w:color w:val="000000"/>
                <w:sz w:val="18"/>
                <w:szCs w:val="18"/>
              </w:rPr>
              <w:br/>
              <w:t xml:space="preserve"> bryły: kula, walec, ostrosłup foremny, stożek, prostopadłościan </w:t>
            </w:r>
            <w:r w:rsidRPr="00836186">
              <w:rPr>
                <w:rFonts w:ascii="Calibri" w:hAnsi="Calibri" w:cs="Calibri"/>
                <w:color w:val="000000"/>
                <w:sz w:val="18"/>
                <w:szCs w:val="18"/>
              </w:rPr>
              <w:br/>
              <w:t xml:space="preserve"> 4 scenariusze o tematyce: prostoliniowe rozchodzenie się światła, zwierciadła – optyka geometryczna, soczewki – optyka geometryczna, cień i półcień </w:t>
            </w:r>
            <w:r w:rsidRPr="00836186">
              <w:rPr>
                <w:rFonts w:ascii="Calibri" w:hAnsi="Calibri" w:cs="Calibri"/>
                <w:color w:val="000000"/>
                <w:sz w:val="18"/>
                <w:szCs w:val="18"/>
              </w:rPr>
              <w:br/>
              <w:t xml:space="preserve"> 24 karty pracy o wym.: 11,5 x 11,5 cm </w:t>
            </w:r>
            <w:r w:rsidRPr="00836186">
              <w:rPr>
                <w:rFonts w:ascii="Calibri" w:hAnsi="Calibri" w:cs="Calibri"/>
                <w:color w:val="000000"/>
                <w:sz w:val="18"/>
                <w:szCs w:val="18"/>
              </w:rPr>
              <w:br/>
              <w:t xml:space="preserve"> wym. walizki: 55 x 46 x 15,5 cm </w:t>
            </w:r>
          </w:p>
        </w:tc>
      </w:tr>
      <w:tr w:rsidR="00F528BA" w:rsidRPr="00836186" w14:paraId="10AE8C42" w14:textId="77777777" w:rsidTr="00F528BA">
        <w:trPr>
          <w:trHeight w:val="34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1B44973" w14:textId="7929F88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258</w:t>
            </w:r>
          </w:p>
        </w:tc>
        <w:tc>
          <w:tcPr>
            <w:tcW w:w="1617" w:type="dxa"/>
            <w:tcBorders>
              <w:top w:val="nil"/>
              <w:left w:val="nil"/>
              <w:bottom w:val="single" w:sz="4" w:space="0" w:color="auto"/>
              <w:right w:val="single" w:sz="4" w:space="0" w:color="auto"/>
            </w:tcBorders>
            <w:shd w:val="clear" w:color="000000" w:fill="F2F2F2"/>
            <w:vAlign w:val="center"/>
            <w:hideMark/>
          </w:tcPr>
          <w:p w14:paraId="7C72754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Walizka doświadczalna  z kartami pracy i scenariuszami do biologii i chemii</w:t>
            </w:r>
          </w:p>
        </w:tc>
        <w:tc>
          <w:tcPr>
            <w:tcW w:w="720" w:type="dxa"/>
            <w:tcBorders>
              <w:top w:val="nil"/>
              <w:left w:val="nil"/>
              <w:bottom w:val="single" w:sz="4" w:space="0" w:color="auto"/>
              <w:right w:val="single" w:sz="4" w:space="0" w:color="auto"/>
            </w:tcBorders>
            <w:shd w:val="clear" w:color="000000" w:fill="F2F2F2"/>
            <w:noWrap/>
            <w:vAlign w:val="center"/>
            <w:hideMark/>
          </w:tcPr>
          <w:p w14:paraId="4E0AF17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4DEB276" w14:textId="3783955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50432" behindDoc="0" locked="0" layoutInCell="1" allowOverlap="1" wp14:anchorId="5616C7B9" wp14:editId="4294EB2D">
                  <wp:simplePos x="0" y="0"/>
                  <wp:positionH relativeFrom="column">
                    <wp:posOffset>114935</wp:posOffset>
                  </wp:positionH>
                  <wp:positionV relativeFrom="paragraph">
                    <wp:posOffset>-1431925</wp:posOffset>
                  </wp:positionV>
                  <wp:extent cx="906780" cy="929640"/>
                  <wp:effectExtent l="0" t="0" r="7620" b="3810"/>
                  <wp:wrapNone/>
                  <wp:docPr id="292" name="Obraz 7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4010000}"/>
                      </a:ext>
                    </a:extLst>
                  </wp:docPr>
                  <wp:cNvGraphicFramePr/>
                  <a:graphic xmlns:a="http://schemas.openxmlformats.org/drawingml/2006/main">
                    <a:graphicData uri="http://schemas.openxmlformats.org/drawingml/2006/picture">
                      <pic:pic xmlns:pic="http://schemas.openxmlformats.org/drawingml/2006/picture">
                        <pic:nvPicPr>
                          <pic:cNvPr id="292" name="Obraz 29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4010000}"/>
                              </a:ext>
                            </a:extLst>
                          </pic:cNvPr>
                          <pic:cNvPicPr>
                            <a:picLocks/>
                          </pic:cNvPicPr>
                        </pic:nvPicPr>
                        <pic:blipFill>
                          <a:blip r:embed="rId250" cstate="print">
                            <a:extLst>
                              <a:ext uri="{28A0092B-C50C-407E-A947-70E740481C1C}">
                                <a14:useLocalDpi xmlns:a14="http://schemas.microsoft.com/office/drawing/2010/main" val="0"/>
                              </a:ext>
                            </a:extLst>
                          </a:blip>
                          <a:stretch>
                            <a:fillRect/>
                          </a:stretch>
                        </pic:blipFill>
                        <pic:spPr>
                          <a:xfrm>
                            <a:off x="0" y="0"/>
                            <a:ext cx="906780" cy="9296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E7103E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Odczynniki i chemikalia to zestaw przeznaczony do celów dydaktycznych w nauce biologii, zawierający 26 odczynników chemicznych. </w:t>
            </w:r>
            <w:r w:rsidRPr="00836186">
              <w:rPr>
                <w:rFonts w:ascii="Calibri" w:hAnsi="Calibri" w:cs="Calibri"/>
                <w:color w:val="000000"/>
                <w:sz w:val="18"/>
                <w:szCs w:val="18"/>
              </w:rPr>
              <w:br/>
              <w:t>Wyposażenie zestawu:</w:t>
            </w:r>
            <w:r w:rsidRPr="00836186">
              <w:rPr>
                <w:rFonts w:ascii="Calibri" w:hAnsi="Calibri" w:cs="Calibri"/>
                <w:color w:val="000000"/>
                <w:sz w:val="18"/>
                <w:szCs w:val="18"/>
              </w:rPr>
              <w:br/>
              <w:t xml:space="preserve">Bibuła filtracyjna jakościowa (22×28 cm) - 10 arkuszy; Błękit metylenowy roztwór - 100 ml; Celuloza (wata bawełniano-wiskozowa) - 100 g; Chlorek sodu - 100 g; Drożdże suszone - 8 g; Glukoza - 50 g; </w:t>
            </w:r>
            <w:proofErr w:type="spellStart"/>
            <w:r w:rsidRPr="00836186">
              <w:rPr>
                <w:rFonts w:ascii="Calibri" w:hAnsi="Calibri" w:cs="Calibri"/>
                <w:color w:val="000000"/>
                <w:sz w:val="18"/>
                <w:szCs w:val="18"/>
              </w:rPr>
              <w:t>Indofenol</w:t>
            </w:r>
            <w:proofErr w:type="spellEnd"/>
            <w:r w:rsidRPr="00836186">
              <w:rPr>
                <w:rFonts w:ascii="Calibri" w:hAnsi="Calibri" w:cs="Calibri"/>
                <w:color w:val="000000"/>
                <w:sz w:val="18"/>
                <w:szCs w:val="18"/>
              </w:rPr>
              <w:t xml:space="preserve"> roztwór - 50 ml; Jodyna - 10 g; Kwas askorbinowy (witamina C) - 25 g; Kwas azotowy ok. 54% - 100 ml; Kwas solny ok. 35% - 100 ml</w:t>
            </w:r>
            <w:r w:rsidRPr="00836186">
              <w:rPr>
                <w:rFonts w:ascii="Calibri" w:hAnsi="Calibri" w:cs="Calibri"/>
                <w:color w:val="000000"/>
                <w:sz w:val="18"/>
                <w:szCs w:val="18"/>
              </w:rPr>
              <w:br/>
              <w:t xml:space="preserve">Odczynnik </w:t>
            </w:r>
            <w:proofErr w:type="spellStart"/>
            <w:r w:rsidRPr="00836186">
              <w:rPr>
                <w:rFonts w:ascii="Calibri" w:hAnsi="Calibri" w:cs="Calibri"/>
                <w:color w:val="000000"/>
                <w:sz w:val="18"/>
                <w:szCs w:val="18"/>
              </w:rPr>
              <w:t>Fehlinga</w:t>
            </w:r>
            <w:proofErr w:type="spellEnd"/>
            <w:r w:rsidRPr="00836186">
              <w:rPr>
                <w:rFonts w:ascii="Calibri" w:hAnsi="Calibri" w:cs="Calibri"/>
                <w:color w:val="000000"/>
                <w:sz w:val="18"/>
                <w:szCs w:val="18"/>
              </w:rPr>
              <w:t xml:space="preserve"> r-r A - 50 ml; Odczynnik </w:t>
            </w:r>
            <w:proofErr w:type="spellStart"/>
            <w:r w:rsidRPr="00836186">
              <w:rPr>
                <w:rFonts w:ascii="Calibri" w:hAnsi="Calibri" w:cs="Calibri"/>
                <w:color w:val="000000"/>
                <w:sz w:val="18"/>
                <w:szCs w:val="18"/>
              </w:rPr>
              <w:t>Fehlinga</w:t>
            </w:r>
            <w:proofErr w:type="spellEnd"/>
            <w:r w:rsidRPr="00836186">
              <w:rPr>
                <w:rFonts w:ascii="Calibri" w:hAnsi="Calibri" w:cs="Calibri"/>
                <w:color w:val="000000"/>
                <w:sz w:val="18"/>
                <w:szCs w:val="18"/>
              </w:rPr>
              <w:t xml:space="preserve"> r-r B - 50 ml; Odczynnik Haynesa - 50 ml; Olej roślinny - 100 ml; Płyn </w:t>
            </w:r>
            <w:proofErr w:type="spellStart"/>
            <w:r w:rsidRPr="00836186">
              <w:rPr>
                <w:rFonts w:ascii="Calibri" w:hAnsi="Calibri" w:cs="Calibri"/>
                <w:color w:val="000000"/>
                <w:sz w:val="18"/>
                <w:szCs w:val="18"/>
              </w:rPr>
              <w:t>Lugola</w:t>
            </w:r>
            <w:proofErr w:type="spellEnd"/>
            <w:r w:rsidRPr="00836186">
              <w:rPr>
                <w:rFonts w:ascii="Calibri" w:hAnsi="Calibri" w:cs="Calibri"/>
                <w:color w:val="000000"/>
                <w:sz w:val="18"/>
                <w:szCs w:val="18"/>
              </w:rPr>
              <w:t xml:space="preserve"> - 50 ml; Rzeżucha - 30 g; Sacharoza - 100 g; Siarczan miedzi 5-hydrat - 50 g; Skrobia ziemniaczana - 100 g; Sudan III roztwór - 50 ml; Węglan wapnia (kreda syntetyczna) - 100 g; Woda destylowana - 1 l; Woda utleniona 3% - 100 g; Wodorotlenek sodu - 100 g; Wodorotlenek wapnia - 100 g</w:t>
            </w:r>
          </w:p>
        </w:tc>
      </w:tr>
      <w:tr w:rsidR="00F528BA" w:rsidRPr="00836186" w14:paraId="7E1A044F" w14:textId="77777777" w:rsidTr="00F528BA">
        <w:trPr>
          <w:trHeight w:val="553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3477853" w14:textId="5A30011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259</w:t>
            </w:r>
          </w:p>
        </w:tc>
        <w:tc>
          <w:tcPr>
            <w:tcW w:w="1617" w:type="dxa"/>
            <w:tcBorders>
              <w:top w:val="nil"/>
              <w:left w:val="nil"/>
              <w:bottom w:val="single" w:sz="4" w:space="0" w:color="auto"/>
              <w:right w:val="single" w:sz="4" w:space="0" w:color="auto"/>
            </w:tcBorders>
            <w:vAlign w:val="center"/>
            <w:hideMark/>
          </w:tcPr>
          <w:p w14:paraId="37DFD26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Metalowa klatka SI</w:t>
            </w:r>
          </w:p>
        </w:tc>
        <w:tc>
          <w:tcPr>
            <w:tcW w:w="720" w:type="dxa"/>
            <w:tcBorders>
              <w:top w:val="nil"/>
              <w:left w:val="nil"/>
              <w:bottom w:val="single" w:sz="4" w:space="0" w:color="auto"/>
              <w:right w:val="single" w:sz="4" w:space="0" w:color="auto"/>
            </w:tcBorders>
            <w:noWrap/>
            <w:vAlign w:val="center"/>
            <w:hideMark/>
          </w:tcPr>
          <w:p w14:paraId="2097B9D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77C17A0B" w14:textId="61383A09"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51456" behindDoc="0" locked="0" layoutInCell="1" allowOverlap="1" wp14:anchorId="42F8F8B8" wp14:editId="1168509C">
                  <wp:simplePos x="0" y="0"/>
                  <wp:positionH relativeFrom="column">
                    <wp:posOffset>145415</wp:posOffset>
                  </wp:positionH>
                  <wp:positionV relativeFrom="paragraph">
                    <wp:posOffset>-2092325</wp:posOffset>
                  </wp:positionV>
                  <wp:extent cx="838200" cy="861060"/>
                  <wp:effectExtent l="0" t="0" r="0" b="0"/>
                  <wp:wrapNone/>
                  <wp:docPr id="293" name="Obraz 7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5010000}"/>
                      </a:ext>
                    </a:extLst>
                  </wp:docPr>
                  <wp:cNvGraphicFramePr/>
                  <a:graphic xmlns:a="http://schemas.openxmlformats.org/drawingml/2006/main">
                    <a:graphicData uri="http://schemas.openxmlformats.org/drawingml/2006/picture">
                      <pic:pic xmlns:pic="http://schemas.openxmlformats.org/drawingml/2006/picture">
                        <pic:nvPicPr>
                          <pic:cNvPr id="293" name="Obraz 29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5010000}"/>
                              </a:ext>
                            </a:extLst>
                          </pic:cNvPr>
                          <pic:cNvPicPr>
                            <a:picLocks/>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838200" cy="8610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473EB62"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Metalowa klatka SI zaprojektowana i przeznaczona do podwieszania sprzętu terapeutycznego.</w:t>
            </w:r>
            <w:r w:rsidRPr="00836186">
              <w:rPr>
                <w:rFonts w:ascii="Calibri" w:hAnsi="Calibri" w:cs="Calibri"/>
                <w:color w:val="000000"/>
                <w:sz w:val="18"/>
                <w:szCs w:val="18"/>
              </w:rPr>
              <w:br/>
              <w:t>Stabilna, bezpieczna konstrukcja pozwala na zawieszanie urządzeń wspierających rozwój motoryki dużej, koordynacji ruchowej, równowagi oraz świadomości ciała takich jak huśtawki, belki czy platformy terapeutyczne. Polecany w terapii z zaburzeniami takimi jak: zaburzenia przetwarzania sensorycznego (SPD), autyzm, ADHD, opóźnienia rozwoju psychoruchowego, zaburzenia napięcia mięśniowego, trudności z równowagą i koordynacją.</w:t>
            </w:r>
            <w:r w:rsidRPr="00836186">
              <w:rPr>
                <w:rFonts w:ascii="Calibri" w:hAnsi="Calibri" w:cs="Calibri"/>
                <w:color w:val="000000"/>
                <w:sz w:val="18"/>
                <w:szCs w:val="18"/>
              </w:rPr>
              <w:br/>
              <w:t>Klatka składa się z 14 stalowych elementów, łączonych za pomocą wkrętów metrycznych. Dwie poprzeczne belki wyposażono w system szynowy, który pozwala na przesuwanie sprzętu w jednej płaszczyźnie. Dzięki 10 wytrzymałym wkrętom oczkowym umieszczonym na belkach i filarach możliwe jest jednoczesne podwieszenie kilku huśtawek, zarówno jedno-, jak i dwuzaczepowych.</w:t>
            </w:r>
            <w:r w:rsidRPr="00836186">
              <w:rPr>
                <w:rFonts w:ascii="Calibri" w:hAnsi="Calibri" w:cs="Calibri"/>
                <w:color w:val="000000"/>
                <w:sz w:val="18"/>
                <w:szCs w:val="18"/>
              </w:rPr>
              <w:br/>
              <w:t>Wymiary: 220 x 220 x 250 cm</w:t>
            </w:r>
            <w:r w:rsidRPr="00836186">
              <w:rPr>
                <w:rFonts w:ascii="Calibri" w:hAnsi="Calibri" w:cs="Calibri"/>
                <w:color w:val="000000"/>
                <w:sz w:val="18"/>
                <w:szCs w:val="18"/>
              </w:rPr>
              <w:br/>
              <w:t>Wysokość piankowych zabezpieczeń: 130 cm</w:t>
            </w:r>
            <w:r w:rsidRPr="00836186">
              <w:rPr>
                <w:rFonts w:ascii="Calibri" w:hAnsi="Calibri" w:cs="Calibri"/>
                <w:color w:val="000000"/>
                <w:sz w:val="18"/>
                <w:szCs w:val="18"/>
              </w:rPr>
              <w:br/>
              <w:t>Grubość profili stalowych: 8 cm</w:t>
            </w:r>
            <w:r w:rsidRPr="00836186">
              <w:rPr>
                <w:rFonts w:ascii="Calibri" w:hAnsi="Calibri" w:cs="Calibri"/>
                <w:color w:val="000000"/>
                <w:sz w:val="18"/>
                <w:szCs w:val="18"/>
              </w:rPr>
              <w:br/>
              <w:t>Grubość belek poprzecznych: 6 cm</w:t>
            </w:r>
            <w:r w:rsidRPr="00836186">
              <w:rPr>
                <w:rFonts w:ascii="Calibri" w:hAnsi="Calibri" w:cs="Calibri"/>
                <w:color w:val="000000"/>
                <w:sz w:val="18"/>
                <w:szCs w:val="18"/>
              </w:rPr>
              <w:br/>
              <w:t>Materiał stelaża: stal malowana proszkowo na biało</w:t>
            </w:r>
            <w:r w:rsidRPr="00836186">
              <w:rPr>
                <w:rFonts w:ascii="Calibri" w:hAnsi="Calibri" w:cs="Calibri"/>
                <w:color w:val="000000"/>
                <w:sz w:val="18"/>
                <w:szCs w:val="18"/>
              </w:rPr>
              <w:br/>
              <w:t>Materiał osłon i materaca: pianka poliuretanowa o wysokiej sprężystości, tkanina PCW</w:t>
            </w:r>
            <w:r w:rsidRPr="00836186">
              <w:rPr>
                <w:rFonts w:ascii="Calibri" w:hAnsi="Calibri" w:cs="Calibri"/>
                <w:color w:val="000000"/>
                <w:sz w:val="18"/>
                <w:szCs w:val="18"/>
              </w:rPr>
              <w:br/>
              <w:t>Maksymalne obciążenie: 200 kg</w:t>
            </w:r>
          </w:p>
        </w:tc>
      </w:tr>
      <w:tr w:rsidR="00F528BA" w:rsidRPr="00836186" w14:paraId="3F54737A" w14:textId="77777777" w:rsidTr="00F528BA">
        <w:trPr>
          <w:trHeight w:val="1680"/>
        </w:trPr>
        <w:tc>
          <w:tcPr>
            <w:tcW w:w="500" w:type="dxa"/>
            <w:tcBorders>
              <w:top w:val="nil"/>
              <w:left w:val="single" w:sz="4" w:space="0" w:color="auto"/>
              <w:bottom w:val="single" w:sz="4" w:space="0" w:color="auto"/>
              <w:right w:val="single" w:sz="4" w:space="0" w:color="auto"/>
            </w:tcBorders>
            <w:noWrap/>
            <w:vAlign w:val="center"/>
          </w:tcPr>
          <w:p w14:paraId="4724589D" w14:textId="7EA7F75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260</w:t>
            </w:r>
          </w:p>
        </w:tc>
        <w:tc>
          <w:tcPr>
            <w:tcW w:w="1617" w:type="dxa"/>
            <w:tcBorders>
              <w:top w:val="nil"/>
              <w:left w:val="nil"/>
              <w:bottom w:val="single" w:sz="4" w:space="0" w:color="auto"/>
              <w:right w:val="single" w:sz="4" w:space="0" w:color="auto"/>
            </w:tcBorders>
            <w:shd w:val="clear" w:color="000000" w:fill="F2F2F2"/>
            <w:vAlign w:val="center"/>
            <w:hideMark/>
          </w:tcPr>
          <w:p w14:paraId="58685A1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Materac do metalowej klatki SI</w:t>
            </w:r>
          </w:p>
        </w:tc>
        <w:tc>
          <w:tcPr>
            <w:tcW w:w="720" w:type="dxa"/>
            <w:tcBorders>
              <w:top w:val="nil"/>
              <w:left w:val="nil"/>
              <w:bottom w:val="single" w:sz="4" w:space="0" w:color="auto"/>
              <w:right w:val="single" w:sz="4" w:space="0" w:color="auto"/>
            </w:tcBorders>
            <w:shd w:val="clear" w:color="000000" w:fill="F2F2F2"/>
            <w:noWrap/>
            <w:vAlign w:val="center"/>
            <w:hideMark/>
          </w:tcPr>
          <w:p w14:paraId="365458F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CE652FF" w14:textId="6A7D123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52480" behindDoc="0" locked="0" layoutInCell="1" allowOverlap="1" wp14:anchorId="646A95FD" wp14:editId="586B7FBE">
                  <wp:simplePos x="0" y="0"/>
                  <wp:positionH relativeFrom="column">
                    <wp:posOffset>69850</wp:posOffset>
                  </wp:positionH>
                  <wp:positionV relativeFrom="paragraph">
                    <wp:posOffset>-929005</wp:posOffset>
                  </wp:positionV>
                  <wp:extent cx="845820" cy="815340"/>
                  <wp:effectExtent l="0" t="0" r="0" b="3810"/>
                  <wp:wrapNone/>
                  <wp:docPr id="294" name="Obraz 7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6010000}"/>
                      </a:ext>
                    </a:extLst>
                  </wp:docPr>
                  <wp:cNvGraphicFramePr/>
                  <a:graphic xmlns:a="http://schemas.openxmlformats.org/drawingml/2006/main">
                    <a:graphicData uri="http://schemas.openxmlformats.org/drawingml/2006/picture">
                      <pic:pic xmlns:pic="http://schemas.openxmlformats.org/drawingml/2006/picture">
                        <pic:nvPicPr>
                          <pic:cNvPr id="294" name="Obraz 29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6010000}"/>
                              </a:ext>
                            </a:extLst>
                          </pic:cNvPr>
                          <pic:cNvPicPr>
                            <a:picLocks/>
                          </pic:cNvPicPr>
                        </pic:nvPicPr>
                        <pic:blipFill>
                          <a:blip r:embed="rId252" cstate="print">
                            <a:extLst>
                              <a:ext uri="{28A0092B-C50C-407E-A947-70E740481C1C}">
                                <a14:useLocalDpi xmlns:a14="http://schemas.microsoft.com/office/drawing/2010/main" val="0"/>
                              </a:ext>
                            </a:extLst>
                          </a:blip>
                          <a:stretch>
                            <a:fillRect/>
                          </a:stretch>
                        </pic:blipFill>
                        <pic:spPr>
                          <a:xfrm>
                            <a:off x="0" y="0"/>
                            <a:ext cx="845820" cy="8153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B0AFB39"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Materac o precyzyjnie wyciętych narożnikach, doskonale dopasowany do metalowej klatki SI, został wykonany z pianki poliuretanowej o podwyższonej sprężystości, co zapewnia długotrwały komfort i wsparcie. Pokryty szarą, </w:t>
            </w:r>
            <w:proofErr w:type="spellStart"/>
            <w:r w:rsidRPr="00836186">
              <w:rPr>
                <w:rFonts w:ascii="Calibri" w:hAnsi="Calibri" w:cs="Calibri"/>
                <w:color w:val="000000"/>
                <w:sz w:val="18"/>
                <w:szCs w:val="18"/>
              </w:rPr>
              <w:t>bezftalanową</w:t>
            </w:r>
            <w:proofErr w:type="spellEnd"/>
            <w:r w:rsidRPr="00836186">
              <w:rPr>
                <w:rFonts w:ascii="Calibri" w:hAnsi="Calibri" w:cs="Calibri"/>
                <w:color w:val="000000"/>
                <w:sz w:val="18"/>
                <w:szCs w:val="18"/>
              </w:rPr>
              <w:t xml:space="preserve"> tkaniną PCW odporną na ścieranie, tworzy bezpieczną i estetyczną przestrzeń niezbędną do terapii integracji sensorycznej. Dzięki swojej konstrukcji materac wspiera komfort uczestników zajęć, jednocześnie ułatwiając pracę specjalistom.</w:t>
            </w:r>
            <w:r w:rsidRPr="00836186">
              <w:rPr>
                <w:rFonts w:ascii="Calibri" w:hAnsi="Calibri" w:cs="Calibri"/>
                <w:color w:val="000000"/>
                <w:sz w:val="18"/>
                <w:szCs w:val="18"/>
              </w:rPr>
              <w:br/>
              <w:t>Wymiary: 220 x 220 x 4 cm.</w:t>
            </w:r>
          </w:p>
        </w:tc>
      </w:tr>
      <w:tr w:rsidR="00F528BA" w:rsidRPr="00836186" w14:paraId="0401EED0" w14:textId="77777777" w:rsidTr="00F528BA">
        <w:trPr>
          <w:trHeight w:val="20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5DEEAE2" w14:textId="0CC9F40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261</w:t>
            </w:r>
          </w:p>
        </w:tc>
        <w:tc>
          <w:tcPr>
            <w:tcW w:w="1617" w:type="dxa"/>
            <w:tcBorders>
              <w:top w:val="nil"/>
              <w:left w:val="nil"/>
              <w:bottom w:val="single" w:sz="4" w:space="0" w:color="auto"/>
              <w:right w:val="single" w:sz="4" w:space="0" w:color="auto"/>
            </w:tcBorders>
            <w:vAlign w:val="center"/>
            <w:hideMark/>
          </w:tcPr>
          <w:p w14:paraId="73E5B89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Platforma. Huśtawka terapeutyczna</w:t>
            </w:r>
          </w:p>
        </w:tc>
        <w:tc>
          <w:tcPr>
            <w:tcW w:w="720" w:type="dxa"/>
            <w:tcBorders>
              <w:top w:val="nil"/>
              <w:left w:val="nil"/>
              <w:bottom w:val="single" w:sz="4" w:space="0" w:color="auto"/>
              <w:right w:val="single" w:sz="4" w:space="0" w:color="auto"/>
            </w:tcBorders>
            <w:noWrap/>
            <w:vAlign w:val="center"/>
            <w:hideMark/>
          </w:tcPr>
          <w:p w14:paraId="4EE7668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1E560611" w14:textId="0AE2C209"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53504" behindDoc="0" locked="0" layoutInCell="1" allowOverlap="1" wp14:anchorId="6809015F" wp14:editId="7F084B36">
                  <wp:simplePos x="0" y="0"/>
                  <wp:positionH relativeFrom="column">
                    <wp:posOffset>107315</wp:posOffset>
                  </wp:positionH>
                  <wp:positionV relativeFrom="paragraph">
                    <wp:posOffset>-1025525</wp:posOffset>
                  </wp:positionV>
                  <wp:extent cx="845820" cy="685800"/>
                  <wp:effectExtent l="0" t="0" r="0" b="0"/>
                  <wp:wrapNone/>
                  <wp:docPr id="295" name="Obraz 7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7010000}"/>
                      </a:ext>
                    </a:extLst>
                  </wp:docPr>
                  <wp:cNvGraphicFramePr/>
                  <a:graphic xmlns:a="http://schemas.openxmlformats.org/drawingml/2006/main">
                    <a:graphicData uri="http://schemas.openxmlformats.org/drawingml/2006/picture">
                      <pic:pic xmlns:pic="http://schemas.openxmlformats.org/drawingml/2006/picture">
                        <pic:nvPicPr>
                          <pic:cNvPr id="295" name="Obraz 29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7010000}"/>
                              </a:ext>
                            </a:extLst>
                          </pic:cNvPr>
                          <pic:cNvPicPr>
                            <a:picLocks/>
                          </pic:cNvPicPr>
                        </pic:nvPicPr>
                        <pic:blipFill>
                          <a:blip r:embed="rId253" cstate="print">
                            <a:extLst>
                              <a:ext uri="{28A0092B-C50C-407E-A947-70E740481C1C}">
                                <a14:useLocalDpi xmlns:a14="http://schemas.microsoft.com/office/drawing/2010/main" val="0"/>
                              </a:ext>
                            </a:extLst>
                          </a:blip>
                          <a:stretch>
                            <a:fillRect/>
                          </a:stretch>
                        </pic:blipFill>
                        <pic:spPr>
                          <a:xfrm>
                            <a:off x="0" y="0"/>
                            <a:ext cx="845820" cy="6858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53381A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Stalowy stojak przeznaczony do podwieszania sprzętu terapeutycznego w sali integracji sensorycznej. Stabilna konstrukcja umożliwia bezpieczne mocowanie różnorodnych przyrządów, wspierając ćwiczenia rozwijające koordynację i równowagę. Montaż odbywa się za pomocą śrub M10 i kątowników, które znajdują się w zestawie.</w:t>
            </w:r>
            <w:r w:rsidRPr="00836186">
              <w:rPr>
                <w:rFonts w:ascii="Calibri" w:hAnsi="Calibri" w:cs="Calibri"/>
                <w:color w:val="000000"/>
                <w:sz w:val="18"/>
                <w:szCs w:val="18"/>
              </w:rPr>
              <w:br/>
              <w:t>Wymiary: 210 x 160 x 240 cm</w:t>
            </w:r>
            <w:r w:rsidRPr="00836186">
              <w:rPr>
                <w:rFonts w:ascii="Calibri" w:hAnsi="Calibri" w:cs="Calibri"/>
                <w:color w:val="000000"/>
                <w:sz w:val="18"/>
                <w:szCs w:val="18"/>
              </w:rPr>
              <w:br/>
              <w:t>Udźwig: do 100 kg</w:t>
            </w:r>
            <w:r w:rsidRPr="00836186">
              <w:rPr>
                <w:rFonts w:ascii="Calibri" w:hAnsi="Calibri" w:cs="Calibri"/>
                <w:color w:val="000000"/>
                <w:sz w:val="18"/>
                <w:szCs w:val="18"/>
              </w:rPr>
              <w:br/>
              <w:t>Materiał: stal</w:t>
            </w:r>
          </w:p>
        </w:tc>
      </w:tr>
      <w:tr w:rsidR="00F528BA" w:rsidRPr="00836186" w14:paraId="61D80F92" w14:textId="77777777" w:rsidTr="00F528BA">
        <w:trPr>
          <w:trHeight w:val="24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93360CD" w14:textId="3AA41FA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262</w:t>
            </w:r>
          </w:p>
        </w:tc>
        <w:tc>
          <w:tcPr>
            <w:tcW w:w="1617" w:type="dxa"/>
            <w:tcBorders>
              <w:top w:val="nil"/>
              <w:left w:val="nil"/>
              <w:bottom w:val="single" w:sz="4" w:space="0" w:color="auto"/>
              <w:right w:val="single" w:sz="4" w:space="0" w:color="auto"/>
            </w:tcBorders>
            <w:shd w:val="clear" w:color="000000" w:fill="F2F2F2"/>
            <w:vAlign w:val="center"/>
            <w:hideMark/>
          </w:tcPr>
          <w:p w14:paraId="23157E0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Platforma </w:t>
            </w:r>
          </w:p>
        </w:tc>
        <w:tc>
          <w:tcPr>
            <w:tcW w:w="720" w:type="dxa"/>
            <w:tcBorders>
              <w:top w:val="nil"/>
              <w:left w:val="nil"/>
              <w:bottom w:val="single" w:sz="4" w:space="0" w:color="auto"/>
              <w:right w:val="single" w:sz="4" w:space="0" w:color="auto"/>
            </w:tcBorders>
            <w:shd w:val="clear" w:color="000000" w:fill="F2F2F2"/>
            <w:noWrap/>
            <w:vAlign w:val="center"/>
            <w:hideMark/>
          </w:tcPr>
          <w:p w14:paraId="0A8FA49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43A8E4A1" w14:textId="3F2A7A04"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54528" behindDoc="0" locked="0" layoutInCell="1" allowOverlap="1" wp14:anchorId="3C867A05" wp14:editId="7D3BB63B">
                  <wp:simplePos x="0" y="0"/>
                  <wp:positionH relativeFrom="column">
                    <wp:posOffset>76835</wp:posOffset>
                  </wp:positionH>
                  <wp:positionV relativeFrom="paragraph">
                    <wp:posOffset>-1202055</wp:posOffset>
                  </wp:positionV>
                  <wp:extent cx="960120" cy="906780"/>
                  <wp:effectExtent l="0" t="0" r="0" b="0"/>
                  <wp:wrapNone/>
                  <wp:docPr id="296" name="Obraz 6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8010000}"/>
                      </a:ext>
                    </a:extLst>
                  </wp:docPr>
                  <wp:cNvGraphicFramePr/>
                  <a:graphic xmlns:a="http://schemas.openxmlformats.org/drawingml/2006/main">
                    <a:graphicData uri="http://schemas.openxmlformats.org/drawingml/2006/picture">
                      <pic:pic xmlns:pic="http://schemas.openxmlformats.org/drawingml/2006/picture">
                        <pic:nvPicPr>
                          <pic:cNvPr id="296" name="Obraz 29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8010000}"/>
                              </a:ext>
                            </a:extLst>
                          </pic:cNvPr>
                          <pic:cNvPicPr>
                            <a:picLocks/>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960120" cy="9067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157D6CB"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Pojazd na czterech kółkach, zaprojektowany z myślą o ćwiczeniach stymulujących sprawność motoryczną oraz doskonaleniu równowagi. Platforma ma wyprofilowaną, podniesioną tylną część oraz delikatnie zwężony przód, co zapewnia większą swobodę ruchu podczas jazdy w pozycji leżącej. To doskonała zabawa, która jednocześnie wspiera rozwój motoryczny.</w:t>
            </w:r>
            <w:r w:rsidRPr="00836186">
              <w:rPr>
                <w:rFonts w:ascii="Calibri" w:hAnsi="Calibri" w:cs="Calibri"/>
                <w:color w:val="000000"/>
                <w:sz w:val="18"/>
                <w:szCs w:val="18"/>
              </w:rPr>
              <w:br/>
              <w:t>Długość: 58 cm</w:t>
            </w:r>
            <w:r w:rsidRPr="00836186">
              <w:rPr>
                <w:rFonts w:ascii="Calibri" w:hAnsi="Calibri" w:cs="Calibri"/>
                <w:color w:val="000000"/>
                <w:sz w:val="18"/>
                <w:szCs w:val="18"/>
              </w:rPr>
              <w:br/>
              <w:t>Szerokość: 38 cm</w:t>
            </w:r>
            <w:r w:rsidRPr="00836186">
              <w:rPr>
                <w:rFonts w:ascii="Calibri" w:hAnsi="Calibri" w:cs="Calibri"/>
                <w:color w:val="000000"/>
                <w:sz w:val="18"/>
                <w:szCs w:val="18"/>
              </w:rPr>
              <w:br/>
              <w:t>Wysokość: 10 cm</w:t>
            </w:r>
            <w:r w:rsidRPr="00836186">
              <w:rPr>
                <w:rFonts w:ascii="Calibri" w:hAnsi="Calibri" w:cs="Calibri"/>
                <w:color w:val="000000"/>
                <w:sz w:val="18"/>
                <w:szCs w:val="18"/>
              </w:rPr>
              <w:br/>
              <w:t>Obciążenie: do 100 kg</w:t>
            </w:r>
            <w:r w:rsidRPr="00836186">
              <w:rPr>
                <w:rFonts w:ascii="Calibri" w:hAnsi="Calibri" w:cs="Calibri"/>
                <w:color w:val="000000"/>
                <w:sz w:val="18"/>
                <w:szCs w:val="18"/>
              </w:rPr>
              <w:br/>
              <w:t>Materiał: tworzywo sztuczne</w:t>
            </w:r>
          </w:p>
        </w:tc>
      </w:tr>
      <w:tr w:rsidR="00F528BA" w:rsidRPr="00836186" w14:paraId="0EBB5A9C" w14:textId="77777777" w:rsidTr="00F528BA">
        <w:trPr>
          <w:trHeight w:val="1920"/>
        </w:trPr>
        <w:tc>
          <w:tcPr>
            <w:tcW w:w="500" w:type="dxa"/>
            <w:tcBorders>
              <w:top w:val="nil"/>
              <w:left w:val="single" w:sz="4" w:space="0" w:color="auto"/>
              <w:bottom w:val="single" w:sz="4" w:space="0" w:color="auto"/>
              <w:right w:val="single" w:sz="4" w:space="0" w:color="auto"/>
            </w:tcBorders>
            <w:noWrap/>
            <w:vAlign w:val="center"/>
          </w:tcPr>
          <w:p w14:paraId="38DA4E79" w14:textId="455EA1A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263</w:t>
            </w:r>
          </w:p>
        </w:tc>
        <w:tc>
          <w:tcPr>
            <w:tcW w:w="1617" w:type="dxa"/>
            <w:tcBorders>
              <w:top w:val="nil"/>
              <w:left w:val="nil"/>
              <w:bottom w:val="single" w:sz="4" w:space="0" w:color="auto"/>
              <w:right w:val="single" w:sz="4" w:space="0" w:color="auto"/>
            </w:tcBorders>
            <w:vAlign w:val="center"/>
            <w:hideMark/>
          </w:tcPr>
          <w:p w14:paraId="2A014A2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Hamak. Huśtawka terapeutyczna</w:t>
            </w:r>
          </w:p>
        </w:tc>
        <w:tc>
          <w:tcPr>
            <w:tcW w:w="720" w:type="dxa"/>
            <w:tcBorders>
              <w:top w:val="nil"/>
              <w:left w:val="nil"/>
              <w:bottom w:val="single" w:sz="4" w:space="0" w:color="auto"/>
              <w:right w:val="single" w:sz="4" w:space="0" w:color="auto"/>
            </w:tcBorders>
            <w:noWrap/>
            <w:vAlign w:val="center"/>
            <w:hideMark/>
          </w:tcPr>
          <w:p w14:paraId="0E869DF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D673132" w14:textId="3DB1D433"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55552" behindDoc="0" locked="0" layoutInCell="1" allowOverlap="1" wp14:anchorId="0E03E9DC" wp14:editId="38054C9F">
                  <wp:simplePos x="0" y="0"/>
                  <wp:positionH relativeFrom="column">
                    <wp:posOffset>114935</wp:posOffset>
                  </wp:positionH>
                  <wp:positionV relativeFrom="paragraph">
                    <wp:posOffset>-1050925</wp:posOffset>
                  </wp:positionV>
                  <wp:extent cx="922020" cy="830580"/>
                  <wp:effectExtent l="0" t="0" r="0" b="7620"/>
                  <wp:wrapNone/>
                  <wp:docPr id="297" name="Obraz 6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9010000}"/>
                      </a:ext>
                    </a:extLst>
                  </wp:docPr>
                  <wp:cNvGraphicFramePr/>
                  <a:graphic xmlns:a="http://schemas.openxmlformats.org/drawingml/2006/main">
                    <a:graphicData uri="http://schemas.openxmlformats.org/drawingml/2006/picture">
                      <pic:pic xmlns:pic="http://schemas.openxmlformats.org/drawingml/2006/picture">
                        <pic:nvPicPr>
                          <pic:cNvPr id="297" name="Obraz 29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9010000}"/>
                              </a:ext>
                            </a:extLst>
                          </pic:cNvPr>
                          <pic:cNvPicPr>
                            <a:picLocks/>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922020" cy="8305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AD73FE7"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Prostokątny hamak w zielonym kolorze, przeznaczony do </w:t>
            </w:r>
            <w:proofErr w:type="spellStart"/>
            <w:r w:rsidRPr="00836186">
              <w:rPr>
                <w:rFonts w:ascii="Calibri" w:hAnsi="Calibri" w:cs="Calibri"/>
                <w:color w:val="000000"/>
                <w:sz w:val="18"/>
                <w:szCs w:val="18"/>
              </w:rPr>
              <w:t>sal</w:t>
            </w:r>
            <w:proofErr w:type="spellEnd"/>
            <w:r w:rsidRPr="00836186">
              <w:rPr>
                <w:rFonts w:ascii="Calibri" w:hAnsi="Calibri" w:cs="Calibri"/>
                <w:color w:val="000000"/>
                <w:sz w:val="18"/>
                <w:szCs w:val="18"/>
              </w:rPr>
              <w:t xml:space="preserve"> integracji sensorycznej. Stwarza bezpieczną przestrzeń do relaksu i ćwiczeń, wspomagając rozwój koordynacji ruchowej, napięcia mięśniowego oraz stymulację układu nerwowego. Wspiera także integrację odruchów tonicznych oraz pobudza receptory układu przedsionkowego i </w:t>
            </w:r>
            <w:proofErr w:type="spellStart"/>
            <w:r w:rsidRPr="00836186">
              <w:rPr>
                <w:rFonts w:ascii="Calibri" w:hAnsi="Calibri" w:cs="Calibri"/>
                <w:color w:val="000000"/>
                <w:sz w:val="18"/>
                <w:szCs w:val="18"/>
              </w:rPr>
              <w:t>proprioceptywnego</w:t>
            </w:r>
            <w:proofErr w:type="spellEnd"/>
            <w:r w:rsidRPr="00836186">
              <w:rPr>
                <w:rFonts w:ascii="Calibri" w:hAnsi="Calibri" w:cs="Calibri"/>
                <w:color w:val="000000"/>
                <w:sz w:val="18"/>
                <w:szCs w:val="18"/>
              </w:rPr>
              <w:t>. Wykonany z trwałej tkaniny Oxford, która zapewnia stabilność i komfort użytkowania. Montowany w sposób wiszący za pomocą uchwytów kulkowych.</w:t>
            </w:r>
            <w:r w:rsidRPr="00836186">
              <w:rPr>
                <w:rFonts w:ascii="Calibri" w:hAnsi="Calibri" w:cs="Calibri"/>
                <w:color w:val="000000"/>
                <w:sz w:val="18"/>
                <w:szCs w:val="18"/>
              </w:rPr>
              <w:br/>
              <w:t>Wymiary: 230 x 80 cm</w:t>
            </w:r>
            <w:r w:rsidRPr="00836186">
              <w:rPr>
                <w:rFonts w:ascii="Calibri" w:hAnsi="Calibri" w:cs="Calibri"/>
                <w:color w:val="000000"/>
                <w:sz w:val="18"/>
                <w:szCs w:val="18"/>
              </w:rPr>
              <w:br/>
              <w:t>Maksymalne obciążenie: 50 kg</w:t>
            </w:r>
          </w:p>
        </w:tc>
      </w:tr>
      <w:tr w:rsidR="00F528BA" w:rsidRPr="00836186" w14:paraId="1E7D04E2" w14:textId="77777777" w:rsidTr="00F528BA">
        <w:trPr>
          <w:trHeight w:val="201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48FD668" w14:textId="5A6C840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264</w:t>
            </w:r>
          </w:p>
        </w:tc>
        <w:tc>
          <w:tcPr>
            <w:tcW w:w="1617" w:type="dxa"/>
            <w:tcBorders>
              <w:top w:val="nil"/>
              <w:left w:val="nil"/>
              <w:bottom w:val="single" w:sz="4" w:space="0" w:color="auto"/>
              <w:right w:val="single" w:sz="4" w:space="0" w:color="auto"/>
            </w:tcBorders>
            <w:shd w:val="clear" w:color="000000" w:fill="F2F2F2"/>
            <w:vAlign w:val="center"/>
            <w:hideMark/>
          </w:tcPr>
          <w:p w14:paraId="5D21356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Hamak z listwą</w:t>
            </w:r>
          </w:p>
        </w:tc>
        <w:tc>
          <w:tcPr>
            <w:tcW w:w="720" w:type="dxa"/>
            <w:tcBorders>
              <w:top w:val="nil"/>
              <w:left w:val="nil"/>
              <w:bottom w:val="single" w:sz="4" w:space="0" w:color="auto"/>
              <w:right w:val="single" w:sz="4" w:space="0" w:color="auto"/>
            </w:tcBorders>
            <w:shd w:val="clear" w:color="000000" w:fill="F2F2F2"/>
            <w:noWrap/>
            <w:vAlign w:val="center"/>
            <w:hideMark/>
          </w:tcPr>
          <w:p w14:paraId="5E0AF0F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4CBC657" w14:textId="0CF21092"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56576" behindDoc="0" locked="0" layoutInCell="1" allowOverlap="1" wp14:anchorId="472F60CF" wp14:editId="00B0795A">
                  <wp:simplePos x="0" y="0"/>
                  <wp:positionH relativeFrom="column">
                    <wp:posOffset>134620</wp:posOffset>
                  </wp:positionH>
                  <wp:positionV relativeFrom="paragraph">
                    <wp:posOffset>-1031875</wp:posOffset>
                  </wp:positionV>
                  <wp:extent cx="815340" cy="708660"/>
                  <wp:effectExtent l="0" t="0" r="3810" b="0"/>
                  <wp:wrapNone/>
                  <wp:docPr id="298" name="Obraz 6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A010000}"/>
                      </a:ext>
                    </a:extLst>
                  </wp:docPr>
                  <wp:cNvGraphicFramePr/>
                  <a:graphic xmlns:a="http://schemas.openxmlformats.org/drawingml/2006/main">
                    <a:graphicData uri="http://schemas.openxmlformats.org/drawingml/2006/picture">
                      <pic:pic xmlns:pic="http://schemas.openxmlformats.org/drawingml/2006/picture">
                        <pic:nvPicPr>
                          <pic:cNvPr id="298" name="Obraz 29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A010000}"/>
                              </a:ext>
                            </a:extLst>
                          </pic:cNvPr>
                          <pic:cNvPicPr>
                            <a:picLocks/>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815340" cy="7086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884ECCA"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Prostokątny hamak w odcieniach niebieskiego i zielonego, doskonały zarówno do relaksu, jak i terapii oraz stymulacji sensorycznej. Jego konstrukcja pozwala na bezpieczne kołysanie, co wspomaga regulację napięcia mięśniowego, koordynację ruchową oraz integrację sensoryczną. Wykonany z mieszanki poliestrowo-bawełnianej, posiada drewniane listwy stabilizujące. Montowany w sposób wiszący.</w:t>
            </w:r>
            <w:r w:rsidRPr="00836186">
              <w:rPr>
                <w:rFonts w:ascii="Calibri" w:hAnsi="Calibri" w:cs="Calibri"/>
                <w:color w:val="000000"/>
                <w:sz w:val="18"/>
                <w:szCs w:val="18"/>
              </w:rPr>
              <w:br/>
              <w:t>Wymiary: 200 x 80 cm</w:t>
            </w:r>
            <w:r w:rsidRPr="00836186">
              <w:rPr>
                <w:rFonts w:ascii="Calibri" w:hAnsi="Calibri" w:cs="Calibri"/>
                <w:color w:val="000000"/>
                <w:sz w:val="18"/>
                <w:szCs w:val="18"/>
              </w:rPr>
              <w:br/>
              <w:t>Maksymalne obciążenie: 150 kg</w:t>
            </w:r>
          </w:p>
        </w:tc>
      </w:tr>
      <w:tr w:rsidR="00F528BA" w:rsidRPr="00836186" w14:paraId="0237599A" w14:textId="77777777" w:rsidTr="00F528BA">
        <w:trPr>
          <w:trHeight w:val="283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D31238D" w14:textId="1011936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265</w:t>
            </w:r>
          </w:p>
        </w:tc>
        <w:tc>
          <w:tcPr>
            <w:tcW w:w="1617" w:type="dxa"/>
            <w:tcBorders>
              <w:top w:val="nil"/>
              <w:left w:val="nil"/>
              <w:bottom w:val="single" w:sz="4" w:space="0" w:color="auto"/>
              <w:right w:val="single" w:sz="4" w:space="0" w:color="auto"/>
            </w:tcBorders>
            <w:vAlign w:val="center"/>
            <w:hideMark/>
          </w:tcPr>
          <w:p w14:paraId="212D9CB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Gąsienica obciążeniowa</w:t>
            </w:r>
          </w:p>
        </w:tc>
        <w:tc>
          <w:tcPr>
            <w:tcW w:w="720" w:type="dxa"/>
            <w:tcBorders>
              <w:top w:val="nil"/>
              <w:left w:val="nil"/>
              <w:bottom w:val="single" w:sz="4" w:space="0" w:color="auto"/>
              <w:right w:val="single" w:sz="4" w:space="0" w:color="auto"/>
            </w:tcBorders>
            <w:noWrap/>
            <w:vAlign w:val="center"/>
            <w:hideMark/>
          </w:tcPr>
          <w:p w14:paraId="6DE1A65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04B7489A" w14:textId="33C553CC"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57600" behindDoc="0" locked="0" layoutInCell="1" allowOverlap="1" wp14:anchorId="7FA1AE67" wp14:editId="5F78F068">
                  <wp:simplePos x="0" y="0"/>
                  <wp:positionH relativeFrom="column">
                    <wp:posOffset>76835</wp:posOffset>
                  </wp:positionH>
                  <wp:positionV relativeFrom="paragraph">
                    <wp:posOffset>-1307465</wp:posOffset>
                  </wp:positionV>
                  <wp:extent cx="883920" cy="815340"/>
                  <wp:effectExtent l="0" t="0" r="0" b="3810"/>
                  <wp:wrapNone/>
                  <wp:docPr id="299" name="Obraz 6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B010000}"/>
                      </a:ext>
                    </a:extLst>
                  </wp:docPr>
                  <wp:cNvGraphicFramePr/>
                  <a:graphic xmlns:a="http://schemas.openxmlformats.org/drawingml/2006/main">
                    <a:graphicData uri="http://schemas.openxmlformats.org/drawingml/2006/picture">
                      <pic:pic xmlns:pic="http://schemas.openxmlformats.org/drawingml/2006/picture">
                        <pic:nvPicPr>
                          <pic:cNvPr id="299" name="Obraz 29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B010000}"/>
                              </a:ext>
                            </a:extLst>
                          </pic:cNvPr>
                          <pic:cNvPicPr>
                            <a:picLocks/>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883920" cy="8153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2EE2890" w14:textId="77777777" w:rsidR="00F528BA"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Produkt ten składa się z 8 przeszytych modułów wypełnionych szklanymi </w:t>
            </w:r>
            <w:proofErr w:type="spellStart"/>
            <w:r w:rsidRPr="00836186">
              <w:rPr>
                <w:rFonts w:ascii="Calibri" w:hAnsi="Calibri" w:cs="Calibri"/>
                <w:color w:val="000000"/>
                <w:sz w:val="18"/>
                <w:szCs w:val="18"/>
              </w:rPr>
              <w:t>mikrokulkami</w:t>
            </w:r>
            <w:proofErr w:type="spellEnd"/>
            <w:r w:rsidRPr="00836186">
              <w:rPr>
                <w:rFonts w:ascii="Calibri" w:hAnsi="Calibri" w:cs="Calibri"/>
                <w:color w:val="000000"/>
                <w:sz w:val="18"/>
                <w:szCs w:val="18"/>
              </w:rPr>
              <w:t xml:space="preserve">, co zapewnia równomierne rozłożenie ciężaru na całej długości kołderki. Pokrowiec jest wykonany z miękkiej tkaniny, która jest dodatkowo pokryta sensorycznymi wypustkami, oferując komfort oraz przyjemne wrażenia dotykowe. </w:t>
            </w:r>
          </w:p>
          <w:p w14:paraId="0668EC21" w14:textId="2C3E090E"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Wymiary: 138 x 46 cm</w:t>
            </w:r>
            <w:r w:rsidRPr="00836186">
              <w:rPr>
                <w:rFonts w:ascii="Calibri" w:hAnsi="Calibri" w:cs="Calibri"/>
                <w:color w:val="000000"/>
                <w:sz w:val="18"/>
                <w:szCs w:val="18"/>
              </w:rPr>
              <w:br/>
              <w:t>Pokrycie: tkanina</w:t>
            </w:r>
            <w:r w:rsidRPr="00836186">
              <w:rPr>
                <w:rFonts w:ascii="Calibri" w:hAnsi="Calibri" w:cs="Calibri"/>
                <w:color w:val="000000"/>
                <w:sz w:val="18"/>
                <w:szCs w:val="18"/>
              </w:rPr>
              <w:br/>
              <w:t>Wypełnienie: granulat szklany</w:t>
            </w:r>
            <w:r w:rsidRPr="00836186">
              <w:rPr>
                <w:rFonts w:ascii="Calibri" w:hAnsi="Calibri" w:cs="Calibri"/>
                <w:color w:val="000000"/>
                <w:sz w:val="18"/>
                <w:szCs w:val="18"/>
              </w:rPr>
              <w:br/>
              <w:t>Waga: 2,5 kg</w:t>
            </w:r>
          </w:p>
        </w:tc>
      </w:tr>
      <w:tr w:rsidR="00F528BA" w:rsidRPr="00836186" w14:paraId="52409AE6" w14:textId="77777777" w:rsidTr="00F528BA">
        <w:trPr>
          <w:trHeight w:val="2592"/>
        </w:trPr>
        <w:tc>
          <w:tcPr>
            <w:tcW w:w="500" w:type="dxa"/>
            <w:tcBorders>
              <w:top w:val="nil"/>
              <w:left w:val="single" w:sz="4" w:space="0" w:color="auto"/>
              <w:bottom w:val="single" w:sz="4" w:space="0" w:color="auto"/>
              <w:right w:val="single" w:sz="4" w:space="0" w:color="auto"/>
            </w:tcBorders>
            <w:noWrap/>
            <w:vAlign w:val="center"/>
          </w:tcPr>
          <w:p w14:paraId="2075117C" w14:textId="0D518DC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266</w:t>
            </w:r>
          </w:p>
        </w:tc>
        <w:tc>
          <w:tcPr>
            <w:tcW w:w="1617" w:type="dxa"/>
            <w:tcBorders>
              <w:top w:val="nil"/>
              <w:left w:val="nil"/>
              <w:bottom w:val="single" w:sz="4" w:space="0" w:color="auto"/>
              <w:right w:val="single" w:sz="4" w:space="0" w:color="auto"/>
            </w:tcBorders>
            <w:shd w:val="clear" w:color="000000" w:fill="F2F2F2"/>
            <w:vAlign w:val="center"/>
            <w:hideMark/>
          </w:tcPr>
          <w:p w14:paraId="462C7FC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Kolory. Ścieżka sensoryczna</w:t>
            </w:r>
          </w:p>
        </w:tc>
        <w:tc>
          <w:tcPr>
            <w:tcW w:w="720" w:type="dxa"/>
            <w:tcBorders>
              <w:top w:val="nil"/>
              <w:left w:val="nil"/>
              <w:bottom w:val="single" w:sz="4" w:space="0" w:color="auto"/>
              <w:right w:val="single" w:sz="4" w:space="0" w:color="auto"/>
            </w:tcBorders>
            <w:shd w:val="clear" w:color="000000" w:fill="F2F2F2"/>
            <w:noWrap/>
            <w:vAlign w:val="center"/>
            <w:hideMark/>
          </w:tcPr>
          <w:p w14:paraId="342F4CA3" w14:textId="725F748A"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r>
              <w:rPr>
                <w:rFonts w:ascii="Calibri" w:hAnsi="Calibri" w:cs="Calibri"/>
                <w:sz w:val="18"/>
                <w:szCs w:val="18"/>
              </w:rPr>
              <w:t>9</w:t>
            </w:r>
          </w:p>
        </w:tc>
        <w:tc>
          <w:tcPr>
            <w:tcW w:w="2011" w:type="dxa"/>
            <w:tcBorders>
              <w:top w:val="nil"/>
              <w:left w:val="nil"/>
              <w:bottom w:val="single" w:sz="4" w:space="0" w:color="auto"/>
              <w:right w:val="single" w:sz="4" w:space="0" w:color="auto"/>
            </w:tcBorders>
            <w:shd w:val="clear" w:color="000000" w:fill="F2F2F2"/>
            <w:vAlign w:val="bottom"/>
            <w:hideMark/>
          </w:tcPr>
          <w:p w14:paraId="159BE468" w14:textId="60ACF41C"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58624" behindDoc="0" locked="0" layoutInCell="1" allowOverlap="1" wp14:anchorId="78AC9103" wp14:editId="02B2B6AE">
                  <wp:simplePos x="0" y="0"/>
                  <wp:positionH relativeFrom="column">
                    <wp:posOffset>183515</wp:posOffset>
                  </wp:positionH>
                  <wp:positionV relativeFrom="paragraph">
                    <wp:posOffset>-1249680</wp:posOffset>
                  </wp:positionV>
                  <wp:extent cx="716280" cy="868680"/>
                  <wp:effectExtent l="0" t="0" r="0" b="7620"/>
                  <wp:wrapNone/>
                  <wp:docPr id="300" name="Obraz 6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C010000}"/>
                      </a:ext>
                    </a:extLst>
                  </wp:docPr>
                  <wp:cNvGraphicFramePr/>
                  <a:graphic xmlns:a="http://schemas.openxmlformats.org/drawingml/2006/main">
                    <a:graphicData uri="http://schemas.openxmlformats.org/drawingml/2006/picture">
                      <pic:pic xmlns:pic="http://schemas.openxmlformats.org/drawingml/2006/picture">
                        <pic:nvPicPr>
                          <pic:cNvPr id="300" name="Obraz 29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C010000}"/>
                              </a:ext>
                            </a:extLst>
                          </pic:cNvPr>
                          <pic:cNvPicPr>
                            <a:picLocks/>
                          </pic:cNvPicPr>
                        </pic:nvPicPr>
                        <pic:blipFill>
                          <a:blip r:embed="rId258" cstate="print">
                            <a:extLst>
                              <a:ext uri="{28A0092B-C50C-407E-A947-70E740481C1C}">
                                <a14:useLocalDpi xmlns:a14="http://schemas.microsoft.com/office/drawing/2010/main" val="0"/>
                              </a:ext>
                            </a:extLst>
                          </a:blip>
                          <a:stretch>
                            <a:fillRect/>
                          </a:stretch>
                        </pic:blipFill>
                        <pic:spPr>
                          <a:xfrm>
                            <a:off x="0" y="0"/>
                            <a:ext cx="71628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8961F6F"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Kolorowa ścieżka sensoryczna składa się z ośmiu paneli, które oferują różnorodne faktury i żywe kolory, stymulując zmysły dziecka. Zestaw wspomaga rozwój motoryki, poprawia krążenie krwi, korekcję płaskostopia oraz pomaga w usuwaniu obrzęków nóg. Dodatkowo rozwija układ przedsionkowy i koordynację.</w:t>
            </w:r>
            <w:r w:rsidRPr="00836186">
              <w:rPr>
                <w:rFonts w:ascii="Calibri" w:hAnsi="Calibri" w:cs="Calibri"/>
                <w:color w:val="000000"/>
                <w:sz w:val="18"/>
                <w:szCs w:val="18"/>
              </w:rPr>
              <w:br/>
              <w:t xml:space="preserve">Panele są wykonane z trwałego tworzywa PVC, wolnego od BPA i </w:t>
            </w:r>
            <w:proofErr w:type="spellStart"/>
            <w:r w:rsidRPr="00836186">
              <w:rPr>
                <w:rFonts w:ascii="Calibri" w:hAnsi="Calibri" w:cs="Calibri"/>
                <w:color w:val="000000"/>
                <w:sz w:val="18"/>
                <w:szCs w:val="18"/>
              </w:rPr>
              <w:t>ftalanów</w:t>
            </w:r>
            <w:proofErr w:type="spellEnd"/>
            <w:r w:rsidRPr="00836186">
              <w:rPr>
                <w:rFonts w:ascii="Calibri" w:hAnsi="Calibri" w:cs="Calibri"/>
                <w:color w:val="000000"/>
                <w:sz w:val="18"/>
                <w:szCs w:val="18"/>
              </w:rPr>
              <w:t>, co zapewnia bezpieczeństwo i łatwość w utrzymaniu czystości. Dzięki różnorodnym wzorom i kolorom, ścieżka zachęca do zabawy, a także wspiera terapię sensoryczną.</w:t>
            </w:r>
            <w:r w:rsidRPr="00836186">
              <w:rPr>
                <w:rFonts w:ascii="Calibri" w:hAnsi="Calibri" w:cs="Calibri"/>
                <w:color w:val="000000"/>
                <w:sz w:val="18"/>
                <w:szCs w:val="18"/>
              </w:rPr>
              <w:br/>
              <w:t>W zestawie: 8 elementów</w:t>
            </w:r>
            <w:r w:rsidRPr="00836186">
              <w:rPr>
                <w:rFonts w:ascii="Calibri" w:hAnsi="Calibri" w:cs="Calibri"/>
                <w:color w:val="000000"/>
                <w:sz w:val="18"/>
                <w:szCs w:val="18"/>
              </w:rPr>
              <w:br/>
              <w:t>Wymiary pojedynczego panelu: 25 x 25 cm</w:t>
            </w:r>
            <w:r w:rsidRPr="00836186">
              <w:rPr>
                <w:rFonts w:ascii="Calibri" w:hAnsi="Calibri" w:cs="Calibri"/>
                <w:color w:val="000000"/>
                <w:sz w:val="18"/>
                <w:szCs w:val="18"/>
              </w:rPr>
              <w:br/>
              <w:t>Materiał: tworzywo PVC</w:t>
            </w:r>
          </w:p>
        </w:tc>
      </w:tr>
      <w:tr w:rsidR="00F528BA" w:rsidRPr="00836186" w14:paraId="650E8897"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3833E87" w14:textId="0CB7A75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267</w:t>
            </w:r>
          </w:p>
        </w:tc>
        <w:tc>
          <w:tcPr>
            <w:tcW w:w="1617" w:type="dxa"/>
            <w:tcBorders>
              <w:top w:val="nil"/>
              <w:left w:val="nil"/>
              <w:bottom w:val="single" w:sz="4" w:space="0" w:color="auto"/>
              <w:right w:val="single" w:sz="4" w:space="0" w:color="auto"/>
            </w:tcBorders>
            <w:vAlign w:val="center"/>
            <w:hideMark/>
          </w:tcPr>
          <w:p w14:paraId="2D0273C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Mata do masażu stóp</w:t>
            </w:r>
          </w:p>
        </w:tc>
        <w:tc>
          <w:tcPr>
            <w:tcW w:w="720" w:type="dxa"/>
            <w:tcBorders>
              <w:top w:val="nil"/>
              <w:left w:val="nil"/>
              <w:bottom w:val="single" w:sz="4" w:space="0" w:color="auto"/>
              <w:right w:val="single" w:sz="4" w:space="0" w:color="auto"/>
            </w:tcBorders>
            <w:noWrap/>
            <w:vAlign w:val="center"/>
            <w:hideMark/>
          </w:tcPr>
          <w:p w14:paraId="5220254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6431765" w14:textId="32609006"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59648" behindDoc="0" locked="0" layoutInCell="1" allowOverlap="1" wp14:anchorId="0F441A00" wp14:editId="36C9DC56">
                  <wp:simplePos x="0" y="0"/>
                  <wp:positionH relativeFrom="column">
                    <wp:posOffset>137795</wp:posOffset>
                  </wp:positionH>
                  <wp:positionV relativeFrom="paragraph">
                    <wp:posOffset>-1077595</wp:posOffset>
                  </wp:positionV>
                  <wp:extent cx="792480" cy="861060"/>
                  <wp:effectExtent l="0" t="0" r="7620" b="0"/>
                  <wp:wrapNone/>
                  <wp:docPr id="301" name="Obraz 6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D010000}"/>
                      </a:ext>
                    </a:extLst>
                  </wp:docPr>
                  <wp:cNvGraphicFramePr/>
                  <a:graphic xmlns:a="http://schemas.openxmlformats.org/drawingml/2006/main">
                    <a:graphicData uri="http://schemas.openxmlformats.org/drawingml/2006/picture">
                      <pic:pic xmlns:pic="http://schemas.openxmlformats.org/drawingml/2006/picture">
                        <pic:nvPicPr>
                          <pic:cNvPr id="301" name="Obraz 30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D010000}"/>
                              </a:ext>
                            </a:extLst>
                          </pic:cNvPr>
                          <pic:cNvPicPr>
                            <a:picLocks/>
                          </pic:cNvPicPr>
                        </pic:nvPicPr>
                        <pic:blipFill>
                          <a:blip r:embed="rId259" cstate="print">
                            <a:extLst>
                              <a:ext uri="{28A0092B-C50C-407E-A947-70E740481C1C}">
                                <a14:useLocalDpi xmlns:a14="http://schemas.microsoft.com/office/drawing/2010/main" val="0"/>
                              </a:ext>
                            </a:extLst>
                          </a:blip>
                          <a:stretch>
                            <a:fillRect/>
                          </a:stretch>
                        </pic:blipFill>
                        <pic:spPr>
                          <a:xfrm>
                            <a:off x="0" y="0"/>
                            <a:ext cx="792480" cy="8610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6E5482C"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Mata do masażu stymuluje stopę, poprawia metabolizm i krążenie krwi, co przyspiesza regenerację organizmu, łagodzi nerwobóle i zmęczenie mięśni. Dzięki stymulacji punktów refleksyjnych, mata wspomaga ćwiczenia korekcyjne stóp i pomaga usuwać toksyny z organizmu. Wykonana z materiału PP, jest wodoodporna, wytrzymała i łatwa do czyszczenia, co czyni ją idealną do użytku zarówno w pomieszczeniach, jak i na zewnątrz. Mata jest lekka i zwijana, co umożliwia jej łatwe przenoszenie.</w:t>
            </w:r>
            <w:r w:rsidRPr="00836186">
              <w:rPr>
                <w:rFonts w:ascii="Calibri" w:hAnsi="Calibri" w:cs="Calibri"/>
                <w:color w:val="000000"/>
                <w:sz w:val="18"/>
                <w:szCs w:val="18"/>
              </w:rPr>
              <w:br/>
              <w:t>Wymiary: 35 × 175 cm</w:t>
            </w:r>
            <w:r w:rsidRPr="00836186">
              <w:rPr>
                <w:rFonts w:ascii="Calibri" w:hAnsi="Calibri" w:cs="Calibri"/>
                <w:color w:val="000000"/>
                <w:sz w:val="18"/>
                <w:szCs w:val="18"/>
              </w:rPr>
              <w:br/>
              <w:t>Materiał: PP (polipropylen)</w:t>
            </w:r>
          </w:p>
        </w:tc>
      </w:tr>
      <w:tr w:rsidR="00F528BA" w:rsidRPr="00836186" w14:paraId="6487EA58" w14:textId="77777777" w:rsidTr="00F528BA">
        <w:trPr>
          <w:trHeight w:val="277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99AE311" w14:textId="7C9C5F7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268</w:t>
            </w:r>
          </w:p>
        </w:tc>
        <w:tc>
          <w:tcPr>
            <w:tcW w:w="1617" w:type="dxa"/>
            <w:tcBorders>
              <w:top w:val="nil"/>
              <w:left w:val="nil"/>
              <w:bottom w:val="single" w:sz="4" w:space="0" w:color="auto"/>
              <w:right w:val="single" w:sz="4" w:space="0" w:color="auto"/>
            </w:tcBorders>
            <w:shd w:val="clear" w:color="000000" w:fill="F2F2F2"/>
            <w:vAlign w:val="center"/>
            <w:hideMark/>
          </w:tcPr>
          <w:p w14:paraId="4605F7B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Fotelik sensoryczny ściskający</w:t>
            </w:r>
          </w:p>
        </w:tc>
        <w:tc>
          <w:tcPr>
            <w:tcW w:w="720" w:type="dxa"/>
            <w:tcBorders>
              <w:top w:val="nil"/>
              <w:left w:val="nil"/>
              <w:bottom w:val="single" w:sz="4" w:space="0" w:color="auto"/>
              <w:right w:val="single" w:sz="4" w:space="0" w:color="auto"/>
            </w:tcBorders>
            <w:shd w:val="clear" w:color="000000" w:fill="F2F2F2"/>
            <w:noWrap/>
            <w:vAlign w:val="center"/>
            <w:hideMark/>
          </w:tcPr>
          <w:p w14:paraId="6DFC062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788529F5" w14:textId="183A957A"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60672" behindDoc="0" locked="0" layoutInCell="1" allowOverlap="1" wp14:anchorId="42A639DB" wp14:editId="1CA56CF6">
                  <wp:simplePos x="0" y="0"/>
                  <wp:positionH relativeFrom="column">
                    <wp:posOffset>107315</wp:posOffset>
                  </wp:positionH>
                  <wp:positionV relativeFrom="paragraph">
                    <wp:posOffset>-1307465</wp:posOffset>
                  </wp:positionV>
                  <wp:extent cx="792480" cy="876300"/>
                  <wp:effectExtent l="0" t="0" r="7620" b="0"/>
                  <wp:wrapNone/>
                  <wp:docPr id="302" name="Obraz 6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E010000}"/>
                      </a:ext>
                    </a:extLst>
                  </wp:docPr>
                  <wp:cNvGraphicFramePr/>
                  <a:graphic xmlns:a="http://schemas.openxmlformats.org/drawingml/2006/main">
                    <a:graphicData uri="http://schemas.openxmlformats.org/drawingml/2006/picture">
                      <pic:pic xmlns:pic="http://schemas.openxmlformats.org/drawingml/2006/picture">
                        <pic:nvPicPr>
                          <pic:cNvPr id="302" name="Obraz 30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E010000}"/>
                              </a:ext>
                            </a:extLst>
                          </pic:cNvPr>
                          <pic:cNvPicPr>
                            <a:picLocks/>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792480" cy="876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7A79EE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Niebieski sensoryczny fotelik ściskający pokryty </w:t>
            </w:r>
            <w:proofErr w:type="spellStart"/>
            <w:r w:rsidRPr="00836186">
              <w:rPr>
                <w:rFonts w:ascii="Calibri" w:hAnsi="Calibri" w:cs="Calibri"/>
                <w:color w:val="000000"/>
                <w:sz w:val="18"/>
                <w:szCs w:val="18"/>
              </w:rPr>
              <w:t>bezftalanową</w:t>
            </w:r>
            <w:proofErr w:type="spellEnd"/>
            <w:r w:rsidRPr="00836186">
              <w:rPr>
                <w:rFonts w:ascii="Calibri" w:hAnsi="Calibri" w:cs="Calibri"/>
                <w:color w:val="000000"/>
                <w:sz w:val="18"/>
                <w:szCs w:val="18"/>
              </w:rPr>
              <w:t xml:space="preserve"> tkaniną PCW odporną na ścieranie, wypełniony pianką poliuretanową o wysokiej sprężystości, to innowacyjne siedzisko, które wspiera dzieci w utrzymaniu prawidłowej pozycji kręgosłupa podczas siedzenia. Dzięki wywieraniu delikatnego nacisku na korpus, fotelik umożliwia kołysanie się w przód i w tył, co sprzyja poprawie koncentracji, szczególnie w trakcie czytania czy słuchania.</w:t>
            </w:r>
            <w:r w:rsidRPr="00836186">
              <w:rPr>
                <w:rFonts w:ascii="Calibri" w:hAnsi="Calibri" w:cs="Calibri"/>
                <w:color w:val="000000"/>
                <w:sz w:val="18"/>
                <w:szCs w:val="18"/>
              </w:rPr>
              <w:br/>
              <w:t>Dzięki swoim właściwościom, fotelik jest szczególnie pomocny dla dzieci z zaburzeniami przetwarzania sensorycznego oraz dla tych w spektrum autyzmu. Elementy siedziska stworzono z myślą o zapewnieniu komfortu i bezpieczeństwa użytkowania, a do jego stosowania zaleca się nadzór osoby dorosłej.</w:t>
            </w:r>
            <w:r w:rsidRPr="00836186">
              <w:rPr>
                <w:rFonts w:ascii="Calibri" w:hAnsi="Calibri" w:cs="Calibri"/>
                <w:color w:val="000000"/>
                <w:sz w:val="18"/>
                <w:szCs w:val="18"/>
              </w:rPr>
              <w:br/>
              <w:t>Wymiary całości: 80 x 25 x 77 cm.</w:t>
            </w:r>
          </w:p>
        </w:tc>
      </w:tr>
      <w:tr w:rsidR="00F528BA" w:rsidRPr="00836186" w14:paraId="74B04A02" w14:textId="77777777" w:rsidTr="00F528BA">
        <w:trPr>
          <w:trHeight w:val="2505"/>
        </w:trPr>
        <w:tc>
          <w:tcPr>
            <w:tcW w:w="500" w:type="dxa"/>
            <w:tcBorders>
              <w:top w:val="nil"/>
              <w:left w:val="single" w:sz="4" w:space="0" w:color="auto"/>
              <w:bottom w:val="single" w:sz="4" w:space="0" w:color="auto"/>
              <w:right w:val="single" w:sz="4" w:space="0" w:color="auto"/>
            </w:tcBorders>
            <w:noWrap/>
            <w:vAlign w:val="center"/>
          </w:tcPr>
          <w:p w14:paraId="4D36176C" w14:textId="1608544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269</w:t>
            </w:r>
          </w:p>
        </w:tc>
        <w:tc>
          <w:tcPr>
            <w:tcW w:w="1617" w:type="dxa"/>
            <w:tcBorders>
              <w:top w:val="nil"/>
              <w:left w:val="nil"/>
              <w:bottom w:val="single" w:sz="4" w:space="0" w:color="auto"/>
              <w:right w:val="single" w:sz="4" w:space="0" w:color="auto"/>
            </w:tcBorders>
            <w:vAlign w:val="center"/>
            <w:hideMark/>
          </w:tcPr>
          <w:p w14:paraId="2F2D61D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Materac sensoryczny do rolowania</w:t>
            </w:r>
          </w:p>
        </w:tc>
        <w:tc>
          <w:tcPr>
            <w:tcW w:w="720" w:type="dxa"/>
            <w:tcBorders>
              <w:top w:val="nil"/>
              <w:left w:val="nil"/>
              <w:bottom w:val="single" w:sz="4" w:space="0" w:color="auto"/>
              <w:right w:val="single" w:sz="4" w:space="0" w:color="auto"/>
            </w:tcBorders>
            <w:noWrap/>
            <w:vAlign w:val="center"/>
            <w:hideMark/>
          </w:tcPr>
          <w:p w14:paraId="7B0EC27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0046BE13" w14:textId="4BA0852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61696" behindDoc="0" locked="0" layoutInCell="1" allowOverlap="1" wp14:anchorId="7E0667D0" wp14:editId="2B00ED84">
                  <wp:simplePos x="0" y="0"/>
                  <wp:positionH relativeFrom="column">
                    <wp:posOffset>137795</wp:posOffset>
                  </wp:positionH>
                  <wp:positionV relativeFrom="paragraph">
                    <wp:posOffset>-1245870</wp:posOffset>
                  </wp:positionV>
                  <wp:extent cx="822960" cy="868680"/>
                  <wp:effectExtent l="0" t="0" r="0" b="0"/>
                  <wp:wrapNone/>
                  <wp:docPr id="303" name="Obraz 6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F010000}"/>
                      </a:ext>
                    </a:extLst>
                  </wp:docPr>
                  <wp:cNvGraphicFramePr/>
                  <a:graphic xmlns:a="http://schemas.openxmlformats.org/drawingml/2006/main">
                    <a:graphicData uri="http://schemas.openxmlformats.org/drawingml/2006/picture">
                      <pic:pic xmlns:pic="http://schemas.openxmlformats.org/drawingml/2006/picture">
                        <pic:nvPicPr>
                          <pic:cNvPr id="303" name="Obraz 30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2F010000}"/>
                              </a:ext>
                            </a:extLst>
                          </pic:cNvPr>
                          <pic:cNvPicPr>
                            <a:picLocks/>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82296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4F6A1F7"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Niebieski materac sensoryczny karbowany wykonany z tkaniny poliestrowej Oxford z lamówką i wypełniony granulatem styropianowym, jest niezwykle wszechstronny i oferuje liczne korzyści. Jego falisty kształt nie tylko izoluje użytkownika od chłodnego podłoża, ale również stymuluje zmysły, sprzyjając rozwojowi motorycznemu i równowadze. Może służyć jako ścieżka sensoryczna, stymulująca zmysł dotyku, lub jako siedzisko, co sprzyja relaksowi. Dodatkowo, po zwinięciu w rulon, pełni funkcję dywanu terapeutycznego, umożliwiając różnorodne ćwiczenia i zabawy.</w:t>
            </w:r>
            <w:r w:rsidRPr="00836186">
              <w:rPr>
                <w:rFonts w:ascii="Calibri" w:hAnsi="Calibri" w:cs="Calibri"/>
                <w:color w:val="000000"/>
                <w:sz w:val="18"/>
                <w:szCs w:val="18"/>
              </w:rPr>
              <w:br/>
              <w:t xml:space="preserve">Wymiary: 120 x 4 x 100 cm; </w:t>
            </w:r>
          </w:p>
        </w:tc>
      </w:tr>
      <w:tr w:rsidR="00F528BA" w:rsidRPr="00836186" w14:paraId="52E5A3C6" w14:textId="77777777" w:rsidTr="00F528BA">
        <w:trPr>
          <w:trHeight w:val="259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A142FAE" w14:textId="5895995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270</w:t>
            </w:r>
          </w:p>
        </w:tc>
        <w:tc>
          <w:tcPr>
            <w:tcW w:w="1617" w:type="dxa"/>
            <w:tcBorders>
              <w:top w:val="nil"/>
              <w:left w:val="nil"/>
              <w:bottom w:val="single" w:sz="4" w:space="0" w:color="auto"/>
              <w:right w:val="single" w:sz="4" w:space="0" w:color="auto"/>
            </w:tcBorders>
            <w:shd w:val="clear" w:color="000000" w:fill="F2F2F2"/>
            <w:vAlign w:val="center"/>
            <w:hideMark/>
          </w:tcPr>
          <w:p w14:paraId="6375F0E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maskotka obciążeniowa</w:t>
            </w:r>
          </w:p>
        </w:tc>
        <w:tc>
          <w:tcPr>
            <w:tcW w:w="720" w:type="dxa"/>
            <w:tcBorders>
              <w:top w:val="nil"/>
              <w:left w:val="nil"/>
              <w:bottom w:val="single" w:sz="4" w:space="0" w:color="auto"/>
              <w:right w:val="single" w:sz="4" w:space="0" w:color="auto"/>
            </w:tcBorders>
            <w:shd w:val="clear" w:color="000000" w:fill="F2F2F2"/>
            <w:noWrap/>
            <w:vAlign w:val="center"/>
            <w:hideMark/>
          </w:tcPr>
          <w:p w14:paraId="3EA81E8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2A7A22B" w14:textId="6575B3C9"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62720" behindDoc="0" locked="0" layoutInCell="1" allowOverlap="1" wp14:anchorId="56C98DEC" wp14:editId="2D2F59BB">
                  <wp:simplePos x="0" y="0"/>
                  <wp:positionH relativeFrom="column">
                    <wp:posOffset>161290</wp:posOffset>
                  </wp:positionH>
                  <wp:positionV relativeFrom="paragraph">
                    <wp:posOffset>-1191895</wp:posOffset>
                  </wp:positionV>
                  <wp:extent cx="739140" cy="830580"/>
                  <wp:effectExtent l="0" t="0" r="3810" b="7620"/>
                  <wp:wrapNone/>
                  <wp:docPr id="304" name="Obraz 6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0010000}"/>
                      </a:ext>
                    </a:extLst>
                  </wp:docPr>
                  <wp:cNvGraphicFramePr/>
                  <a:graphic xmlns:a="http://schemas.openxmlformats.org/drawingml/2006/main">
                    <a:graphicData uri="http://schemas.openxmlformats.org/drawingml/2006/picture">
                      <pic:pic xmlns:pic="http://schemas.openxmlformats.org/drawingml/2006/picture">
                        <pic:nvPicPr>
                          <pic:cNvPr id="304" name="Obraz 30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0010000}"/>
                              </a:ext>
                            </a:extLst>
                          </pic:cNvPr>
                          <pic:cNvPicPr>
                            <a:picLocks/>
                          </pic:cNvPicPr>
                        </pic:nvPicPr>
                        <pic:blipFill>
                          <a:blip r:embed="rId262" cstate="print">
                            <a:extLst>
                              <a:ext uri="{28A0092B-C50C-407E-A947-70E740481C1C}">
                                <a14:useLocalDpi xmlns:a14="http://schemas.microsoft.com/office/drawing/2010/main" val="0"/>
                              </a:ext>
                            </a:extLst>
                          </a:blip>
                          <a:stretch>
                            <a:fillRect/>
                          </a:stretch>
                        </pic:blipFill>
                        <pic:spPr>
                          <a:xfrm>
                            <a:off x="0" y="0"/>
                            <a:ext cx="739140" cy="8305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4051AE6"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 pomoc terapeutyczna, zaprojektowana z myślą o wspieraniu rozwoju zmysłu </w:t>
            </w:r>
            <w:proofErr w:type="spellStart"/>
            <w:r w:rsidRPr="00836186">
              <w:rPr>
                <w:rFonts w:ascii="Calibri" w:hAnsi="Calibri" w:cs="Calibri"/>
                <w:color w:val="000000"/>
                <w:sz w:val="18"/>
                <w:szCs w:val="18"/>
              </w:rPr>
              <w:t>propriocepcji</w:t>
            </w:r>
            <w:proofErr w:type="spellEnd"/>
            <w:r w:rsidRPr="00836186">
              <w:rPr>
                <w:rFonts w:ascii="Calibri" w:hAnsi="Calibri" w:cs="Calibri"/>
                <w:color w:val="000000"/>
                <w:sz w:val="18"/>
                <w:szCs w:val="18"/>
              </w:rPr>
              <w:t xml:space="preserve"> oraz poczucia bezpieczeństwa. Wykonana z miękkiego, przyjemnego w dotyku materiału, posiada równomiernie rozmieszczone obciążenie, które delikatnie otula ciało dziecka, dając uczucie uspokojenia i komfortu. Idealny dla dzieci z nadwrażliwością sensoryczną, pomaga w relaksacji, redukcji stresu oraz poprawie koncentracji.</w:t>
            </w:r>
            <w:r w:rsidRPr="00836186">
              <w:rPr>
                <w:rFonts w:ascii="Calibri" w:hAnsi="Calibri" w:cs="Calibri"/>
                <w:color w:val="000000"/>
                <w:sz w:val="18"/>
                <w:szCs w:val="18"/>
              </w:rPr>
              <w:br/>
              <w:t xml:space="preserve">Materiał: poliester </w:t>
            </w:r>
            <w:r w:rsidRPr="00836186">
              <w:rPr>
                <w:rFonts w:ascii="Calibri" w:hAnsi="Calibri" w:cs="Calibri"/>
                <w:color w:val="000000"/>
                <w:sz w:val="18"/>
                <w:szCs w:val="18"/>
              </w:rPr>
              <w:br/>
              <w:t>Wypełnienie: kulki szklane</w:t>
            </w:r>
            <w:r w:rsidRPr="00836186">
              <w:rPr>
                <w:rFonts w:ascii="Calibri" w:hAnsi="Calibri" w:cs="Calibri"/>
                <w:color w:val="000000"/>
                <w:sz w:val="18"/>
                <w:szCs w:val="18"/>
              </w:rPr>
              <w:br/>
              <w:t>Wymiar: 60 x 55 x 17 cm</w:t>
            </w:r>
            <w:r w:rsidRPr="00836186">
              <w:rPr>
                <w:rFonts w:ascii="Calibri" w:hAnsi="Calibri" w:cs="Calibri"/>
                <w:color w:val="000000"/>
                <w:sz w:val="18"/>
                <w:szCs w:val="18"/>
              </w:rPr>
              <w:br/>
              <w:t>Waga: 2,37 kg</w:t>
            </w:r>
          </w:p>
        </w:tc>
      </w:tr>
      <w:tr w:rsidR="00F528BA" w:rsidRPr="00836186" w14:paraId="0E496BEE" w14:textId="77777777" w:rsidTr="00F528BA">
        <w:trPr>
          <w:trHeight w:val="30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EC8C1F0" w14:textId="7E28298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271</w:t>
            </w:r>
          </w:p>
        </w:tc>
        <w:tc>
          <w:tcPr>
            <w:tcW w:w="1617" w:type="dxa"/>
            <w:tcBorders>
              <w:top w:val="nil"/>
              <w:left w:val="nil"/>
              <w:bottom w:val="single" w:sz="4" w:space="0" w:color="auto"/>
              <w:right w:val="single" w:sz="4" w:space="0" w:color="auto"/>
            </w:tcBorders>
            <w:vAlign w:val="center"/>
            <w:hideMark/>
          </w:tcPr>
          <w:p w14:paraId="06C4FA5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Dywan prostokątny  4 x 5 m. Szary</w:t>
            </w:r>
          </w:p>
        </w:tc>
        <w:tc>
          <w:tcPr>
            <w:tcW w:w="720" w:type="dxa"/>
            <w:tcBorders>
              <w:top w:val="nil"/>
              <w:left w:val="nil"/>
              <w:bottom w:val="single" w:sz="4" w:space="0" w:color="auto"/>
              <w:right w:val="single" w:sz="4" w:space="0" w:color="auto"/>
            </w:tcBorders>
            <w:noWrap/>
            <w:vAlign w:val="center"/>
            <w:hideMark/>
          </w:tcPr>
          <w:p w14:paraId="4DC3BF0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69837170" w14:textId="6EA81AA7"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63744" behindDoc="0" locked="0" layoutInCell="1" allowOverlap="1" wp14:anchorId="0D567E37" wp14:editId="10A84343">
                  <wp:simplePos x="0" y="0"/>
                  <wp:positionH relativeFrom="column">
                    <wp:posOffset>84455</wp:posOffset>
                  </wp:positionH>
                  <wp:positionV relativeFrom="paragraph">
                    <wp:posOffset>-1397000</wp:posOffset>
                  </wp:positionV>
                  <wp:extent cx="960120" cy="937260"/>
                  <wp:effectExtent l="0" t="0" r="0" b="0"/>
                  <wp:wrapNone/>
                  <wp:docPr id="305" name="Obraz 6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1010000}"/>
                      </a:ext>
                    </a:extLst>
                  </wp:docPr>
                  <wp:cNvGraphicFramePr/>
                  <a:graphic xmlns:a="http://schemas.openxmlformats.org/drawingml/2006/main">
                    <a:graphicData uri="http://schemas.openxmlformats.org/drawingml/2006/picture">
                      <pic:pic xmlns:pic="http://schemas.openxmlformats.org/drawingml/2006/picture">
                        <pic:nvPicPr>
                          <pic:cNvPr id="305" name="Obraz 30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1010000}"/>
                              </a:ext>
                            </a:extLst>
                          </pic:cNvPr>
                          <pic:cNvPicPr>
                            <a:picLocks/>
                          </pic:cNvPicPr>
                        </pic:nvPicPr>
                        <pic:blipFill>
                          <a:blip r:embed="rId263" cstate="print">
                            <a:extLst>
                              <a:ext uri="{28A0092B-C50C-407E-A947-70E740481C1C}">
                                <a14:useLocalDpi xmlns:a14="http://schemas.microsoft.com/office/drawing/2010/main" val="0"/>
                              </a:ext>
                            </a:extLst>
                          </a:blip>
                          <a:stretch>
                            <a:fillRect/>
                          </a:stretch>
                        </pic:blipFill>
                        <pic:spPr>
                          <a:xfrm>
                            <a:off x="0" y="0"/>
                            <a:ext cx="960120" cy="9372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2A3BAFD" w14:textId="05FDFBE2"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Dywan prostokątny to idealne rozwiązanie dla placówek edukacyjnych i terapeutycznych. Dzięki technologii </w:t>
            </w:r>
            <w:proofErr w:type="spellStart"/>
            <w:r w:rsidRPr="00836186">
              <w:rPr>
                <w:rFonts w:ascii="Calibri" w:hAnsi="Calibri" w:cs="Calibri"/>
                <w:color w:val="000000"/>
                <w:sz w:val="18"/>
                <w:szCs w:val="18"/>
              </w:rPr>
              <w:t>Heat</w:t>
            </w:r>
            <w:proofErr w:type="spellEnd"/>
            <w:r w:rsidRPr="00836186">
              <w:rPr>
                <w:rFonts w:ascii="Calibri" w:hAnsi="Calibri" w:cs="Calibri"/>
                <w:color w:val="000000"/>
                <w:sz w:val="18"/>
                <w:szCs w:val="18"/>
              </w:rPr>
              <w:t xml:space="preserve"> Set </w:t>
            </w:r>
            <w:proofErr w:type="spellStart"/>
            <w:r w:rsidRPr="00836186">
              <w:rPr>
                <w:rFonts w:ascii="Calibri" w:hAnsi="Calibri" w:cs="Calibri"/>
                <w:color w:val="000000"/>
                <w:sz w:val="18"/>
                <w:szCs w:val="18"/>
              </w:rPr>
              <w:t>Frise</w:t>
            </w:r>
            <w:proofErr w:type="spellEnd"/>
            <w:r w:rsidRPr="00836186">
              <w:rPr>
                <w:rFonts w:ascii="Calibri" w:hAnsi="Calibri" w:cs="Calibri"/>
                <w:color w:val="000000"/>
                <w:sz w:val="18"/>
                <w:szCs w:val="18"/>
              </w:rPr>
              <w:t xml:space="preserve">, polegającej na uszlachetnianiu przędzy metodą termicznej stabilizacji, dywan jest trwały i odporny na intensywne użytkowanie. Wysokość runa wynosi 13 mm, a podwójna, skręcana nitka zapewnia solidność i odporność na ścieranie. Produkt ma wagę 2400 g/m2, a jego spód wykonany jest z juty, co zapewnia dodatkową stabilność. Krawędzie wykończone są techniką overlock, co zwiększa trwałość materiału. </w:t>
            </w:r>
            <w:r w:rsidRPr="00836186">
              <w:rPr>
                <w:rFonts w:ascii="Calibri" w:hAnsi="Calibri" w:cs="Calibri"/>
                <w:color w:val="000000"/>
                <w:sz w:val="18"/>
                <w:szCs w:val="18"/>
              </w:rPr>
              <w:br/>
              <w:t>Wymiary: 4 x 5 m</w:t>
            </w:r>
            <w:r w:rsidRPr="00836186">
              <w:rPr>
                <w:rFonts w:ascii="Calibri" w:hAnsi="Calibri" w:cs="Calibri"/>
                <w:color w:val="000000"/>
                <w:sz w:val="18"/>
                <w:szCs w:val="18"/>
              </w:rPr>
              <w:br/>
              <w:t>Materiał: Polipropylen, spód z juty</w:t>
            </w:r>
          </w:p>
        </w:tc>
      </w:tr>
      <w:tr w:rsidR="00F528BA" w:rsidRPr="00836186" w14:paraId="3A134283" w14:textId="77777777" w:rsidTr="00F528BA">
        <w:trPr>
          <w:trHeight w:val="5025"/>
        </w:trPr>
        <w:tc>
          <w:tcPr>
            <w:tcW w:w="500" w:type="dxa"/>
            <w:tcBorders>
              <w:top w:val="nil"/>
              <w:left w:val="single" w:sz="4" w:space="0" w:color="auto"/>
              <w:bottom w:val="single" w:sz="4" w:space="0" w:color="auto"/>
              <w:right w:val="single" w:sz="4" w:space="0" w:color="auto"/>
            </w:tcBorders>
            <w:noWrap/>
            <w:vAlign w:val="center"/>
          </w:tcPr>
          <w:p w14:paraId="31BE5238" w14:textId="65CEA74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272</w:t>
            </w:r>
          </w:p>
        </w:tc>
        <w:tc>
          <w:tcPr>
            <w:tcW w:w="1617" w:type="dxa"/>
            <w:tcBorders>
              <w:top w:val="nil"/>
              <w:left w:val="nil"/>
              <w:bottom w:val="single" w:sz="4" w:space="0" w:color="auto"/>
              <w:right w:val="single" w:sz="4" w:space="0" w:color="auto"/>
            </w:tcBorders>
            <w:shd w:val="clear" w:color="000000" w:fill="F2F2F2"/>
            <w:vAlign w:val="center"/>
            <w:hideMark/>
          </w:tcPr>
          <w:p w14:paraId="6D64F02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Duży zestaw akcesoriów do </w:t>
            </w:r>
            <w:proofErr w:type="spellStart"/>
            <w:r w:rsidRPr="00836186">
              <w:rPr>
                <w:rFonts w:ascii="Calibri" w:hAnsi="Calibri" w:cs="Calibri"/>
                <w:sz w:val="18"/>
                <w:szCs w:val="18"/>
              </w:rPr>
              <w:t>sensoryki</w:t>
            </w:r>
            <w:proofErr w:type="spellEnd"/>
            <w:r w:rsidRPr="00836186">
              <w:rPr>
                <w:rFonts w:ascii="Calibri" w:hAnsi="Calibri" w:cs="Calibri"/>
                <w:sz w:val="18"/>
                <w:szCs w:val="18"/>
              </w:rPr>
              <w:t xml:space="preserve"> w worku</w:t>
            </w:r>
          </w:p>
        </w:tc>
        <w:tc>
          <w:tcPr>
            <w:tcW w:w="720" w:type="dxa"/>
            <w:tcBorders>
              <w:top w:val="nil"/>
              <w:left w:val="nil"/>
              <w:bottom w:val="single" w:sz="4" w:space="0" w:color="auto"/>
              <w:right w:val="single" w:sz="4" w:space="0" w:color="auto"/>
            </w:tcBorders>
            <w:shd w:val="clear" w:color="000000" w:fill="F2F2F2"/>
            <w:noWrap/>
            <w:vAlign w:val="center"/>
            <w:hideMark/>
          </w:tcPr>
          <w:p w14:paraId="545D0E4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0F8E5F4" w14:textId="0BE791CA"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64768" behindDoc="0" locked="0" layoutInCell="1" allowOverlap="1" wp14:anchorId="4A34B189" wp14:editId="5D40E896">
                  <wp:simplePos x="0" y="0"/>
                  <wp:positionH relativeFrom="column">
                    <wp:posOffset>92075</wp:posOffset>
                  </wp:positionH>
                  <wp:positionV relativeFrom="paragraph">
                    <wp:posOffset>-1839595</wp:posOffset>
                  </wp:positionV>
                  <wp:extent cx="868680" cy="822960"/>
                  <wp:effectExtent l="0" t="0" r="0" b="0"/>
                  <wp:wrapNone/>
                  <wp:docPr id="306" name="Obraz 5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2010000}"/>
                      </a:ext>
                    </a:extLst>
                  </wp:docPr>
                  <wp:cNvGraphicFramePr/>
                  <a:graphic xmlns:a="http://schemas.openxmlformats.org/drawingml/2006/main">
                    <a:graphicData uri="http://schemas.openxmlformats.org/drawingml/2006/picture">
                      <pic:pic xmlns:pic="http://schemas.openxmlformats.org/drawingml/2006/picture">
                        <pic:nvPicPr>
                          <pic:cNvPr id="306" name="Obraz 30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2010000}"/>
                              </a:ext>
                            </a:extLst>
                          </pic:cNvPr>
                          <pic:cNvPicPr>
                            <a:picLocks/>
                          </pic:cNvPicPr>
                        </pic:nvPicPr>
                        <pic:blipFill>
                          <a:blip r:embed="rId264" cstate="print">
                            <a:extLst>
                              <a:ext uri="{28A0092B-C50C-407E-A947-70E740481C1C}">
                                <a14:useLocalDpi xmlns:a14="http://schemas.microsoft.com/office/drawing/2010/main" val="0"/>
                              </a:ext>
                            </a:extLst>
                          </a:blip>
                          <a:stretch>
                            <a:fillRect/>
                          </a:stretch>
                        </pic:blipFill>
                        <pic:spPr>
                          <a:xfrm>
                            <a:off x="0" y="0"/>
                            <a:ext cx="868680" cy="8229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79A6B4D"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Zestaw różnych elementów o ciekawych kształtach i fakturach. Doskonale sprawdzi się w korekcji stóp, masażu czy w terapii integracji sensorycznej. </w:t>
            </w:r>
            <w:r w:rsidRPr="00836186">
              <w:rPr>
                <w:rFonts w:ascii="Calibri" w:hAnsi="Calibri" w:cs="Calibri"/>
                <w:color w:val="000000"/>
                <w:sz w:val="18"/>
                <w:szCs w:val="18"/>
              </w:rPr>
              <w:br/>
              <w:t>34 elementy: 1 x piłka sensoryczna z kolcami w kształcie piramidy o śr. 16 cm; 1 x kolczasta piłka do rugby o śr. 24 cm; 1 x kolczasta piłeczka z koralikami o śr. 10 cm; 1 x sensoryczna piłeczka metaliczna o śr. 17,5 cm; 1 x ringo kolczasty Huberta o śr. 17 cm; 1 x piłka z wypustkami misie o śr. 20 cm (do samodzielnego nadmuchania); 4 x piłeczki (w tym 2 piłki z dzwonkami) o śr.: 9,3 cm i 7,3 cm; 6 x sensoryczne woreczki w kształcie figur o wym.: trójkąt o wym.: 15 x 15 x 15 cm, prostokąt o wym.: 13 x 9,5 cm, sześcian o wym.: 13 x 11,5 cm, romb o wym.: 16,5 x 12 cm, wypełnienie: kuleczki z tworzywa sztucznego, granatowy worek ze ściągaczem i haftem o wym.: 21 x 25,5 cm; 1 x piłeczka cyrkowa wypełniona gorczycą o śr. 5 cm; 1 x sensoryczny labirynt - ślimak z kulkami o śr. 24 cm; 1 x ster sensoryczny o śr. 27 cm; 2 x wałek do masażu cienki o śr. 11 cm, grub. 3,5 cm; 1 x wałek do masażu o śr. 6 cm, dł. 15 cm; 4 x półkule sensoryczne małe o wym.: 9 cm, kolor: zielony, żółty, niebieski, pomarańczowy; 4 x piłeczki do masażu o wym.: 2 piłki o śr. 8 cm i 10 cm w kolorze czerwonym, 2 piłki o śr. 8 cm i 10 cm w kolorze żółtym; 1 x piłeczka do masażu z wypustkami o śr. 8 cm, piłeczkę należy napompować; 1 x ringo z koralikami o śr. 18 cm;</w:t>
            </w:r>
            <w:r w:rsidRPr="00836186">
              <w:rPr>
                <w:rFonts w:ascii="Calibri" w:hAnsi="Calibri" w:cs="Calibri"/>
                <w:color w:val="000000"/>
                <w:sz w:val="18"/>
                <w:szCs w:val="18"/>
              </w:rPr>
              <w:br/>
              <w:t>1 x mini piłeczka lekarska z uchwytem o śr. 11 cm, waga: 0,4 kg; 1 x worek do przechowywania zestawu o śr. 37 cm, dł. 55 cm;</w:t>
            </w:r>
          </w:p>
        </w:tc>
      </w:tr>
      <w:tr w:rsidR="00F528BA" w:rsidRPr="00836186" w14:paraId="07BA8E18"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FEB77C1" w14:textId="43F3B99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273</w:t>
            </w:r>
          </w:p>
        </w:tc>
        <w:tc>
          <w:tcPr>
            <w:tcW w:w="1617" w:type="dxa"/>
            <w:tcBorders>
              <w:top w:val="nil"/>
              <w:left w:val="nil"/>
              <w:bottom w:val="single" w:sz="4" w:space="0" w:color="auto"/>
              <w:right w:val="single" w:sz="4" w:space="0" w:color="auto"/>
            </w:tcBorders>
            <w:vAlign w:val="center"/>
            <w:hideMark/>
          </w:tcPr>
          <w:p w14:paraId="575DEA9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Duże klocki konstrukcyjne</w:t>
            </w:r>
          </w:p>
        </w:tc>
        <w:tc>
          <w:tcPr>
            <w:tcW w:w="720" w:type="dxa"/>
            <w:tcBorders>
              <w:top w:val="nil"/>
              <w:left w:val="nil"/>
              <w:bottom w:val="single" w:sz="4" w:space="0" w:color="auto"/>
              <w:right w:val="single" w:sz="4" w:space="0" w:color="auto"/>
            </w:tcBorders>
            <w:noWrap/>
            <w:vAlign w:val="center"/>
            <w:hideMark/>
          </w:tcPr>
          <w:p w14:paraId="48FEC8D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vAlign w:val="bottom"/>
            <w:hideMark/>
          </w:tcPr>
          <w:p w14:paraId="716C2D08" w14:textId="42977F2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65792" behindDoc="0" locked="0" layoutInCell="1" allowOverlap="1" wp14:anchorId="628BBF64" wp14:editId="5F1EF8BD">
                  <wp:simplePos x="0" y="0"/>
                  <wp:positionH relativeFrom="column">
                    <wp:posOffset>145415</wp:posOffset>
                  </wp:positionH>
                  <wp:positionV relativeFrom="paragraph">
                    <wp:posOffset>-920750</wp:posOffset>
                  </wp:positionV>
                  <wp:extent cx="822960" cy="723900"/>
                  <wp:effectExtent l="0" t="0" r="0" b="0"/>
                  <wp:wrapNone/>
                  <wp:docPr id="307" name="Obraz 5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3010000}"/>
                      </a:ext>
                    </a:extLst>
                  </wp:docPr>
                  <wp:cNvGraphicFramePr/>
                  <a:graphic xmlns:a="http://schemas.openxmlformats.org/drawingml/2006/main">
                    <a:graphicData uri="http://schemas.openxmlformats.org/drawingml/2006/picture">
                      <pic:pic xmlns:pic="http://schemas.openxmlformats.org/drawingml/2006/picture">
                        <pic:nvPicPr>
                          <pic:cNvPr id="307" name="Obraz 30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3010000}"/>
                              </a:ext>
                            </a:extLst>
                          </pic:cNvPr>
                          <pic:cNvPicPr>
                            <a:picLocks/>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822960" cy="7239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E0883F1"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dużych klocków konstrukcyjnych umożliwia tworzenie różnorodnych budowli i kształtów, rozwijając wyobraźnię, kreatywność oraz zdolności manualne. Elementy łatwo się łączą, co sprzyja eksperymentowaniu i doskonaleniu koordynacji ruchowej. Całość jest przechowywana w plastikowym pojemniku z przykrywką, co ułatwia organizację.</w:t>
            </w:r>
            <w:r w:rsidRPr="00836186">
              <w:rPr>
                <w:rFonts w:ascii="Calibri" w:hAnsi="Calibri" w:cs="Calibri"/>
                <w:color w:val="000000"/>
                <w:sz w:val="18"/>
                <w:szCs w:val="18"/>
              </w:rPr>
              <w:br/>
              <w:t>Wymiar: długość pałeczki 8 cm, średnica kulki 1,5 cm</w:t>
            </w:r>
            <w:r w:rsidRPr="00836186">
              <w:rPr>
                <w:rFonts w:ascii="Calibri" w:hAnsi="Calibri" w:cs="Calibri"/>
                <w:color w:val="000000"/>
                <w:sz w:val="18"/>
                <w:szCs w:val="18"/>
              </w:rPr>
              <w:br/>
              <w:t>Materiał: Tworzywo sztuczne</w:t>
            </w:r>
            <w:r w:rsidRPr="00836186">
              <w:rPr>
                <w:rFonts w:ascii="Calibri" w:hAnsi="Calibri" w:cs="Calibri"/>
                <w:color w:val="000000"/>
                <w:sz w:val="18"/>
                <w:szCs w:val="18"/>
              </w:rPr>
              <w:br/>
              <w:t>Zestaw zawiera 1200 elementów.</w:t>
            </w:r>
          </w:p>
        </w:tc>
      </w:tr>
      <w:tr w:rsidR="00F528BA" w:rsidRPr="00836186" w14:paraId="3E5D2F65" w14:textId="77777777" w:rsidTr="00F528BA">
        <w:trPr>
          <w:trHeight w:val="21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AE9E485" w14:textId="7823A02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274</w:t>
            </w:r>
          </w:p>
        </w:tc>
        <w:tc>
          <w:tcPr>
            <w:tcW w:w="1617" w:type="dxa"/>
            <w:tcBorders>
              <w:top w:val="nil"/>
              <w:left w:val="nil"/>
              <w:bottom w:val="single" w:sz="4" w:space="0" w:color="auto"/>
              <w:right w:val="single" w:sz="4" w:space="0" w:color="auto"/>
            </w:tcBorders>
            <w:shd w:val="clear" w:color="000000" w:fill="F2F2F2"/>
            <w:vAlign w:val="center"/>
            <w:hideMark/>
          </w:tcPr>
          <w:p w14:paraId="19F085D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Słomki konstrukcyjne </w:t>
            </w:r>
          </w:p>
        </w:tc>
        <w:tc>
          <w:tcPr>
            <w:tcW w:w="720" w:type="dxa"/>
            <w:tcBorders>
              <w:top w:val="nil"/>
              <w:left w:val="nil"/>
              <w:bottom w:val="single" w:sz="4" w:space="0" w:color="auto"/>
              <w:right w:val="single" w:sz="4" w:space="0" w:color="auto"/>
            </w:tcBorders>
            <w:shd w:val="clear" w:color="000000" w:fill="F2F2F2"/>
            <w:noWrap/>
            <w:vAlign w:val="center"/>
            <w:hideMark/>
          </w:tcPr>
          <w:p w14:paraId="3B4AE2B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shd w:val="clear" w:color="000000" w:fill="F2F2F2"/>
            <w:vAlign w:val="bottom"/>
            <w:hideMark/>
          </w:tcPr>
          <w:p w14:paraId="42E96CDD" w14:textId="721B985E"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66816" behindDoc="0" locked="0" layoutInCell="1" allowOverlap="1" wp14:anchorId="263A4B60" wp14:editId="7E2FE30C">
                  <wp:simplePos x="0" y="0"/>
                  <wp:positionH relativeFrom="column">
                    <wp:posOffset>53975</wp:posOffset>
                  </wp:positionH>
                  <wp:positionV relativeFrom="paragraph">
                    <wp:posOffset>-1127760</wp:posOffset>
                  </wp:positionV>
                  <wp:extent cx="990600" cy="868680"/>
                  <wp:effectExtent l="0" t="0" r="0" b="0"/>
                  <wp:wrapNone/>
                  <wp:docPr id="308" name="Obraz 5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4010000}"/>
                      </a:ext>
                    </a:extLst>
                  </wp:docPr>
                  <wp:cNvGraphicFramePr/>
                  <a:graphic xmlns:a="http://schemas.openxmlformats.org/drawingml/2006/main">
                    <a:graphicData uri="http://schemas.openxmlformats.org/drawingml/2006/picture">
                      <pic:pic xmlns:pic="http://schemas.openxmlformats.org/drawingml/2006/picture">
                        <pic:nvPicPr>
                          <pic:cNvPr id="308" name="Obraz 30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4010000}"/>
                              </a:ext>
                            </a:extLst>
                          </pic:cNvPr>
                          <pic:cNvPicPr>
                            <a:picLocks/>
                          </pic:cNvPicPr>
                        </pic:nvPicPr>
                        <pic:blipFill>
                          <a:blip r:embed="rId266" cstate="print">
                            <a:extLst>
                              <a:ext uri="{28A0092B-C50C-407E-A947-70E740481C1C}">
                                <a14:useLocalDpi xmlns:a14="http://schemas.microsoft.com/office/drawing/2010/main" val="0"/>
                              </a:ext>
                            </a:extLst>
                          </a:blip>
                          <a:stretch>
                            <a:fillRect/>
                          </a:stretch>
                        </pic:blipFill>
                        <pic:spPr>
                          <a:xfrm>
                            <a:off x="0" y="0"/>
                            <a:ext cx="99060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0022BF6"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słomek konstrukcyjnych to narzędzie, które wspomaga rozwój wyobraźni przestrzennej, logicznego myślenia oraz umiejętności manualnych. Elastyczne rurki oraz łączniki umożliwiają łatwe i wielokrotne tworzenie różnorodnych konstrukcji, zarówno prostych, jak i bardziej zaawansowanych. Zestaw idealnie nadaje się do nauki o bryłach geometrycznych oraz ich pojemności, a także wspiera naukę matematyki i geometrii w zabawowej formie.</w:t>
            </w:r>
            <w:r w:rsidRPr="00836186">
              <w:rPr>
                <w:rFonts w:ascii="Calibri" w:hAnsi="Calibri" w:cs="Calibri"/>
                <w:color w:val="000000"/>
                <w:sz w:val="18"/>
                <w:szCs w:val="18"/>
              </w:rPr>
              <w:br/>
              <w:t>Wymiar: 120 elementów, 104 łączniki, 16 słomek o długości 20 cm, średnicy 0,7 cm</w:t>
            </w:r>
            <w:r w:rsidRPr="00836186">
              <w:rPr>
                <w:rFonts w:ascii="Calibri" w:hAnsi="Calibri" w:cs="Calibri"/>
                <w:color w:val="000000"/>
                <w:sz w:val="18"/>
                <w:szCs w:val="18"/>
              </w:rPr>
              <w:br/>
              <w:t>Materiał: tworzywo sztuczne</w:t>
            </w:r>
          </w:p>
        </w:tc>
      </w:tr>
      <w:tr w:rsidR="00F528BA" w:rsidRPr="00836186" w14:paraId="6F148731" w14:textId="77777777" w:rsidTr="00F528BA">
        <w:trPr>
          <w:trHeight w:val="2880"/>
        </w:trPr>
        <w:tc>
          <w:tcPr>
            <w:tcW w:w="500" w:type="dxa"/>
            <w:tcBorders>
              <w:top w:val="nil"/>
              <w:left w:val="single" w:sz="4" w:space="0" w:color="auto"/>
              <w:bottom w:val="single" w:sz="4" w:space="0" w:color="auto"/>
              <w:right w:val="single" w:sz="4" w:space="0" w:color="auto"/>
            </w:tcBorders>
            <w:noWrap/>
            <w:vAlign w:val="center"/>
          </w:tcPr>
          <w:p w14:paraId="17F003EB" w14:textId="09C50C1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275</w:t>
            </w:r>
          </w:p>
        </w:tc>
        <w:tc>
          <w:tcPr>
            <w:tcW w:w="1617" w:type="dxa"/>
            <w:tcBorders>
              <w:top w:val="nil"/>
              <w:left w:val="nil"/>
              <w:bottom w:val="single" w:sz="4" w:space="0" w:color="auto"/>
              <w:right w:val="single" w:sz="4" w:space="0" w:color="auto"/>
            </w:tcBorders>
            <w:vAlign w:val="center"/>
            <w:hideMark/>
          </w:tcPr>
          <w:p w14:paraId="6DD31A1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Duże klocki magnetyczne</w:t>
            </w:r>
          </w:p>
        </w:tc>
        <w:tc>
          <w:tcPr>
            <w:tcW w:w="720" w:type="dxa"/>
            <w:tcBorders>
              <w:top w:val="nil"/>
              <w:left w:val="nil"/>
              <w:bottom w:val="single" w:sz="4" w:space="0" w:color="auto"/>
              <w:right w:val="single" w:sz="4" w:space="0" w:color="auto"/>
            </w:tcBorders>
            <w:noWrap/>
            <w:vAlign w:val="center"/>
            <w:hideMark/>
          </w:tcPr>
          <w:p w14:paraId="569E099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18</w:t>
            </w:r>
          </w:p>
        </w:tc>
        <w:tc>
          <w:tcPr>
            <w:tcW w:w="2011" w:type="dxa"/>
            <w:tcBorders>
              <w:top w:val="nil"/>
              <w:left w:val="nil"/>
              <w:bottom w:val="single" w:sz="4" w:space="0" w:color="auto"/>
              <w:right w:val="single" w:sz="4" w:space="0" w:color="auto"/>
            </w:tcBorders>
            <w:vAlign w:val="bottom"/>
            <w:hideMark/>
          </w:tcPr>
          <w:p w14:paraId="07E339FB" w14:textId="28A489F3"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67840" behindDoc="0" locked="0" layoutInCell="1" allowOverlap="1" wp14:anchorId="256A78DE" wp14:editId="3A5A89AB">
                  <wp:simplePos x="0" y="0"/>
                  <wp:positionH relativeFrom="column">
                    <wp:posOffset>92075</wp:posOffset>
                  </wp:positionH>
                  <wp:positionV relativeFrom="paragraph">
                    <wp:posOffset>-1351915</wp:posOffset>
                  </wp:positionV>
                  <wp:extent cx="868680" cy="845820"/>
                  <wp:effectExtent l="0" t="0" r="7620" b="0"/>
                  <wp:wrapNone/>
                  <wp:docPr id="309" name="Obraz 5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5010000}"/>
                      </a:ext>
                    </a:extLst>
                  </wp:docPr>
                  <wp:cNvGraphicFramePr/>
                  <a:graphic xmlns:a="http://schemas.openxmlformats.org/drawingml/2006/main">
                    <a:graphicData uri="http://schemas.openxmlformats.org/drawingml/2006/picture">
                      <pic:pic xmlns:pic="http://schemas.openxmlformats.org/drawingml/2006/picture">
                        <pic:nvPicPr>
                          <pic:cNvPr id="309" name="Obraz 30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5010000}"/>
                              </a:ext>
                            </a:extLst>
                          </pic:cNvPr>
                          <pic:cNvPicPr>
                            <a:picLocks/>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868680" cy="8458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3340E47"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 zestaw kolorowych, poręcznych elementów, które umożliwiają tworzenie zarówno dwuwymiarowych, jak i trójwymiarowych budowli. Dzięki prostemu mechanizmowi łączenia klocków w dowolny sposób i pod różnymi kątami, dzieci mogą rozwijać wyobraźnię przestrzenną, logiczne myślenie oraz umiejętność koncentracji. Zestaw może być wykorzystywany zgodnie z przykładami w instrukcji, kartami pracy lub twórczości dziecka. W zestawie karty pracy</w:t>
            </w:r>
            <w:r w:rsidRPr="00836186">
              <w:rPr>
                <w:rFonts w:ascii="Calibri" w:hAnsi="Calibri" w:cs="Calibri"/>
                <w:color w:val="000000"/>
                <w:sz w:val="18"/>
                <w:szCs w:val="18"/>
              </w:rPr>
              <w:br/>
              <w:t>36 elementów:</w:t>
            </w:r>
            <w:r w:rsidRPr="00836186">
              <w:rPr>
                <w:rFonts w:ascii="Calibri" w:hAnsi="Calibri" w:cs="Calibri"/>
                <w:color w:val="000000"/>
                <w:sz w:val="18"/>
                <w:szCs w:val="18"/>
              </w:rPr>
              <w:br/>
              <w:t>- 6 szt. długich elementów o wym. 2,5 x 12 cm</w:t>
            </w:r>
            <w:r w:rsidRPr="00836186">
              <w:rPr>
                <w:rFonts w:ascii="Calibri" w:hAnsi="Calibri" w:cs="Calibri"/>
                <w:color w:val="000000"/>
                <w:sz w:val="18"/>
                <w:szCs w:val="18"/>
              </w:rPr>
              <w:br/>
              <w:t>- 16 szt. krótkich elementów o wym.: 2,5 x 7 cm</w:t>
            </w:r>
            <w:r w:rsidRPr="00836186">
              <w:rPr>
                <w:rFonts w:ascii="Calibri" w:hAnsi="Calibri" w:cs="Calibri"/>
                <w:color w:val="000000"/>
                <w:sz w:val="18"/>
                <w:szCs w:val="18"/>
              </w:rPr>
              <w:br/>
              <w:t>- 10 szt. kulek o średnicy 4,5 cm</w:t>
            </w:r>
            <w:r w:rsidRPr="00836186">
              <w:rPr>
                <w:rFonts w:ascii="Calibri" w:hAnsi="Calibri" w:cs="Calibri"/>
                <w:color w:val="000000"/>
                <w:sz w:val="18"/>
                <w:szCs w:val="18"/>
              </w:rPr>
              <w:br/>
              <w:t>- 4 szt. elementów zaokrąglonych o wym.: 3,7 x 9,7 cm</w:t>
            </w:r>
            <w:r w:rsidRPr="00836186">
              <w:rPr>
                <w:rFonts w:ascii="Calibri" w:hAnsi="Calibri" w:cs="Calibri"/>
                <w:color w:val="000000"/>
                <w:sz w:val="18"/>
                <w:szCs w:val="18"/>
              </w:rPr>
              <w:br/>
              <w:t>Materiał: tworzywo sztuczne, magnes</w:t>
            </w:r>
          </w:p>
        </w:tc>
      </w:tr>
      <w:tr w:rsidR="00F528BA" w:rsidRPr="00836186" w14:paraId="57B86794" w14:textId="77777777" w:rsidTr="00F528BA">
        <w:trPr>
          <w:trHeight w:val="255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19354FF" w14:textId="676E4A5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276</w:t>
            </w:r>
          </w:p>
        </w:tc>
        <w:tc>
          <w:tcPr>
            <w:tcW w:w="1617" w:type="dxa"/>
            <w:tcBorders>
              <w:top w:val="nil"/>
              <w:left w:val="nil"/>
              <w:bottom w:val="single" w:sz="4" w:space="0" w:color="auto"/>
              <w:right w:val="single" w:sz="4" w:space="0" w:color="auto"/>
            </w:tcBorders>
            <w:vAlign w:val="center"/>
            <w:hideMark/>
          </w:tcPr>
          <w:p w14:paraId="0C30673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Klocki konstrukcyjne</w:t>
            </w:r>
          </w:p>
        </w:tc>
        <w:tc>
          <w:tcPr>
            <w:tcW w:w="720" w:type="dxa"/>
            <w:tcBorders>
              <w:top w:val="nil"/>
              <w:left w:val="nil"/>
              <w:bottom w:val="single" w:sz="4" w:space="0" w:color="auto"/>
              <w:right w:val="single" w:sz="4" w:space="0" w:color="auto"/>
            </w:tcBorders>
            <w:noWrap/>
            <w:vAlign w:val="center"/>
            <w:hideMark/>
          </w:tcPr>
          <w:p w14:paraId="37F4AC1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18</w:t>
            </w:r>
          </w:p>
        </w:tc>
        <w:tc>
          <w:tcPr>
            <w:tcW w:w="2011" w:type="dxa"/>
            <w:tcBorders>
              <w:top w:val="nil"/>
              <w:left w:val="nil"/>
              <w:bottom w:val="single" w:sz="4" w:space="0" w:color="auto"/>
              <w:right w:val="single" w:sz="4" w:space="0" w:color="auto"/>
            </w:tcBorders>
            <w:vAlign w:val="bottom"/>
            <w:hideMark/>
          </w:tcPr>
          <w:p w14:paraId="407B6834" w14:textId="488DF36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68864" behindDoc="0" locked="0" layoutInCell="1" allowOverlap="1" wp14:anchorId="00ABB212" wp14:editId="40873484">
                  <wp:simplePos x="0" y="0"/>
                  <wp:positionH relativeFrom="column">
                    <wp:posOffset>153035</wp:posOffset>
                  </wp:positionH>
                  <wp:positionV relativeFrom="paragraph">
                    <wp:posOffset>-1193165</wp:posOffset>
                  </wp:positionV>
                  <wp:extent cx="777240" cy="906780"/>
                  <wp:effectExtent l="0" t="0" r="3810" b="0"/>
                  <wp:wrapNone/>
                  <wp:docPr id="313" name="Obraz 5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9010000}"/>
                      </a:ext>
                    </a:extLst>
                  </wp:docPr>
                  <wp:cNvGraphicFramePr/>
                  <a:graphic xmlns:a="http://schemas.openxmlformats.org/drawingml/2006/main">
                    <a:graphicData uri="http://schemas.openxmlformats.org/drawingml/2006/picture">
                      <pic:pic xmlns:pic="http://schemas.openxmlformats.org/drawingml/2006/picture">
                        <pic:nvPicPr>
                          <pic:cNvPr id="313" name="Obraz 31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9010000}"/>
                              </a:ext>
                            </a:extLst>
                          </pic:cNvPr>
                          <pic:cNvPicPr>
                            <a:picLocks/>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777240" cy="9067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95973B2"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klocków  składa się z jednego rodzaju elementu w różnych kolorach, który pobudza dziecięcą wyobraźnię i kreatywność. Jednorodna forma klocków pozwala na tworzenie niezwykłych przestrzennych kształtów, zwierząt oraz zabawnych postaci. Aktywność z zestawem wpływa pozytywnie na rozwój dziecka, poprawiając jego motorykę, zręczność oraz rozwijając zdolności logicznego myślenia. Klocki idealnie nadają się do zabawy w różne role oraz budowanie wytrzymałych konstrukcji. W zestawie karty pracy.</w:t>
            </w:r>
            <w:r w:rsidRPr="00836186">
              <w:rPr>
                <w:rFonts w:ascii="Calibri" w:hAnsi="Calibri" w:cs="Calibri"/>
                <w:color w:val="000000"/>
                <w:sz w:val="18"/>
                <w:szCs w:val="18"/>
              </w:rPr>
              <w:br/>
              <w:t xml:space="preserve">Wymiar: 80 </w:t>
            </w:r>
            <w:proofErr w:type="spellStart"/>
            <w:r w:rsidRPr="00836186">
              <w:rPr>
                <w:rFonts w:ascii="Calibri" w:hAnsi="Calibri" w:cs="Calibri"/>
                <w:color w:val="000000"/>
                <w:sz w:val="18"/>
                <w:szCs w:val="18"/>
              </w:rPr>
              <w:t>elem</w:t>
            </w:r>
            <w:proofErr w:type="spellEnd"/>
            <w:r w:rsidRPr="00836186">
              <w:rPr>
                <w:rFonts w:ascii="Calibri" w:hAnsi="Calibri" w:cs="Calibri"/>
                <w:color w:val="000000"/>
                <w:sz w:val="18"/>
                <w:szCs w:val="18"/>
              </w:rPr>
              <w:t>. w kolorach: czerwony, żółty, niebieski, zielony, fioletowy</w:t>
            </w:r>
            <w:r w:rsidRPr="00836186">
              <w:rPr>
                <w:rFonts w:ascii="Calibri" w:hAnsi="Calibri" w:cs="Calibri"/>
                <w:color w:val="000000"/>
                <w:sz w:val="18"/>
                <w:szCs w:val="18"/>
              </w:rPr>
              <w:br/>
              <w:t>Materiał: tworzywo sztuczne</w:t>
            </w:r>
          </w:p>
        </w:tc>
      </w:tr>
      <w:tr w:rsidR="00F528BA" w:rsidRPr="00836186" w14:paraId="5C087F8A" w14:textId="77777777" w:rsidTr="00F528BA">
        <w:trPr>
          <w:trHeight w:val="21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86A7287" w14:textId="0D26BFF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277</w:t>
            </w:r>
          </w:p>
        </w:tc>
        <w:tc>
          <w:tcPr>
            <w:tcW w:w="1617" w:type="dxa"/>
            <w:tcBorders>
              <w:top w:val="nil"/>
              <w:left w:val="nil"/>
              <w:bottom w:val="single" w:sz="4" w:space="0" w:color="auto"/>
              <w:right w:val="single" w:sz="4" w:space="0" w:color="auto"/>
            </w:tcBorders>
            <w:vAlign w:val="center"/>
            <w:hideMark/>
          </w:tcPr>
          <w:p w14:paraId="06B8961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Klocki skręcane mobilne</w:t>
            </w:r>
          </w:p>
        </w:tc>
        <w:tc>
          <w:tcPr>
            <w:tcW w:w="720" w:type="dxa"/>
            <w:tcBorders>
              <w:top w:val="nil"/>
              <w:left w:val="nil"/>
              <w:bottom w:val="single" w:sz="4" w:space="0" w:color="auto"/>
              <w:right w:val="single" w:sz="4" w:space="0" w:color="auto"/>
            </w:tcBorders>
            <w:noWrap/>
            <w:vAlign w:val="center"/>
            <w:hideMark/>
          </w:tcPr>
          <w:p w14:paraId="72638DA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vAlign w:val="bottom"/>
            <w:hideMark/>
          </w:tcPr>
          <w:p w14:paraId="703F406C" w14:textId="2E180127"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69888" behindDoc="0" locked="0" layoutInCell="1" allowOverlap="1" wp14:anchorId="55DB12B6" wp14:editId="2A5F1822">
                  <wp:simplePos x="0" y="0"/>
                  <wp:positionH relativeFrom="column">
                    <wp:posOffset>92075</wp:posOffset>
                  </wp:positionH>
                  <wp:positionV relativeFrom="paragraph">
                    <wp:posOffset>-984885</wp:posOffset>
                  </wp:positionV>
                  <wp:extent cx="914400" cy="731520"/>
                  <wp:effectExtent l="0" t="0" r="0" b="0"/>
                  <wp:wrapNone/>
                  <wp:docPr id="315" name="Obraz 5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B010000}"/>
                      </a:ext>
                    </a:extLst>
                  </wp:docPr>
                  <wp:cNvGraphicFramePr/>
                  <a:graphic xmlns:a="http://schemas.openxmlformats.org/drawingml/2006/main">
                    <a:graphicData uri="http://schemas.openxmlformats.org/drawingml/2006/picture">
                      <pic:pic xmlns:pic="http://schemas.openxmlformats.org/drawingml/2006/picture">
                        <pic:nvPicPr>
                          <pic:cNvPr id="315" name="Obraz 31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B010000}"/>
                              </a:ext>
                            </a:extLst>
                          </pic:cNvPr>
                          <pic:cNvPicPr>
                            <a:picLocks/>
                          </pic:cNvPicPr>
                        </pic:nvPicPr>
                        <pic:blipFill>
                          <a:blip r:embed="rId269" cstate="print">
                            <a:extLst>
                              <a:ext uri="{28A0092B-C50C-407E-A947-70E740481C1C}">
                                <a14:useLocalDpi xmlns:a14="http://schemas.microsoft.com/office/drawing/2010/main" val="0"/>
                              </a:ext>
                            </a:extLst>
                          </a:blip>
                          <a:stretch>
                            <a:fillRect/>
                          </a:stretch>
                        </pic:blipFill>
                        <pic:spPr>
                          <a:xfrm>
                            <a:off x="0" y="0"/>
                            <a:ext cx="914400" cy="7315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59764F2"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kolorowych klocków do budowania pojazdów, który rozwija wyobraźnię przestrzenną, zdolności manualne oraz koordynację wzrokowo-ruchową. Podstawą konstrukcji jest system otworów umieszczonych w głównych elementach, do których dokręca się lub wczepia kolejne części. Koła dołączone do zestawu umożliwiają poruszanie się zbudowanych pojazdów. Zabawa tymi klockami wspiera rozwój logicznego myślenia oraz umiejętności dopasowywania przedmiotów.</w:t>
            </w:r>
            <w:r w:rsidRPr="00836186">
              <w:rPr>
                <w:rFonts w:ascii="Calibri" w:hAnsi="Calibri" w:cs="Calibri"/>
                <w:color w:val="000000"/>
                <w:sz w:val="18"/>
                <w:szCs w:val="18"/>
              </w:rPr>
              <w:br/>
              <w:t>Materiał: Tworzywo sztuczne</w:t>
            </w:r>
            <w:r w:rsidRPr="00836186">
              <w:rPr>
                <w:rFonts w:ascii="Calibri" w:hAnsi="Calibri" w:cs="Calibri"/>
                <w:color w:val="000000"/>
                <w:sz w:val="18"/>
                <w:szCs w:val="18"/>
              </w:rPr>
              <w:br/>
              <w:t>Opakowanie: Woreczek foliowy</w:t>
            </w:r>
            <w:r w:rsidRPr="00836186">
              <w:rPr>
                <w:rFonts w:ascii="Calibri" w:hAnsi="Calibri" w:cs="Calibri"/>
                <w:color w:val="000000"/>
                <w:sz w:val="18"/>
                <w:szCs w:val="18"/>
              </w:rPr>
              <w:br/>
              <w:t>Zawartość: 72 elementy w różnych kształtach i kolorach</w:t>
            </w:r>
          </w:p>
        </w:tc>
      </w:tr>
      <w:tr w:rsidR="00F528BA" w:rsidRPr="00836186" w14:paraId="61421083" w14:textId="77777777" w:rsidTr="00F528BA">
        <w:trPr>
          <w:trHeight w:val="2160"/>
        </w:trPr>
        <w:tc>
          <w:tcPr>
            <w:tcW w:w="500" w:type="dxa"/>
            <w:tcBorders>
              <w:top w:val="nil"/>
              <w:left w:val="single" w:sz="4" w:space="0" w:color="auto"/>
              <w:bottom w:val="single" w:sz="4" w:space="0" w:color="auto"/>
              <w:right w:val="single" w:sz="4" w:space="0" w:color="auto"/>
            </w:tcBorders>
            <w:noWrap/>
            <w:vAlign w:val="center"/>
          </w:tcPr>
          <w:p w14:paraId="4D11B2FD" w14:textId="229FA18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278</w:t>
            </w:r>
          </w:p>
        </w:tc>
        <w:tc>
          <w:tcPr>
            <w:tcW w:w="1617" w:type="dxa"/>
            <w:tcBorders>
              <w:top w:val="nil"/>
              <w:left w:val="nil"/>
              <w:bottom w:val="single" w:sz="4" w:space="0" w:color="auto"/>
              <w:right w:val="single" w:sz="4" w:space="0" w:color="auto"/>
            </w:tcBorders>
            <w:vAlign w:val="center"/>
            <w:hideMark/>
          </w:tcPr>
          <w:p w14:paraId="3B0C764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Klocki drewniane kolorowe 50</w:t>
            </w:r>
          </w:p>
        </w:tc>
        <w:tc>
          <w:tcPr>
            <w:tcW w:w="720" w:type="dxa"/>
            <w:tcBorders>
              <w:top w:val="nil"/>
              <w:left w:val="nil"/>
              <w:bottom w:val="single" w:sz="4" w:space="0" w:color="auto"/>
              <w:right w:val="single" w:sz="4" w:space="0" w:color="auto"/>
            </w:tcBorders>
            <w:noWrap/>
            <w:vAlign w:val="center"/>
            <w:hideMark/>
          </w:tcPr>
          <w:p w14:paraId="6822E1A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vAlign w:val="bottom"/>
            <w:hideMark/>
          </w:tcPr>
          <w:p w14:paraId="1D38A029" w14:textId="413D9498"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70912" behindDoc="0" locked="0" layoutInCell="1" allowOverlap="1" wp14:anchorId="5069B678" wp14:editId="39EF3AC2">
                  <wp:simplePos x="0" y="0"/>
                  <wp:positionH relativeFrom="column">
                    <wp:posOffset>92075</wp:posOffset>
                  </wp:positionH>
                  <wp:positionV relativeFrom="paragraph">
                    <wp:posOffset>-1268095</wp:posOffset>
                  </wp:positionV>
                  <wp:extent cx="883920" cy="922020"/>
                  <wp:effectExtent l="0" t="0" r="0" b="0"/>
                  <wp:wrapNone/>
                  <wp:docPr id="319" name="Obraz 5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F010000}"/>
                      </a:ext>
                    </a:extLst>
                  </wp:docPr>
                  <wp:cNvGraphicFramePr/>
                  <a:graphic xmlns:a="http://schemas.openxmlformats.org/drawingml/2006/main">
                    <a:graphicData uri="http://schemas.openxmlformats.org/drawingml/2006/picture">
                      <pic:pic xmlns:pic="http://schemas.openxmlformats.org/drawingml/2006/picture">
                        <pic:nvPicPr>
                          <pic:cNvPr id="319" name="Obraz 31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3F010000}"/>
                              </a:ext>
                            </a:extLst>
                          </pic:cNvPr>
                          <pic:cNvPicPr>
                            <a:picLocks/>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883920" cy="9220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2065177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Klasyczne, kolorowe klocki, które oferują szerokie możliwości konstrukcyjne i zabawę. Zestaw wspiera rozwój percepcji wzrokowej, zdolności motorycznych oraz wyobraźni przestrzennej, umożliwiając tworzenie różnorodnych form i kształtów. Dzięki prostym elementom, dzieci uczą się logicznego myślenia i doskonalą koordynację ręka-oko. Klocki są bezpieczne i trwałe, a ich żywe kolory przyciągają uwagę maluchów, zachęcając do twórczej zabawy.</w:t>
            </w:r>
            <w:r w:rsidRPr="00836186">
              <w:rPr>
                <w:rFonts w:ascii="Calibri" w:hAnsi="Calibri" w:cs="Calibri"/>
                <w:color w:val="000000"/>
                <w:sz w:val="18"/>
                <w:szCs w:val="18"/>
              </w:rPr>
              <w:br/>
              <w:t>Wymiar: 2,5 do 3 cm</w:t>
            </w:r>
            <w:r w:rsidRPr="00836186">
              <w:rPr>
                <w:rFonts w:ascii="Calibri" w:hAnsi="Calibri" w:cs="Calibri"/>
                <w:color w:val="000000"/>
                <w:sz w:val="18"/>
                <w:szCs w:val="18"/>
              </w:rPr>
              <w:br/>
              <w:t>Materiał: Drewno</w:t>
            </w:r>
            <w:r w:rsidRPr="00836186">
              <w:rPr>
                <w:rFonts w:ascii="Calibri" w:hAnsi="Calibri" w:cs="Calibri"/>
                <w:color w:val="000000"/>
                <w:sz w:val="18"/>
                <w:szCs w:val="18"/>
              </w:rPr>
              <w:br/>
              <w:t>Zestaw zawiera 50 elementów w różnych kolorach i kształtach.</w:t>
            </w:r>
          </w:p>
        </w:tc>
      </w:tr>
      <w:tr w:rsidR="00F528BA" w:rsidRPr="00836186" w14:paraId="3FC73149" w14:textId="77777777" w:rsidTr="00F528BA">
        <w:trPr>
          <w:trHeight w:val="27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E805B17" w14:textId="61048B5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279</w:t>
            </w:r>
          </w:p>
        </w:tc>
        <w:tc>
          <w:tcPr>
            <w:tcW w:w="1617" w:type="dxa"/>
            <w:tcBorders>
              <w:top w:val="nil"/>
              <w:left w:val="nil"/>
              <w:bottom w:val="single" w:sz="4" w:space="0" w:color="auto"/>
              <w:right w:val="single" w:sz="4" w:space="0" w:color="auto"/>
            </w:tcBorders>
            <w:shd w:val="clear" w:color="000000" w:fill="F2F2F2"/>
            <w:vAlign w:val="center"/>
            <w:hideMark/>
          </w:tcPr>
          <w:p w14:paraId="5D33519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Klocki drewniane kolorowe 100</w:t>
            </w:r>
          </w:p>
        </w:tc>
        <w:tc>
          <w:tcPr>
            <w:tcW w:w="720" w:type="dxa"/>
            <w:tcBorders>
              <w:top w:val="nil"/>
              <w:left w:val="nil"/>
              <w:bottom w:val="single" w:sz="4" w:space="0" w:color="auto"/>
              <w:right w:val="single" w:sz="4" w:space="0" w:color="auto"/>
            </w:tcBorders>
            <w:shd w:val="clear" w:color="000000" w:fill="F2F2F2"/>
            <w:noWrap/>
            <w:vAlign w:val="center"/>
            <w:hideMark/>
          </w:tcPr>
          <w:p w14:paraId="14CE6F6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shd w:val="clear" w:color="000000" w:fill="F2F2F2"/>
            <w:vAlign w:val="bottom"/>
            <w:hideMark/>
          </w:tcPr>
          <w:p w14:paraId="4E941F20" w14:textId="52472ADE"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71936" behindDoc="0" locked="0" layoutInCell="1" allowOverlap="1" wp14:anchorId="028A038C" wp14:editId="320E7BB8">
                  <wp:simplePos x="0" y="0"/>
                  <wp:positionH relativeFrom="column">
                    <wp:posOffset>92075</wp:posOffset>
                  </wp:positionH>
                  <wp:positionV relativeFrom="paragraph">
                    <wp:posOffset>-1231265</wp:posOffset>
                  </wp:positionV>
                  <wp:extent cx="861060" cy="868680"/>
                  <wp:effectExtent l="0" t="0" r="0" b="7620"/>
                  <wp:wrapNone/>
                  <wp:docPr id="320" name="Obraz 5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0010000}"/>
                      </a:ext>
                    </a:extLst>
                  </wp:docPr>
                  <wp:cNvGraphicFramePr/>
                  <a:graphic xmlns:a="http://schemas.openxmlformats.org/drawingml/2006/main">
                    <a:graphicData uri="http://schemas.openxmlformats.org/drawingml/2006/picture">
                      <pic:pic xmlns:pic="http://schemas.openxmlformats.org/drawingml/2006/picture">
                        <pic:nvPicPr>
                          <pic:cNvPr id="320" name="Obraz 31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0010000}"/>
                              </a:ext>
                            </a:extLst>
                          </pic:cNvPr>
                          <pic:cNvPicPr>
                            <a:picLocks/>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86106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37AF9A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Klasyczne, kolorowe klocki oferujące liczne możliwości konstrukcyjne, które rozwijają percepcję wzrokową, zdolności motoryczne oraz wyobraźnię przestrzenną. Dzięki prostym elementom, dzieci mogą tworzyć różnorodne budowle, rozwijając jednocześnie swoje umiejętności manualne i koordynację ręka-oko. Zestaw zachęca do twórczej zabawy, rozwijając zdolności logicznego myślenia.</w:t>
            </w:r>
            <w:r w:rsidRPr="00836186">
              <w:rPr>
                <w:rFonts w:ascii="Calibri" w:hAnsi="Calibri" w:cs="Calibri"/>
                <w:color w:val="000000"/>
                <w:sz w:val="18"/>
                <w:szCs w:val="18"/>
              </w:rPr>
              <w:br/>
              <w:t>Wymiar: 2,5 do 3 cm</w:t>
            </w:r>
            <w:r w:rsidRPr="00836186">
              <w:rPr>
                <w:rFonts w:ascii="Calibri" w:hAnsi="Calibri" w:cs="Calibri"/>
                <w:color w:val="000000"/>
                <w:sz w:val="18"/>
                <w:szCs w:val="18"/>
              </w:rPr>
              <w:br/>
              <w:t>Materiał: Drewno</w:t>
            </w:r>
            <w:r w:rsidRPr="00836186">
              <w:rPr>
                <w:rFonts w:ascii="Calibri" w:hAnsi="Calibri" w:cs="Calibri"/>
                <w:color w:val="000000"/>
                <w:sz w:val="18"/>
                <w:szCs w:val="18"/>
              </w:rPr>
              <w:br/>
              <w:t>Zestaw zawiera 100 elementów w różnych kolorach i kształtach.</w:t>
            </w:r>
          </w:p>
        </w:tc>
      </w:tr>
      <w:tr w:rsidR="00F528BA" w:rsidRPr="00836186" w14:paraId="204A8782" w14:textId="77777777" w:rsidTr="00F528BA">
        <w:trPr>
          <w:trHeight w:val="21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7BAA645" w14:textId="0663480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280</w:t>
            </w:r>
          </w:p>
        </w:tc>
        <w:tc>
          <w:tcPr>
            <w:tcW w:w="1617" w:type="dxa"/>
            <w:tcBorders>
              <w:top w:val="nil"/>
              <w:left w:val="nil"/>
              <w:bottom w:val="single" w:sz="4" w:space="0" w:color="auto"/>
              <w:right w:val="single" w:sz="4" w:space="0" w:color="auto"/>
            </w:tcBorders>
            <w:shd w:val="clear" w:color="000000" w:fill="F2F2F2"/>
            <w:vAlign w:val="center"/>
            <w:hideMark/>
          </w:tcPr>
          <w:p w14:paraId="2E897C5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Tablice ścienne manipulacyjne. Zestaw 6 sztuk</w:t>
            </w:r>
          </w:p>
        </w:tc>
        <w:tc>
          <w:tcPr>
            <w:tcW w:w="720" w:type="dxa"/>
            <w:tcBorders>
              <w:top w:val="nil"/>
              <w:left w:val="nil"/>
              <w:bottom w:val="single" w:sz="4" w:space="0" w:color="auto"/>
              <w:right w:val="single" w:sz="4" w:space="0" w:color="auto"/>
            </w:tcBorders>
            <w:shd w:val="clear" w:color="000000" w:fill="F2F2F2"/>
            <w:noWrap/>
            <w:vAlign w:val="center"/>
            <w:hideMark/>
          </w:tcPr>
          <w:p w14:paraId="6B74A05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shd w:val="clear" w:color="000000" w:fill="F2F2F2"/>
            <w:vAlign w:val="bottom"/>
            <w:hideMark/>
          </w:tcPr>
          <w:p w14:paraId="743868BF" w14:textId="34BF6809"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72960" behindDoc="0" locked="0" layoutInCell="1" allowOverlap="1" wp14:anchorId="03B6BF32" wp14:editId="276BC6EB">
                  <wp:simplePos x="0" y="0"/>
                  <wp:positionH relativeFrom="column">
                    <wp:posOffset>183515</wp:posOffset>
                  </wp:positionH>
                  <wp:positionV relativeFrom="paragraph">
                    <wp:posOffset>-1110615</wp:posOffset>
                  </wp:positionV>
                  <wp:extent cx="754380" cy="845820"/>
                  <wp:effectExtent l="0" t="0" r="0" b="0"/>
                  <wp:wrapNone/>
                  <wp:docPr id="322" name="Obraz 5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2010000}"/>
                      </a:ext>
                    </a:extLst>
                  </wp:docPr>
                  <wp:cNvGraphicFramePr/>
                  <a:graphic xmlns:a="http://schemas.openxmlformats.org/drawingml/2006/main">
                    <a:graphicData uri="http://schemas.openxmlformats.org/drawingml/2006/picture">
                      <pic:pic xmlns:pic="http://schemas.openxmlformats.org/drawingml/2006/picture">
                        <pic:nvPicPr>
                          <pic:cNvPr id="322" name="Obraz 32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2010000}"/>
                              </a:ext>
                            </a:extLst>
                          </pic:cNvPr>
                          <pic:cNvPicPr>
                            <a:picLocks/>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754380" cy="8458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33174F5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tablic ściennych manipulacyjnych, składający się z 6 tablic, z których każda wspiera rozwój innej umiejętności manualnej i edukacyjnej. W skład zestawu wchodzą: koło barw, labirynt-sorter, koła zębate i śmigła, trampki ze sznurówkami, obrotowy labirynt z kulką oraz koła złudzeń optycznych. Elementy te zachęcają do aktywnej eksploracji i wspierają rozwój motoryki, koordynacji wzrokowo-ruchowej oraz zdolności poznawczych.</w:t>
            </w:r>
            <w:r w:rsidRPr="00836186">
              <w:rPr>
                <w:rFonts w:ascii="Calibri" w:hAnsi="Calibri" w:cs="Calibri"/>
                <w:color w:val="000000"/>
                <w:sz w:val="18"/>
                <w:szCs w:val="18"/>
              </w:rPr>
              <w:br/>
              <w:t>Wymiary: 33 x 1,5 x 35 cm</w:t>
            </w:r>
            <w:r w:rsidRPr="00836186">
              <w:rPr>
                <w:rFonts w:ascii="Calibri" w:hAnsi="Calibri" w:cs="Calibri"/>
                <w:color w:val="000000"/>
                <w:sz w:val="18"/>
                <w:szCs w:val="18"/>
              </w:rPr>
              <w:br/>
              <w:t>Materiał: drewno</w:t>
            </w:r>
          </w:p>
        </w:tc>
      </w:tr>
      <w:tr w:rsidR="00F528BA" w:rsidRPr="00836186" w14:paraId="39912B03" w14:textId="77777777" w:rsidTr="00F528BA">
        <w:trPr>
          <w:trHeight w:val="1920"/>
        </w:trPr>
        <w:tc>
          <w:tcPr>
            <w:tcW w:w="500" w:type="dxa"/>
            <w:tcBorders>
              <w:top w:val="nil"/>
              <w:left w:val="single" w:sz="4" w:space="0" w:color="auto"/>
              <w:bottom w:val="single" w:sz="4" w:space="0" w:color="auto"/>
              <w:right w:val="single" w:sz="4" w:space="0" w:color="auto"/>
            </w:tcBorders>
            <w:noWrap/>
            <w:vAlign w:val="center"/>
          </w:tcPr>
          <w:p w14:paraId="663D38BA" w14:textId="29CEF4D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281</w:t>
            </w:r>
          </w:p>
        </w:tc>
        <w:tc>
          <w:tcPr>
            <w:tcW w:w="1617" w:type="dxa"/>
            <w:tcBorders>
              <w:top w:val="nil"/>
              <w:left w:val="nil"/>
              <w:bottom w:val="single" w:sz="4" w:space="0" w:color="auto"/>
              <w:right w:val="single" w:sz="4" w:space="0" w:color="auto"/>
            </w:tcBorders>
            <w:vAlign w:val="center"/>
            <w:hideMark/>
          </w:tcPr>
          <w:p w14:paraId="55B621B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Ścienna tablica manipulacyjna z zamkami</w:t>
            </w:r>
          </w:p>
        </w:tc>
        <w:tc>
          <w:tcPr>
            <w:tcW w:w="720" w:type="dxa"/>
            <w:tcBorders>
              <w:top w:val="nil"/>
              <w:left w:val="nil"/>
              <w:bottom w:val="single" w:sz="4" w:space="0" w:color="auto"/>
              <w:right w:val="single" w:sz="4" w:space="0" w:color="auto"/>
            </w:tcBorders>
            <w:noWrap/>
            <w:vAlign w:val="center"/>
            <w:hideMark/>
          </w:tcPr>
          <w:p w14:paraId="47395EA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vAlign w:val="bottom"/>
            <w:hideMark/>
          </w:tcPr>
          <w:p w14:paraId="7EEFE97A" w14:textId="057CA1FA"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73984" behindDoc="0" locked="0" layoutInCell="1" allowOverlap="1" wp14:anchorId="14D19086" wp14:editId="29BF5FDA">
                  <wp:simplePos x="0" y="0"/>
                  <wp:positionH relativeFrom="column">
                    <wp:posOffset>191135</wp:posOffset>
                  </wp:positionH>
                  <wp:positionV relativeFrom="paragraph">
                    <wp:posOffset>-997585</wp:posOffset>
                  </wp:positionV>
                  <wp:extent cx="716280" cy="815340"/>
                  <wp:effectExtent l="0" t="0" r="0" b="3810"/>
                  <wp:wrapNone/>
                  <wp:docPr id="323" name="Obraz 5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3010000}"/>
                      </a:ext>
                    </a:extLst>
                  </wp:docPr>
                  <wp:cNvGraphicFramePr/>
                  <a:graphic xmlns:a="http://schemas.openxmlformats.org/drawingml/2006/main">
                    <a:graphicData uri="http://schemas.openxmlformats.org/drawingml/2006/picture">
                      <pic:pic xmlns:pic="http://schemas.openxmlformats.org/drawingml/2006/picture">
                        <pic:nvPicPr>
                          <pic:cNvPr id="323" name="Obraz 32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3010000}"/>
                              </a:ext>
                            </a:extLst>
                          </pic:cNvPr>
                          <pic:cNvPicPr>
                            <a:picLocks/>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716280" cy="8153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4DCE6DA"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Tablica manipulacyjna z różnorodnymi elementami aktywizującymi, takimi jak koła zębate, drewniane kulki na lince, zamek błyskawiczny, sznurówka, klamra na pasku oraz drzwiczki zamykane na haczyk i zasuwkę, doskonale wspiera rozwój umiejętności manualnych. Dzięki wielu rodzajom zamków i mechanizmów pozwala dziecku ćwiczyć sprawność dłoni, precyzję oraz koordynację wzrokowo-ruchową, co sprzyja rozwijaniu samodzielności i orientacji przestrzennej.</w:t>
            </w:r>
            <w:r w:rsidRPr="00836186">
              <w:rPr>
                <w:rFonts w:ascii="Calibri" w:hAnsi="Calibri" w:cs="Calibri"/>
                <w:color w:val="000000"/>
                <w:sz w:val="18"/>
                <w:szCs w:val="18"/>
              </w:rPr>
              <w:br/>
              <w:t>Wymiary: 47 x 60 cm</w:t>
            </w:r>
            <w:r w:rsidRPr="00836186">
              <w:rPr>
                <w:rFonts w:ascii="Calibri" w:hAnsi="Calibri" w:cs="Calibri"/>
                <w:color w:val="000000"/>
                <w:sz w:val="18"/>
                <w:szCs w:val="18"/>
              </w:rPr>
              <w:br/>
              <w:t xml:space="preserve">Materiał: płyta MDF o grubości 12 mm </w:t>
            </w:r>
          </w:p>
        </w:tc>
      </w:tr>
      <w:tr w:rsidR="00F528BA" w:rsidRPr="00836186" w14:paraId="1412658E" w14:textId="77777777" w:rsidTr="00F528BA">
        <w:trPr>
          <w:trHeight w:val="286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12BE88F" w14:textId="0393636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282</w:t>
            </w:r>
          </w:p>
        </w:tc>
        <w:tc>
          <w:tcPr>
            <w:tcW w:w="1617" w:type="dxa"/>
            <w:tcBorders>
              <w:top w:val="nil"/>
              <w:left w:val="nil"/>
              <w:bottom w:val="single" w:sz="4" w:space="0" w:color="auto"/>
              <w:right w:val="single" w:sz="4" w:space="0" w:color="auto"/>
            </w:tcBorders>
            <w:shd w:val="clear" w:color="000000" w:fill="F2F2F2"/>
            <w:vAlign w:val="center"/>
            <w:hideMark/>
          </w:tcPr>
          <w:p w14:paraId="5C8580F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Tablica manipulacyjna z zamkami</w:t>
            </w:r>
          </w:p>
        </w:tc>
        <w:tc>
          <w:tcPr>
            <w:tcW w:w="720" w:type="dxa"/>
            <w:tcBorders>
              <w:top w:val="nil"/>
              <w:left w:val="nil"/>
              <w:bottom w:val="single" w:sz="4" w:space="0" w:color="auto"/>
              <w:right w:val="single" w:sz="4" w:space="0" w:color="auto"/>
            </w:tcBorders>
            <w:shd w:val="clear" w:color="000000" w:fill="F2F2F2"/>
            <w:noWrap/>
            <w:vAlign w:val="center"/>
            <w:hideMark/>
          </w:tcPr>
          <w:p w14:paraId="08B0E3A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shd w:val="clear" w:color="000000" w:fill="F2F2F2"/>
            <w:vAlign w:val="bottom"/>
            <w:hideMark/>
          </w:tcPr>
          <w:p w14:paraId="051AAE21" w14:textId="03DC326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75008" behindDoc="0" locked="0" layoutInCell="1" allowOverlap="1" wp14:anchorId="46A2275B" wp14:editId="01B0C24E">
                  <wp:simplePos x="0" y="0"/>
                  <wp:positionH relativeFrom="column">
                    <wp:posOffset>73025</wp:posOffset>
                  </wp:positionH>
                  <wp:positionV relativeFrom="paragraph">
                    <wp:posOffset>-1298575</wp:posOffset>
                  </wp:positionV>
                  <wp:extent cx="937260" cy="838200"/>
                  <wp:effectExtent l="0" t="0" r="0" b="0"/>
                  <wp:wrapNone/>
                  <wp:docPr id="324" name="Obraz 4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4010000}"/>
                      </a:ext>
                    </a:extLst>
                  </wp:docPr>
                  <wp:cNvGraphicFramePr/>
                  <a:graphic xmlns:a="http://schemas.openxmlformats.org/drawingml/2006/main">
                    <a:graphicData uri="http://schemas.openxmlformats.org/drawingml/2006/picture">
                      <pic:pic xmlns:pic="http://schemas.openxmlformats.org/drawingml/2006/picture">
                        <pic:nvPicPr>
                          <pic:cNvPr id="324" name="Obraz 32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4010000}"/>
                              </a:ext>
                            </a:extLst>
                          </pic:cNvPr>
                          <pic:cNvPicPr>
                            <a:picLocks/>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937260" cy="8382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B96D265"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Tablica manipulacyjna z zamkami to wielofunkcyjne narzędzie, które rozwija zdolności manualne, koordynację ruchową i motorykę małą. Oprócz różnorodnych zamków, tablica zawiera także inne elementy manipulacyjne, takie jak klamry, zegar, liczydło oraz mechanizmy do przekręcania i przesuwania, które stymulują małe palce i dłonie. Wszystkie te elementy zachęcają do interaktywnej zabawy, ucząc cierpliwości, precyzyjnych ruchów oraz koncentracji. Przyjazny design w kształcie misia sprawia, że korzystanie z tablicy jest angażujące i przyjemne, a także wspiera rozwój sensoryczny.</w:t>
            </w:r>
            <w:r w:rsidRPr="00836186">
              <w:rPr>
                <w:rFonts w:ascii="Calibri" w:hAnsi="Calibri" w:cs="Calibri"/>
                <w:color w:val="000000"/>
                <w:sz w:val="18"/>
                <w:szCs w:val="18"/>
              </w:rPr>
              <w:br/>
              <w:t>Materiał: drewno, metal, tworzywo sztuczne</w:t>
            </w:r>
            <w:r w:rsidRPr="00836186">
              <w:rPr>
                <w:rFonts w:ascii="Calibri" w:hAnsi="Calibri" w:cs="Calibri"/>
                <w:color w:val="000000"/>
                <w:sz w:val="18"/>
                <w:szCs w:val="18"/>
              </w:rPr>
              <w:br/>
              <w:t>Wymiar: 30 x 40 cm</w:t>
            </w:r>
          </w:p>
        </w:tc>
      </w:tr>
      <w:tr w:rsidR="00F528BA" w:rsidRPr="00836186" w14:paraId="53876E74"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0CEAB9D" w14:textId="4858251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283</w:t>
            </w:r>
          </w:p>
        </w:tc>
        <w:tc>
          <w:tcPr>
            <w:tcW w:w="1617" w:type="dxa"/>
            <w:tcBorders>
              <w:top w:val="nil"/>
              <w:left w:val="nil"/>
              <w:bottom w:val="single" w:sz="4" w:space="0" w:color="auto"/>
              <w:right w:val="single" w:sz="4" w:space="0" w:color="auto"/>
            </w:tcBorders>
            <w:vAlign w:val="center"/>
            <w:hideMark/>
          </w:tcPr>
          <w:p w14:paraId="339A744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Magiczny domek z zamkami</w:t>
            </w:r>
          </w:p>
        </w:tc>
        <w:tc>
          <w:tcPr>
            <w:tcW w:w="720" w:type="dxa"/>
            <w:tcBorders>
              <w:top w:val="nil"/>
              <w:left w:val="nil"/>
              <w:bottom w:val="single" w:sz="4" w:space="0" w:color="auto"/>
              <w:right w:val="single" w:sz="4" w:space="0" w:color="auto"/>
            </w:tcBorders>
            <w:noWrap/>
            <w:vAlign w:val="center"/>
            <w:hideMark/>
          </w:tcPr>
          <w:p w14:paraId="476AFA1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vAlign w:val="bottom"/>
            <w:hideMark/>
          </w:tcPr>
          <w:p w14:paraId="6E0936B2" w14:textId="76C30778"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76032" behindDoc="0" locked="0" layoutInCell="1" allowOverlap="1" wp14:anchorId="55CCB1F9" wp14:editId="00ABF80E">
                  <wp:simplePos x="0" y="0"/>
                  <wp:positionH relativeFrom="column">
                    <wp:posOffset>191135</wp:posOffset>
                  </wp:positionH>
                  <wp:positionV relativeFrom="paragraph">
                    <wp:posOffset>-1172210</wp:posOffset>
                  </wp:positionV>
                  <wp:extent cx="777240" cy="754380"/>
                  <wp:effectExtent l="0" t="0" r="3810" b="7620"/>
                  <wp:wrapNone/>
                  <wp:docPr id="325" name="Obraz 4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5010000}"/>
                      </a:ext>
                    </a:extLst>
                  </wp:docPr>
                  <wp:cNvGraphicFramePr/>
                  <a:graphic xmlns:a="http://schemas.openxmlformats.org/drawingml/2006/main">
                    <a:graphicData uri="http://schemas.openxmlformats.org/drawingml/2006/picture">
                      <pic:pic xmlns:pic="http://schemas.openxmlformats.org/drawingml/2006/picture">
                        <pic:nvPicPr>
                          <pic:cNvPr id="325" name="Obraz 32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5010000}"/>
                              </a:ext>
                            </a:extLst>
                          </pic:cNvPr>
                          <pic:cNvPicPr>
                            <a:picLocks/>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777240" cy="7543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2842B8B"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Magiczny domek z zamkami to edukacyjna tablica manipulacyjna, zaprojektowana w formie drewnianego panelu z sześcioma okienkami, za którymi kryją się kolorowe obrazki przedstawiające zwierzęta i różnorodne przedmioty. Zabawka stawia przed dzieckiem wyzwanie otwierania każdego z zamków, co rozwija zdolności manualne oraz uczy logicznego myślenia. Różnorodność mechanizmów otwierania sprzyja ćwiczeniu precyzji ruchów i koordynacji wzrokowo-ruchowej, a odkrywanie skrywanych ilustracji pobudza ciekawość i wyobraźnię. Panel można zamontować na ścianie, co sprawia, że jest wygodny w użyciu zarówno w domu, jak i w placówkach edukacyjnych.</w:t>
            </w:r>
            <w:r w:rsidRPr="00836186">
              <w:rPr>
                <w:rFonts w:ascii="Calibri" w:hAnsi="Calibri" w:cs="Calibri"/>
                <w:color w:val="000000"/>
                <w:sz w:val="18"/>
                <w:szCs w:val="18"/>
              </w:rPr>
              <w:br/>
              <w:t>Wymiary: 44 x 3 x 44 cm</w:t>
            </w:r>
            <w:r w:rsidRPr="00836186">
              <w:rPr>
                <w:rFonts w:ascii="Calibri" w:hAnsi="Calibri" w:cs="Calibri"/>
                <w:color w:val="000000"/>
                <w:sz w:val="18"/>
                <w:szCs w:val="18"/>
              </w:rPr>
              <w:br/>
              <w:t>Materiał: drewno, metal</w:t>
            </w:r>
          </w:p>
        </w:tc>
      </w:tr>
      <w:tr w:rsidR="00F528BA" w:rsidRPr="00836186" w14:paraId="42C77CD2" w14:textId="77777777" w:rsidTr="00F528BA">
        <w:trPr>
          <w:trHeight w:val="2640"/>
        </w:trPr>
        <w:tc>
          <w:tcPr>
            <w:tcW w:w="500" w:type="dxa"/>
            <w:tcBorders>
              <w:top w:val="nil"/>
              <w:left w:val="single" w:sz="4" w:space="0" w:color="auto"/>
              <w:bottom w:val="single" w:sz="4" w:space="0" w:color="auto"/>
              <w:right w:val="single" w:sz="4" w:space="0" w:color="auto"/>
            </w:tcBorders>
            <w:noWrap/>
            <w:vAlign w:val="center"/>
          </w:tcPr>
          <w:p w14:paraId="0DA534D5" w14:textId="78943E5E"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284</w:t>
            </w:r>
          </w:p>
        </w:tc>
        <w:tc>
          <w:tcPr>
            <w:tcW w:w="1617" w:type="dxa"/>
            <w:tcBorders>
              <w:top w:val="nil"/>
              <w:left w:val="nil"/>
              <w:bottom w:val="single" w:sz="4" w:space="0" w:color="auto"/>
              <w:right w:val="single" w:sz="4" w:space="0" w:color="auto"/>
            </w:tcBorders>
            <w:shd w:val="clear" w:color="000000" w:fill="F2F2F2"/>
            <w:vAlign w:val="center"/>
            <w:hideMark/>
          </w:tcPr>
          <w:p w14:paraId="15E876F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Trójramienne chwytaki. Zestaw</w:t>
            </w:r>
          </w:p>
        </w:tc>
        <w:tc>
          <w:tcPr>
            <w:tcW w:w="720" w:type="dxa"/>
            <w:tcBorders>
              <w:top w:val="nil"/>
              <w:left w:val="nil"/>
              <w:bottom w:val="single" w:sz="4" w:space="0" w:color="auto"/>
              <w:right w:val="single" w:sz="4" w:space="0" w:color="auto"/>
            </w:tcBorders>
            <w:shd w:val="clear" w:color="000000" w:fill="F2F2F2"/>
            <w:noWrap/>
            <w:vAlign w:val="center"/>
            <w:hideMark/>
          </w:tcPr>
          <w:p w14:paraId="1227D1C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1CA83536" w14:textId="621F64BC"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77056" behindDoc="0" locked="0" layoutInCell="1" allowOverlap="1" wp14:anchorId="28D492CC" wp14:editId="650C48B4">
                  <wp:simplePos x="0" y="0"/>
                  <wp:positionH relativeFrom="column">
                    <wp:posOffset>99695</wp:posOffset>
                  </wp:positionH>
                  <wp:positionV relativeFrom="paragraph">
                    <wp:posOffset>-1360170</wp:posOffset>
                  </wp:positionV>
                  <wp:extent cx="929640" cy="1005840"/>
                  <wp:effectExtent l="0" t="0" r="3810" b="3810"/>
                  <wp:wrapNone/>
                  <wp:docPr id="326" name="Obraz 4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6010000}"/>
                      </a:ext>
                    </a:extLst>
                  </wp:docPr>
                  <wp:cNvGraphicFramePr/>
                  <a:graphic xmlns:a="http://schemas.openxmlformats.org/drawingml/2006/main">
                    <a:graphicData uri="http://schemas.openxmlformats.org/drawingml/2006/picture">
                      <pic:pic xmlns:pic="http://schemas.openxmlformats.org/drawingml/2006/picture">
                        <pic:nvPicPr>
                          <pic:cNvPr id="326" name="Obraz 32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6010000}"/>
                              </a:ext>
                            </a:extLst>
                          </pic:cNvPr>
                          <pic:cNvPicPr>
                            <a:picLocks/>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929640" cy="10058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C0E11A2"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Trójramienne chwytak to doskonały przyrząd do ćwiczeń motorycznych, który pomaga w nauce prawidłowego chwytu ołówka. Dzięki intuicyjnej konstrukcji chwytaka, dziecko rozwija koordynację wzrokowo-ruchową, wzmacnia mięśnie dłoni oraz doskonali umiejętności niezbędne do nauki rysowania, pisania i codziennych czynności. Zestaw wspiera terapię ręki i integrację sensoryczną.</w:t>
            </w:r>
            <w:r w:rsidRPr="00836186">
              <w:rPr>
                <w:rFonts w:ascii="Calibri" w:hAnsi="Calibri" w:cs="Calibri"/>
                <w:color w:val="000000"/>
                <w:sz w:val="18"/>
                <w:szCs w:val="18"/>
              </w:rPr>
              <w:br/>
              <w:t>Zawartość zestawu: 6 chwytaków w różnych kolorach: czerwony, pomarańczowy, żółty, zielony, niebieski, fioletowy</w:t>
            </w:r>
            <w:r w:rsidRPr="00836186">
              <w:rPr>
                <w:rFonts w:ascii="Calibri" w:hAnsi="Calibri" w:cs="Calibri"/>
                <w:color w:val="000000"/>
                <w:sz w:val="18"/>
                <w:szCs w:val="18"/>
              </w:rPr>
              <w:br/>
              <w:t>Wymiary chwytaka: dł. 12 cm, śr. 4 cm</w:t>
            </w:r>
            <w:r w:rsidRPr="00836186">
              <w:rPr>
                <w:rFonts w:ascii="Calibri" w:hAnsi="Calibri" w:cs="Calibri"/>
                <w:color w:val="000000"/>
                <w:sz w:val="18"/>
                <w:szCs w:val="18"/>
              </w:rPr>
              <w:br/>
              <w:t>Materiał: tworzywo sztuczne</w:t>
            </w:r>
            <w:r w:rsidRPr="00836186">
              <w:rPr>
                <w:rFonts w:ascii="Calibri" w:hAnsi="Calibri" w:cs="Calibri"/>
                <w:color w:val="000000"/>
                <w:sz w:val="18"/>
                <w:szCs w:val="18"/>
              </w:rPr>
              <w:br/>
              <w:t>Opakowanie: plastikowy pojemnik</w:t>
            </w:r>
          </w:p>
        </w:tc>
      </w:tr>
      <w:tr w:rsidR="00F528BA" w:rsidRPr="00836186" w14:paraId="79F33016"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A0C5FA0" w14:textId="6A2999E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285</w:t>
            </w:r>
          </w:p>
        </w:tc>
        <w:tc>
          <w:tcPr>
            <w:tcW w:w="1617" w:type="dxa"/>
            <w:tcBorders>
              <w:top w:val="nil"/>
              <w:left w:val="nil"/>
              <w:bottom w:val="single" w:sz="4" w:space="0" w:color="auto"/>
              <w:right w:val="single" w:sz="4" w:space="0" w:color="auto"/>
            </w:tcBorders>
            <w:vAlign w:val="center"/>
            <w:hideMark/>
          </w:tcPr>
          <w:p w14:paraId="47BD671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Pierścień z wypustkami</w:t>
            </w:r>
          </w:p>
        </w:tc>
        <w:tc>
          <w:tcPr>
            <w:tcW w:w="720" w:type="dxa"/>
            <w:tcBorders>
              <w:top w:val="nil"/>
              <w:left w:val="nil"/>
              <w:bottom w:val="single" w:sz="4" w:space="0" w:color="auto"/>
              <w:right w:val="single" w:sz="4" w:space="0" w:color="auto"/>
            </w:tcBorders>
            <w:noWrap/>
            <w:vAlign w:val="center"/>
            <w:hideMark/>
          </w:tcPr>
          <w:p w14:paraId="482817B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4523DE0B" w14:textId="306D2C9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78080" behindDoc="0" locked="0" layoutInCell="1" allowOverlap="1" wp14:anchorId="7E1060D1" wp14:editId="05AF4816">
                  <wp:simplePos x="0" y="0"/>
                  <wp:positionH relativeFrom="column">
                    <wp:posOffset>167640</wp:posOffset>
                  </wp:positionH>
                  <wp:positionV relativeFrom="paragraph">
                    <wp:posOffset>106680</wp:posOffset>
                  </wp:positionV>
                  <wp:extent cx="746760" cy="670560"/>
                  <wp:effectExtent l="0" t="0" r="0" b="0"/>
                  <wp:wrapNone/>
                  <wp:docPr id="327" name="Obraz 4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7010000}"/>
                      </a:ext>
                    </a:extLst>
                  </wp:docPr>
                  <wp:cNvGraphicFramePr/>
                  <a:graphic xmlns:a="http://schemas.openxmlformats.org/drawingml/2006/main">
                    <a:graphicData uri="http://schemas.openxmlformats.org/drawingml/2006/picture">
                      <pic:pic xmlns:pic="http://schemas.openxmlformats.org/drawingml/2006/picture">
                        <pic:nvPicPr>
                          <pic:cNvPr id="327" name="Obraz 32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7010000}"/>
                              </a:ext>
                            </a:extLst>
                          </pic:cNvPr>
                          <pic:cNvPicPr>
                            <a:picLocks/>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744683" cy="677486"/>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C0A15CE"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Pierścień z miękkimi wypustkami, przeznaczony do stymulacji sensorycznej, ćwiczeń równowagi oraz korekcji stóp. Doskonały do masażu i zabiegów rehabilitacyjnych, wspomaga poprawę czucia i koordynacji.</w:t>
            </w:r>
            <w:r w:rsidRPr="00836186">
              <w:rPr>
                <w:rFonts w:ascii="Calibri" w:hAnsi="Calibri" w:cs="Calibri"/>
                <w:color w:val="000000"/>
                <w:sz w:val="18"/>
                <w:szCs w:val="18"/>
              </w:rPr>
              <w:br/>
              <w:t>Średnica: 32 cm</w:t>
            </w:r>
            <w:r w:rsidRPr="00836186">
              <w:rPr>
                <w:rFonts w:ascii="Calibri" w:hAnsi="Calibri" w:cs="Calibri"/>
                <w:color w:val="000000"/>
                <w:sz w:val="18"/>
                <w:szCs w:val="18"/>
              </w:rPr>
              <w:br/>
              <w:t>Materiał: tworzywo sztuczne</w:t>
            </w:r>
            <w:r w:rsidRPr="00836186">
              <w:rPr>
                <w:rFonts w:ascii="Calibri" w:hAnsi="Calibri" w:cs="Calibri"/>
                <w:color w:val="000000"/>
                <w:sz w:val="18"/>
                <w:szCs w:val="18"/>
              </w:rPr>
              <w:br/>
              <w:t>Wymaga napompowania</w:t>
            </w:r>
          </w:p>
        </w:tc>
      </w:tr>
      <w:tr w:rsidR="00F528BA" w:rsidRPr="00836186" w14:paraId="47544F19" w14:textId="77777777" w:rsidTr="00F528BA">
        <w:trPr>
          <w:trHeight w:val="36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188BB4D" w14:textId="59011EC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286</w:t>
            </w:r>
          </w:p>
        </w:tc>
        <w:tc>
          <w:tcPr>
            <w:tcW w:w="1617" w:type="dxa"/>
            <w:tcBorders>
              <w:top w:val="nil"/>
              <w:left w:val="nil"/>
              <w:bottom w:val="single" w:sz="4" w:space="0" w:color="auto"/>
              <w:right w:val="single" w:sz="4" w:space="0" w:color="auto"/>
            </w:tcBorders>
            <w:shd w:val="clear" w:color="000000" w:fill="F2F2F2"/>
            <w:vAlign w:val="center"/>
            <w:hideMark/>
          </w:tcPr>
          <w:p w14:paraId="75861D7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Ściskacz sensoryczny</w:t>
            </w:r>
          </w:p>
        </w:tc>
        <w:tc>
          <w:tcPr>
            <w:tcW w:w="720" w:type="dxa"/>
            <w:tcBorders>
              <w:top w:val="nil"/>
              <w:left w:val="nil"/>
              <w:bottom w:val="single" w:sz="4" w:space="0" w:color="auto"/>
              <w:right w:val="single" w:sz="4" w:space="0" w:color="auto"/>
            </w:tcBorders>
            <w:shd w:val="clear" w:color="000000" w:fill="F2F2F2"/>
            <w:noWrap/>
            <w:vAlign w:val="center"/>
            <w:hideMark/>
          </w:tcPr>
          <w:p w14:paraId="3525235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CC8AB92" w14:textId="4E093ED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79104" behindDoc="0" locked="0" layoutInCell="1" allowOverlap="1" wp14:anchorId="555F216B" wp14:editId="78AE9E7B">
                  <wp:simplePos x="0" y="0"/>
                  <wp:positionH relativeFrom="column">
                    <wp:posOffset>130175</wp:posOffset>
                  </wp:positionH>
                  <wp:positionV relativeFrom="paragraph">
                    <wp:posOffset>-1467485</wp:posOffset>
                  </wp:positionV>
                  <wp:extent cx="762000" cy="762000"/>
                  <wp:effectExtent l="0" t="0" r="0" b="0"/>
                  <wp:wrapNone/>
                  <wp:docPr id="328" name="Obraz 4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8010000}"/>
                      </a:ext>
                    </a:extLst>
                  </wp:docPr>
                  <wp:cNvGraphicFramePr/>
                  <a:graphic xmlns:a="http://schemas.openxmlformats.org/drawingml/2006/main">
                    <a:graphicData uri="http://schemas.openxmlformats.org/drawingml/2006/picture">
                      <pic:pic xmlns:pic="http://schemas.openxmlformats.org/drawingml/2006/picture">
                        <pic:nvPicPr>
                          <pic:cNvPr id="328" name="Obraz 32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8010000}"/>
                              </a:ext>
                            </a:extLst>
                          </pic:cNvPr>
                          <pic:cNvPicPr>
                            <a:picLocks/>
                          </pic:cNvPicPr>
                        </pic:nvPicPr>
                        <pic:blipFill>
                          <a:blip r:embed="rId278" cstate="print">
                            <a:extLst>
                              <a:ext uri="{28A0092B-C50C-407E-A947-70E740481C1C}">
                                <a14:useLocalDpi xmlns:a14="http://schemas.microsoft.com/office/drawing/2010/main" val="0"/>
                              </a:ext>
                            </a:extLst>
                          </a:blip>
                          <a:stretch>
                            <a:fillRect/>
                          </a:stretch>
                        </pic:blipFill>
                        <pic:spPr>
                          <a:xfrm>
                            <a:off x="0" y="0"/>
                            <a:ext cx="762000" cy="7620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96AF56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Ściskacz sensoryczny to narzędzie, które wspomaga rozwój motoryki małej, zapewniając przy tym przyjemną i skuteczną stymulację dotykową. Dzięki regularnemu użytkowaniu, pomaga w poprawie krążenia krwi w dłoniach i palcach, wzmacniając jednocześnie mięśnie. Ćwiczenie z użyciem ściskacza działa także jak masaż dłoni, co pozwala na relaksację oraz rozluźnienie napięć.</w:t>
            </w:r>
            <w:r w:rsidRPr="00836186">
              <w:rPr>
                <w:rFonts w:ascii="Calibri" w:hAnsi="Calibri" w:cs="Calibri"/>
                <w:color w:val="000000"/>
                <w:sz w:val="18"/>
                <w:szCs w:val="18"/>
              </w:rPr>
              <w:br/>
              <w:t>Ściskacz dostępny jest w trzech stopniach twardości, co umożliwia dopasowanie narzędzia do indywidualnych potrzeb użytkownika. Zaczynając od najmiększego stopnia, użytkownik może stopniowo przechodzić do twardszych wersji, co pozwala na progresję w ćwiczeniach, zwiększając ich intensywność w zależności od rozwoju siły dłoni i palców. Dzięki temu jest to produkt odpowiedni zarówno dla dzieci, jak i dorosłych, którzy chcą wzmocnić swoje dłonie i poprawić zdolności manualne.</w:t>
            </w:r>
            <w:r w:rsidRPr="00836186">
              <w:rPr>
                <w:rFonts w:ascii="Calibri" w:hAnsi="Calibri" w:cs="Calibri"/>
                <w:color w:val="000000"/>
                <w:sz w:val="18"/>
                <w:szCs w:val="18"/>
              </w:rPr>
              <w:br/>
              <w:t>W zestawie: 6 sztuk,</w:t>
            </w:r>
            <w:r w:rsidRPr="00836186">
              <w:rPr>
                <w:rFonts w:ascii="Calibri" w:hAnsi="Calibri" w:cs="Calibri"/>
                <w:color w:val="000000"/>
                <w:sz w:val="18"/>
                <w:szCs w:val="18"/>
              </w:rPr>
              <w:br/>
              <w:t>Średnica: 6,5 cm,</w:t>
            </w:r>
          </w:p>
        </w:tc>
      </w:tr>
      <w:tr w:rsidR="00F528BA" w:rsidRPr="00836186" w14:paraId="0415C2E6" w14:textId="77777777" w:rsidTr="00F528BA">
        <w:trPr>
          <w:trHeight w:val="1920"/>
        </w:trPr>
        <w:tc>
          <w:tcPr>
            <w:tcW w:w="500" w:type="dxa"/>
            <w:tcBorders>
              <w:top w:val="nil"/>
              <w:left w:val="single" w:sz="4" w:space="0" w:color="auto"/>
              <w:bottom w:val="single" w:sz="4" w:space="0" w:color="auto"/>
              <w:right w:val="single" w:sz="4" w:space="0" w:color="auto"/>
            </w:tcBorders>
            <w:noWrap/>
            <w:vAlign w:val="center"/>
          </w:tcPr>
          <w:p w14:paraId="086B4927" w14:textId="1B06DAE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287</w:t>
            </w:r>
          </w:p>
        </w:tc>
        <w:tc>
          <w:tcPr>
            <w:tcW w:w="1617" w:type="dxa"/>
            <w:tcBorders>
              <w:top w:val="nil"/>
              <w:left w:val="nil"/>
              <w:bottom w:val="single" w:sz="4" w:space="0" w:color="auto"/>
              <w:right w:val="single" w:sz="4" w:space="0" w:color="auto"/>
            </w:tcBorders>
            <w:vAlign w:val="center"/>
            <w:hideMark/>
          </w:tcPr>
          <w:p w14:paraId="16E2133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Żelowy ekspander - mocny</w:t>
            </w:r>
          </w:p>
        </w:tc>
        <w:tc>
          <w:tcPr>
            <w:tcW w:w="720" w:type="dxa"/>
            <w:tcBorders>
              <w:top w:val="nil"/>
              <w:left w:val="nil"/>
              <w:bottom w:val="single" w:sz="4" w:space="0" w:color="auto"/>
              <w:right w:val="single" w:sz="4" w:space="0" w:color="auto"/>
            </w:tcBorders>
            <w:noWrap/>
            <w:vAlign w:val="center"/>
            <w:hideMark/>
          </w:tcPr>
          <w:p w14:paraId="7A07173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7D127FB4" w14:textId="16EA44EE"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80128" behindDoc="0" locked="0" layoutInCell="1" allowOverlap="1" wp14:anchorId="3D91EA80" wp14:editId="725950A7">
                  <wp:simplePos x="0" y="0"/>
                  <wp:positionH relativeFrom="column">
                    <wp:posOffset>128270</wp:posOffset>
                  </wp:positionH>
                  <wp:positionV relativeFrom="paragraph">
                    <wp:posOffset>-1057275</wp:posOffset>
                  </wp:positionV>
                  <wp:extent cx="822960" cy="868680"/>
                  <wp:effectExtent l="0" t="0" r="0" b="7620"/>
                  <wp:wrapNone/>
                  <wp:docPr id="329" name="Obraz 4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9010000}"/>
                      </a:ext>
                    </a:extLst>
                  </wp:docPr>
                  <wp:cNvGraphicFramePr/>
                  <a:graphic xmlns:a="http://schemas.openxmlformats.org/drawingml/2006/main">
                    <a:graphicData uri="http://schemas.openxmlformats.org/drawingml/2006/picture">
                      <pic:pic xmlns:pic="http://schemas.openxmlformats.org/drawingml/2006/picture">
                        <pic:nvPicPr>
                          <pic:cNvPr id="329" name="Obraz 32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9010000}"/>
                              </a:ext>
                            </a:extLst>
                          </pic:cNvPr>
                          <pic:cNvPicPr>
                            <a:picLocks/>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82296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9BA1DCB"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Ekspander to doskonały przyrząd, idealny do ćwiczeń wzmacniających, rozciągających oraz poprawiających koordynację. Składa się z elastycznego elementu oporowego oraz wygodnych uchwytów. Dzięki niewielkim rozmiarom i uniwersalności użytkowania, ekspander sprawdzi się nie tylko w siłowniach, ale także w szkołach i gabinetach terapii ruchowej. Dostępny w trzech wersjach oporowych: zielony (mocny), niebieski (średni) i różowy (słaby).</w:t>
            </w:r>
            <w:r w:rsidRPr="00836186">
              <w:rPr>
                <w:rFonts w:ascii="Calibri" w:hAnsi="Calibri" w:cs="Calibri"/>
                <w:color w:val="000000"/>
                <w:sz w:val="18"/>
                <w:szCs w:val="18"/>
              </w:rPr>
              <w:br/>
              <w:t>Wymiary: 18 x 10 cm</w:t>
            </w:r>
            <w:r w:rsidRPr="00836186">
              <w:rPr>
                <w:rFonts w:ascii="Calibri" w:hAnsi="Calibri" w:cs="Calibri"/>
                <w:color w:val="000000"/>
                <w:sz w:val="18"/>
                <w:szCs w:val="18"/>
              </w:rPr>
              <w:br/>
              <w:t>Materiał: guma termoplastyczna</w:t>
            </w:r>
          </w:p>
        </w:tc>
      </w:tr>
      <w:tr w:rsidR="00F528BA" w:rsidRPr="00836186" w14:paraId="26CEC904"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1E2B657" w14:textId="7108167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288</w:t>
            </w:r>
          </w:p>
        </w:tc>
        <w:tc>
          <w:tcPr>
            <w:tcW w:w="1617" w:type="dxa"/>
            <w:tcBorders>
              <w:top w:val="nil"/>
              <w:left w:val="nil"/>
              <w:bottom w:val="single" w:sz="4" w:space="0" w:color="auto"/>
              <w:right w:val="single" w:sz="4" w:space="0" w:color="auto"/>
            </w:tcBorders>
            <w:shd w:val="clear" w:color="000000" w:fill="F2F2F2"/>
            <w:vAlign w:val="center"/>
            <w:hideMark/>
          </w:tcPr>
          <w:p w14:paraId="0179F7B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Żelowy ekspander - średni</w:t>
            </w:r>
          </w:p>
        </w:tc>
        <w:tc>
          <w:tcPr>
            <w:tcW w:w="720" w:type="dxa"/>
            <w:tcBorders>
              <w:top w:val="nil"/>
              <w:left w:val="nil"/>
              <w:bottom w:val="single" w:sz="4" w:space="0" w:color="auto"/>
              <w:right w:val="single" w:sz="4" w:space="0" w:color="auto"/>
            </w:tcBorders>
            <w:shd w:val="clear" w:color="000000" w:fill="F2F2F2"/>
            <w:noWrap/>
            <w:vAlign w:val="center"/>
            <w:hideMark/>
          </w:tcPr>
          <w:p w14:paraId="3F2094E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FFD1398" w14:textId="01DD07C8"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81152" behindDoc="0" locked="0" layoutInCell="1" allowOverlap="1" wp14:anchorId="21DE082B" wp14:editId="1E63753F">
                  <wp:simplePos x="0" y="0"/>
                  <wp:positionH relativeFrom="column">
                    <wp:posOffset>107315</wp:posOffset>
                  </wp:positionH>
                  <wp:positionV relativeFrom="paragraph">
                    <wp:posOffset>-1089025</wp:posOffset>
                  </wp:positionV>
                  <wp:extent cx="861060" cy="868680"/>
                  <wp:effectExtent l="0" t="0" r="0" b="7620"/>
                  <wp:wrapNone/>
                  <wp:docPr id="330" name="Obraz 4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A010000}"/>
                      </a:ext>
                    </a:extLst>
                  </wp:docPr>
                  <wp:cNvGraphicFramePr/>
                  <a:graphic xmlns:a="http://schemas.openxmlformats.org/drawingml/2006/main">
                    <a:graphicData uri="http://schemas.openxmlformats.org/drawingml/2006/picture">
                      <pic:pic xmlns:pic="http://schemas.openxmlformats.org/drawingml/2006/picture">
                        <pic:nvPicPr>
                          <pic:cNvPr id="330" name="Obraz 32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A010000}"/>
                              </a:ext>
                            </a:extLst>
                          </pic:cNvPr>
                          <pic:cNvPicPr>
                            <a:picLocks/>
                          </pic:cNvPicPr>
                        </pic:nvPicPr>
                        <pic:blipFill>
                          <a:blip r:embed="rId280" cstate="print">
                            <a:extLst>
                              <a:ext uri="{28A0092B-C50C-407E-A947-70E740481C1C}">
                                <a14:useLocalDpi xmlns:a14="http://schemas.microsoft.com/office/drawing/2010/main" val="0"/>
                              </a:ext>
                            </a:extLst>
                          </a:blip>
                          <a:stretch>
                            <a:fillRect/>
                          </a:stretch>
                        </pic:blipFill>
                        <pic:spPr>
                          <a:xfrm>
                            <a:off x="0" y="0"/>
                            <a:ext cx="86106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AE5A3EF"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Ekspander to doskonały przyrząd, idealny do ćwiczeń wzmacniających, rozciągających oraz poprawiających koordynację. Składa się z elastycznego elementu oporowego oraz wygodnych uchwytów. Dzięki niewielkim rozmiarom i uniwersalności użytkowania, ekspander sprawdzi się nie tylko w siłowniach, ale także w szkołach i gabinetach terapii ruchowej. Dostępny w trzech wersjach oporowych: zielony (mocny), niebieski (średni) i różowy (słaby).</w:t>
            </w:r>
            <w:r w:rsidRPr="00836186">
              <w:rPr>
                <w:rFonts w:ascii="Calibri" w:hAnsi="Calibri" w:cs="Calibri"/>
                <w:color w:val="000000"/>
                <w:sz w:val="18"/>
                <w:szCs w:val="18"/>
              </w:rPr>
              <w:br/>
              <w:t>Wymiary: 18 x 10 cm</w:t>
            </w:r>
            <w:r w:rsidRPr="00836186">
              <w:rPr>
                <w:rFonts w:ascii="Calibri" w:hAnsi="Calibri" w:cs="Calibri"/>
                <w:color w:val="000000"/>
                <w:sz w:val="18"/>
                <w:szCs w:val="18"/>
              </w:rPr>
              <w:br/>
              <w:t>Materiał: guma termoplastyczna</w:t>
            </w:r>
          </w:p>
        </w:tc>
      </w:tr>
      <w:tr w:rsidR="00F528BA" w:rsidRPr="00836186" w14:paraId="187D9734"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60252FA" w14:textId="5E52076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289</w:t>
            </w:r>
          </w:p>
        </w:tc>
        <w:tc>
          <w:tcPr>
            <w:tcW w:w="1617" w:type="dxa"/>
            <w:tcBorders>
              <w:top w:val="nil"/>
              <w:left w:val="nil"/>
              <w:bottom w:val="single" w:sz="4" w:space="0" w:color="auto"/>
              <w:right w:val="single" w:sz="4" w:space="0" w:color="auto"/>
            </w:tcBorders>
            <w:vAlign w:val="center"/>
            <w:hideMark/>
          </w:tcPr>
          <w:p w14:paraId="0236275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Żelowy ekspander - słaby</w:t>
            </w:r>
          </w:p>
        </w:tc>
        <w:tc>
          <w:tcPr>
            <w:tcW w:w="720" w:type="dxa"/>
            <w:tcBorders>
              <w:top w:val="nil"/>
              <w:left w:val="nil"/>
              <w:bottom w:val="single" w:sz="4" w:space="0" w:color="auto"/>
              <w:right w:val="single" w:sz="4" w:space="0" w:color="auto"/>
            </w:tcBorders>
            <w:noWrap/>
            <w:vAlign w:val="center"/>
            <w:hideMark/>
          </w:tcPr>
          <w:p w14:paraId="728F613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01912818" w14:textId="02830F9E"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82176" behindDoc="0" locked="0" layoutInCell="1" allowOverlap="1" wp14:anchorId="5DEC2107" wp14:editId="19198153">
                  <wp:simplePos x="0" y="0"/>
                  <wp:positionH relativeFrom="column">
                    <wp:posOffset>144780</wp:posOffset>
                  </wp:positionH>
                  <wp:positionV relativeFrom="paragraph">
                    <wp:posOffset>259080</wp:posOffset>
                  </wp:positionV>
                  <wp:extent cx="899160" cy="807720"/>
                  <wp:effectExtent l="0" t="0" r="0" b="0"/>
                  <wp:wrapNone/>
                  <wp:docPr id="331" name="Obraz 4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B010000}"/>
                      </a:ext>
                    </a:extLst>
                  </wp:docPr>
                  <wp:cNvGraphicFramePr/>
                  <a:graphic xmlns:a="http://schemas.openxmlformats.org/drawingml/2006/main">
                    <a:graphicData uri="http://schemas.openxmlformats.org/drawingml/2006/picture">
                      <pic:pic xmlns:pic="http://schemas.openxmlformats.org/drawingml/2006/picture">
                        <pic:nvPicPr>
                          <pic:cNvPr id="331" name="Obraz 33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B010000}"/>
                              </a:ext>
                            </a:extLst>
                          </pic:cNvPr>
                          <pic:cNvPicPr>
                            <a:picLocks/>
                          </pic:cNvPicPr>
                        </pic:nvPicPr>
                        <pic:blipFill>
                          <a:blip r:embed="rId281" cstate="print">
                            <a:extLst>
                              <a:ext uri="{28A0092B-C50C-407E-A947-70E740481C1C}">
                                <a14:useLocalDpi xmlns:a14="http://schemas.microsoft.com/office/drawing/2010/main" val="0"/>
                              </a:ext>
                            </a:extLst>
                          </a:blip>
                          <a:stretch>
                            <a:fillRect/>
                          </a:stretch>
                        </pic:blipFill>
                        <pic:spPr>
                          <a:xfrm>
                            <a:off x="0" y="0"/>
                            <a:ext cx="900546" cy="805296"/>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8BBD23F"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Ekspander to doskonały przyrząd, idealny do ćwiczeń wzmacniających, rozciągających oraz poprawiających koordynację. Składa się z elastycznego elementu oporowego oraz wygodnych uchwytów. Dzięki niewielkim rozmiarom i uniwersalności użytkowania, ekspander sprawdzi się nie tylko w siłowniach, ale także w szkołach i gabinetach terapii ruchowej. Dostępny w trzech wersjach oporowych: zielony (mocny), niebieski (średni) i różowy (słaby).</w:t>
            </w:r>
            <w:r w:rsidRPr="00836186">
              <w:rPr>
                <w:rFonts w:ascii="Calibri" w:hAnsi="Calibri" w:cs="Calibri"/>
                <w:color w:val="000000"/>
                <w:sz w:val="18"/>
                <w:szCs w:val="18"/>
              </w:rPr>
              <w:br/>
              <w:t>Wymiary: 18 x 10 cm</w:t>
            </w:r>
            <w:r w:rsidRPr="00836186">
              <w:rPr>
                <w:rFonts w:ascii="Calibri" w:hAnsi="Calibri" w:cs="Calibri"/>
                <w:color w:val="000000"/>
                <w:sz w:val="18"/>
                <w:szCs w:val="18"/>
              </w:rPr>
              <w:br/>
              <w:t>Materiał: guma termoplastyczna</w:t>
            </w:r>
          </w:p>
        </w:tc>
      </w:tr>
      <w:tr w:rsidR="00F528BA" w:rsidRPr="00836186" w14:paraId="385A7031" w14:textId="77777777" w:rsidTr="00F528BA">
        <w:trPr>
          <w:trHeight w:val="2160"/>
        </w:trPr>
        <w:tc>
          <w:tcPr>
            <w:tcW w:w="500" w:type="dxa"/>
            <w:tcBorders>
              <w:top w:val="nil"/>
              <w:left w:val="single" w:sz="4" w:space="0" w:color="auto"/>
              <w:bottom w:val="single" w:sz="4" w:space="0" w:color="auto"/>
              <w:right w:val="single" w:sz="4" w:space="0" w:color="auto"/>
            </w:tcBorders>
            <w:noWrap/>
            <w:vAlign w:val="center"/>
          </w:tcPr>
          <w:p w14:paraId="251E5C71" w14:textId="0BF2DB2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290</w:t>
            </w:r>
          </w:p>
        </w:tc>
        <w:tc>
          <w:tcPr>
            <w:tcW w:w="1617" w:type="dxa"/>
            <w:tcBorders>
              <w:top w:val="nil"/>
              <w:left w:val="nil"/>
              <w:bottom w:val="single" w:sz="4" w:space="0" w:color="auto"/>
              <w:right w:val="single" w:sz="4" w:space="0" w:color="auto"/>
            </w:tcBorders>
            <w:shd w:val="clear" w:color="000000" w:fill="F2F2F2"/>
            <w:vAlign w:val="center"/>
            <w:hideMark/>
          </w:tcPr>
          <w:p w14:paraId="18CD178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Sensoryczny klin czerwony</w:t>
            </w:r>
          </w:p>
        </w:tc>
        <w:tc>
          <w:tcPr>
            <w:tcW w:w="720" w:type="dxa"/>
            <w:tcBorders>
              <w:top w:val="nil"/>
              <w:left w:val="nil"/>
              <w:bottom w:val="single" w:sz="4" w:space="0" w:color="auto"/>
              <w:right w:val="single" w:sz="4" w:space="0" w:color="auto"/>
            </w:tcBorders>
            <w:shd w:val="clear" w:color="000000" w:fill="F2F2F2"/>
            <w:noWrap/>
            <w:vAlign w:val="center"/>
            <w:hideMark/>
          </w:tcPr>
          <w:p w14:paraId="0F0C133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5D4942BF" w14:textId="554E0584"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83200" behindDoc="0" locked="0" layoutInCell="1" allowOverlap="1" wp14:anchorId="46BBE75A" wp14:editId="2EA9671E">
                  <wp:simplePos x="0" y="0"/>
                  <wp:positionH relativeFrom="column">
                    <wp:posOffset>153035</wp:posOffset>
                  </wp:positionH>
                  <wp:positionV relativeFrom="paragraph">
                    <wp:posOffset>-1082675</wp:posOffset>
                  </wp:positionV>
                  <wp:extent cx="746760" cy="777240"/>
                  <wp:effectExtent l="0" t="0" r="0" b="3810"/>
                  <wp:wrapNone/>
                  <wp:docPr id="332" name="Obraz 4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C010000}"/>
                      </a:ext>
                    </a:extLst>
                  </wp:docPr>
                  <wp:cNvGraphicFramePr/>
                  <a:graphic xmlns:a="http://schemas.openxmlformats.org/drawingml/2006/main">
                    <a:graphicData uri="http://schemas.openxmlformats.org/drawingml/2006/picture">
                      <pic:pic xmlns:pic="http://schemas.openxmlformats.org/drawingml/2006/picture">
                        <pic:nvPicPr>
                          <pic:cNvPr id="332" name="Obraz 33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C010000}"/>
                              </a:ext>
                            </a:extLst>
                          </pic:cNvPr>
                          <pic:cNvPicPr>
                            <a:picLocks/>
                          </pic:cNvPicPr>
                        </pic:nvPicPr>
                        <pic:blipFill>
                          <a:blip r:embed="rId282" cstate="print">
                            <a:extLst>
                              <a:ext uri="{28A0092B-C50C-407E-A947-70E740481C1C}">
                                <a14:useLocalDpi xmlns:a14="http://schemas.microsoft.com/office/drawing/2010/main" val="0"/>
                              </a:ext>
                            </a:extLst>
                          </a:blip>
                          <a:stretch>
                            <a:fillRect/>
                          </a:stretch>
                        </pic:blipFill>
                        <pic:spPr>
                          <a:xfrm>
                            <a:off x="0" y="0"/>
                            <a:ext cx="746760" cy="7772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E929491"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Poduszka sensoryczna w formie klina, wypełniona powietrzem, zaprojektowana z myślą o wsparciu procesów równowagi oraz korekcji postawy. Pomaga odciążyć odcinek lędźwiowy kręgosłupa i wspomaga utrzymanie miednicy w prawidłowej pozycji. Dodatkowo, dzięki swojej powierzchni pokrytej wypustkami, stymuluje zmysł dotyku, co pozytywnie wpływa na koncentrację i uwagę. Może być stosowana do ćwiczeń równoważnych oraz w rehabilitacji.</w:t>
            </w:r>
            <w:r w:rsidRPr="00836186">
              <w:rPr>
                <w:rFonts w:ascii="Calibri" w:hAnsi="Calibri" w:cs="Calibri"/>
                <w:color w:val="000000"/>
                <w:sz w:val="18"/>
                <w:szCs w:val="18"/>
              </w:rPr>
              <w:br/>
              <w:t>Wymiary: 33 x 33 cm</w:t>
            </w:r>
            <w:r w:rsidRPr="00836186">
              <w:rPr>
                <w:rFonts w:ascii="Calibri" w:hAnsi="Calibri" w:cs="Calibri"/>
                <w:color w:val="000000"/>
                <w:sz w:val="18"/>
                <w:szCs w:val="18"/>
              </w:rPr>
              <w:br/>
              <w:t>Maksymalne obciążenie: 150 kg</w:t>
            </w:r>
            <w:r w:rsidRPr="00836186">
              <w:rPr>
                <w:rFonts w:ascii="Calibri" w:hAnsi="Calibri" w:cs="Calibri"/>
                <w:color w:val="000000"/>
                <w:sz w:val="18"/>
                <w:szCs w:val="18"/>
              </w:rPr>
              <w:br/>
              <w:t>Materiał: winyl</w:t>
            </w:r>
          </w:p>
        </w:tc>
      </w:tr>
      <w:tr w:rsidR="00F528BA" w:rsidRPr="00836186" w14:paraId="47171B81" w14:textId="77777777" w:rsidTr="00F528BA">
        <w:trPr>
          <w:trHeight w:val="16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08EE8C3" w14:textId="7ECE2DB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291</w:t>
            </w:r>
          </w:p>
        </w:tc>
        <w:tc>
          <w:tcPr>
            <w:tcW w:w="1617" w:type="dxa"/>
            <w:tcBorders>
              <w:top w:val="nil"/>
              <w:left w:val="nil"/>
              <w:bottom w:val="single" w:sz="4" w:space="0" w:color="auto"/>
              <w:right w:val="single" w:sz="4" w:space="0" w:color="auto"/>
            </w:tcBorders>
            <w:vAlign w:val="center"/>
            <w:hideMark/>
          </w:tcPr>
          <w:p w14:paraId="058435F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Wałek do masażu</w:t>
            </w:r>
          </w:p>
        </w:tc>
        <w:tc>
          <w:tcPr>
            <w:tcW w:w="720" w:type="dxa"/>
            <w:tcBorders>
              <w:top w:val="nil"/>
              <w:left w:val="nil"/>
              <w:bottom w:val="single" w:sz="4" w:space="0" w:color="auto"/>
              <w:right w:val="single" w:sz="4" w:space="0" w:color="auto"/>
            </w:tcBorders>
            <w:noWrap/>
            <w:vAlign w:val="center"/>
            <w:hideMark/>
          </w:tcPr>
          <w:p w14:paraId="3C17164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CBD9290" w14:textId="5F496253"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84224" behindDoc="0" locked="0" layoutInCell="1" allowOverlap="1" wp14:anchorId="31A7516C" wp14:editId="60A69E58">
                  <wp:simplePos x="0" y="0"/>
                  <wp:positionH relativeFrom="column">
                    <wp:posOffset>130175</wp:posOffset>
                  </wp:positionH>
                  <wp:positionV relativeFrom="paragraph">
                    <wp:posOffset>-904875</wp:posOffset>
                  </wp:positionV>
                  <wp:extent cx="838200" cy="647700"/>
                  <wp:effectExtent l="0" t="0" r="0" b="0"/>
                  <wp:wrapNone/>
                  <wp:docPr id="333" name="Obraz 4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D010000}"/>
                      </a:ext>
                    </a:extLst>
                  </wp:docPr>
                  <wp:cNvGraphicFramePr/>
                  <a:graphic xmlns:a="http://schemas.openxmlformats.org/drawingml/2006/main">
                    <a:graphicData uri="http://schemas.openxmlformats.org/drawingml/2006/picture">
                      <pic:pic xmlns:pic="http://schemas.openxmlformats.org/drawingml/2006/picture">
                        <pic:nvPicPr>
                          <pic:cNvPr id="333" name="Obraz 33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D010000}"/>
                              </a:ext>
                            </a:extLst>
                          </pic:cNvPr>
                          <pic:cNvPicPr>
                            <a:picLocks/>
                          </pic:cNvPicPr>
                        </pic:nvPicPr>
                        <pic:blipFill>
                          <a:blip r:embed="rId283" cstate="print">
                            <a:extLst>
                              <a:ext uri="{28A0092B-C50C-407E-A947-70E740481C1C}">
                                <a14:useLocalDpi xmlns:a14="http://schemas.microsoft.com/office/drawing/2010/main" val="0"/>
                              </a:ext>
                            </a:extLst>
                          </a:blip>
                          <a:stretch>
                            <a:fillRect/>
                          </a:stretch>
                        </pic:blipFill>
                        <pic:spPr>
                          <a:xfrm>
                            <a:off x="0" y="0"/>
                            <a:ext cx="838200" cy="6477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FAC7BD2"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Wałek pokryty wypustkami sensorycznymi, idealny do korekcji wad postawy oraz w ćwiczeniach rehabilitacyjnych i relaksacyjnych. Stymuluje zmysł dotyku i może być używany zarówno w sali, jak i na świeżym powietrzu. Wykonany z wysokiej jakości PCV, zapewnia dużą wytrzymałość i wyposażony jest w zawór zwrotny.</w:t>
            </w:r>
            <w:r w:rsidRPr="00836186">
              <w:rPr>
                <w:rFonts w:ascii="Calibri" w:hAnsi="Calibri" w:cs="Calibri"/>
                <w:color w:val="000000"/>
                <w:sz w:val="18"/>
                <w:szCs w:val="18"/>
              </w:rPr>
              <w:br/>
              <w:t>Wymiary: średnica 6 cm, długość 12 cm</w:t>
            </w:r>
            <w:r w:rsidRPr="00836186">
              <w:rPr>
                <w:rFonts w:ascii="Calibri" w:hAnsi="Calibri" w:cs="Calibri"/>
                <w:color w:val="000000"/>
                <w:sz w:val="18"/>
                <w:szCs w:val="18"/>
              </w:rPr>
              <w:br/>
              <w:t>Obciążenie: do 150 kg</w:t>
            </w:r>
            <w:r w:rsidRPr="00836186">
              <w:rPr>
                <w:rFonts w:ascii="Calibri" w:hAnsi="Calibri" w:cs="Calibri"/>
                <w:color w:val="000000"/>
                <w:sz w:val="18"/>
                <w:szCs w:val="18"/>
              </w:rPr>
              <w:br/>
              <w:t>Materiał: tworzywo sztuczne</w:t>
            </w:r>
          </w:p>
        </w:tc>
      </w:tr>
      <w:tr w:rsidR="00F528BA" w:rsidRPr="00836186" w14:paraId="35106DBF" w14:textId="77777777" w:rsidTr="00F528BA">
        <w:trPr>
          <w:trHeight w:val="24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C86F336" w14:textId="46BDFCA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292</w:t>
            </w:r>
          </w:p>
        </w:tc>
        <w:tc>
          <w:tcPr>
            <w:tcW w:w="1617" w:type="dxa"/>
            <w:tcBorders>
              <w:top w:val="nil"/>
              <w:left w:val="nil"/>
              <w:bottom w:val="single" w:sz="4" w:space="0" w:color="auto"/>
              <w:right w:val="single" w:sz="4" w:space="0" w:color="auto"/>
            </w:tcBorders>
            <w:shd w:val="clear" w:color="000000" w:fill="F2F2F2"/>
            <w:vAlign w:val="center"/>
            <w:hideMark/>
          </w:tcPr>
          <w:p w14:paraId="402D462B" w14:textId="77777777" w:rsidR="00F528BA" w:rsidRPr="00836186" w:rsidRDefault="00F528BA" w:rsidP="00F528BA">
            <w:pPr>
              <w:jc w:val="center"/>
              <w:rPr>
                <w:rFonts w:ascii="Calibri" w:hAnsi="Calibri" w:cs="Calibri"/>
                <w:sz w:val="18"/>
                <w:szCs w:val="18"/>
              </w:rPr>
            </w:pPr>
            <w:proofErr w:type="spellStart"/>
            <w:r w:rsidRPr="00836186">
              <w:rPr>
                <w:rFonts w:ascii="Calibri" w:hAnsi="Calibri" w:cs="Calibri"/>
                <w:sz w:val="18"/>
                <w:szCs w:val="18"/>
              </w:rPr>
              <w:t>Roller</w:t>
            </w:r>
            <w:proofErr w:type="spellEnd"/>
            <w:r w:rsidRPr="00836186">
              <w:rPr>
                <w:rFonts w:ascii="Calibri" w:hAnsi="Calibri" w:cs="Calibri"/>
                <w:sz w:val="18"/>
                <w:szCs w:val="18"/>
              </w:rPr>
              <w:t xml:space="preserve"> rehabilitacyjny z wypustkami do masażu</w:t>
            </w:r>
          </w:p>
        </w:tc>
        <w:tc>
          <w:tcPr>
            <w:tcW w:w="720" w:type="dxa"/>
            <w:tcBorders>
              <w:top w:val="nil"/>
              <w:left w:val="nil"/>
              <w:bottom w:val="single" w:sz="4" w:space="0" w:color="auto"/>
              <w:right w:val="single" w:sz="4" w:space="0" w:color="auto"/>
            </w:tcBorders>
            <w:shd w:val="clear" w:color="000000" w:fill="F2F2F2"/>
            <w:noWrap/>
            <w:vAlign w:val="center"/>
            <w:hideMark/>
          </w:tcPr>
          <w:p w14:paraId="23E9BA8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58A4F3BA" w14:textId="6FF62493"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85248" behindDoc="0" locked="0" layoutInCell="1" allowOverlap="1" wp14:anchorId="7AEB5B05" wp14:editId="3285564C">
                  <wp:simplePos x="0" y="0"/>
                  <wp:positionH relativeFrom="column">
                    <wp:posOffset>145415</wp:posOffset>
                  </wp:positionH>
                  <wp:positionV relativeFrom="paragraph">
                    <wp:posOffset>-1149985</wp:posOffset>
                  </wp:positionV>
                  <wp:extent cx="792480" cy="716280"/>
                  <wp:effectExtent l="0" t="0" r="0" b="7620"/>
                  <wp:wrapNone/>
                  <wp:docPr id="334" name="Obraz 3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E010000}"/>
                      </a:ext>
                    </a:extLst>
                  </wp:docPr>
                  <wp:cNvGraphicFramePr/>
                  <a:graphic xmlns:a="http://schemas.openxmlformats.org/drawingml/2006/main">
                    <a:graphicData uri="http://schemas.openxmlformats.org/drawingml/2006/picture">
                      <pic:pic xmlns:pic="http://schemas.openxmlformats.org/drawingml/2006/picture">
                        <pic:nvPicPr>
                          <pic:cNvPr id="334" name="Obraz 33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E010000}"/>
                              </a:ext>
                            </a:extLst>
                          </pic:cNvPr>
                          <pic:cNvPicPr>
                            <a:picLocks/>
                          </pic:cNvPicPr>
                        </pic:nvPicPr>
                        <pic:blipFill>
                          <a:blip r:embed="rId284" cstate="print">
                            <a:extLst>
                              <a:ext uri="{28A0092B-C50C-407E-A947-70E740481C1C}">
                                <a14:useLocalDpi xmlns:a14="http://schemas.microsoft.com/office/drawing/2010/main" val="0"/>
                              </a:ext>
                            </a:extLst>
                          </a:blip>
                          <a:stretch>
                            <a:fillRect/>
                          </a:stretch>
                        </pic:blipFill>
                        <pic:spPr>
                          <a:xfrm>
                            <a:off x="0" y="0"/>
                            <a:ext cx="792480" cy="7162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B2712FE" w14:textId="77777777" w:rsidR="00F528BA" w:rsidRPr="00836186" w:rsidRDefault="00F528BA" w:rsidP="00F528BA">
            <w:pPr>
              <w:rPr>
                <w:rFonts w:ascii="Calibri" w:hAnsi="Calibri" w:cs="Calibri"/>
                <w:color w:val="000000"/>
                <w:sz w:val="18"/>
                <w:szCs w:val="18"/>
              </w:rPr>
            </w:pPr>
            <w:proofErr w:type="spellStart"/>
            <w:r w:rsidRPr="00836186">
              <w:rPr>
                <w:rFonts w:ascii="Calibri" w:hAnsi="Calibri" w:cs="Calibri"/>
                <w:color w:val="000000"/>
                <w:sz w:val="18"/>
                <w:szCs w:val="18"/>
              </w:rPr>
              <w:t>Roller</w:t>
            </w:r>
            <w:proofErr w:type="spellEnd"/>
            <w:r w:rsidRPr="00836186">
              <w:rPr>
                <w:rFonts w:ascii="Calibri" w:hAnsi="Calibri" w:cs="Calibri"/>
                <w:color w:val="000000"/>
                <w:sz w:val="18"/>
                <w:szCs w:val="18"/>
              </w:rPr>
              <w:t xml:space="preserve"> z wypustkami przeznaczony do intensywnego masażu ciała i mięśni. Pomaga rozluźnić napięte mięśnie, powięź oraz punkty spustowe, poprawiając zdolność mięśni do pracy i regeneracji. Rolowanie skutecznie rozbija zgrubienia i wzmacnia mięśnie. </w:t>
            </w:r>
            <w:proofErr w:type="spellStart"/>
            <w:r w:rsidRPr="00836186">
              <w:rPr>
                <w:rFonts w:ascii="Calibri" w:hAnsi="Calibri" w:cs="Calibri"/>
                <w:color w:val="000000"/>
                <w:sz w:val="18"/>
                <w:szCs w:val="18"/>
              </w:rPr>
              <w:t>Roller</w:t>
            </w:r>
            <w:proofErr w:type="spellEnd"/>
            <w:r w:rsidRPr="00836186">
              <w:rPr>
                <w:rFonts w:ascii="Calibri" w:hAnsi="Calibri" w:cs="Calibri"/>
                <w:color w:val="000000"/>
                <w:sz w:val="18"/>
                <w:szCs w:val="18"/>
              </w:rPr>
              <w:t xml:space="preserve"> jest wytrzymały, nie traci twardości ani nie ściera się nawet przy intensywnym użytkowaniu przez osoby o dużej masie do 180 kg. Jest poręczny, funkcjonalny i atrakcyjny wizualnie.</w:t>
            </w:r>
            <w:r w:rsidRPr="00836186">
              <w:rPr>
                <w:rFonts w:ascii="Calibri" w:hAnsi="Calibri" w:cs="Calibri"/>
                <w:color w:val="000000"/>
                <w:sz w:val="18"/>
                <w:szCs w:val="18"/>
              </w:rPr>
              <w:br/>
              <w:t>Wymiary: 33 x 14 cm</w:t>
            </w:r>
            <w:r w:rsidRPr="00836186">
              <w:rPr>
                <w:rFonts w:ascii="Calibri" w:hAnsi="Calibri" w:cs="Calibri"/>
                <w:color w:val="000000"/>
                <w:sz w:val="18"/>
                <w:szCs w:val="18"/>
              </w:rPr>
              <w:br/>
              <w:t>Materiał: EVA</w:t>
            </w:r>
            <w:r w:rsidRPr="00836186">
              <w:rPr>
                <w:rFonts w:ascii="Calibri" w:hAnsi="Calibri" w:cs="Calibri"/>
                <w:color w:val="000000"/>
                <w:sz w:val="18"/>
                <w:szCs w:val="18"/>
              </w:rPr>
              <w:br/>
              <w:t>Maksymalne obciążenie: do 180 kg</w:t>
            </w:r>
            <w:r w:rsidRPr="00836186">
              <w:rPr>
                <w:rFonts w:ascii="Calibri" w:hAnsi="Calibri" w:cs="Calibri"/>
                <w:color w:val="000000"/>
                <w:sz w:val="18"/>
                <w:szCs w:val="18"/>
              </w:rPr>
              <w:br/>
              <w:t xml:space="preserve">Twardość: 65° w skali </w:t>
            </w:r>
            <w:proofErr w:type="spellStart"/>
            <w:r w:rsidRPr="00836186">
              <w:rPr>
                <w:rFonts w:ascii="Calibri" w:hAnsi="Calibri" w:cs="Calibri"/>
                <w:color w:val="000000"/>
                <w:sz w:val="18"/>
                <w:szCs w:val="18"/>
              </w:rPr>
              <w:t>Shore’a</w:t>
            </w:r>
            <w:proofErr w:type="spellEnd"/>
          </w:p>
        </w:tc>
      </w:tr>
      <w:tr w:rsidR="00F528BA" w:rsidRPr="00836186" w14:paraId="49F321F3" w14:textId="77777777" w:rsidTr="00F528BA">
        <w:trPr>
          <w:trHeight w:val="1440"/>
        </w:trPr>
        <w:tc>
          <w:tcPr>
            <w:tcW w:w="500" w:type="dxa"/>
            <w:tcBorders>
              <w:top w:val="nil"/>
              <w:left w:val="single" w:sz="4" w:space="0" w:color="auto"/>
              <w:bottom w:val="single" w:sz="4" w:space="0" w:color="auto"/>
              <w:right w:val="single" w:sz="4" w:space="0" w:color="auto"/>
            </w:tcBorders>
            <w:noWrap/>
            <w:vAlign w:val="center"/>
          </w:tcPr>
          <w:p w14:paraId="524EF933" w14:textId="0191C39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293</w:t>
            </w:r>
          </w:p>
        </w:tc>
        <w:tc>
          <w:tcPr>
            <w:tcW w:w="1617" w:type="dxa"/>
            <w:tcBorders>
              <w:top w:val="nil"/>
              <w:left w:val="nil"/>
              <w:bottom w:val="single" w:sz="4" w:space="0" w:color="auto"/>
              <w:right w:val="single" w:sz="4" w:space="0" w:color="auto"/>
            </w:tcBorders>
            <w:vAlign w:val="center"/>
            <w:hideMark/>
          </w:tcPr>
          <w:p w14:paraId="3ABAF7F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Wałki do masażu. Gumowe cienkie</w:t>
            </w:r>
          </w:p>
        </w:tc>
        <w:tc>
          <w:tcPr>
            <w:tcW w:w="720" w:type="dxa"/>
            <w:tcBorders>
              <w:top w:val="nil"/>
              <w:left w:val="nil"/>
              <w:bottom w:val="single" w:sz="4" w:space="0" w:color="auto"/>
              <w:right w:val="single" w:sz="4" w:space="0" w:color="auto"/>
            </w:tcBorders>
            <w:noWrap/>
            <w:vAlign w:val="center"/>
            <w:hideMark/>
          </w:tcPr>
          <w:p w14:paraId="31C686E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28334303" w14:textId="5219621C"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86272" behindDoc="0" locked="0" layoutInCell="1" allowOverlap="1" wp14:anchorId="320FD743" wp14:editId="7CC5FA1F">
                  <wp:simplePos x="0" y="0"/>
                  <wp:positionH relativeFrom="column">
                    <wp:posOffset>99060</wp:posOffset>
                  </wp:positionH>
                  <wp:positionV relativeFrom="paragraph">
                    <wp:posOffset>106680</wp:posOffset>
                  </wp:positionV>
                  <wp:extent cx="944880" cy="800100"/>
                  <wp:effectExtent l="0" t="0" r="0" b="0"/>
                  <wp:wrapNone/>
                  <wp:docPr id="335" name="Obraz 3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F010000}"/>
                      </a:ext>
                    </a:extLst>
                  </wp:docPr>
                  <wp:cNvGraphicFramePr/>
                  <a:graphic xmlns:a="http://schemas.openxmlformats.org/drawingml/2006/main">
                    <a:graphicData uri="http://schemas.openxmlformats.org/drawingml/2006/picture">
                      <pic:pic xmlns:pic="http://schemas.openxmlformats.org/drawingml/2006/picture">
                        <pic:nvPicPr>
                          <pic:cNvPr id="335" name="Obraz 33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4F010000}"/>
                              </a:ext>
                            </a:extLst>
                          </pic:cNvPr>
                          <pic:cNvPicPr>
                            <a:picLocks/>
                          </pic:cNvPicPr>
                        </pic:nvPicPr>
                        <pic:blipFill>
                          <a:blip r:embed="rId285" cstate="print">
                            <a:extLst>
                              <a:ext uri="{28A0092B-C50C-407E-A947-70E740481C1C}">
                                <a14:useLocalDpi xmlns:a14="http://schemas.microsoft.com/office/drawing/2010/main" val="0"/>
                              </a:ext>
                            </a:extLst>
                          </a:blip>
                          <a:stretch>
                            <a:fillRect/>
                          </a:stretch>
                        </pic:blipFill>
                        <pic:spPr>
                          <a:xfrm>
                            <a:off x="0" y="0"/>
                            <a:ext cx="943842" cy="852055"/>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19E88CE"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Wałki przeznaczone do masażu, rehabilitacji oraz integracji sensorycznej, pomagające obniżyć napięcie mięśniowe i eliminować ból. Miękkie wypustki na powierzchni wałka stymulują receptory czuciowe oraz układ krążenia, przyczyniając się do poprawy ogólnego samopoczucia.</w:t>
            </w:r>
            <w:r w:rsidRPr="00836186">
              <w:rPr>
                <w:rFonts w:ascii="Calibri" w:hAnsi="Calibri" w:cs="Calibri"/>
                <w:color w:val="000000"/>
                <w:sz w:val="18"/>
                <w:szCs w:val="18"/>
              </w:rPr>
              <w:br/>
              <w:t>Wymiary: średnica 3,5 cm, długość 11 cm</w:t>
            </w:r>
            <w:r w:rsidRPr="00836186">
              <w:rPr>
                <w:rFonts w:ascii="Calibri" w:hAnsi="Calibri" w:cs="Calibri"/>
                <w:color w:val="000000"/>
                <w:sz w:val="18"/>
                <w:szCs w:val="18"/>
              </w:rPr>
              <w:br/>
              <w:t>Materiał: tworzywo sztuczne</w:t>
            </w:r>
          </w:p>
        </w:tc>
      </w:tr>
      <w:tr w:rsidR="00F528BA" w:rsidRPr="00836186" w14:paraId="5FA8D587" w14:textId="77777777" w:rsidTr="00F528BA">
        <w:trPr>
          <w:trHeight w:val="2052"/>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F6A3C53" w14:textId="500A6C6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294</w:t>
            </w:r>
          </w:p>
        </w:tc>
        <w:tc>
          <w:tcPr>
            <w:tcW w:w="1617" w:type="dxa"/>
            <w:tcBorders>
              <w:top w:val="nil"/>
              <w:left w:val="nil"/>
              <w:bottom w:val="single" w:sz="4" w:space="0" w:color="auto"/>
              <w:right w:val="single" w:sz="4" w:space="0" w:color="auto"/>
            </w:tcBorders>
            <w:shd w:val="clear" w:color="000000" w:fill="F2F2F2"/>
            <w:vAlign w:val="center"/>
            <w:hideMark/>
          </w:tcPr>
          <w:p w14:paraId="7998F5D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Gra edukacyjna</w:t>
            </w:r>
          </w:p>
        </w:tc>
        <w:tc>
          <w:tcPr>
            <w:tcW w:w="720" w:type="dxa"/>
            <w:tcBorders>
              <w:top w:val="nil"/>
              <w:left w:val="nil"/>
              <w:bottom w:val="single" w:sz="4" w:space="0" w:color="auto"/>
              <w:right w:val="single" w:sz="4" w:space="0" w:color="auto"/>
            </w:tcBorders>
            <w:shd w:val="clear" w:color="000000" w:fill="F2F2F2"/>
            <w:noWrap/>
            <w:vAlign w:val="center"/>
            <w:hideMark/>
          </w:tcPr>
          <w:p w14:paraId="7C1C5A6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66C5E448" w14:textId="3613A701"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87296" behindDoc="0" locked="0" layoutInCell="1" allowOverlap="1" wp14:anchorId="24C1F657" wp14:editId="58C9E917">
                  <wp:simplePos x="0" y="0"/>
                  <wp:positionH relativeFrom="column">
                    <wp:posOffset>145415</wp:posOffset>
                  </wp:positionH>
                  <wp:positionV relativeFrom="paragraph">
                    <wp:posOffset>-1040765</wp:posOffset>
                  </wp:positionV>
                  <wp:extent cx="777240" cy="807720"/>
                  <wp:effectExtent l="0" t="0" r="0" b="0"/>
                  <wp:wrapNone/>
                  <wp:docPr id="336" name="Obraz 3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0010000}"/>
                      </a:ext>
                    </a:extLst>
                  </wp:docPr>
                  <wp:cNvGraphicFramePr/>
                  <a:graphic xmlns:a="http://schemas.openxmlformats.org/drawingml/2006/main">
                    <a:graphicData uri="http://schemas.openxmlformats.org/drawingml/2006/picture">
                      <pic:pic xmlns:pic="http://schemas.openxmlformats.org/drawingml/2006/picture">
                        <pic:nvPicPr>
                          <pic:cNvPr id="336" name="Obraz 33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0010000}"/>
                              </a:ext>
                            </a:extLst>
                          </pic:cNvPr>
                          <pic:cNvPicPr>
                            <a:picLocks/>
                          </pic:cNvPicPr>
                        </pic:nvPicPr>
                        <pic:blipFill>
                          <a:blip r:embed="rId286" cstate="print">
                            <a:extLst>
                              <a:ext uri="{28A0092B-C50C-407E-A947-70E740481C1C}">
                                <a14:useLocalDpi xmlns:a14="http://schemas.microsoft.com/office/drawing/2010/main" val="0"/>
                              </a:ext>
                            </a:extLst>
                          </a:blip>
                          <a:stretch>
                            <a:fillRect/>
                          </a:stretch>
                        </pic:blipFill>
                        <pic:spPr>
                          <a:xfrm>
                            <a:off x="0" y="0"/>
                            <a:ext cx="777240" cy="8077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0D39285"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Przedmiotem zamówienia jest dostawa gry edukacyjnej przeznaczonej do wykorzystania w pracy dydaktycznej, wychowawczej lub terapeutycznej z dziećmi. Gra powinna wspierać rozwój poznawczy, językowy, emocjonalny lub społeczny dzieci, być dostosowana do wieku użytkowników oraz umożliwiać pracę indywidualną lub grupową. Produkt fabrycznie nowy, kompletny, bezpieczny w użytkowaniu oraz przeznaczony do stosowania w placówkach oświatowych.</w:t>
            </w:r>
          </w:p>
        </w:tc>
      </w:tr>
      <w:tr w:rsidR="00F528BA" w:rsidRPr="00836186" w14:paraId="66167582" w14:textId="77777777" w:rsidTr="00F528BA">
        <w:trPr>
          <w:trHeight w:val="21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B147462" w14:textId="3AED636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295</w:t>
            </w:r>
          </w:p>
        </w:tc>
        <w:tc>
          <w:tcPr>
            <w:tcW w:w="1617" w:type="dxa"/>
            <w:tcBorders>
              <w:top w:val="nil"/>
              <w:left w:val="nil"/>
              <w:bottom w:val="single" w:sz="4" w:space="0" w:color="auto"/>
              <w:right w:val="single" w:sz="4" w:space="0" w:color="auto"/>
            </w:tcBorders>
            <w:shd w:val="clear" w:color="000000" w:fill="F2F2F2"/>
            <w:vAlign w:val="center"/>
            <w:hideMark/>
          </w:tcPr>
          <w:p w14:paraId="0AC1B35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Obciążniki na nadgarstki 0,5 kg</w:t>
            </w:r>
          </w:p>
        </w:tc>
        <w:tc>
          <w:tcPr>
            <w:tcW w:w="720" w:type="dxa"/>
            <w:tcBorders>
              <w:top w:val="nil"/>
              <w:left w:val="nil"/>
              <w:bottom w:val="single" w:sz="4" w:space="0" w:color="auto"/>
              <w:right w:val="single" w:sz="4" w:space="0" w:color="auto"/>
            </w:tcBorders>
            <w:shd w:val="clear" w:color="000000" w:fill="F2F2F2"/>
            <w:noWrap/>
            <w:vAlign w:val="center"/>
            <w:hideMark/>
          </w:tcPr>
          <w:p w14:paraId="440AAFA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690194B3" w14:textId="3EB18EC4"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88320" behindDoc="0" locked="0" layoutInCell="1" allowOverlap="1" wp14:anchorId="401428A5" wp14:editId="69FC87AE">
                  <wp:simplePos x="0" y="0"/>
                  <wp:positionH relativeFrom="column">
                    <wp:posOffset>69215</wp:posOffset>
                  </wp:positionH>
                  <wp:positionV relativeFrom="paragraph">
                    <wp:posOffset>-1156335</wp:posOffset>
                  </wp:positionV>
                  <wp:extent cx="960120" cy="868680"/>
                  <wp:effectExtent l="0" t="0" r="0" b="0"/>
                  <wp:wrapNone/>
                  <wp:docPr id="338" name="Obraz 3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2010000}"/>
                      </a:ext>
                    </a:extLst>
                  </wp:docPr>
                  <wp:cNvGraphicFramePr/>
                  <a:graphic xmlns:a="http://schemas.openxmlformats.org/drawingml/2006/main">
                    <a:graphicData uri="http://schemas.openxmlformats.org/drawingml/2006/picture">
                      <pic:pic xmlns:pic="http://schemas.openxmlformats.org/drawingml/2006/picture">
                        <pic:nvPicPr>
                          <pic:cNvPr id="338" name="Obraz 33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2010000}"/>
                              </a:ext>
                            </a:extLst>
                          </pic:cNvPr>
                          <pic:cNvPicPr>
                            <a:picLocks/>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96012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CB27A9B"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Obciążniki na nadgarstki z regulacją na rzep to doskonała pomoc w trakcie ćwiczeń fizycznych, joggingu, gimnastyki, oraz rehabilitacji. Regulowane zapięcie zapewnia wygodne dopasowanie do nadgarstka, co zwiększa komfort użytkowania. Powłoka obciążników wykonana jest z poliestrowej, amortyzowanej tkaniny, a wypełnienie to plastikowe granulki oraz żelazne kulki, które zapewniają odpowiednią wagę i stabilność podczas aktywności.</w:t>
            </w:r>
            <w:r w:rsidRPr="00836186">
              <w:rPr>
                <w:rFonts w:ascii="Calibri" w:hAnsi="Calibri" w:cs="Calibri"/>
                <w:color w:val="000000"/>
                <w:sz w:val="18"/>
                <w:szCs w:val="18"/>
              </w:rPr>
              <w:br/>
              <w:t>Waga: 0,5 kg</w:t>
            </w:r>
            <w:r w:rsidRPr="00836186">
              <w:rPr>
                <w:rFonts w:ascii="Calibri" w:hAnsi="Calibri" w:cs="Calibri"/>
                <w:color w:val="000000"/>
                <w:sz w:val="18"/>
                <w:szCs w:val="18"/>
              </w:rPr>
              <w:br/>
              <w:t>Materiał: poliester</w:t>
            </w:r>
            <w:r w:rsidRPr="00836186">
              <w:rPr>
                <w:rFonts w:ascii="Calibri" w:hAnsi="Calibri" w:cs="Calibri"/>
                <w:color w:val="000000"/>
                <w:sz w:val="18"/>
                <w:szCs w:val="18"/>
              </w:rPr>
              <w:br/>
              <w:t>Wypełnienie: plastikowe granulki, żelazne kulki</w:t>
            </w:r>
          </w:p>
        </w:tc>
      </w:tr>
      <w:tr w:rsidR="00F528BA" w:rsidRPr="00836186" w14:paraId="405DC19F" w14:textId="77777777" w:rsidTr="00F528BA">
        <w:trPr>
          <w:trHeight w:val="2400"/>
        </w:trPr>
        <w:tc>
          <w:tcPr>
            <w:tcW w:w="500" w:type="dxa"/>
            <w:tcBorders>
              <w:top w:val="nil"/>
              <w:left w:val="single" w:sz="4" w:space="0" w:color="auto"/>
              <w:bottom w:val="single" w:sz="4" w:space="0" w:color="auto"/>
              <w:right w:val="single" w:sz="4" w:space="0" w:color="auto"/>
            </w:tcBorders>
            <w:noWrap/>
            <w:vAlign w:val="center"/>
          </w:tcPr>
          <w:p w14:paraId="06A6D6F8" w14:textId="400ACC9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296</w:t>
            </w:r>
          </w:p>
        </w:tc>
        <w:tc>
          <w:tcPr>
            <w:tcW w:w="1617" w:type="dxa"/>
            <w:tcBorders>
              <w:top w:val="nil"/>
              <w:left w:val="nil"/>
              <w:bottom w:val="single" w:sz="4" w:space="0" w:color="auto"/>
              <w:right w:val="single" w:sz="4" w:space="0" w:color="auto"/>
            </w:tcBorders>
            <w:vAlign w:val="center"/>
            <w:hideMark/>
          </w:tcPr>
          <w:p w14:paraId="49919A4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Obciążniki na kostki u stóp 1 kg</w:t>
            </w:r>
          </w:p>
        </w:tc>
        <w:tc>
          <w:tcPr>
            <w:tcW w:w="720" w:type="dxa"/>
            <w:tcBorders>
              <w:top w:val="nil"/>
              <w:left w:val="nil"/>
              <w:bottom w:val="single" w:sz="4" w:space="0" w:color="auto"/>
              <w:right w:val="single" w:sz="4" w:space="0" w:color="auto"/>
            </w:tcBorders>
            <w:noWrap/>
            <w:vAlign w:val="center"/>
            <w:hideMark/>
          </w:tcPr>
          <w:p w14:paraId="71D923E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243745E" w14:textId="7576936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89344" behindDoc="0" locked="0" layoutInCell="1" allowOverlap="1" wp14:anchorId="60680EE4" wp14:editId="43B2EA60">
                  <wp:simplePos x="0" y="0"/>
                  <wp:positionH relativeFrom="column">
                    <wp:posOffset>76835</wp:posOffset>
                  </wp:positionH>
                  <wp:positionV relativeFrom="paragraph">
                    <wp:posOffset>-1233805</wp:posOffset>
                  </wp:positionV>
                  <wp:extent cx="960120" cy="876300"/>
                  <wp:effectExtent l="0" t="0" r="0" b="0"/>
                  <wp:wrapNone/>
                  <wp:docPr id="339" name="Obraz 3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3010000}"/>
                      </a:ext>
                    </a:extLst>
                  </wp:docPr>
                  <wp:cNvGraphicFramePr/>
                  <a:graphic xmlns:a="http://schemas.openxmlformats.org/drawingml/2006/main">
                    <a:graphicData uri="http://schemas.openxmlformats.org/drawingml/2006/picture">
                      <pic:pic xmlns:pic="http://schemas.openxmlformats.org/drawingml/2006/picture">
                        <pic:nvPicPr>
                          <pic:cNvPr id="339" name="Obraz 33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3010000}"/>
                              </a:ext>
                            </a:extLst>
                          </pic:cNvPr>
                          <pic:cNvPicPr>
                            <a:picLocks/>
                          </pic:cNvPicPr>
                        </pic:nvPicPr>
                        <pic:blipFill>
                          <a:blip r:embed="rId288" cstate="print">
                            <a:extLst>
                              <a:ext uri="{28A0092B-C50C-407E-A947-70E740481C1C}">
                                <a14:useLocalDpi xmlns:a14="http://schemas.microsoft.com/office/drawing/2010/main" val="0"/>
                              </a:ext>
                            </a:extLst>
                          </a:blip>
                          <a:stretch>
                            <a:fillRect/>
                          </a:stretch>
                        </pic:blipFill>
                        <pic:spPr>
                          <a:xfrm>
                            <a:off x="0" y="0"/>
                            <a:ext cx="960120" cy="876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0D40201"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Obciążniki na kostki u stóp to idealne akcesorium do ćwiczeń fizycznych, rehabilitacji, jogi oraz do spacerów czy joggingu. Posiadają regulację na rzep, co pozwala na dopasowanie do indywidualnych potrzeb użytkownika, zapewniając komfort podczas aktywności. Obciążniki mają zewnętrzną powłokę wykonaną z poliestrowej, amortyzowanej tkaniny, co zwiększa komfort noszenia. Wypełnione plastikowymi granulkami i żelaznymi kulkami, zapewniają odpowiedni ciężar i skuteczną stymulację podczas ćwiczeń.</w:t>
            </w:r>
            <w:r w:rsidRPr="00836186">
              <w:rPr>
                <w:rFonts w:ascii="Calibri" w:hAnsi="Calibri" w:cs="Calibri"/>
                <w:color w:val="000000"/>
                <w:sz w:val="18"/>
                <w:szCs w:val="18"/>
              </w:rPr>
              <w:br/>
              <w:t>Waga: 1 kg</w:t>
            </w:r>
            <w:r w:rsidRPr="00836186">
              <w:rPr>
                <w:rFonts w:ascii="Calibri" w:hAnsi="Calibri" w:cs="Calibri"/>
                <w:color w:val="000000"/>
                <w:sz w:val="18"/>
                <w:szCs w:val="18"/>
              </w:rPr>
              <w:br/>
              <w:t>Materiał: poliester</w:t>
            </w:r>
            <w:r w:rsidRPr="00836186">
              <w:rPr>
                <w:rFonts w:ascii="Calibri" w:hAnsi="Calibri" w:cs="Calibri"/>
                <w:color w:val="000000"/>
                <w:sz w:val="18"/>
                <w:szCs w:val="18"/>
              </w:rPr>
              <w:br/>
              <w:t>Wypełnienie: plastikowe granulki, żelazne kulki</w:t>
            </w:r>
          </w:p>
        </w:tc>
      </w:tr>
      <w:tr w:rsidR="00F528BA" w:rsidRPr="00836186" w14:paraId="4C899190"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4DF9B36" w14:textId="7956BD5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297</w:t>
            </w:r>
          </w:p>
        </w:tc>
        <w:tc>
          <w:tcPr>
            <w:tcW w:w="1617" w:type="dxa"/>
            <w:tcBorders>
              <w:top w:val="nil"/>
              <w:left w:val="nil"/>
              <w:bottom w:val="single" w:sz="4" w:space="0" w:color="auto"/>
              <w:right w:val="single" w:sz="4" w:space="0" w:color="auto"/>
            </w:tcBorders>
            <w:vAlign w:val="center"/>
            <w:hideMark/>
          </w:tcPr>
          <w:p w14:paraId="11521B5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Mata do masażu stóp</w:t>
            </w:r>
          </w:p>
        </w:tc>
        <w:tc>
          <w:tcPr>
            <w:tcW w:w="720" w:type="dxa"/>
            <w:tcBorders>
              <w:top w:val="nil"/>
              <w:left w:val="nil"/>
              <w:bottom w:val="single" w:sz="4" w:space="0" w:color="auto"/>
              <w:right w:val="single" w:sz="4" w:space="0" w:color="auto"/>
            </w:tcBorders>
            <w:noWrap/>
            <w:vAlign w:val="center"/>
            <w:hideMark/>
          </w:tcPr>
          <w:p w14:paraId="15F0BA3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vAlign w:val="bottom"/>
            <w:hideMark/>
          </w:tcPr>
          <w:p w14:paraId="4F23C9DC" w14:textId="3377EAA8"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90368" behindDoc="0" locked="0" layoutInCell="1" allowOverlap="1" wp14:anchorId="6EFDDFB5" wp14:editId="65B36D93">
                  <wp:simplePos x="0" y="0"/>
                  <wp:positionH relativeFrom="column">
                    <wp:posOffset>116840</wp:posOffset>
                  </wp:positionH>
                  <wp:positionV relativeFrom="paragraph">
                    <wp:posOffset>-1033145</wp:posOffset>
                  </wp:positionV>
                  <wp:extent cx="906780" cy="800100"/>
                  <wp:effectExtent l="0" t="0" r="0" b="0"/>
                  <wp:wrapNone/>
                  <wp:docPr id="341" name="Obraz 3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5010000}"/>
                      </a:ext>
                    </a:extLst>
                  </wp:docPr>
                  <wp:cNvGraphicFramePr/>
                  <a:graphic xmlns:a="http://schemas.openxmlformats.org/drawingml/2006/main">
                    <a:graphicData uri="http://schemas.openxmlformats.org/drawingml/2006/picture">
                      <pic:pic xmlns:pic="http://schemas.openxmlformats.org/drawingml/2006/picture">
                        <pic:nvPicPr>
                          <pic:cNvPr id="341" name="Obraz 34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5010000}"/>
                              </a:ext>
                            </a:extLst>
                          </pic:cNvPr>
                          <pic:cNvPicPr>
                            <a:picLocks/>
                          </pic:cNvPicPr>
                        </pic:nvPicPr>
                        <pic:blipFill>
                          <a:blip r:embed="rId289" cstate="print">
                            <a:extLst>
                              <a:ext uri="{28A0092B-C50C-407E-A947-70E740481C1C}">
                                <a14:useLocalDpi xmlns:a14="http://schemas.microsoft.com/office/drawing/2010/main" val="0"/>
                              </a:ext>
                            </a:extLst>
                          </a:blip>
                          <a:stretch>
                            <a:fillRect/>
                          </a:stretch>
                        </pic:blipFill>
                        <pic:spPr>
                          <a:xfrm>
                            <a:off x="0" y="0"/>
                            <a:ext cx="906780" cy="8001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2B03D184"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Mata do masażu stymuluje stopę, poprawia metabolizm i krążenie krwi, co przyspiesza regenerację organizmu, łagodzi nerwobóle i zmęczenie mięśni. Dzięki stymulacji punktów refleksyjnych, mata wspomaga ćwiczenia korekcyjne stóp i pomaga usuwać toksyny z organizmu. Wykonana z materiału PP, jest wodoodporna, wytrzymała i łatwa do czyszczenia, co czyni ją idealną do użytku zarówno w pomieszczeniach, jak i na zewnątrz. Mata jest lekka i zwijana, co umożliwia jej łatwe przenoszenie.</w:t>
            </w:r>
            <w:r w:rsidRPr="00836186">
              <w:rPr>
                <w:rFonts w:ascii="Calibri" w:hAnsi="Calibri" w:cs="Calibri"/>
                <w:color w:val="000000"/>
                <w:sz w:val="18"/>
                <w:szCs w:val="18"/>
              </w:rPr>
              <w:br/>
              <w:t>Wymiary: 35 × 175 cm</w:t>
            </w:r>
            <w:r w:rsidRPr="00836186">
              <w:rPr>
                <w:rFonts w:ascii="Calibri" w:hAnsi="Calibri" w:cs="Calibri"/>
                <w:color w:val="000000"/>
                <w:sz w:val="18"/>
                <w:szCs w:val="18"/>
              </w:rPr>
              <w:br/>
              <w:t>Materiał: PP (polipropylen)</w:t>
            </w:r>
          </w:p>
        </w:tc>
      </w:tr>
      <w:tr w:rsidR="00F528BA" w:rsidRPr="00836186" w14:paraId="1506F98D" w14:textId="77777777" w:rsidTr="00F528BA">
        <w:trPr>
          <w:trHeight w:val="1848"/>
        </w:trPr>
        <w:tc>
          <w:tcPr>
            <w:tcW w:w="500" w:type="dxa"/>
            <w:tcBorders>
              <w:top w:val="nil"/>
              <w:left w:val="single" w:sz="4" w:space="0" w:color="auto"/>
              <w:bottom w:val="single" w:sz="4" w:space="0" w:color="auto"/>
              <w:right w:val="single" w:sz="4" w:space="0" w:color="auto"/>
            </w:tcBorders>
            <w:noWrap/>
            <w:vAlign w:val="center"/>
          </w:tcPr>
          <w:p w14:paraId="54A22EA2" w14:textId="0FAA138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298</w:t>
            </w:r>
          </w:p>
        </w:tc>
        <w:tc>
          <w:tcPr>
            <w:tcW w:w="1617" w:type="dxa"/>
            <w:tcBorders>
              <w:top w:val="nil"/>
              <w:left w:val="nil"/>
              <w:bottom w:val="single" w:sz="4" w:space="0" w:color="auto"/>
              <w:right w:val="single" w:sz="4" w:space="0" w:color="auto"/>
            </w:tcBorders>
            <w:shd w:val="clear" w:color="000000" w:fill="F2F2F2"/>
            <w:vAlign w:val="center"/>
            <w:hideMark/>
          </w:tcPr>
          <w:p w14:paraId="6CE3D73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Lustrzane dźwiękowe kule</w:t>
            </w:r>
          </w:p>
        </w:tc>
        <w:tc>
          <w:tcPr>
            <w:tcW w:w="720" w:type="dxa"/>
            <w:tcBorders>
              <w:top w:val="nil"/>
              <w:left w:val="nil"/>
              <w:bottom w:val="single" w:sz="4" w:space="0" w:color="auto"/>
              <w:right w:val="single" w:sz="4" w:space="0" w:color="auto"/>
            </w:tcBorders>
            <w:shd w:val="clear" w:color="000000" w:fill="F2F2F2"/>
            <w:noWrap/>
            <w:vAlign w:val="center"/>
            <w:hideMark/>
          </w:tcPr>
          <w:p w14:paraId="7BC4351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shd w:val="clear" w:color="000000" w:fill="F2F2F2"/>
            <w:vAlign w:val="bottom"/>
            <w:hideMark/>
          </w:tcPr>
          <w:p w14:paraId="3134B028" w14:textId="48D7BA86"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91392" behindDoc="0" locked="0" layoutInCell="1" allowOverlap="1" wp14:anchorId="1C7C23A2" wp14:editId="3CC173F4">
                  <wp:simplePos x="0" y="0"/>
                  <wp:positionH relativeFrom="column">
                    <wp:posOffset>92075</wp:posOffset>
                  </wp:positionH>
                  <wp:positionV relativeFrom="paragraph">
                    <wp:posOffset>-1026795</wp:posOffset>
                  </wp:positionV>
                  <wp:extent cx="922020" cy="876300"/>
                  <wp:effectExtent l="0" t="0" r="0" b="0"/>
                  <wp:wrapNone/>
                  <wp:docPr id="342" name="Obraz 3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6010000}"/>
                      </a:ext>
                    </a:extLst>
                  </wp:docPr>
                  <wp:cNvGraphicFramePr/>
                  <a:graphic xmlns:a="http://schemas.openxmlformats.org/drawingml/2006/main">
                    <a:graphicData uri="http://schemas.openxmlformats.org/drawingml/2006/picture">
                      <pic:pic xmlns:pic="http://schemas.openxmlformats.org/drawingml/2006/picture">
                        <pic:nvPicPr>
                          <pic:cNvPr id="342" name="Obraz 34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6010000}"/>
                              </a:ext>
                            </a:extLst>
                          </pic:cNvPr>
                          <pic:cNvPicPr>
                            <a:picLocks/>
                          </pic:cNvPicPr>
                        </pic:nvPicPr>
                        <pic:blipFill>
                          <a:blip r:embed="rId290" cstate="print">
                            <a:extLst>
                              <a:ext uri="{28A0092B-C50C-407E-A947-70E740481C1C}">
                                <a14:useLocalDpi xmlns:a14="http://schemas.microsoft.com/office/drawing/2010/main" val="0"/>
                              </a:ext>
                            </a:extLst>
                          </a:blip>
                          <a:stretch>
                            <a:fillRect/>
                          </a:stretch>
                        </pic:blipFill>
                        <pic:spPr>
                          <a:xfrm>
                            <a:off x="0" y="0"/>
                            <a:ext cx="922020" cy="876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D56C66C"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srebrnych kul o błyszczącej powierzchni, która zniekształca odbicia, dostarczając fascynujących i zabawnych wrażeń. Kamienie są szczególnie polecane osobom z zaburzeniami integracji sensorycznej oraz małym naukowcom, którzy lubią eksperymentować z dźwiękiem, ruchem i światłem. Zestaw zawiera 7 kul o różnych średnicach: 5 cm, 6 cm, 7 cm, 8 cm, 9 cm, 10 cm oraz 11 cm. Wykonane ze stali nierdzewnej, stanowią idealne narzędzie do sensorycznych zabaw i nauki.</w:t>
            </w:r>
            <w:r w:rsidRPr="00836186">
              <w:rPr>
                <w:rFonts w:ascii="Calibri" w:hAnsi="Calibri" w:cs="Calibri"/>
                <w:color w:val="000000"/>
                <w:sz w:val="18"/>
                <w:szCs w:val="18"/>
              </w:rPr>
              <w:br/>
              <w:t>Materiał: stal nierdzewna</w:t>
            </w:r>
          </w:p>
        </w:tc>
      </w:tr>
      <w:tr w:rsidR="00F528BA" w:rsidRPr="00836186" w14:paraId="40CC5E33" w14:textId="77777777" w:rsidTr="00F528BA">
        <w:trPr>
          <w:trHeight w:val="21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7A0414E" w14:textId="0ABB53E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299</w:t>
            </w:r>
          </w:p>
        </w:tc>
        <w:tc>
          <w:tcPr>
            <w:tcW w:w="1617" w:type="dxa"/>
            <w:tcBorders>
              <w:top w:val="nil"/>
              <w:left w:val="nil"/>
              <w:bottom w:val="single" w:sz="4" w:space="0" w:color="auto"/>
              <w:right w:val="single" w:sz="4" w:space="0" w:color="auto"/>
            </w:tcBorders>
            <w:vAlign w:val="center"/>
            <w:hideMark/>
          </w:tcPr>
          <w:p w14:paraId="69F6382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Obciążniki na nadgarstki 0,5 kg</w:t>
            </w:r>
          </w:p>
        </w:tc>
        <w:tc>
          <w:tcPr>
            <w:tcW w:w="720" w:type="dxa"/>
            <w:tcBorders>
              <w:top w:val="nil"/>
              <w:left w:val="nil"/>
              <w:bottom w:val="single" w:sz="4" w:space="0" w:color="auto"/>
              <w:right w:val="single" w:sz="4" w:space="0" w:color="auto"/>
            </w:tcBorders>
            <w:noWrap/>
            <w:vAlign w:val="center"/>
            <w:hideMark/>
          </w:tcPr>
          <w:p w14:paraId="25D63DA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vAlign w:val="bottom"/>
            <w:hideMark/>
          </w:tcPr>
          <w:p w14:paraId="27086D63" w14:textId="27594D2A"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92416" behindDoc="0" locked="0" layoutInCell="1" allowOverlap="1" wp14:anchorId="616FC183" wp14:editId="08C11CDA">
                  <wp:simplePos x="0" y="0"/>
                  <wp:positionH relativeFrom="column">
                    <wp:posOffset>145415</wp:posOffset>
                  </wp:positionH>
                  <wp:positionV relativeFrom="paragraph">
                    <wp:posOffset>-1142365</wp:posOffset>
                  </wp:positionV>
                  <wp:extent cx="876300" cy="830580"/>
                  <wp:effectExtent l="0" t="0" r="0" b="7620"/>
                  <wp:wrapNone/>
                  <wp:docPr id="343" name="Obraz 3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7010000}"/>
                      </a:ext>
                    </a:extLst>
                  </wp:docPr>
                  <wp:cNvGraphicFramePr/>
                  <a:graphic xmlns:a="http://schemas.openxmlformats.org/drawingml/2006/main">
                    <a:graphicData uri="http://schemas.openxmlformats.org/drawingml/2006/picture">
                      <pic:pic xmlns:pic="http://schemas.openxmlformats.org/drawingml/2006/picture">
                        <pic:nvPicPr>
                          <pic:cNvPr id="343" name="Obraz 34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7010000}"/>
                              </a:ext>
                            </a:extLst>
                          </pic:cNvPr>
                          <pic:cNvPicPr>
                            <a:picLocks/>
                          </pic:cNvPicPr>
                        </pic:nvPicPr>
                        <pic:blipFill>
                          <a:blip r:embed="rId291" cstate="print">
                            <a:extLst>
                              <a:ext uri="{28A0092B-C50C-407E-A947-70E740481C1C}">
                                <a14:useLocalDpi xmlns:a14="http://schemas.microsoft.com/office/drawing/2010/main" val="0"/>
                              </a:ext>
                            </a:extLst>
                          </a:blip>
                          <a:stretch>
                            <a:fillRect/>
                          </a:stretch>
                        </pic:blipFill>
                        <pic:spPr>
                          <a:xfrm>
                            <a:off x="0" y="0"/>
                            <a:ext cx="876300" cy="8305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9594583"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Obciążniki na nadgarstki z regulacją na rzep to doskonała pomoc w trakcie ćwiczeń fizycznych, joggingu, gimnastyki, oraz rehabilitacji. Regulowane zapięcie zapewnia wygodne dopasowanie do nadgarstka, co zwiększa komfort użytkowania. Powłoka obciążników wykonana jest z poliestrowej, amortyzowanej tkaniny, a wypełnienie to plastikowe granulki oraz żelazne kulki, które zapewniają odpowiednią wagę i stabilność podczas aktywności.</w:t>
            </w:r>
            <w:r w:rsidRPr="00836186">
              <w:rPr>
                <w:rFonts w:ascii="Calibri" w:hAnsi="Calibri" w:cs="Calibri"/>
                <w:color w:val="000000"/>
                <w:sz w:val="18"/>
                <w:szCs w:val="18"/>
              </w:rPr>
              <w:br/>
              <w:t>Waga: 0,5 kg</w:t>
            </w:r>
            <w:r w:rsidRPr="00836186">
              <w:rPr>
                <w:rFonts w:ascii="Calibri" w:hAnsi="Calibri" w:cs="Calibri"/>
                <w:color w:val="000000"/>
                <w:sz w:val="18"/>
                <w:szCs w:val="18"/>
              </w:rPr>
              <w:br/>
              <w:t>Materiał: poliester</w:t>
            </w:r>
            <w:r w:rsidRPr="00836186">
              <w:rPr>
                <w:rFonts w:ascii="Calibri" w:hAnsi="Calibri" w:cs="Calibri"/>
                <w:color w:val="000000"/>
                <w:sz w:val="18"/>
                <w:szCs w:val="18"/>
              </w:rPr>
              <w:br/>
              <w:t>Wypełnienie: plastikowe granulki, żelazne kulki</w:t>
            </w:r>
          </w:p>
        </w:tc>
      </w:tr>
      <w:tr w:rsidR="00F528BA" w:rsidRPr="00836186" w14:paraId="2A08FFC4" w14:textId="77777777" w:rsidTr="00F528BA">
        <w:trPr>
          <w:trHeight w:val="1488"/>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B46996C" w14:textId="4F8E40B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300</w:t>
            </w:r>
          </w:p>
        </w:tc>
        <w:tc>
          <w:tcPr>
            <w:tcW w:w="1617" w:type="dxa"/>
            <w:tcBorders>
              <w:top w:val="nil"/>
              <w:left w:val="nil"/>
              <w:bottom w:val="single" w:sz="4" w:space="0" w:color="auto"/>
              <w:right w:val="single" w:sz="4" w:space="0" w:color="auto"/>
            </w:tcBorders>
            <w:shd w:val="clear" w:color="000000" w:fill="F2F2F2"/>
            <w:vAlign w:val="center"/>
            <w:hideMark/>
          </w:tcPr>
          <w:p w14:paraId="5E78CEB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Tacki </w:t>
            </w:r>
          </w:p>
        </w:tc>
        <w:tc>
          <w:tcPr>
            <w:tcW w:w="720" w:type="dxa"/>
            <w:tcBorders>
              <w:top w:val="nil"/>
              <w:left w:val="nil"/>
              <w:bottom w:val="single" w:sz="4" w:space="0" w:color="auto"/>
              <w:right w:val="single" w:sz="4" w:space="0" w:color="auto"/>
            </w:tcBorders>
            <w:shd w:val="clear" w:color="000000" w:fill="F2F2F2"/>
            <w:noWrap/>
            <w:vAlign w:val="center"/>
            <w:hideMark/>
          </w:tcPr>
          <w:p w14:paraId="5B9E9CA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36</w:t>
            </w:r>
          </w:p>
        </w:tc>
        <w:tc>
          <w:tcPr>
            <w:tcW w:w="2011" w:type="dxa"/>
            <w:tcBorders>
              <w:top w:val="nil"/>
              <w:left w:val="nil"/>
              <w:bottom w:val="single" w:sz="4" w:space="0" w:color="auto"/>
              <w:right w:val="single" w:sz="4" w:space="0" w:color="auto"/>
            </w:tcBorders>
            <w:shd w:val="clear" w:color="000000" w:fill="F2F2F2"/>
            <w:vAlign w:val="bottom"/>
            <w:hideMark/>
          </w:tcPr>
          <w:p w14:paraId="6EEC23D4" w14:textId="0DCD0C2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93440" behindDoc="0" locked="0" layoutInCell="1" allowOverlap="1" wp14:anchorId="175F9942" wp14:editId="62507656">
                  <wp:simplePos x="0" y="0"/>
                  <wp:positionH relativeFrom="column">
                    <wp:posOffset>137795</wp:posOffset>
                  </wp:positionH>
                  <wp:positionV relativeFrom="paragraph">
                    <wp:posOffset>-818515</wp:posOffset>
                  </wp:positionV>
                  <wp:extent cx="777240" cy="731520"/>
                  <wp:effectExtent l="0" t="0" r="3810" b="0"/>
                  <wp:wrapNone/>
                  <wp:docPr id="344" name="Obraz 3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8010000}"/>
                      </a:ext>
                    </a:extLst>
                  </wp:docPr>
                  <wp:cNvGraphicFramePr/>
                  <a:graphic xmlns:a="http://schemas.openxmlformats.org/drawingml/2006/main">
                    <a:graphicData uri="http://schemas.openxmlformats.org/drawingml/2006/picture">
                      <pic:pic xmlns:pic="http://schemas.openxmlformats.org/drawingml/2006/picture">
                        <pic:nvPicPr>
                          <pic:cNvPr id="344" name="Obraz 34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8010000}"/>
                              </a:ext>
                            </a:extLst>
                          </pic:cNvPr>
                          <pic:cNvPicPr>
                            <a:picLocks/>
                          </pic:cNvPicPr>
                        </pic:nvPicPr>
                        <pic:blipFill>
                          <a:blip r:embed="rId292" cstate="print">
                            <a:extLst>
                              <a:ext uri="{28A0092B-C50C-407E-A947-70E740481C1C}">
                                <a14:useLocalDpi xmlns:a14="http://schemas.microsoft.com/office/drawing/2010/main" val="0"/>
                              </a:ext>
                            </a:extLst>
                          </a:blip>
                          <a:stretch>
                            <a:fillRect/>
                          </a:stretch>
                        </pic:blipFill>
                        <pic:spPr>
                          <a:xfrm>
                            <a:off x="0" y="0"/>
                            <a:ext cx="777240" cy="7315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4277D9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Tacki plastikowe wyposażone w lejek ułatwiający zlewanie farb czy innych płynów. </w:t>
            </w:r>
            <w:r w:rsidRPr="00836186">
              <w:rPr>
                <w:rFonts w:ascii="Calibri" w:hAnsi="Calibri" w:cs="Calibri"/>
                <w:color w:val="000000"/>
                <w:sz w:val="18"/>
                <w:szCs w:val="18"/>
              </w:rPr>
              <w:br/>
              <w:t>Specyfikacja produktu:</w:t>
            </w:r>
            <w:r w:rsidRPr="00836186">
              <w:rPr>
                <w:rFonts w:ascii="Calibri" w:hAnsi="Calibri" w:cs="Calibri"/>
                <w:color w:val="000000"/>
                <w:sz w:val="18"/>
                <w:szCs w:val="18"/>
              </w:rPr>
              <w:br/>
              <w:t xml:space="preserve">wym. tacki: 16 x 12 x 4 cm </w:t>
            </w:r>
            <w:r w:rsidRPr="00836186">
              <w:rPr>
                <w:rFonts w:ascii="Calibri" w:hAnsi="Calibri" w:cs="Calibri"/>
                <w:color w:val="000000"/>
                <w:sz w:val="18"/>
                <w:szCs w:val="18"/>
              </w:rPr>
              <w:br/>
              <w:t xml:space="preserve">kolory: zielony, żółty, czerwony, niebieski </w:t>
            </w:r>
            <w:r w:rsidRPr="00836186">
              <w:rPr>
                <w:rFonts w:ascii="Calibri" w:hAnsi="Calibri" w:cs="Calibri"/>
                <w:color w:val="000000"/>
                <w:sz w:val="18"/>
                <w:szCs w:val="18"/>
              </w:rPr>
              <w:br/>
              <w:t>materiał: tworzywo sztuczne.</w:t>
            </w:r>
          </w:p>
        </w:tc>
      </w:tr>
      <w:tr w:rsidR="00F528BA" w:rsidRPr="00836186" w14:paraId="2F17D1AD" w14:textId="77777777" w:rsidTr="00F528BA">
        <w:trPr>
          <w:trHeight w:val="3120"/>
        </w:trPr>
        <w:tc>
          <w:tcPr>
            <w:tcW w:w="500" w:type="dxa"/>
            <w:tcBorders>
              <w:top w:val="nil"/>
              <w:left w:val="single" w:sz="4" w:space="0" w:color="auto"/>
              <w:bottom w:val="single" w:sz="4" w:space="0" w:color="auto"/>
              <w:right w:val="single" w:sz="4" w:space="0" w:color="auto"/>
            </w:tcBorders>
            <w:noWrap/>
            <w:vAlign w:val="center"/>
          </w:tcPr>
          <w:p w14:paraId="3648BED2" w14:textId="1F55CC74"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301</w:t>
            </w:r>
          </w:p>
        </w:tc>
        <w:tc>
          <w:tcPr>
            <w:tcW w:w="1617" w:type="dxa"/>
            <w:tcBorders>
              <w:top w:val="nil"/>
              <w:left w:val="nil"/>
              <w:bottom w:val="single" w:sz="4" w:space="0" w:color="auto"/>
              <w:right w:val="single" w:sz="4" w:space="0" w:color="auto"/>
            </w:tcBorders>
            <w:vAlign w:val="center"/>
            <w:hideMark/>
          </w:tcPr>
          <w:p w14:paraId="1FCD561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Podświetlana mini piaskownica z piaskiem sensorycznym</w:t>
            </w:r>
          </w:p>
        </w:tc>
        <w:tc>
          <w:tcPr>
            <w:tcW w:w="720" w:type="dxa"/>
            <w:tcBorders>
              <w:top w:val="nil"/>
              <w:left w:val="nil"/>
              <w:bottom w:val="single" w:sz="4" w:space="0" w:color="auto"/>
              <w:right w:val="single" w:sz="4" w:space="0" w:color="auto"/>
            </w:tcBorders>
            <w:noWrap/>
            <w:vAlign w:val="center"/>
            <w:hideMark/>
          </w:tcPr>
          <w:p w14:paraId="236D1F2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vAlign w:val="bottom"/>
            <w:hideMark/>
          </w:tcPr>
          <w:p w14:paraId="2C50F0BD" w14:textId="2F9F049E"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94464" behindDoc="0" locked="0" layoutInCell="1" allowOverlap="1" wp14:anchorId="49872436" wp14:editId="6BD881EC">
                  <wp:simplePos x="0" y="0"/>
                  <wp:positionH relativeFrom="column">
                    <wp:posOffset>38735</wp:posOffset>
                  </wp:positionH>
                  <wp:positionV relativeFrom="paragraph">
                    <wp:posOffset>-1395095</wp:posOffset>
                  </wp:positionV>
                  <wp:extent cx="1021080" cy="929640"/>
                  <wp:effectExtent l="0" t="0" r="7620" b="3810"/>
                  <wp:wrapNone/>
                  <wp:docPr id="345" name="Obraz 2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9010000}"/>
                      </a:ext>
                    </a:extLst>
                  </wp:docPr>
                  <wp:cNvGraphicFramePr/>
                  <a:graphic xmlns:a="http://schemas.openxmlformats.org/drawingml/2006/main">
                    <a:graphicData uri="http://schemas.openxmlformats.org/drawingml/2006/picture">
                      <pic:pic xmlns:pic="http://schemas.openxmlformats.org/drawingml/2006/picture">
                        <pic:nvPicPr>
                          <pic:cNvPr id="345" name="Obraz 34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9010000}"/>
                              </a:ext>
                            </a:extLst>
                          </pic:cNvPr>
                          <pic:cNvPicPr>
                            <a:picLocks/>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1021080" cy="9296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83046C5"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Kompaktowa piaskownica stworzona z myślą o zabawach sensorycznych, wspierających rozwój zmysłu dotyku i wzroku. Dzięki przezroczystemu dnu z wbudowanym podświetleniem dzieci mogą eksperymentować, rysując palcami w piasku i obserwując powstające wzory. Światło dodatkowo pobudza percepcję i zachęca do kreatywnej aktywności. Podwyższone ranty zapobiegają rozsypywaniu piasku, utrzymując porządek podczas zabawy. Zestaw zawiera wszystkie niezbędne elementy, umożliwiając natychmiastowe rozpoczęcie użytkowania.</w:t>
            </w:r>
            <w:r w:rsidRPr="00836186">
              <w:rPr>
                <w:rFonts w:ascii="Calibri" w:hAnsi="Calibri" w:cs="Calibri"/>
                <w:color w:val="000000"/>
                <w:sz w:val="18"/>
                <w:szCs w:val="18"/>
              </w:rPr>
              <w:br/>
              <w:t>Wymiary: 40 x 9 x 28 cm</w:t>
            </w:r>
            <w:r w:rsidRPr="00836186">
              <w:rPr>
                <w:rFonts w:ascii="Calibri" w:hAnsi="Calibri" w:cs="Calibri"/>
                <w:color w:val="000000"/>
                <w:sz w:val="18"/>
                <w:szCs w:val="18"/>
              </w:rPr>
              <w:br/>
              <w:t>Zawartość: piaskownica, zmiotka z szufelką, kabel zasilający, wtyczka, 2 porcje piasku sensorycznego</w:t>
            </w:r>
            <w:r w:rsidRPr="00836186">
              <w:rPr>
                <w:rFonts w:ascii="Calibri" w:hAnsi="Calibri" w:cs="Calibri"/>
                <w:color w:val="000000"/>
                <w:sz w:val="18"/>
                <w:szCs w:val="18"/>
              </w:rPr>
              <w:br/>
              <w:t>Materiał: PCW</w:t>
            </w:r>
            <w:r w:rsidRPr="00836186">
              <w:rPr>
                <w:rFonts w:ascii="Calibri" w:hAnsi="Calibri" w:cs="Calibri"/>
                <w:color w:val="000000"/>
                <w:sz w:val="18"/>
                <w:szCs w:val="18"/>
              </w:rPr>
              <w:br/>
              <w:t>Zasilanie: port USB</w:t>
            </w:r>
          </w:p>
        </w:tc>
      </w:tr>
      <w:tr w:rsidR="00F528BA" w:rsidRPr="00836186" w14:paraId="1AB16035" w14:textId="77777777" w:rsidTr="00F528BA">
        <w:trPr>
          <w:trHeight w:val="24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FD3B915" w14:textId="3991506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302</w:t>
            </w:r>
          </w:p>
        </w:tc>
        <w:tc>
          <w:tcPr>
            <w:tcW w:w="1617" w:type="dxa"/>
            <w:tcBorders>
              <w:top w:val="nil"/>
              <w:left w:val="nil"/>
              <w:bottom w:val="single" w:sz="4" w:space="0" w:color="auto"/>
              <w:right w:val="single" w:sz="4" w:space="0" w:color="auto"/>
            </w:tcBorders>
            <w:shd w:val="clear" w:color="000000" w:fill="F2F2F2"/>
            <w:vAlign w:val="center"/>
            <w:hideMark/>
          </w:tcPr>
          <w:p w14:paraId="38702F4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Akcesoria do piaskownicy</w:t>
            </w:r>
          </w:p>
        </w:tc>
        <w:tc>
          <w:tcPr>
            <w:tcW w:w="720" w:type="dxa"/>
            <w:tcBorders>
              <w:top w:val="nil"/>
              <w:left w:val="nil"/>
              <w:bottom w:val="single" w:sz="4" w:space="0" w:color="auto"/>
              <w:right w:val="single" w:sz="4" w:space="0" w:color="auto"/>
            </w:tcBorders>
            <w:shd w:val="clear" w:color="000000" w:fill="F2F2F2"/>
            <w:noWrap/>
            <w:vAlign w:val="center"/>
            <w:hideMark/>
          </w:tcPr>
          <w:p w14:paraId="42D35A3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shd w:val="clear" w:color="000000" w:fill="F2F2F2"/>
            <w:vAlign w:val="bottom"/>
            <w:hideMark/>
          </w:tcPr>
          <w:p w14:paraId="4137CCA3" w14:textId="468A6CDE"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95488" behindDoc="0" locked="0" layoutInCell="1" allowOverlap="1" wp14:anchorId="6084FE09" wp14:editId="59659D93">
                  <wp:simplePos x="0" y="0"/>
                  <wp:positionH relativeFrom="column">
                    <wp:posOffset>114935</wp:posOffset>
                  </wp:positionH>
                  <wp:positionV relativeFrom="paragraph">
                    <wp:posOffset>-1386205</wp:posOffset>
                  </wp:positionV>
                  <wp:extent cx="929640" cy="845820"/>
                  <wp:effectExtent l="0" t="0" r="3810" b="0"/>
                  <wp:wrapNone/>
                  <wp:docPr id="346" name="Obraz 2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A010000}"/>
                      </a:ext>
                    </a:extLst>
                  </wp:docPr>
                  <wp:cNvGraphicFramePr/>
                  <a:graphic xmlns:a="http://schemas.openxmlformats.org/drawingml/2006/main">
                    <a:graphicData uri="http://schemas.openxmlformats.org/drawingml/2006/picture">
                      <pic:pic xmlns:pic="http://schemas.openxmlformats.org/drawingml/2006/picture">
                        <pic:nvPicPr>
                          <pic:cNvPr id="346" name="Obraz 34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A010000}"/>
                              </a:ext>
                            </a:extLst>
                          </pic:cNvPr>
                          <pic:cNvPicPr>
                            <a:picLocks/>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929640" cy="8458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4B263F5" w14:textId="77777777" w:rsidR="00F528BA" w:rsidRPr="00836186" w:rsidRDefault="00F528BA" w:rsidP="00F528BA">
            <w:pPr>
              <w:rPr>
                <w:rFonts w:ascii="Calibri" w:hAnsi="Calibri" w:cs="Calibri"/>
                <w:color w:val="000000"/>
                <w:sz w:val="18"/>
                <w:szCs w:val="18"/>
              </w:rPr>
            </w:pPr>
            <w:proofErr w:type="spellStart"/>
            <w:r w:rsidRPr="00836186">
              <w:rPr>
                <w:rFonts w:ascii="Calibri" w:hAnsi="Calibri" w:cs="Calibri"/>
                <w:color w:val="000000"/>
                <w:sz w:val="18"/>
                <w:szCs w:val="18"/>
              </w:rPr>
              <w:t>estaw</w:t>
            </w:r>
            <w:proofErr w:type="spellEnd"/>
            <w:r w:rsidRPr="00836186">
              <w:rPr>
                <w:rFonts w:ascii="Calibri" w:hAnsi="Calibri" w:cs="Calibri"/>
                <w:color w:val="000000"/>
                <w:sz w:val="18"/>
                <w:szCs w:val="18"/>
              </w:rPr>
              <w:t xml:space="preserve"> akcesoriów stworzony z myślą o aktywnościach z piaskiem oraz ćwiczeniach motoryki i koordynacji wzrokowo-ruchowej. Doskonały do rozwijania precyzyjnych ruchów, zdolności manualnych oraz koncentracji. Zawiera różnorodne elementy, które wspomagają zabawy sensoryczne oraz terapeutyczne. W skład zestawu wchodzą:</w:t>
            </w:r>
            <w:r w:rsidRPr="00836186">
              <w:rPr>
                <w:rFonts w:ascii="Calibri" w:hAnsi="Calibri" w:cs="Calibri"/>
                <w:color w:val="000000"/>
                <w:sz w:val="18"/>
                <w:szCs w:val="18"/>
              </w:rPr>
              <w:br/>
            </w:r>
            <w:r w:rsidRPr="00836186">
              <w:rPr>
                <w:rFonts w:ascii="Calibri" w:hAnsi="Calibri" w:cs="Calibri"/>
                <w:color w:val="000000"/>
                <w:sz w:val="18"/>
                <w:szCs w:val="18"/>
              </w:rPr>
              <w:br/>
              <w:t>- 4 podstawki o wysokości 10 cm</w:t>
            </w:r>
            <w:r w:rsidRPr="00836186">
              <w:rPr>
                <w:rFonts w:ascii="Calibri" w:hAnsi="Calibri" w:cs="Calibri"/>
                <w:color w:val="000000"/>
                <w:sz w:val="18"/>
                <w:szCs w:val="18"/>
              </w:rPr>
              <w:br/>
            </w:r>
            <w:r w:rsidRPr="00836186">
              <w:rPr>
                <w:rFonts w:ascii="Calibri" w:hAnsi="Calibri" w:cs="Calibri"/>
                <w:color w:val="000000"/>
                <w:sz w:val="18"/>
                <w:szCs w:val="18"/>
              </w:rPr>
              <w:br/>
              <w:t>- Ściągaczka z rączką o długości 21 cm</w:t>
            </w:r>
            <w:r w:rsidRPr="00836186">
              <w:rPr>
                <w:rFonts w:ascii="Calibri" w:hAnsi="Calibri" w:cs="Calibri"/>
                <w:color w:val="000000"/>
                <w:sz w:val="18"/>
                <w:szCs w:val="18"/>
              </w:rPr>
              <w:br/>
            </w:r>
            <w:r w:rsidRPr="00836186">
              <w:rPr>
                <w:rFonts w:ascii="Calibri" w:hAnsi="Calibri" w:cs="Calibri"/>
                <w:color w:val="000000"/>
                <w:sz w:val="18"/>
                <w:szCs w:val="18"/>
              </w:rPr>
              <w:br/>
              <w:t>- Piłeczka jeżyk o średnicy 6 cm</w:t>
            </w:r>
            <w:r w:rsidRPr="00836186">
              <w:rPr>
                <w:rFonts w:ascii="Calibri" w:hAnsi="Calibri" w:cs="Calibri"/>
                <w:color w:val="000000"/>
                <w:sz w:val="18"/>
                <w:szCs w:val="18"/>
              </w:rPr>
              <w:br/>
            </w:r>
            <w:r w:rsidRPr="00836186">
              <w:rPr>
                <w:rFonts w:ascii="Calibri" w:hAnsi="Calibri" w:cs="Calibri"/>
                <w:color w:val="000000"/>
                <w:sz w:val="18"/>
                <w:szCs w:val="18"/>
              </w:rPr>
              <w:br/>
              <w:t>- Rurka akrylowa o długości 21 cm i średnicy 2,8 cm z otworem na piasek</w:t>
            </w:r>
            <w:r w:rsidRPr="00836186">
              <w:rPr>
                <w:rFonts w:ascii="Calibri" w:hAnsi="Calibri" w:cs="Calibri"/>
                <w:color w:val="000000"/>
                <w:sz w:val="18"/>
                <w:szCs w:val="18"/>
              </w:rPr>
              <w:br/>
            </w:r>
            <w:r w:rsidRPr="00836186">
              <w:rPr>
                <w:rFonts w:ascii="Calibri" w:hAnsi="Calibri" w:cs="Calibri"/>
                <w:color w:val="000000"/>
                <w:sz w:val="18"/>
                <w:szCs w:val="18"/>
              </w:rPr>
              <w:br/>
              <w:t>- 2 drewniane biedronki magnetyczne o długości 3,5 cm z magnetycznymi rączkami (dł. 7 cm)</w:t>
            </w:r>
          </w:p>
        </w:tc>
      </w:tr>
      <w:tr w:rsidR="00F528BA" w:rsidRPr="00836186" w14:paraId="62DFBAA1" w14:textId="77777777" w:rsidTr="00F528BA">
        <w:trPr>
          <w:trHeight w:val="178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1C49F8E" w14:textId="16C6B6E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303</w:t>
            </w:r>
          </w:p>
        </w:tc>
        <w:tc>
          <w:tcPr>
            <w:tcW w:w="1617" w:type="dxa"/>
            <w:tcBorders>
              <w:top w:val="nil"/>
              <w:left w:val="nil"/>
              <w:bottom w:val="single" w:sz="4" w:space="0" w:color="auto"/>
              <w:right w:val="single" w:sz="4" w:space="0" w:color="auto"/>
            </w:tcBorders>
            <w:vAlign w:val="center"/>
            <w:hideMark/>
          </w:tcPr>
          <w:p w14:paraId="0F29DD4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Lustro logopedyczne składane</w:t>
            </w:r>
          </w:p>
        </w:tc>
        <w:tc>
          <w:tcPr>
            <w:tcW w:w="720" w:type="dxa"/>
            <w:tcBorders>
              <w:top w:val="nil"/>
              <w:left w:val="nil"/>
              <w:bottom w:val="single" w:sz="4" w:space="0" w:color="auto"/>
              <w:right w:val="single" w:sz="4" w:space="0" w:color="auto"/>
            </w:tcBorders>
            <w:noWrap/>
            <w:vAlign w:val="center"/>
            <w:hideMark/>
          </w:tcPr>
          <w:p w14:paraId="541BE78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vAlign w:val="bottom"/>
            <w:hideMark/>
          </w:tcPr>
          <w:p w14:paraId="4D8F13D8" w14:textId="339E6ECA"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96512" behindDoc="0" locked="0" layoutInCell="1" allowOverlap="1" wp14:anchorId="691297FA" wp14:editId="5122803C">
                  <wp:simplePos x="0" y="0"/>
                  <wp:positionH relativeFrom="column">
                    <wp:posOffset>236220</wp:posOffset>
                  </wp:positionH>
                  <wp:positionV relativeFrom="paragraph">
                    <wp:posOffset>335280</wp:posOffset>
                  </wp:positionV>
                  <wp:extent cx="746760" cy="746760"/>
                  <wp:effectExtent l="0" t="0" r="0" b="0"/>
                  <wp:wrapNone/>
                  <wp:docPr id="347" name="Obraz 2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B010000}"/>
                      </a:ext>
                    </a:extLst>
                  </wp:docPr>
                  <wp:cNvGraphicFramePr/>
                  <a:graphic xmlns:a="http://schemas.openxmlformats.org/drawingml/2006/main">
                    <a:graphicData uri="http://schemas.openxmlformats.org/drawingml/2006/picture">
                      <pic:pic xmlns:pic="http://schemas.openxmlformats.org/drawingml/2006/picture">
                        <pic:nvPicPr>
                          <pic:cNvPr id="347" name="Obraz 346">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B010000}"/>
                              </a:ext>
                            </a:extLst>
                          </pic:cNvPr>
                          <pic:cNvPicPr>
                            <a:picLocks/>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753342" cy="744682"/>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4F9167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Trójdzielne lusterko składane posiadające welurową obudowę to praktyczny i wszechstronny produkt, który sprawdzi się w wielu sytuacjach. Składa się z trzech modułów, które można regulować, aby uzyskać idealny kąt widzenia. Doskonale sprawdzi się między innymi w trakcie zajęć logopedycznych, podczas ćwiczenia precyzji i koordynacji oko-ręka. </w:t>
            </w:r>
            <w:r w:rsidRPr="00836186">
              <w:rPr>
                <w:rFonts w:ascii="Calibri" w:hAnsi="Calibri" w:cs="Calibri"/>
                <w:color w:val="000000"/>
                <w:sz w:val="18"/>
                <w:szCs w:val="18"/>
              </w:rPr>
              <w:br/>
              <w:t xml:space="preserve">Materiał: akryl, welur </w:t>
            </w:r>
            <w:r w:rsidRPr="00836186">
              <w:rPr>
                <w:rFonts w:ascii="Calibri" w:hAnsi="Calibri" w:cs="Calibri"/>
                <w:color w:val="000000"/>
                <w:sz w:val="18"/>
                <w:szCs w:val="18"/>
              </w:rPr>
              <w:br/>
              <w:t xml:space="preserve">Wymiar: 52,5 x 24 cm jedno skrzydło: 17 x 24 cm </w:t>
            </w:r>
          </w:p>
        </w:tc>
      </w:tr>
      <w:tr w:rsidR="00F528BA" w:rsidRPr="00836186" w14:paraId="584F6AF5" w14:textId="77777777" w:rsidTr="00F528BA">
        <w:trPr>
          <w:trHeight w:val="3750"/>
        </w:trPr>
        <w:tc>
          <w:tcPr>
            <w:tcW w:w="500" w:type="dxa"/>
            <w:tcBorders>
              <w:top w:val="nil"/>
              <w:left w:val="single" w:sz="4" w:space="0" w:color="auto"/>
              <w:bottom w:val="single" w:sz="4" w:space="0" w:color="auto"/>
              <w:right w:val="single" w:sz="4" w:space="0" w:color="auto"/>
            </w:tcBorders>
            <w:noWrap/>
            <w:vAlign w:val="center"/>
          </w:tcPr>
          <w:p w14:paraId="3C07A5CE" w14:textId="606428F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304</w:t>
            </w:r>
          </w:p>
        </w:tc>
        <w:tc>
          <w:tcPr>
            <w:tcW w:w="1617" w:type="dxa"/>
            <w:tcBorders>
              <w:top w:val="nil"/>
              <w:left w:val="nil"/>
              <w:bottom w:val="single" w:sz="4" w:space="0" w:color="auto"/>
              <w:right w:val="single" w:sz="4" w:space="0" w:color="auto"/>
            </w:tcBorders>
            <w:shd w:val="clear" w:color="000000" w:fill="F2F2F2"/>
            <w:vAlign w:val="center"/>
            <w:hideMark/>
          </w:tcPr>
          <w:p w14:paraId="0C70983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Lustra logopedyczne</w:t>
            </w:r>
          </w:p>
        </w:tc>
        <w:tc>
          <w:tcPr>
            <w:tcW w:w="720" w:type="dxa"/>
            <w:tcBorders>
              <w:top w:val="nil"/>
              <w:left w:val="nil"/>
              <w:bottom w:val="single" w:sz="4" w:space="0" w:color="auto"/>
              <w:right w:val="single" w:sz="4" w:space="0" w:color="auto"/>
            </w:tcBorders>
            <w:shd w:val="clear" w:color="000000" w:fill="F2F2F2"/>
            <w:noWrap/>
            <w:vAlign w:val="center"/>
            <w:hideMark/>
          </w:tcPr>
          <w:p w14:paraId="568C61A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shd w:val="clear" w:color="000000" w:fill="F2F2F2"/>
            <w:vAlign w:val="bottom"/>
            <w:hideMark/>
          </w:tcPr>
          <w:p w14:paraId="628B1E2E" w14:textId="14CAE6AD"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97536" behindDoc="0" locked="0" layoutInCell="1" allowOverlap="1" wp14:anchorId="095D4391" wp14:editId="73248B2D">
                  <wp:simplePos x="0" y="0"/>
                  <wp:positionH relativeFrom="column">
                    <wp:posOffset>46355</wp:posOffset>
                  </wp:positionH>
                  <wp:positionV relativeFrom="paragraph">
                    <wp:posOffset>-1480820</wp:posOffset>
                  </wp:positionV>
                  <wp:extent cx="1066800" cy="891540"/>
                  <wp:effectExtent l="0" t="0" r="0" b="3810"/>
                  <wp:wrapNone/>
                  <wp:docPr id="348" name="Obraz 2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C010000}"/>
                      </a:ext>
                    </a:extLst>
                  </wp:docPr>
                  <wp:cNvGraphicFramePr/>
                  <a:graphic xmlns:a="http://schemas.openxmlformats.org/drawingml/2006/main">
                    <a:graphicData uri="http://schemas.openxmlformats.org/drawingml/2006/picture">
                      <pic:pic xmlns:pic="http://schemas.openxmlformats.org/drawingml/2006/picture">
                        <pic:nvPicPr>
                          <pic:cNvPr id="348" name="Obraz 34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C010000}"/>
                              </a:ext>
                            </a:extLst>
                          </pic:cNvPr>
                          <pic:cNvPicPr>
                            <a:picLocks/>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1066800" cy="8915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E11B4BD"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Zestaw 5 luster umieszczonych na wspólnej powierzchni. Zwierciadła wykonane są z bezpiecznego, odpornego na zarysowania tworzywa sztucznego, co zapewnia ich trwałość i bezpieczeństwo. Produkt doskonale sprawdza się w terapii zaburzeń integracji sensorycznej oraz w ćwiczeniach logopedycznych, umożliwiając dzieciom i dorosłym pracę z własnym odbiciem lub odbiciami przedmiotów. Dzięki możliwości zawieszenia na ścianie, lustra są łatwe w montażu i idealnie nadają się do przestrzeni terapeutycznych i edukacyjnych.</w:t>
            </w:r>
            <w:r w:rsidRPr="00836186">
              <w:rPr>
                <w:rFonts w:ascii="Calibri" w:hAnsi="Calibri" w:cs="Calibri"/>
                <w:color w:val="000000"/>
                <w:sz w:val="18"/>
                <w:szCs w:val="18"/>
              </w:rPr>
              <w:br/>
              <w:t>W skład zestawu wchodzą: jedno lustro z zawieszkami, dwa wkręty KW 6 x 6 cm z kołkami rozporowymi, co umożliwia łatwy montaż na ścianie. Lustra o różnych średnicach dają możliwość różnorodnych ćwiczeń i eksperymentów wizualnych.</w:t>
            </w:r>
            <w:r w:rsidRPr="00836186">
              <w:rPr>
                <w:rFonts w:ascii="Calibri" w:hAnsi="Calibri" w:cs="Calibri"/>
                <w:color w:val="000000"/>
                <w:sz w:val="18"/>
                <w:szCs w:val="18"/>
              </w:rPr>
              <w:br/>
              <w:t>Średnice luster: 1 x 23 cm, 2 x 22 cm, 2 x 15 cm</w:t>
            </w:r>
            <w:r w:rsidRPr="00836186">
              <w:rPr>
                <w:rFonts w:ascii="Calibri" w:hAnsi="Calibri" w:cs="Calibri"/>
                <w:color w:val="000000"/>
                <w:sz w:val="18"/>
                <w:szCs w:val="18"/>
              </w:rPr>
              <w:br/>
              <w:t>Wymiary zestawu: 100 x 30 cm</w:t>
            </w:r>
            <w:r w:rsidRPr="00836186">
              <w:rPr>
                <w:rFonts w:ascii="Calibri" w:hAnsi="Calibri" w:cs="Calibri"/>
                <w:color w:val="000000"/>
                <w:sz w:val="18"/>
                <w:szCs w:val="18"/>
              </w:rPr>
              <w:br/>
              <w:t>Materiał:</w:t>
            </w:r>
            <w:r w:rsidRPr="00836186">
              <w:rPr>
                <w:rFonts w:ascii="Calibri" w:hAnsi="Calibri" w:cs="Calibri"/>
                <w:color w:val="000000"/>
                <w:sz w:val="18"/>
                <w:szCs w:val="18"/>
              </w:rPr>
              <w:br/>
              <w:t>Płyta MDF o gr. 12 mm w kolorze miętowym</w:t>
            </w:r>
            <w:r w:rsidRPr="00836186">
              <w:rPr>
                <w:rFonts w:ascii="Calibri" w:hAnsi="Calibri" w:cs="Calibri"/>
                <w:color w:val="000000"/>
                <w:sz w:val="18"/>
                <w:szCs w:val="18"/>
              </w:rPr>
              <w:br/>
            </w:r>
            <w:proofErr w:type="spellStart"/>
            <w:r w:rsidRPr="00836186">
              <w:rPr>
                <w:rFonts w:ascii="Calibri" w:hAnsi="Calibri" w:cs="Calibri"/>
                <w:color w:val="000000"/>
                <w:sz w:val="18"/>
                <w:szCs w:val="18"/>
              </w:rPr>
              <w:t>Plexi</w:t>
            </w:r>
            <w:proofErr w:type="spellEnd"/>
            <w:r w:rsidRPr="00836186">
              <w:rPr>
                <w:rFonts w:ascii="Calibri" w:hAnsi="Calibri" w:cs="Calibri"/>
                <w:color w:val="000000"/>
                <w:sz w:val="18"/>
                <w:szCs w:val="18"/>
              </w:rPr>
              <w:t xml:space="preserve"> lustrzane o gr. 2 mm</w:t>
            </w:r>
          </w:p>
        </w:tc>
      </w:tr>
      <w:tr w:rsidR="00F528BA" w:rsidRPr="00836186" w14:paraId="23E4175D"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9C730F6" w14:textId="7D85670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305</w:t>
            </w:r>
          </w:p>
        </w:tc>
        <w:tc>
          <w:tcPr>
            <w:tcW w:w="1617" w:type="dxa"/>
            <w:tcBorders>
              <w:top w:val="nil"/>
              <w:left w:val="nil"/>
              <w:bottom w:val="single" w:sz="4" w:space="0" w:color="auto"/>
              <w:right w:val="single" w:sz="4" w:space="0" w:color="auto"/>
            </w:tcBorders>
            <w:vAlign w:val="center"/>
            <w:hideMark/>
          </w:tcPr>
          <w:p w14:paraId="69AE462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Lustra kolorowe wklęsło-wypukłe. </w:t>
            </w:r>
          </w:p>
        </w:tc>
        <w:tc>
          <w:tcPr>
            <w:tcW w:w="720" w:type="dxa"/>
            <w:tcBorders>
              <w:top w:val="nil"/>
              <w:left w:val="nil"/>
              <w:bottom w:val="single" w:sz="4" w:space="0" w:color="auto"/>
              <w:right w:val="single" w:sz="4" w:space="0" w:color="auto"/>
            </w:tcBorders>
            <w:noWrap/>
            <w:vAlign w:val="center"/>
            <w:hideMark/>
          </w:tcPr>
          <w:p w14:paraId="5DC6188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vAlign w:val="bottom"/>
            <w:hideMark/>
          </w:tcPr>
          <w:p w14:paraId="13A74B56" w14:textId="3FBF593C"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98560" behindDoc="0" locked="0" layoutInCell="1" allowOverlap="1" wp14:anchorId="59F5BACF" wp14:editId="7EC40F2B">
                  <wp:simplePos x="0" y="0"/>
                  <wp:positionH relativeFrom="column">
                    <wp:posOffset>84455</wp:posOffset>
                  </wp:positionH>
                  <wp:positionV relativeFrom="paragraph">
                    <wp:posOffset>-1009650</wp:posOffset>
                  </wp:positionV>
                  <wp:extent cx="906780" cy="845820"/>
                  <wp:effectExtent l="0" t="0" r="7620" b="0"/>
                  <wp:wrapNone/>
                  <wp:docPr id="349" name="Obraz 2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D010000}"/>
                      </a:ext>
                    </a:extLst>
                  </wp:docPr>
                  <wp:cNvGraphicFramePr/>
                  <a:graphic xmlns:a="http://schemas.openxmlformats.org/drawingml/2006/main">
                    <a:graphicData uri="http://schemas.openxmlformats.org/drawingml/2006/picture">
                      <pic:pic xmlns:pic="http://schemas.openxmlformats.org/drawingml/2006/picture">
                        <pic:nvPicPr>
                          <pic:cNvPr id="349" name="Obraz 34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D010000}"/>
                              </a:ext>
                            </a:extLst>
                          </pic:cNvPr>
                          <pic:cNvPicPr>
                            <a:picLocks/>
                          </pic:cNvPicPr>
                        </pic:nvPicPr>
                        <pic:blipFill>
                          <a:blip r:embed="rId297" cstate="print">
                            <a:extLst>
                              <a:ext uri="{28A0092B-C50C-407E-A947-70E740481C1C}">
                                <a14:useLocalDpi xmlns:a14="http://schemas.microsoft.com/office/drawing/2010/main" val="0"/>
                              </a:ext>
                            </a:extLst>
                          </a:blip>
                          <a:stretch>
                            <a:fillRect/>
                          </a:stretch>
                        </pic:blipFill>
                        <pic:spPr>
                          <a:xfrm>
                            <a:off x="0" y="0"/>
                            <a:ext cx="906780" cy="8458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401CB61"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Lustra kolorowe, dwustronne, z uchwytem do ręki, idealne do zabawy i nauki. Jedna strona lustra jest wklęsła, a druga wypukła, co umożliwia eksperymentowanie z różnymi efektami wizualnymi. Zestaw zawiera 6 sztuk, każdą w innym kolorze.</w:t>
            </w:r>
            <w:r w:rsidRPr="00836186">
              <w:rPr>
                <w:rFonts w:ascii="Calibri" w:hAnsi="Calibri" w:cs="Calibri"/>
                <w:color w:val="000000"/>
                <w:sz w:val="18"/>
                <w:szCs w:val="18"/>
              </w:rPr>
              <w:br/>
            </w:r>
            <w:r w:rsidRPr="00836186">
              <w:rPr>
                <w:rFonts w:ascii="Calibri" w:hAnsi="Calibri" w:cs="Calibri"/>
                <w:color w:val="000000"/>
                <w:sz w:val="18"/>
                <w:szCs w:val="18"/>
              </w:rPr>
              <w:br/>
              <w:t>Wymiary: 22 x 16 x 9 cm</w:t>
            </w:r>
          </w:p>
        </w:tc>
      </w:tr>
      <w:tr w:rsidR="00F528BA" w:rsidRPr="00836186" w14:paraId="2166B11F"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0611D6F" w14:textId="01CE275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306</w:t>
            </w:r>
          </w:p>
        </w:tc>
        <w:tc>
          <w:tcPr>
            <w:tcW w:w="1617" w:type="dxa"/>
            <w:tcBorders>
              <w:top w:val="nil"/>
              <w:left w:val="nil"/>
              <w:bottom w:val="single" w:sz="4" w:space="0" w:color="auto"/>
              <w:right w:val="single" w:sz="4" w:space="0" w:color="auto"/>
            </w:tcBorders>
            <w:shd w:val="clear" w:color="000000" w:fill="F2F2F2"/>
            <w:vAlign w:val="center"/>
            <w:hideMark/>
          </w:tcPr>
          <w:p w14:paraId="28B2EC3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Słomki </w:t>
            </w:r>
          </w:p>
        </w:tc>
        <w:tc>
          <w:tcPr>
            <w:tcW w:w="720" w:type="dxa"/>
            <w:tcBorders>
              <w:top w:val="nil"/>
              <w:left w:val="nil"/>
              <w:bottom w:val="single" w:sz="4" w:space="0" w:color="auto"/>
              <w:right w:val="single" w:sz="4" w:space="0" w:color="auto"/>
            </w:tcBorders>
            <w:shd w:val="clear" w:color="000000" w:fill="F2F2F2"/>
            <w:noWrap/>
            <w:vAlign w:val="center"/>
            <w:hideMark/>
          </w:tcPr>
          <w:p w14:paraId="731CB8F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120</w:t>
            </w:r>
          </w:p>
        </w:tc>
        <w:tc>
          <w:tcPr>
            <w:tcW w:w="2011" w:type="dxa"/>
            <w:tcBorders>
              <w:top w:val="nil"/>
              <w:left w:val="nil"/>
              <w:bottom w:val="single" w:sz="4" w:space="0" w:color="auto"/>
              <w:right w:val="single" w:sz="4" w:space="0" w:color="auto"/>
            </w:tcBorders>
            <w:shd w:val="clear" w:color="000000" w:fill="F2F2F2"/>
            <w:vAlign w:val="bottom"/>
            <w:hideMark/>
          </w:tcPr>
          <w:p w14:paraId="2FF1EDA6" w14:textId="2C9EA0E9"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56928" behindDoc="0" locked="0" layoutInCell="1" allowOverlap="1" wp14:anchorId="430C8CB0" wp14:editId="39E54BED">
                  <wp:simplePos x="0" y="0"/>
                  <wp:positionH relativeFrom="column">
                    <wp:posOffset>137160</wp:posOffset>
                  </wp:positionH>
                  <wp:positionV relativeFrom="paragraph">
                    <wp:posOffset>121920</wp:posOffset>
                  </wp:positionV>
                  <wp:extent cx="769620" cy="952500"/>
                  <wp:effectExtent l="0" t="0" r="0" b="0"/>
                  <wp:wrapNone/>
                  <wp:docPr id="418" name="Obraz 2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2010000}"/>
                      </a:ext>
                    </a:extLst>
                  </wp:docPr>
                  <wp:cNvGraphicFramePr/>
                  <a:graphic xmlns:a="http://schemas.openxmlformats.org/drawingml/2006/main">
                    <a:graphicData uri="http://schemas.openxmlformats.org/drawingml/2006/picture">
                      <pic:pic xmlns:pic="http://schemas.openxmlformats.org/drawingml/2006/picture">
                        <pic:nvPicPr>
                          <pic:cNvPr id="418" name="Obraz 41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2010000}"/>
                              </a:ext>
                            </a:extLst>
                          </pic:cNvPr>
                          <pic:cNvPicPr>
                            <a:picLocks noChangeAspect="1"/>
                          </pic:cNvPicPr>
                        </pic:nvPicPr>
                        <pic:blipFill>
                          <a:blip r:embed="rId298"/>
                          <a:stretch>
                            <a:fillRect/>
                          </a:stretch>
                        </pic:blipFill>
                        <pic:spPr>
                          <a:xfrm>
                            <a:off x="0" y="0"/>
                            <a:ext cx="770660" cy="953481"/>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F36B911"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Słomki plastikowe</w:t>
            </w:r>
          </w:p>
        </w:tc>
      </w:tr>
      <w:tr w:rsidR="00F528BA" w:rsidRPr="00836186" w14:paraId="722DFF6B" w14:textId="77777777" w:rsidTr="00F528BA">
        <w:trPr>
          <w:trHeight w:val="1200"/>
        </w:trPr>
        <w:tc>
          <w:tcPr>
            <w:tcW w:w="500" w:type="dxa"/>
            <w:tcBorders>
              <w:top w:val="nil"/>
              <w:left w:val="single" w:sz="4" w:space="0" w:color="auto"/>
              <w:bottom w:val="single" w:sz="4" w:space="0" w:color="auto"/>
              <w:right w:val="single" w:sz="4" w:space="0" w:color="auto"/>
            </w:tcBorders>
            <w:noWrap/>
            <w:vAlign w:val="center"/>
          </w:tcPr>
          <w:p w14:paraId="7BA5B41F" w14:textId="5CC856F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307</w:t>
            </w:r>
          </w:p>
        </w:tc>
        <w:tc>
          <w:tcPr>
            <w:tcW w:w="1617" w:type="dxa"/>
            <w:tcBorders>
              <w:top w:val="nil"/>
              <w:left w:val="nil"/>
              <w:bottom w:val="single" w:sz="4" w:space="0" w:color="auto"/>
              <w:right w:val="single" w:sz="4" w:space="0" w:color="auto"/>
            </w:tcBorders>
            <w:vAlign w:val="center"/>
            <w:hideMark/>
          </w:tcPr>
          <w:p w14:paraId="1EFBFC8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Balony metalizowane </w:t>
            </w:r>
          </w:p>
        </w:tc>
        <w:tc>
          <w:tcPr>
            <w:tcW w:w="720" w:type="dxa"/>
            <w:tcBorders>
              <w:top w:val="nil"/>
              <w:left w:val="nil"/>
              <w:bottom w:val="single" w:sz="4" w:space="0" w:color="auto"/>
              <w:right w:val="single" w:sz="4" w:space="0" w:color="auto"/>
            </w:tcBorders>
            <w:noWrap/>
            <w:vAlign w:val="center"/>
            <w:hideMark/>
          </w:tcPr>
          <w:p w14:paraId="4412A26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300</w:t>
            </w:r>
          </w:p>
        </w:tc>
        <w:tc>
          <w:tcPr>
            <w:tcW w:w="2011" w:type="dxa"/>
            <w:tcBorders>
              <w:top w:val="nil"/>
              <w:left w:val="nil"/>
              <w:bottom w:val="single" w:sz="4" w:space="0" w:color="auto"/>
              <w:right w:val="single" w:sz="4" w:space="0" w:color="auto"/>
            </w:tcBorders>
            <w:vAlign w:val="bottom"/>
            <w:hideMark/>
          </w:tcPr>
          <w:p w14:paraId="19EE06F7" w14:textId="58183BF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099584" behindDoc="0" locked="0" layoutInCell="1" allowOverlap="1" wp14:anchorId="537E0E95" wp14:editId="72418F02">
                  <wp:simplePos x="0" y="0"/>
                  <wp:positionH relativeFrom="column">
                    <wp:posOffset>205740</wp:posOffset>
                  </wp:positionH>
                  <wp:positionV relativeFrom="paragraph">
                    <wp:posOffset>7620</wp:posOffset>
                  </wp:positionV>
                  <wp:extent cx="838200" cy="754380"/>
                  <wp:effectExtent l="0" t="0" r="0" b="0"/>
                  <wp:wrapNone/>
                  <wp:docPr id="350" name="Obraz 2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E010000}"/>
                      </a:ext>
                    </a:extLst>
                  </wp:docPr>
                  <wp:cNvGraphicFramePr/>
                  <a:graphic xmlns:a="http://schemas.openxmlformats.org/drawingml/2006/main">
                    <a:graphicData uri="http://schemas.openxmlformats.org/drawingml/2006/picture">
                      <pic:pic xmlns:pic="http://schemas.openxmlformats.org/drawingml/2006/picture">
                        <pic:nvPicPr>
                          <pic:cNvPr id="350" name="Obraz 34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E010000}"/>
                              </a:ext>
                            </a:extLst>
                          </pic:cNvPr>
                          <pic:cNvPicPr>
                            <a:picLocks/>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839933" cy="753341"/>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B8E03A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Balony metalizowane to doskonała dekoracja. Wykonane z wysokiej jakości gumy. Balony mogą  stanowić element wykorzystywany w terapii logopedycznej, wspomagając ćwiczenia oddechowe oraz rozwój aparatu mowy.</w:t>
            </w:r>
            <w:r w:rsidRPr="00836186">
              <w:rPr>
                <w:rFonts w:ascii="Calibri" w:hAnsi="Calibri" w:cs="Calibri"/>
                <w:color w:val="000000"/>
                <w:sz w:val="18"/>
                <w:szCs w:val="18"/>
              </w:rPr>
              <w:br/>
              <w:t>Różne kolory</w:t>
            </w:r>
            <w:r w:rsidRPr="00836186">
              <w:rPr>
                <w:rFonts w:ascii="Calibri" w:hAnsi="Calibri" w:cs="Calibri"/>
                <w:color w:val="000000"/>
                <w:sz w:val="18"/>
                <w:szCs w:val="18"/>
              </w:rPr>
              <w:br/>
              <w:t>Materiał: tworzywo sztuczne</w:t>
            </w:r>
          </w:p>
        </w:tc>
      </w:tr>
      <w:tr w:rsidR="00F528BA" w:rsidRPr="00836186" w14:paraId="4F4C6BE7" w14:textId="77777777" w:rsidTr="00F528BA">
        <w:trPr>
          <w:trHeight w:val="235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9AC9418" w14:textId="0CBD7FE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308</w:t>
            </w:r>
          </w:p>
        </w:tc>
        <w:tc>
          <w:tcPr>
            <w:tcW w:w="1617" w:type="dxa"/>
            <w:tcBorders>
              <w:top w:val="nil"/>
              <w:left w:val="nil"/>
              <w:bottom w:val="single" w:sz="4" w:space="0" w:color="auto"/>
              <w:right w:val="single" w:sz="4" w:space="0" w:color="auto"/>
            </w:tcBorders>
            <w:shd w:val="clear" w:color="000000" w:fill="F2F2F2"/>
            <w:vAlign w:val="center"/>
            <w:hideMark/>
          </w:tcPr>
          <w:p w14:paraId="1CBA500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druciki Mix kolorów </w:t>
            </w:r>
          </w:p>
        </w:tc>
        <w:tc>
          <w:tcPr>
            <w:tcW w:w="720" w:type="dxa"/>
            <w:tcBorders>
              <w:top w:val="nil"/>
              <w:left w:val="nil"/>
              <w:bottom w:val="single" w:sz="4" w:space="0" w:color="auto"/>
              <w:right w:val="single" w:sz="4" w:space="0" w:color="auto"/>
            </w:tcBorders>
            <w:shd w:val="clear" w:color="000000" w:fill="F2F2F2"/>
            <w:noWrap/>
            <w:vAlign w:val="center"/>
            <w:hideMark/>
          </w:tcPr>
          <w:p w14:paraId="329D31A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750</w:t>
            </w:r>
          </w:p>
        </w:tc>
        <w:tc>
          <w:tcPr>
            <w:tcW w:w="2011" w:type="dxa"/>
            <w:tcBorders>
              <w:top w:val="nil"/>
              <w:left w:val="nil"/>
              <w:bottom w:val="single" w:sz="4" w:space="0" w:color="auto"/>
              <w:right w:val="single" w:sz="4" w:space="0" w:color="auto"/>
            </w:tcBorders>
            <w:shd w:val="clear" w:color="000000" w:fill="F2F2F2"/>
            <w:vAlign w:val="bottom"/>
            <w:hideMark/>
          </w:tcPr>
          <w:p w14:paraId="538698FA" w14:textId="00C0B2C6"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00608" behindDoc="0" locked="0" layoutInCell="1" allowOverlap="1" wp14:anchorId="26025162" wp14:editId="7D68D768">
                  <wp:simplePos x="0" y="0"/>
                  <wp:positionH relativeFrom="column">
                    <wp:posOffset>122555</wp:posOffset>
                  </wp:positionH>
                  <wp:positionV relativeFrom="paragraph">
                    <wp:posOffset>-996315</wp:posOffset>
                  </wp:positionV>
                  <wp:extent cx="800100" cy="693420"/>
                  <wp:effectExtent l="0" t="0" r="0" b="0"/>
                  <wp:wrapNone/>
                  <wp:docPr id="351" name="Obraz 2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F010000}"/>
                      </a:ext>
                    </a:extLst>
                  </wp:docPr>
                  <wp:cNvGraphicFramePr/>
                  <a:graphic xmlns:a="http://schemas.openxmlformats.org/drawingml/2006/main">
                    <a:graphicData uri="http://schemas.openxmlformats.org/drawingml/2006/picture">
                      <pic:pic xmlns:pic="http://schemas.openxmlformats.org/drawingml/2006/picture">
                        <pic:nvPicPr>
                          <pic:cNvPr id="351" name="Obraz 35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5F010000}"/>
                              </a:ext>
                            </a:extLst>
                          </pic:cNvPr>
                          <pic:cNvPicPr>
                            <a:picLocks/>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800100" cy="6934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DA78955"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Plastyczne i puszyste druciki kreatywne. Wykonane z łatwo wyginającego się drutu obciągniętego miękkim tworzywem. Przydatne w pracach manualnych i plastycznych. Doskonałe do ozdabiania kostiumów, tworzenia biżuterii itp. </w:t>
            </w:r>
            <w:r w:rsidRPr="00836186">
              <w:rPr>
                <w:rFonts w:ascii="Calibri" w:hAnsi="Calibri" w:cs="Calibri"/>
                <w:color w:val="000000"/>
                <w:sz w:val="18"/>
                <w:szCs w:val="18"/>
              </w:rPr>
              <w:br/>
              <w:t>Specyfikacja produktu:</w:t>
            </w:r>
            <w:r w:rsidRPr="00836186">
              <w:rPr>
                <w:rFonts w:ascii="Calibri" w:hAnsi="Calibri" w:cs="Calibri"/>
                <w:color w:val="000000"/>
                <w:sz w:val="18"/>
                <w:szCs w:val="18"/>
              </w:rPr>
              <w:br/>
              <w:t xml:space="preserve">250 szt. o gr. od. 0,5 cm do 1 cm i dł. 31 cm  </w:t>
            </w:r>
            <w:r w:rsidRPr="00836186">
              <w:rPr>
                <w:rFonts w:ascii="Calibri" w:hAnsi="Calibri" w:cs="Calibri"/>
                <w:color w:val="000000"/>
                <w:sz w:val="18"/>
                <w:szCs w:val="18"/>
              </w:rPr>
              <w:br/>
              <w:t xml:space="preserve">jednolite w 9 kolorach, prążkowane w 5 kolorach, błyszczące w 4 kolorach oraz o nieregularnej grubości w 5 kolorach  </w:t>
            </w:r>
          </w:p>
        </w:tc>
      </w:tr>
      <w:tr w:rsidR="00F528BA" w:rsidRPr="00836186" w14:paraId="5D4DE17B" w14:textId="77777777" w:rsidTr="00F528BA">
        <w:trPr>
          <w:trHeight w:val="192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1D457A8" w14:textId="5CE08B8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309</w:t>
            </w:r>
          </w:p>
        </w:tc>
        <w:tc>
          <w:tcPr>
            <w:tcW w:w="1617" w:type="dxa"/>
            <w:tcBorders>
              <w:top w:val="nil"/>
              <w:left w:val="nil"/>
              <w:bottom w:val="single" w:sz="4" w:space="0" w:color="auto"/>
              <w:right w:val="single" w:sz="4" w:space="0" w:color="auto"/>
            </w:tcBorders>
            <w:vAlign w:val="center"/>
            <w:hideMark/>
          </w:tcPr>
          <w:p w14:paraId="0A33A09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Metalowa harmonijka ustna</w:t>
            </w:r>
          </w:p>
        </w:tc>
        <w:tc>
          <w:tcPr>
            <w:tcW w:w="720" w:type="dxa"/>
            <w:tcBorders>
              <w:top w:val="nil"/>
              <w:left w:val="nil"/>
              <w:bottom w:val="single" w:sz="4" w:space="0" w:color="auto"/>
              <w:right w:val="single" w:sz="4" w:space="0" w:color="auto"/>
            </w:tcBorders>
            <w:noWrap/>
            <w:vAlign w:val="center"/>
            <w:hideMark/>
          </w:tcPr>
          <w:p w14:paraId="79A4DBE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vAlign w:val="bottom"/>
            <w:hideMark/>
          </w:tcPr>
          <w:p w14:paraId="44943FD3" w14:textId="1ACB3DDA"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57952" behindDoc="0" locked="0" layoutInCell="1" allowOverlap="1" wp14:anchorId="41F8DB9E" wp14:editId="0653AE77">
                  <wp:simplePos x="0" y="0"/>
                  <wp:positionH relativeFrom="column">
                    <wp:posOffset>38735</wp:posOffset>
                  </wp:positionH>
                  <wp:positionV relativeFrom="paragraph">
                    <wp:posOffset>-1038860</wp:posOffset>
                  </wp:positionV>
                  <wp:extent cx="960120" cy="868680"/>
                  <wp:effectExtent l="0" t="0" r="0" b="7620"/>
                  <wp:wrapNone/>
                  <wp:docPr id="419" name="Obraz 2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3010000}"/>
                      </a:ext>
                    </a:extLst>
                  </wp:docPr>
                  <wp:cNvGraphicFramePr/>
                  <a:graphic xmlns:a="http://schemas.openxmlformats.org/drawingml/2006/main">
                    <a:graphicData uri="http://schemas.openxmlformats.org/drawingml/2006/picture">
                      <pic:pic xmlns:pic="http://schemas.openxmlformats.org/drawingml/2006/picture">
                        <pic:nvPicPr>
                          <pic:cNvPr id="419" name="Obraz 41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3010000}"/>
                              </a:ext>
                            </a:extLst>
                          </pic:cNvPr>
                          <pic:cNvPicPr>
                            <a:picLocks noChangeAspect="1"/>
                          </pic:cNvPicPr>
                        </pic:nvPicPr>
                        <pic:blipFill>
                          <a:blip r:embed="rId301"/>
                          <a:stretch>
                            <a:fillRect/>
                          </a:stretch>
                        </pic:blipFill>
                        <pic:spPr>
                          <a:xfrm>
                            <a:off x="0" y="0"/>
                            <a:ext cx="960120" cy="86868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6614983" w14:textId="2DFC0B6A" w:rsidR="00F528BA" w:rsidRPr="00836186" w:rsidRDefault="00137C2F" w:rsidP="00F528BA">
            <w:pPr>
              <w:rPr>
                <w:rFonts w:ascii="Calibri" w:hAnsi="Calibri" w:cs="Calibri"/>
                <w:color w:val="000000"/>
                <w:sz w:val="18"/>
                <w:szCs w:val="18"/>
              </w:rPr>
            </w:pPr>
            <w:r w:rsidRPr="00137C2F">
              <w:rPr>
                <w:rFonts w:ascii="Calibri" w:hAnsi="Calibri" w:cs="Calibri"/>
                <w:color w:val="000000"/>
                <w:sz w:val="18"/>
                <w:szCs w:val="18"/>
              </w:rPr>
              <w:t>Harmonijka ustna to kompaktowe, a jednocześnie wszechstronne narzędzie muzyczne. Dźwięk wytwarzany jest podczas przepływu powietrza przez metalowe blaszki zwane stroikami, generując dźwięki zależne od ich długości podczas drgań.</w:t>
            </w:r>
            <w:r w:rsidR="00F528BA" w:rsidRPr="00836186">
              <w:rPr>
                <w:rFonts w:ascii="Calibri" w:hAnsi="Calibri" w:cs="Calibri"/>
                <w:color w:val="000000"/>
                <w:sz w:val="18"/>
                <w:szCs w:val="18"/>
              </w:rPr>
              <w:br/>
              <w:t>Wymiary produktu [mm]: 135 x 33;</w:t>
            </w:r>
            <w:r w:rsidR="00F528BA" w:rsidRPr="00836186">
              <w:rPr>
                <w:rFonts w:ascii="Calibri" w:hAnsi="Calibri" w:cs="Calibri"/>
                <w:color w:val="000000"/>
                <w:sz w:val="18"/>
                <w:szCs w:val="18"/>
              </w:rPr>
              <w:br/>
              <w:t>Waga Produktu [kg]: 0.09;</w:t>
            </w:r>
            <w:r w:rsidR="00F528BA" w:rsidRPr="00836186">
              <w:rPr>
                <w:rFonts w:ascii="Calibri" w:hAnsi="Calibri" w:cs="Calibri"/>
                <w:color w:val="000000"/>
                <w:sz w:val="18"/>
                <w:szCs w:val="18"/>
              </w:rPr>
              <w:br/>
              <w:t>Długość: 34;</w:t>
            </w:r>
            <w:r w:rsidR="00F528BA" w:rsidRPr="00836186">
              <w:rPr>
                <w:rFonts w:ascii="Calibri" w:hAnsi="Calibri" w:cs="Calibri"/>
                <w:color w:val="000000"/>
                <w:sz w:val="18"/>
                <w:szCs w:val="18"/>
              </w:rPr>
              <w:br/>
              <w:t>Głębokość: 3;</w:t>
            </w:r>
            <w:r w:rsidR="00F528BA" w:rsidRPr="00836186">
              <w:rPr>
                <w:rFonts w:ascii="Calibri" w:hAnsi="Calibri" w:cs="Calibri"/>
                <w:color w:val="000000"/>
                <w:sz w:val="18"/>
                <w:szCs w:val="18"/>
              </w:rPr>
              <w:br/>
              <w:t>Wysokość: 27;</w:t>
            </w:r>
          </w:p>
        </w:tc>
      </w:tr>
      <w:tr w:rsidR="00F528BA" w:rsidRPr="00836186" w14:paraId="79767332" w14:textId="77777777" w:rsidTr="00F528BA">
        <w:trPr>
          <w:trHeight w:val="2052"/>
        </w:trPr>
        <w:tc>
          <w:tcPr>
            <w:tcW w:w="500" w:type="dxa"/>
            <w:tcBorders>
              <w:top w:val="nil"/>
              <w:left w:val="single" w:sz="4" w:space="0" w:color="auto"/>
              <w:bottom w:val="single" w:sz="4" w:space="0" w:color="auto"/>
              <w:right w:val="single" w:sz="4" w:space="0" w:color="auto"/>
            </w:tcBorders>
            <w:noWrap/>
            <w:vAlign w:val="center"/>
          </w:tcPr>
          <w:p w14:paraId="0FD0230C" w14:textId="2D56506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310</w:t>
            </w:r>
          </w:p>
        </w:tc>
        <w:tc>
          <w:tcPr>
            <w:tcW w:w="1617" w:type="dxa"/>
            <w:tcBorders>
              <w:top w:val="nil"/>
              <w:left w:val="nil"/>
              <w:bottom w:val="single" w:sz="4" w:space="0" w:color="auto"/>
              <w:right w:val="single" w:sz="4" w:space="0" w:color="auto"/>
            </w:tcBorders>
            <w:shd w:val="clear" w:color="000000" w:fill="F2F2F2"/>
            <w:vAlign w:val="center"/>
            <w:hideMark/>
          </w:tcPr>
          <w:p w14:paraId="3EDD446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Materiał wyrazowo-obrazkowy do utrwalania poprawnej wymowy. </w:t>
            </w:r>
          </w:p>
        </w:tc>
        <w:tc>
          <w:tcPr>
            <w:tcW w:w="720" w:type="dxa"/>
            <w:tcBorders>
              <w:top w:val="nil"/>
              <w:left w:val="nil"/>
              <w:bottom w:val="single" w:sz="4" w:space="0" w:color="auto"/>
              <w:right w:val="single" w:sz="4" w:space="0" w:color="auto"/>
            </w:tcBorders>
            <w:shd w:val="clear" w:color="000000" w:fill="F2F2F2"/>
            <w:noWrap/>
            <w:vAlign w:val="center"/>
            <w:hideMark/>
          </w:tcPr>
          <w:p w14:paraId="4995CA0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117</w:t>
            </w:r>
          </w:p>
        </w:tc>
        <w:tc>
          <w:tcPr>
            <w:tcW w:w="2011" w:type="dxa"/>
            <w:tcBorders>
              <w:top w:val="nil"/>
              <w:left w:val="nil"/>
              <w:bottom w:val="single" w:sz="4" w:space="0" w:color="auto"/>
              <w:right w:val="single" w:sz="4" w:space="0" w:color="auto"/>
            </w:tcBorders>
            <w:shd w:val="clear" w:color="000000" w:fill="F2F2F2"/>
            <w:vAlign w:val="bottom"/>
            <w:hideMark/>
          </w:tcPr>
          <w:p w14:paraId="1273771C" w14:textId="69C24FC2"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01632" behindDoc="0" locked="0" layoutInCell="1" allowOverlap="1" wp14:anchorId="030E0D06" wp14:editId="17D6DA22">
                  <wp:simplePos x="0" y="0"/>
                  <wp:positionH relativeFrom="column">
                    <wp:posOffset>69215</wp:posOffset>
                  </wp:positionH>
                  <wp:positionV relativeFrom="paragraph">
                    <wp:posOffset>-1153795</wp:posOffset>
                  </wp:positionV>
                  <wp:extent cx="1043940" cy="914400"/>
                  <wp:effectExtent l="0" t="0" r="0" b="0"/>
                  <wp:wrapNone/>
                  <wp:docPr id="352" name="Obraz 2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0010000}"/>
                      </a:ext>
                    </a:extLst>
                  </wp:docPr>
                  <wp:cNvGraphicFramePr/>
                  <a:graphic xmlns:a="http://schemas.openxmlformats.org/drawingml/2006/main">
                    <a:graphicData uri="http://schemas.openxmlformats.org/drawingml/2006/picture">
                      <pic:pic xmlns:pic="http://schemas.openxmlformats.org/drawingml/2006/picture">
                        <pic:nvPicPr>
                          <pic:cNvPr id="352" name="Obraz 35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0010000}"/>
                              </a:ext>
                            </a:extLst>
                          </pic:cNvPr>
                          <pic:cNvPicPr>
                            <a:picLocks/>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1043940" cy="9144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72AD327A" w14:textId="3B6FEC6C"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Pomoc wspomagając</w:t>
            </w:r>
            <w:r>
              <w:rPr>
                <w:rFonts w:ascii="Calibri" w:hAnsi="Calibri" w:cs="Calibri"/>
                <w:color w:val="000000"/>
                <w:sz w:val="18"/>
                <w:szCs w:val="18"/>
              </w:rPr>
              <w:t>a</w:t>
            </w:r>
            <w:r w:rsidRPr="00836186">
              <w:rPr>
                <w:rFonts w:ascii="Calibri" w:hAnsi="Calibri" w:cs="Calibri"/>
                <w:color w:val="000000"/>
                <w:sz w:val="18"/>
                <w:szCs w:val="18"/>
              </w:rPr>
              <w:t xml:space="preserve"> rozwój dzieci w zakresie funkcji poznawczych, językowych, sensorycznych lub motorycznych. Produkt powinien umożliwiać prowadzenie zajęć wspierających rozwój dzieci, być dostosowany do ich wieku oraz bezpieczny w użytkowaniu. Produkt fabrycznie nowy, kompletny i przeznaczony do stosowania w placówkach oświatowych.</w:t>
            </w:r>
          </w:p>
        </w:tc>
      </w:tr>
      <w:tr w:rsidR="00F528BA" w:rsidRPr="00836186" w14:paraId="676AB017" w14:textId="77777777" w:rsidTr="00F528BA">
        <w:trPr>
          <w:trHeight w:val="29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02E2F30" w14:textId="6357516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311</w:t>
            </w:r>
          </w:p>
        </w:tc>
        <w:tc>
          <w:tcPr>
            <w:tcW w:w="1617" w:type="dxa"/>
            <w:tcBorders>
              <w:top w:val="nil"/>
              <w:left w:val="nil"/>
              <w:bottom w:val="single" w:sz="4" w:space="0" w:color="auto"/>
              <w:right w:val="single" w:sz="4" w:space="0" w:color="auto"/>
            </w:tcBorders>
            <w:vAlign w:val="center"/>
            <w:hideMark/>
          </w:tcPr>
          <w:p w14:paraId="16D51F2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gra dźwiękowo obrazkowa</w:t>
            </w:r>
          </w:p>
        </w:tc>
        <w:tc>
          <w:tcPr>
            <w:tcW w:w="720" w:type="dxa"/>
            <w:tcBorders>
              <w:top w:val="nil"/>
              <w:left w:val="nil"/>
              <w:bottom w:val="single" w:sz="4" w:space="0" w:color="auto"/>
              <w:right w:val="single" w:sz="4" w:space="0" w:color="auto"/>
            </w:tcBorders>
            <w:noWrap/>
            <w:vAlign w:val="center"/>
            <w:hideMark/>
          </w:tcPr>
          <w:p w14:paraId="0919D9E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vAlign w:val="bottom"/>
            <w:hideMark/>
          </w:tcPr>
          <w:p w14:paraId="3FC9B44F" w14:textId="569AEC58"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02656" behindDoc="0" locked="0" layoutInCell="1" allowOverlap="1" wp14:anchorId="4D1663BD" wp14:editId="08B3DBBE">
                  <wp:simplePos x="0" y="0"/>
                  <wp:positionH relativeFrom="column">
                    <wp:posOffset>131445</wp:posOffset>
                  </wp:positionH>
                  <wp:positionV relativeFrom="paragraph">
                    <wp:posOffset>-1261745</wp:posOffset>
                  </wp:positionV>
                  <wp:extent cx="876300" cy="708660"/>
                  <wp:effectExtent l="0" t="0" r="0" b="0"/>
                  <wp:wrapNone/>
                  <wp:docPr id="353" name="Obraz 1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1010000}"/>
                      </a:ext>
                    </a:extLst>
                  </wp:docPr>
                  <wp:cNvGraphicFramePr/>
                  <a:graphic xmlns:a="http://schemas.openxmlformats.org/drawingml/2006/main">
                    <a:graphicData uri="http://schemas.openxmlformats.org/drawingml/2006/picture">
                      <pic:pic xmlns:pic="http://schemas.openxmlformats.org/drawingml/2006/picture">
                        <pic:nvPicPr>
                          <pic:cNvPr id="353" name="Obraz 35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1010000}"/>
                              </a:ext>
                            </a:extLst>
                          </pic:cNvPr>
                          <pic:cNvPicPr>
                            <a:picLocks/>
                          </pic:cNvPicPr>
                        </pic:nvPicPr>
                        <pic:blipFill>
                          <a:blip r:embed="rId303" cstate="print">
                            <a:extLst>
                              <a:ext uri="{28A0092B-C50C-407E-A947-70E740481C1C}">
                                <a14:useLocalDpi xmlns:a14="http://schemas.microsoft.com/office/drawing/2010/main" val="0"/>
                              </a:ext>
                            </a:extLst>
                          </a:blip>
                          <a:stretch>
                            <a:fillRect/>
                          </a:stretch>
                        </pic:blipFill>
                        <pic:spPr>
                          <a:xfrm>
                            <a:off x="0" y="0"/>
                            <a:ext cx="876300" cy="7086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8170D6C" w14:textId="77777777" w:rsidR="00F528BA" w:rsidRPr="00836186" w:rsidRDefault="00F528BA" w:rsidP="00F528BA">
            <w:pPr>
              <w:spacing w:after="240"/>
              <w:rPr>
                <w:rFonts w:ascii="Calibri" w:hAnsi="Calibri" w:cs="Calibri"/>
                <w:color w:val="000000"/>
                <w:sz w:val="18"/>
                <w:szCs w:val="18"/>
              </w:rPr>
            </w:pPr>
            <w:r w:rsidRPr="00836186">
              <w:rPr>
                <w:rFonts w:ascii="Calibri" w:hAnsi="Calibri" w:cs="Calibri"/>
                <w:color w:val="000000"/>
                <w:sz w:val="18"/>
                <w:szCs w:val="18"/>
              </w:rPr>
              <w:t>Gra, która wprowadza w świat odgłosów. Polega na poznawaniu odtwarzanych z dołączonej płyty CD dźwięków z otoczenia, wydawanych przez zwierzęta, przedmioty i sytuacje oraz dopasowywaniu ich do odpowiednich obrazków na kartach lotto. Zabawa ta wspiera rozwój zmysłu słuchu, koncentracji, pamięci i umiejętności kojarzenia. Loteryjka może być realizowana w grupach, dzięki czemu pomaga rozwijać umiejętności językowe i komunikacyjne poprzez wspólne opisywanie i wybór usłyszanych dźwięków.</w:t>
            </w:r>
            <w:r w:rsidRPr="00836186">
              <w:rPr>
                <w:rFonts w:ascii="Calibri" w:hAnsi="Calibri" w:cs="Calibri"/>
                <w:color w:val="000000"/>
                <w:sz w:val="18"/>
                <w:szCs w:val="18"/>
              </w:rPr>
              <w:br/>
              <w:t>Zawartość zestawu:</w:t>
            </w:r>
            <w:r w:rsidRPr="00836186">
              <w:rPr>
                <w:rFonts w:ascii="Calibri" w:hAnsi="Calibri" w:cs="Calibri"/>
                <w:color w:val="000000"/>
                <w:sz w:val="18"/>
                <w:szCs w:val="18"/>
              </w:rPr>
              <w:br/>
              <w:t>- 1 płytę CD z nagraniem trwającym 36 minut</w:t>
            </w:r>
            <w:r w:rsidRPr="00836186">
              <w:rPr>
                <w:rFonts w:ascii="Calibri" w:hAnsi="Calibri" w:cs="Calibri"/>
                <w:color w:val="000000"/>
                <w:sz w:val="18"/>
                <w:szCs w:val="18"/>
              </w:rPr>
              <w:br/>
              <w:t>- 12 kartonowych tablic ze zdjęciami przedmiotów o wymiarach 25 x 9,5 cm</w:t>
            </w:r>
            <w:r w:rsidRPr="00836186">
              <w:rPr>
                <w:rFonts w:ascii="Calibri" w:hAnsi="Calibri" w:cs="Calibri"/>
                <w:color w:val="000000"/>
                <w:sz w:val="18"/>
                <w:szCs w:val="18"/>
              </w:rPr>
              <w:br/>
              <w:t>- 40 plastikowych żetonów o średnicy 3,5 cm</w:t>
            </w:r>
          </w:p>
        </w:tc>
      </w:tr>
      <w:tr w:rsidR="00F528BA" w:rsidRPr="00836186" w14:paraId="55CB4377" w14:textId="77777777" w:rsidTr="00F528BA">
        <w:trPr>
          <w:trHeight w:val="12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2F2439E" w14:textId="27DA383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312</w:t>
            </w:r>
          </w:p>
        </w:tc>
        <w:tc>
          <w:tcPr>
            <w:tcW w:w="1617" w:type="dxa"/>
            <w:tcBorders>
              <w:top w:val="nil"/>
              <w:left w:val="nil"/>
              <w:bottom w:val="single" w:sz="4" w:space="0" w:color="auto"/>
              <w:right w:val="single" w:sz="4" w:space="0" w:color="auto"/>
            </w:tcBorders>
            <w:shd w:val="clear" w:color="000000" w:fill="F2F2F2"/>
            <w:vAlign w:val="center"/>
            <w:hideMark/>
          </w:tcPr>
          <w:p w14:paraId="2318AF0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Karty pracy, karty edukacyjne</w:t>
            </w:r>
          </w:p>
        </w:tc>
        <w:tc>
          <w:tcPr>
            <w:tcW w:w="720" w:type="dxa"/>
            <w:tcBorders>
              <w:top w:val="nil"/>
              <w:left w:val="nil"/>
              <w:bottom w:val="single" w:sz="4" w:space="0" w:color="auto"/>
              <w:right w:val="single" w:sz="4" w:space="0" w:color="auto"/>
            </w:tcBorders>
            <w:shd w:val="clear" w:color="000000" w:fill="F2F2F2"/>
            <w:noWrap/>
            <w:vAlign w:val="center"/>
            <w:hideMark/>
          </w:tcPr>
          <w:p w14:paraId="04FFAD5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12</w:t>
            </w:r>
          </w:p>
        </w:tc>
        <w:tc>
          <w:tcPr>
            <w:tcW w:w="2011" w:type="dxa"/>
            <w:tcBorders>
              <w:top w:val="nil"/>
              <w:left w:val="nil"/>
              <w:bottom w:val="single" w:sz="4" w:space="0" w:color="auto"/>
              <w:right w:val="single" w:sz="4" w:space="0" w:color="auto"/>
            </w:tcBorders>
            <w:shd w:val="clear" w:color="000000" w:fill="F2F2F2"/>
            <w:vAlign w:val="bottom"/>
            <w:hideMark/>
          </w:tcPr>
          <w:p w14:paraId="5FA893A7" w14:textId="082783C4"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03680" behindDoc="0" locked="0" layoutInCell="1" allowOverlap="1" wp14:anchorId="6EFD2B37" wp14:editId="6EB19CDD">
                  <wp:simplePos x="0" y="0"/>
                  <wp:positionH relativeFrom="column">
                    <wp:posOffset>107315</wp:posOffset>
                  </wp:positionH>
                  <wp:positionV relativeFrom="paragraph">
                    <wp:posOffset>-729615</wp:posOffset>
                  </wp:positionV>
                  <wp:extent cx="792480" cy="670560"/>
                  <wp:effectExtent l="0" t="0" r="7620" b="0"/>
                  <wp:wrapNone/>
                  <wp:docPr id="354" name="Obraz 1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2010000}"/>
                      </a:ext>
                    </a:extLst>
                  </wp:docPr>
                  <wp:cNvGraphicFramePr/>
                  <a:graphic xmlns:a="http://schemas.openxmlformats.org/drawingml/2006/main">
                    <a:graphicData uri="http://schemas.openxmlformats.org/drawingml/2006/picture">
                      <pic:pic xmlns:pic="http://schemas.openxmlformats.org/drawingml/2006/picture">
                        <pic:nvPicPr>
                          <pic:cNvPr id="354" name="Obraz 35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2010000}"/>
                              </a:ext>
                            </a:extLst>
                          </pic:cNvPr>
                          <pic:cNvPicPr>
                            <a:picLocks/>
                          </pic:cNvPicPr>
                        </pic:nvPicPr>
                        <pic:blipFill>
                          <a:blip r:embed="rId304" cstate="print">
                            <a:extLst>
                              <a:ext uri="{28A0092B-C50C-407E-A947-70E740481C1C}">
                                <a14:useLocalDpi xmlns:a14="http://schemas.microsoft.com/office/drawing/2010/main" val="0"/>
                              </a:ext>
                            </a:extLst>
                          </a:blip>
                          <a:stretch>
                            <a:fillRect/>
                          </a:stretch>
                        </pic:blipFill>
                        <pic:spPr>
                          <a:xfrm>
                            <a:off x="0" y="0"/>
                            <a:ext cx="792480" cy="6705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1355358"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Przedmiotem zamówienia jest dostawa pomocy dydaktycznej wspierającej realizację zajęć edukacyjnych i wychowawczych. Produkt powinien wspomagać rozwój poznawczy, językowy, motoryczny lub społeczny dzieci, być dostosowany do ich wieku oraz przeznaczony do użytkowania w placówkach oświatowych. Produkt fabrycznie nowy, kompletny oraz bezpieczny w użytkowaniu.</w:t>
            </w:r>
          </w:p>
        </w:tc>
      </w:tr>
      <w:tr w:rsidR="00F528BA" w:rsidRPr="00836186" w14:paraId="1FEBED38" w14:textId="77777777" w:rsidTr="00F528BA">
        <w:trPr>
          <w:trHeight w:val="3120"/>
        </w:trPr>
        <w:tc>
          <w:tcPr>
            <w:tcW w:w="500" w:type="dxa"/>
            <w:tcBorders>
              <w:top w:val="nil"/>
              <w:left w:val="single" w:sz="4" w:space="0" w:color="auto"/>
              <w:bottom w:val="single" w:sz="4" w:space="0" w:color="auto"/>
              <w:right w:val="single" w:sz="4" w:space="0" w:color="auto"/>
            </w:tcBorders>
            <w:noWrap/>
            <w:vAlign w:val="center"/>
          </w:tcPr>
          <w:p w14:paraId="71E806AB" w14:textId="79ABED2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313</w:t>
            </w:r>
          </w:p>
        </w:tc>
        <w:tc>
          <w:tcPr>
            <w:tcW w:w="1617" w:type="dxa"/>
            <w:tcBorders>
              <w:top w:val="nil"/>
              <w:left w:val="nil"/>
              <w:bottom w:val="single" w:sz="4" w:space="0" w:color="auto"/>
              <w:right w:val="single" w:sz="4" w:space="0" w:color="auto"/>
            </w:tcBorders>
            <w:shd w:val="clear" w:color="000000" w:fill="F2F2F2"/>
            <w:vAlign w:val="center"/>
            <w:hideMark/>
          </w:tcPr>
          <w:p w14:paraId="6D54B12D" w14:textId="77777777" w:rsidR="00F528BA" w:rsidRPr="00836186" w:rsidRDefault="00F528BA" w:rsidP="00F528BA">
            <w:pPr>
              <w:jc w:val="center"/>
              <w:rPr>
                <w:rFonts w:ascii="Calibri" w:hAnsi="Calibri" w:cs="Calibri"/>
                <w:sz w:val="18"/>
                <w:szCs w:val="18"/>
              </w:rPr>
            </w:pPr>
            <w:proofErr w:type="spellStart"/>
            <w:r w:rsidRPr="00836186">
              <w:rPr>
                <w:rFonts w:ascii="Calibri" w:hAnsi="Calibri" w:cs="Calibri"/>
                <w:sz w:val="18"/>
                <w:szCs w:val="18"/>
              </w:rPr>
              <w:t>Dmuchajka</w:t>
            </w:r>
            <w:proofErr w:type="spellEnd"/>
          </w:p>
        </w:tc>
        <w:tc>
          <w:tcPr>
            <w:tcW w:w="720" w:type="dxa"/>
            <w:tcBorders>
              <w:top w:val="nil"/>
              <w:left w:val="nil"/>
              <w:bottom w:val="single" w:sz="4" w:space="0" w:color="auto"/>
              <w:right w:val="single" w:sz="4" w:space="0" w:color="auto"/>
            </w:tcBorders>
            <w:shd w:val="clear" w:color="000000" w:fill="F2F2F2"/>
            <w:noWrap/>
            <w:vAlign w:val="center"/>
            <w:hideMark/>
          </w:tcPr>
          <w:p w14:paraId="651DEA4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shd w:val="clear" w:color="000000" w:fill="F2F2F2"/>
            <w:vAlign w:val="bottom"/>
            <w:hideMark/>
          </w:tcPr>
          <w:p w14:paraId="47B1AB64" w14:textId="3F2A4BC8"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04704" behindDoc="0" locked="0" layoutInCell="1" allowOverlap="1" wp14:anchorId="016FE0DC" wp14:editId="5B844353">
                  <wp:simplePos x="0" y="0"/>
                  <wp:positionH relativeFrom="column">
                    <wp:posOffset>130175</wp:posOffset>
                  </wp:positionH>
                  <wp:positionV relativeFrom="paragraph">
                    <wp:posOffset>-1443355</wp:posOffset>
                  </wp:positionV>
                  <wp:extent cx="929640" cy="914400"/>
                  <wp:effectExtent l="0" t="0" r="0" b="0"/>
                  <wp:wrapNone/>
                  <wp:docPr id="358" name="Obraz 1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6010000}"/>
                      </a:ext>
                    </a:extLst>
                  </wp:docPr>
                  <wp:cNvGraphicFramePr/>
                  <a:graphic xmlns:a="http://schemas.openxmlformats.org/drawingml/2006/main">
                    <a:graphicData uri="http://schemas.openxmlformats.org/drawingml/2006/picture">
                      <pic:pic xmlns:pic="http://schemas.openxmlformats.org/drawingml/2006/picture">
                        <pic:nvPicPr>
                          <pic:cNvPr id="358" name="Obraz 35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6010000}"/>
                              </a:ext>
                            </a:extLst>
                          </pic:cNvPr>
                          <pic:cNvPicPr>
                            <a:picLocks/>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929640" cy="9144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608F000" w14:textId="77777777" w:rsidR="00F528BA" w:rsidRPr="00836186" w:rsidRDefault="00F528BA" w:rsidP="00F528BA">
            <w:pPr>
              <w:rPr>
                <w:rFonts w:ascii="Calibri" w:hAnsi="Calibri" w:cs="Calibri"/>
                <w:color w:val="000000"/>
                <w:sz w:val="18"/>
                <w:szCs w:val="18"/>
              </w:rPr>
            </w:pPr>
            <w:proofErr w:type="spellStart"/>
            <w:r w:rsidRPr="00836186">
              <w:rPr>
                <w:rFonts w:ascii="Calibri" w:hAnsi="Calibri" w:cs="Calibri"/>
                <w:color w:val="000000"/>
                <w:sz w:val="18"/>
                <w:szCs w:val="18"/>
              </w:rPr>
              <w:t>Dmuchajka</w:t>
            </w:r>
            <w:proofErr w:type="spellEnd"/>
            <w:r w:rsidRPr="00836186">
              <w:rPr>
                <w:rFonts w:ascii="Calibri" w:hAnsi="Calibri" w:cs="Calibri"/>
                <w:color w:val="000000"/>
                <w:sz w:val="18"/>
                <w:szCs w:val="18"/>
              </w:rPr>
              <w:t xml:space="preserve"> to doskonała pomoc w usprawnianiu aparatu oddechowego, artykulacyjnego i fonacyjnego. Pomaga w kontrolowaniu oddechu, wydłużaniu fazy wydechowej i ustaleniu prawidłowego toru oddechowego, co ma kluczowe znaczenie w terapii logopedycznej. Jest także skutecznym narzędziem do rozwijania umiejętności koncentracji, wyciszania i uspokajania dziecka. Dzięki swojej drewnianej konstrukcji, pomoc jest w pełni higieniczna i nadaje się do wielokrotnego użytku. Może być wykorzystywana zarówno w gabinecie logopedycznym, jak i w domu, stanowiąc atrakcyjne wsparcie w ćwiczeniach logopedycznych. </w:t>
            </w:r>
            <w:r w:rsidRPr="00836186">
              <w:rPr>
                <w:rFonts w:ascii="Calibri" w:hAnsi="Calibri" w:cs="Calibri"/>
                <w:color w:val="000000"/>
                <w:sz w:val="18"/>
                <w:szCs w:val="18"/>
              </w:rPr>
              <w:br/>
              <w:t xml:space="preserve">W zestawie znajduje się: </w:t>
            </w:r>
            <w:r w:rsidRPr="00836186">
              <w:rPr>
                <w:rFonts w:ascii="Calibri" w:hAnsi="Calibri" w:cs="Calibri"/>
                <w:color w:val="000000"/>
                <w:sz w:val="18"/>
                <w:szCs w:val="18"/>
              </w:rPr>
              <w:br/>
            </w:r>
            <w:proofErr w:type="spellStart"/>
            <w:r w:rsidRPr="00836186">
              <w:rPr>
                <w:rFonts w:ascii="Calibri" w:hAnsi="Calibri" w:cs="Calibri"/>
                <w:color w:val="000000"/>
                <w:sz w:val="18"/>
                <w:szCs w:val="18"/>
              </w:rPr>
              <w:t>Dmuchajka</w:t>
            </w:r>
            <w:proofErr w:type="spellEnd"/>
            <w:r w:rsidRPr="00836186">
              <w:rPr>
                <w:rFonts w:ascii="Calibri" w:hAnsi="Calibri" w:cs="Calibri"/>
                <w:color w:val="000000"/>
                <w:sz w:val="18"/>
                <w:szCs w:val="18"/>
              </w:rPr>
              <w:t xml:space="preserve"> z drewna bukowego o średnicy 6 cm i wysokości 5 cm </w:t>
            </w:r>
            <w:r w:rsidRPr="00836186">
              <w:rPr>
                <w:rFonts w:ascii="Calibri" w:hAnsi="Calibri" w:cs="Calibri"/>
                <w:color w:val="000000"/>
                <w:sz w:val="18"/>
                <w:szCs w:val="18"/>
              </w:rPr>
              <w:br/>
              <w:t xml:space="preserve">2 piłeczki styropianowe o średnicy 25 mm </w:t>
            </w:r>
            <w:r w:rsidRPr="00836186">
              <w:rPr>
                <w:rFonts w:ascii="Calibri" w:hAnsi="Calibri" w:cs="Calibri"/>
                <w:color w:val="000000"/>
                <w:sz w:val="18"/>
                <w:szCs w:val="18"/>
              </w:rPr>
              <w:br/>
              <w:t xml:space="preserve">1 słomka </w:t>
            </w:r>
            <w:r w:rsidRPr="00836186">
              <w:rPr>
                <w:rFonts w:ascii="Calibri" w:hAnsi="Calibri" w:cs="Calibri"/>
                <w:color w:val="000000"/>
                <w:sz w:val="18"/>
                <w:szCs w:val="18"/>
              </w:rPr>
              <w:br/>
              <w:t xml:space="preserve">Instrukcja </w:t>
            </w:r>
          </w:p>
        </w:tc>
      </w:tr>
      <w:tr w:rsidR="00F528BA" w:rsidRPr="00836186" w14:paraId="599AF33D" w14:textId="77777777" w:rsidTr="00F528BA">
        <w:trPr>
          <w:trHeight w:val="17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8F8402E" w14:textId="53B6A49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314</w:t>
            </w:r>
          </w:p>
        </w:tc>
        <w:tc>
          <w:tcPr>
            <w:tcW w:w="1617" w:type="dxa"/>
            <w:tcBorders>
              <w:top w:val="nil"/>
              <w:left w:val="nil"/>
              <w:bottom w:val="single" w:sz="4" w:space="0" w:color="auto"/>
              <w:right w:val="single" w:sz="4" w:space="0" w:color="auto"/>
            </w:tcBorders>
            <w:vAlign w:val="center"/>
            <w:hideMark/>
          </w:tcPr>
          <w:p w14:paraId="26C2FF7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gra oddechowa</w:t>
            </w:r>
          </w:p>
        </w:tc>
        <w:tc>
          <w:tcPr>
            <w:tcW w:w="720" w:type="dxa"/>
            <w:tcBorders>
              <w:top w:val="nil"/>
              <w:left w:val="nil"/>
              <w:bottom w:val="single" w:sz="4" w:space="0" w:color="auto"/>
              <w:right w:val="single" w:sz="4" w:space="0" w:color="auto"/>
            </w:tcBorders>
            <w:noWrap/>
            <w:vAlign w:val="center"/>
            <w:hideMark/>
          </w:tcPr>
          <w:p w14:paraId="21CEB75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vAlign w:val="bottom"/>
            <w:hideMark/>
          </w:tcPr>
          <w:p w14:paraId="125C7946" w14:textId="0253B218"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05728" behindDoc="0" locked="0" layoutInCell="1" allowOverlap="1" wp14:anchorId="3C11FF69" wp14:editId="7F231188">
                  <wp:simplePos x="0" y="0"/>
                  <wp:positionH relativeFrom="column">
                    <wp:posOffset>127000</wp:posOffset>
                  </wp:positionH>
                  <wp:positionV relativeFrom="paragraph">
                    <wp:posOffset>-941705</wp:posOffset>
                  </wp:positionV>
                  <wp:extent cx="899160" cy="762000"/>
                  <wp:effectExtent l="0" t="0" r="0" b="0"/>
                  <wp:wrapNone/>
                  <wp:docPr id="359" name="Obraz 1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7010000}"/>
                      </a:ext>
                    </a:extLst>
                  </wp:docPr>
                  <wp:cNvGraphicFramePr/>
                  <a:graphic xmlns:a="http://schemas.openxmlformats.org/drawingml/2006/main">
                    <a:graphicData uri="http://schemas.openxmlformats.org/drawingml/2006/picture">
                      <pic:pic xmlns:pic="http://schemas.openxmlformats.org/drawingml/2006/picture">
                        <pic:nvPicPr>
                          <pic:cNvPr id="359" name="Obraz 35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7010000}"/>
                              </a:ext>
                            </a:extLst>
                          </pic:cNvPr>
                          <pic:cNvPicPr>
                            <a:picLocks/>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899160" cy="7620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0A51ECB"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 gra oddechowa, która łączy ruch, zręczność i elementy logiczne.  Zadanie wymaga precyzji, kontrolowania oddechu oraz skupienia, a także sprzyja integracji i zdrowej rywalizacji między uczestnikami. Gra świetnie wspiera rozwój motoryki i koordynacji, a także może być używana w ćwiczeniach terapeutycznych.</w:t>
            </w:r>
            <w:r w:rsidRPr="00836186">
              <w:rPr>
                <w:rFonts w:ascii="Calibri" w:hAnsi="Calibri" w:cs="Calibri"/>
                <w:color w:val="000000"/>
                <w:sz w:val="18"/>
                <w:szCs w:val="18"/>
              </w:rPr>
              <w:br/>
            </w:r>
            <w:r w:rsidRPr="00836186">
              <w:rPr>
                <w:rFonts w:ascii="Calibri" w:hAnsi="Calibri" w:cs="Calibri"/>
                <w:color w:val="000000"/>
                <w:sz w:val="18"/>
                <w:szCs w:val="18"/>
              </w:rPr>
              <w:br/>
              <w:t>Przeznaczenie: dla 2–4 graczy</w:t>
            </w:r>
          </w:p>
        </w:tc>
      </w:tr>
      <w:tr w:rsidR="00F528BA" w:rsidRPr="00836186" w14:paraId="157E6D47" w14:textId="77777777" w:rsidTr="00F528BA">
        <w:trPr>
          <w:trHeight w:val="26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8724C6C" w14:textId="20D565E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315</w:t>
            </w:r>
          </w:p>
        </w:tc>
        <w:tc>
          <w:tcPr>
            <w:tcW w:w="1617" w:type="dxa"/>
            <w:tcBorders>
              <w:top w:val="nil"/>
              <w:left w:val="nil"/>
              <w:bottom w:val="single" w:sz="4" w:space="0" w:color="auto"/>
              <w:right w:val="single" w:sz="4" w:space="0" w:color="auto"/>
            </w:tcBorders>
            <w:shd w:val="clear" w:color="000000" w:fill="F2F2F2"/>
            <w:vAlign w:val="center"/>
            <w:hideMark/>
          </w:tcPr>
          <w:p w14:paraId="43EA815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Tęczowe wiatraki</w:t>
            </w:r>
          </w:p>
        </w:tc>
        <w:tc>
          <w:tcPr>
            <w:tcW w:w="720" w:type="dxa"/>
            <w:tcBorders>
              <w:top w:val="nil"/>
              <w:left w:val="nil"/>
              <w:bottom w:val="single" w:sz="4" w:space="0" w:color="auto"/>
              <w:right w:val="single" w:sz="4" w:space="0" w:color="auto"/>
            </w:tcBorders>
            <w:shd w:val="clear" w:color="000000" w:fill="F2F2F2"/>
            <w:noWrap/>
            <w:vAlign w:val="center"/>
            <w:hideMark/>
          </w:tcPr>
          <w:p w14:paraId="1670794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shd w:val="clear" w:color="000000" w:fill="F2F2F2"/>
            <w:vAlign w:val="bottom"/>
            <w:hideMark/>
          </w:tcPr>
          <w:p w14:paraId="73E8E1F1" w14:textId="44F628A3"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06752" behindDoc="0" locked="0" layoutInCell="1" allowOverlap="1" wp14:anchorId="19802E6C" wp14:editId="49DC7556">
                  <wp:simplePos x="0" y="0"/>
                  <wp:positionH relativeFrom="column">
                    <wp:posOffset>122555</wp:posOffset>
                  </wp:positionH>
                  <wp:positionV relativeFrom="paragraph">
                    <wp:posOffset>-1316355</wp:posOffset>
                  </wp:positionV>
                  <wp:extent cx="868680" cy="876300"/>
                  <wp:effectExtent l="0" t="0" r="0" b="0"/>
                  <wp:wrapNone/>
                  <wp:docPr id="360" name="Obraz 1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8010000}"/>
                      </a:ext>
                    </a:extLst>
                  </wp:docPr>
                  <wp:cNvGraphicFramePr/>
                  <a:graphic xmlns:a="http://schemas.openxmlformats.org/drawingml/2006/main">
                    <a:graphicData uri="http://schemas.openxmlformats.org/drawingml/2006/picture">
                      <pic:pic xmlns:pic="http://schemas.openxmlformats.org/drawingml/2006/picture">
                        <pic:nvPicPr>
                          <pic:cNvPr id="360" name="Obraz 35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8010000}"/>
                              </a:ext>
                            </a:extLst>
                          </pic:cNvPr>
                          <pic:cNvPicPr>
                            <a:picLocks/>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868680" cy="876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4830DC4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Zestaw wiatraków do zabawy i obserwacji to atrakcyjny zestaw wspierający rozwój sensoryczny i logopedyczny. Obracające się skrzydła wiatraków pozwalają na obserwację zmieniających się barw, co pobudza zmysł wzroku i ciekawość. Aktywność z wiatrakami to także doskonały trening aparatu mowy – ćwiczenia oddechowe pomagają wydłużyć fazę wydechową i wspierają prawidłowe kształtowanie umiejętności artykulacyjnych. </w:t>
            </w:r>
            <w:r w:rsidRPr="00836186">
              <w:rPr>
                <w:rFonts w:ascii="Calibri" w:hAnsi="Calibri" w:cs="Calibri"/>
                <w:color w:val="000000"/>
                <w:sz w:val="18"/>
                <w:szCs w:val="18"/>
              </w:rPr>
              <w:br/>
              <w:t xml:space="preserve">Zestaw zawiera: </w:t>
            </w:r>
            <w:r w:rsidRPr="00836186">
              <w:rPr>
                <w:rFonts w:ascii="Calibri" w:hAnsi="Calibri" w:cs="Calibri"/>
                <w:color w:val="000000"/>
                <w:sz w:val="18"/>
                <w:szCs w:val="18"/>
              </w:rPr>
              <w:br/>
              <w:t xml:space="preserve">-3 małe wiatraki (średnica 11 cm, wysokość 37 cm), </w:t>
            </w:r>
            <w:r w:rsidRPr="00836186">
              <w:rPr>
                <w:rFonts w:ascii="Calibri" w:hAnsi="Calibri" w:cs="Calibri"/>
                <w:color w:val="000000"/>
                <w:sz w:val="18"/>
                <w:szCs w:val="18"/>
              </w:rPr>
              <w:br/>
              <w:t xml:space="preserve">-2 średnie wiatraki (średnica 21 cm, wysokość 58 cm), </w:t>
            </w:r>
            <w:r w:rsidRPr="00836186">
              <w:rPr>
                <w:rFonts w:ascii="Calibri" w:hAnsi="Calibri" w:cs="Calibri"/>
                <w:color w:val="000000"/>
                <w:sz w:val="18"/>
                <w:szCs w:val="18"/>
              </w:rPr>
              <w:br/>
              <w:t xml:space="preserve">-1 duży wiatrak (średnica 32 cm, wysokość 76 cm). </w:t>
            </w:r>
            <w:r w:rsidRPr="00836186">
              <w:rPr>
                <w:rFonts w:ascii="Calibri" w:hAnsi="Calibri" w:cs="Calibri"/>
                <w:color w:val="000000"/>
                <w:sz w:val="18"/>
                <w:szCs w:val="18"/>
              </w:rPr>
              <w:br/>
              <w:t xml:space="preserve">Materiał: tworzywo sztuczne </w:t>
            </w:r>
          </w:p>
        </w:tc>
      </w:tr>
      <w:tr w:rsidR="00F528BA" w:rsidRPr="00836186" w14:paraId="7B41F100" w14:textId="77777777" w:rsidTr="00F528BA">
        <w:trPr>
          <w:trHeight w:val="2790"/>
        </w:trPr>
        <w:tc>
          <w:tcPr>
            <w:tcW w:w="500" w:type="dxa"/>
            <w:tcBorders>
              <w:top w:val="nil"/>
              <w:left w:val="single" w:sz="4" w:space="0" w:color="auto"/>
              <w:bottom w:val="single" w:sz="4" w:space="0" w:color="auto"/>
              <w:right w:val="single" w:sz="4" w:space="0" w:color="auto"/>
            </w:tcBorders>
            <w:noWrap/>
            <w:vAlign w:val="center"/>
          </w:tcPr>
          <w:p w14:paraId="2E32F118" w14:textId="35B37DC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316</w:t>
            </w:r>
          </w:p>
        </w:tc>
        <w:tc>
          <w:tcPr>
            <w:tcW w:w="1617" w:type="dxa"/>
            <w:tcBorders>
              <w:top w:val="nil"/>
              <w:left w:val="nil"/>
              <w:bottom w:val="single" w:sz="4" w:space="0" w:color="auto"/>
              <w:right w:val="single" w:sz="4" w:space="0" w:color="auto"/>
            </w:tcBorders>
            <w:vAlign w:val="center"/>
            <w:hideMark/>
          </w:tcPr>
          <w:p w14:paraId="7357F75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Logopedyczny labirynt</w:t>
            </w:r>
          </w:p>
        </w:tc>
        <w:tc>
          <w:tcPr>
            <w:tcW w:w="720" w:type="dxa"/>
            <w:tcBorders>
              <w:top w:val="nil"/>
              <w:left w:val="nil"/>
              <w:bottom w:val="single" w:sz="4" w:space="0" w:color="auto"/>
              <w:right w:val="single" w:sz="4" w:space="0" w:color="auto"/>
            </w:tcBorders>
            <w:noWrap/>
            <w:vAlign w:val="center"/>
            <w:hideMark/>
          </w:tcPr>
          <w:p w14:paraId="10B7B0D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vAlign w:val="bottom"/>
            <w:hideMark/>
          </w:tcPr>
          <w:p w14:paraId="7208472D" w14:textId="1C2C7F8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07776" behindDoc="0" locked="0" layoutInCell="1" allowOverlap="1" wp14:anchorId="6581AAEA" wp14:editId="68DFC1F1">
                  <wp:simplePos x="0" y="0"/>
                  <wp:positionH relativeFrom="column">
                    <wp:posOffset>122555</wp:posOffset>
                  </wp:positionH>
                  <wp:positionV relativeFrom="paragraph">
                    <wp:posOffset>-1435735</wp:posOffset>
                  </wp:positionV>
                  <wp:extent cx="929640" cy="990600"/>
                  <wp:effectExtent l="0" t="0" r="3810" b="0"/>
                  <wp:wrapNone/>
                  <wp:docPr id="361" name="Obraz 14">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9010000}"/>
                      </a:ext>
                    </a:extLst>
                  </wp:docPr>
                  <wp:cNvGraphicFramePr/>
                  <a:graphic xmlns:a="http://schemas.openxmlformats.org/drawingml/2006/main">
                    <a:graphicData uri="http://schemas.openxmlformats.org/drawingml/2006/picture">
                      <pic:pic xmlns:pic="http://schemas.openxmlformats.org/drawingml/2006/picture">
                        <pic:nvPicPr>
                          <pic:cNvPr id="361" name="Obraz 360">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9010000}"/>
                              </a:ext>
                            </a:extLst>
                          </pic:cNvPr>
                          <pic:cNvPicPr>
                            <a:picLocks/>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929640" cy="9906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429F7B17"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Magnetyczny zestaw do układania labiryntów to fascynujące narzędzie wspierające rozwój koncentracji, precyzji i umiejętności planowania. Zestaw składa się z tablicy z drewnianą ramką oraz drewnianych klocków, które umożliwiają tworzenie różnorodnych tras dla piłek. Celem jest przeprowadzenie jednej z trzech piłek (metalowej, drewnianej i do tenisa stołowego) przez labirynt za pomocą strumienia powietrza, co rozwija zdolności manualne, koordynację wzrokowo-ruchową oraz rozumienie zjawisk fizycznych, takich jak opór powietrza. </w:t>
            </w:r>
            <w:r w:rsidRPr="00836186">
              <w:rPr>
                <w:rFonts w:ascii="Calibri" w:hAnsi="Calibri" w:cs="Calibri"/>
                <w:color w:val="000000"/>
                <w:sz w:val="18"/>
                <w:szCs w:val="18"/>
              </w:rPr>
              <w:br/>
              <w:t xml:space="preserve">Wymiary planszy: 45 x 32 x 20 cm </w:t>
            </w:r>
            <w:r w:rsidRPr="00836186">
              <w:rPr>
                <w:rFonts w:ascii="Calibri" w:hAnsi="Calibri" w:cs="Calibri"/>
                <w:color w:val="000000"/>
                <w:sz w:val="18"/>
                <w:szCs w:val="18"/>
              </w:rPr>
              <w:br/>
              <w:t xml:space="preserve">20 drewnianych elementów </w:t>
            </w:r>
            <w:r w:rsidRPr="00836186">
              <w:rPr>
                <w:rFonts w:ascii="Calibri" w:hAnsi="Calibri" w:cs="Calibri"/>
                <w:color w:val="000000"/>
                <w:sz w:val="18"/>
                <w:szCs w:val="18"/>
              </w:rPr>
              <w:br/>
              <w:t>100 słomek</w:t>
            </w:r>
          </w:p>
        </w:tc>
      </w:tr>
      <w:tr w:rsidR="00F528BA" w:rsidRPr="00836186" w14:paraId="5495A9BB" w14:textId="77777777" w:rsidTr="00F528BA">
        <w:trPr>
          <w:trHeight w:val="18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BC7906D" w14:textId="41EDF95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317</w:t>
            </w:r>
          </w:p>
        </w:tc>
        <w:tc>
          <w:tcPr>
            <w:tcW w:w="1617" w:type="dxa"/>
            <w:tcBorders>
              <w:top w:val="nil"/>
              <w:left w:val="nil"/>
              <w:bottom w:val="single" w:sz="4" w:space="0" w:color="auto"/>
              <w:right w:val="single" w:sz="4" w:space="0" w:color="auto"/>
            </w:tcBorders>
            <w:shd w:val="clear" w:color="000000" w:fill="F2F2F2"/>
            <w:vAlign w:val="center"/>
            <w:hideMark/>
          </w:tcPr>
          <w:p w14:paraId="21FC702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Mikrofon z funkcją nagrywania</w:t>
            </w:r>
          </w:p>
        </w:tc>
        <w:tc>
          <w:tcPr>
            <w:tcW w:w="720" w:type="dxa"/>
            <w:tcBorders>
              <w:top w:val="nil"/>
              <w:left w:val="nil"/>
              <w:bottom w:val="single" w:sz="4" w:space="0" w:color="auto"/>
              <w:right w:val="single" w:sz="4" w:space="0" w:color="auto"/>
            </w:tcBorders>
            <w:shd w:val="clear" w:color="000000" w:fill="F2F2F2"/>
            <w:noWrap/>
            <w:vAlign w:val="center"/>
            <w:hideMark/>
          </w:tcPr>
          <w:p w14:paraId="6C6757B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shd w:val="clear" w:color="000000" w:fill="F2F2F2"/>
            <w:vAlign w:val="bottom"/>
            <w:hideMark/>
          </w:tcPr>
          <w:p w14:paraId="539DEA1D" w14:textId="703D2C79"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08800" behindDoc="0" locked="0" layoutInCell="1" allowOverlap="1" wp14:anchorId="3A86D05D" wp14:editId="726B7C0F">
                  <wp:simplePos x="0" y="0"/>
                  <wp:positionH relativeFrom="column">
                    <wp:posOffset>149860</wp:posOffset>
                  </wp:positionH>
                  <wp:positionV relativeFrom="paragraph">
                    <wp:posOffset>-1002665</wp:posOffset>
                  </wp:positionV>
                  <wp:extent cx="868680" cy="739140"/>
                  <wp:effectExtent l="0" t="0" r="0" b="3810"/>
                  <wp:wrapNone/>
                  <wp:docPr id="362" name="Obraz 1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A010000}"/>
                      </a:ext>
                    </a:extLst>
                  </wp:docPr>
                  <wp:cNvGraphicFramePr/>
                  <a:graphic xmlns:a="http://schemas.openxmlformats.org/drawingml/2006/main">
                    <a:graphicData uri="http://schemas.openxmlformats.org/drawingml/2006/picture">
                      <pic:pic xmlns:pic="http://schemas.openxmlformats.org/drawingml/2006/picture">
                        <pic:nvPicPr>
                          <pic:cNvPr id="362" name="Obraz 36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A010000}"/>
                              </a:ext>
                            </a:extLst>
                          </pic:cNvPr>
                          <pic:cNvPicPr>
                            <a:picLocks/>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868680" cy="7391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6C2B4F7F"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Mikrofon z możliwością nagrywania i odtwarzania dźwięków (do 4 godzin) w dwóch formatach: MP3 lub WAV. Ma możliwość podłączenia do komputera i przeniesienia danych na dysk, co pozwala na przechowywanie nagrań i dalsze opracowywanie materiału dźwiękowego. Mikrofon posiada wyświetlacz LCD oraz przycisk menu, ładowany poprzez podłączenie do komputera. Wbudowana pamięć 128 MB.</w:t>
            </w:r>
          </w:p>
        </w:tc>
      </w:tr>
      <w:tr w:rsidR="00F528BA" w:rsidRPr="00836186" w14:paraId="42CF9F72" w14:textId="77777777" w:rsidTr="00F528BA">
        <w:trPr>
          <w:trHeight w:val="412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C9D48AC" w14:textId="6184411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318</w:t>
            </w:r>
          </w:p>
        </w:tc>
        <w:tc>
          <w:tcPr>
            <w:tcW w:w="1617" w:type="dxa"/>
            <w:tcBorders>
              <w:top w:val="nil"/>
              <w:left w:val="nil"/>
              <w:bottom w:val="single" w:sz="4" w:space="0" w:color="auto"/>
              <w:right w:val="single" w:sz="4" w:space="0" w:color="auto"/>
            </w:tcBorders>
            <w:vAlign w:val="center"/>
            <w:hideMark/>
          </w:tcPr>
          <w:p w14:paraId="08F9AAE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Walizka logopedyczna ARK. Zestaw szpatułek ARK z wibratorem logopedycznym Z-</w:t>
            </w:r>
            <w:proofErr w:type="spellStart"/>
            <w:r w:rsidRPr="00836186">
              <w:rPr>
                <w:rFonts w:ascii="Calibri" w:hAnsi="Calibri" w:cs="Calibri"/>
                <w:sz w:val="18"/>
                <w:szCs w:val="18"/>
              </w:rPr>
              <w:t>vibe</w:t>
            </w:r>
            <w:proofErr w:type="spellEnd"/>
          </w:p>
        </w:tc>
        <w:tc>
          <w:tcPr>
            <w:tcW w:w="720" w:type="dxa"/>
            <w:tcBorders>
              <w:top w:val="nil"/>
              <w:left w:val="nil"/>
              <w:bottom w:val="single" w:sz="4" w:space="0" w:color="auto"/>
              <w:right w:val="single" w:sz="4" w:space="0" w:color="auto"/>
            </w:tcBorders>
            <w:noWrap/>
            <w:vAlign w:val="center"/>
            <w:hideMark/>
          </w:tcPr>
          <w:p w14:paraId="6D1D3CA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vAlign w:val="bottom"/>
            <w:hideMark/>
          </w:tcPr>
          <w:p w14:paraId="15AC8E04" w14:textId="3860CE48"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09824" behindDoc="0" locked="0" layoutInCell="1" allowOverlap="1" wp14:anchorId="60F45534" wp14:editId="0E188AA1">
                  <wp:simplePos x="0" y="0"/>
                  <wp:positionH relativeFrom="column">
                    <wp:posOffset>130175</wp:posOffset>
                  </wp:positionH>
                  <wp:positionV relativeFrom="paragraph">
                    <wp:posOffset>-1804035</wp:posOffset>
                  </wp:positionV>
                  <wp:extent cx="868680" cy="815340"/>
                  <wp:effectExtent l="0" t="0" r="7620" b="3810"/>
                  <wp:wrapNone/>
                  <wp:docPr id="363" name="Obraz 1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B010000}"/>
                      </a:ext>
                    </a:extLst>
                  </wp:docPr>
                  <wp:cNvGraphicFramePr/>
                  <a:graphic xmlns:a="http://schemas.openxmlformats.org/drawingml/2006/main">
                    <a:graphicData uri="http://schemas.openxmlformats.org/drawingml/2006/picture">
                      <pic:pic xmlns:pic="http://schemas.openxmlformats.org/drawingml/2006/picture">
                        <pic:nvPicPr>
                          <pic:cNvPr id="363" name="Obraz 362">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B010000}"/>
                              </a:ext>
                            </a:extLst>
                          </pic:cNvPr>
                          <pic:cNvPicPr>
                            <a:picLocks/>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868680" cy="8153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17D0DD89"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Walizeczka logopedyczna ARK - zestaw najbardziej pożądanych szpatułek ARK z wibratorem logopedycznym Z-</w:t>
            </w:r>
            <w:proofErr w:type="spellStart"/>
            <w:r w:rsidRPr="00836186">
              <w:rPr>
                <w:rFonts w:ascii="Calibri" w:hAnsi="Calibri" w:cs="Calibri"/>
                <w:color w:val="000000"/>
                <w:sz w:val="18"/>
                <w:szCs w:val="18"/>
              </w:rPr>
              <w:t>vibe</w:t>
            </w:r>
            <w:proofErr w:type="spellEnd"/>
            <w:r w:rsidRPr="00836186">
              <w:rPr>
                <w:rFonts w:ascii="Calibri" w:hAnsi="Calibri" w:cs="Calibri"/>
                <w:color w:val="000000"/>
                <w:sz w:val="18"/>
                <w:szCs w:val="18"/>
              </w:rPr>
              <w:t xml:space="preserve">, gryzakiem ARK oraz najlepszymi przyrządami logopedycznymi do prowadzenia terapii żuchwy, warg i języka!. Wszystko w kolorowej, estetycznie i solidnie wykonanej walizeczce z przegródkami. Walizeczka znajduje zastosowanie w terapii logopedycznej w różnym środowisku, począwszy od szkoły i przedszkola, a skończywszy na szpitalach i ośrodkach terapii zajęciowej. Narzędzia logopedyczne tu zawarte są dobrane tak, aby ich spektrum odpowiadało jak najszerszej grupie Pacjentów. Mają różną fakturę, są różnej miękkości i elastyczności. Nie dezynfekować pomocy logopedycznych w wysokiej temperaturze! Stosować pod nadzorem specjalisty. </w:t>
            </w:r>
            <w:r w:rsidRPr="00836186">
              <w:rPr>
                <w:rFonts w:ascii="Calibri" w:hAnsi="Calibri" w:cs="Calibri"/>
                <w:color w:val="000000"/>
                <w:sz w:val="18"/>
                <w:szCs w:val="18"/>
              </w:rPr>
              <w:br/>
              <w:t>ZAWARTOŚĆ: wibrator Z-</w:t>
            </w:r>
            <w:proofErr w:type="spellStart"/>
            <w:r w:rsidRPr="00836186">
              <w:rPr>
                <w:rFonts w:ascii="Calibri" w:hAnsi="Calibri" w:cs="Calibri"/>
                <w:color w:val="000000"/>
                <w:sz w:val="18"/>
                <w:szCs w:val="18"/>
              </w:rPr>
              <w:t>vibe</w:t>
            </w:r>
            <w:proofErr w:type="spellEnd"/>
            <w:r w:rsidRPr="00836186">
              <w:rPr>
                <w:rFonts w:ascii="Calibri" w:hAnsi="Calibri" w:cs="Calibri"/>
                <w:color w:val="000000"/>
                <w:sz w:val="18"/>
                <w:szCs w:val="18"/>
              </w:rPr>
              <w:t xml:space="preserve">; pyszczek; szpatułki do masażu niewibracyjnego (3); szpatułka smakowa; lustereczko laryngologiczne; szpatułka </w:t>
            </w:r>
            <w:proofErr w:type="spellStart"/>
            <w:r w:rsidRPr="00836186">
              <w:rPr>
                <w:rFonts w:ascii="Calibri" w:hAnsi="Calibri" w:cs="Calibri"/>
                <w:color w:val="000000"/>
                <w:sz w:val="18"/>
                <w:szCs w:val="18"/>
              </w:rPr>
              <w:t>probe</w:t>
            </w:r>
            <w:proofErr w:type="spellEnd"/>
            <w:r w:rsidRPr="00836186">
              <w:rPr>
                <w:rFonts w:ascii="Calibri" w:hAnsi="Calibri" w:cs="Calibri"/>
                <w:color w:val="000000"/>
                <w:sz w:val="18"/>
                <w:szCs w:val="18"/>
              </w:rPr>
              <w:t xml:space="preserve">; szpatułka </w:t>
            </w:r>
            <w:proofErr w:type="spellStart"/>
            <w:r w:rsidRPr="00836186">
              <w:rPr>
                <w:rFonts w:ascii="Calibri" w:hAnsi="Calibri" w:cs="Calibri"/>
                <w:color w:val="000000"/>
                <w:sz w:val="18"/>
                <w:szCs w:val="18"/>
              </w:rPr>
              <w:t>preefer</w:t>
            </w:r>
            <w:proofErr w:type="spellEnd"/>
            <w:r w:rsidRPr="00836186">
              <w:rPr>
                <w:rFonts w:ascii="Calibri" w:hAnsi="Calibri" w:cs="Calibri"/>
                <w:color w:val="000000"/>
                <w:sz w:val="18"/>
                <w:szCs w:val="18"/>
              </w:rPr>
              <w:t xml:space="preserve">; szpatułka mini' gryzak (2); szpatułka fine; </w:t>
            </w:r>
            <w:proofErr w:type="spellStart"/>
            <w:r w:rsidRPr="00836186">
              <w:rPr>
                <w:rFonts w:ascii="Calibri" w:hAnsi="Calibri" w:cs="Calibri"/>
                <w:color w:val="000000"/>
                <w:sz w:val="18"/>
                <w:szCs w:val="18"/>
              </w:rPr>
              <w:t>oronavigator</w:t>
            </w:r>
            <w:proofErr w:type="spellEnd"/>
            <w:r w:rsidRPr="00836186">
              <w:rPr>
                <w:rFonts w:ascii="Calibri" w:hAnsi="Calibri" w:cs="Calibri"/>
                <w:color w:val="000000"/>
                <w:sz w:val="18"/>
                <w:szCs w:val="18"/>
              </w:rPr>
              <w:t>; łopatki: twarda; gryzak logopedyczny ARK gładki; części zamienne z baterią;</w:t>
            </w:r>
            <w:r w:rsidRPr="00836186">
              <w:rPr>
                <w:rFonts w:ascii="Calibri" w:hAnsi="Calibri" w:cs="Calibri"/>
                <w:color w:val="000000"/>
                <w:sz w:val="18"/>
                <w:szCs w:val="18"/>
              </w:rPr>
              <w:br/>
              <w:t xml:space="preserve">szpatułki gąbkowe; </w:t>
            </w:r>
            <w:proofErr w:type="spellStart"/>
            <w:r w:rsidRPr="00836186">
              <w:rPr>
                <w:rFonts w:ascii="Calibri" w:hAnsi="Calibri" w:cs="Calibri"/>
                <w:color w:val="000000"/>
                <w:sz w:val="18"/>
                <w:szCs w:val="18"/>
              </w:rPr>
              <w:t>popetka</w:t>
            </w:r>
            <w:proofErr w:type="spellEnd"/>
            <w:r w:rsidRPr="00836186">
              <w:rPr>
                <w:rFonts w:ascii="Calibri" w:hAnsi="Calibri" w:cs="Calibri"/>
                <w:color w:val="000000"/>
                <w:sz w:val="18"/>
                <w:szCs w:val="18"/>
              </w:rPr>
              <w:t xml:space="preserve"> do terapii przy użyciu szpatułek gąbkowych;</w:t>
            </w:r>
            <w:r w:rsidRPr="00836186">
              <w:rPr>
                <w:rFonts w:ascii="Calibri" w:hAnsi="Calibri" w:cs="Calibri"/>
                <w:color w:val="000000"/>
                <w:sz w:val="18"/>
                <w:szCs w:val="18"/>
              </w:rPr>
              <w:br/>
              <w:t>diagnostyk.</w:t>
            </w:r>
          </w:p>
        </w:tc>
      </w:tr>
      <w:tr w:rsidR="00F528BA" w:rsidRPr="00836186" w14:paraId="3CB19A77" w14:textId="77777777" w:rsidTr="00F528BA">
        <w:trPr>
          <w:trHeight w:val="2160"/>
        </w:trPr>
        <w:tc>
          <w:tcPr>
            <w:tcW w:w="500" w:type="dxa"/>
            <w:tcBorders>
              <w:top w:val="nil"/>
              <w:left w:val="single" w:sz="4" w:space="0" w:color="auto"/>
              <w:bottom w:val="single" w:sz="4" w:space="0" w:color="auto"/>
              <w:right w:val="single" w:sz="4" w:space="0" w:color="auto"/>
            </w:tcBorders>
            <w:noWrap/>
            <w:vAlign w:val="center"/>
          </w:tcPr>
          <w:p w14:paraId="3224A79D" w14:textId="29C22D88"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319</w:t>
            </w:r>
          </w:p>
        </w:tc>
        <w:tc>
          <w:tcPr>
            <w:tcW w:w="1617" w:type="dxa"/>
            <w:tcBorders>
              <w:top w:val="nil"/>
              <w:left w:val="nil"/>
              <w:bottom w:val="single" w:sz="4" w:space="0" w:color="auto"/>
              <w:right w:val="single" w:sz="4" w:space="0" w:color="auto"/>
            </w:tcBorders>
            <w:shd w:val="clear" w:color="000000" w:fill="F2F2F2"/>
            <w:vAlign w:val="center"/>
            <w:hideMark/>
          </w:tcPr>
          <w:p w14:paraId="433F0BA6"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Materac do kryjówki </w:t>
            </w:r>
          </w:p>
        </w:tc>
        <w:tc>
          <w:tcPr>
            <w:tcW w:w="720" w:type="dxa"/>
            <w:tcBorders>
              <w:top w:val="nil"/>
              <w:left w:val="nil"/>
              <w:bottom w:val="single" w:sz="4" w:space="0" w:color="auto"/>
              <w:right w:val="single" w:sz="4" w:space="0" w:color="auto"/>
            </w:tcBorders>
            <w:shd w:val="clear" w:color="000000" w:fill="F2F2F2"/>
            <w:noWrap/>
            <w:vAlign w:val="center"/>
            <w:hideMark/>
          </w:tcPr>
          <w:p w14:paraId="64AEC26F"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shd w:val="clear" w:color="000000" w:fill="F2F2F2"/>
            <w:vAlign w:val="bottom"/>
            <w:hideMark/>
          </w:tcPr>
          <w:p w14:paraId="1F660214" w14:textId="22BAF2A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10848" behindDoc="0" locked="0" layoutInCell="1" allowOverlap="1" wp14:anchorId="1875886E" wp14:editId="01587C1D">
                  <wp:simplePos x="0" y="0"/>
                  <wp:positionH relativeFrom="column">
                    <wp:posOffset>107315</wp:posOffset>
                  </wp:positionH>
                  <wp:positionV relativeFrom="paragraph">
                    <wp:posOffset>-1142365</wp:posOffset>
                  </wp:positionV>
                  <wp:extent cx="861060" cy="853440"/>
                  <wp:effectExtent l="0" t="0" r="0" b="3810"/>
                  <wp:wrapNone/>
                  <wp:docPr id="364" name="Obraz 1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C010000}"/>
                      </a:ext>
                    </a:extLst>
                  </wp:docPr>
                  <wp:cNvGraphicFramePr/>
                  <a:graphic xmlns:a="http://schemas.openxmlformats.org/drawingml/2006/main">
                    <a:graphicData uri="http://schemas.openxmlformats.org/drawingml/2006/picture">
                      <pic:pic xmlns:pic="http://schemas.openxmlformats.org/drawingml/2006/picture">
                        <pic:nvPicPr>
                          <pic:cNvPr id="364" name="Obraz 36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C010000}"/>
                              </a:ext>
                            </a:extLst>
                          </pic:cNvPr>
                          <pic:cNvPicPr>
                            <a:picLocks/>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861060" cy="8534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76A865E"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Materac do kryjówki to funkcjonalny element wyposażenia, który zapewnia wygodę i bezpieczeństwo podczas zabaw. Jego pokrycie z </w:t>
            </w:r>
            <w:proofErr w:type="spellStart"/>
            <w:r w:rsidRPr="00836186">
              <w:rPr>
                <w:rFonts w:ascii="Calibri" w:hAnsi="Calibri" w:cs="Calibri"/>
                <w:color w:val="000000"/>
                <w:sz w:val="18"/>
                <w:szCs w:val="18"/>
              </w:rPr>
              <w:t>bezftalanowej</w:t>
            </w:r>
            <w:proofErr w:type="spellEnd"/>
            <w:r w:rsidRPr="00836186">
              <w:rPr>
                <w:rFonts w:ascii="Calibri" w:hAnsi="Calibri" w:cs="Calibri"/>
                <w:color w:val="000000"/>
                <w:sz w:val="18"/>
                <w:szCs w:val="18"/>
              </w:rPr>
              <w:t xml:space="preserve"> tkaniny PCW odpornej na ścieranie gwarantuje długotrwałe użytkowanie, a także łatwość w utrzymaniu czystości, co jest szczególnie ważne w przestrzeniach intensywnie wykorzystywanych przez dzieci. Wypełnienie materaca pianką poliuretanową o wysokiej sprężystości zapewnia doskonałe wsparcie dla ciała, co jest kluczowe dla komfortu w trakcie zabawy czy relaksu. Materac do kryjówki  stanowi idealne rozwiązanie do stworzenia przytulnego miejsca do zabawy i odpoczynku.</w:t>
            </w:r>
            <w:r w:rsidRPr="00836186">
              <w:rPr>
                <w:rFonts w:ascii="Calibri" w:hAnsi="Calibri" w:cs="Calibri"/>
                <w:color w:val="000000"/>
                <w:sz w:val="18"/>
                <w:szCs w:val="18"/>
              </w:rPr>
              <w:br/>
              <w:t>Wymiary materaca wynoszą 127 x 50 x 58 cm.</w:t>
            </w:r>
          </w:p>
        </w:tc>
      </w:tr>
      <w:tr w:rsidR="00F528BA" w:rsidRPr="00836186" w14:paraId="012ABEB3" w14:textId="77777777" w:rsidTr="00F528BA">
        <w:trPr>
          <w:trHeight w:val="408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47FAAAA" w14:textId="19597EE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320</w:t>
            </w:r>
          </w:p>
        </w:tc>
        <w:tc>
          <w:tcPr>
            <w:tcW w:w="1617" w:type="dxa"/>
            <w:tcBorders>
              <w:top w:val="nil"/>
              <w:left w:val="nil"/>
              <w:bottom w:val="single" w:sz="4" w:space="0" w:color="auto"/>
              <w:right w:val="single" w:sz="4" w:space="0" w:color="auto"/>
            </w:tcBorders>
            <w:vAlign w:val="center"/>
            <w:hideMark/>
          </w:tcPr>
          <w:p w14:paraId="30C2F0A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Kryjówka wyciszająca biało-szara</w:t>
            </w:r>
          </w:p>
        </w:tc>
        <w:tc>
          <w:tcPr>
            <w:tcW w:w="720" w:type="dxa"/>
            <w:tcBorders>
              <w:top w:val="nil"/>
              <w:left w:val="nil"/>
              <w:bottom w:val="single" w:sz="4" w:space="0" w:color="auto"/>
              <w:right w:val="single" w:sz="4" w:space="0" w:color="auto"/>
            </w:tcBorders>
            <w:noWrap/>
            <w:vAlign w:val="center"/>
            <w:hideMark/>
          </w:tcPr>
          <w:p w14:paraId="4197400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vAlign w:val="bottom"/>
            <w:hideMark/>
          </w:tcPr>
          <w:p w14:paraId="627F8AE7" w14:textId="091FD66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11872" behindDoc="0" locked="0" layoutInCell="1" allowOverlap="1" wp14:anchorId="6FFFA3F2" wp14:editId="4D28A3A9">
                  <wp:simplePos x="0" y="0"/>
                  <wp:positionH relativeFrom="column">
                    <wp:posOffset>61595</wp:posOffset>
                  </wp:positionH>
                  <wp:positionV relativeFrom="paragraph">
                    <wp:posOffset>-1779905</wp:posOffset>
                  </wp:positionV>
                  <wp:extent cx="982980" cy="990600"/>
                  <wp:effectExtent l="0" t="0" r="0" b="0"/>
                  <wp:wrapNone/>
                  <wp:docPr id="365" name="Obraz 1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D010000}"/>
                      </a:ext>
                    </a:extLst>
                  </wp:docPr>
                  <wp:cNvGraphicFramePr/>
                  <a:graphic xmlns:a="http://schemas.openxmlformats.org/drawingml/2006/main">
                    <a:graphicData uri="http://schemas.openxmlformats.org/drawingml/2006/picture">
                      <pic:pic xmlns:pic="http://schemas.openxmlformats.org/drawingml/2006/picture">
                        <pic:nvPicPr>
                          <pic:cNvPr id="365" name="Obraz 36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D010000}"/>
                              </a:ext>
                            </a:extLst>
                          </pic:cNvPr>
                          <pic:cNvPicPr>
                            <a:picLocks/>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982980" cy="9906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5200BBA0"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Specjalnie zaprojektowana jako wyposażenie </w:t>
            </w:r>
            <w:proofErr w:type="spellStart"/>
            <w:r w:rsidRPr="00836186">
              <w:rPr>
                <w:rFonts w:ascii="Calibri" w:hAnsi="Calibri" w:cs="Calibri"/>
                <w:color w:val="000000"/>
                <w:sz w:val="18"/>
                <w:szCs w:val="18"/>
              </w:rPr>
              <w:t>sal</w:t>
            </w:r>
            <w:proofErr w:type="spellEnd"/>
            <w:r w:rsidRPr="00836186">
              <w:rPr>
                <w:rFonts w:ascii="Calibri" w:hAnsi="Calibri" w:cs="Calibri"/>
                <w:color w:val="000000"/>
                <w:sz w:val="18"/>
                <w:szCs w:val="18"/>
              </w:rPr>
              <w:t xml:space="preserve"> żłobkowych i przedszkolnych. Doskonała baza do zabawy i idealny azyl dla maluchów, które wymagają wyciszenia czy mają chwilową potrzebę oderwania się od rówieśników. Stanowi miejsce przytulne i spokojne dające dziecku poczucie bezpieczeństwa.</w:t>
            </w:r>
            <w:r w:rsidRPr="00836186">
              <w:rPr>
                <w:rFonts w:ascii="Calibri" w:hAnsi="Calibri" w:cs="Calibri"/>
                <w:color w:val="000000"/>
                <w:sz w:val="18"/>
                <w:szCs w:val="18"/>
              </w:rPr>
              <w:br/>
              <w:t xml:space="preserve">Wyposażony w miękki profilowany materac, który z jednej strony umożliwia siedzenie, a z drugiej leżenie. </w:t>
            </w:r>
            <w:r w:rsidRPr="00836186">
              <w:rPr>
                <w:rFonts w:ascii="Calibri" w:hAnsi="Calibri" w:cs="Calibri"/>
                <w:color w:val="000000"/>
                <w:sz w:val="18"/>
                <w:szCs w:val="18"/>
              </w:rPr>
              <w:br/>
              <w:t>Ze względu na wysokość, kryjówka wymaga mocowania do ściany.</w:t>
            </w:r>
            <w:r w:rsidRPr="00836186">
              <w:rPr>
                <w:rFonts w:ascii="Calibri" w:hAnsi="Calibri" w:cs="Calibri"/>
                <w:color w:val="000000"/>
                <w:sz w:val="18"/>
                <w:szCs w:val="18"/>
              </w:rPr>
              <w:br/>
              <w:t>Materac dostępny w czterech kolorach, sprzedawanych osobno.</w:t>
            </w:r>
            <w:r w:rsidRPr="00836186">
              <w:rPr>
                <w:rFonts w:ascii="Calibri" w:hAnsi="Calibri" w:cs="Calibri"/>
                <w:color w:val="000000"/>
                <w:sz w:val="18"/>
                <w:szCs w:val="18"/>
              </w:rPr>
              <w:br/>
              <w:t>Dostępne kolory materacy:</w:t>
            </w:r>
            <w:r w:rsidRPr="00836186">
              <w:rPr>
                <w:rFonts w:ascii="Calibri" w:hAnsi="Calibri" w:cs="Calibri"/>
                <w:color w:val="000000"/>
                <w:sz w:val="18"/>
                <w:szCs w:val="18"/>
              </w:rPr>
              <w:br/>
              <w:t>- szary NS1202</w:t>
            </w:r>
            <w:r w:rsidRPr="00836186">
              <w:rPr>
                <w:rFonts w:ascii="Calibri" w:hAnsi="Calibri" w:cs="Calibri"/>
                <w:color w:val="000000"/>
                <w:sz w:val="18"/>
                <w:szCs w:val="18"/>
              </w:rPr>
              <w:br/>
              <w:t>- biały NS1203</w:t>
            </w:r>
            <w:r w:rsidRPr="00836186">
              <w:rPr>
                <w:rFonts w:ascii="Calibri" w:hAnsi="Calibri" w:cs="Calibri"/>
                <w:color w:val="000000"/>
                <w:sz w:val="18"/>
                <w:szCs w:val="18"/>
              </w:rPr>
              <w:br/>
              <w:t xml:space="preserve">- </w:t>
            </w:r>
            <w:proofErr w:type="spellStart"/>
            <w:r w:rsidRPr="00836186">
              <w:rPr>
                <w:rFonts w:ascii="Calibri" w:hAnsi="Calibri" w:cs="Calibri"/>
                <w:color w:val="000000"/>
                <w:sz w:val="18"/>
                <w:szCs w:val="18"/>
              </w:rPr>
              <w:t>limonkowy</w:t>
            </w:r>
            <w:proofErr w:type="spellEnd"/>
            <w:r w:rsidRPr="00836186">
              <w:rPr>
                <w:rFonts w:ascii="Calibri" w:hAnsi="Calibri" w:cs="Calibri"/>
                <w:color w:val="000000"/>
                <w:sz w:val="18"/>
                <w:szCs w:val="18"/>
              </w:rPr>
              <w:t xml:space="preserve"> NS1204</w:t>
            </w:r>
            <w:r w:rsidRPr="00836186">
              <w:rPr>
                <w:rFonts w:ascii="Calibri" w:hAnsi="Calibri" w:cs="Calibri"/>
                <w:color w:val="000000"/>
                <w:sz w:val="18"/>
                <w:szCs w:val="18"/>
              </w:rPr>
              <w:br/>
              <w:t xml:space="preserve">- </w:t>
            </w:r>
            <w:proofErr w:type="spellStart"/>
            <w:r w:rsidRPr="00836186">
              <w:rPr>
                <w:rFonts w:ascii="Calibri" w:hAnsi="Calibri" w:cs="Calibri"/>
                <w:color w:val="000000"/>
                <w:sz w:val="18"/>
                <w:szCs w:val="18"/>
              </w:rPr>
              <w:t>błękitnomiętowy</w:t>
            </w:r>
            <w:proofErr w:type="spellEnd"/>
            <w:r w:rsidRPr="00836186">
              <w:rPr>
                <w:rFonts w:ascii="Calibri" w:hAnsi="Calibri" w:cs="Calibri"/>
                <w:color w:val="000000"/>
                <w:sz w:val="18"/>
                <w:szCs w:val="18"/>
              </w:rPr>
              <w:t xml:space="preserve"> NS1209</w:t>
            </w:r>
            <w:r w:rsidRPr="00836186">
              <w:rPr>
                <w:rFonts w:ascii="Calibri" w:hAnsi="Calibri" w:cs="Calibri"/>
                <w:color w:val="000000"/>
                <w:sz w:val="18"/>
                <w:szCs w:val="18"/>
              </w:rPr>
              <w:br/>
              <w:t>Wymiary kryjówki:</w:t>
            </w:r>
            <w:r w:rsidRPr="00836186">
              <w:rPr>
                <w:rFonts w:ascii="Calibri" w:hAnsi="Calibri" w:cs="Calibri"/>
                <w:color w:val="000000"/>
                <w:sz w:val="18"/>
                <w:szCs w:val="18"/>
              </w:rPr>
              <w:br/>
            </w:r>
            <w:proofErr w:type="spellStart"/>
            <w:r w:rsidRPr="00836186">
              <w:rPr>
                <w:rFonts w:ascii="Calibri" w:hAnsi="Calibri" w:cs="Calibri"/>
                <w:color w:val="000000"/>
                <w:sz w:val="18"/>
                <w:szCs w:val="18"/>
              </w:rPr>
              <w:t>wym</w:t>
            </w:r>
            <w:proofErr w:type="spellEnd"/>
            <w:r w:rsidRPr="00836186">
              <w:rPr>
                <w:rFonts w:ascii="Calibri" w:hAnsi="Calibri" w:cs="Calibri"/>
                <w:color w:val="000000"/>
                <w:sz w:val="18"/>
                <w:szCs w:val="18"/>
              </w:rPr>
              <w:t>: 153 x 54 x 149 cm</w:t>
            </w:r>
            <w:r w:rsidRPr="00836186">
              <w:rPr>
                <w:rFonts w:ascii="Calibri" w:hAnsi="Calibri" w:cs="Calibri"/>
                <w:color w:val="000000"/>
                <w:sz w:val="18"/>
                <w:szCs w:val="18"/>
              </w:rPr>
              <w:br/>
              <w:t>kolor: biały, szary</w:t>
            </w:r>
            <w:r w:rsidRPr="00836186">
              <w:rPr>
                <w:rFonts w:ascii="Calibri" w:hAnsi="Calibri" w:cs="Calibri"/>
                <w:color w:val="000000"/>
                <w:sz w:val="18"/>
                <w:szCs w:val="18"/>
              </w:rPr>
              <w:br/>
              <w:t>materiał: płyta wiórowa laminowana o gr. 18 mm</w:t>
            </w:r>
          </w:p>
        </w:tc>
      </w:tr>
      <w:tr w:rsidR="00F528BA" w:rsidRPr="00836186" w14:paraId="36B8E896" w14:textId="77777777" w:rsidTr="00F528BA">
        <w:trPr>
          <w:trHeight w:val="156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FE276C6" w14:textId="1965CB6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321</w:t>
            </w:r>
          </w:p>
        </w:tc>
        <w:tc>
          <w:tcPr>
            <w:tcW w:w="1617" w:type="dxa"/>
            <w:tcBorders>
              <w:top w:val="nil"/>
              <w:left w:val="nil"/>
              <w:bottom w:val="single" w:sz="4" w:space="0" w:color="auto"/>
              <w:right w:val="single" w:sz="4" w:space="0" w:color="auto"/>
            </w:tcBorders>
            <w:shd w:val="clear" w:color="000000" w:fill="F2F2F2"/>
            <w:vAlign w:val="center"/>
            <w:hideMark/>
          </w:tcPr>
          <w:p w14:paraId="0DF3680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Jasiek </w:t>
            </w:r>
          </w:p>
        </w:tc>
        <w:tc>
          <w:tcPr>
            <w:tcW w:w="720" w:type="dxa"/>
            <w:tcBorders>
              <w:top w:val="nil"/>
              <w:left w:val="nil"/>
              <w:bottom w:val="single" w:sz="4" w:space="0" w:color="auto"/>
              <w:right w:val="single" w:sz="4" w:space="0" w:color="auto"/>
            </w:tcBorders>
            <w:shd w:val="clear" w:color="000000" w:fill="F2F2F2"/>
            <w:noWrap/>
            <w:vAlign w:val="center"/>
            <w:hideMark/>
          </w:tcPr>
          <w:p w14:paraId="4DEB325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27</w:t>
            </w:r>
          </w:p>
        </w:tc>
        <w:tc>
          <w:tcPr>
            <w:tcW w:w="2011" w:type="dxa"/>
            <w:tcBorders>
              <w:top w:val="nil"/>
              <w:left w:val="nil"/>
              <w:bottom w:val="single" w:sz="4" w:space="0" w:color="auto"/>
              <w:right w:val="single" w:sz="4" w:space="0" w:color="auto"/>
            </w:tcBorders>
            <w:shd w:val="clear" w:color="000000" w:fill="F2F2F2"/>
            <w:vAlign w:val="bottom"/>
            <w:hideMark/>
          </w:tcPr>
          <w:p w14:paraId="52F6B388" w14:textId="1AAF4B03"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12896" behindDoc="0" locked="0" layoutInCell="1" allowOverlap="1" wp14:anchorId="3D417FC3" wp14:editId="3F3EB8FE">
                  <wp:simplePos x="0" y="0"/>
                  <wp:positionH relativeFrom="column">
                    <wp:posOffset>191135</wp:posOffset>
                  </wp:positionH>
                  <wp:positionV relativeFrom="paragraph">
                    <wp:posOffset>-851535</wp:posOffset>
                  </wp:positionV>
                  <wp:extent cx="678180" cy="746760"/>
                  <wp:effectExtent l="0" t="0" r="0" b="0"/>
                  <wp:wrapNone/>
                  <wp:docPr id="366" name="Obraz 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E010000}"/>
                      </a:ext>
                    </a:extLst>
                  </wp:docPr>
                  <wp:cNvGraphicFramePr/>
                  <a:graphic xmlns:a="http://schemas.openxmlformats.org/drawingml/2006/main">
                    <a:graphicData uri="http://schemas.openxmlformats.org/drawingml/2006/picture">
                      <pic:pic xmlns:pic="http://schemas.openxmlformats.org/drawingml/2006/picture">
                        <pic:nvPicPr>
                          <pic:cNvPr id="366" name="Obraz 36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6E010000}"/>
                              </a:ext>
                            </a:extLst>
                          </pic:cNvPr>
                          <pic:cNvPicPr>
                            <a:picLocks/>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678180" cy="7467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5D523B47"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 jasiek pokryty </w:t>
            </w:r>
            <w:proofErr w:type="spellStart"/>
            <w:r w:rsidRPr="00836186">
              <w:rPr>
                <w:rFonts w:ascii="Calibri" w:hAnsi="Calibri" w:cs="Calibri"/>
                <w:color w:val="000000"/>
                <w:sz w:val="18"/>
                <w:szCs w:val="18"/>
              </w:rPr>
              <w:t>bezftalanową</w:t>
            </w:r>
            <w:proofErr w:type="spellEnd"/>
            <w:r w:rsidRPr="00836186">
              <w:rPr>
                <w:rFonts w:ascii="Calibri" w:hAnsi="Calibri" w:cs="Calibri"/>
                <w:color w:val="000000"/>
                <w:sz w:val="18"/>
                <w:szCs w:val="18"/>
              </w:rPr>
              <w:t xml:space="preserve"> tkaniną PCW odporną na ścieranie to wszechstronny dodatek do przestrzeni relaksacyjnych oraz edukacyjnych. Wypełniona granulatem piankowym, zapewnia wygodę i stabilne podparcie, doskonale sprawdzając się podczas odpoczynku, ćwiczeń lub jako element zabaw rozwijających motorykę.</w:t>
            </w:r>
            <w:r w:rsidRPr="00836186">
              <w:rPr>
                <w:rFonts w:ascii="Calibri" w:hAnsi="Calibri" w:cs="Calibri"/>
                <w:color w:val="000000"/>
                <w:sz w:val="18"/>
                <w:szCs w:val="18"/>
              </w:rPr>
              <w:br/>
              <w:t>Wymiary: 40 x 40 cm.</w:t>
            </w:r>
          </w:p>
        </w:tc>
      </w:tr>
      <w:tr w:rsidR="00F528BA" w:rsidRPr="00836186" w14:paraId="593B8BED" w14:textId="77777777" w:rsidTr="00F528BA">
        <w:trPr>
          <w:trHeight w:val="4320"/>
        </w:trPr>
        <w:tc>
          <w:tcPr>
            <w:tcW w:w="500" w:type="dxa"/>
            <w:tcBorders>
              <w:top w:val="nil"/>
              <w:left w:val="single" w:sz="4" w:space="0" w:color="auto"/>
              <w:bottom w:val="single" w:sz="4" w:space="0" w:color="auto"/>
              <w:right w:val="single" w:sz="4" w:space="0" w:color="auto"/>
            </w:tcBorders>
            <w:noWrap/>
            <w:vAlign w:val="center"/>
          </w:tcPr>
          <w:p w14:paraId="6EBF9B81" w14:textId="7139927F"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322</w:t>
            </w:r>
          </w:p>
        </w:tc>
        <w:tc>
          <w:tcPr>
            <w:tcW w:w="1617" w:type="dxa"/>
            <w:tcBorders>
              <w:top w:val="nil"/>
              <w:left w:val="nil"/>
              <w:bottom w:val="single" w:sz="4" w:space="0" w:color="auto"/>
              <w:right w:val="single" w:sz="4" w:space="0" w:color="auto"/>
            </w:tcBorders>
            <w:vAlign w:val="center"/>
            <w:hideMark/>
          </w:tcPr>
          <w:p w14:paraId="47BD9BF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do eksperymentów z botaniki</w:t>
            </w:r>
          </w:p>
        </w:tc>
        <w:tc>
          <w:tcPr>
            <w:tcW w:w="720" w:type="dxa"/>
            <w:tcBorders>
              <w:top w:val="nil"/>
              <w:left w:val="nil"/>
              <w:bottom w:val="single" w:sz="4" w:space="0" w:color="auto"/>
              <w:right w:val="single" w:sz="4" w:space="0" w:color="auto"/>
            </w:tcBorders>
            <w:noWrap/>
            <w:vAlign w:val="center"/>
            <w:hideMark/>
          </w:tcPr>
          <w:p w14:paraId="50157FE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63D81EE6" w14:textId="22B8F82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13920" behindDoc="0" locked="0" layoutInCell="1" allowOverlap="1" wp14:anchorId="14CF37A1" wp14:editId="7DC49E43">
                  <wp:simplePos x="0" y="0"/>
                  <wp:positionH relativeFrom="column">
                    <wp:posOffset>153035</wp:posOffset>
                  </wp:positionH>
                  <wp:positionV relativeFrom="paragraph">
                    <wp:posOffset>-1809115</wp:posOffset>
                  </wp:positionV>
                  <wp:extent cx="792480" cy="876300"/>
                  <wp:effectExtent l="0" t="0" r="7620" b="0"/>
                  <wp:wrapNone/>
                  <wp:docPr id="369" name="Obraz 8">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1010000}"/>
                      </a:ext>
                    </a:extLst>
                  </wp:docPr>
                  <wp:cNvGraphicFramePr/>
                  <a:graphic xmlns:a="http://schemas.openxmlformats.org/drawingml/2006/main">
                    <a:graphicData uri="http://schemas.openxmlformats.org/drawingml/2006/picture">
                      <pic:pic xmlns:pic="http://schemas.openxmlformats.org/drawingml/2006/picture">
                        <pic:nvPicPr>
                          <pic:cNvPr id="369" name="Obraz 368">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1010000}"/>
                              </a:ext>
                            </a:extLst>
                          </pic:cNvPr>
                          <pic:cNvPicPr>
                            <a:picLocks/>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792480" cy="87630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75264BEC" w14:textId="41B38484"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br/>
              <w:t>Wymiary: 30 x 27 x 8 cm</w:t>
            </w:r>
            <w:r w:rsidRPr="00836186">
              <w:rPr>
                <w:rFonts w:ascii="Calibri" w:hAnsi="Calibri" w:cs="Calibri"/>
                <w:color w:val="000000"/>
                <w:sz w:val="18"/>
                <w:szCs w:val="18"/>
              </w:rPr>
              <w:br/>
              <w:t>Zawartość zestawu:</w:t>
            </w:r>
            <w:r w:rsidRPr="00836186">
              <w:rPr>
                <w:rFonts w:ascii="Calibri" w:hAnsi="Calibri" w:cs="Calibri"/>
                <w:color w:val="000000"/>
                <w:sz w:val="18"/>
                <w:szCs w:val="18"/>
              </w:rPr>
              <w:br/>
              <w:t>5 pojemników laboratoryjnych</w:t>
            </w:r>
            <w:r w:rsidRPr="00836186">
              <w:rPr>
                <w:rFonts w:ascii="Calibri" w:hAnsi="Calibri" w:cs="Calibri"/>
                <w:color w:val="000000"/>
                <w:sz w:val="18"/>
                <w:szCs w:val="18"/>
              </w:rPr>
              <w:br/>
              <w:t>6 doniczek torfowych</w:t>
            </w:r>
            <w:r w:rsidRPr="00836186">
              <w:rPr>
                <w:rFonts w:ascii="Calibri" w:hAnsi="Calibri" w:cs="Calibri"/>
                <w:color w:val="000000"/>
                <w:sz w:val="18"/>
                <w:szCs w:val="18"/>
              </w:rPr>
              <w:br/>
              <w:t>6 tabletek torfowych</w:t>
            </w:r>
            <w:r w:rsidRPr="00836186">
              <w:rPr>
                <w:rFonts w:ascii="Calibri" w:hAnsi="Calibri" w:cs="Calibri"/>
                <w:color w:val="000000"/>
                <w:sz w:val="18"/>
                <w:szCs w:val="18"/>
              </w:rPr>
              <w:br/>
              <w:t>2 gąbki do kiełkowania nasion</w:t>
            </w:r>
            <w:r w:rsidRPr="00836186">
              <w:rPr>
                <w:rFonts w:ascii="Calibri" w:hAnsi="Calibri" w:cs="Calibri"/>
                <w:color w:val="000000"/>
                <w:sz w:val="18"/>
                <w:szCs w:val="18"/>
              </w:rPr>
              <w:br/>
              <w:t>1 woreczek nasion z 8 różnymi gatunkami roślin</w:t>
            </w:r>
            <w:r w:rsidRPr="00836186">
              <w:rPr>
                <w:rFonts w:ascii="Calibri" w:hAnsi="Calibri" w:cs="Calibri"/>
                <w:color w:val="000000"/>
                <w:sz w:val="18"/>
                <w:szCs w:val="18"/>
              </w:rPr>
              <w:br/>
              <w:t>Stanowisko laboratoryjne</w:t>
            </w:r>
            <w:r w:rsidRPr="00836186">
              <w:rPr>
                <w:rFonts w:ascii="Calibri" w:hAnsi="Calibri" w:cs="Calibri"/>
                <w:color w:val="000000"/>
                <w:sz w:val="18"/>
                <w:szCs w:val="18"/>
              </w:rPr>
              <w:br/>
              <w:t>Soczewka powiększająca</w:t>
            </w:r>
            <w:r w:rsidRPr="00836186">
              <w:rPr>
                <w:rFonts w:ascii="Calibri" w:hAnsi="Calibri" w:cs="Calibri"/>
                <w:color w:val="000000"/>
                <w:sz w:val="18"/>
                <w:szCs w:val="18"/>
              </w:rPr>
              <w:br/>
              <w:t>Łopatka</w:t>
            </w:r>
            <w:r w:rsidRPr="00836186">
              <w:rPr>
                <w:rFonts w:ascii="Calibri" w:hAnsi="Calibri" w:cs="Calibri"/>
                <w:color w:val="000000"/>
                <w:sz w:val="18"/>
                <w:szCs w:val="18"/>
              </w:rPr>
              <w:br/>
              <w:t>Linijka</w:t>
            </w:r>
            <w:r w:rsidRPr="00836186">
              <w:rPr>
                <w:rFonts w:ascii="Calibri" w:hAnsi="Calibri" w:cs="Calibri"/>
                <w:color w:val="000000"/>
                <w:sz w:val="18"/>
                <w:szCs w:val="18"/>
              </w:rPr>
              <w:br/>
              <w:t>Kroplomierz</w:t>
            </w:r>
            <w:r w:rsidRPr="00836186">
              <w:rPr>
                <w:rFonts w:ascii="Calibri" w:hAnsi="Calibri" w:cs="Calibri"/>
                <w:color w:val="000000"/>
                <w:sz w:val="18"/>
                <w:szCs w:val="18"/>
              </w:rPr>
              <w:br/>
              <w:t>Pęseta</w:t>
            </w:r>
            <w:r w:rsidRPr="00836186">
              <w:rPr>
                <w:rFonts w:ascii="Calibri" w:hAnsi="Calibri" w:cs="Calibri"/>
                <w:color w:val="000000"/>
                <w:sz w:val="18"/>
                <w:szCs w:val="18"/>
              </w:rPr>
              <w:br/>
              <w:t>Podpórka roślin</w:t>
            </w:r>
            <w:r w:rsidRPr="00836186">
              <w:rPr>
                <w:rFonts w:ascii="Calibri" w:hAnsi="Calibri" w:cs="Calibri"/>
                <w:color w:val="000000"/>
                <w:sz w:val="18"/>
                <w:szCs w:val="18"/>
              </w:rPr>
              <w:br/>
              <w:t>Karta identyfikacyjna</w:t>
            </w:r>
            <w:r w:rsidRPr="00836186">
              <w:rPr>
                <w:rFonts w:ascii="Calibri" w:hAnsi="Calibri" w:cs="Calibri"/>
                <w:color w:val="000000"/>
                <w:sz w:val="18"/>
                <w:szCs w:val="18"/>
              </w:rPr>
              <w:br/>
              <w:t>Arkusz danych</w:t>
            </w:r>
            <w:r w:rsidRPr="00836186">
              <w:rPr>
                <w:rFonts w:ascii="Calibri" w:hAnsi="Calibri" w:cs="Calibri"/>
                <w:color w:val="000000"/>
                <w:sz w:val="18"/>
                <w:szCs w:val="18"/>
              </w:rPr>
              <w:br/>
              <w:t>Podręcznik przyrodniczy z eksperymentami</w:t>
            </w:r>
          </w:p>
        </w:tc>
      </w:tr>
      <w:tr w:rsidR="00F528BA" w:rsidRPr="00836186" w14:paraId="7771F89E" w14:textId="77777777" w:rsidTr="00F528BA">
        <w:trPr>
          <w:trHeight w:val="144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5C73F237" w14:textId="48B60F0B"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323</w:t>
            </w:r>
          </w:p>
        </w:tc>
        <w:tc>
          <w:tcPr>
            <w:tcW w:w="1617" w:type="dxa"/>
            <w:tcBorders>
              <w:top w:val="nil"/>
              <w:left w:val="nil"/>
              <w:bottom w:val="single" w:sz="4" w:space="0" w:color="auto"/>
              <w:right w:val="single" w:sz="4" w:space="0" w:color="auto"/>
            </w:tcBorders>
            <w:shd w:val="clear" w:color="000000" w:fill="F2F2F2"/>
            <w:vAlign w:val="center"/>
            <w:hideMark/>
          </w:tcPr>
          <w:p w14:paraId="6720102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do pracy w ogrodzie</w:t>
            </w:r>
          </w:p>
        </w:tc>
        <w:tc>
          <w:tcPr>
            <w:tcW w:w="720" w:type="dxa"/>
            <w:tcBorders>
              <w:top w:val="nil"/>
              <w:left w:val="nil"/>
              <w:bottom w:val="single" w:sz="4" w:space="0" w:color="auto"/>
              <w:right w:val="single" w:sz="4" w:space="0" w:color="auto"/>
            </w:tcBorders>
            <w:shd w:val="clear" w:color="000000" w:fill="F2F2F2"/>
            <w:noWrap/>
            <w:vAlign w:val="center"/>
            <w:hideMark/>
          </w:tcPr>
          <w:p w14:paraId="5417AE4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shd w:val="clear" w:color="000000" w:fill="F2F2F2"/>
            <w:vAlign w:val="bottom"/>
            <w:hideMark/>
          </w:tcPr>
          <w:p w14:paraId="2B8505E0" w14:textId="08008C10"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14944" behindDoc="0" locked="0" layoutInCell="1" allowOverlap="1" wp14:anchorId="6C95E285" wp14:editId="21D496B6">
                  <wp:simplePos x="0" y="0"/>
                  <wp:positionH relativeFrom="column">
                    <wp:posOffset>145415</wp:posOffset>
                  </wp:positionH>
                  <wp:positionV relativeFrom="paragraph">
                    <wp:posOffset>-835025</wp:posOffset>
                  </wp:positionV>
                  <wp:extent cx="777240" cy="769620"/>
                  <wp:effectExtent l="0" t="0" r="3810" b="0"/>
                  <wp:wrapNone/>
                  <wp:docPr id="370" name="Obraz 7">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2010000}"/>
                      </a:ext>
                    </a:extLst>
                  </wp:docPr>
                  <wp:cNvGraphicFramePr/>
                  <a:graphic xmlns:a="http://schemas.openxmlformats.org/drawingml/2006/main">
                    <a:graphicData uri="http://schemas.openxmlformats.org/drawingml/2006/picture">
                      <pic:pic xmlns:pic="http://schemas.openxmlformats.org/drawingml/2006/picture">
                        <pic:nvPicPr>
                          <pic:cNvPr id="370" name="Obraz 36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2010000}"/>
                              </a:ext>
                            </a:extLst>
                          </pic:cNvPr>
                          <pic:cNvPicPr>
                            <a:picLocks/>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777240" cy="7696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293F2B6F" w14:textId="7767220F"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W skład zestawu wchodzą łopatki o różnych kształtach, grab</w:t>
            </w:r>
            <w:r>
              <w:rPr>
                <w:rFonts w:ascii="Calibri" w:hAnsi="Calibri" w:cs="Calibri"/>
                <w:color w:val="000000"/>
                <w:sz w:val="18"/>
                <w:szCs w:val="18"/>
              </w:rPr>
              <w:t>ki</w:t>
            </w:r>
            <w:r w:rsidRPr="00836186">
              <w:rPr>
                <w:rFonts w:ascii="Calibri" w:hAnsi="Calibri" w:cs="Calibri"/>
                <w:color w:val="000000"/>
                <w:sz w:val="18"/>
                <w:szCs w:val="18"/>
              </w:rPr>
              <w:t xml:space="preserve"> oraz konewka ze spryskiwaczem, wykonana z tworzywa sztucznego. Całość mieści się w praktycznej torbie poliestrowej z kieszeniami i wygodnymi .</w:t>
            </w:r>
            <w:r w:rsidRPr="00836186">
              <w:rPr>
                <w:rFonts w:ascii="Calibri" w:hAnsi="Calibri" w:cs="Calibri"/>
                <w:color w:val="000000"/>
                <w:sz w:val="18"/>
                <w:szCs w:val="18"/>
              </w:rPr>
              <w:br/>
              <w:t>Wymiary produktu: Torba: 19 x 13 x 24 cm</w:t>
            </w:r>
            <w:r w:rsidRPr="00836186">
              <w:rPr>
                <w:rFonts w:ascii="Calibri" w:hAnsi="Calibri" w:cs="Calibri"/>
                <w:color w:val="000000"/>
                <w:sz w:val="18"/>
                <w:szCs w:val="18"/>
              </w:rPr>
              <w:br/>
              <w:t>Rozmiar każdego narzędzia: ok. 20 cm</w:t>
            </w:r>
            <w:r w:rsidRPr="00836186">
              <w:rPr>
                <w:rFonts w:ascii="Calibri" w:hAnsi="Calibri" w:cs="Calibri"/>
                <w:color w:val="000000"/>
                <w:sz w:val="18"/>
                <w:szCs w:val="18"/>
              </w:rPr>
              <w:br/>
              <w:t>Materiał: Metal, drewno, tworzywo sztuczne</w:t>
            </w:r>
          </w:p>
        </w:tc>
      </w:tr>
      <w:tr w:rsidR="00F528BA" w:rsidRPr="00836186" w14:paraId="031E9FAA" w14:textId="77777777" w:rsidTr="00F528BA">
        <w:trPr>
          <w:trHeight w:val="202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A5BC78C" w14:textId="0B6BEB0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324</w:t>
            </w:r>
          </w:p>
        </w:tc>
        <w:tc>
          <w:tcPr>
            <w:tcW w:w="1617" w:type="dxa"/>
            <w:tcBorders>
              <w:top w:val="nil"/>
              <w:left w:val="nil"/>
              <w:bottom w:val="single" w:sz="4" w:space="0" w:color="auto"/>
              <w:right w:val="single" w:sz="4" w:space="0" w:color="auto"/>
            </w:tcBorders>
            <w:shd w:val="clear" w:color="000000" w:fill="F2F2F2"/>
            <w:vAlign w:val="center"/>
            <w:hideMark/>
          </w:tcPr>
          <w:p w14:paraId="5E03335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Plandeka</w:t>
            </w:r>
          </w:p>
        </w:tc>
        <w:tc>
          <w:tcPr>
            <w:tcW w:w="720" w:type="dxa"/>
            <w:tcBorders>
              <w:top w:val="nil"/>
              <w:left w:val="nil"/>
              <w:bottom w:val="single" w:sz="4" w:space="0" w:color="auto"/>
              <w:right w:val="single" w:sz="4" w:space="0" w:color="auto"/>
            </w:tcBorders>
            <w:shd w:val="clear" w:color="000000" w:fill="F2F2F2"/>
            <w:noWrap/>
            <w:vAlign w:val="center"/>
            <w:hideMark/>
          </w:tcPr>
          <w:p w14:paraId="3BD505D1"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4</w:t>
            </w:r>
          </w:p>
        </w:tc>
        <w:tc>
          <w:tcPr>
            <w:tcW w:w="2011" w:type="dxa"/>
            <w:tcBorders>
              <w:top w:val="nil"/>
              <w:left w:val="nil"/>
              <w:bottom w:val="single" w:sz="4" w:space="0" w:color="auto"/>
              <w:right w:val="single" w:sz="4" w:space="0" w:color="auto"/>
            </w:tcBorders>
            <w:shd w:val="clear" w:color="000000" w:fill="F2F2F2"/>
            <w:vAlign w:val="bottom"/>
            <w:hideMark/>
          </w:tcPr>
          <w:p w14:paraId="764CF6C4" w14:textId="701FAD5C"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60000" behindDoc="0" locked="0" layoutInCell="1" allowOverlap="1" wp14:anchorId="4D1FE9A6" wp14:editId="29A1DCEA">
                  <wp:simplePos x="0" y="0"/>
                  <wp:positionH relativeFrom="column">
                    <wp:posOffset>53975</wp:posOffset>
                  </wp:positionH>
                  <wp:positionV relativeFrom="paragraph">
                    <wp:posOffset>-1015365</wp:posOffset>
                  </wp:positionV>
                  <wp:extent cx="975360" cy="662940"/>
                  <wp:effectExtent l="0" t="0" r="0" b="3810"/>
                  <wp:wrapNone/>
                  <wp:docPr id="430" name="Obraz 6">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E010000}"/>
                      </a:ext>
                    </a:extLst>
                  </wp:docPr>
                  <wp:cNvGraphicFramePr/>
                  <a:graphic xmlns:a="http://schemas.openxmlformats.org/drawingml/2006/main">
                    <a:graphicData uri="http://schemas.openxmlformats.org/drawingml/2006/picture">
                      <pic:pic xmlns:pic="http://schemas.openxmlformats.org/drawingml/2006/picture">
                        <pic:nvPicPr>
                          <pic:cNvPr id="430" name="Obraz 429">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E010000}"/>
                              </a:ext>
                            </a:extLst>
                          </pic:cNvPr>
                          <pic:cNvPicPr>
                            <a:picLocks noChangeAspect="1"/>
                          </pic:cNvPicPr>
                        </pic:nvPicPr>
                        <pic:blipFill>
                          <a:blip r:embed="rId316"/>
                          <a:stretch>
                            <a:fillRect/>
                          </a:stretch>
                        </pic:blipFill>
                        <pic:spPr>
                          <a:xfrm>
                            <a:off x="0" y="0"/>
                            <a:ext cx="975360" cy="66294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01A3C73A"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Plandeka  4 x 6 m ze stalowymi oczkami niebieska.</w:t>
            </w:r>
            <w:r w:rsidRPr="00836186">
              <w:rPr>
                <w:rFonts w:ascii="Calibri" w:hAnsi="Calibri" w:cs="Calibri"/>
                <w:color w:val="000000"/>
                <w:sz w:val="18"/>
                <w:szCs w:val="18"/>
              </w:rPr>
              <w:br/>
              <w:t>Zastosowanie: do zabezpieczania różnego rodzaju przedmiotów na zewnątrz i w pomieszczeniach. Wzmocnienia na krawędziach i stalowe oczka ułatwiają montaż.</w:t>
            </w:r>
            <w:r w:rsidRPr="00836186">
              <w:rPr>
                <w:rFonts w:ascii="Calibri" w:hAnsi="Calibri" w:cs="Calibri"/>
                <w:color w:val="000000"/>
                <w:sz w:val="18"/>
                <w:szCs w:val="18"/>
              </w:rPr>
              <w:br/>
              <w:t>Dane techniczne:</w:t>
            </w:r>
            <w:r w:rsidRPr="00836186">
              <w:rPr>
                <w:rFonts w:ascii="Calibri" w:hAnsi="Calibri" w:cs="Calibri"/>
                <w:color w:val="000000"/>
                <w:sz w:val="18"/>
                <w:szCs w:val="18"/>
              </w:rPr>
              <w:br/>
              <w:t>Gramatura: 70 g.</w:t>
            </w:r>
            <w:r w:rsidRPr="00836186">
              <w:rPr>
                <w:rFonts w:ascii="Calibri" w:hAnsi="Calibri" w:cs="Calibri"/>
                <w:color w:val="000000"/>
                <w:sz w:val="18"/>
                <w:szCs w:val="18"/>
              </w:rPr>
              <w:br/>
              <w:t>Wymiar: 4 x 6 m.</w:t>
            </w:r>
            <w:r w:rsidRPr="00836186">
              <w:rPr>
                <w:rFonts w:ascii="Calibri" w:hAnsi="Calibri" w:cs="Calibri"/>
                <w:color w:val="000000"/>
                <w:sz w:val="18"/>
                <w:szCs w:val="18"/>
              </w:rPr>
              <w:br/>
              <w:t>Oczka: stalowe.</w:t>
            </w:r>
          </w:p>
        </w:tc>
      </w:tr>
      <w:tr w:rsidR="00F528BA" w:rsidRPr="00836186" w14:paraId="0593E93F" w14:textId="77777777" w:rsidTr="00F528BA">
        <w:trPr>
          <w:trHeight w:val="4800"/>
        </w:trPr>
        <w:tc>
          <w:tcPr>
            <w:tcW w:w="500" w:type="dxa"/>
            <w:tcBorders>
              <w:top w:val="nil"/>
              <w:left w:val="single" w:sz="4" w:space="0" w:color="auto"/>
              <w:bottom w:val="single" w:sz="4" w:space="0" w:color="auto"/>
              <w:right w:val="single" w:sz="4" w:space="0" w:color="auto"/>
            </w:tcBorders>
            <w:noWrap/>
            <w:vAlign w:val="center"/>
          </w:tcPr>
          <w:p w14:paraId="48DFFAF3" w14:textId="4624DAD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325</w:t>
            </w:r>
          </w:p>
        </w:tc>
        <w:tc>
          <w:tcPr>
            <w:tcW w:w="1617" w:type="dxa"/>
            <w:tcBorders>
              <w:top w:val="nil"/>
              <w:left w:val="nil"/>
              <w:bottom w:val="single" w:sz="4" w:space="0" w:color="auto"/>
              <w:right w:val="single" w:sz="4" w:space="0" w:color="auto"/>
            </w:tcBorders>
            <w:vAlign w:val="center"/>
            <w:hideMark/>
          </w:tcPr>
          <w:p w14:paraId="53AB187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Drewniana duża kuchnia z piekarnikiem. Kuchnia błotna</w:t>
            </w:r>
          </w:p>
        </w:tc>
        <w:tc>
          <w:tcPr>
            <w:tcW w:w="720" w:type="dxa"/>
            <w:tcBorders>
              <w:top w:val="nil"/>
              <w:left w:val="nil"/>
              <w:bottom w:val="single" w:sz="4" w:space="0" w:color="auto"/>
              <w:right w:val="single" w:sz="4" w:space="0" w:color="auto"/>
            </w:tcBorders>
            <w:noWrap/>
            <w:vAlign w:val="center"/>
            <w:hideMark/>
          </w:tcPr>
          <w:p w14:paraId="65D6C387" w14:textId="2FD9C69B" w:rsidR="00F528BA" w:rsidRPr="00836186" w:rsidRDefault="00F528BA" w:rsidP="00F528BA">
            <w:pPr>
              <w:jc w:val="center"/>
              <w:rPr>
                <w:rFonts w:ascii="Calibri" w:hAnsi="Calibri" w:cs="Calibri"/>
                <w:sz w:val="18"/>
                <w:szCs w:val="18"/>
              </w:rPr>
            </w:pPr>
            <w:r>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7B180F9F" w14:textId="60CCB3CB"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15968" behindDoc="0" locked="0" layoutInCell="1" allowOverlap="1" wp14:anchorId="5C535D58" wp14:editId="3B6B0A53">
                  <wp:simplePos x="0" y="0"/>
                  <wp:positionH relativeFrom="column">
                    <wp:posOffset>76835</wp:posOffset>
                  </wp:positionH>
                  <wp:positionV relativeFrom="paragraph">
                    <wp:posOffset>-1732915</wp:posOffset>
                  </wp:positionV>
                  <wp:extent cx="944880" cy="784860"/>
                  <wp:effectExtent l="0" t="0" r="7620" b="0"/>
                  <wp:wrapNone/>
                  <wp:docPr id="372" name="Obraz 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4010000}"/>
                      </a:ext>
                    </a:extLst>
                  </wp:docPr>
                  <wp:cNvGraphicFramePr/>
                  <a:graphic xmlns:a="http://schemas.openxmlformats.org/drawingml/2006/main">
                    <a:graphicData uri="http://schemas.openxmlformats.org/drawingml/2006/picture">
                      <pic:pic xmlns:pic="http://schemas.openxmlformats.org/drawingml/2006/picture">
                        <pic:nvPicPr>
                          <pic:cNvPr id="372" name="Obraz 37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4010000}"/>
                              </a:ext>
                            </a:extLst>
                          </pic:cNvPr>
                          <pic:cNvPicPr>
                            <a:picLocks/>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944880" cy="7848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651C3115" w14:textId="64FFC119" w:rsidR="00F528BA" w:rsidRPr="00836186" w:rsidRDefault="00F528BA" w:rsidP="00F528BA">
            <w:pPr>
              <w:spacing w:after="240"/>
              <w:rPr>
                <w:rFonts w:ascii="Calibri" w:hAnsi="Calibri" w:cs="Calibri"/>
                <w:color w:val="000000"/>
                <w:sz w:val="18"/>
                <w:szCs w:val="18"/>
              </w:rPr>
            </w:pPr>
            <w:r w:rsidRPr="00836186">
              <w:rPr>
                <w:rFonts w:ascii="Calibri" w:hAnsi="Calibri" w:cs="Calibri"/>
                <w:color w:val="000000"/>
                <w:sz w:val="18"/>
                <w:szCs w:val="18"/>
              </w:rPr>
              <w:t xml:space="preserve"> Kuchnia wyposażona jest w funkcjonalny roboczy blat oraz zlewozmywak, który umożliwia zabawę w mycie naczyń. Wnęka imitująca piekarnik jest zamykana, a na drzwiach znajduje się tablica do pisania kredą, na której dzieci mogą zapisać przepisy lub gotowe potrawy. Dwa obrotowe wałki wydają przyjemne dźwięki przy obracaniu, co dodaje zabawie realizmu. Baldachim z tkaniny zapewnia cień, chroniąc przed słońcem i tworząc przyjemne warunki do zabawy na świeżym powietrzu.</w:t>
            </w:r>
            <w:r w:rsidRPr="00836186">
              <w:rPr>
                <w:rFonts w:ascii="Calibri" w:hAnsi="Calibri" w:cs="Calibri"/>
                <w:color w:val="000000"/>
                <w:sz w:val="18"/>
                <w:szCs w:val="18"/>
              </w:rPr>
              <w:br/>
              <w:t>Kuchnia jest solidnie wykonana z konserwowanego i lakierowanego drewna sosny fińskiej, co zapewnia jej trwałość i odporność na warunki atmosferyczne. W zestawie znajdują się także akcesoria kuchenne, które zachęcają do zabawy w gotowanie:</w:t>
            </w:r>
            <w:r w:rsidRPr="00836186">
              <w:rPr>
                <w:rFonts w:ascii="Calibri" w:hAnsi="Calibri" w:cs="Calibri"/>
                <w:color w:val="000000"/>
                <w:sz w:val="18"/>
                <w:szCs w:val="18"/>
              </w:rPr>
              <w:br/>
              <w:t>- Garnek z podwójnym uchem (15,5 x 5,5 cm), ze stali nierdzewnej</w:t>
            </w:r>
            <w:r w:rsidRPr="00836186">
              <w:rPr>
                <w:rFonts w:ascii="Calibri" w:hAnsi="Calibri" w:cs="Calibri"/>
                <w:color w:val="000000"/>
                <w:sz w:val="18"/>
                <w:szCs w:val="18"/>
              </w:rPr>
              <w:br/>
              <w:t>- Patelnia (22,5 x 13,6 x 4,5 cm), ze stali nierdzewnej</w:t>
            </w:r>
            <w:r w:rsidRPr="00836186">
              <w:rPr>
                <w:rFonts w:ascii="Calibri" w:hAnsi="Calibri" w:cs="Calibri"/>
                <w:color w:val="000000"/>
                <w:sz w:val="18"/>
                <w:szCs w:val="18"/>
              </w:rPr>
              <w:br/>
              <w:t>- Łyżka wazowa (5,5 x 2,8 x 19 cm), ze stali nierdzewnej</w:t>
            </w:r>
            <w:r w:rsidRPr="00836186">
              <w:rPr>
                <w:rFonts w:ascii="Calibri" w:hAnsi="Calibri" w:cs="Calibri"/>
                <w:color w:val="000000"/>
                <w:sz w:val="18"/>
                <w:szCs w:val="18"/>
              </w:rPr>
              <w:br/>
              <w:t>- Łyżka cedzakowa (45 x 50 x 161 cm), ze stali nierdzewnej</w:t>
            </w:r>
            <w:r w:rsidRPr="00836186">
              <w:rPr>
                <w:rFonts w:ascii="Calibri" w:hAnsi="Calibri" w:cs="Calibri"/>
                <w:color w:val="000000"/>
                <w:sz w:val="18"/>
                <w:szCs w:val="18"/>
              </w:rPr>
              <w:br/>
              <w:t>- Duża miska, ze stali nierdzewnej</w:t>
            </w:r>
            <w:r w:rsidRPr="00836186">
              <w:rPr>
                <w:rFonts w:ascii="Calibri" w:hAnsi="Calibri" w:cs="Calibri"/>
                <w:color w:val="000000"/>
                <w:sz w:val="18"/>
                <w:szCs w:val="18"/>
              </w:rPr>
              <w:br/>
              <w:t>- 2 małe miski, ze stali nierdzewnej</w:t>
            </w:r>
            <w:r w:rsidRPr="00836186">
              <w:rPr>
                <w:rFonts w:ascii="Calibri" w:hAnsi="Calibri" w:cs="Calibri"/>
                <w:color w:val="000000"/>
                <w:sz w:val="18"/>
                <w:szCs w:val="18"/>
              </w:rPr>
              <w:br/>
              <w:t>Wymiary stanowiska: 100 x 48 x 136 cm</w:t>
            </w:r>
            <w:r w:rsidRPr="00836186">
              <w:rPr>
                <w:rFonts w:ascii="Calibri" w:hAnsi="Calibri" w:cs="Calibri"/>
                <w:color w:val="000000"/>
                <w:sz w:val="18"/>
                <w:szCs w:val="18"/>
              </w:rPr>
              <w:br/>
              <w:t>Materiał: drewno (konserwowane i lakierowane), stal nierdzewna, tkanina</w:t>
            </w:r>
          </w:p>
        </w:tc>
      </w:tr>
      <w:tr w:rsidR="00F528BA" w:rsidRPr="00836186" w14:paraId="2BDC8C6D" w14:textId="77777777" w:rsidTr="00F528BA">
        <w:trPr>
          <w:trHeight w:val="163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A1ED604" w14:textId="0EED304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326</w:t>
            </w:r>
          </w:p>
        </w:tc>
        <w:tc>
          <w:tcPr>
            <w:tcW w:w="1617" w:type="dxa"/>
            <w:tcBorders>
              <w:top w:val="nil"/>
              <w:left w:val="nil"/>
              <w:bottom w:val="single" w:sz="4" w:space="0" w:color="auto"/>
              <w:right w:val="single" w:sz="4" w:space="0" w:color="auto"/>
            </w:tcBorders>
            <w:vAlign w:val="center"/>
            <w:hideMark/>
          </w:tcPr>
          <w:p w14:paraId="0C054AB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Zraszacz</w:t>
            </w:r>
          </w:p>
        </w:tc>
        <w:tc>
          <w:tcPr>
            <w:tcW w:w="720" w:type="dxa"/>
            <w:tcBorders>
              <w:top w:val="nil"/>
              <w:left w:val="nil"/>
              <w:bottom w:val="single" w:sz="4" w:space="0" w:color="auto"/>
              <w:right w:val="single" w:sz="4" w:space="0" w:color="auto"/>
            </w:tcBorders>
            <w:noWrap/>
            <w:vAlign w:val="center"/>
            <w:hideMark/>
          </w:tcPr>
          <w:p w14:paraId="420F503A"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6085986F" w14:textId="4335E146"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58976" behindDoc="0" locked="0" layoutInCell="1" allowOverlap="1" wp14:anchorId="3F89A48D" wp14:editId="55E0CC23">
                  <wp:simplePos x="0" y="0"/>
                  <wp:positionH relativeFrom="column">
                    <wp:posOffset>69215</wp:posOffset>
                  </wp:positionH>
                  <wp:positionV relativeFrom="paragraph">
                    <wp:posOffset>-893445</wp:posOffset>
                  </wp:positionV>
                  <wp:extent cx="899160" cy="769620"/>
                  <wp:effectExtent l="0" t="0" r="0" b="0"/>
                  <wp:wrapNone/>
                  <wp:docPr id="428" name="Obraz 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C010000}"/>
                      </a:ext>
                    </a:extLst>
                  </wp:docPr>
                  <wp:cNvGraphicFramePr/>
                  <a:graphic xmlns:a="http://schemas.openxmlformats.org/drawingml/2006/main">
                    <a:graphicData uri="http://schemas.openxmlformats.org/drawingml/2006/picture">
                      <pic:pic xmlns:pic="http://schemas.openxmlformats.org/drawingml/2006/picture">
                        <pic:nvPicPr>
                          <pic:cNvPr id="428" name="Obraz 42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C010000}"/>
                              </a:ext>
                            </a:extLst>
                          </pic:cNvPr>
                          <pic:cNvPicPr>
                            <a:picLocks noChangeAspect="1"/>
                          </pic:cNvPicPr>
                        </pic:nvPicPr>
                        <pic:blipFill>
                          <a:blip r:embed="rId318"/>
                          <a:stretch>
                            <a:fillRect/>
                          </a:stretch>
                        </pic:blipFill>
                        <pic:spPr>
                          <a:xfrm>
                            <a:off x="0" y="0"/>
                            <a:ext cx="899160" cy="7696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0035D297" w14:textId="459288FD"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Parametry</w:t>
            </w:r>
            <w:r w:rsidRPr="00836186">
              <w:rPr>
                <w:rFonts w:ascii="Calibri" w:hAnsi="Calibri" w:cs="Calibri"/>
                <w:color w:val="000000"/>
                <w:sz w:val="18"/>
                <w:szCs w:val="18"/>
              </w:rPr>
              <w:br/>
              <w:t>Wyposażenie:</w:t>
            </w:r>
            <w:r>
              <w:rPr>
                <w:rFonts w:ascii="Calibri" w:hAnsi="Calibri" w:cs="Calibri"/>
                <w:color w:val="000000"/>
                <w:sz w:val="18"/>
                <w:szCs w:val="18"/>
              </w:rPr>
              <w:t xml:space="preserve"> </w:t>
            </w:r>
            <w:r w:rsidRPr="00836186">
              <w:rPr>
                <w:rFonts w:ascii="Calibri" w:hAnsi="Calibri" w:cs="Calibri"/>
                <w:color w:val="000000"/>
                <w:sz w:val="18"/>
                <w:szCs w:val="18"/>
              </w:rPr>
              <w:t>Korek zamykający, Przyłącze</w:t>
            </w:r>
            <w:r w:rsidRPr="00836186">
              <w:rPr>
                <w:rFonts w:ascii="Calibri" w:hAnsi="Calibri" w:cs="Calibri"/>
                <w:color w:val="000000"/>
                <w:sz w:val="18"/>
                <w:szCs w:val="18"/>
              </w:rPr>
              <w:br/>
              <w:t>Załączona dokumentacja:</w:t>
            </w:r>
            <w:r>
              <w:rPr>
                <w:rFonts w:ascii="Calibri" w:hAnsi="Calibri" w:cs="Calibri"/>
                <w:color w:val="000000"/>
                <w:sz w:val="18"/>
                <w:szCs w:val="18"/>
              </w:rPr>
              <w:t xml:space="preserve"> </w:t>
            </w:r>
            <w:r w:rsidRPr="00836186">
              <w:rPr>
                <w:rFonts w:ascii="Calibri" w:hAnsi="Calibri" w:cs="Calibri"/>
                <w:color w:val="000000"/>
                <w:sz w:val="18"/>
                <w:szCs w:val="18"/>
              </w:rPr>
              <w:t>Instrukcja obsługi w języku polskim</w:t>
            </w:r>
          </w:p>
        </w:tc>
      </w:tr>
      <w:tr w:rsidR="00F528BA" w:rsidRPr="00836186" w14:paraId="31B7FA3E" w14:textId="77777777" w:rsidTr="00F528BA">
        <w:trPr>
          <w:trHeight w:val="2835"/>
        </w:trPr>
        <w:tc>
          <w:tcPr>
            <w:tcW w:w="500" w:type="dxa"/>
            <w:tcBorders>
              <w:top w:val="nil"/>
              <w:left w:val="single" w:sz="4" w:space="0" w:color="auto"/>
              <w:bottom w:val="single" w:sz="4" w:space="0" w:color="auto"/>
              <w:right w:val="single" w:sz="4" w:space="0" w:color="auto"/>
            </w:tcBorders>
            <w:noWrap/>
            <w:vAlign w:val="center"/>
          </w:tcPr>
          <w:p w14:paraId="4703F376" w14:textId="3C6194B1"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327</w:t>
            </w:r>
          </w:p>
        </w:tc>
        <w:tc>
          <w:tcPr>
            <w:tcW w:w="1617" w:type="dxa"/>
            <w:tcBorders>
              <w:top w:val="nil"/>
              <w:left w:val="nil"/>
              <w:bottom w:val="single" w:sz="4" w:space="0" w:color="auto"/>
              <w:right w:val="single" w:sz="4" w:space="0" w:color="auto"/>
            </w:tcBorders>
            <w:shd w:val="clear" w:color="000000" w:fill="F2F2F2"/>
            <w:vAlign w:val="center"/>
            <w:hideMark/>
          </w:tcPr>
          <w:p w14:paraId="7D9FD120"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Zestaw do doświadczeń z wodą</w:t>
            </w:r>
          </w:p>
        </w:tc>
        <w:tc>
          <w:tcPr>
            <w:tcW w:w="720" w:type="dxa"/>
            <w:tcBorders>
              <w:top w:val="nil"/>
              <w:left w:val="nil"/>
              <w:bottom w:val="single" w:sz="4" w:space="0" w:color="auto"/>
              <w:right w:val="single" w:sz="4" w:space="0" w:color="auto"/>
            </w:tcBorders>
            <w:shd w:val="clear" w:color="000000" w:fill="F2F2F2"/>
            <w:noWrap/>
            <w:vAlign w:val="center"/>
            <w:hideMark/>
          </w:tcPr>
          <w:p w14:paraId="7726C1F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shd w:val="clear" w:color="000000" w:fill="F2F2F2"/>
            <w:vAlign w:val="bottom"/>
            <w:hideMark/>
          </w:tcPr>
          <w:p w14:paraId="24EC1EFD" w14:textId="560BBBA3"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16992" behindDoc="0" locked="0" layoutInCell="1" allowOverlap="1" wp14:anchorId="1E7A7A75" wp14:editId="5694EA46">
                  <wp:simplePos x="0" y="0"/>
                  <wp:positionH relativeFrom="column">
                    <wp:posOffset>107315</wp:posOffset>
                  </wp:positionH>
                  <wp:positionV relativeFrom="paragraph">
                    <wp:posOffset>-1397635</wp:posOffset>
                  </wp:positionV>
                  <wp:extent cx="822960" cy="960120"/>
                  <wp:effectExtent l="0" t="0" r="0" b="0"/>
                  <wp:wrapNone/>
                  <wp:docPr id="374" name="Obraz 2">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6010000}"/>
                      </a:ext>
                    </a:extLst>
                  </wp:docPr>
                  <wp:cNvGraphicFramePr/>
                  <a:graphic xmlns:a="http://schemas.openxmlformats.org/drawingml/2006/main">
                    <a:graphicData uri="http://schemas.openxmlformats.org/drawingml/2006/picture">
                      <pic:pic xmlns:pic="http://schemas.openxmlformats.org/drawingml/2006/picture">
                        <pic:nvPicPr>
                          <pic:cNvPr id="374" name="Obraz 373">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6010000}"/>
                              </a:ext>
                            </a:extLst>
                          </pic:cNvPr>
                          <pic:cNvPicPr>
                            <a:picLocks/>
                          </pic:cNvPicPr>
                        </pic:nvPicPr>
                        <pic:blipFill>
                          <a:blip r:embed="rId319" cstate="print">
                            <a:extLst>
                              <a:ext uri="{28A0092B-C50C-407E-A947-70E740481C1C}">
                                <a14:useLocalDpi xmlns:a14="http://schemas.microsoft.com/office/drawing/2010/main" val="0"/>
                              </a:ext>
                            </a:extLst>
                          </a:blip>
                          <a:stretch>
                            <a:fillRect/>
                          </a:stretch>
                        </pic:blipFill>
                        <pic:spPr>
                          <a:xfrm>
                            <a:off x="0" y="0"/>
                            <a:ext cx="822960" cy="96012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shd w:val="clear" w:color="000000" w:fill="F2F2F2"/>
            <w:hideMark/>
          </w:tcPr>
          <w:p w14:paraId="116D85F0" w14:textId="6CA4ECAA"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Zestaw pełen rurek, młynków, lejek, </w:t>
            </w:r>
            <w:proofErr w:type="spellStart"/>
            <w:r w:rsidRPr="00836186">
              <w:rPr>
                <w:rFonts w:ascii="Calibri" w:hAnsi="Calibri" w:cs="Calibri"/>
                <w:color w:val="000000"/>
                <w:sz w:val="18"/>
                <w:szCs w:val="18"/>
              </w:rPr>
              <w:t>sikawków</w:t>
            </w:r>
            <w:proofErr w:type="spellEnd"/>
            <w:r w:rsidRPr="00836186">
              <w:rPr>
                <w:rFonts w:ascii="Calibri" w:hAnsi="Calibri" w:cs="Calibri"/>
                <w:color w:val="000000"/>
                <w:sz w:val="18"/>
                <w:szCs w:val="18"/>
              </w:rPr>
              <w:t xml:space="preserve"> i imponującej wodnej wieży zapewni godziny fantastycznej zabawy na świeżym powietrzu. Dzięki pompce, woda napełnia wieżę, skąd wypływa w formie fontanny, którą można skierować do trzech różnych miejsc. Dzieci mogą samodzielnie konfigurować rurki, tworząc unikalne wodne instalacje. Zestaw wspiera rozwój motoryczny, a także pobudza kreatywne myślenie, pozwalając maluchom eksperymentować i tworzyć własne systemy wodne.</w:t>
            </w:r>
            <w:r w:rsidRPr="00836186">
              <w:rPr>
                <w:rFonts w:ascii="Calibri" w:hAnsi="Calibri" w:cs="Calibri"/>
                <w:color w:val="000000"/>
                <w:sz w:val="18"/>
                <w:szCs w:val="18"/>
              </w:rPr>
              <w:br/>
              <w:t>Materiał: tworzywo sztuczne</w:t>
            </w:r>
            <w:r w:rsidRPr="00836186">
              <w:rPr>
                <w:rFonts w:ascii="Calibri" w:hAnsi="Calibri" w:cs="Calibri"/>
                <w:color w:val="000000"/>
                <w:sz w:val="18"/>
                <w:szCs w:val="18"/>
              </w:rPr>
              <w:br/>
              <w:t>Wymiary: 95,3 x 75 x 75 cm</w:t>
            </w:r>
          </w:p>
        </w:tc>
      </w:tr>
      <w:tr w:rsidR="00F528BA" w:rsidRPr="00836186" w14:paraId="1EA51965" w14:textId="77777777" w:rsidTr="00F528BA">
        <w:trPr>
          <w:trHeight w:val="579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7A07DCE2" w14:textId="06922B0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328</w:t>
            </w:r>
          </w:p>
        </w:tc>
        <w:tc>
          <w:tcPr>
            <w:tcW w:w="1617" w:type="dxa"/>
            <w:tcBorders>
              <w:top w:val="nil"/>
              <w:left w:val="nil"/>
              <w:bottom w:val="single" w:sz="4" w:space="0" w:color="auto"/>
              <w:right w:val="single" w:sz="4" w:space="0" w:color="auto"/>
            </w:tcBorders>
            <w:vAlign w:val="center"/>
            <w:hideMark/>
          </w:tcPr>
          <w:p w14:paraId="1AB1CB6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 Zestaw doświadczalny do badania właściwości i jakości powietrza</w:t>
            </w:r>
          </w:p>
        </w:tc>
        <w:tc>
          <w:tcPr>
            <w:tcW w:w="720" w:type="dxa"/>
            <w:tcBorders>
              <w:top w:val="nil"/>
              <w:left w:val="nil"/>
              <w:bottom w:val="single" w:sz="4" w:space="0" w:color="auto"/>
              <w:right w:val="single" w:sz="4" w:space="0" w:color="auto"/>
            </w:tcBorders>
            <w:noWrap/>
            <w:vAlign w:val="center"/>
            <w:hideMark/>
          </w:tcPr>
          <w:p w14:paraId="31D6023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9</w:t>
            </w:r>
          </w:p>
        </w:tc>
        <w:tc>
          <w:tcPr>
            <w:tcW w:w="2011" w:type="dxa"/>
            <w:tcBorders>
              <w:top w:val="nil"/>
              <w:left w:val="nil"/>
              <w:bottom w:val="single" w:sz="4" w:space="0" w:color="auto"/>
              <w:right w:val="single" w:sz="4" w:space="0" w:color="auto"/>
            </w:tcBorders>
            <w:vAlign w:val="bottom"/>
            <w:hideMark/>
          </w:tcPr>
          <w:p w14:paraId="7A1FEE37" w14:textId="415717B5" w:rsidR="00F528BA" w:rsidRPr="00836186" w:rsidRDefault="00F528BA" w:rsidP="00F528BA">
            <w:pPr>
              <w:rPr>
                <w:rFonts w:ascii="Calibri" w:hAnsi="Calibri" w:cs="Calibri"/>
                <w:color w:val="000000"/>
                <w:sz w:val="18"/>
                <w:szCs w:val="18"/>
              </w:rPr>
            </w:pPr>
            <w:r w:rsidRPr="00836186">
              <w:rPr>
                <w:rFonts w:ascii="Calibri" w:hAnsi="Calibri" w:cs="Calibri"/>
                <w:noProof/>
                <w:color w:val="000000"/>
                <w:sz w:val="18"/>
                <w:szCs w:val="18"/>
              </w:rPr>
              <w:drawing>
                <wp:anchor distT="0" distB="0" distL="114300" distR="114300" simplePos="0" relativeHeight="252118016" behindDoc="0" locked="0" layoutInCell="1" allowOverlap="1" wp14:anchorId="5BB8AE0C" wp14:editId="18AE4D95">
                  <wp:simplePos x="0" y="0"/>
                  <wp:positionH relativeFrom="column">
                    <wp:posOffset>114935</wp:posOffset>
                  </wp:positionH>
                  <wp:positionV relativeFrom="paragraph">
                    <wp:posOffset>-2151380</wp:posOffset>
                  </wp:positionV>
                  <wp:extent cx="777240" cy="861060"/>
                  <wp:effectExtent l="0" t="0" r="3810" b="0"/>
                  <wp:wrapNone/>
                  <wp:docPr id="375" name="Obraz 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7010000}"/>
                      </a:ext>
                    </a:extLst>
                  </wp:docPr>
                  <wp:cNvGraphicFramePr/>
                  <a:graphic xmlns:a="http://schemas.openxmlformats.org/drawingml/2006/main">
                    <a:graphicData uri="http://schemas.openxmlformats.org/drawingml/2006/picture">
                      <pic:pic xmlns:pic="http://schemas.openxmlformats.org/drawingml/2006/picture">
                        <pic:nvPicPr>
                          <pic:cNvPr id="375" name="Obraz 37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77010000}"/>
                              </a:ext>
                            </a:extLst>
                          </pic:cNvPr>
                          <pic:cNvPicPr>
                            <a:picLocks/>
                          </pic:cNvPicPr>
                        </pic:nvPicPr>
                        <pic:blipFill>
                          <a:blip r:embed="rId320" cstate="print">
                            <a:extLst>
                              <a:ext uri="{28A0092B-C50C-407E-A947-70E740481C1C}">
                                <a14:useLocalDpi xmlns:a14="http://schemas.microsoft.com/office/drawing/2010/main" val="0"/>
                              </a:ext>
                            </a:extLst>
                          </a:blip>
                          <a:stretch>
                            <a:fillRect/>
                          </a:stretch>
                        </pic:blipFill>
                        <pic:spPr>
                          <a:xfrm>
                            <a:off x="0" y="0"/>
                            <a:ext cx="777240" cy="861060"/>
                          </a:xfrm>
                          <a:prstGeom prst="rect">
                            <a:avLst/>
                          </a:prstGeom>
                        </pic:spPr>
                      </pic:pic>
                    </a:graphicData>
                  </a:graphic>
                  <wp14:sizeRelH relativeFrom="page">
                    <wp14:pctWidth>0</wp14:pctWidth>
                  </wp14:sizeRelH>
                  <wp14:sizeRelV relativeFrom="page">
                    <wp14:pctHeight>0</wp14:pctHeight>
                  </wp14:sizeRelV>
                </wp:anchor>
              </w:drawing>
            </w:r>
          </w:p>
        </w:tc>
        <w:tc>
          <w:tcPr>
            <w:tcW w:w="6732" w:type="dxa"/>
            <w:tcBorders>
              <w:top w:val="nil"/>
              <w:left w:val="nil"/>
              <w:bottom w:val="single" w:sz="4" w:space="0" w:color="auto"/>
              <w:right w:val="single" w:sz="4" w:space="0" w:color="auto"/>
            </w:tcBorders>
            <w:hideMark/>
          </w:tcPr>
          <w:p w14:paraId="3602A5F3"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przenośne laboratorium, którego bogate wyposażenie pozwala przeprowadzić 28 doświadczeń w warunkach szkolnych oraz terenowych. </w:t>
            </w:r>
            <w:r w:rsidRPr="00836186">
              <w:rPr>
                <w:rFonts w:ascii="Calibri" w:hAnsi="Calibri" w:cs="Calibri"/>
                <w:color w:val="000000"/>
                <w:sz w:val="18"/>
                <w:szCs w:val="18"/>
              </w:rPr>
              <w:br/>
              <w:t xml:space="preserve">  Wyposażenie zestawu: Balony neonowe - 10 szt. Papier do rysunku technicznego 20 arkuszy A4 - 1 szt., Drewniany patyk dł. 28 cm - 5 szt., Elektroniczny termometr i higrometr - 2 szt., Gumki recepturki 40 g - 1 opakowanie, Komparator gęstości dymu - 3 szt., Kompas - 3 szt., Korek do próbówki o śr. 14 mm - 8 szt., Linijka niełamliwa 20 cm -1 </w:t>
            </w:r>
            <w:proofErr w:type="spellStart"/>
            <w:r w:rsidRPr="00836186">
              <w:rPr>
                <w:rFonts w:ascii="Calibri" w:hAnsi="Calibri" w:cs="Calibri"/>
                <w:color w:val="000000"/>
                <w:sz w:val="18"/>
                <w:szCs w:val="18"/>
              </w:rPr>
              <w:t>szt.,Lupki</w:t>
            </w:r>
            <w:proofErr w:type="spellEnd"/>
            <w:r w:rsidRPr="00836186">
              <w:rPr>
                <w:rFonts w:ascii="Calibri" w:hAnsi="Calibri" w:cs="Calibri"/>
                <w:color w:val="000000"/>
                <w:sz w:val="18"/>
                <w:szCs w:val="18"/>
              </w:rPr>
              <w:t xml:space="preserve"> małe przezroczyste - 3 szt., Mikroskop terenowy LED 20x-40x - 1 szt., Nylon (podkolanówki ) - 2 pary, Opiłki żelaza 63,5 g - 1 opakowanie, Papierki wskaźnikowe do badania </w:t>
            </w:r>
            <w:proofErr w:type="spellStart"/>
            <w:r w:rsidRPr="00836186">
              <w:rPr>
                <w:rFonts w:ascii="Calibri" w:hAnsi="Calibri" w:cs="Calibri"/>
                <w:color w:val="000000"/>
                <w:sz w:val="18"/>
                <w:szCs w:val="18"/>
              </w:rPr>
              <w:t>pH</w:t>
            </w:r>
            <w:proofErr w:type="spellEnd"/>
            <w:r w:rsidRPr="00836186">
              <w:rPr>
                <w:rFonts w:ascii="Calibri" w:hAnsi="Calibri" w:cs="Calibri"/>
                <w:color w:val="000000"/>
                <w:sz w:val="18"/>
                <w:szCs w:val="18"/>
              </w:rPr>
              <w:t xml:space="preserve"> - 1 opakowanie, Paski wskaźnikowe do oznaczenia zawartości ozonu w powietrzu - 1 opakowanie/12 szt., Pędzelek płaski 5mm - 3 szt., Piłeczka pingpongowa - 1 szt., Pipeta Pasteura 5 ml - 3 szt., Podgrzewacz - 3 szt., Pojemnik przezroczysty z pokrywą 59,5 x 39,5 x 16,9- 1 szt., Próbówka 14 x 100 mm - 8 </w:t>
            </w:r>
            <w:proofErr w:type="spellStart"/>
            <w:r w:rsidRPr="00836186">
              <w:rPr>
                <w:rFonts w:ascii="Calibri" w:hAnsi="Calibri" w:cs="Calibri"/>
                <w:color w:val="000000"/>
                <w:sz w:val="18"/>
                <w:szCs w:val="18"/>
              </w:rPr>
              <w:t>szt.,Skala</w:t>
            </w:r>
            <w:proofErr w:type="spellEnd"/>
            <w:r w:rsidRPr="00836186">
              <w:rPr>
                <w:rFonts w:ascii="Calibri" w:hAnsi="Calibri" w:cs="Calibri"/>
                <w:color w:val="000000"/>
                <w:sz w:val="18"/>
                <w:szCs w:val="18"/>
              </w:rPr>
              <w:t xml:space="preserve"> porostowa, format A4 - 1 </w:t>
            </w:r>
            <w:proofErr w:type="spellStart"/>
            <w:r w:rsidRPr="00836186">
              <w:rPr>
                <w:rFonts w:ascii="Calibri" w:hAnsi="Calibri" w:cs="Calibri"/>
                <w:color w:val="000000"/>
                <w:sz w:val="18"/>
                <w:szCs w:val="18"/>
              </w:rPr>
              <w:t>szt.,Słomki</w:t>
            </w:r>
            <w:proofErr w:type="spellEnd"/>
            <w:r w:rsidRPr="00836186">
              <w:rPr>
                <w:rFonts w:ascii="Calibri" w:hAnsi="Calibri" w:cs="Calibri"/>
                <w:color w:val="000000"/>
                <w:sz w:val="18"/>
                <w:szCs w:val="18"/>
              </w:rPr>
              <w:t xml:space="preserve"> - 10 szt., Stojak do probówek 16mm - 1 szt., Strzykawka jednorazowego użytku, 20 ml - 1 szt., Szalka Periego 120 x 20 mm - 1 szt., Szklanka wysoka 290 ml - 1 szt., Sznurek elastyczny 30 m - 1 szt., Taśma miernicza 5m - 1 szt., Taśma dwustronna - 1 </w:t>
            </w:r>
            <w:proofErr w:type="spellStart"/>
            <w:r w:rsidRPr="00836186">
              <w:rPr>
                <w:rFonts w:ascii="Calibri" w:hAnsi="Calibri" w:cs="Calibri"/>
                <w:color w:val="000000"/>
                <w:sz w:val="18"/>
                <w:szCs w:val="18"/>
              </w:rPr>
              <w:t>szt.,Taśma</w:t>
            </w:r>
            <w:proofErr w:type="spellEnd"/>
            <w:r w:rsidRPr="00836186">
              <w:rPr>
                <w:rFonts w:ascii="Calibri" w:hAnsi="Calibri" w:cs="Calibri"/>
                <w:color w:val="000000"/>
                <w:sz w:val="18"/>
                <w:szCs w:val="18"/>
              </w:rPr>
              <w:t xml:space="preserve"> samoprzylepna 18mm x 30m - 1 szt., Torebka strunowa 12x18cm - 3 szt., Woda destylowana 0.5l - 1 opakowanie, Woda wapienna 500 ml (klarowny roztwór wodorotlenku wapnia 0,1%) - 1 opakowanie, Zlewki miarowe 250 ml - 2 szt. </w:t>
            </w:r>
          </w:p>
        </w:tc>
      </w:tr>
      <w:tr w:rsidR="00F528BA" w:rsidRPr="00836186" w14:paraId="5DEB3D5E" w14:textId="77777777" w:rsidTr="00F528BA">
        <w:trPr>
          <w:trHeight w:val="1956"/>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B36C607" w14:textId="3089BED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329</w:t>
            </w:r>
          </w:p>
        </w:tc>
        <w:tc>
          <w:tcPr>
            <w:tcW w:w="1617" w:type="dxa"/>
            <w:tcBorders>
              <w:top w:val="nil"/>
              <w:left w:val="nil"/>
              <w:bottom w:val="single" w:sz="4" w:space="0" w:color="auto"/>
              <w:right w:val="single" w:sz="4" w:space="0" w:color="auto"/>
            </w:tcBorders>
            <w:vAlign w:val="center"/>
            <w:hideMark/>
          </w:tcPr>
          <w:p w14:paraId="0F57D89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Piasek do piaskownicy</w:t>
            </w:r>
          </w:p>
        </w:tc>
        <w:tc>
          <w:tcPr>
            <w:tcW w:w="720" w:type="dxa"/>
            <w:tcBorders>
              <w:top w:val="nil"/>
              <w:left w:val="nil"/>
              <w:bottom w:val="single" w:sz="4" w:space="0" w:color="auto"/>
              <w:right w:val="single" w:sz="4" w:space="0" w:color="auto"/>
            </w:tcBorders>
            <w:noWrap/>
            <w:vAlign w:val="center"/>
            <w:hideMark/>
          </w:tcPr>
          <w:p w14:paraId="381C7E08" w14:textId="0C4ED2D3"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r>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81BD1B2" w14:textId="50E47771" w:rsidR="00F528BA" w:rsidRPr="00836186" w:rsidRDefault="00F528BA" w:rsidP="00F528BA">
            <w:pPr>
              <w:rPr>
                <w:rFonts w:ascii="Calibri" w:hAnsi="Calibri" w:cs="Calibri"/>
                <w:color w:val="000000"/>
                <w:sz w:val="18"/>
                <w:szCs w:val="18"/>
              </w:rPr>
            </w:pPr>
            <w:r w:rsidRPr="00836186">
              <w:rPr>
                <w:rFonts w:ascii="Calibri" w:hAnsi="Calibri" w:cs="Calibri"/>
                <w:noProof/>
                <w:color w:val="0D0D0D"/>
                <w:sz w:val="18"/>
                <w:szCs w:val="18"/>
              </w:rPr>
              <w:drawing>
                <wp:anchor distT="0" distB="0" distL="114300" distR="114300" simplePos="0" relativeHeight="252162048" behindDoc="0" locked="0" layoutInCell="1" allowOverlap="1" wp14:anchorId="2644A18B" wp14:editId="52880C06">
                  <wp:simplePos x="0" y="0"/>
                  <wp:positionH relativeFrom="column">
                    <wp:posOffset>141605</wp:posOffset>
                  </wp:positionH>
                  <wp:positionV relativeFrom="paragraph">
                    <wp:posOffset>-906780</wp:posOffset>
                  </wp:positionV>
                  <wp:extent cx="853440" cy="708660"/>
                  <wp:effectExtent l="0" t="0" r="0" b="0"/>
                  <wp:wrapNone/>
                  <wp:docPr id="172" name="Obraz 173">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C000000}"/>
                      </a:ext>
                    </a:extLst>
                  </wp:docPr>
                  <wp:cNvGraphicFramePr/>
                  <a:graphic xmlns:a="http://schemas.openxmlformats.org/drawingml/2006/main">
                    <a:graphicData uri="http://schemas.openxmlformats.org/drawingml/2006/picture">
                      <pic:pic xmlns:pic="http://schemas.openxmlformats.org/drawingml/2006/picture">
                        <pic:nvPicPr>
                          <pic:cNvPr id="172" name="Obraz 171">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AC000000}"/>
                              </a:ext>
                            </a:extLst>
                          </pic:cNvPr>
                          <pic:cNvPicPr>
                            <a:picLocks/>
                          </pic:cNvPicPr>
                        </pic:nvPicPr>
                        <pic:blipFill>
                          <a:blip r:embed="rId321" cstate="print">
                            <a:extLst>
                              <a:ext uri="{28A0092B-C50C-407E-A947-70E740481C1C}">
                                <a14:useLocalDpi xmlns:a14="http://schemas.microsoft.com/office/drawing/2010/main" val="0"/>
                              </a:ext>
                            </a:extLst>
                          </a:blip>
                          <a:stretch>
                            <a:fillRect/>
                          </a:stretch>
                        </pic:blipFill>
                        <pic:spPr>
                          <a:xfrm>
                            <a:off x="0" y="0"/>
                            <a:ext cx="853440" cy="708660"/>
                          </a:xfrm>
                          <a:prstGeom prst="rect">
                            <a:avLst/>
                          </a:prstGeom>
                        </pic:spPr>
                      </pic:pic>
                    </a:graphicData>
                  </a:graphic>
                  <wp14:sizeRelH relativeFrom="page">
                    <wp14:pctWidth>0</wp14:pctWidth>
                  </wp14:sizeRelH>
                  <wp14:sizeRelV relativeFrom="page">
                    <wp14:pctHeight>0</wp14:pctHeight>
                  </wp14:sizeRelV>
                </wp:anchor>
              </w:drawing>
            </w:r>
            <w:r w:rsidRPr="00836186">
              <w:rPr>
                <w:rFonts w:ascii="Calibri" w:hAnsi="Calibri" w:cs="Calibri"/>
                <w:color w:val="000000"/>
                <w:sz w:val="18"/>
                <w:szCs w:val="18"/>
              </w:rPr>
              <w:t> </w:t>
            </w:r>
          </w:p>
        </w:tc>
        <w:tc>
          <w:tcPr>
            <w:tcW w:w="6732" w:type="dxa"/>
            <w:tcBorders>
              <w:top w:val="nil"/>
              <w:left w:val="nil"/>
              <w:bottom w:val="single" w:sz="4" w:space="0" w:color="auto"/>
              <w:right w:val="single" w:sz="4" w:space="0" w:color="auto"/>
            </w:tcBorders>
            <w:hideMark/>
          </w:tcPr>
          <w:p w14:paraId="1E487CDF"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Jasny, delikatny piasek krzemionkowy o niezwykle drobnoziarnistej strukturze, suszonej w celu zapewnienia czystości i optymalnych właściwości użytkowych. Nie jest płukany, co pozwala zachować jego naturalną strukturę i zwiększa przyczepność w zabawach manualnych. Idealny do zabaw w przesiewanie, przesypywanie oraz do uzupełniania piaskownic. Jego gładka faktura sprawia, że jest przyjemny w dotyku i bezpieczny do użytku przez dzieci. Doskonały do rozwoju motoryki małej oraz do zabaw sensorycznych. Waga: 1 kg</w:t>
            </w:r>
          </w:p>
        </w:tc>
      </w:tr>
      <w:tr w:rsidR="00F528BA" w:rsidRPr="00836186" w14:paraId="41ADE560" w14:textId="77777777" w:rsidTr="00F528BA">
        <w:trPr>
          <w:trHeight w:val="1968"/>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249E2E7E" w14:textId="2F6B8F1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330</w:t>
            </w:r>
          </w:p>
        </w:tc>
        <w:tc>
          <w:tcPr>
            <w:tcW w:w="1617" w:type="dxa"/>
            <w:tcBorders>
              <w:top w:val="nil"/>
              <w:left w:val="nil"/>
              <w:bottom w:val="single" w:sz="4" w:space="0" w:color="auto"/>
              <w:right w:val="single" w:sz="4" w:space="0" w:color="auto"/>
            </w:tcBorders>
            <w:vAlign w:val="center"/>
            <w:hideMark/>
          </w:tcPr>
          <w:p w14:paraId="636A6E7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Piasek kinetyczny naturalny </w:t>
            </w:r>
          </w:p>
        </w:tc>
        <w:tc>
          <w:tcPr>
            <w:tcW w:w="720" w:type="dxa"/>
            <w:tcBorders>
              <w:top w:val="nil"/>
              <w:left w:val="nil"/>
              <w:bottom w:val="single" w:sz="4" w:space="0" w:color="auto"/>
              <w:right w:val="single" w:sz="4" w:space="0" w:color="auto"/>
            </w:tcBorders>
            <w:noWrap/>
            <w:vAlign w:val="center"/>
            <w:hideMark/>
          </w:tcPr>
          <w:p w14:paraId="051CAB25"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37DE4ABD" w14:textId="1D934E28"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0C1A5E">
              <w:rPr>
                <w:rFonts w:ascii="Calibri" w:hAnsi="Calibri" w:cs="Calibri"/>
                <w:noProof/>
                <w:color w:val="000000"/>
                <w:sz w:val="18"/>
                <w:szCs w:val="18"/>
              </w:rPr>
              <w:drawing>
                <wp:inline distT="0" distB="0" distL="0" distR="0" wp14:anchorId="0004F676" wp14:editId="4BD3F60E">
                  <wp:extent cx="1059180" cy="1051560"/>
                  <wp:effectExtent l="0" t="0" r="7620" b="0"/>
                  <wp:docPr id="175988221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059180" cy="105156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65E5F326"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Aksamitnie miękki, naturalny piasek kinetyczny, który nie wysycha. Przez tworzenie różnorodnych kształtów i modeli, użytkownik wspomaga rozwój motoryczny, integrację sensoryczną oraz kreatywność. Formuła piasku sprawia, zachowuje plastyczność i nie pozostawia śladów. Piasek jest wegański, nie zawiera glutenu i konserwantów, a jego skład jest wolny od PCW i silikonu. Produkt zapakowany jest w praktyczne wiaderko, wykonane z materiałów pochodzących z recyklingu. Nie zalecane jest łączenie go z wodą lub innym piaskiem. Waga: 5 kg</w:t>
            </w:r>
          </w:p>
        </w:tc>
      </w:tr>
      <w:tr w:rsidR="00F528BA" w:rsidRPr="00836186" w14:paraId="3B1E6C2D" w14:textId="77777777" w:rsidTr="00F528BA">
        <w:trPr>
          <w:trHeight w:val="1044"/>
        </w:trPr>
        <w:tc>
          <w:tcPr>
            <w:tcW w:w="500" w:type="dxa"/>
            <w:tcBorders>
              <w:top w:val="nil"/>
              <w:left w:val="single" w:sz="4" w:space="0" w:color="auto"/>
              <w:bottom w:val="single" w:sz="4" w:space="0" w:color="auto"/>
              <w:right w:val="single" w:sz="4" w:space="0" w:color="auto"/>
            </w:tcBorders>
            <w:noWrap/>
            <w:vAlign w:val="center"/>
          </w:tcPr>
          <w:p w14:paraId="493A329A" w14:textId="4C5CE2F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331</w:t>
            </w:r>
          </w:p>
        </w:tc>
        <w:tc>
          <w:tcPr>
            <w:tcW w:w="1617" w:type="dxa"/>
            <w:tcBorders>
              <w:top w:val="nil"/>
              <w:left w:val="nil"/>
              <w:bottom w:val="single" w:sz="4" w:space="0" w:color="auto"/>
              <w:right w:val="single" w:sz="4" w:space="0" w:color="auto"/>
            </w:tcBorders>
            <w:vAlign w:val="center"/>
            <w:hideMark/>
          </w:tcPr>
          <w:p w14:paraId="58B41948"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piaskownica</w:t>
            </w:r>
          </w:p>
        </w:tc>
        <w:tc>
          <w:tcPr>
            <w:tcW w:w="720" w:type="dxa"/>
            <w:tcBorders>
              <w:top w:val="nil"/>
              <w:left w:val="nil"/>
              <w:bottom w:val="single" w:sz="4" w:space="0" w:color="auto"/>
              <w:right w:val="single" w:sz="4" w:space="0" w:color="auto"/>
            </w:tcBorders>
            <w:noWrap/>
            <w:vAlign w:val="center"/>
            <w:hideMark/>
          </w:tcPr>
          <w:p w14:paraId="103AC91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A41E481" w14:textId="208C18FF"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0C1A5E">
              <w:rPr>
                <w:rFonts w:ascii="Calibri" w:hAnsi="Calibri" w:cs="Calibri"/>
                <w:noProof/>
                <w:color w:val="000000"/>
                <w:sz w:val="18"/>
                <w:szCs w:val="18"/>
              </w:rPr>
              <w:drawing>
                <wp:inline distT="0" distB="0" distL="0" distR="0" wp14:anchorId="23F06AF5" wp14:editId="61089013">
                  <wp:extent cx="1089660" cy="891540"/>
                  <wp:effectExtent l="0" t="0" r="0" b="3810"/>
                  <wp:docPr id="39670472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089660" cy="89154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0CE7FE96"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Piaskownica z pokrywą, która zabezpiecza piasek przed zwierzętami i deszczem. Tworzywo odporne na promieniowanie słoneczne. Specyfikacja produktu: wym.: 109 x 119 x 38 cm, wew. średnica: ok. 85 cm na 70 kg piasku materiał: tworzywo sztuczne</w:t>
            </w:r>
          </w:p>
        </w:tc>
      </w:tr>
      <w:tr w:rsidR="00F528BA" w:rsidRPr="00836186" w14:paraId="0F6FCB67" w14:textId="77777777" w:rsidTr="00F528BA">
        <w:trPr>
          <w:trHeight w:val="1632"/>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928D038" w14:textId="227BB20A"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332</w:t>
            </w:r>
          </w:p>
        </w:tc>
        <w:tc>
          <w:tcPr>
            <w:tcW w:w="1617" w:type="dxa"/>
            <w:tcBorders>
              <w:top w:val="nil"/>
              <w:left w:val="nil"/>
              <w:bottom w:val="single" w:sz="4" w:space="0" w:color="auto"/>
              <w:right w:val="single" w:sz="4" w:space="0" w:color="auto"/>
            </w:tcBorders>
            <w:vAlign w:val="center"/>
            <w:hideMark/>
          </w:tcPr>
          <w:p w14:paraId="4DC8ADF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Transparentne szczypce.</w:t>
            </w:r>
          </w:p>
        </w:tc>
        <w:tc>
          <w:tcPr>
            <w:tcW w:w="720" w:type="dxa"/>
            <w:tcBorders>
              <w:top w:val="nil"/>
              <w:left w:val="nil"/>
              <w:bottom w:val="single" w:sz="4" w:space="0" w:color="auto"/>
              <w:right w:val="single" w:sz="4" w:space="0" w:color="auto"/>
            </w:tcBorders>
            <w:noWrap/>
            <w:vAlign w:val="center"/>
            <w:hideMark/>
          </w:tcPr>
          <w:p w14:paraId="26C6AA5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2E8245CB" w14:textId="086E17F4"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0C1A5E">
              <w:rPr>
                <w:rFonts w:ascii="Calibri" w:hAnsi="Calibri" w:cs="Calibri"/>
                <w:noProof/>
                <w:color w:val="000000"/>
                <w:sz w:val="18"/>
                <w:szCs w:val="18"/>
              </w:rPr>
              <w:drawing>
                <wp:inline distT="0" distB="0" distL="0" distR="0" wp14:anchorId="3F16DA7B" wp14:editId="7F736171">
                  <wp:extent cx="1089660" cy="975360"/>
                  <wp:effectExtent l="0" t="0" r="0" b="0"/>
                  <wp:docPr id="69241674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1089660" cy="97536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56BC4354"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Zestaw sześciu transparentnych szczypiec to narzędzie wspierające ćwiczenie precyzyjnych ruchów, chwytu </w:t>
            </w:r>
            <w:proofErr w:type="spellStart"/>
            <w:r w:rsidRPr="00836186">
              <w:rPr>
                <w:rFonts w:ascii="Calibri" w:hAnsi="Calibri" w:cs="Calibri"/>
                <w:color w:val="000000"/>
                <w:sz w:val="18"/>
                <w:szCs w:val="18"/>
              </w:rPr>
              <w:t>pęsetkowego</w:t>
            </w:r>
            <w:proofErr w:type="spellEnd"/>
            <w:r w:rsidRPr="00836186">
              <w:rPr>
                <w:rFonts w:ascii="Calibri" w:hAnsi="Calibri" w:cs="Calibri"/>
                <w:color w:val="000000"/>
                <w:sz w:val="18"/>
                <w:szCs w:val="18"/>
              </w:rPr>
              <w:t xml:space="preserve"> oraz koordynacji wzrokowo-ruchowej. Używanie tych szczypiec pomaga rozwijać sprawność manualną, co przygotowuje dzieci do nauki pisania. Idealne do ćwiczeń motorycznych oraz terapii ręki. Kolory: fioletowy, czerwony, żółty, niebieski, zielony, pomarańczowy Wymiary: 14 x 2 x 5,5 cm Materiał: tworzywo sztuczne</w:t>
            </w:r>
          </w:p>
        </w:tc>
      </w:tr>
      <w:tr w:rsidR="00F528BA" w:rsidRPr="00836186" w14:paraId="0C5EF87A" w14:textId="77777777" w:rsidTr="00F528BA">
        <w:trPr>
          <w:trHeight w:val="2364"/>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EDAF8BF" w14:textId="7E69E5B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333</w:t>
            </w:r>
          </w:p>
        </w:tc>
        <w:tc>
          <w:tcPr>
            <w:tcW w:w="1617" w:type="dxa"/>
            <w:tcBorders>
              <w:top w:val="nil"/>
              <w:left w:val="nil"/>
              <w:bottom w:val="single" w:sz="4" w:space="0" w:color="auto"/>
              <w:right w:val="single" w:sz="4" w:space="0" w:color="auto"/>
            </w:tcBorders>
            <w:vAlign w:val="center"/>
            <w:hideMark/>
          </w:tcPr>
          <w:p w14:paraId="4185986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Stolik na wodę na stelażu z pokrywką</w:t>
            </w:r>
          </w:p>
        </w:tc>
        <w:tc>
          <w:tcPr>
            <w:tcW w:w="720" w:type="dxa"/>
            <w:tcBorders>
              <w:top w:val="nil"/>
              <w:left w:val="nil"/>
              <w:bottom w:val="single" w:sz="4" w:space="0" w:color="auto"/>
              <w:right w:val="single" w:sz="4" w:space="0" w:color="auto"/>
            </w:tcBorders>
            <w:noWrap/>
            <w:vAlign w:val="center"/>
            <w:hideMark/>
          </w:tcPr>
          <w:p w14:paraId="3D35235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3A991AEB" w14:textId="51190E55"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0C1A5E">
              <w:rPr>
                <w:rFonts w:ascii="Calibri" w:hAnsi="Calibri" w:cs="Calibri"/>
                <w:noProof/>
                <w:color w:val="000000"/>
                <w:sz w:val="18"/>
                <w:szCs w:val="18"/>
              </w:rPr>
              <w:drawing>
                <wp:inline distT="0" distB="0" distL="0" distR="0" wp14:anchorId="5C77475D" wp14:editId="07833F1E">
                  <wp:extent cx="1089660" cy="876300"/>
                  <wp:effectExtent l="0" t="0" r="0" b="0"/>
                  <wp:docPr id="133205016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089660" cy="87630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1EAA7533"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Stolik na wodę na stelażu z pokrywką to wszechstronny pojemnik, który umożliwia dzieciom zabawę zarówno wodą, jak i piaskiem. Dzięki temu rozwijają zmysł dotyku, motorykę rąk oraz umiejętność współdziałania w grupie. Kontakt z naturalnymi materiałami działa również kojąco i uspokajająco. Stolik sprawdzi się zarówno w pomieszczeniach, jak i na zewnątrz. Jest lekki, a zamontowane kółeczka ułatwiają jego przesuwanie. Dodatkowa pokrywka może pełnić funkcję piaskownicy lub półki pod zbiornikiem. Wysokość stelaża można regulować, dostosowując go do wzrostu dzieci. Wymiary: 89 x 63 x 58 cm Regulowana wysokość: 44, 51, 58 cm Materiał: tworzywo sztuczne, metal</w:t>
            </w:r>
          </w:p>
        </w:tc>
      </w:tr>
      <w:tr w:rsidR="00F528BA" w:rsidRPr="00836186" w14:paraId="68FA2A29" w14:textId="77777777" w:rsidTr="00F528BA">
        <w:trPr>
          <w:trHeight w:val="4968"/>
        </w:trPr>
        <w:tc>
          <w:tcPr>
            <w:tcW w:w="500" w:type="dxa"/>
            <w:tcBorders>
              <w:top w:val="nil"/>
              <w:left w:val="single" w:sz="4" w:space="0" w:color="auto"/>
              <w:bottom w:val="single" w:sz="4" w:space="0" w:color="auto"/>
              <w:right w:val="single" w:sz="4" w:space="0" w:color="auto"/>
            </w:tcBorders>
            <w:noWrap/>
            <w:vAlign w:val="center"/>
          </w:tcPr>
          <w:p w14:paraId="326F16B8" w14:textId="3F9EDDF9"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334</w:t>
            </w:r>
          </w:p>
        </w:tc>
        <w:tc>
          <w:tcPr>
            <w:tcW w:w="1617" w:type="dxa"/>
            <w:tcBorders>
              <w:top w:val="nil"/>
              <w:left w:val="nil"/>
              <w:bottom w:val="single" w:sz="4" w:space="0" w:color="auto"/>
              <w:right w:val="single" w:sz="4" w:space="0" w:color="auto"/>
            </w:tcBorders>
            <w:vAlign w:val="center"/>
            <w:hideMark/>
          </w:tcPr>
          <w:p w14:paraId="6AC765B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Szafka mobilna</w:t>
            </w:r>
          </w:p>
        </w:tc>
        <w:tc>
          <w:tcPr>
            <w:tcW w:w="720" w:type="dxa"/>
            <w:tcBorders>
              <w:top w:val="nil"/>
              <w:left w:val="nil"/>
              <w:bottom w:val="single" w:sz="4" w:space="0" w:color="auto"/>
              <w:right w:val="single" w:sz="4" w:space="0" w:color="auto"/>
            </w:tcBorders>
            <w:noWrap/>
            <w:vAlign w:val="center"/>
            <w:hideMark/>
          </w:tcPr>
          <w:p w14:paraId="7E96D5C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7B94367D" w14:textId="7E5B58E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0C1A5E">
              <w:rPr>
                <w:rFonts w:ascii="Calibri" w:hAnsi="Calibri" w:cs="Calibri"/>
                <w:noProof/>
                <w:color w:val="000000"/>
                <w:sz w:val="18"/>
                <w:szCs w:val="18"/>
              </w:rPr>
              <w:drawing>
                <wp:inline distT="0" distB="0" distL="0" distR="0" wp14:anchorId="75954C1D" wp14:editId="6417C131">
                  <wp:extent cx="1059180" cy="982980"/>
                  <wp:effectExtent l="0" t="0" r="7620" b="7620"/>
                  <wp:docPr id="125530232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059180" cy="98298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7FFB5BB5"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Szafka mobilna na pojemniki to praktyczne i funkcjonalne rozwiązanie, które doskonale sprawdzi się w każdej przestrzeni, pomagając utrzymać porządek i organizację. Dzięki przemyślanej konstrukcji oraz wysokiej jakości materiałom, szafka znajdzie nie jedno zastosowanie w środowisku edukacyjnym. Mebel został wyposażony w sześć przestronnych przegródek, idealnych do przechowywania pojemników z artykułami biurowymi, materiałami plastycznymi, zabawkami czy narzędziami. Dodatkowo na górze znajdują się trzy otwarte przegródki, które ułatwiają dostęp do często używanych przedmiotów. Dzięki uniwersalnemu układowi przechowywania szafka pozwala na wygodne segregowanie i organizowanie przedmiotów, zapewniając jednocześnie łatwy dostęp do wszystkiego, co niezbędne. Wyposażona w solidne, wytrzymałe kółka, szafka zapewnia pełną mobilność, co czyni ją niezwykle praktycznym rozwiązaniem w dynamicznych przestrzeniach, takich jak pracownie czy sale lekcyjne. Mebel wykonano z laminowanej płyty wiórowej o grubości 18 mm w kolorze brzozy, która gwarantuje trwałość i odporność na codzienne użytkowanie.                                                                                                                Wymiary i specyfikacja                                                                                                                                     Wymiary ogólne: 62 x 41 x 86 cm                                                                                                        Wymiary półek bocznych: 36,5 x 17 x 11 cm                                                                                             Wymiary półki środkowej: 36,5 x 20,5 x 11 cm</w:t>
            </w:r>
          </w:p>
        </w:tc>
      </w:tr>
      <w:tr w:rsidR="00F528BA" w:rsidRPr="00836186" w14:paraId="56E7E731" w14:textId="77777777" w:rsidTr="00F528BA">
        <w:trPr>
          <w:trHeight w:val="795"/>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60304707" w14:textId="4CB6655C"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335</w:t>
            </w:r>
          </w:p>
        </w:tc>
        <w:tc>
          <w:tcPr>
            <w:tcW w:w="1617" w:type="dxa"/>
            <w:tcBorders>
              <w:top w:val="nil"/>
              <w:left w:val="nil"/>
              <w:bottom w:val="single" w:sz="4" w:space="0" w:color="auto"/>
              <w:right w:val="single" w:sz="4" w:space="0" w:color="auto"/>
            </w:tcBorders>
            <w:vAlign w:val="center"/>
            <w:hideMark/>
          </w:tcPr>
          <w:p w14:paraId="3721B31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 xml:space="preserve">Koc </w:t>
            </w:r>
            <w:proofErr w:type="spellStart"/>
            <w:r w:rsidRPr="00836186">
              <w:rPr>
                <w:rFonts w:ascii="Calibri" w:hAnsi="Calibri" w:cs="Calibri"/>
                <w:sz w:val="18"/>
                <w:szCs w:val="18"/>
              </w:rPr>
              <w:t>polarowy</w:t>
            </w:r>
            <w:proofErr w:type="spellEnd"/>
          </w:p>
        </w:tc>
        <w:tc>
          <w:tcPr>
            <w:tcW w:w="720" w:type="dxa"/>
            <w:tcBorders>
              <w:top w:val="nil"/>
              <w:left w:val="nil"/>
              <w:bottom w:val="single" w:sz="4" w:space="0" w:color="auto"/>
              <w:right w:val="single" w:sz="4" w:space="0" w:color="auto"/>
            </w:tcBorders>
            <w:noWrap/>
            <w:vAlign w:val="center"/>
            <w:hideMark/>
          </w:tcPr>
          <w:p w14:paraId="22E0EB4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25</w:t>
            </w:r>
          </w:p>
        </w:tc>
        <w:tc>
          <w:tcPr>
            <w:tcW w:w="2011" w:type="dxa"/>
            <w:tcBorders>
              <w:top w:val="nil"/>
              <w:left w:val="nil"/>
              <w:bottom w:val="single" w:sz="4" w:space="0" w:color="auto"/>
              <w:right w:val="single" w:sz="4" w:space="0" w:color="auto"/>
            </w:tcBorders>
            <w:vAlign w:val="bottom"/>
            <w:hideMark/>
          </w:tcPr>
          <w:p w14:paraId="29AFB04E" w14:textId="612B6DE3"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0C1A5E">
              <w:rPr>
                <w:rFonts w:ascii="Calibri" w:hAnsi="Calibri" w:cs="Calibri"/>
                <w:noProof/>
                <w:color w:val="000000"/>
                <w:sz w:val="18"/>
                <w:szCs w:val="18"/>
              </w:rPr>
              <w:drawing>
                <wp:inline distT="0" distB="0" distL="0" distR="0" wp14:anchorId="76B58447" wp14:editId="3CD5625D">
                  <wp:extent cx="1120140" cy="861060"/>
                  <wp:effectExtent l="0" t="0" r="3810" b="0"/>
                  <wp:docPr id="135530552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120140" cy="86106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032D44D2" w14:textId="77777777" w:rsidR="00F528BA"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Ultralekki i ciepły koc </w:t>
            </w:r>
            <w:proofErr w:type="spellStart"/>
            <w:r w:rsidRPr="00836186">
              <w:rPr>
                <w:rFonts w:ascii="Calibri" w:hAnsi="Calibri" w:cs="Calibri"/>
                <w:color w:val="000000"/>
                <w:sz w:val="18"/>
                <w:szCs w:val="18"/>
              </w:rPr>
              <w:t>polarowy</w:t>
            </w:r>
            <w:proofErr w:type="spellEnd"/>
            <w:r w:rsidRPr="00836186">
              <w:rPr>
                <w:rFonts w:ascii="Calibri" w:hAnsi="Calibri" w:cs="Calibri"/>
                <w:color w:val="000000"/>
                <w:sz w:val="18"/>
                <w:szCs w:val="18"/>
              </w:rPr>
              <w:t>, zapewniający komfort i przyjemne otulenie. Wykończony lamówką, łączy estetykę z trwałością.</w:t>
            </w:r>
          </w:p>
          <w:p w14:paraId="540B772D" w14:textId="7EC914BB"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Wymiary: 140 x 220 cm Materiał: Polar</w:t>
            </w:r>
          </w:p>
        </w:tc>
      </w:tr>
      <w:tr w:rsidR="00F528BA" w:rsidRPr="00836186" w14:paraId="5AA2112C" w14:textId="77777777" w:rsidTr="00F528BA">
        <w:trPr>
          <w:trHeight w:val="1428"/>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199D2795" w14:textId="0C5B5457"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336</w:t>
            </w:r>
          </w:p>
        </w:tc>
        <w:tc>
          <w:tcPr>
            <w:tcW w:w="1617" w:type="dxa"/>
            <w:tcBorders>
              <w:top w:val="nil"/>
              <w:left w:val="nil"/>
              <w:bottom w:val="single" w:sz="4" w:space="0" w:color="auto"/>
              <w:right w:val="single" w:sz="4" w:space="0" w:color="auto"/>
            </w:tcBorders>
            <w:vAlign w:val="center"/>
            <w:hideMark/>
          </w:tcPr>
          <w:p w14:paraId="3D043E5E"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Hamak</w:t>
            </w:r>
          </w:p>
        </w:tc>
        <w:tc>
          <w:tcPr>
            <w:tcW w:w="720" w:type="dxa"/>
            <w:tcBorders>
              <w:top w:val="nil"/>
              <w:left w:val="nil"/>
              <w:bottom w:val="single" w:sz="4" w:space="0" w:color="auto"/>
              <w:right w:val="single" w:sz="4" w:space="0" w:color="auto"/>
            </w:tcBorders>
            <w:noWrap/>
            <w:vAlign w:val="center"/>
            <w:hideMark/>
          </w:tcPr>
          <w:p w14:paraId="66D981A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5</w:t>
            </w:r>
          </w:p>
        </w:tc>
        <w:tc>
          <w:tcPr>
            <w:tcW w:w="2011" w:type="dxa"/>
            <w:tcBorders>
              <w:top w:val="nil"/>
              <w:left w:val="nil"/>
              <w:bottom w:val="single" w:sz="4" w:space="0" w:color="auto"/>
              <w:right w:val="single" w:sz="4" w:space="0" w:color="auto"/>
            </w:tcBorders>
            <w:vAlign w:val="bottom"/>
            <w:hideMark/>
          </w:tcPr>
          <w:p w14:paraId="4150A868" w14:textId="5B5CEFBC"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0C1A5E">
              <w:rPr>
                <w:rFonts w:ascii="Calibri" w:hAnsi="Calibri" w:cs="Calibri"/>
                <w:noProof/>
                <w:color w:val="000000"/>
                <w:sz w:val="18"/>
                <w:szCs w:val="18"/>
              </w:rPr>
              <w:drawing>
                <wp:inline distT="0" distB="0" distL="0" distR="0" wp14:anchorId="39E945E0" wp14:editId="2879952F">
                  <wp:extent cx="1089660" cy="1005840"/>
                  <wp:effectExtent l="0" t="0" r="0" b="3810"/>
                  <wp:docPr id="144942570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089660" cy="100584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2C7AD1A3" w14:textId="77777777" w:rsidR="00F528BA" w:rsidRDefault="00F528BA" w:rsidP="00F528BA">
            <w:pPr>
              <w:rPr>
                <w:rFonts w:ascii="Calibri" w:hAnsi="Calibri" w:cs="Calibri"/>
                <w:color w:val="000000"/>
                <w:sz w:val="18"/>
                <w:szCs w:val="18"/>
              </w:rPr>
            </w:pPr>
            <w:r w:rsidRPr="00836186">
              <w:rPr>
                <w:rFonts w:ascii="Calibri" w:hAnsi="Calibri" w:cs="Calibri"/>
                <w:color w:val="000000"/>
                <w:sz w:val="18"/>
                <w:szCs w:val="18"/>
              </w:rPr>
              <w:t>Prostokątny hamak do terapii sensorycznej oraz relaksu. Jego delikatne kołysanie wspomaga regulację napięcia mięśniowego, poprawia koordynację ruchową i wspiera integrację sensoryczną. Wykonany z wytrzymałej mieszanki poliestrowo-bawełnianej, zapewnia komfort i bezpieczeństwo użytkowania. Montowany w sposób wiszący.</w:t>
            </w:r>
          </w:p>
          <w:p w14:paraId="4E598076" w14:textId="19D571C8"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Wymiary: 200 x 80 cm</w:t>
            </w:r>
            <w:r>
              <w:rPr>
                <w:rFonts w:ascii="Calibri" w:hAnsi="Calibri" w:cs="Calibri"/>
                <w:color w:val="000000"/>
                <w:sz w:val="18"/>
                <w:szCs w:val="18"/>
              </w:rPr>
              <w:t xml:space="preserve"> </w:t>
            </w:r>
            <w:r w:rsidRPr="00836186">
              <w:rPr>
                <w:rFonts w:ascii="Calibri" w:hAnsi="Calibri" w:cs="Calibri"/>
                <w:color w:val="000000"/>
                <w:sz w:val="18"/>
                <w:szCs w:val="18"/>
              </w:rPr>
              <w:t>Maksymalne obciążenie: 150 kg</w:t>
            </w:r>
          </w:p>
        </w:tc>
      </w:tr>
      <w:tr w:rsidR="00F528BA" w:rsidRPr="00836186" w14:paraId="42EAC360" w14:textId="77777777" w:rsidTr="00F528BA">
        <w:trPr>
          <w:trHeight w:val="1272"/>
        </w:trPr>
        <w:tc>
          <w:tcPr>
            <w:tcW w:w="500" w:type="dxa"/>
            <w:tcBorders>
              <w:top w:val="nil"/>
              <w:left w:val="single" w:sz="4" w:space="0" w:color="auto"/>
              <w:bottom w:val="single" w:sz="4" w:space="0" w:color="auto"/>
              <w:right w:val="single" w:sz="4" w:space="0" w:color="auto"/>
            </w:tcBorders>
            <w:noWrap/>
            <w:vAlign w:val="center"/>
          </w:tcPr>
          <w:p w14:paraId="1679AAD1" w14:textId="26BF3FE2"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337</w:t>
            </w:r>
          </w:p>
        </w:tc>
        <w:tc>
          <w:tcPr>
            <w:tcW w:w="1617" w:type="dxa"/>
            <w:tcBorders>
              <w:top w:val="nil"/>
              <w:left w:val="nil"/>
              <w:bottom w:val="single" w:sz="4" w:space="0" w:color="auto"/>
              <w:right w:val="single" w:sz="4" w:space="0" w:color="auto"/>
            </w:tcBorders>
            <w:vAlign w:val="center"/>
            <w:hideMark/>
          </w:tcPr>
          <w:p w14:paraId="549AC1A2"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Stojak do hamaka</w:t>
            </w:r>
          </w:p>
        </w:tc>
        <w:tc>
          <w:tcPr>
            <w:tcW w:w="720" w:type="dxa"/>
            <w:tcBorders>
              <w:top w:val="nil"/>
              <w:left w:val="nil"/>
              <w:bottom w:val="single" w:sz="4" w:space="0" w:color="auto"/>
              <w:right w:val="single" w:sz="4" w:space="0" w:color="auto"/>
            </w:tcBorders>
            <w:noWrap/>
            <w:vAlign w:val="center"/>
            <w:hideMark/>
          </w:tcPr>
          <w:p w14:paraId="5003360C"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5</w:t>
            </w:r>
          </w:p>
        </w:tc>
        <w:tc>
          <w:tcPr>
            <w:tcW w:w="2011" w:type="dxa"/>
            <w:tcBorders>
              <w:top w:val="nil"/>
              <w:left w:val="nil"/>
              <w:bottom w:val="single" w:sz="4" w:space="0" w:color="auto"/>
              <w:right w:val="single" w:sz="4" w:space="0" w:color="auto"/>
            </w:tcBorders>
            <w:vAlign w:val="bottom"/>
            <w:hideMark/>
          </w:tcPr>
          <w:p w14:paraId="263D4E2A" w14:textId="1B453C33"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0C1A5E">
              <w:rPr>
                <w:rFonts w:ascii="Calibri" w:hAnsi="Calibri" w:cs="Calibri"/>
                <w:noProof/>
                <w:color w:val="000000"/>
                <w:sz w:val="18"/>
                <w:szCs w:val="18"/>
              </w:rPr>
              <w:drawing>
                <wp:inline distT="0" distB="0" distL="0" distR="0" wp14:anchorId="1CEE4384" wp14:editId="48BD251A">
                  <wp:extent cx="1059180" cy="1386840"/>
                  <wp:effectExtent l="0" t="0" r="7620" b="3810"/>
                  <wp:docPr id="54892719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059180" cy="138684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18EC7900" w14:textId="33577DCD"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STELAŻ METALOWY NA HAMAK 120kg Materiał: metalowa konstrukcja pokryta powłoką zabezpieczającą przed rdzą</w:t>
            </w:r>
            <w:r>
              <w:rPr>
                <w:rFonts w:ascii="Calibri" w:hAnsi="Calibri" w:cs="Calibri"/>
                <w:color w:val="000000"/>
                <w:sz w:val="18"/>
                <w:szCs w:val="18"/>
              </w:rPr>
              <w:t xml:space="preserve"> </w:t>
            </w:r>
            <w:r w:rsidRPr="00836186">
              <w:rPr>
                <w:rFonts w:ascii="Calibri" w:hAnsi="Calibri" w:cs="Calibri"/>
                <w:color w:val="000000"/>
                <w:sz w:val="18"/>
                <w:szCs w:val="18"/>
              </w:rPr>
              <w:t>Udźwig: 120 kg Typ: stelaż na hamak z czarnym pokrowcem w zestawie                                                                                                                                     Wymiary: Długość całkowita: 270 cm</w:t>
            </w:r>
          </w:p>
        </w:tc>
      </w:tr>
      <w:tr w:rsidR="00F528BA" w:rsidRPr="00836186" w14:paraId="371C139C" w14:textId="77777777" w:rsidTr="00F528BA">
        <w:trPr>
          <w:trHeight w:val="1176"/>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3561390" w14:textId="1202966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338</w:t>
            </w:r>
          </w:p>
        </w:tc>
        <w:tc>
          <w:tcPr>
            <w:tcW w:w="1617" w:type="dxa"/>
            <w:tcBorders>
              <w:top w:val="nil"/>
              <w:left w:val="nil"/>
              <w:bottom w:val="single" w:sz="4" w:space="0" w:color="auto"/>
              <w:right w:val="single" w:sz="4" w:space="0" w:color="auto"/>
            </w:tcBorders>
            <w:vAlign w:val="center"/>
            <w:hideMark/>
          </w:tcPr>
          <w:p w14:paraId="5839656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Żagiel cieniujący kwadratowy 4x4 m</w:t>
            </w:r>
          </w:p>
        </w:tc>
        <w:tc>
          <w:tcPr>
            <w:tcW w:w="720" w:type="dxa"/>
            <w:tcBorders>
              <w:top w:val="nil"/>
              <w:left w:val="nil"/>
              <w:bottom w:val="single" w:sz="4" w:space="0" w:color="auto"/>
              <w:right w:val="single" w:sz="4" w:space="0" w:color="auto"/>
            </w:tcBorders>
            <w:noWrap/>
            <w:vAlign w:val="center"/>
            <w:hideMark/>
          </w:tcPr>
          <w:p w14:paraId="2CF44EC7"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337EF5C5" w14:textId="2340A07B"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Pr>
                <w:noProof/>
              </w:rPr>
              <w:drawing>
                <wp:inline distT="0" distB="0" distL="0" distR="0" wp14:anchorId="5F174F91" wp14:editId="373630AA">
                  <wp:extent cx="1013460" cy="1013460"/>
                  <wp:effectExtent l="0" t="0" r="0" b="0"/>
                  <wp:docPr id="2016530105" name="Obraz 13" descr="EZ Breez: Jedyny Opatentowany Wodoodporny Namiot Żeglar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Z Breez: Jedyny Opatentowany Wodoodporny Namiot Żeglarski"/>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013460" cy="101346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28A7595D"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Żagiel cieniujący. Materiał wykonany w 100% z poliestru 180 g jest odporny na warunki atmosferyczne i promieniowanie UV, a także na działanie wody i wiatru. Oprócz żagla słonecznego w zestawie znajduje się również lina o długości 20 m i zestaw akcesoriów do montażu Wysokość: 4,00 m; Szerokość: 4,00 m;</w:t>
            </w:r>
          </w:p>
        </w:tc>
      </w:tr>
      <w:tr w:rsidR="00F528BA" w:rsidRPr="00836186" w14:paraId="22A9AF2B" w14:textId="77777777" w:rsidTr="00F528BA">
        <w:trPr>
          <w:trHeight w:val="3372"/>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4B2924CF" w14:textId="084F891D"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339</w:t>
            </w:r>
          </w:p>
        </w:tc>
        <w:tc>
          <w:tcPr>
            <w:tcW w:w="1617" w:type="dxa"/>
            <w:tcBorders>
              <w:top w:val="nil"/>
              <w:left w:val="nil"/>
              <w:bottom w:val="single" w:sz="4" w:space="0" w:color="auto"/>
              <w:right w:val="single" w:sz="4" w:space="0" w:color="auto"/>
            </w:tcBorders>
            <w:vAlign w:val="center"/>
            <w:hideMark/>
          </w:tcPr>
          <w:p w14:paraId="0475EA9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maszt do żagla</w:t>
            </w:r>
          </w:p>
        </w:tc>
        <w:tc>
          <w:tcPr>
            <w:tcW w:w="720" w:type="dxa"/>
            <w:tcBorders>
              <w:top w:val="nil"/>
              <w:left w:val="nil"/>
              <w:bottom w:val="single" w:sz="4" w:space="0" w:color="auto"/>
              <w:right w:val="single" w:sz="4" w:space="0" w:color="auto"/>
            </w:tcBorders>
            <w:noWrap/>
            <w:vAlign w:val="center"/>
            <w:hideMark/>
          </w:tcPr>
          <w:p w14:paraId="3AB4C6E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6</w:t>
            </w:r>
          </w:p>
        </w:tc>
        <w:tc>
          <w:tcPr>
            <w:tcW w:w="2011" w:type="dxa"/>
            <w:tcBorders>
              <w:top w:val="nil"/>
              <w:left w:val="nil"/>
              <w:bottom w:val="single" w:sz="4" w:space="0" w:color="auto"/>
              <w:right w:val="single" w:sz="4" w:space="0" w:color="auto"/>
            </w:tcBorders>
            <w:vAlign w:val="bottom"/>
            <w:hideMark/>
          </w:tcPr>
          <w:p w14:paraId="44400415" w14:textId="6C15ABC1"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0C1A5E">
              <w:rPr>
                <w:rFonts w:ascii="Calibri" w:hAnsi="Calibri" w:cs="Calibri"/>
                <w:noProof/>
                <w:color w:val="000000"/>
                <w:sz w:val="18"/>
                <w:szCs w:val="18"/>
              </w:rPr>
              <w:drawing>
                <wp:inline distT="0" distB="0" distL="0" distR="0" wp14:anchorId="5DC3DCF7" wp14:editId="5E2917C3">
                  <wp:extent cx="945414" cy="1965960"/>
                  <wp:effectExtent l="0" t="0" r="7620" b="0"/>
                  <wp:docPr id="1021020718"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949674" cy="1974819"/>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15B5FDF0" w14:textId="77777777" w:rsidR="00F528BA"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Dane techniczne </w:t>
            </w:r>
            <w:proofErr w:type="spellStart"/>
            <w:r w:rsidRPr="00836186">
              <w:rPr>
                <w:rFonts w:ascii="Calibri" w:hAnsi="Calibri" w:cs="Calibri"/>
                <w:color w:val="000000"/>
                <w:sz w:val="18"/>
                <w:szCs w:val="18"/>
              </w:rPr>
              <w:t>masztu:materiał</w:t>
            </w:r>
            <w:proofErr w:type="spellEnd"/>
            <w:r w:rsidRPr="00836186">
              <w:rPr>
                <w:rFonts w:ascii="Calibri" w:hAnsi="Calibri" w:cs="Calibri"/>
                <w:color w:val="000000"/>
                <w:sz w:val="18"/>
                <w:szCs w:val="18"/>
              </w:rPr>
              <w:t xml:space="preserve">: stal malowana proszkowo                                                             profil masztu o wymiarach: 5x5x240cm                                                                                                                   3 poziomy regulacji wysokości masztu– otwory na hak na wysokości 235cm, 230cm i 225cm                                                                                                                 </w:t>
            </w:r>
          </w:p>
          <w:p w14:paraId="66E963E1" w14:textId="1BBF51E8"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grubość ścianki masztu: 2 mm                                                                                                                                     Dane techniczne kotwy:                                                                                                                                        długość: 59cm                                                                                                                                                         wymiar </w:t>
            </w:r>
            <w:proofErr w:type="spellStart"/>
            <w:r w:rsidRPr="00836186">
              <w:rPr>
                <w:rFonts w:ascii="Calibri" w:hAnsi="Calibri" w:cs="Calibri"/>
                <w:color w:val="000000"/>
                <w:sz w:val="18"/>
                <w:szCs w:val="18"/>
              </w:rPr>
              <w:t>pinu</w:t>
            </w:r>
            <w:proofErr w:type="spellEnd"/>
            <w:r w:rsidRPr="00836186">
              <w:rPr>
                <w:rFonts w:ascii="Calibri" w:hAnsi="Calibri" w:cs="Calibri"/>
                <w:color w:val="000000"/>
                <w:sz w:val="18"/>
                <w:szCs w:val="18"/>
              </w:rPr>
              <w:t>: 4,5x4.5cm                                                                                                                                  wymiar płaszcza: 8x8cm                                                                                                                                       Zestaw zawiera:</w:t>
            </w:r>
            <w:r>
              <w:rPr>
                <w:rFonts w:ascii="Calibri" w:hAnsi="Calibri" w:cs="Calibri"/>
                <w:color w:val="000000"/>
                <w:sz w:val="18"/>
                <w:szCs w:val="18"/>
              </w:rPr>
              <w:t xml:space="preserve"> </w:t>
            </w:r>
            <w:r w:rsidRPr="00836186">
              <w:rPr>
                <w:rFonts w:ascii="Calibri" w:hAnsi="Calibri" w:cs="Calibri"/>
                <w:color w:val="000000"/>
                <w:sz w:val="18"/>
                <w:szCs w:val="18"/>
              </w:rPr>
              <w:t>dwa profile masztu                                                                                                            zaślepka                                                                                                                                                                    kotwę do mocowania na podłożach twardych                                                                                        zestaw montażowy                                                                                                                                     instrukcja montażu</w:t>
            </w:r>
          </w:p>
        </w:tc>
      </w:tr>
      <w:tr w:rsidR="00F528BA" w:rsidRPr="00836186" w14:paraId="4CFC2E3E" w14:textId="77777777" w:rsidTr="00F528BA">
        <w:trPr>
          <w:trHeight w:val="948"/>
        </w:trPr>
        <w:tc>
          <w:tcPr>
            <w:tcW w:w="500" w:type="dxa"/>
            <w:tcBorders>
              <w:top w:val="nil"/>
              <w:left w:val="single" w:sz="4" w:space="0" w:color="auto"/>
              <w:bottom w:val="single" w:sz="4" w:space="0" w:color="auto"/>
              <w:right w:val="single" w:sz="4" w:space="0" w:color="auto"/>
            </w:tcBorders>
            <w:noWrap/>
            <w:vAlign w:val="center"/>
          </w:tcPr>
          <w:p w14:paraId="62B1C4D5" w14:textId="6E4BE5C3"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340</w:t>
            </w:r>
          </w:p>
        </w:tc>
        <w:tc>
          <w:tcPr>
            <w:tcW w:w="1617" w:type="dxa"/>
            <w:tcBorders>
              <w:top w:val="nil"/>
              <w:left w:val="nil"/>
              <w:bottom w:val="single" w:sz="4" w:space="0" w:color="auto"/>
              <w:right w:val="single" w:sz="4" w:space="0" w:color="auto"/>
            </w:tcBorders>
            <w:vAlign w:val="center"/>
            <w:hideMark/>
          </w:tcPr>
          <w:p w14:paraId="58D912C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Żagiel cieniujący kwadratowy 2x2 m</w:t>
            </w:r>
          </w:p>
        </w:tc>
        <w:tc>
          <w:tcPr>
            <w:tcW w:w="720" w:type="dxa"/>
            <w:tcBorders>
              <w:top w:val="nil"/>
              <w:left w:val="nil"/>
              <w:bottom w:val="single" w:sz="4" w:space="0" w:color="auto"/>
              <w:right w:val="single" w:sz="4" w:space="0" w:color="auto"/>
            </w:tcBorders>
            <w:noWrap/>
            <w:vAlign w:val="center"/>
            <w:hideMark/>
          </w:tcPr>
          <w:p w14:paraId="1AB1DEEB"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vAlign w:val="bottom"/>
            <w:hideMark/>
          </w:tcPr>
          <w:p w14:paraId="34C19E8F" w14:textId="110B54ED"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Pr>
                <w:noProof/>
              </w:rPr>
              <w:drawing>
                <wp:inline distT="0" distB="0" distL="0" distR="0" wp14:anchorId="2DA6BDB8" wp14:editId="2F8CA1DC">
                  <wp:extent cx="1158208" cy="868680"/>
                  <wp:effectExtent l="0" t="0" r="4445" b="7620"/>
                  <wp:docPr id="2029259193" name="Obraz 14" descr="Żagiel ogrodowy wodoszczelny kwadratowy 2x2 m – przeciwsłoneczny Prem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Żagiel ogrodowy wodoszczelny kwadratowy 2x2 m – przeciwsłoneczny Premium"/>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182754" cy="88709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02ECAED7"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Żagiel cieniujący. Materiał wykonany w 100% z poliestru 180 g jest odporny na warunki atmosferyczne i promieniowanie UV, a także na działanie wody i wiatru. Wysokość: 2,00 m; Szerokość: 2,00 m;</w:t>
            </w:r>
          </w:p>
        </w:tc>
      </w:tr>
      <w:tr w:rsidR="00F528BA" w:rsidRPr="00836186" w14:paraId="0CF1FE70" w14:textId="77777777" w:rsidTr="00F528BA">
        <w:trPr>
          <w:trHeight w:val="2496"/>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0186ECF3" w14:textId="70BA6DF0"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341</w:t>
            </w:r>
          </w:p>
        </w:tc>
        <w:tc>
          <w:tcPr>
            <w:tcW w:w="1617" w:type="dxa"/>
            <w:tcBorders>
              <w:top w:val="nil"/>
              <w:left w:val="nil"/>
              <w:bottom w:val="single" w:sz="4" w:space="0" w:color="auto"/>
              <w:right w:val="single" w:sz="4" w:space="0" w:color="auto"/>
            </w:tcBorders>
            <w:vAlign w:val="center"/>
            <w:hideMark/>
          </w:tcPr>
          <w:p w14:paraId="303CEA63"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Parasol ramienny 350 cm</w:t>
            </w:r>
          </w:p>
        </w:tc>
        <w:tc>
          <w:tcPr>
            <w:tcW w:w="720" w:type="dxa"/>
            <w:tcBorders>
              <w:top w:val="nil"/>
              <w:left w:val="nil"/>
              <w:bottom w:val="single" w:sz="4" w:space="0" w:color="auto"/>
              <w:right w:val="single" w:sz="4" w:space="0" w:color="auto"/>
            </w:tcBorders>
            <w:noWrap/>
            <w:vAlign w:val="center"/>
            <w:hideMark/>
          </w:tcPr>
          <w:p w14:paraId="2BF8B614"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2</w:t>
            </w:r>
          </w:p>
        </w:tc>
        <w:tc>
          <w:tcPr>
            <w:tcW w:w="2011" w:type="dxa"/>
            <w:tcBorders>
              <w:top w:val="nil"/>
              <w:left w:val="nil"/>
              <w:bottom w:val="single" w:sz="4" w:space="0" w:color="auto"/>
              <w:right w:val="single" w:sz="4" w:space="0" w:color="auto"/>
            </w:tcBorders>
            <w:vAlign w:val="bottom"/>
            <w:hideMark/>
          </w:tcPr>
          <w:p w14:paraId="7F6DE1A2" w14:textId="61444B3E"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Pr>
                <w:noProof/>
              </w:rPr>
              <w:drawing>
                <wp:inline distT="0" distB="0" distL="0" distR="0" wp14:anchorId="792E2937" wp14:editId="46B4707C">
                  <wp:extent cx="1150620" cy="1150620"/>
                  <wp:effectExtent l="0" t="0" r="0" b="0"/>
                  <wp:docPr id="1577927067" name="Obraz 15" descr="Składany parasol ogrodowy 350 cm XXL pokrowiec grafitowy 8-ramienny |  Taniey.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kładany parasol ogrodowy 350 cm XXL pokrowiec grafitowy 8-ramienny |  Taniey.PL"/>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150620" cy="115062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35760D89"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Dane techniczne: Typ produktu: parasol wiszący; Wysokość (cm): 255cm; Średnica (cm): 346cm; Średnica słupka: 58mm; Waga (kg): 16.2kg; Kolor: piaskowy; System otwierania parasola: korba; Przechylenie parasola: nieprzechylny; Stopień rotacji: 360°; Liczba położeń przechylenia słupka: 5 położenia; Materiał: aluminium i poliester (PES); Gramatura: 180g/m2; Mocowania i łączenia w zestawie: mocowania i łączenia niewymagane; Podstawa w zestawie: brak podstawy w zestawie; Odporność na czynniki pogodowe: brak odporności na warunki atmosferyczne; Odporność na promieniowanie ultrafioletowe: brak odporności na promieniowanie UV; Odporność na wodę: hydrofobowy.</w:t>
            </w:r>
          </w:p>
        </w:tc>
      </w:tr>
      <w:tr w:rsidR="00F528BA" w:rsidRPr="00836186" w14:paraId="01A82768" w14:textId="77777777" w:rsidTr="00F528BA">
        <w:trPr>
          <w:trHeight w:val="2400"/>
        </w:trPr>
        <w:tc>
          <w:tcPr>
            <w:tcW w:w="500" w:type="dxa"/>
            <w:tcBorders>
              <w:top w:val="nil"/>
              <w:left w:val="single" w:sz="4" w:space="0" w:color="auto"/>
              <w:bottom w:val="single" w:sz="4" w:space="0" w:color="auto"/>
              <w:right w:val="single" w:sz="4" w:space="0" w:color="auto"/>
            </w:tcBorders>
            <w:shd w:val="clear" w:color="000000" w:fill="F2F2F2"/>
            <w:noWrap/>
            <w:vAlign w:val="center"/>
          </w:tcPr>
          <w:p w14:paraId="3ABAD4F9" w14:textId="3B187305"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342</w:t>
            </w:r>
          </w:p>
        </w:tc>
        <w:tc>
          <w:tcPr>
            <w:tcW w:w="1617" w:type="dxa"/>
            <w:tcBorders>
              <w:top w:val="nil"/>
              <w:left w:val="nil"/>
              <w:bottom w:val="single" w:sz="4" w:space="0" w:color="auto"/>
              <w:right w:val="single" w:sz="4" w:space="0" w:color="auto"/>
            </w:tcBorders>
            <w:vAlign w:val="center"/>
            <w:hideMark/>
          </w:tcPr>
          <w:p w14:paraId="2C891678" w14:textId="5DAA8B5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Parasol śr. 3m</w:t>
            </w:r>
          </w:p>
        </w:tc>
        <w:tc>
          <w:tcPr>
            <w:tcW w:w="720" w:type="dxa"/>
            <w:tcBorders>
              <w:top w:val="nil"/>
              <w:left w:val="nil"/>
              <w:bottom w:val="single" w:sz="4" w:space="0" w:color="auto"/>
              <w:right w:val="single" w:sz="4" w:space="0" w:color="auto"/>
            </w:tcBorders>
            <w:noWrap/>
            <w:vAlign w:val="center"/>
            <w:hideMark/>
          </w:tcPr>
          <w:p w14:paraId="222FD469"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3</w:t>
            </w:r>
          </w:p>
        </w:tc>
        <w:tc>
          <w:tcPr>
            <w:tcW w:w="2011" w:type="dxa"/>
            <w:tcBorders>
              <w:top w:val="nil"/>
              <w:left w:val="nil"/>
              <w:bottom w:val="single" w:sz="4" w:space="0" w:color="auto"/>
              <w:right w:val="single" w:sz="4" w:space="0" w:color="auto"/>
            </w:tcBorders>
            <w:vAlign w:val="bottom"/>
            <w:hideMark/>
          </w:tcPr>
          <w:p w14:paraId="1FF47951" w14:textId="15F271D0"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Pr>
                <w:noProof/>
              </w:rPr>
              <w:drawing>
                <wp:inline distT="0" distB="0" distL="0" distR="0" wp14:anchorId="52D0D6EA" wp14:editId="5928194D">
                  <wp:extent cx="1085367" cy="762000"/>
                  <wp:effectExtent l="0" t="0" r="635" b="0"/>
                  <wp:docPr id="2140768849" name="Obraz 16" descr="Parasol DALLAS śr.3m c.szary + pokrowiec - KONTRA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arasol DALLAS śr.3m c.szary + pokrowiec - KONTRASTO"/>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flipH="1">
                            <a:off x="0" y="0"/>
                            <a:ext cx="1099146" cy="771674"/>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00DEE29C"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Parametry logistyczne                                                                                                                                                                                                   Średnica czaszy 289 cm                                                                                                                                  Wysokość parasola 253 cm                                                                                                                          Parametry techniczne i użytkowe                                                                                                                Akcesoria w zestawie                                                                                                                                                                                 torba do przechowywania                                                                                                                                    Typ parasola z wysięgnikiem                                                                                                                                                                                      Materiał wykonania aluminium i poliester (PES) </w:t>
            </w:r>
          </w:p>
        </w:tc>
      </w:tr>
      <w:tr w:rsidR="00F528BA" w:rsidRPr="00836186" w14:paraId="7C1F40E1" w14:textId="77777777" w:rsidTr="00F528BA">
        <w:trPr>
          <w:trHeight w:val="1740"/>
        </w:trPr>
        <w:tc>
          <w:tcPr>
            <w:tcW w:w="500" w:type="dxa"/>
            <w:tcBorders>
              <w:top w:val="nil"/>
              <w:left w:val="single" w:sz="4" w:space="0" w:color="auto"/>
              <w:bottom w:val="single" w:sz="4" w:space="0" w:color="auto"/>
              <w:right w:val="single" w:sz="4" w:space="0" w:color="auto"/>
            </w:tcBorders>
            <w:noWrap/>
            <w:vAlign w:val="center"/>
          </w:tcPr>
          <w:p w14:paraId="2AFC851E" w14:textId="340150C6" w:rsidR="00F528BA" w:rsidRPr="00F528BA" w:rsidRDefault="00F528BA" w:rsidP="00F528BA">
            <w:pPr>
              <w:jc w:val="center"/>
              <w:rPr>
                <w:rFonts w:asciiTheme="minorHAnsi" w:hAnsiTheme="minorHAnsi" w:cstheme="minorHAnsi"/>
                <w:sz w:val="18"/>
                <w:szCs w:val="18"/>
              </w:rPr>
            </w:pPr>
            <w:r w:rsidRPr="00F528BA">
              <w:rPr>
                <w:rFonts w:asciiTheme="minorHAnsi" w:hAnsiTheme="minorHAnsi" w:cstheme="minorHAnsi"/>
                <w:sz w:val="18"/>
                <w:szCs w:val="18"/>
              </w:rPr>
              <w:t>343</w:t>
            </w:r>
          </w:p>
        </w:tc>
        <w:tc>
          <w:tcPr>
            <w:tcW w:w="1617" w:type="dxa"/>
            <w:tcBorders>
              <w:top w:val="nil"/>
              <w:left w:val="nil"/>
              <w:bottom w:val="single" w:sz="4" w:space="0" w:color="auto"/>
              <w:right w:val="single" w:sz="4" w:space="0" w:color="auto"/>
            </w:tcBorders>
            <w:vAlign w:val="center"/>
            <w:hideMark/>
          </w:tcPr>
          <w:p w14:paraId="348BA80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Dywan kwadratowy</w:t>
            </w:r>
          </w:p>
        </w:tc>
        <w:tc>
          <w:tcPr>
            <w:tcW w:w="720" w:type="dxa"/>
            <w:tcBorders>
              <w:top w:val="nil"/>
              <w:left w:val="nil"/>
              <w:bottom w:val="single" w:sz="4" w:space="0" w:color="auto"/>
              <w:right w:val="single" w:sz="4" w:space="0" w:color="auto"/>
            </w:tcBorders>
            <w:noWrap/>
            <w:vAlign w:val="center"/>
            <w:hideMark/>
          </w:tcPr>
          <w:p w14:paraId="6CBAC53D" w14:textId="77777777" w:rsidR="00F528BA" w:rsidRPr="00836186" w:rsidRDefault="00F528BA" w:rsidP="00F528BA">
            <w:pPr>
              <w:jc w:val="center"/>
              <w:rPr>
                <w:rFonts w:ascii="Calibri" w:hAnsi="Calibri" w:cs="Calibri"/>
                <w:sz w:val="18"/>
                <w:szCs w:val="18"/>
              </w:rPr>
            </w:pPr>
            <w:r w:rsidRPr="00836186">
              <w:rPr>
                <w:rFonts w:ascii="Calibri" w:hAnsi="Calibri" w:cs="Calibri"/>
                <w:sz w:val="18"/>
                <w:szCs w:val="18"/>
              </w:rPr>
              <w:t>1</w:t>
            </w:r>
          </w:p>
        </w:tc>
        <w:tc>
          <w:tcPr>
            <w:tcW w:w="2011" w:type="dxa"/>
            <w:tcBorders>
              <w:top w:val="nil"/>
              <w:left w:val="nil"/>
              <w:bottom w:val="single" w:sz="4" w:space="0" w:color="auto"/>
              <w:right w:val="single" w:sz="4" w:space="0" w:color="auto"/>
            </w:tcBorders>
            <w:vAlign w:val="bottom"/>
            <w:hideMark/>
          </w:tcPr>
          <w:p w14:paraId="542D946E" w14:textId="70576A7D"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w:t>
            </w:r>
            <w:r w:rsidRPr="000C1A5E">
              <w:rPr>
                <w:rFonts w:ascii="Calibri" w:hAnsi="Calibri" w:cs="Calibri"/>
                <w:noProof/>
                <w:color w:val="000000"/>
                <w:sz w:val="18"/>
                <w:szCs w:val="18"/>
              </w:rPr>
              <w:drawing>
                <wp:inline distT="0" distB="0" distL="0" distR="0" wp14:anchorId="49FB4CDB" wp14:editId="0917C7C4">
                  <wp:extent cx="1150620" cy="1089660"/>
                  <wp:effectExtent l="0" t="0" r="0" b="0"/>
                  <wp:docPr id="1484824581"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150620" cy="1089660"/>
                          </a:xfrm>
                          <a:prstGeom prst="rect">
                            <a:avLst/>
                          </a:prstGeom>
                          <a:noFill/>
                          <a:ln>
                            <a:noFill/>
                          </a:ln>
                        </pic:spPr>
                      </pic:pic>
                    </a:graphicData>
                  </a:graphic>
                </wp:inline>
              </w:drawing>
            </w:r>
          </w:p>
        </w:tc>
        <w:tc>
          <w:tcPr>
            <w:tcW w:w="6732" w:type="dxa"/>
            <w:tcBorders>
              <w:top w:val="nil"/>
              <w:left w:val="nil"/>
              <w:bottom w:val="single" w:sz="4" w:space="0" w:color="auto"/>
              <w:right w:val="single" w:sz="4" w:space="0" w:color="auto"/>
            </w:tcBorders>
            <w:hideMark/>
          </w:tcPr>
          <w:p w14:paraId="73A42B55" w14:textId="77777777" w:rsidR="00F528BA" w:rsidRPr="00836186" w:rsidRDefault="00F528BA" w:rsidP="00F528BA">
            <w:pPr>
              <w:rPr>
                <w:rFonts w:ascii="Calibri" w:hAnsi="Calibri" w:cs="Calibri"/>
                <w:color w:val="000000"/>
                <w:sz w:val="18"/>
                <w:szCs w:val="18"/>
              </w:rPr>
            </w:pPr>
            <w:r w:rsidRPr="00836186">
              <w:rPr>
                <w:rFonts w:ascii="Calibri" w:hAnsi="Calibri" w:cs="Calibri"/>
                <w:color w:val="000000"/>
                <w:sz w:val="18"/>
                <w:szCs w:val="18"/>
              </w:rPr>
              <w:t xml:space="preserve">Dywan zaprojektowany z myślą o przestrzeniach edukacyjnych i terapeutycznych. Wykonany z trwałego, strzyżonego włosia nylonowego, zapewniającego intensywność kolorów oraz odporność na codzienne użytkowanie. Antypoślizgowy spód pokryty warstwą lateksu zwiększa bezpieczeństwo podczas zabawy. Obszyte krawędzie podnoszą estetykę i trwałość produktu. Dywan doskonale sprawdzi się w salach przedszkolnych, żłobkach oraz innych miejscach pracy z dziećmi. Łatwy w utrzymaniu czystości. Materiał: włosie strzyżone, nylon Wymiar: 3 x 3 m Grubość: 10 mm </w:t>
            </w:r>
          </w:p>
        </w:tc>
      </w:tr>
    </w:tbl>
    <w:p w14:paraId="3F22DCAF" w14:textId="077899E2" w:rsidR="004D7C53" w:rsidRPr="00856F9C" w:rsidRDefault="004D7C53" w:rsidP="00836186">
      <w:pPr>
        <w:pStyle w:val="Akapitzlist"/>
        <w:autoSpaceDE w:val="0"/>
        <w:autoSpaceDN w:val="0"/>
        <w:adjustRightInd w:val="0"/>
        <w:ind w:left="644"/>
        <w:jc w:val="both"/>
        <w:rPr>
          <w:rFonts w:asciiTheme="minorHAnsi" w:hAnsiTheme="minorHAnsi" w:cstheme="minorHAnsi"/>
        </w:rPr>
      </w:pPr>
    </w:p>
    <w:p w14:paraId="2F65CD46" w14:textId="77777777" w:rsidR="004D7C53" w:rsidRPr="00856F9C" w:rsidRDefault="004D7C53" w:rsidP="004D7C53">
      <w:pPr>
        <w:pageBreakBefore/>
        <w:autoSpaceDE w:val="0"/>
        <w:autoSpaceDN w:val="0"/>
        <w:adjustRightInd w:val="0"/>
        <w:rPr>
          <w:rFonts w:asciiTheme="minorHAnsi" w:hAnsiTheme="minorHAnsi" w:cs="Calibri"/>
          <w:sz w:val="22"/>
          <w:szCs w:val="22"/>
        </w:rPr>
      </w:pPr>
    </w:p>
    <w:sectPr w:rsidR="004D7C53" w:rsidRPr="00856F9C" w:rsidSect="00836186">
      <w:headerReference w:type="default" r:id="rId336"/>
      <w:pgSz w:w="16838" w:h="11906" w:orient="landscape"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29BE45" w14:textId="77777777" w:rsidR="00513381" w:rsidRDefault="00513381" w:rsidP="005C3820">
      <w:r>
        <w:separator/>
      </w:r>
    </w:p>
  </w:endnote>
  <w:endnote w:type="continuationSeparator" w:id="0">
    <w:p w14:paraId="34EA2FDF" w14:textId="77777777" w:rsidR="00513381" w:rsidRDefault="00513381" w:rsidP="005C38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C88E87" w14:textId="77777777" w:rsidR="00513381" w:rsidRDefault="00513381" w:rsidP="005C3820">
      <w:r>
        <w:separator/>
      </w:r>
    </w:p>
  </w:footnote>
  <w:footnote w:type="continuationSeparator" w:id="0">
    <w:p w14:paraId="65D5472F" w14:textId="77777777" w:rsidR="00513381" w:rsidRDefault="00513381" w:rsidP="005C382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4AE101" w14:textId="7400EBD9" w:rsidR="00FB0D5B" w:rsidRDefault="00FB0D5B">
    <w:pPr>
      <w:pStyle w:val="Nagwek"/>
    </w:pPr>
    <w:r>
      <w:rPr>
        <w:noProof/>
      </w:rPr>
      <w:drawing>
        <wp:anchor distT="0" distB="0" distL="114300" distR="114300" simplePos="0" relativeHeight="251659264" behindDoc="1" locked="0" layoutInCell="1" allowOverlap="1" wp14:anchorId="6264CEE7" wp14:editId="06D4A8F4">
          <wp:simplePos x="0" y="0"/>
          <wp:positionH relativeFrom="page">
            <wp:posOffset>757555</wp:posOffset>
          </wp:positionH>
          <wp:positionV relativeFrom="page">
            <wp:posOffset>156687</wp:posOffset>
          </wp:positionV>
          <wp:extent cx="6118860" cy="901700"/>
          <wp:effectExtent l="0" t="0" r="0" b="0"/>
          <wp:wrapNone/>
          <wp:docPr id="43" name="Obraz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18860" cy="9017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BF23C1"/>
    <w:multiLevelType w:val="hybridMultilevel"/>
    <w:tmpl w:val="5F7A32F8"/>
    <w:lvl w:ilvl="0" w:tplc="0415000F">
      <w:start w:val="7"/>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4753255"/>
    <w:multiLevelType w:val="hybridMultilevel"/>
    <w:tmpl w:val="51ACAF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920432D"/>
    <w:multiLevelType w:val="hybridMultilevel"/>
    <w:tmpl w:val="C4B86884"/>
    <w:lvl w:ilvl="0" w:tplc="8B360F8A">
      <w:start w:val="1"/>
      <w:numFmt w:val="decimal"/>
      <w:lvlText w:val="%1)"/>
      <w:lvlJc w:val="lef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A0F08DF"/>
    <w:multiLevelType w:val="hybridMultilevel"/>
    <w:tmpl w:val="51768910"/>
    <w:lvl w:ilvl="0" w:tplc="3350CA66">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C4F5731"/>
    <w:multiLevelType w:val="multilevel"/>
    <w:tmpl w:val="61207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4C3DF5"/>
    <w:multiLevelType w:val="hybridMultilevel"/>
    <w:tmpl w:val="69D212A0"/>
    <w:lvl w:ilvl="0" w:tplc="F5A421B6">
      <w:start w:val="1"/>
      <w:numFmt w:val="decimal"/>
      <w:lvlText w:val="%1)"/>
      <w:lvlJc w:val="left"/>
      <w:pPr>
        <w:ind w:left="644" w:hanging="360"/>
      </w:pPr>
      <w:rPr>
        <w:rFonts w:asciiTheme="minorHAnsi" w:eastAsia="Times New Roman" w:hAnsiTheme="minorHAnsi" w:cstheme="minorHAnsi"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FEA3D04"/>
    <w:multiLevelType w:val="hybridMultilevel"/>
    <w:tmpl w:val="2098E3E4"/>
    <w:lvl w:ilvl="0" w:tplc="04150011">
      <w:start w:val="1"/>
      <w:numFmt w:val="decimal"/>
      <w:lvlText w:val="%1)"/>
      <w:lvlJc w:val="left"/>
      <w:pPr>
        <w:ind w:left="1070" w:hanging="360"/>
      </w:pPr>
      <w:rPr>
        <w:rFonts w:hint="default"/>
        <w:b/>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7" w15:restartNumberingAfterBreak="0">
    <w:nsid w:val="18C20450"/>
    <w:multiLevelType w:val="hybridMultilevel"/>
    <w:tmpl w:val="3A2AA8D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 w15:restartNumberingAfterBreak="0">
    <w:nsid w:val="18E11498"/>
    <w:multiLevelType w:val="hybridMultilevel"/>
    <w:tmpl w:val="A54CE15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A335982"/>
    <w:multiLevelType w:val="multilevel"/>
    <w:tmpl w:val="A51E0690"/>
    <w:lvl w:ilvl="0">
      <w:start w:val="9"/>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340"/>
        </w:tabs>
        <w:ind w:left="680" w:hanging="340"/>
      </w:pPr>
      <w:rPr>
        <w:rFonts w:cs="Times New Roman" w:hint="default"/>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10" w15:restartNumberingAfterBreak="0">
    <w:nsid w:val="20E244D6"/>
    <w:multiLevelType w:val="multilevel"/>
    <w:tmpl w:val="549EB8B2"/>
    <w:lvl w:ilvl="0">
      <w:start w:val="33"/>
      <w:numFmt w:val="decimal"/>
      <w:lvlText w:val="%1)"/>
      <w:lvlJc w:val="left"/>
      <w:pPr>
        <w:ind w:left="1070" w:hanging="360"/>
      </w:pPr>
      <w:rPr>
        <w:rFonts w:hint="default"/>
        <w:b/>
      </w:rPr>
    </w:lvl>
    <w:lvl w:ilvl="1">
      <w:start w:val="1"/>
      <w:numFmt w:val="lowerLetter"/>
      <w:lvlText w:val="%2."/>
      <w:lvlJc w:val="left"/>
      <w:pPr>
        <w:ind w:left="1790" w:hanging="360"/>
      </w:pPr>
    </w:lvl>
    <w:lvl w:ilvl="2">
      <w:start w:val="1"/>
      <w:numFmt w:val="lowerRoman"/>
      <w:lvlText w:val="%3."/>
      <w:lvlJc w:val="right"/>
      <w:pPr>
        <w:ind w:left="2510" w:hanging="180"/>
      </w:pPr>
    </w:lvl>
    <w:lvl w:ilvl="3">
      <w:start w:val="1"/>
      <w:numFmt w:val="decimal"/>
      <w:lvlText w:val="%4."/>
      <w:lvlJc w:val="left"/>
      <w:pPr>
        <w:ind w:left="3230" w:hanging="360"/>
      </w:pPr>
    </w:lvl>
    <w:lvl w:ilvl="4">
      <w:start w:val="1"/>
      <w:numFmt w:val="lowerLetter"/>
      <w:lvlText w:val="%5."/>
      <w:lvlJc w:val="left"/>
      <w:pPr>
        <w:ind w:left="3950" w:hanging="360"/>
      </w:pPr>
    </w:lvl>
    <w:lvl w:ilvl="5">
      <w:start w:val="1"/>
      <w:numFmt w:val="lowerRoman"/>
      <w:lvlText w:val="%6."/>
      <w:lvlJc w:val="right"/>
      <w:pPr>
        <w:ind w:left="4670" w:hanging="180"/>
      </w:pPr>
    </w:lvl>
    <w:lvl w:ilvl="6">
      <w:start w:val="1"/>
      <w:numFmt w:val="decimal"/>
      <w:lvlText w:val="%7."/>
      <w:lvlJc w:val="left"/>
      <w:pPr>
        <w:ind w:left="5390" w:hanging="360"/>
      </w:pPr>
    </w:lvl>
    <w:lvl w:ilvl="7">
      <w:start w:val="1"/>
      <w:numFmt w:val="lowerLetter"/>
      <w:lvlText w:val="%8."/>
      <w:lvlJc w:val="left"/>
      <w:pPr>
        <w:ind w:left="6110" w:hanging="360"/>
      </w:pPr>
    </w:lvl>
    <w:lvl w:ilvl="8">
      <w:start w:val="1"/>
      <w:numFmt w:val="lowerRoman"/>
      <w:lvlText w:val="%9."/>
      <w:lvlJc w:val="right"/>
      <w:pPr>
        <w:ind w:left="6830" w:hanging="180"/>
      </w:pPr>
    </w:lvl>
  </w:abstractNum>
  <w:abstractNum w:abstractNumId="11" w15:restartNumberingAfterBreak="0">
    <w:nsid w:val="21CC4107"/>
    <w:multiLevelType w:val="multilevel"/>
    <w:tmpl w:val="F81E4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5F15940"/>
    <w:multiLevelType w:val="multilevel"/>
    <w:tmpl w:val="73482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B7F5ADD"/>
    <w:multiLevelType w:val="hybridMultilevel"/>
    <w:tmpl w:val="D8E43B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CE209B4"/>
    <w:multiLevelType w:val="multilevel"/>
    <w:tmpl w:val="529ED0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32"/>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751A73"/>
    <w:multiLevelType w:val="hybridMultilevel"/>
    <w:tmpl w:val="D4FA15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E19219B"/>
    <w:multiLevelType w:val="hybridMultilevel"/>
    <w:tmpl w:val="413873A4"/>
    <w:lvl w:ilvl="0" w:tplc="62888BB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1EA15E0"/>
    <w:multiLevelType w:val="hybridMultilevel"/>
    <w:tmpl w:val="C3F62F2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3987F21"/>
    <w:multiLevelType w:val="hybridMultilevel"/>
    <w:tmpl w:val="F3E2B2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3CF54A7"/>
    <w:multiLevelType w:val="hybridMultilevel"/>
    <w:tmpl w:val="835E25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53D2CB0"/>
    <w:multiLevelType w:val="hybridMultilevel"/>
    <w:tmpl w:val="359643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7AE5B13"/>
    <w:multiLevelType w:val="multilevel"/>
    <w:tmpl w:val="54A82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7BC5BF7"/>
    <w:multiLevelType w:val="hybridMultilevel"/>
    <w:tmpl w:val="BFAE05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7DD5845"/>
    <w:multiLevelType w:val="hybridMultilevel"/>
    <w:tmpl w:val="51B877D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4" w15:restartNumberingAfterBreak="0">
    <w:nsid w:val="37F85BA1"/>
    <w:multiLevelType w:val="hybridMultilevel"/>
    <w:tmpl w:val="0104592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ECA7DC9"/>
    <w:multiLevelType w:val="hybridMultilevel"/>
    <w:tmpl w:val="15441CDA"/>
    <w:lvl w:ilvl="0" w:tplc="B7AA970C">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5934A16"/>
    <w:multiLevelType w:val="hybridMultilevel"/>
    <w:tmpl w:val="D7962C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1AA20F3"/>
    <w:multiLevelType w:val="hybridMultilevel"/>
    <w:tmpl w:val="A04021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BD9232E"/>
    <w:multiLevelType w:val="hybridMultilevel"/>
    <w:tmpl w:val="F72ACF42"/>
    <w:lvl w:ilvl="0" w:tplc="FFFFFFFF">
      <w:start w:val="35"/>
      <w:numFmt w:val="decimal"/>
      <w:lvlText w:val="%1)"/>
      <w:lvlJc w:val="left"/>
      <w:pPr>
        <w:ind w:left="1211" w:hanging="360"/>
      </w:pPr>
      <w:rPr>
        <w:rFonts w:hint="default"/>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29" w15:restartNumberingAfterBreak="0">
    <w:nsid w:val="6E6B58E1"/>
    <w:multiLevelType w:val="hybridMultilevel"/>
    <w:tmpl w:val="0BD430BA"/>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04848AE"/>
    <w:multiLevelType w:val="hybridMultilevel"/>
    <w:tmpl w:val="A0CE7E08"/>
    <w:lvl w:ilvl="0" w:tplc="8B360F8A">
      <w:start w:val="1"/>
      <w:numFmt w:val="decimal"/>
      <w:lvlText w:val="%1)"/>
      <w:lvlJc w:val="lef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7608731C"/>
    <w:multiLevelType w:val="hybridMultilevel"/>
    <w:tmpl w:val="0EC62DBC"/>
    <w:lvl w:ilvl="0" w:tplc="2B1E92CC">
      <w:start w:val="1"/>
      <w:numFmt w:val="none"/>
      <w:lvlText w:val="34)"/>
      <w:lvlJc w:val="left"/>
      <w:pPr>
        <w:ind w:left="1211"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77F82C67"/>
    <w:multiLevelType w:val="hybridMultilevel"/>
    <w:tmpl w:val="F72ACF42"/>
    <w:lvl w:ilvl="0" w:tplc="0C8227FA">
      <w:start w:val="35"/>
      <w:numFmt w:val="decimal"/>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3" w15:restartNumberingAfterBreak="0">
    <w:nsid w:val="7C41203B"/>
    <w:multiLevelType w:val="hybridMultilevel"/>
    <w:tmpl w:val="38CA271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C953175"/>
    <w:multiLevelType w:val="multilevel"/>
    <w:tmpl w:val="40E26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B52D47"/>
    <w:multiLevelType w:val="hybridMultilevel"/>
    <w:tmpl w:val="6192B6A8"/>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4"/>
  </w:num>
  <w:num w:numId="4">
    <w:abstractNumId w:val="21"/>
  </w:num>
  <w:num w:numId="5">
    <w:abstractNumId w:val="35"/>
  </w:num>
  <w:num w:numId="6">
    <w:abstractNumId w:val="27"/>
  </w:num>
  <w:num w:numId="7">
    <w:abstractNumId w:val="24"/>
  </w:num>
  <w:num w:numId="8">
    <w:abstractNumId w:val="29"/>
  </w:num>
  <w:num w:numId="9">
    <w:abstractNumId w:val="14"/>
  </w:num>
  <w:num w:numId="10">
    <w:abstractNumId w:val="3"/>
  </w:num>
  <w:num w:numId="11">
    <w:abstractNumId w:val="23"/>
  </w:num>
  <w:num w:numId="12">
    <w:abstractNumId w:val="15"/>
  </w:num>
  <w:num w:numId="13">
    <w:abstractNumId w:val="1"/>
  </w:num>
  <w:num w:numId="14">
    <w:abstractNumId w:val="25"/>
  </w:num>
  <w:num w:numId="15">
    <w:abstractNumId w:val="11"/>
  </w:num>
  <w:num w:numId="16">
    <w:abstractNumId w:val="34"/>
  </w:num>
  <w:num w:numId="17">
    <w:abstractNumId w:val="31"/>
  </w:num>
  <w:num w:numId="18">
    <w:abstractNumId w:val="16"/>
  </w:num>
  <w:num w:numId="19">
    <w:abstractNumId w:val="13"/>
  </w:num>
  <w:num w:numId="20">
    <w:abstractNumId w:val="20"/>
  </w:num>
  <w:num w:numId="21">
    <w:abstractNumId w:val="30"/>
  </w:num>
  <w:num w:numId="22">
    <w:abstractNumId w:val="2"/>
  </w:num>
  <w:num w:numId="23">
    <w:abstractNumId w:val="26"/>
  </w:num>
  <w:num w:numId="24">
    <w:abstractNumId w:val="19"/>
  </w:num>
  <w:num w:numId="25">
    <w:abstractNumId w:val="18"/>
  </w:num>
  <w:num w:numId="26">
    <w:abstractNumId w:val="7"/>
  </w:num>
  <w:num w:numId="27">
    <w:abstractNumId w:val="33"/>
  </w:num>
  <w:num w:numId="28">
    <w:abstractNumId w:val="17"/>
  </w:num>
  <w:num w:numId="29">
    <w:abstractNumId w:val="22"/>
  </w:num>
  <w:num w:numId="30">
    <w:abstractNumId w:val="8"/>
  </w:num>
  <w:num w:numId="31">
    <w:abstractNumId w:val="12"/>
  </w:num>
  <w:num w:numId="32">
    <w:abstractNumId w:val="6"/>
  </w:num>
  <w:num w:numId="33">
    <w:abstractNumId w:val="10"/>
  </w:num>
  <w:num w:numId="34">
    <w:abstractNumId w:val="32"/>
  </w:num>
  <w:num w:numId="35">
    <w:abstractNumId w:val="5"/>
  </w:num>
  <w:num w:numId="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5CEF"/>
    <w:rsid w:val="00000363"/>
    <w:rsid w:val="00011966"/>
    <w:rsid w:val="00021E79"/>
    <w:rsid w:val="000324DE"/>
    <w:rsid w:val="0004110D"/>
    <w:rsid w:val="00043BAD"/>
    <w:rsid w:val="00055F5F"/>
    <w:rsid w:val="000633A8"/>
    <w:rsid w:val="00063520"/>
    <w:rsid w:val="00084F1C"/>
    <w:rsid w:val="000950DD"/>
    <w:rsid w:val="0009604E"/>
    <w:rsid w:val="000A3B2F"/>
    <w:rsid w:val="000A6425"/>
    <w:rsid w:val="000C006F"/>
    <w:rsid w:val="000C0FEC"/>
    <w:rsid w:val="000C1A5E"/>
    <w:rsid w:val="000C2991"/>
    <w:rsid w:val="000C6FB3"/>
    <w:rsid w:val="000E6336"/>
    <w:rsid w:val="000E73D4"/>
    <w:rsid w:val="000F0B0D"/>
    <w:rsid w:val="000F14D9"/>
    <w:rsid w:val="000F2187"/>
    <w:rsid w:val="000F23CC"/>
    <w:rsid w:val="000F4274"/>
    <w:rsid w:val="000F701B"/>
    <w:rsid w:val="00102E95"/>
    <w:rsid w:val="0010721B"/>
    <w:rsid w:val="0011349A"/>
    <w:rsid w:val="00125B5A"/>
    <w:rsid w:val="00126AC9"/>
    <w:rsid w:val="0012740B"/>
    <w:rsid w:val="00127A58"/>
    <w:rsid w:val="001303E8"/>
    <w:rsid w:val="00132737"/>
    <w:rsid w:val="00133DD8"/>
    <w:rsid w:val="00137C2F"/>
    <w:rsid w:val="0014357C"/>
    <w:rsid w:val="00163B13"/>
    <w:rsid w:val="001724BD"/>
    <w:rsid w:val="001778BE"/>
    <w:rsid w:val="00180668"/>
    <w:rsid w:val="00180DA2"/>
    <w:rsid w:val="001873AA"/>
    <w:rsid w:val="00190278"/>
    <w:rsid w:val="00193E6D"/>
    <w:rsid w:val="001A62C3"/>
    <w:rsid w:val="001A7448"/>
    <w:rsid w:val="001B1D40"/>
    <w:rsid w:val="001B6D0A"/>
    <w:rsid w:val="001C09CF"/>
    <w:rsid w:val="001C1627"/>
    <w:rsid w:val="001C3609"/>
    <w:rsid w:val="001C3C62"/>
    <w:rsid w:val="001E1245"/>
    <w:rsid w:val="001F5962"/>
    <w:rsid w:val="001F6284"/>
    <w:rsid w:val="00201977"/>
    <w:rsid w:val="0021610A"/>
    <w:rsid w:val="00221428"/>
    <w:rsid w:val="00221672"/>
    <w:rsid w:val="002302E3"/>
    <w:rsid w:val="002327C5"/>
    <w:rsid w:val="00233F80"/>
    <w:rsid w:val="00234ACF"/>
    <w:rsid w:val="00242006"/>
    <w:rsid w:val="00244EC4"/>
    <w:rsid w:val="00251F66"/>
    <w:rsid w:val="00256E7D"/>
    <w:rsid w:val="002578D8"/>
    <w:rsid w:val="002618DF"/>
    <w:rsid w:val="002712B3"/>
    <w:rsid w:val="002721E3"/>
    <w:rsid w:val="002854ED"/>
    <w:rsid w:val="00287E57"/>
    <w:rsid w:val="0029376B"/>
    <w:rsid w:val="002A267F"/>
    <w:rsid w:val="002A5C5A"/>
    <w:rsid w:val="002A6271"/>
    <w:rsid w:val="002B3710"/>
    <w:rsid w:val="002B4937"/>
    <w:rsid w:val="002B785B"/>
    <w:rsid w:val="002C71C5"/>
    <w:rsid w:val="002F7069"/>
    <w:rsid w:val="003050A0"/>
    <w:rsid w:val="00310089"/>
    <w:rsid w:val="0031353A"/>
    <w:rsid w:val="00315051"/>
    <w:rsid w:val="003224E7"/>
    <w:rsid w:val="00337FB8"/>
    <w:rsid w:val="00345896"/>
    <w:rsid w:val="00347C63"/>
    <w:rsid w:val="00356050"/>
    <w:rsid w:val="0036554D"/>
    <w:rsid w:val="0037021F"/>
    <w:rsid w:val="00371ABE"/>
    <w:rsid w:val="00376FFE"/>
    <w:rsid w:val="00391975"/>
    <w:rsid w:val="00395549"/>
    <w:rsid w:val="003A4036"/>
    <w:rsid w:val="003A6069"/>
    <w:rsid w:val="003A6703"/>
    <w:rsid w:val="003B3F6C"/>
    <w:rsid w:val="003C3E82"/>
    <w:rsid w:val="003C4D09"/>
    <w:rsid w:val="003D15DD"/>
    <w:rsid w:val="003D59F2"/>
    <w:rsid w:val="003D6F05"/>
    <w:rsid w:val="003E463B"/>
    <w:rsid w:val="003E4F34"/>
    <w:rsid w:val="003F2D7C"/>
    <w:rsid w:val="003F56AD"/>
    <w:rsid w:val="003F7037"/>
    <w:rsid w:val="00401EAF"/>
    <w:rsid w:val="00406571"/>
    <w:rsid w:val="00416C9E"/>
    <w:rsid w:val="004267FC"/>
    <w:rsid w:val="004377AB"/>
    <w:rsid w:val="004423DF"/>
    <w:rsid w:val="00444923"/>
    <w:rsid w:val="00451233"/>
    <w:rsid w:val="00453789"/>
    <w:rsid w:val="0045430F"/>
    <w:rsid w:val="00455FCF"/>
    <w:rsid w:val="004574E8"/>
    <w:rsid w:val="00460888"/>
    <w:rsid w:val="00461C2B"/>
    <w:rsid w:val="00471135"/>
    <w:rsid w:val="004718AE"/>
    <w:rsid w:val="00472884"/>
    <w:rsid w:val="004752A9"/>
    <w:rsid w:val="00476697"/>
    <w:rsid w:val="00486120"/>
    <w:rsid w:val="00492D22"/>
    <w:rsid w:val="004A1E1A"/>
    <w:rsid w:val="004A410D"/>
    <w:rsid w:val="004A7EAE"/>
    <w:rsid w:val="004A7F15"/>
    <w:rsid w:val="004B2FE5"/>
    <w:rsid w:val="004B440C"/>
    <w:rsid w:val="004B795F"/>
    <w:rsid w:val="004C2644"/>
    <w:rsid w:val="004D57B7"/>
    <w:rsid w:val="004D7C53"/>
    <w:rsid w:val="004E45EF"/>
    <w:rsid w:val="004F0176"/>
    <w:rsid w:val="004F1324"/>
    <w:rsid w:val="004F3F78"/>
    <w:rsid w:val="004F7354"/>
    <w:rsid w:val="004F7FB7"/>
    <w:rsid w:val="0050040D"/>
    <w:rsid w:val="00502903"/>
    <w:rsid w:val="00507872"/>
    <w:rsid w:val="00513381"/>
    <w:rsid w:val="00514768"/>
    <w:rsid w:val="00514B06"/>
    <w:rsid w:val="00524AB5"/>
    <w:rsid w:val="005262EB"/>
    <w:rsid w:val="00531DAB"/>
    <w:rsid w:val="005377C0"/>
    <w:rsid w:val="0054064F"/>
    <w:rsid w:val="00541A02"/>
    <w:rsid w:val="0054464E"/>
    <w:rsid w:val="00545ECF"/>
    <w:rsid w:val="00545FF4"/>
    <w:rsid w:val="005612B1"/>
    <w:rsid w:val="00564693"/>
    <w:rsid w:val="00570C44"/>
    <w:rsid w:val="00582DD4"/>
    <w:rsid w:val="00583B23"/>
    <w:rsid w:val="00584ECE"/>
    <w:rsid w:val="00596D9C"/>
    <w:rsid w:val="0059771A"/>
    <w:rsid w:val="005A1657"/>
    <w:rsid w:val="005B32E8"/>
    <w:rsid w:val="005B736B"/>
    <w:rsid w:val="005C3820"/>
    <w:rsid w:val="005D2D8B"/>
    <w:rsid w:val="005D37A6"/>
    <w:rsid w:val="005E1CE7"/>
    <w:rsid w:val="005E29FA"/>
    <w:rsid w:val="005E2F37"/>
    <w:rsid w:val="005E573E"/>
    <w:rsid w:val="005E5B77"/>
    <w:rsid w:val="005E7DA1"/>
    <w:rsid w:val="00600C17"/>
    <w:rsid w:val="0060700D"/>
    <w:rsid w:val="00612833"/>
    <w:rsid w:val="0062154E"/>
    <w:rsid w:val="00621F7C"/>
    <w:rsid w:val="00622227"/>
    <w:rsid w:val="00630552"/>
    <w:rsid w:val="00630AF3"/>
    <w:rsid w:val="00631BD8"/>
    <w:rsid w:val="006331DB"/>
    <w:rsid w:val="00641938"/>
    <w:rsid w:val="0064201F"/>
    <w:rsid w:val="00643168"/>
    <w:rsid w:val="006633B7"/>
    <w:rsid w:val="006659A6"/>
    <w:rsid w:val="00680874"/>
    <w:rsid w:val="00681070"/>
    <w:rsid w:val="00691212"/>
    <w:rsid w:val="006A1574"/>
    <w:rsid w:val="006A2111"/>
    <w:rsid w:val="006B4385"/>
    <w:rsid w:val="006C0B1D"/>
    <w:rsid w:val="006C0E30"/>
    <w:rsid w:val="006C5AE1"/>
    <w:rsid w:val="006D1E0E"/>
    <w:rsid w:val="006D3460"/>
    <w:rsid w:val="006D72F6"/>
    <w:rsid w:val="006D7CE3"/>
    <w:rsid w:val="006E0610"/>
    <w:rsid w:val="006E1A9A"/>
    <w:rsid w:val="006F13C6"/>
    <w:rsid w:val="006F2034"/>
    <w:rsid w:val="006F50F3"/>
    <w:rsid w:val="00706880"/>
    <w:rsid w:val="00710AF8"/>
    <w:rsid w:val="007137D1"/>
    <w:rsid w:val="00717F36"/>
    <w:rsid w:val="00725604"/>
    <w:rsid w:val="007256FC"/>
    <w:rsid w:val="007262AD"/>
    <w:rsid w:val="00727B57"/>
    <w:rsid w:val="00732472"/>
    <w:rsid w:val="00733639"/>
    <w:rsid w:val="00745944"/>
    <w:rsid w:val="007520A2"/>
    <w:rsid w:val="00752188"/>
    <w:rsid w:val="00754D74"/>
    <w:rsid w:val="00763101"/>
    <w:rsid w:val="0076577F"/>
    <w:rsid w:val="007659A1"/>
    <w:rsid w:val="00766FF6"/>
    <w:rsid w:val="00767B88"/>
    <w:rsid w:val="007727D5"/>
    <w:rsid w:val="00777544"/>
    <w:rsid w:val="00781260"/>
    <w:rsid w:val="00784077"/>
    <w:rsid w:val="00792F30"/>
    <w:rsid w:val="007951BA"/>
    <w:rsid w:val="00795BB8"/>
    <w:rsid w:val="007A3725"/>
    <w:rsid w:val="007B3F86"/>
    <w:rsid w:val="007B455D"/>
    <w:rsid w:val="007B4B24"/>
    <w:rsid w:val="007C1B9F"/>
    <w:rsid w:val="007C7832"/>
    <w:rsid w:val="007D334A"/>
    <w:rsid w:val="007E0E66"/>
    <w:rsid w:val="007E4428"/>
    <w:rsid w:val="007E4C00"/>
    <w:rsid w:val="007E6AD1"/>
    <w:rsid w:val="007E6C0F"/>
    <w:rsid w:val="007F04CE"/>
    <w:rsid w:val="007F1668"/>
    <w:rsid w:val="007F4ED0"/>
    <w:rsid w:val="007F55A7"/>
    <w:rsid w:val="008057DF"/>
    <w:rsid w:val="008063CB"/>
    <w:rsid w:val="00815E5D"/>
    <w:rsid w:val="008168C0"/>
    <w:rsid w:val="00826A61"/>
    <w:rsid w:val="00832600"/>
    <w:rsid w:val="00834D39"/>
    <w:rsid w:val="00836186"/>
    <w:rsid w:val="00840BF7"/>
    <w:rsid w:val="008516A6"/>
    <w:rsid w:val="0085552A"/>
    <w:rsid w:val="00856CE3"/>
    <w:rsid w:val="00856F9C"/>
    <w:rsid w:val="008579C5"/>
    <w:rsid w:val="00863752"/>
    <w:rsid w:val="008658B1"/>
    <w:rsid w:val="00872523"/>
    <w:rsid w:val="008725BF"/>
    <w:rsid w:val="00884805"/>
    <w:rsid w:val="00885FB3"/>
    <w:rsid w:val="008877BA"/>
    <w:rsid w:val="00887D8B"/>
    <w:rsid w:val="008910D5"/>
    <w:rsid w:val="00894C1C"/>
    <w:rsid w:val="008A3142"/>
    <w:rsid w:val="008A6574"/>
    <w:rsid w:val="008A6A0F"/>
    <w:rsid w:val="008B27D2"/>
    <w:rsid w:val="008C1747"/>
    <w:rsid w:val="008E2436"/>
    <w:rsid w:val="008E2CE5"/>
    <w:rsid w:val="008E50A1"/>
    <w:rsid w:val="008F3419"/>
    <w:rsid w:val="009014E4"/>
    <w:rsid w:val="00906985"/>
    <w:rsid w:val="0090727D"/>
    <w:rsid w:val="00912DE0"/>
    <w:rsid w:val="00930DCA"/>
    <w:rsid w:val="00932E5E"/>
    <w:rsid w:val="009349B4"/>
    <w:rsid w:val="00934B44"/>
    <w:rsid w:val="00935CEF"/>
    <w:rsid w:val="0094482A"/>
    <w:rsid w:val="00951734"/>
    <w:rsid w:val="0095649E"/>
    <w:rsid w:val="009659D0"/>
    <w:rsid w:val="009731C7"/>
    <w:rsid w:val="00973588"/>
    <w:rsid w:val="009756A5"/>
    <w:rsid w:val="00977C04"/>
    <w:rsid w:val="009A39C4"/>
    <w:rsid w:val="009A48F0"/>
    <w:rsid w:val="009C5609"/>
    <w:rsid w:val="009D498E"/>
    <w:rsid w:val="009D5789"/>
    <w:rsid w:val="009D647D"/>
    <w:rsid w:val="009F009F"/>
    <w:rsid w:val="009F3B2D"/>
    <w:rsid w:val="009F6135"/>
    <w:rsid w:val="009F7CFD"/>
    <w:rsid w:val="00A02073"/>
    <w:rsid w:val="00A03C0E"/>
    <w:rsid w:val="00A126BC"/>
    <w:rsid w:val="00A330E3"/>
    <w:rsid w:val="00A338B5"/>
    <w:rsid w:val="00A4162C"/>
    <w:rsid w:val="00A42A81"/>
    <w:rsid w:val="00A53081"/>
    <w:rsid w:val="00A5451B"/>
    <w:rsid w:val="00A5586F"/>
    <w:rsid w:val="00A6051C"/>
    <w:rsid w:val="00A6235E"/>
    <w:rsid w:val="00A658B5"/>
    <w:rsid w:val="00A71A5B"/>
    <w:rsid w:val="00A7455F"/>
    <w:rsid w:val="00A76C28"/>
    <w:rsid w:val="00A8729E"/>
    <w:rsid w:val="00A96217"/>
    <w:rsid w:val="00AA0FA0"/>
    <w:rsid w:val="00AA143A"/>
    <w:rsid w:val="00AA1BD1"/>
    <w:rsid w:val="00AA6E0B"/>
    <w:rsid w:val="00AB4F73"/>
    <w:rsid w:val="00AD460E"/>
    <w:rsid w:val="00AD643E"/>
    <w:rsid w:val="00AE132D"/>
    <w:rsid w:val="00AE259D"/>
    <w:rsid w:val="00AF0794"/>
    <w:rsid w:val="00AF3BCF"/>
    <w:rsid w:val="00AF55F3"/>
    <w:rsid w:val="00B026FF"/>
    <w:rsid w:val="00B02885"/>
    <w:rsid w:val="00B06074"/>
    <w:rsid w:val="00B073BA"/>
    <w:rsid w:val="00B16C78"/>
    <w:rsid w:val="00B2259C"/>
    <w:rsid w:val="00B27652"/>
    <w:rsid w:val="00B30389"/>
    <w:rsid w:val="00B34147"/>
    <w:rsid w:val="00B373D8"/>
    <w:rsid w:val="00B42248"/>
    <w:rsid w:val="00B46677"/>
    <w:rsid w:val="00B46EEF"/>
    <w:rsid w:val="00B515BE"/>
    <w:rsid w:val="00B54CD3"/>
    <w:rsid w:val="00B5702D"/>
    <w:rsid w:val="00B658F4"/>
    <w:rsid w:val="00B71253"/>
    <w:rsid w:val="00B72704"/>
    <w:rsid w:val="00B85609"/>
    <w:rsid w:val="00B904EC"/>
    <w:rsid w:val="00B91BB4"/>
    <w:rsid w:val="00B921F6"/>
    <w:rsid w:val="00B93155"/>
    <w:rsid w:val="00BA41D8"/>
    <w:rsid w:val="00BA5191"/>
    <w:rsid w:val="00BA619B"/>
    <w:rsid w:val="00BA72F6"/>
    <w:rsid w:val="00BB2F11"/>
    <w:rsid w:val="00BB3E78"/>
    <w:rsid w:val="00BB5351"/>
    <w:rsid w:val="00BD0AD0"/>
    <w:rsid w:val="00BD320D"/>
    <w:rsid w:val="00BD337A"/>
    <w:rsid w:val="00BD5FA8"/>
    <w:rsid w:val="00BE66AF"/>
    <w:rsid w:val="00BF166A"/>
    <w:rsid w:val="00BF2450"/>
    <w:rsid w:val="00BF441F"/>
    <w:rsid w:val="00BF6255"/>
    <w:rsid w:val="00C01AB7"/>
    <w:rsid w:val="00C02758"/>
    <w:rsid w:val="00C050AC"/>
    <w:rsid w:val="00C129F9"/>
    <w:rsid w:val="00C12E89"/>
    <w:rsid w:val="00C1497B"/>
    <w:rsid w:val="00C166BF"/>
    <w:rsid w:val="00C21EBE"/>
    <w:rsid w:val="00C22076"/>
    <w:rsid w:val="00C249FC"/>
    <w:rsid w:val="00C422AC"/>
    <w:rsid w:val="00C634BC"/>
    <w:rsid w:val="00C70724"/>
    <w:rsid w:val="00C71285"/>
    <w:rsid w:val="00C7297C"/>
    <w:rsid w:val="00C72EEB"/>
    <w:rsid w:val="00C8133A"/>
    <w:rsid w:val="00C86C68"/>
    <w:rsid w:val="00C91F8F"/>
    <w:rsid w:val="00C947AE"/>
    <w:rsid w:val="00CA5791"/>
    <w:rsid w:val="00CB0480"/>
    <w:rsid w:val="00CB178D"/>
    <w:rsid w:val="00CB6CE6"/>
    <w:rsid w:val="00CC5969"/>
    <w:rsid w:val="00CD0F7F"/>
    <w:rsid w:val="00CE376E"/>
    <w:rsid w:val="00CE4CD7"/>
    <w:rsid w:val="00CF49E4"/>
    <w:rsid w:val="00D00D4E"/>
    <w:rsid w:val="00D00FF2"/>
    <w:rsid w:val="00D02843"/>
    <w:rsid w:val="00D03FA3"/>
    <w:rsid w:val="00D04ECC"/>
    <w:rsid w:val="00D10CE9"/>
    <w:rsid w:val="00D118D2"/>
    <w:rsid w:val="00D11D7B"/>
    <w:rsid w:val="00D13727"/>
    <w:rsid w:val="00D22DAF"/>
    <w:rsid w:val="00D232EF"/>
    <w:rsid w:val="00D26216"/>
    <w:rsid w:val="00D27DB3"/>
    <w:rsid w:val="00D31DBF"/>
    <w:rsid w:val="00D32CAA"/>
    <w:rsid w:val="00D47B93"/>
    <w:rsid w:val="00D55D6D"/>
    <w:rsid w:val="00D565AE"/>
    <w:rsid w:val="00D65C52"/>
    <w:rsid w:val="00D67808"/>
    <w:rsid w:val="00D71EAA"/>
    <w:rsid w:val="00D81DA8"/>
    <w:rsid w:val="00DB061F"/>
    <w:rsid w:val="00DB37AE"/>
    <w:rsid w:val="00DC2942"/>
    <w:rsid w:val="00DD6E28"/>
    <w:rsid w:val="00DD7246"/>
    <w:rsid w:val="00DE1141"/>
    <w:rsid w:val="00DE1BB3"/>
    <w:rsid w:val="00DF0A42"/>
    <w:rsid w:val="00DF2973"/>
    <w:rsid w:val="00DF2A09"/>
    <w:rsid w:val="00DF5E6F"/>
    <w:rsid w:val="00E0572F"/>
    <w:rsid w:val="00E16345"/>
    <w:rsid w:val="00E167DF"/>
    <w:rsid w:val="00E22A68"/>
    <w:rsid w:val="00E26E07"/>
    <w:rsid w:val="00E33208"/>
    <w:rsid w:val="00E36C25"/>
    <w:rsid w:val="00E434EC"/>
    <w:rsid w:val="00E45EA3"/>
    <w:rsid w:val="00E461E9"/>
    <w:rsid w:val="00E519FF"/>
    <w:rsid w:val="00E52F42"/>
    <w:rsid w:val="00E55FA2"/>
    <w:rsid w:val="00E75A44"/>
    <w:rsid w:val="00E76F19"/>
    <w:rsid w:val="00E8561E"/>
    <w:rsid w:val="00EA36B8"/>
    <w:rsid w:val="00EA78F2"/>
    <w:rsid w:val="00EB6A54"/>
    <w:rsid w:val="00EB7AEE"/>
    <w:rsid w:val="00EC12CE"/>
    <w:rsid w:val="00EC3604"/>
    <w:rsid w:val="00EC6190"/>
    <w:rsid w:val="00EC6E0C"/>
    <w:rsid w:val="00ED01DD"/>
    <w:rsid w:val="00ED4A02"/>
    <w:rsid w:val="00EE0FDA"/>
    <w:rsid w:val="00F06E9C"/>
    <w:rsid w:val="00F07292"/>
    <w:rsid w:val="00F10A7D"/>
    <w:rsid w:val="00F15196"/>
    <w:rsid w:val="00F15E4F"/>
    <w:rsid w:val="00F213DA"/>
    <w:rsid w:val="00F22D31"/>
    <w:rsid w:val="00F274E4"/>
    <w:rsid w:val="00F3136E"/>
    <w:rsid w:val="00F33638"/>
    <w:rsid w:val="00F33B62"/>
    <w:rsid w:val="00F341B3"/>
    <w:rsid w:val="00F35FBB"/>
    <w:rsid w:val="00F412B3"/>
    <w:rsid w:val="00F417E5"/>
    <w:rsid w:val="00F41E2C"/>
    <w:rsid w:val="00F4595C"/>
    <w:rsid w:val="00F46573"/>
    <w:rsid w:val="00F515C5"/>
    <w:rsid w:val="00F528BA"/>
    <w:rsid w:val="00F52C7D"/>
    <w:rsid w:val="00F61BE7"/>
    <w:rsid w:val="00F645E4"/>
    <w:rsid w:val="00F66CEE"/>
    <w:rsid w:val="00F7043F"/>
    <w:rsid w:val="00F71C38"/>
    <w:rsid w:val="00F74BDA"/>
    <w:rsid w:val="00F75B4D"/>
    <w:rsid w:val="00F92D90"/>
    <w:rsid w:val="00F93D52"/>
    <w:rsid w:val="00FA0A11"/>
    <w:rsid w:val="00FA59E6"/>
    <w:rsid w:val="00FB0D5B"/>
    <w:rsid w:val="00FB156C"/>
    <w:rsid w:val="00FB446B"/>
    <w:rsid w:val="00FB6144"/>
    <w:rsid w:val="00FC1B77"/>
    <w:rsid w:val="00FC4CC6"/>
    <w:rsid w:val="00FD4F35"/>
    <w:rsid w:val="00FD5057"/>
    <w:rsid w:val="00FE10CC"/>
    <w:rsid w:val="00FE1845"/>
    <w:rsid w:val="00FE21C7"/>
    <w:rsid w:val="00FF76E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C69A271"/>
  <w15:docId w15:val="{D2668195-BEAB-4312-B1B5-04BE24748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9"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921F6"/>
    <w:rPr>
      <w:rFonts w:ascii="Times New Roman" w:eastAsia="Times New Roman" w:hAnsi="Times New Roman"/>
      <w:sz w:val="24"/>
      <w:szCs w:val="24"/>
    </w:rPr>
  </w:style>
  <w:style w:type="paragraph" w:styleId="Nagwek2">
    <w:name w:val="heading 2"/>
    <w:basedOn w:val="Normalny"/>
    <w:next w:val="Normalny"/>
    <w:link w:val="Nagwek2Znak"/>
    <w:semiHidden/>
    <w:unhideWhenUsed/>
    <w:qFormat/>
    <w:locked/>
    <w:rsid w:val="00B34147"/>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semiHidden/>
    <w:unhideWhenUsed/>
    <w:qFormat/>
    <w:locked/>
    <w:rsid w:val="000F23CC"/>
    <w:pPr>
      <w:keepNext/>
      <w:keepLines/>
      <w:spacing w:before="40"/>
      <w:outlineLvl w:val="2"/>
    </w:pPr>
    <w:rPr>
      <w:rFonts w:asciiTheme="majorHAnsi" w:eastAsiaTheme="majorEastAsia" w:hAnsiTheme="majorHAnsi" w:cstheme="majorBidi"/>
      <w:color w:val="243F60" w:themeColor="accent1" w:themeShade="7F"/>
    </w:rPr>
  </w:style>
  <w:style w:type="paragraph" w:styleId="Nagwek4">
    <w:name w:val="heading 4"/>
    <w:basedOn w:val="Normalny"/>
    <w:link w:val="Nagwek4Znak"/>
    <w:uiPriority w:val="9"/>
    <w:qFormat/>
    <w:locked/>
    <w:rsid w:val="004D7C53"/>
    <w:pPr>
      <w:spacing w:before="100" w:beforeAutospacing="1" w:after="100" w:afterAutospacing="1"/>
      <w:outlineLvl w:val="3"/>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5C3820"/>
    <w:pPr>
      <w:tabs>
        <w:tab w:val="center" w:pos="4536"/>
        <w:tab w:val="right" w:pos="9072"/>
      </w:tabs>
    </w:pPr>
    <w:rPr>
      <w:sz w:val="20"/>
      <w:szCs w:val="20"/>
    </w:rPr>
  </w:style>
  <w:style w:type="character" w:customStyle="1" w:styleId="NagwekZnak">
    <w:name w:val="Nagłówek Znak"/>
    <w:basedOn w:val="Domylnaczcionkaakapitu"/>
    <w:link w:val="Nagwek"/>
    <w:uiPriority w:val="99"/>
    <w:rsid w:val="005C3820"/>
    <w:rPr>
      <w:rFonts w:ascii="Times New Roman" w:eastAsia="Times New Roman" w:hAnsi="Times New Roman"/>
    </w:rPr>
  </w:style>
  <w:style w:type="paragraph" w:styleId="Stopka">
    <w:name w:val="footer"/>
    <w:basedOn w:val="Normalny"/>
    <w:link w:val="StopkaZnak"/>
    <w:uiPriority w:val="99"/>
    <w:unhideWhenUsed/>
    <w:rsid w:val="005C3820"/>
    <w:pPr>
      <w:tabs>
        <w:tab w:val="center" w:pos="4536"/>
        <w:tab w:val="right" w:pos="9072"/>
      </w:tabs>
    </w:pPr>
    <w:rPr>
      <w:sz w:val="20"/>
      <w:szCs w:val="20"/>
    </w:rPr>
  </w:style>
  <w:style w:type="character" w:customStyle="1" w:styleId="StopkaZnak">
    <w:name w:val="Stopka Znak"/>
    <w:basedOn w:val="Domylnaczcionkaakapitu"/>
    <w:link w:val="Stopka"/>
    <w:uiPriority w:val="99"/>
    <w:rsid w:val="005C3820"/>
    <w:rPr>
      <w:rFonts w:ascii="Times New Roman" w:eastAsia="Times New Roman" w:hAnsi="Times New Roman"/>
    </w:rPr>
  </w:style>
  <w:style w:type="paragraph" w:styleId="NormalnyWeb">
    <w:name w:val="Normal (Web)"/>
    <w:basedOn w:val="Normalny"/>
    <w:uiPriority w:val="99"/>
    <w:unhideWhenUsed/>
    <w:rsid w:val="009731C7"/>
    <w:pPr>
      <w:spacing w:before="100" w:beforeAutospacing="1" w:after="100" w:afterAutospacing="1"/>
    </w:pPr>
    <w:rPr>
      <w:rFonts w:ascii="Calibri" w:eastAsiaTheme="minorHAnsi" w:hAnsi="Calibri" w:cs="Calibri"/>
      <w:sz w:val="22"/>
      <w:szCs w:val="22"/>
    </w:rPr>
  </w:style>
  <w:style w:type="character" w:styleId="Hipercze">
    <w:name w:val="Hyperlink"/>
    <w:basedOn w:val="Domylnaczcionkaakapitu"/>
    <w:uiPriority w:val="99"/>
    <w:unhideWhenUsed/>
    <w:rsid w:val="00F33B62"/>
    <w:rPr>
      <w:color w:val="0000FF"/>
      <w:u w:val="single"/>
    </w:rPr>
  </w:style>
  <w:style w:type="character" w:customStyle="1" w:styleId="Nagwek4Znak">
    <w:name w:val="Nagłówek 4 Znak"/>
    <w:basedOn w:val="Domylnaczcionkaakapitu"/>
    <w:link w:val="Nagwek4"/>
    <w:uiPriority w:val="9"/>
    <w:rsid w:val="004D7C53"/>
    <w:rPr>
      <w:rFonts w:ascii="Times New Roman" w:eastAsia="Times New Roman" w:hAnsi="Times New Roman"/>
      <w:b/>
      <w:bCs/>
      <w:sz w:val="24"/>
      <w:szCs w:val="24"/>
    </w:rPr>
  </w:style>
  <w:style w:type="character" w:styleId="Pogrubienie">
    <w:name w:val="Strong"/>
    <w:basedOn w:val="Domylnaczcionkaakapitu"/>
    <w:uiPriority w:val="22"/>
    <w:qFormat/>
    <w:locked/>
    <w:rsid w:val="004D7C53"/>
    <w:rPr>
      <w:b/>
      <w:bCs/>
    </w:rPr>
  </w:style>
  <w:style w:type="paragraph" w:customStyle="1" w:styleId="default">
    <w:name w:val="default"/>
    <w:basedOn w:val="Normalny"/>
    <w:rsid w:val="004D7C53"/>
    <w:pPr>
      <w:spacing w:before="100" w:beforeAutospacing="1" w:after="100" w:afterAutospacing="1"/>
    </w:pPr>
  </w:style>
  <w:style w:type="paragraph" w:styleId="Akapitzlist">
    <w:name w:val="List Paragraph"/>
    <w:basedOn w:val="Normalny"/>
    <w:uiPriority w:val="34"/>
    <w:qFormat/>
    <w:rsid w:val="004D7C53"/>
    <w:pPr>
      <w:spacing w:after="200" w:line="276" w:lineRule="auto"/>
      <w:ind w:left="720"/>
    </w:pPr>
    <w:rPr>
      <w:rFonts w:ascii="Calibri" w:eastAsiaTheme="minorEastAsia" w:hAnsi="Calibri" w:cs="Calibri"/>
      <w:sz w:val="22"/>
      <w:szCs w:val="22"/>
    </w:rPr>
  </w:style>
  <w:style w:type="paragraph" w:customStyle="1" w:styleId="Default0">
    <w:name w:val="Default"/>
    <w:rsid w:val="004D7C53"/>
    <w:pPr>
      <w:autoSpaceDE w:val="0"/>
      <w:autoSpaceDN w:val="0"/>
      <w:adjustRightInd w:val="0"/>
    </w:pPr>
    <w:rPr>
      <w:rFonts w:eastAsiaTheme="minorHAnsi" w:cs="Calibri"/>
      <w:color w:val="000000"/>
      <w:sz w:val="24"/>
      <w:szCs w:val="24"/>
      <w:lang w:eastAsia="en-US"/>
    </w:rPr>
  </w:style>
  <w:style w:type="paragraph" w:customStyle="1" w:styleId="no-margin">
    <w:name w:val="no-margin"/>
    <w:basedOn w:val="Normalny"/>
    <w:rsid w:val="004D7C53"/>
    <w:pPr>
      <w:spacing w:before="100" w:beforeAutospacing="1" w:after="100" w:afterAutospacing="1"/>
    </w:pPr>
  </w:style>
  <w:style w:type="character" w:customStyle="1" w:styleId="arrow-raquo">
    <w:name w:val="arrow-raquo"/>
    <w:basedOn w:val="Domylnaczcionkaakapitu"/>
    <w:rsid w:val="005262EB"/>
  </w:style>
  <w:style w:type="character" w:styleId="UyteHipercze">
    <w:name w:val="FollowedHyperlink"/>
    <w:basedOn w:val="Domylnaczcionkaakapitu"/>
    <w:uiPriority w:val="99"/>
    <w:semiHidden/>
    <w:unhideWhenUsed/>
    <w:rsid w:val="005262EB"/>
    <w:rPr>
      <w:color w:val="800080" w:themeColor="followedHyperlink"/>
      <w:u w:val="single"/>
    </w:rPr>
  </w:style>
  <w:style w:type="character" w:styleId="Uwydatnienie">
    <w:name w:val="Emphasis"/>
    <w:basedOn w:val="Domylnaczcionkaakapitu"/>
    <w:uiPriority w:val="20"/>
    <w:qFormat/>
    <w:locked/>
    <w:rsid w:val="00B921F6"/>
    <w:rPr>
      <w:i/>
      <w:iCs/>
    </w:rPr>
  </w:style>
  <w:style w:type="character" w:customStyle="1" w:styleId="Nagwek2Znak">
    <w:name w:val="Nagłówek 2 Znak"/>
    <w:basedOn w:val="Domylnaczcionkaakapitu"/>
    <w:link w:val="Nagwek2"/>
    <w:semiHidden/>
    <w:rsid w:val="00B34147"/>
    <w:rPr>
      <w:rFonts w:asciiTheme="majorHAnsi" w:eastAsiaTheme="majorEastAsia" w:hAnsiTheme="majorHAnsi" w:cstheme="majorBidi"/>
      <w:color w:val="365F91" w:themeColor="accent1" w:themeShade="BF"/>
      <w:sz w:val="26"/>
      <w:szCs w:val="26"/>
    </w:rPr>
  </w:style>
  <w:style w:type="character" w:customStyle="1" w:styleId="LegendaZnak">
    <w:name w:val="Legenda Znak"/>
    <w:link w:val="Legenda"/>
    <w:locked/>
    <w:rsid w:val="008658B1"/>
    <w:rPr>
      <w:rFonts w:ascii="Arial" w:hAnsi="Arial"/>
      <w:b/>
      <w:bCs/>
    </w:rPr>
  </w:style>
  <w:style w:type="paragraph" w:styleId="Legenda">
    <w:name w:val="caption"/>
    <w:basedOn w:val="Normalny"/>
    <w:next w:val="Normalny"/>
    <w:link w:val="LegendaZnak"/>
    <w:unhideWhenUsed/>
    <w:qFormat/>
    <w:locked/>
    <w:rsid w:val="008658B1"/>
    <w:pPr>
      <w:spacing w:before="120" w:after="120" w:line="300" w:lineRule="exact"/>
    </w:pPr>
    <w:rPr>
      <w:rFonts w:ascii="Arial" w:eastAsia="Calibri" w:hAnsi="Arial"/>
      <w:b/>
      <w:bCs/>
      <w:sz w:val="20"/>
      <w:szCs w:val="20"/>
    </w:rPr>
  </w:style>
  <w:style w:type="paragraph" w:styleId="Tekstdymka">
    <w:name w:val="Balloon Text"/>
    <w:basedOn w:val="Normalny"/>
    <w:link w:val="TekstdymkaZnak"/>
    <w:uiPriority w:val="99"/>
    <w:semiHidden/>
    <w:unhideWhenUsed/>
    <w:rsid w:val="0059771A"/>
    <w:rPr>
      <w:rFonts w:ascii="Segoe UI" w:hAnsi="Segoe UI" w:cs="Segoe UI"/>
      <w:sz w:val="18"/>
      <w:szCs w:val="18"/>
    </w:rPr>
  </w:style>
  <w:style w:type="character" w:customStyle="1" w:styleId="TekstdymkaZnak">
    <w:name w:val="Tekst dymka Znak"/>
    <w:basedOn w:val="Domylnaczcionkaakapitu"/>
    <w:link w:val="Tekstdymka"/>
    <w:uiPriority w:val="99"/>
    <w:semiHidden/>
    <w:rsid w:val="0059771A"/>
    <w:rPr>
      <w:rFonts w:ascii="Segoe UI" w:eastAsia="Times New Roman" w:hAnsi="Segoe UI" w:cs="Segoe UI"/>
      <w:sz w:val="18"/>
      <w:szCs w:val="18"/>
    </w:rPr>
  </w:style>
  <w:style w:type="character" w:customStyle="1" w:styleId="js-lexicon-link">
    <w:name w:val="js-lexicon-link"/>
    <w:basedOn w:val="Domylnaczcionkaakapitu"/>
    <w:rsid w:val="00CE4CD7"/>
  </w:style>
  <w:style w:type="character" w:customStyle="1" w:styleId="Nagwek3Znak">
    <w:name w:val="Nagłówek 3 Znak"/>
    <w:basedOn w:val="Domylnaczcionkaakapitu"/>
    <w:link w:val="Nagwek3"/>
    <w:semiHidden/>
    <w:rsid w:val="000F23CC"/>
    <w:rPr>
      <w:rFonts w:asciiTheme="majorHAnsi" w:eastAsiaTheme="majorEastAsia" w:hAnsiTheme="majorHAnsi" w:cstheme="majorBidi"/>
      <w:color w:val="243F60" w:themeColor="accent1" w:themeShade="7F"/>
      <w:sz w:val="24"/>
      <w:szCs w:val="24"/>
    </w:rPr>
  </w:style>
  <w:style w:type="character" w:styleId="Odwoaniedokomentarza">
    <w:name w:val="annotation reference"/>
    <w:basedOn w:val="Domylnaczcionkaakapitu"/>
    <w:uiPriority w:val="99"/>
    <w:semiHidden/>
    <w:unhideWhenUsed/>
    <w:rsid w:val="001E1245"/>
    <w:rPr>
      <w:sz w:val="16"/>
      <w:szCs w:val="16"/>
    </w:rPr>
  </w:style>
  <w:style w:type="paragraph" w:styleId="Tekstkomentarza">
    <w:name w:val="annotation text"/>
    <w:basedOn w:val="Normalny"/>
    <w:link w:val="TekstkomentarzaZnak"/>
    <w:uiPriority w:val="99"/>
    <w:semiHidden/>
    <w:unhideWhenUsed/>
    <w:rsid w:val="001E1245"/>
    <w:rPr>
      <w:sz w:val="20"/>
      <w:szCs w:val="20"/>
    </w:rPr>
  </w:style>
  <w:style w:type="character" w:customStyle="1" w:styleId="TekstkomentarzaZnak">
    <w:name w:val="Tekst komentarza Znak"/>
    <w:basedOn w:val="Domylnaczcionkaakapitu"/>
    <w:link w:val="Tekstkomentarza"/>
    <w:uiPriority w:val="99"/>
    <w:semiHidden/>
    <w:rsid w:val="001E1245"/>
    <w:rPr>
      <w:rFonts w:ascii="Times New Roman" w:eastAsia="Times New Roman" w:hAnsi="Times New Roman"/>
    </w:rPr>
  </w:style>
  <w:style w:type="paragraph" w:styleId="Tematkomentarza">
    <w:name w:val="annotation subject"/>
    <w:basedOn w:val="Tekstkomentarza"/>
    <w:next w:val="Tekstkomentarza"/>
    <w:link w:val="TematkomentarzaZnak"/>
    <w:uiPriority w:val="99"/>
    <w:semiHidden/>
    <w:unhideWhenUsed/>
    <w:rsid w:val="001E1245"/>
    <w:rPr>
      <w:b/>
      <w:bCs/>
    </w:rPr>
  </w:style>
  <w:style w:type="character" w:customStyle="1" w:styleId="TematkomentarzaZnak">
    <w:name w:val="Temat komentarza Znak"/>
    <w:basedOn w:val="TekstkomentarzaZnak"/>
    <w:link w:val="Tematkomentarza"/>
    <w:uiPriority w:val="99"/>
    <w:semiHidden/>
    <w:rsid w:val="001E1245"/>
    <w:rPr>
      <w:rFonts w:ascii="Times New Roman" w:eastAsia="Times New Roman" w:hAnsi="Times New Roman"/>
      <w:b/>
      <w:bCs/>
    </w:rPr>
  </w:style>
  <w:style w:type="character" w:customStyle="1" w:styleId="t286pc">
    <w:name w:val="t286pc"/>
    <w:basedOn w:val="Domylnaczcionkaakapitu"/>
    <w:rsid w:val="00733639"/>
  </w:style>
  <w:style w:type="paragraph" w:customStyle="1" w:styleId="msonormal0">
    <w:name w:val="msonormal"/>
    <w:basedOn w:val="Normalny"/>
    <w:rsid w:val="00836186"/>
    <w:pPr>
      <w:spacing w:before="100" w:beforeAutospacing="1" w:after="100" w:afterAutospacing="1"/>
    </w:pPr>
  </w:style>
  <w:style w:type="paragraph" w:customStyle="1" w:styleId="xl63">
    <w:name w:val="xl63"/>
    <w:basedOn w:val="Normalny"/>
    <w:rsid w:val="00836186"/>
    <w:pPr>
      <w:spacing w:before="100" w:beforeAutospacing="1" w:after="100" w:afterAutospacing="1"/>
    </w:pPr>
    <w:rPr>
      <w:sz w:val="18"/>
      <w:szCs w:val="18"/>
    </w:rPr>
  </w:style>
  <w:style w:type="paragraph" w:customStyle="1" w:styleId="xl64">
    <w:name w:val="xl64"/>
    <w:basedOn w:val="Normalny"/>
    <w:rsid w:val="0083618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5">
    <w:name w:val="xl65"/>
    <w:basedOn w:val="Normalny"/>
    <w:rsid w:val="0083618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6">
    <w:name w:val="xl66"/>
    <w:basedOn w:val="Normalny"/>
    <w:rsid w:val="00836186"/>
    <w:pPr>
      <w:spacing w:before="100" w:beforeAutospacing="1" w:after="100" w:afterAutospacing="1"/>
    </w:pPr>
    <w:rPr>
      <w:b/>
      <w:bCs/>
      <w:color w:val="C0504D"/>
      <w:sz w:val="20"/>
      <w:szCs w:val="20"/>
    </w:rPr>
  </w:style>
  <w:style w:type="paragraph" w:customStyle="1" w:styleId="xl67">
    <w:name w:val="xl67"/>
    <w:basedOn w:val="Normalny"/>
    <w:rsid w:val="0083618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sz w:val="18"/>
      <w:szCs w:val="18"/>
    </w:rPr>
  </w:style>
  <w:style w:type="paragraph" w:customStyle="1" w:styleId="xl68">
    <w:name w:val="xl68"/>
    <w:basedOn w:val="Normalny"/>
    <w:rsid w:val="0083618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sz w:val="18"/>
      <w:szCs w:val="18"/>
    </w:rPr>
  </w:style>
  <w:style w:type="paragraph" w:customStyle="1" w:styleId="xl69">
    <w:name w:val="xl69"/>
    <w:basedOn w:val="Normalny"/>
    <w:rsid w:val="0083618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sz w:val="18"/>
      <w:szCs w:val="18"/>
    </w:rPr>
  </w:style>
  <w:style w:type="paragraph" w:customStyle="1" w:styleId="xl70">
    <w:name w:val="xl70"/>
    <w:basedOn w:val="Normalny"/>
    <w:rsid w:val="0083618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top"/>
    </w:pPr>
    <w:rPr>
      <w:sz w:val="18"/>
      <w:szCs w:val="18"/>
    </w:rPr>
  </w:style>
  <w:style w:type="paragraph" w:customStyle="1" w:styleId="xl71">
    <w:name w:val="xl71"/>
    <w:basedOn w:val="Normalny"/>
    <w:rsid w:val="0083618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72">
    <w:name w:val="xl72"/>
    <w:basedOn w:val="Normalny"/>
    <w:rsid w:val="0083618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73">
    <w:name w:val="xl73"/>
    <w:basedOn w:val="Normalny"/>
    <w:rsid w:val="00836186"/>
    <w:pPr>
      <w:pBdr>
        <w:top w:val="single" w:sz="4" w:space="0" w:color="auto"/>
        <w:left w:val="single" w:sz="4" w:space="0" w:color="auto"/>
        <w:bottom w:val="single" w:sz="4" w:space="0" w:color="auto"/>
        <w:right w:val="single" w:sz="4" w:space="0" w:color="auto"/>
      </w:pBdr>
      <w:spacing w:before="100" w:beforeAutospacing="1" w:after="100" w:afterAutospacing="1"/>
    </w:pPr>
    <w:rPr>
      <w:color w:val="0D0D0D"/>
      <w:sz w:val="18"/>
      <w:szCs w:val="18"/>
    </w:rPr>
  </w:style>
  <w:style w:type="paragraph" w:customStyle="1" w:styleId="xl74">
    <w:name w:val="xl74"/>
    <w:basedOn w:val="Normalny"/>
    <w:rsid w:val="0083618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D0D0D"/>
      <w:sz w:val="18"/>
      <w:szCs w:val="18"/>
    </w:rPr>
  </w:style>
  <w:style w:type="paragraph" w:customStyle="1" w:styleId="xl75">
    <w:name w:val="xl75"/>
    <w:basedOn w:val="Normalny"/>
    <w:rsid w:val="0083618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color w:val="0D0D0D"/>
      <w:sz w:val="18"/>
      <w:szCs w:val="18"/>
    </w:rPr>
  </w:style>
  <w:style w:type="paragraph" w:customStyle="1" w:styleId="xl76">
    <w:name w:val="xl76"/>
    <w:basedOn w:val="Normalny"/>
    <w:rsid w:val="0083618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top"/>
    </w:pPr>
    <w:rPr>
      <w:color w:val="0D0D0D"/>
      <w:sz w:val="18"/>
      <w:szCs w:val="18"/>
    </w:rPr>
  </w:style>
  <w:style w:type="paragraph" w:customStyle="1" w:styleId="xl77">
    <w:name w:val="xl77"/>
    <w:basedOn w:val="Normalny"/>
    <w:rsid w:val="00836186"/>
    <w:pPr>
      <w:spacing w:before="100" w:beforeAutospacing="1" w:after="100" w:afterAutospacing="1"/>
      <w:textAlignment w:val="center"/>
    </w:pPr>
    <w:rPr>
      <w:color w:val="02182B"/>
      <w:sz w:val="18"/>
      <w:szCs w:val="18"/>
    </w:rPr>
  </w:style>
  <w:style w:type="paragraph" w:customStyle="1" w:styleId="xl78">
    <w:name w:val="xl78"/>
    <w:basedOn w:val="Normalny"/>
    <w:rsid w:val="00836186"/>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D0D0D"/>
      <w:sz w:val="18"/>
      <w:szCs w:val="18"/>
    </w:rPr>
  </w:style>
  <w:style w:type="paragraph" w:customStyle="1" w:styleId="xl79">
    <w:name w:val="xl79"/>
    <w:basedOn w:val="Normalny"/>
    <w:rsid w:val="00836186"/>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80">
    <w:name w:val="xl80"/>
    <w:basedOn w:val="Normalny"/>
    <w:rsid w:val="0083618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81">
    <w:name w:val="xl81"/>
    <w:basedOn w:val="Normalny"/>
    <w:rsid w:val="00836186"/>
    <w:pPr>
      <w:spacing w:before="100" w:beforeAutospacing="1" w:after="100" w:afterAutospacing="1"/>
      <w:jc w:val="center"/>
      <w:textAlignment w:val="center"/>
    </w:pPr>
    <w:rPr>
      <w:sz w:val="18"/>
      <w:szCs w:val="18"/>
    </w:rPr>
  </w:style>
  <w:style w:type="paragraph" w:customStyle="1" w:styleId="xl82">
    <w:name w:val="xl82"/>
    <w:basedOn w:val="Normalny"/>
    <w:rsid w:val="00836186"/>
    <w:pPr>
      <w:spacing w:before="100" w:beforeAutospacing="1" w:after="100" w:afterAutospacing="1"/>
      <w:jc w:val="center"/>
      <w:textAlignment w:val="center"/>
    </w:pPr>
    <w:rPr>
      <w:sz w:val="18"/>
      <w:szCs w:val="18"/>
    </w:rPr>
  </w:style>
  <w:style w:type="paragraph" w:customStyle="1" w:styleId="xl83">
    <w:name w:val="xl83"/>
    <w:basedOn w:val="Normalny"/>
    <w:rsid w:val="00836186"/>
    <w:pPr>
      <w:spacing w:before="100" w:beforeAutospacing="1" w:after="100" w:afterAutospacing="1"/>
    </w:pPr>
    <w:rPr>
      <w:sz w:val="18"/>
      <w:szCs w:val="18"/>
    </w:rPr>
  </w:style>
  <w:style w:type="paragraph" w:customStyle="1" w:styleId="xl84">
    <w:name w:val="xl84"/>
    <w:basedOn w:val="Normalny"/>
    <w:rsid w:val="00836186"/>
    <w:pPr>
      <w:spacing w:before="100" w:beforeAutospacing="1" w:after="100" w:afterAutospacing="1"/>
      <w:textAlignment w:val="top"/>
    </w:pPr>
    <w:rPr>
      <w:sz w:val="18"/>
      <w:szCs w:val="18"/>
    </w:rPr>
  </w:style>
  <w:style w:type="paragraph" w:styleId="Zwykytekst">
    <w:name w:val="Plain Text"/>
    <w:basedOn w:val="Normalny"/>
    <w:link w:val="ZwykytekstZnak"/>
    <w:uiPriority w:val="99"/>
    <w:semiHidden/>
    <w:unhideWhenUsed/>
    <w:rsid w:val="000E6336"/>
    <w:rPr>
      <w:rFonts w:ascii="Consolas" w:hAnsi="Consolas"/>
      <w:sz w:val="21"/>
      <w:szCs w:val="21"/>
    </w:rPr>
  </w:style>
  <w:style w:type="character" w:customStyle="1" w:styleId="ZwykytekstZnak">
    <w:name w:val="Zwykły tekst Znak"/>
    <w:basedOn w:val="Domylnaczcionkaakapitu"/>
    <w:link w:val="Zwykytekst"/>
    <w:uiPriority w:val="99"/>
    <w:semiHidden/>
    <w:rsid w:val="000E6336"/>
    <w:rPr>
      <w:rFonts w:ascii="Consolas" w:eastAsia="Times New Roman" w:hAnsi="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1445605">
      <w:bodyDiv w:val="1"/>
      <w:marLeft w:val="0"/>
      <w:marRight w:val="0"/>
      <w:marTop w:val="0"/>
      <w:marBottom w:val="0"/>
      <w:divBdr>
        <w:top w:val="none" w:sz="0" w:space="0" w:color="auto"/>
        <w:left w:val="none" w:sz="0" w:space="0" w:color="auto"/>
        <w:bottom w:val="none" w:sz="0" w:space="0" w:color="auto"/>
        <w:right w:val="none" w:sz="0" w:space="0" w:color="auto"/>
      </w:divBdr>
    </w:div>
    <w:div w:id="356349796">
      <w:bodyDiv w:val="1"/>
      <w:marLeft w:val="0"/>
      <w:marRight w:val="0"/>
      <w:marTop w:val="0"/>
      <w:marBottom w:val="0"/>
      <w:divBdr>
        <w:top w:val="none" w:sz="0" w:space="0" w:color="auto"/>
        <w:left w:val="none" w:sz="0" w:space="0" w:color="auto"/>
        <w:bottom w:val="none" w:sz="0" w:space="0" w:color="auto"/>
        <w:right w:val="none" w:sz="0" w:space="0" w:color="auto"/>
      </w:divBdr>
      <w:divsChild>
        <w:div w:id="16086849">
          <w:marLeft w:val="0"/>
          <w:marRight w:val="0"/>
          <w:marTop w:val="0"/>
          <w:marBottom w:val="0"/>
          <w:divBdr>
            <w:top w:val="none" w:sz="0" w:space="0" w:color="auto"/>
            <w:left w:val="none" w:sz="0" w:space="0" w:color="auto"/>
            <w:bottom w:val="none" w:sz="0" w:space="0" w:color="auto"/>
            <w:right w:val="none" w:sz="0" w:space="0" w:color="auto"/>
          </w:divBdr>
        </w:div>
        <w:div w:id="209802716">
          <w:marLeft w:val="0"/>
          <w:marRight w:val="0"/>
          <w:marTop w:val="0"/>
          <w:marBottom w:val="0"/>
          <w:divBdr>
            <w:top w:val="none" w:sz="0" w:space="0" w:color="auto"/>
            <w:left w:val="none" w:sz="0" w:space="0" w:color="auto"/>
            <w:bottom w:val="none" w:sz="0" w:space="0" w:color="auto"/>
            <w:right w:val="none" w:sz="0" w:space="0" w:color="auto"/>
          </w:divBdr>
        </w:div>
        <w:div w:id="647980452">
          <w:marLeft w:val="0"/>
          <w:marRight w:val="0"/>
          <w:marTop w:val="0"/>
          <w:marBottom w:val="0"/>
          <w:divBdr>
            <w:top w:val="none" w:sz="0" w:space="0" w:color="auto"/>
            <w:left w:val="none" w:sz="0" w:space="0" w:color="auto"/>
            <w:bottom w:val="none" w:sz="0" w:space="0" w:color="auto"/>
            <w:right w:val="none" w:sz="0" w:space="0" w:color="auto"/>
          </w:divBdr>
        </w:div>
        <w:div w:id="917329459">
          <w:marLeft w:val="0"/>
          <w:marRight w:val="0"/>
          <w:marTop w:val="0"/>
          <w:marBottom w:val="0"/>
          <w:divBdr>
            <w:top w:val="none" w:sz="0" w:space="0" w:color="auto"/>
            <w:left w:val="none" w:sz="0" w:space="0" w:color="auto"/>
            <w:bottom w:val="none" w:sz="0" w:space="0" w:color="auto"/>
            <w:right w:val="none" w:sz="0" w:space="0" w:color="auto"/>
          </w:divBdr>
        </w:div>
        <w:div w:id="1259410350">
          <w:marLeft w:val="0"/>
          <w:marRight w:val="0"/>
          <w:marTop w:val="0"/>
          <w:marBottom w:val="0"/>
          <w:divBdr>
            <w:top w:val="none" w:sz="0" w:space="0" w:color="auto"/>
            <w:left w:val="none" w:sz="0" w:space="0" w:color="auto"/>
            <w:bottom w:val="none" w:sz="0" w:space="0" w:color="auto"/>
            <w:right w:val="none" w:sz="0" w:space="0" w:color="auto"/>
          </w:divBdr>
        </w:div>
        <w:div w:id="1576361280">
          <w:marLeft w:val="0"/>
          <w:marRight w:val="0"/>
          <w:marTop w:val="0"/>
          <w:marBottom w:val="0"/>
          <w:divBdr>
            <w:top w:val="none" w:sz="0" w:space="0" w:color="auto"/>
            <w:left w:val="none" w:sz="0" w:space="0" w:color="auto"/>
            <w:bottom w:val="none" w:sz="0" w:space="0" w:color="auto"/>
            <w:right w:val="none" w:sz="0" w:space="0" w:color="auto"/>
          </w:divBdr>
        </w:div>
        <w:div w:id="1797722168">
          <w:marLeft w:val="0"/>
          <w:marRight w:val="0"/>
          <w:marTop w:val="0"/>
          <w:marBottom w:val="0"/>
          <w:divBdr>
            <w:top w:val="none" w:sz="0" w:space="0" w:color="auto"/>
            <w:left w:val="none" w:sz="0" w:space="0" w:color="auto"/>
            <w:bottom w:val="none" w:sz="0" w:space="0" w:color="auto"/>
            <w:right w:val="none" w:sz="0" w:space="0" w:color="auto"/>
          </w:divBdr>
        </w:div>
        <w:div w:id="1892229357">
          <w:marLeft w:val="0"/>
          <w:marRight w:val="0"/>
          <w:marTop w:val="0"/>
          <w:marBottom w:val="0"/>
          <w:divBdr>
            <w:top w:val="none" w:sz="0" w:space="0" w:color="auto"/>
            <w:left w:val="none" w:sz="0" w:space="0" w:color="auto"/>
            <w:bottom w:val="none" w:sz="0" w:space="0" w:color="auto"/>
            <w:right w:val="none" w:sz="0" w:space="0" w:color="auto"/>
          </w:divBdr>
        </w:div>
        <w:div w:id="1953586285">
          <w:marLeft w:val="0"/>
          <w:marRight w:val="0"/>
          <w:marTop w:val="0"/>
          <w:marBottom w:val="0"/>
          <w:divBdr>
            <w:top w:val="none" w:sz="0" w:space="0" w:color="auto"/>
            <w:left w:val="none" w:sz="0" w:space="0" w:color="auto"/>
            <w:bottom w:val="none" w:sz="0" w:space="0" w:color="auto"/>
            <w:right w:val="none" w:sz="0" w:space="0" w:color="auto"/>
          </w:divBdr>
        </w:div>
      </w:divsChild>
    </w:div>
    <w:div w:id="365563216">
      <w:bodyDiv w:val="1"/>
      <w:marLeft w:val="0"/>
      <w:marRight w:val="0"/>
      <w:marTop w:val="0"/>
      <w:marBottom w:val="0"/>
      <w:divBdr>
        <w:top w:val="none" w:sz="0" w:space="0" w:color="auto"/>
        <w:left w:val="none" w:sz="0" w:space="0" w:color="auto"/>
        <w:bottom w:val="none" w:sz="0" w:space="0" w:color="auto"/>
        <w:right w:val="none" w:sz="0" w:space="0" w:color="auto"/>
      </w:divBdr>
    </w:div>
    <w:div w:id="370110445">
      <w:bodyDiv w:val="1"/>
      <w:marLeft w:val="0"/>
      <w:marRight w:val="0"/>
      <w:marTop w:val="0"/>
      <w:marBottom w:val="0"/>
      <w:divBdr>
        <w:top w:val="none" w:sz="0" w:space="0" w:color="auto"/>
        <w:left w:val="none" w:sz="0" w:space="0" w:color="auto"/>
        <w:bottom w:val="none" w:sz="0" w:space="0" w:color="auto"/>
        <w:right w:val="none" w:sz="0" w:space="0" w:color="auto"/>
      </w:divBdr>
    </w:div>
    <w:div w:id="412505838">
      <w:bodyDiv w:val="1"/>
      <w:marLeft w:val="0"/>
      <w:marRight w:val="0"/>
      <w:marTop w:val="0"/>
      <w:marBottom w:val="0"/>
      <w:divBdr>
        <w:top w:val="none" w:sz="0" w:space="0" w:color="auto"/>
        <w:left w:val="none" w:sz="0" w:space="0" w:color="auto"/>
        <w:bottom w:val="none" w:sz="0" w:space="0" w:color="auto"/>
        <w:right w:val="none" w:sz="0" w:space="0" w:color="auto"/>
      </w:divBdr>
    </w:div>
    <w:div w:id="451167642">
      <w:bodyDiv w:val="1"/>
      <w:marLeft w:val="0"/>
      <w:marRight w:val="0"/>
      <w:marTop w:val="0"/>
      <w:marBottom w:val="0"/>
      <w:divBdr>
        <w:top w:val="none" w:sz="0" w:space="0" w:color="auto"/>
        <w:left w:val="none" w:sz="0" w:space="0" w:color="auto"/>
        <w:bottom w:val="none" w:sz="0" w:space="0" w:color="auto"/>
        <w:right w:val="none" w:sz="0" w:space="0" w:color="auto"/>
      </w:divBdr>
    </w:div>
    <w:div w:id="567032092">
      <w:bodyDiv w:val="1"/>
      <w:marLeft w:val="0"/>
      <w:marRight w:val="0"/>
      <w:marTop w:val="0"/>
      <w:marBottom w:val="0"/>
      <w:divBdr>
        <w:top w:val="none" w:sz="0" w:space="0" w:color="auto"/>
        <w:left w:val="none" w:sz="0" w:space="0" w:color="auto"/>
        <w:bottom w:val="none" w:sz="0" w:space="0" w:color="auto"/>
        <w:right w:val="none" w:sz="0" w:space="0" w:color="auto"/>
      </w:divBdr>
    </w:div>
    <w:div w:id="741752598">
      <w:bodyDiv w:val="1"/>
      <w:marLeft w:val="0"/>
      <w:marRight w:val="0"/>
      <w:marTop w:val="0"/>
      <w:marBottom w:val="0"/>
      <w:divBdr>
        <w:top w:val="none" w:sz="0" w:space="0" w:color="auto"/>
        <w:left w:val="none" w:sz="0" w:space="0" w:color="auto"/>
        <w:bottom w:val="none" w:sz="0" w:space="0" w:color="auto"/>
        <w:right w:val="none" w:sz="0" w:space="0" w:color="auto"/>
      </w:divBdr>
    </w:div>
    <w:div w:id="793837854">
      <w:bodyDiv w:val="1"/>
      <w:marLeft w:val="0"/>
      <w:marRight w:val="0"/>
      <w:marTop w:val="0"/>
      <w:marBottom w:val="0"/>
      <w:divBdr>
        <w:top w:val="none" w:sz="0" w:space="0" w:color="auto"/>
        <w:left w:val="none" w:sz="0" w:space="0" w:color="auto"/>
        <w:bottom w:val="none" w:sz="0" w:space="0" w:color="auto"/>
        <w:right w:val="none" w:sz="0" w:space="0" w:color="auto"/>
      </w:divBdr>
      <w:divsChild>
        <w:div w:id="268320589">
          <w:marLeft w:val="0"/>
          <w:marRight w:val="0"/>
          <w:marTop w:val="0"/>
          <w:marBottom w:val="0"/>
          <w:divBdr>
            <w:top w:val="none" w:sz="0" w:space="0" w:color="auto"/>
            <w:left w:val="none" w:sz="0" w:space="0" w:color="auto"/>
            <w:bottom w:val="none" w:sz="0" w:space="0" w:color="auto"/>
            <w:right w:val="none" w:sz="0" w:space="0" w:color="auto"/>
          </w:divBdr>
        </w:div>
        <w:div w:id="1092582244">
          <w:marLeft w:val="0"/>
          <w:marRight w:val="0"/>
          <w:marTop w:val="0"/>
          <w:marBottom w:val="0"/>
          <w:divBdr>
            <w:top w:val="none" w:sz="0" w:space="0" w:color="auto"/>
            <w:left w:val="none" w:sz="0" w:space="0" w:color="auto"/>
            <w:bottom w:val="none" w:sz="0" w:space="0" w:color="auto"/>
            <w:right w:val="none" w:sz="0" w:space="0" w:color="auto"/>
          </w:divBdr>
        </w:div>
        <w:div w:id="1513647998">
          <w:marLeft w:val="0"/>
          <w:marRight w:val="0"/>
          <w:marTop w:val="0"/>
          <w:marBottom w:val="0"/>
          <w:divBdr>
            <w:top w:val="none" w:sz="0" w:space="0" w:color="auto"/>
            <w:left w:val="none" w:sz="0" w:space="0" w:color="auto"/>
            <w:bottom w:val="none" w:sz="0" w:space="0" w:color="auto"/>
            <w:right w:val="none" w:sz="0" w:space="0" w:color="auto"/>
          </w:divBdr>
        </w:div>
        <w:div w:id="1573344888">
          <w:marLeft w:val="0"/>
          <w:marRight w:val="0"/>
          <w:marTop w:val="0"/>
          <w:marBottom w:val="0"/>
          <w:divBdr>
            <w:top w:val="none" w:sz="0" w:space="0" w:color="auto"/>
            <w:left w:val="none" w:sz="0" w:space="0" w:color="auto"/>
            <w:bottom w:val="none" w:sz="0" w:space="0" w:color="auto"/>
            <w:right w:val="none" w:sz="0" w:space="0" w:color="auto"/>
          </w:divBdr>
        </w:div>
        <w:div w:id="1766151288">
          <w:marLeft w:val="0"/>
          <w:marRight w:val="0"/>
          <w:marTop w:val="0"/>
          <w:marBottom w:val="0"/>
          <w:divBdr>
            <w:top w:val="none" w:sz="0" w:space="0" w:color="auto"/>
            <w:left w:val="none" w:sz="0" w:space="0" w:color="auto"/>
            <w:bottom w:val="none" w:sz="0" w:space="0" w:color="auto"/>
            <w:right w:val="none" w:sz="0" w:space="0" w:color="auto"/>
          </w:divBdr>
        </w:div>
      </w:divsChild>
    </w:div>
    <w:div w:id="877663736">
      <w:bodyDiv w:val="1"/>
      <w:marLeft w:val="0"/>
      <w:marRight w:val="0"/>
      <w:marTop w:val="0"/>
      <w:marBottom w:val="0"/>
      <w:divBdr>
        <w:top w:val="none" w:sz="0" w:space="0" w:color="auto"/>
        <w:left w:val="none" w:sz="0" w:space="0" w:color="auto"/>
        <w:bottom w:val="none" w:sz="0" w:space="0" w:color="auto"/>
        <w:right w:val="none" w:sz="0" w:space="0" w:color="auto"/>
      </w:divBdr>
    </w:div>
    <w:div w:id="1036850905">
      <w:bodyDiv w:val="1"/>
      <w:marLeft w:val="0"/>
      <w:marRight w:val="0"/>
      <w:marTop w:val="0"/>
      <w:marBottom w:val="0"/>
      <w:divBdr>
        <w:top w:val="none" w:sz="0" w:space="0" w:color="auto"/>
        <w:left w:val="none" w:sz="0" w:space="0" w:color="auto"/>
        <w:bottom w:val="none" w:sz="0" w:space="0" w:color="auto"/>
        <w:right w:val="none" w:sz="0" w:space="0" w:color="auto"/>
      </w:divBdr>
    </w:div>
    <w:div w:id="1081803223">
      <w:bodyDiv w:val="1"/>
      <w:marLeft w:val="0"/>
      <w:marRight w:val="0"/>
      <w:marTop w:val="0"/>
      <w:marBottom w:val="0"/>
      <w:divBdr>
        <w:top w:val="none" w:sz="0" w:space="0" w:color="auto"/>
        <w:left w:val="none" w:sz="0" w:space="0" w:color="auto"/>
        <w:bottom w:val="none" w:sz="0" w:space="0" w:color="auto"/>
        <w:right w:val="none" w:sz="0" w:space="0" w:color="auto"/>
      </w:divBdr>
    </w:div>
    <w:div w:id="1204950906">
      <w:bodyDiv w:val="1"/>
      <w:marLeft w:val="0"/>
      <w:marRight w:val="0"/>
      <w:marTop w:val="0"/>
      <w:marBottom w:val="0"/>
      <w:divBdr>
        <w:top w:val="none" w:sz="0" w:space="0" w:color="auto"/>
        <w:left w:val="none" w:sz="0" w:space="0" w:color="auto"/>
        <w:bottom w:val="none" w:sz="0" w:space="0" w:color="auto"/>
        <w:right w:val="none" w:sz="0" w:space="0" w:color="auto"/>
      </w:divBdr>
    </w:div>
    <w:div w:id="1228881849">
      <w:bodyDiv w:val="1"/>
      <w:marLeft w:val="0"/>
      <w:marRight w:val="0"/>
      <w:marTop w:val="0"/>
      <w:marBottom w:val="0"/>
      <w:divBdr>
        <w:top w:val="none" w:sz="0" w:space="0" w:color="auto"/>
        <w:left w:val="none" w:sz="0" w:space="0" w:color="auto"/>
        <w:bottom w:val="none" w:sz="0" w:space="0" w:color="auto"/>
        <w:right w:val="none" w:sz="0" w:space="0" w:color="auto"/>
      </w:divBdr>
    </w:div>
    <w:div w:id="1630164425">
      <w:bodyDiv w:val="1"/>
      <w:marLeft w:val="0"/>
      <w:marRight w:val="0"/>
      <w:marTop w:val="0"/>
      <w:marBottom w:val="0"/>
      <w:divBdr>
        <w:top w:val="none" w:sz="0" w:space="0" w:color="auto"/>
        <w:left w:val="none" w:sz="0" w:space="0" w:color="auto"/>
        <w:bottom w:val="none" w:sz="0" w:space="0" w:color="auto"/>
        <w:right w:val="none" w:sz="0" w:space="0" w:color="auto"/>
      </w:divBdr>
    </w:div>
    <w:div w:id="1760373639">
      <w:bodyDiv w:val="1"/>
      <w:marLeft w:val="0"/>
      <w:marRight w:val="0"/>
      <w:marTop w:val="0"/>
      <w:marBottom w:val="0"/>
      <w:divBdr>
        <w:top w:val="none" w:sz="0" w:space="0" w:color="auto"/>
        <w:left w:val="none" w:sz="0" w:space="0" w:color="auto"/>
        <w:bottom w:val="none" w:sz="0" w:space="0" w:color="auto"/>
        <w:right w:val="none" w:sz="0" w:space="0" w:color="auto"/>
      </w:divBdr>
    </w:div>
    <w:div w:id="1981231940">
      <w:bodyDiv w:val="1"/>
      <w:marLeft w:val="0"/>
      <w:marRight w:val="0"/>
      <w:marTop w:val="0"/>
      <w:marBottom w:val="0"/>
      <w:divBdr>
        <w:top w:val="none" w:sz="0" w:space="0" w:color="auto"/>
        <w:left w:val="none" w:sz="0" w:space="0" w:color="auto"/>
        <w:bottom w:val="none" w:sz="0" w:space="0" w:color="auto"/>
        <w:right w:val="none" w:sz="0" w:space="0" w:color="auto"/>
      </w:divBdr>
    </w:div>
    <w:div w:id="2097943525">
      <w:bodyDiv w:val="1"/>
      <w:marLeft w:val="0"/>
      <w:marRight w:val="0"/>
      <w:marTop w:val="0"/>
      <w:marBottom w:val="0"/>
      <w:divBdr>
        <w:top w:val="none" w:sz="0" w:space="0" w:color="auto"/>
        <w:left w:val="none" w:sz="0" w:space="0" w:color="auto"/>
        <w:bottom w:val="none" w:sz="0" w:space="0" w:color="auto"/>
        <w:right w:val="none" w:sz="0" w:space="0" w:color="auto"/>
      </w:divBdr>
      <w:divsChild>
        <w:div w:id="1294940146">
          <w:marLeft w:val="0"/>
          <w:marRight w:val="0"/>
          <w:marTop w:val="0"/>
          <w:marBottom w:val="0"/>
          <w:divBdr>
            <w:top w:val="none" w:sz="0" w:space="0" w:color="auto"/>
            <w:left w:val="none" w:sz="0" w:space="0" w:color="auto"/>
            <w:bottom w:val="none" w:sz="0" w:space="0" w:color="auto"/>
            <w:right w:val="none" w:sz="0" w:space="0" w:color="auto"/>
          </w:divBdr>
        </w:div>
        <w:div w:id="1708219278">
          <w:marLeft w:val="0"/>
          <w:marRight w:val="0"/>
          <w:marTop w:val="0"/>
          <w:marBottom w:val="0"/>
          <w:divBdr>
            <w:top w:val="none" w:sz="0" w:space="0" w:color="auto"/>
            <w:left w:val="none" w:sz="0" w:space="0" w:color="auto"/>
            <w:bottom w:val="none" w:sz="0" w:space="0" w:color="auto"/>
            <w:right w:val="none" w:sz="0" w:space="0" w:color="auto"/>
          </w:divBdr>
        </w:div>
      </w:divsChild>
    </w:div>
    <w:div w:id="2119523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2.jpeg"/><Relationship Id="rId303" Type="http://schemas.openxmlformats.org/officeDocument/2006/relationships/image" Target="media/image296.jpeg"/><Relationship Id="rId21" Type="http://schemas.openxmlformats.org/officeDocument/2006/relationships/image" Target="media/image14.jpeg"/><Relationship Id="rId42" Type="http://schemas.openxmlformats.org/officeDocument/2006/relationships/image" Target="media/image35.jpeg"/><Relationship Id="rId63" Type="http://schemas.openxmlformats.org/officeDocument/2006/relationships/image" Target="media/image56.jpeg"/><Relationship Id="rId84" Type="http://schemas.openxmlformats.org/officeDocument/2006/relationships/image" Target="media/image77.jpeg"/><Relationship Id="rId138" Type="http://schemas.openxmlformats.org/officeDocument/2006/relationships/image" Target="media/image131.jpeg"/><Relationship Id="rId159" Type="http://schemas.openxmlformats.org/officeDocument/2006/relationships/image" Target="media/image152.jpeg"/><Relationship Id="rId324" Type="http://schemas.openxmlformats.org/officeDocument/2006/relationships/image" Target="media/image317.emf"/><Relationship Id="rId170" Type="http://schemas.openxmlformats.org/officeDocument/2006/relationships/image" Target="media/image163.jpeg"/><Relationship Id="rId191" Type="http://schemas.openxmlformats.org/officeDocument/2006/relationships/image" Target="media/image184.jpeg"/><Relationship Id="rId205" Type="http://schemas.openxmlformats.org/officeDocument/2006/relationships/image" Target="media/image198.jpeg"/><Relationship Id="rId226" Type="http://schemas.openxmlformats.org/officeDocument/2006/relationships/image" Target="media/image219.png"/><Relationship Id="rId247" Type="http://schemas.openxmlformats.org/officeDocument/2006/relationships/image" Target="media/image240.jpeg"/><Relationship Id="rId107" Type="http://schemas.openxmlformats.org/officeDocument/2006/relationships/image" Target="media/image100.jpeg"/><Relationship Id="rId268" Type="http://schemas.openxmlformats.org/officeDocument/2006/relationships/image" Target="media/image261.jpeg"/><Relationship Id="rId289" Type="http://schemas.openxmlformats.org/officeDocument/2006/relationships/image" Target="media/image282.jpeg"/><Relationship Id="rId11" Type="http://schemas.openxmlformats.org/officeDocument/2006/relationships/image" Target="media/image4.png"/><Relationship Id="rId32" Type="http://schemas.openxmlformats.org/officeDocument/2006/relationships/image" Target="media/image25.jpeg"/><Relationship Id="rId53" Type="http://schemas.openxmlformats.org/officeDocument/2006/relationships/image" Target="media/image46.jpeg"/><Relationship Id="rId74" Type="http://schemas.openxmlformats.org/officeDocument/2006/relationships/image" Target="media/image67.jpeg"/><Relationship Id="rId128" Type="http://schemas.openxmlformats.org/officeDocument/2006/relationships/image" Target="media/image121.png"/><Relationship Id="rId149" Type="http://schemas.openxmlformats.org/officeDocument/2006/relationships/image" Target="media/image142.jpeg"/><Relationship Id="rId314" Type="http://schemas.openxmlformats.org/officeDocument/2006/relationships/image" Target="media/image307.jpeg"/><Relationship Id="rId335" Type="http://schemas.openxmlformats.org/officeDocument/2006/relationships/image" Target="media/image328.emf"/><Relationship Id="rId5" Type="http://schemas.openxmlformats.org/officeDocument/2006/relationships/webSettings" Target="webSettings.xml"/><Relationship Id="rId95" Type="http://schemas.openxmlformats.org/officeDocument/2006/relationships/image" Target="media/image88.jpeg"/><Relationship Id="rId160" Type="http://schemas.openxmlformats.org/officeDocument/2006/relationships/image" Target="media/image153.jpeg"/><Relationship Id="rId181" Type="http://schemas.openxmlformats.org/officeDocument/2006/relationships/image" Target="media/image174.jpeg"/><Relationship Id="rId216" Type="http://schemas.openxmlformats.org/officeDocument/2006/relationships/image" Target="media/image209.emf"/><Relationship Id="rId237" Type="http://schemas.openxmlformats.org/officeDocument/2006/relationships/image" Target="media/image230.jpeg"/><Relationship Id="rId258" Type="http://schemas.openxmlformats.org/officeDocument/2006/relationships/image" Target="media/image251.jpeg"/><Relationship Id="rId279" Type="http://schemas.openxmlformats.org/officeDocument/2006/relationships/image" Target="media/image272.jpeg"/><Relationship Id="rId22" Type="http://schemas.openxmlformats.org/officeDocument/2006/relationships/image" Target="media/image15.jpeg"/><Relationship Id="rId43" Type="http://schemas.openxmlformats.org/officeDocument/2006/relationships/image" Target="media/image36.jpeg"/><Relationship Id="rId64" Type="http://schemas.openxmlformats.org/officeDocument/2006/relationships/image" Target="media/image57.jpeg"/><Relationship Id="rId118" Type="http://schemas.openxmlformats.org/officeDocument/2006/relationships/image" Target="media/image111.png"/><Relationship Id="rId139" Type="http://schemas.openxmlformats.org/officeDocument/2006/relationships/image" Target="media/image132.jpeg"/><Relationship Id="rId290" Type="http://schemas.openxmlformats.org/officeDocument/2006/relationships/image" Target="media/image283.jpeg"/><Relationship Id="rId304" Type="http://schemas.openxmlformats.org/officeDocument/2006/relationships/image" Target="media/image297.jpeg"/><Relationship Id="rId325" Type="http://schemas.openxmlformats.org/officeDocument/2006/relationships/image" Target="media/image318.emf"/><Relationship Id="rId85" Type="http://schemas.openxmlformats.org/officeDocument/2006/relationships/image" Target="media/image78.jpeg"/><Relationship Id="rId150" Type="http://schemas.openxmlformats.org/officeDocument/2006/relationships/image" Target="media/image143.jpeg"/><Relationship Id="rId171" Type="http://schemas.openxmlformats.org/officeDocument/2006/relationships/image" Target="media/image164.jpeg"/><Relationship Id="rId192" Type="http://schemas.openxmlformats.org/officeDocument/2006/relationships/image" Target="media/image185.jpeg"/><Relationship Id="rId206" Type="http://schemas.openxmlformats.org/officeDocument/2006/relationships/image" Target="media/image199.jpeg"/><Relationship Id="rId227" Type="http://schemas.openxmlformats.org/officeDocument/2006/relationships/image" Target="media/image220.jpeg"/><Relationship Id="rId248" Type="http://schemas.openxmlformats.org/officeDocument/2006/relationships/image" Target="media/image241.jpeg"/><Relationship Id="rId269" Type="http://schemas.openxmlformats.org/officeDocument/2006/relationships/image" Target="media/image262.jpeg"/><Relationship Id="rId12" Type="http://schemas.openxmlformats.org/officeDocument/2006/relationships/image" Target="media/image5.jpeg"/><Relationship Id="rId33" Type="http://schemas.openxmlformats.org/officeDocument/2006/relationships/image" Target="media/image26.jpeg"/><Relationship Id="rId108" Type="http://schemas.openxmlformats.org/officeDocument/2006/relationships/image" Target="media/image101.jpeg"/><Relationship Id="rId129" Type="http://schemas.openxmlformats.org/officeDocument/2006/relationships/image" Target="media/image122.jpeg"/><Relationship Id="rId280" Type="http://schemas.openxmlformats.org/officeDocument/2006/relationships/image" Target="media/image273.jpeg"/><Relationship Id="rId315" Type="http://schemas.openxmlformats.org/officeDocument/2006/relationships/image" Target="media/image308.jpeg"/><Relationship Id="rId336" Type="http://schemas.openxmlformats.org/officeDocument/2006/relationships/header" Target="header1.xml"/><Relationship Id="rId54" Type="http://schemas.openxmlformats.org/officeDocument/2006/relationships/image" Target="media/image47.jpeg"/><Relationship Id="rId75" Type="http://schemas.openxmlformats.org/officeDocument/2006/relationships/image" Target="media/image68.png"/><Relationship Id="rId96" Type="http://schemas.openxmlformats.org/officeDocument/2006/relationships/image" Target="media/image89.jpeg"/><Relationship Id="rId140" Type="http://schemas.openxmlformats.org/officeDocument/2006/relationships/image" Target="media/image133.jpeg"/><Relationship Id="rId161" Type="http://schemas.openxmlformats.org/officeDocument/2006/relationships/image" Target="media/image154.jpeg"/><Relationship Id="rId182" Type="http://schemas.openxmlformats.org/officeDocument/2006/relationships/image" Target="media/image175.jpeg"/><Relationship Id="rId217" Type="http://schemas.openxmlformats.org/officeDocument/2006/relationships/image" Target="media/image210.jpeg"/><Relationship Id="rId6" Type="http://schemas.openxmlformats.org/officeDocument/2006/relationships/footnotes" Target="footnotes.xml"/><Relationship Id="rId238" Type="http://schemas.openxmlformats.org/officeDocument/2006/relationships/image" Target="media/image231.jpeg"/><Relationship Id="rId259" Type="http://schemas.openxmlformats.org/officeDocument/2006/relationships/image" Target="media/image252.jpe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jpeg"/><Relationship Id="rId291" Type="http://schemas.openxmlformats.org/officeDocument/2006/relationships/image" Target="media/image284.jpeg"/><Relationship Id="rId305" Type="http://schemas.openxmlformats.org/officeDocument/2006/relationships/image" Target="media/image298.jpeg"/><Relationship Id="rId326" Type="http://schemas.openxmlformats.org/officeDocument/2006/relationships/image" Target="media/image319.emf"/><Relationship Id="rId44" Type="http://schemas.openxmlformats.org/officeDocument/2006/relationships/image" Target="media/image37.jpeg"/><Relationship Id="rId65" Type="http://schemas.openxmlformats.org/officeDocument/2006/relationships/image" Target="media/image58.jpeg"/><Relationship Id="rId86" Type="http://schemas.openxmlformats.org/officeDocument/2006/relationships/image" Target="media/image79.jpeg"/><Relationship Id="rId130" Type="http://schemas.openxmlformats.org/officeDocument/2006/relationships/image" Target="media/image123.jpeg"/><Relationship Id="rId151" Type="http://schemas.openxmlformats.org/officeDocument/2006/relationships/image" Target="media/image144.png"/><Relationship Id="rId172" Type="http://schemas.openxmlformats.org/officeDocument/2006/relationships/image" Target="media/image165.jpeg"/><Relationship Id="rId193" Type="http://schemas.openxmlformats.org/officeDocument/2006/relationships/image" Target="media/image186.jpeg"/><Relationship Id="rId207" Type="http://schemas.openxmlformats.org/officeDocument/2006/relationships/image" Target="media/image200.jpeg"/><Relationship Id="rId228" Type="http://schemas.openxmlformats.org/officeDocument/2006/relationships/image" Target="media/image221.jpeg"/><Relationship Id="rId249" Type="http://schemas.openxmlformats.org/officeDocument/2006/relationships/image" Target="media/image242.jpeg"/><Relationship Id="rId13" Type="http://schemas.openxmlformats.org/officeDocument/2006/relationships/image" Target="media/image6.jpeg"/><Relationship Id="rId109" Type="http://schemas.openxmlformats.org/officeDocument/2006/relationships/image" Target="media/image102.jpeg"/><Relationship Id="rId260" Type="http://schemas.openxmlformats.org/officeDocument/2006/relationships/image" Target="media/image253.jpeg"/><Relationship Id="rId281" Type="http://schemas.openxmlformats.org/officeDocument/2006/relationships/image" Target="media/image274.jpeg"/><Relationship Id="rId316" Type="http://schemas.openxmlformats.org/officeDocument/2006/relationships/image" Target="media/image309.png"/><Relationship Id="rId337" Type="http://schemas.openxmlformats.org/officeDocument/2006/relationships/fontTable" Target="fontTable.xml"/><Relationship Id="rId34" Type="http://schemas.openxmlformats.org/officeDocument/2006/relationships/image" Target="media/image27.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jpeg"/><Relationship Id="rId7" Type="http://schemas.openxmlformats.org/officeDocument/2006/relationships/endnotes" Target="endnotes.xml"/><Relationship Id="rId162" Type="http://schemas.openxmlformats.org/officeDocument/2006/relationships/image" Target="media/image155.jpeg"/><Relationship Id="rId183" Type="http://schemas.openxmlformats.org/officeDocument/2006/relationships/image" Target="media/image176.jpeg"/><Relationship Id="rId218" Type="http://schemas.openxmlformats.org/officeDocument/2006/relationships/image" Target="media/image211.jpeg"/><Relationship Id="rId239" Type="http://schemas.openxmlformats.org/officeDocument/2006/relationships/image" Target="media/image232.jpeg"/><Relationship Id="rId250" Type="http://schemas.openxmlformats.org/officeDocument/2006/relationships/image" Target="media/image243.jpeg"/><Relationship Id="rId271" Type="http://schemas.openxmlformats.org/officeDocument/2006/relationships/image" Target="media/image264.jpeg"/><Relationship Id="rId292" Type="http://schemas.openxmlformats.org/officeDocument/2006/relationships/image" Target="media/image285.jpeg"/><Relationship Id="rId306" Type="http://schemas.openxmlformats.org/officeDocument/2006/relationships/image" Target="media/image299.jpeg"/><Relationship Id="rId24" Type="http://schemas.openxmlformats.org/officeDocument/2006/relationships/image" Target="media/image17.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png"/><Relationship Id="rId110" Type="http://schemas.openxmlformats.org/officeDocument/2006/relationships/image" Target="media/image103.jpeg"/><Relationship Id="rId131" Type="http://schemas.openxmlformats.org/officeDocument/2006/relationships/image" Target="media/image124.jpeg"/><Relationship Id="rId327" Type="http://schemas.openxmlformats.org/officeDocument/2006/relationships/image" Target="media/image320.emf"/><Relationship Id="rId152" Type="http://schemas.openxmlformats.org/officeDocument/2006/relationships/image" Target="media/image145.jpeg"/><Relationship Id="rId173" Type="http://schemas.openxmlformats.org/officeDocument/2006/relationships/image" Target="media/image166.jpeg"/><Relationship Id="rId194" Type="http://schemas.openxmlformats.org/officeDocument/2006/relationships/image" Target="media/image187.jpeg"/><Relationship Id="rId208" Type="http://schemas.openxmlformats.org/officeDocument/2006/relationships/image" Target="media/image201.jpeg"/><Relationship Id="rId229" Type="http://schemas.openxmlformats.org/officeDocument/2006/relationships/image" Target="media/image222.jpeg"/><Relationship Id="rId240" Type="http://schemas.openxmlformats.org/officeDocument/2006/relationships/image" Target="media/image233.jpeg"/><Relationship Id="rId261" Type="http://schemas.openxmlformats.org/officeDocument/2006/relationships/image" Target="media/image254.jpeg"/><Relationship Id="rId14" Type="http://schemas.openxmlformats.org/officeDocument/2006/relationships/image" Target="media/image7.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282" Type="http://schemas.openxmlformats.org/officeDocument/2006/relationships/image" Target="media/image275.jpeg"/><Relationship Id="rId317" Type="http://schemas.openxmlformats.org/officeDocument/2006/relationships/image" Target="media/image310.jpeg"/><Relationship Id="rId338" Type="http://schemas.openxmlformats.org/officeDocument/2006/relationships/theme" Target="theme/theme1.xml"/><Relationship Id="rId8" Type="http://schemas.openxmlformats.org/officeDocument/2006/relationships/image" Target="media/image1.jpeg"/><Relationship Id="rId98" Type="http://schemas.openxmlformats.org/officeDocument/2006/relationships/image" Target="media/image91.jpeg"/><Relationship Id="rId121" Type="http://schemas.openxmlformats.org/officeDocument/2006/relationships/image" Target="media/image114.png"/><Relationship Id="rId142" Type="http://schemas.openxmlformats.org/officeDocument/2006/relationships/image" Target="media/image135.jpeg"/><Relationship Id="rId163" Type="http://schemas.openxmlformats.org/officeDocument/2006/relationships/image" Target="media/image156.jpeg"/><Relationship Id="rId184" Type="http://schemas.openxmlformats.org/officeDocument/2006/relationships/image" Target="media/image177.jpeg"/><Relationship Id="rId219" Type="http://schemas.openxmlformats.org/officeDocument/2006/relationships/image" Target="media/image212.jpeg"/><Relationship Id="rId3" Type="http://schemas.openxmlformats.org/officeDocument/2006/relationships/styles" Target="styles.xml"/><Relationship Id="rId214" Type="http://schemas.openxmlformats.org/officeDocument/2006/relationships/image" Target="media/image207.jpeg"/><Relationship Id="rId230" Type="http://schemas.openxmlformats.org/officeDocument/2006/relationships/image" Target="media/image223.jpeg"/><Relationship Id="rId235" Type="http://schemas.openxmlformats.org/officeDocument/2006/relationships/image" Target="media/image228.jpeg"/><Relationship Id="rId251" Type="http://schemas.openxmlformats.org/officeDocument/2006/relationships/image" Target="media/image244.jpeg"/><Relationship Id="rId256" Type="http://schemas.openxmlformats.org/officeDocument/2006/relationships/image" Target="media/image249.jpeg"/><Relationship Id="rId277" Type="http://schemas.openxmlformats.org/officeDocument/2006/relationships/image" Target="media/image270.jpeg"/><Relationship Id="rId298" Type="http://schemas.openxmlformats.org/officeDocument/2006/relationships/image" Target="media/image291.png"/><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9.png"/><Relationship Id="rId137" Type="http://schemas.openxmlformats.org/officeDocument/2006/relationships/image" Target="media/image130.jpeg"/><Relationship Id="rId158" Type="http://schemas.openxmlformats.org/officeDocument/2006/relationships/image" Target="media/image151.jpeg"/><Relationship Id="rId272" Type="http://schemas.openxmlformats.org/officeDocument/2006/relationships/image" Target="media/image265.jpeg"/><Relationship Id="rId293" Type="http://schemas.openxmlformats.org/officeDocument/2006/relationships/image" Target="media/image286.jpeg"/><Relationship Id="rId302" Type="http://schemas.openxmlformats.org/officeDocument/2006/relationships/image" Target="media/image295.jpeg"/><Relationship Id="rId307" Type="http://schemas.openxmlformats.org/officeDocument/2006/relationships/image" Target="media/image300.jpeg"/><Relationship Id="rId323" Type="http://schemas.openxmlformats.org/officeDocument/2006/relationships/image" Target="media/image316.emf"/><Relationship Id="rId328" Type="http://schemas.openxmlformats.org/officeDocument/2006/relationships/image" Target="media/image321.emf"/><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png"/><Relationship Id="rId88" Type="http://schemas.openxmlformats.org/officeDocument/2006/relationships/image" Target="media/image81.jpeg"/><Relationship Id="rId111" Type="http://schemas.openxmlformats.org/officeDocument/2006/relationships/image" Target="media/image104.jpeg"/><Relationship Id="rId132" Type="http://schemas.openxmlformats.org/officeDocument/2006/relationships/image" Target="media/image125.jpeg"/><Relationship Id="rId153" Type="http://schemas.openxmlformats.org/officeDocument/2006/relationships/image" Target="media/image146.jpeg"/><Relationship Id="rId174" Type="http://schemas.openxmlformats.org/officeDocument/2006/relationships/image" Target="media/image167.jpeg"/><Relationship Id="rId179" Type="http://schemas.openxmlformats.org/officeDocument/2006/relationships/image" Target="media/image172.jpeg"/><Relationship Id="rId195" Type="http://schemas.openxmlformats.org/officeDocument/2006/relationships/image" Target="media/image188.jpeg"/><Relationship Id="rId209" Type="http://schemas.openxmlformats.org/officeDocument/2006/relationships/image" Target="media/image202.jpeg"/><Relationship Id="rId190" Type="http://schemas.openxmlformats.org/officeDocument/2006/relationships/image" Target="media/image183.jpeg"/><Relationship Id="rId204" Type="http://schemas.openxmlformats.org/officeDocument/2006/relationships/image" Target="media/image197.jpeg"/><Relationship Id="rId220" Type="http://schemas.openxmlformats.org/officeDocument/2006/relationships/image" Target="media/image213.jpeg"/><Relationship Id="rId225" Type="http://schemas.openxmlformats.org/officeDocument/2006/relationships/image" Target="media/image218.jpeg"/><Relationship Id="rId241" Type="http://schemas.openxmlformats.org/officeDocument/2006/relationships/image" Target="media/image234.jpeg"/><Relationship Id="rId246" Type="http://schemas.openxmlformats.org/officeDocument/2006/relationships/image" Target="media/image239.jpeg"/><Relationship Id="rId267" Type="http://schemas.openxmlformats.org/officeDocument/2006/relationships/image" Target="media/image260.jpeg"/><Relationship Id="rId288" Type="http://schemas.openxmlformats.org/officeDocument/2006/relationships/image" Target="media/image281.jpeg"/><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50.jpeg"/><Relationship Id="rId106" Type="http://schemas.openxmlformats.org/officeDocument/2006/relationships/image" Target="media/image99.jpeg"/><Relationship Id="rId127" Type="http://schemas.openxmlformats.org/officeDocument/2006/relationships/image" Target="media/image120.png"/><Relationship Id="rId262" Type="http://schemas.openxmlformats.org/officeDocument/2006/relationships/image" Target="media/image255.jpeg"/><Relationship Id="rId283" Type="http://schemas.openxmlformats.org/officeDocument/2006/relationships/image" Target="media/image276.jpeg"/><Relationship Id="rId313" Type="http://schemas.openxmlformats.org/officeDocument/2006/relationships/image" Target="media/image306.jpeg"/><Relationship Id="rId318" Type="http://schemas.openxmlformats.org/officeDocument/2006/relationships/image" Target="media/image311.pn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image" Target="media/image66.jpeg"/><Relationship Id="rId78" Type="http://schemas.openxmlformats.org/officeDocument/2006/relationships/image" Target="media/image71.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png"/><Relationship Id="rId143" Type="http://schemas.openxmlformats.org/officeDocument/2006/relationships/image" Target="media/image136.jpeg"/><Relationship Id="rId148" Type="http://schemas.openxmlformats.org/officeDocument/2006/relationships/image" Target="media/image141.jpeg"/><Relationship Id="rId164" Type="http://schemas.openxmlformats.org/officeDocument/2006/relationships/image" Target="media/image157.jpeg"/><Relationship Id="rId169" Type="http://schemas.openxmlformats.org/officeDocument/2006/relationships/image" Target="media/image162.jpeg"/><Relationship Id="rId185" Type="http://schemas.openxmlformats.org/officeDocument/2006/relationships/image" Target="media/image178.jpeg"/><Relationship Id="rId334" Type="http://schemas.openxmlformats.org/officeDocument/2006/relationships/image" Target="media/image327.jpe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73.jpeg"/><Relationship Id="rId210" Type="http://schemas.openxmlformats.org/officeDocument/2006/relationships/image" Target="media/image203.jpeg"/><Relationship Id="rId215" Type="http://schemas.openxmlformats.org/officeDocument/2006/relationships/image" Target="media/image208.jpeg"/><Relationship Id="rId236" Type="http://schemas.openxmlformats.org/officeDocument/2006/relationships/image" Target="media/image229.jpeg"/><Relationship Id="rId257" Type="http://schemas.openxmlformats.org/officeDocument/2006/relationships/image" Target="media/image250.jpeg"/><Relationship Id="rId278" Type="http://schemas.openxmlformats.org/officeDocument/2006/relationships/image" Target="media/image271.jpeg"/><Relationship Id="rId26" Type="http://schemas.openxmlformats.org/officeDocument/2006/relationships/image" Target="media/image19.jpeg"/><Relationship Id="rId231" Type="http://schemas.openxmlformats.org/officeDocument/2006/relationships/image" Target="media/image224.jpeg"/><Relationship Id="rId252" Type="http://schemas.openxmlformats.org/officeDocument/2006/relationships/image" Target="media/image245.jpeg"/><Relationship Id="rId273" Type="http://schemas.openxmlformats.org/officeDocument/2006/relationships/image" Target="media/image266.jpeg"/><Relationship Id="rId294" Type="http://schemas.openxmlformats.org/officeDocument/2006/relationships/image" Target="media/image287.jpeg"/><Relationship Id="rId308" Type="http://schemas.openxmlformats.org/officeDocument/2006/relationships/image" Target="media/image301.jpeg"/><Relationship Id="rId329" Type="http://schemas.openxmlformats.org/officeDocument/2006/relationships/image" Target="media/image322.emf"/><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jpeg"/><Relationship Id="rId154" Type="http://schemas.openxmlformats.org/officeDocument/2006/relationships/image" Target="media/image147.jpeg"/><Relationship Id="rId175" Type="http://schemas.openxmlformats.org/officeDocument/2006/relationships/image" Target="media/image168.jpeg"/><Relationship Id="rId196" Type="http://schemas.openxmlformats.org/officeDocument/2006/relationships/image" Target="media/image189.jpeg"/><Relationship Id="rId200" Type="http://schemas.openxmlformats.org/officeDocument/2006/relationships/image" Target="media/image193.jpeg"/><Relationship Id="rId16" Type="http://schemas.openxmlformats.org/officeDocument/2006/relationships/image" Target="media/image9.png"/><Relationship Id="rId221" Type="http://schemas.openxmlformats.org/officeDocument/2006/relationships/image" Target="media/image214.jpeg"/><Relationship Id="rId242" Type="http://schemas.openxmlformats.org/officeDocument/2006/relationships/image" Target="media/image235.jpeg"/><Relationship Id="rId263" Type="http://schemas.openxmlformats.org/officeDocument/2006/relationships/image" Target="media/image256.jpeg"/><Relationship Id="rId284" Type="http://schemas.openxmlformats.org/officeDocument/2006/relationships/image" Target="media/image277.jpeg"/><Relationship Id="rId319" Type="http://schemas.openxmlformats.org/officeDocument/2006/relationships/image" Target="media/image312.jpeg"/><Relationship Id="rId37" Type="http://schemas.openxmlformats.org/officeDocument/2006/relationships/image" Target="media/image30.jpeg"/><Relationship Id="rId58" Type="http://schemas.openxmlformats.org/officeDocument/2006/relationships/image" Target="media/image51.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png"/><Relationship Id="rId144" Type="http://schemas.openxmlformats.org/officeDocument/2006/relationships/image" Target="media/image137.jpeg"/><Relationship Id="rId330" Type="http://schemas.openxmlformats.org/officeDocument/2006/relationships/image" Target="media/image323.jpeg"/><Relationship Id="rId90" Type="http://schemas.openxmlformats.org/officeDocument/2006/relationships/image" Target="media/image83.jpeg"/><Relationship Id="rId165" Type="http://schemas.openxmlformats.org/officeDocument/2006/relationships/image" Target="media/image158.jpeg"/><Relationship Id="rId186" Type="http://schemas.openxmlformats.org/officeDocument/2006/relationships/image" Target="media/image179.jpeg"/><Relationship Id="rId211" Type="http://schemas.openxmlformats.org/officeDocument/2006/relationships/image" Target="media/image204.jpeg"/><Relationship Id="rId232" Type="http://schemas.openxmlformats.org/officeDocument/2006/relationships/image" Target="media/image225.jpeg"/><Relationship Id="rId253" Type="http://schemas.openxmlformats.org/officeDocument/2006/relationships/image" Target="media/image246.jpeg"/><Relationship Id="rId274" Type="http://schemas.openxmlformats.org/officeDocument/2006/relationships/image" Target="media/image267.jpeg"/><Relationship Id="rId295" Type="http://schemas.openxmlformats.org/officeDocument/2006/relationships/image" Target="media/image288.jpeg"/><Relationship Id="rId309" Type="http://schemas.openxmlformats.org/officeDocument/2006/relationships/image" Target="media/image302.jpeg"/><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jpeg"/><Relationship Id="rId113" Type="http://schemas.openxmlformats.org/officeDocument/2006/relationships/image" Target="media/image106.jpeg"/><Relationship Id="rId134" Type="http://schemas.openxmlformats.org/officeDocument/2006/relationships/image" Target="media/image127.jpeg"/><Relationship Id="rId320" Type="http://schemas.openxmlformats.org/officeDocument/2006/relationships/image" Target="media/image313.jpeg"/><Relationship Id="rId80" Type="http://schemas.openxmlformats.org/officeDocument/2006/relationships/image" Target="media/image73.jpeg"/><Relationship Id="rId155" Type="http://schemas.openxmlformats.org/officeDocument/2006/relationships/image" Target="media/image148.jpeg"/><Relationship Id="rId176" Type="http://schemas.openxmlformats.org/officeDocument/2006/relationships/image" Target="media/image169.jpeg"/><Relationship Id="rId197" Type="http://schemas.openxmlformats.org/officeDocument/2006/relationships/image" Target="media/image190.jpeg"/><Relationship Id="rId201" Type="http://schemas.openxmlformats.org/officeDocument/2006/relationships/image" Target="media/image194.jpeg"/><Relationship Id="rId222" Type="http://schemas.openxmlformats.org/officeDocument/2006/relationships/image" Target="media/image215.jpeg"/><Relationship Id="rId243" Type="http://schemas.openxmlformats.org/officeDocument/2006/relationships/image" Target="media/image236.jpeg"/><Relationship Id="rId264" Type="http://schemas.openxmlformats.org/officeDocument/2006/relationships/image" Target="media/image257.jpeg"/><Relationship Id="rId285" Type="http://schemas.openxmlformats.org/officeDocument/2006/relationships/image" Target="media/image278.jpeg"/><Relationship Id="rId17" Type="http://schemas.openxmlformats.org/officeDocument/2006/relationships/image" Target="media/image10.jpeg"/><Relationship Id="rId38" Type="http://schemas.openxmlformats.org/officeDocument/2006/relationships/image" Target="media/image31.png"/><Relationship Id="rId59" Type="http://schemas.openxmlformats.org/officeDocument/2006/relationships/image" Target="media/image52.jpeg"/><Relationship Id="rId103" Type="http://schemas.openxmlformats.org/officeDocument/2006/relationships/image" Target="media/image96.jpeg"/><Relationship Id="rId124" Type="http://schemas.openxmlformats.org/officeDocument/2006/relationships/image" Target="media/image117.png"/><Relationship Id="rId310" Type="http://schemas.openxmlformats.org/officeDocument/2006/relationships/image" Target="media/image303.jpeg"/><Relationship Id="rId70" Type="http://schemas.openxmlformats.org/officeDocument/2006/relationships/image" Target="media/image63.jpeg"/><Relationship Id="rId91" Type="http://schemas.openxmlformats.org/officeDocument/2006/relationships/image" Target="media/image84.jpeg"/><Relationship Id="rId145" Type="http://schemas.openxmlformats.org/officeDocument/2006/relationships/image" Target="media/image138.jpeg"/><Relationship Id="rId166" Type="http://schemas.openxmlformats.org/officeDocument/2006/relationships/image" Target="media/image159.jpeg"/><Relationship Id="rId187" Type="http://schemas.openxmlformats.org/officeDocument/2006/relationships/image" Target="media/image180.jpeg"/><Relationship Id="rId331" Type="http://schemas.openxmlformats.org/officeDocument/2006/relationships/image" Target="media/image324.emf"/><Relationship Id="rId1" Type="http://schemas.openxmlformats.org/officeDocument/2006/relationships/customXml" Target="../customXml/item1.xml"/><Relationship Id="rId212" Type="http://schemas.openxmlformats.org/officeDocument/2006/relationships/image" Target="media/image205.jpeg"/><Relationship Id="rId233" Type="http://schemas.openxmlformats.org/officeDocument/2006/relationships/image" Target="media/image226.jpeg"/><Relationship Id="rId254" Type="http://schemas.openxmlformats.org/officeDocument/2006/relationships/image" Target="media/image247.jpeg"/><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107.png"/><Relationship Id="rId275" Type="http://schemas.openxmlformats.org/officeDocument/2006/relationships/image" Target="media/image268.jpeg"/><Relationship Id="rId296" Type="http://schemas.openxmlformats.org/officeDocument/2006/relationships/image" Target="media/image289.jpeg"/><Relationship Id="rId300" Type="http://schemas.openxmlformats.org/officeDocument/2006/relationships/image" Target="media/image293.jpeg"/><Relationship Id="rId60" Type="http://schemas.openxmlformats.org/officeDocument/2006/relationships/image" Target="media/image53.jpeg"/><Relationship Id="rId81" Type="http://schemas.openxmlformats.org/officeDocument/2006/relationships/image" Target="media/image74.jpeg"/><Relationship Id="rId135" Type="http://schemas.openxmlformats.org/officeDocument/2006/relationships/image" Target="media/image128.jpeg"/><Relationship Id="rId156" Type="http://schemas.openxmlformats.org/officeDocument/2006/relationships/image" Target="media/image149.jpeg"/><Relationship Id="rId177" Type="http://schemas.openxmlformats.org/officeDocument/2006/relationships/image" Target="media/image170.jpeg"/><Relationship Id="rId198" Type="http://schemas.openxmlformats.org/officeDocument/2006/relationships/image" Target="media/image191.jpeg"/><Relationship Id="rId321" Type="http://schemas.openxmlformats.org/officeDocument/2006/relationships/image" Target="media/image314.jpeg"/><Relationship Id="rId202" Type="http://schemas.openxmlformats.org/officeDocument/2006/relationships/image" Target="media/image195.jpeg"/><Relationship Id="rId223" Type="http://schemas.openxmlformats.org/officeDocument/2006/relationships/image" Target="media/image216.jpeg"/><Relationship Id="rId244" Type="http://schemas.openxmlformats.org/officeDocument/2006/relationships/image" Target="media/image237.jpeg"/><Relationship Id="rId18" Type="http://schemas.openxmlformats.org/officeDocument/2006/relationships/image" Target="media/image11.jpeg"/><Relationship Id="rId39" Type="http://schemas.openxmlformats.org/officeDocument/2006/relationships/image" Target="media/image32.jpeg"/><Relationship Id="rId265" Type="http://schemas.openxmlformats.org/officeDocument/2006/relationships/image" Target="media/image258.jpeg"/><Relationship Id="rId286" Type="http://schemas.openxmlformats.org/officeDocument/2006/relationships/image" Target="media/image279.jpeg"/><Relationship Id="rId50" Type="http://schemas.openxmlformats.org/officeDocument/2006/relationships/image" Target="media/image43.jpeg"/><Relationship Id="rId104" Type="http://schemas.openxmlformats.org/officeDocument/2006/relationships/image" Target="media/image97.jpeg"/><Relationship Id="rId125" Type="http://schemas.openxmlformats.org/officeDocument/2006/relationships/image" Target="media/image118.png"/><Relationship Id="rId146" Type="http://schemas.openxmlformats.org/officeDocument/2006/relationships/image" Target="media/image139.jpeg"/><Relationship Id="rId167" Type="http://schemas.openxmlformats.org/officeDocument/2006/relationships/image" Target="media/image160.jpeg"/><Relationship Id="rId188" Type="http://schemas.openxmlformats.org/officeDocument/2006/relationships/image" Target="media/image181.jpeg"/><Relationship Id="rId311" Type="http://schemas.openxmlformats.org/officeDocument/2006/relationships/image" Target="media/image304.jpeg"/><Relationship Id="rId332" Type="http://schemas.openxmlformats.org/officeDocument/2006/relationships/image" Target="media/image325.jpeg"/><Relationship Id="rId71" Type="http://schemas.openxmlformats.org/officeDocument/2006/relationships/image" Target="media/image64.jpeg"/><Relationship Id="rId92" Type="http://schemas.openxmlformats.org/officeDocument/2006/relationships/image" Target="media/image85.jpeg"/><Relationship Id="rId213" Type="http://schemas.openxmlformats.org/officeDocument/2006/relationships/image" Target="media/image206.jpeg"/><Relationship Id="rId234" Type="http://schemas.openxmlformats.org/officeDocument/2006/relationships/image" Target="media/image227.jpeg"/><Relationship Id="rId2" Type="http://schemas.openxmlformats.org/officeDocument/2006/relationships/numbering" Target="numbering.xml"/><Relationship Id="rId29" Type="http://schemas.openxmlformats.org/officeDocument/2006/relationships/image" Target="media/image22.jpeg"/><Relationship Id="rId255" Type="http://schemas.openxmlformats.org/officeDocument/2006/relationships/image" Target="media/image248.jpeg"/><Relationship Id="rId276" Type="http://schemas.openxmlformats.org/officeDocument/2006/relationships/image" Target="media/image269.jpeg"/><Relationship Id="rId297" Type="http://schemas.openxmlformats.org/officeDocument/2006/relationships/image" Target="media/image290.jpeg"/><Relationship Id="rId40" Type="http://schemas.openxmlformats.org/officeDocument/2006/relationships/image" Target="media/image33.jpeg"/><Relationship Id="rId115" Type="http://schemas.openxmlformats.org/officeDocument/2006/relationships/image" Target="media/image108.png"/><Relationship Id="rId136" Type="http://schemas.openxmlformats.org/officeDocument/2006/relationships/image" Target="media/image129.jpeg"/><Relationship Id="rId157" Type="http://schemas.openxmlformats.org/officeDocument/2006/relationships/image" Target="media/image150.jpeg"/><Relationship Id="rId178" Type="http://schemas.openxmlformats.org/officeDocument/2006/relationships/image" Target="media/image171.jpeg"/><Relationship Id="rId301" Type="http://schemas.openxmlformats.org/officeDocument/2006/relationships/image" Target="media/image294.png"/><Relationship Id="rId322" Type="http://schemas.openxmlformats.org/officeDocument/2006/relationships/image" Target="media/image315.emf"/><Relationship Id="rId61" Type="http://schemas.openxmlformats.org/officeDocument/2006/relationships/image" Target="media/image54.jpeg"/><Relationship Id="rId82" Type="http://schemas.openxmlformats.org/officeDocument/2006/relationships/image" Target="media/image75.png"/><Relationship Id="rId199" Type="http://schemas.openxmlformats.org/officeDocument/2006/relationships/image" Target="media/image192.jpeg"/><Relationship Id="rId203" Type="http://schemas.openxmlformats.org/officeDocument/2006/relationships/image" Target="media/image196.jpeg"/><Relationship Id="rId19" Type="http://schemas.openxmlformats.org/officeDocument/2006/relationships/image" Target="media/image12.jpeg"/><Relationship Id="rId224" Type="http://schemas.openxmlformats.org/officeDocument/2006/relationships/image" Target="media/image217.jpeg"/><Relationship Id="rId245" Type="http://schemas.openxmlformats.org/officeDocument/2006/relationships/image" Target="media/image238.jpeg"/><Relationship Id="rId266" Type="http://schemas.openxmlformats.org/officeDocument/2006/relationships/image" Target="media/image259.jpeg"/><Relationship Id="rId287" Type="http://schemas.openxmlformats.org/officeDocument/2006/relationships/image" Target="media/image280.jpeg"/><Relationship Id="rId30" Type="http://schemas.openxmlformats.org/officeDocument/2006/relationships/image" Target="media/image23.jpeg"/><Relationship Id="rId105" Type="http://schemas.openxmlformats.org/officeDocument/2006/relationships/image" Target="media/image98.jpeg"/><Relationship Id="rId126" Type="http://schemas.openxmlformats.org/officeDocument/2006/relationships/image" Target="media/image119.png"/><Relationship Id="rId147" Type="http://schemas.openxmlformats.org/officeDocument/2006/relationships/image" Target="media/image140.jpeg"/><Relationship Id="rId168" Type="http://schemas.openxmlformats.org/officeDocument/2006/relationships/image" Target="media/image161.jpeg"/><Relationship Id="rId312" Type="http://schemas.openxmlformats.org/officeDocument/2006/relationships/image" Target="media/image305.jpeg"/><Relationship Id="rId333" Type="http://schemas.openxmlformats.org/officeDocument/2006/relationships/image" Target="media/image326.pn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189" Type="http://schemas.openxmlformats.org/officeDocument/2006/relationships/image" Target="media/image182.jpeg"/></Relationships>
</file>

<file path=word/_rels/header1.xml.rels><?xml version="1.0" encoding="UTF-8" standalone="yes"?>
<Relationships xmlns="http://schemas.openxmlformats.org/package/2006/relationships"><Relationship Id="rId1" Type="http://schemas.openxmlformats.org/officeDocument/2006/relationships/image" Target="media/image3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87175B-5F42-42D0-8CE3-70149240F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114</Pages>
  <Words>24692</Words>
  <Characters>154613</Characters>
  <Application>Microsoft Office Word</Application>
  <DocSecurity>4</DocSecurity>
  <Lines>1288</Lines>
  <Paragraphs>357</Paragraphs>
  <ScaleCrop>false</ScaleCrop>
  <HeadingPairs>
    <vt:vector size="2" baseType="variant">
      <vt:variant>
        <vt:lpstr>Tytuł</vt:lpstr>
      </vt:variant>
      <vt:variant>
        <vt:i4>1</vt:i4>
      </vt:variant>
    </vt:vector>
  </HeadingPairs>
  <TitlesOfParts>
    <vt:vector size="1" baseType="lpstr">
      <vt:lpstr/>
    </vt:vector>
  </TitlesOfParts>
  <Company>Your Organization Name</Company>
  <LinksUpToDate>false</LinksUpToDate>
  <CharactersWithSpaces>178948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Your User Name</dc:creator>
  <cp:keywords/>
  <dc:description/>
  <cp:lastModifiedBy>Marta Gredys</cp:lastModifiedBy>
  <cp:revision>2</cp:revision>
  <cp:lastPrinted>2026-04-07T07:24:00Z</cp:lastPrinted>
  <dcterms:created xsi:type="dcterms:W3CDTF">2026-04-21T11:23:00Z</dcterms:created>
  <dcterms:modified xsi:type="dcterms:W3CDTF">2026-04-21T11:23:00Z</dcterms:modified>
</cp:coreProperties>
</file>