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6" w:type="dxa"/>
        <w:tblLook w:val="04A0" w:firstRow="1" w:lastRow="0" w:firstColumn="1" w:lastColumn="0" w:noHBand="0" w:noVBand="1"/>
      </w:tblPr>
      <w:tblGrid>
        <w:gridCol w:w="3151"/>
        <w:gridCol w:w="5995"/>
      </w:tblGrid>
      <w:tr w:rsidR="004E485A" w:rsidRPr="005B4AB8" w14:paraId="1DEF2988" w14:textId="77777777" w:rsidTr="0014537F">
        <w:trPr>
          <w:trHeight w:val="1725"/>
        </w:trPr>
        <w:tc>
          <w:tcPr>
            <w:tcW w:w="3151" w:type="dxa"/>
          </w:tcPr>
          <w:p w14:paraId="297358EF" w14:textId="13148F9A" w:rsidR="004E485A" w:rsidRPr="005B4AB8" w:rsidRDefault="004E485A" w:rsidP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  <w:bookmarkStart w:id="0" w:name="_Hlk48635365"/>
            <w:r w:rsidRPr="005B4AB8"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  <w:t>ZAMAWIAJĄCY:</w:t>
            </w:r>
            <w:r w:rsidRPr="005B4AB8">
              <w:rPr>
                <w:rFonts w:ascii="Cambria" w:eastAsia="Times New Roman" w:hAnsi="Cambria"/>
                <w:b/>
                <w:spacing w:val="20"/>
                <w:kern w:val="0"/>
                <w:sz w:val="22"/>
                <w:szCs w:val="22"/>
              </w:rPr>
              <w:t xml:space="preserve">                              </w:t>
            </w:r>
          </w:p>
          <w:p w14:paraId="0583BBF6" w14:textId="4FFED3EE" w:rsidR="0014537F" w:rsidRPr="005B4AB8" w:rsidRDefault="0014537F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hAnsi="Cambria"/>
                <w:b/>
                <w:noProof/>
                <w:spacing w:val="20"/>
                <w:sz w:val="22"/>
                <w:szCs w:val="22"/>
              </w:rPr>
              <w:drawing>
                <wp:inline distT="0" distB="0" distL="0" distR="0" wp14:anchorId="7E1528C0" wp14:editId="0CC93F0C">
                  <wp:extent cx="588010" cy="676910"/>
                  <wp:effectExtent l="0" t="0" r="2540" b="8890"/>
                  <wp:docPr id="1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01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278A50" w14:textId="6774C3AD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>GMINA SŁUPCA</w:t>
            </w:r>
          </w:p>
          <w:p w14:paraId="0CF1EF77" w14:textId="2C335E30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 xml:space="preserve">ul. </w:t>
            </w:r>
            <w:r w:rsidR="00F37C9F"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>Sienkiewicza 16</w:t>
            </w:r>
          </w:p>
          <w:p w14:paraId="387C57E3" w14:textId="77777777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>62-400 Słupca</w:t>
            </w:r>
          </w:p>
          <w:p w14:paraId="063FAAAA" w14:textId="77777777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5EADFEA9" w14:textId="77777777" w:rsidR="00165483" w:rsidRPr="005B4AB8" w:rsidRDefault="00165483" w:rsidP="00165483">
            <w:pPr>
              <w:rPr>
                <w:rFonts w:ascii="Cambria" w:eastAsia="Times New Roman" w:hAnsi="Cambria"/>
                <w:sz w:val="16"/>
                <w:szCs w:val="16"/>
              </w:rPr>
            </w:pPr>
          </w:p>
          <w:p w14:paraId="721A7B91" w14:textId="77777777" w:rsidR="00165483" w:rsidRPr="005B4AB8" w:rsidRDefault="00165483" w:rsidP="00165483">
            <w:pPr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15446706" w14:textId="540F82D1" w:rsidR="00165483" w:rsidRPr="005B4AB8" w:rsidRDefault="00165483" w:rsidP="00165483">
            <w:pPr>
              <w:rPr>
                <w:rFonts w:ascii="Cambria" w:eastAsia="Times New Roman" w:hAnsi="Cambria"/>
                <w:sz w:val="16"/>
                <w:szCs w:val="16"/>
              </w:rPr>
            </w:pPr>
          </w:p>
        </w:tc>
        <w:tc>
          <w:tcPr>
            <w:tcW w:w="5995" w:type="dxa"/>
          </w:tcPr>
          <w:p w14:paraId="7C31168F" w14:textId="7990B78C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  <w:t>WYKONAWCA</w:t>
            </w:r>
            <w:r w:rsidR="00644495"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  <w:t xml:space="preserve"> / WYKONAWCA WSPÓLNIE UBIEGAJĄCY SIĘ</w:t>
            </w:r>
            <w:r w:rsidRPr="005B4AB8"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  <w:t>:</w:t>
            </w:r>
          </w:p>
          <w:p w14:paraId="023B73CC" w14:textId="77777777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3DD618B9" w14:textId="77777777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597F5337" w14:textId="77777777" w:rsidR="004E485A" w:rsidRPr="005B4AB8" w:rsidRDefault="004E485A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</w:p>
          <w:p w14:paraId="04A845F1" w14:textId="77777777" w:rsidR="004E485A" w:rsidRPr="005B4AB8" w:rsidRDefault="004E485A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>(pełna nazwa/firma, adres)</w:t>
            </w:r>
          </w:p>
          <w:p w14:paraId="468FE3AD" w14:textId="77777777" w:rsidR="004E485A" w:rsidRPr="005B4AB8" w:rsidRDefault="004E485A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</w:p>
          <w:p w14:paraId="191E355F" w14:textId="77777777" w:rsidR="004E485A" w:rsidRPr="005B4AB8" w:rsidRDefault="004E485A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>reprezentowany przez:..............................................................................................</w:t>
            </w:r>
          </w:p>
          <w:p w14:paraId="36F248F7" w14:textId="77777777" w:rsidR="004E485A" w:rsidRPr="005B4AB8" w:rsidRDefault="004E485A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5B4AB8">
              <w:rPr>
                <w:rFonts w:ascii="Cambria" w:eastAsia="Times New Roman" w:hAnsi="Cambria"/>
                <w:kern w:val="0"/>
                <w:sz w:val="16"/>
                <w:szCs w:val="16"/>
              </w:rPr>
              <w:t xml:space="preserve">(imię, nazwisko /podstawa do reprezentacji) </w:t>
            </w:r>
          </w:p>
          <w:p w14:paraId="07E60234" w14:textId="77777777" w:rsidR="004E485A" w:rsidRPr="005B4AB8" w:rsidRDefault="004E485A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</w:tc>
      </w:tr>
    </w:tbl>
    <w:bookmarkEnd w:id="0"/>
    <w:p w14:paraId="0ADA6992" w14:textId="72D913C1" w:rsidR="00AB69F3" w:rsidRDefault="00AB69F3" w:rsidP="00AB69F3">
      <w:pPr>
        <w:widowControl/>
        <w:suppressAutoHyphens w:val="0"/>
        <w:spacing w:line="360" w:lineRule="auto"/>
        <w:jc w:val="both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  <w:r w:rsidRPr="00D773FC">
        <w:rPr>
          <w:rFonts w:ascii="Cambria" w:eastAsia="Calibri" w:hAnsi="Cambria"/>
          <w:sz w:val="20"/>
          <w:szCs w:val="20"/>
          <w:lang w:eastAsia="en-US"/>
        </w:rPr>
        <w:t xml:space="preserve">Dotyczy postępowania: </w:t>
      </w:r>
      <w:r w:rsidR="009079C8" w:rsidRPr="009079C8">
        <w:rPr>
          <w:rFonts w:ascii="Cambria" w:hAnsi="Cambria"/>
          <w:b/>
          <w:color w:val="4472C4"/>
          <w:sz w:val="20"/>
          <w:szCs w:val="20"/>
        </w:rPr>
        <w:t xml:space="preserve">Budowa hali magazynowo - garażowej wraz z infrastrukturą towarzyszącą na terenie </w:t>
      </w:r>
      <w:proofErr w:type="spellStart"/>
      <w:r w:rsidR="009079C8" w:rsidRPr="009079C8">
        <w:rPr>
          <w:rFonts w:ascii="Cambria" w:hAnsi="Cambria"/>
          <w:b/>
          <w:color w:val="4472C4"/>
          <w:sz w:val="20"/>
          <w:szCs w:val="20"/>
        </w:rPr>
        <w:t>GZWiK</w:t>
      </w:r>
      <w:proofErr w:type="spellEnd"/>
      <w:r w:rsidR="009079C8" w:rsidRPr="009079C8">
        <w:rPr>
          <w:rFonts w:ascii="Cambria" w:hAnsi="Cambria"/>
          <w:b/>
          <w:color w:val="4472C4"/>
          <w:sz w:val="20"/>
          <w:szCs w:val="20"/>
        </w:rPr>
        <w:t xml:space="preserve"> – zaprojektuj i wybuduj</w:t>
      </w:r>
    </w:p>
    <w:p w14:paraId="1F640E7E" w14:textId="77777777" w:rsidR="00A825FE" w:rsidRDefault="00A825FE" w:rsidP="004E485A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</w:p>
    <w:p w14:paraId="0CF14E55" w14:textId="1F4E717A" w:rsidR="004E485A" w:rsidRPr="005B4AB8" w:rsidRDefault="004E485A" w:rsidP="004E485A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  <w:r w:rsidRPr="005B4AB8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O Ś W I A D C Z E N I E   </w:t>
      </w:r>
    </w:p>
    <w:p w14:paraId="2056BD5E" w14:textId="009AA6E1" w:rsidR="004E485A" w:rsidRPr="00AB69F3" w:rsidRDefault="00521233" w:rsidP="004E485A">
      <w:pPr>
        <w:widowControl/>
        <w:suppressAutoHyphens w:val="0"/>
        <w:spacing w:line="360" w:lineRule="auto"/>
        <w:jc w:val="center"/>
        <w:rPr>
          <w:rFonts w:ascii="Cambria" w:eastAsia="Calibri" w:hAnsi="Cambria"/>
          <w:bCs/>
          <w:kern w:val="0"/>
          <w:sz w:val="20"/>
          <w:szCs w:val="20"/>
          <w:lang w:eastAsia="en-US"/>
        </w:rPr>
      </w:pPr>
      <w:r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z </w:t>
      </w:r>
      <w:r w:rsidRPr="005B4AB8">
        <w:rPr>
          <w:rFonts w:ascii="Cambria" w:eastAsia="Calibri" w:hAnsi="Cambria"/>
          <w:b/>
          <w:kern w:val="0"/>
          <w:sz w:val="20"/>
          <w:szCs w:val="20"/>
          <w:lang w:eastAsia="en-US"/>
        </w:rPr>
        <w:t>art.</w:t>
      </w:r>
      <w:r w:rsidR="004E485A" w:rsidRPr="005B4AB8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125 ust. 1 </w:t>
      </w:r>
      <w:r w:rsidR="00AB69F3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Pzp </w:t>
      </w:r>
      <w:r w:rsidR="00AB69F3">
        <w:rPr>
          <w:rStyle w:val="Odwoanieprzypisudolnego"/>
          <w:rFonts w:ascii="Cambria" w:eastAsia="Calibri" w:hAnsi="Cambria"/>
          <w:b/>
          <w:kern w:val="0"/>
          <w:sz w:val="20"/>
          <w:szCs w:val="20"/>
          <w:lang w:eastAsia="en-US"/>
        </w:rPr>
        <w:footnoteReference w:id="1"/>
      </w:r>
      <w:r w:rsidR="005F563E" w:rsidRPr="005F563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</w:t>
      </w:r>
      <w:r w:rsidR="005F563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składane </w:t>
      </w:r>
      <w:r w:rsidR="005F563E" w:rsidRPr="005B4AB8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</w:t>
      </w:r>
      <w:r w:rsidR="005F563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z   ofertą   </w:t>
      </w:r>
    </w:p>
    <w:p w14:paraId="7B358FC8" w14:textId="77777777" w:rsidR="004E485A" w:rsidRDefault="004E485A" w:rsidP="004E485A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bCs/>
          <w:kern w:val="0"/>
          <w:sz w:val="20"/>
          <w:szCs w:val="20"/>
          <w:lang w:eastAsia="en-US"/>
        </w:rPr>
      </w:pPr>
    </w:p>
    <w:p w14:paraId="3BF59B3F" w14:textId="77777777" w:rsidR="00AB69F3" w:rsidRDefault="00AB69F3" w:rsidP="004E485A">
      <w:pPr>
        <w:widowControl/>
        <w:suppressAutoHyphens w:val="0"/>
        <w:spacing w:line="360" w:lineRule="auto"/>
        <w:jc w:val="both"/>
        <w:rPr>
          <w:rFonts w:ascii="Cambria" w:hAnsi="Cambria"/>
          <w:iCs/>
          <w:sz w:val="20"/>
          <w:szCs w:val="20"/>
        </w:rPr>
      </w:pPr>
      <w:r w:rsidRPr="00D773FC">
        <w:rPr>
          <w:rFonts w:ascii="Cambria" w:hAnsi="Cambria"/>
          <w:iCs/>
          <w:sz w:val="20"/>
          <w:szCs w:val="20"/>
        </w:rPr>
        <w:t>Na potrzeby przedmiotowego postępowania oświadczam, co następuje:</w:t>
      </w:r>
    </w:p>
    <w:p w14:paraId="4A5BA196" w14:textId="77777777" w:rsidR="00AB69F3" w:rsidRDefault="00AB69F3" w:rsidP="004E485A">
      <w:pPr>
        <w:widowControl/>
        <w:suppressAutoHyphens w:val="0"/>
        <w:spacing w:line="360" w:lineRule="auto"/>
        <w:jc w:val="both"/>
        <w:rPr>
          <w:rFonts w:ascii="Cambria" w:hAnsi="Cambria"/>
          <w:iCs/>
          <w:sz w:val="20"/>
          <w:szCs w:val="20"/>
        </w:rPr>
      </w:pPr>
    </w:p>
    <w:p w14:paraId="04470E8F" w14:textId="675E14BC" w:rsidR="004E485A" w:rsidRPr="00521233" w:rsidRDefault="00AB69F3" w:rsidP="004E485A">
      <w:pPr>
        <w:widowControl/>
        <w:suppressAutoHyphens w:val="0"/>
        <w:spacing w:line="360" w:lineRule="auto"/>
        <w:jc w:val="both"/>
        <w:rPr>
          <w:rFonts w:ascii="Cambria" w:eastAsia="Calibri" w:hAnsi="Cambria"/>
          <w:i/>
          <w:iCs/>
          <w:color w:val="FF0000"/>
          <w:kern w:val="0"/>
          <w:sz w:val="22"/>
          <w:szCs w:val="22"/>
          <w:lang w:eastAsia="en-US"/>
        </w:rPr>
      </w:pPr>
      <w:r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p</w:t>
      </w:r>
      <w:r w:rsidR="004E485A" w:rsidRPr="00644495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ostawić „</w:t>
      </w:r>
      <w:r w:rsidR="00047937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X</w:t>
      </w:r>
      <w:r w:rsidR="004E485A" w:rsidRPr="00644495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” we właściwym okienku</w:t>
      </w:r>
      <w:r w:rsidR="00A825FE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 xml:space="preserve"> </w:t>
      </w:r>
      <w:r w:rsidR="00521233" w:rsidRPr="00BB453C">
        <w:rPr>
          <w:rStyle w:val="Odwoanieprzypisudolnego"/>
          <w:rFonts w:ascii="Cambria" w:eastAsia="Calibri" w:hAnsi="Cambria"/>
          <w:b/>
          <w:bCs/>
          <w:kern w:val="0"/>
          <w:sz w:val="22"/>
          <w:szCs w:val="22"/>
          <w:lang w:eastAsia="en-US"/>
        </w:rPr>
        <w:footnoteReference w:id="2"/>
      </w:r>
      <w:r w:rsidR="00521233" w:rsidRPr="00BB453C">
        <w:rPr>
          <w:rFonts w:ascii="Cambria" w:eastAsia="Calibri" w:hAnsi="Cambria"/>
          <w:b/>
          <w:bCs/>
          <w:kern w:val="0"/>
          <w:sz w:val="22"/>
          <w:szCs w:val="22"/>
          <w:lang w:eastAsia="en-US"/>
        </w:rPr>
        <w:t xml:space="preserve"> </w:t>
      </w:r>
    </w:p>
    <w:p w14:paraId="35062478" w14:textId="77777777" w:rsidR="004E485A" w:rsidRDefault="004E485A" w:rsidP="004E485A">
      <w:pPr>
        <w:widowControl/>
        <w:suppressAutoHyphens w:val="0"/>
        <w:spacing w:line="360" w:lineRule="auto"/>
        <w:ind w:left="284"/>
        <w:contextualSpacing/>
        <w:jc w:val="both"/>
        <w:rPr>
          <w:rFonts w:ascii="Cambria" w:hAnsi="Cambria"/>
          <w:sz w:val="18"/>
          <w:szCs w:val="18"/>
        </w:rPr>
      </w:pPr>
    </w:p>
    <w:p w14:paraId="1EF980BD" w14:textId="77777777" w:rsidR="00A825FE" w:rsidRPr="005B4AB8" w:rsidRDefault="00A825FE" w:rsidP="004E485A">
      <w:pPr>
        <w:widowControl/>
        <w:suppressAutoHyphens w:val="0"/>
        <w:spacing w:line="360" w:lineRule="auto"/>
        <w:ind w:left="284"/>
        <w:contextualSpacing/>
        <w:jc w:val="both"/>
        <w:rPr>
          <w:rFonts w:ascii="Cambria" w:hAnsi="Cambria"/>
          <w:sz w:val="18"/>
          <w:szCs w:val="18"/>
        </w:rPr>
      </w:pPr>
    </w:p>
    <w:p w14:paraId="47B1E2FD" w14:textId="30BA2646" w:rsidR="004E485A" w:rsidRPr="005B4AB8" w:rsidRDefault="005F563E" w:rsidP="004E485A">
      <w:pPr>
        <w:widowControl/>
        <w:numPr>
          <w:ilvl w:val="0"/>
          <w:numId w:val="1"/>
        </w:numPr>
        <w:suppressAutoHyphens w:val="0"/>
        <w:spacing w:line="256" w:lineRule="auto"/>
        <w:contextualSpacing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  <w:r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4E485A" w:rsidRPr="005B4AB8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PODSTAW WYKLUCZENIA Z POSTĘPOWANIA</w:t>
      </w:r>
    </w:p>
    <w:p w14:paraId="4305356E" w14:textId="77777777" w:rsidR="004E485A" w:rsidRPr="005B4AB8" w:rsidRDefault="004E485A" w:rsidP="004E485A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bookmarkStart w:id="1" w:name="_Hlk218686459"/>
    <w:bookmarkStart w:id="2" w:name="_Hlk68768995"/>
    <w:p w14:paraId="39DF9155" w14:textId="0A226960" w:rsidR="004E485A" w:rsidRPr="005B4AB8" w:rsidRDefault="004E485A" w:rsidP="00A8618B">
      <w:pPr>
        <w:widowControl/>
        <w:suppressAutoHyphens w:val="0"/>
        <w:spacing w:line="360" w:lineRule="auto"/>
        <w:ind w:left="360" w:hanging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5B4AB8">
        <w:rPr>
          <w:rFonts w:ascii="Cambria" w:hAnsi="Cambria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5B4AB8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5B4AB8">
        <w:rPr>
          <w:rFonts w:ascii="Cambria" w:hAnsi="Cambria"/>
        </w:rPr>
      </w:r>
      <w:r w:rsidRPr="005B4AB8">
        <w:rPr>
          <w:rFonts w:ascii="Cambria" w:hAnsi="Cambria"/>
        </w:rPr>
        <w:fldChar w:fldCharType="separate"/>
      </w:r>
      <w:r w:rsidRPr="005B4AB8">
        <w:rPr>
          <w:rFonts w:ascii="Cambria" w:hAnsi="Cambria"/>
        </w:rPr>
        <w:fldChar w:fldCharType="end"/>
      </w:r>
      <w:r w:rsidRPr="005B4AB8">
        <w:rPr>
          <w:rFonts w:ascii="Cambria" w:eastAsia="Calibri" w:hAnsi="Cambria"/>
          <w:sz w:val="18"/>
          <w:szCs w:val="18"/>
          <w:lang w:eastAsia="en-US"/>
        </w:rPr>
        <w:tab/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Oświadczam, że nie podlegam wykluczeniu z postępowania na podstawie art.</w:t>
      </w:r>
      <w:r w:rsidR="00D56BC5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108 ust.1 </w:t>
      </w:r>
      <w:r w:rsidR="00AB69F3">
        <w:rPr>
          <w:rFonts w:ascii="Cambria" w:eastAsia="Calibri" w:hAnsi="Cambria"/>
          <w:kern w:val="0"/>
          <w:sz w:val="18"/>
          <w:szCs w:val="18"/>
          <w:lang w:eastAsia="en-US"/>
        </w:rPr>
        <w:t>Pzp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="0043603E" w:rsidRPr="00A8618B">
        <w:rPr>
          <w:rFonts w:ascii="Cambria" w:eastAsia="Calibri" w:hAnsi="Cambria"/>
          <w:i/>
          <w:iCs/>
          <w:kern w:val="0"/>
          <w:sz w:val="16"/>
          <w:szCs w:val="16"/>
          <w:lang w:eastAsia="en-US"/>
        </w:rPr>
        <w:t>(patrz pouczenie)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.</w:t>
      </w:r>
      <w:bookmarkEnd w:id="1"/>
    </w:p>
    <w:bookmarkEnd w:id="2"/>
    <w:p w14:paraId="69B3F874" w14:textId="3309B423" w:rsidR="00380FD1" w:rsidRPr="005B4AB8" w:rsidRDefault="00380FD1" w:rsidP="00A8618B">
      <w:pPr>
        <w:widowControl/>
        <w:suppressAutoHyphens w:val="0"/>
        <w:spacing w:line="360" w:lineRule="auto"/>
        <w:ind w:left="360" w:hanging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5B4AB8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5B4AB8">
        <w:rPr>
          <w:rFonts w:ascii="Cambria" w:eastAsia="Calibri" w:hAnsi="Cambria"/>
          <w:sz w:val="18"/>
          <w:szCs w:val="18"/>
          <w:lang w:eastAsia="en-US"/>
        </w:rPr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5B4AB8">
        <w:rPr>
          <w:rFonts w:ascii="Cambria" w:eastAsia="Calibri" w:hAnsi="Cambria"/>
          <w:sz w:val="18"/>
          <w:szCs w:val="18"/>
          <w:lang w:eastAsia="en-US"/>
        </w:rPr>
        <w:tab/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Oświadczam, że nie podlegam wykluczeniu z postępowania na podstawie art. 7 ust.</w:t>
      </w:r>
      <w:r w:rsidR="00EE209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1 ustawy o szczególnych rozwiązaniach w zakresie przeciwdziałania wspieraniu agresji na Ukrainę oraz służących ochronie bezpieczeństwa narodowego</w:t>
      </w:r>
      <w:r w:rsidR="0043603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="0043603E" w:rsidRPr="00A8618B">
        <w:rPr>
          <w:rFonts w:ascii="Cambria" w:eastAsia="Calibri" w:hAnsi="Cambria"/>
          <w:i/>
          <w:iCs/>
          <w:kern w:val="0"/>
          <w:sz w:val="16"/>
          <w:szCs w:val="16"/>
          <w:lang w:eastAsia="en-US"/>
        </w:rPr>
        <w:t>(patrz pouczenie)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.</w:t>
      </w:r>
    </w:p>
    <w:p w14:paraId="69CD7D1F" w14:textId="79B1A2AC" w:rsidR="004E485A" w:rsidRPr="005B4AB8" w:rsidRDefault="004E485A" w:rsidP="00A8618B">
      <w:pPr>
        <w:widowControl/>
        <w:suppressAutoHyphens w:val="0"/>
        <w:spacing w:line="360" w:lineRule="auto"/>
        <w:ind w:left="360" w:hanging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5B4AB8">
        <w:rPr>
          <w:rFonts w:ascii="Cambria" w:eastAsia="Calibri" w:hAnsi="Cambria"/>
          <w:b/>
          <w:bCs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5B4AB8">
        <w:rPr>
          <w:rFonts w:ascii="Cambria" w:eastAsia="Calibri" w:hAnsi="Cambria"/>
          <w:b/>
          <w:bCs/>
          <w:sz w:val="18"/>
          <w:szCs w:val="18"/>
          <w:lang w:eastAsia="en-US"/>
        </w:rPr>
        <w:instrText xml:space="preserve"> FORMCHECKBOX </w:instrText>
      </w:r>
      <w:r w:rsidRPr="005B4AB8">
        <w:rPr>
          <w:rFonts w:ascii="Cambria" w:eastAsia="Calibri" w:hAnsi="Cambria"/>
          <w:b/>
          <w:bCs/>
          <w:sz w:val="18"/>
          <w:szCs w:val="18"/>
          <w:lang w:eastAsia="en-US"/>
        </w:rPr>
      </w:r>
      <w:r w:rsidRPr="005B4AB8">
        <w:rPr>
          <w:rFonts w:ascii="Cambria" w:eastAsia="Calibri" w:hAnsi="Cambria"/>
          <w:b/>
          <w:bCs/>
          <w:sz w:val="18"/>
          <w:szCs w:val="18"/>
          <w:lang w:eastAsia="en-US"/>
        </w:rPr>
        <w:fldChar w:fldCharType="separate"/>
      </w:r>
      <w:r w:rsidRPr="005B4AB8">
        <w:rPr>
          <w:rFonts w:ascii="Cambria" w:eastAsia="Calibri" w:hAnsi="Cambria"/>
          <w:b/>
          <w:bCs/>
          <w:sz w:val="18"/>
          <w:szCs w:val="18"/>
          <w:lang w:eastAsia="en-US"/>
        </w:rPr>
        <w:fldChar w:fldCharType="end"/>
      </w:r>
      <w:r w:rsidRPr="005B4AB8">
        <w:rPr>
          <w:rFonts w:ascii="Cambria" w:eastAsia="Calibri" w:hAnsi="Cambria"/>
          <w:b/>
          <w:bCs/>
          <w:sz w:val="18"/>
          <w:szCs w:val="18"/>
          <w:lang w:eastAsia="en-US"/>
        </w:rPr>
        <w:tab/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zachodzą w stosunku do mnie podstawy wykluczenia z postępowania </w:t>
      </w:r>
      <w:r w:rsidR="005B4AB8">
        <w:rPr>
          <w:rFonts w:ascii="Cambria" w:eastAsia="Calibri" w:hAnsi="Cambria"/>
          <w:kern w:val="0"/>
          <w:sz w:val="18"/>
          <w:szCs w:val="18"/>
          <w:lang w:eastAsia="en-US"/>
        </w:rPr>
        <w:t>z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 art. …………………… </w:t>
      </w:r>
      <w:r w:rsidR="00A8618B">
        <w:rPr>
          <w:rFonts w:ascii="Cambria" w:eastAsia="Calibri" w:hAnsi="Cambria"/>
          <w:kern w:val="0"/>
          <w:sz w:val="18"/>
          <w:szCs w:val="18"/>
          <w:lang w:eastAsia="en-US"/>
        </w:rPr>
        <w:t>Pzp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(podać mającą zastosowanie podstawę wykluczenia spośród wymienionych w art.</w:t>
      </w:r>
      <w:r w:rsidR="00644495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108 ust.1 pkt.</w:t>
      </w:r>
      <w:r w:rsidR="00644495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1,</w:t>
      </w:r>
      <w:r w:rsidR="00644495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2 i 5</w:t>
      </w:r>
      <w:r w:rsidR="00521233" w:rsidRPr="005B4AB8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)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. Jednocześnie oświadczam, że w związku z ww. okolicznością, na podstawie art.</w:t>
      </w:r>
      <w:r w:rsidR="00A8618B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110 ust.</w:t>
      </w:r>
      <w:r w:rsidR="00A8618B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2 </w:t>
      </w:r>
      <w:r w:rsidR="00A8618B">
        <w:rPr>
          <w:rFonts w:ascii="Cambria" w:eastAsia="Calibri" w:hAnsi="Cambria"/>
          <w:kern w:val="0"/>
          <w:sz w:val="18"/>
          <w:szCs w:val="18"/>
          <w:lang w:eastAsia="en-US"/>
        </w:rPr>
        <w:t>Pzp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, podjąłem następujące środki naprawcze:</w:t>
      </w:r>
    </w:p>
    <w:p w14:paraId="18C586FE" w14:textId="58F95039" w:rsidR="004E485A" w:rsidRPr="005B4AB8" w:rsidRDefault="005B4AB8" w:rsidP="00A8618B">
      <w:pPr>
        <w:widowControl/>
        <w:suppressAutoHyphens w:val="0"/>
        <w:spacing w:line="360" w:lineRule="auto"/>
        <w:ind w:left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>
        <w:rPr>
          <w:rFonts w:ascii="Cambria" w:eastAsia="Calibri" w:hAnsi="Cambria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E2AFE8" w14:textId="77777777" w:rsidR="00A825FE" w:rsidRDefault="00A825FE" w:rsidP="000C64A3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6"/>
          <w:szCs w:val="16"/>
          <w:lang w:eastAsia="en-US"/>
        </w:rPr>
      </w:pPr>
    </w:p>
    <w:p w14:paraId="2E6A1874" w14:textId="63DBAD2D" w:rsidR="004E485A" w:rsidRPr="005B4AB8" w:rsidRDefault="005F563E" w:rsidP="004E485A">
      <w:pPr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  <w:r w:rsidRPr="005F563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4E485A" w:rsidRPr="005B4AB8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PODANYCH INFORMACJI:</w:t>
      </w:r>
    </w:p>
    <w:p w14:paraId="389D468E" w14:textId="77777777" w:rsidR="00A8618B" w:rsidRDefault="004E485A" w:rsidP="00A8618B">
      <w:pPr>
        <w:widowControl/>
        <w:suppressAutoHyphens w:val="0"/>
        <w:spacing w:line="360" w:lineRule="auto"/>
        <w:ind w:left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5B4AB8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5B4AB8">
        <w:rPr>
          <w:rFonts w:ascii="Cambria" w:eastAsia="Calibri" w:hAnsi="Cambria"/>
          <w:sz w:val="18"/>
          <w:szCs w:val="18"/>
          <w:lang w:eastAsia="en-US"/>
        </w:rPr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5B4AB8">
        <w:rPr>
          <w:rFonts w:ascii="Cambria" w:eastAsia="Calibri" w:hAnsi="Cambria"/>
          <w:sz w:val="18"/>
          <w:szCs w:val="18"/>
          <w:lang w:eastAsia="en-US"/>
        </w:rPr>
        <w:t xml:space="preserve"> </w:t>
      </w: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wszystkie informacje podane w powyższych oświadczeniach są aktualne i zgodne z prawdą </w:t>
      </w:r>
    </w:p>
    <w:p w14:paraId="3738D5A2" w14:textId="0EE314AF" w:rsidR="004E485A" w:rsidRDefault="004E485A" w:rsidP="00A8618B">
      <w:pPr>
        <w:widowControl/>
        <w:suppressAutoHyphens w:val="0"/>
        <w:spacing w:line="360" w:lineRule="auto"/>
        <w:ind w:left="708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5B4AB8">
        <w:rPr>
          <w:rFonts w:ascii="Cambria" w:eastAsia="Calibri" w:hAnsi="Cambria"/>
          <w:kern w:val="0"/>
          <w:sz w:val="18"/>
          <w:szCs w:val="18"/>
          <w:lang w:eastAsia="en-US"/>
        </w:rPr>
        <w:t>oraz zostały przedstawione z pełną świadomością konsekwencji wprowadzenia zamawiającego w błąd przy przedstawianiu informacji.</w:t>
      </w:r>
    </w:p>
    <w:p w14:paraId="2B83A021" w14:textId="77777777" w:rsidR="00A825FE" w:rsidRPr="005B4AB8" w:rsidRDefault="00A825FE" w:rsidP="00644495">
      <w:pPr>
        <w:widowControl/>
        <w:suppressAutoHyphens w:val="0"/>
        <w:spacing w:line="360" w:lineRule="auto"/>
        <w:ind w:left="284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61A8A41D" w14:textId="77777777" w:rsidR="00402ACC" w:rsidRPr="005B4AB8" w:rsidRDefault="00402ACC" w:rsidP="00402ACC">
      <w:pPr>
        <w:widowControl/>
        <w:numPr>
          <w:ilvl w:val="0"/>
          <w:numId w:val="2"/>
        </w:numPr>
        <w:suppressAutoHyphens w:val="0"/>
        <w:spacing w:line="360" w:lineRule="auto"/>
        <w:jc w:val="both"/>
        <w:rPr>
          <w:rFonts w:ascii="Cambria" w:eastAsia="Calibri" w:hAnsi="Cambria"/>
          <w:b/>
          <w:bCs/>
          <w:kern w:val="0"/>
          <w:sz w:val="18"/>
          <w:szCs w:val="18"/>
          <w:u w:val="single"/>
          <w:lang w:eastAsia="en-US"/>
        </w:rPr>
      </w:pPr>
      <w:r w:rsidRPr="005B4AB8">
        <w:rPr>
          <w:rFonts w:ascii="Cambria" w:eastAsia="Calibri" w:hAnsi="Cambria"/>
          <w:b/>
          <w:bCs/>
          <w:kern w:val="0"/>
          <w:sz w:val="18"/>
          <w:szCs w:val="18"/>
          <w:u w:val="single"/>
          <w:lang w:eastAsia="en-US"/>
        </w:rPr>
        <w:t>INFORMACJA DOTYCZĄCA DOSTĘPU DO PODMIOTOWYCH ŚRODKÓW DOWODOWYCH:</w:t>
      </w:r>
    </w:p>
    <w:p w14:paraId="721B1ED3" w14:textId="77777777" w:rsidR="008464E9" w:rsidRDefault="008464E9" w:rsidP="008464E9">
      <w:pPr>
        <w:pStyle w:val="Akapitzlist"/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 xml:space="preserve">Wskazuję następujące podmiotowe środki dowodowe, które można uzyskać za pomocą bezpłatnych i ogólnodostępnych baz danych, oraz dane umożliwiające dostęp do tych środków (np.: KRS, </w:t>
      </w:r>
      <w:proofErr w:type="spellStart"/>
      <w:r>
        <w:rPr>
          <w:rFonts w:eastAsia="Calibri"/>
          <w:kern w:val="0"/>
          <w:sz w:val="18"/>
          <w:szCs w:val="18"/>
          <w:lang w:eastAsia="en-US"/>
        </w:rPr>
        <w:t>CEiDG</w:t>
      </w:r>
      <w:proofErr w:type="spellEnd"/>
      <w:r>
        <w:rPr>
          <w:rFonts w:eastAsia="Calibri"/>
          <w:kern w:val="0"/>
          <w:sz w:val="18"/>
          <w:szCs w:val="18"/>
          <w:lang w:eastAsia="en-US"/>
        </w:rPr>
        <w:t>):</w:t>
      </w:r>
    </w:p>
    <w:p w14:paraId="157A7CFD" w14:textId="77777777" w:rsidR="008464E9" w:rsidRPr="00A8618B" w:rsidRDefault="008464E9" w:rsidP="008464E9">
      <w:pPr>
        <w:pStyle w:val="Akapitzlist"/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1719C4F6" w14:textId="060985F1" w:rsidR="008464E9" w:rsidRPr="000C64A3" w:rsidRDefault="008464E9" w:rsidP="008464E9">
      <w:pPr>
        <w:pStyle w:val="Akapitzlist"/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val="en-US" w:eastAsia="en-US"/>
        </w:rPr>
      </w:pPr>
      <w:r w:rsidRPr="00A8618B">
        <w:rPr>
          <w:rFonts w:ascii="Cambria" w:eastAsia="Calibri" w:hAnsi="Cambria"/>
          <w:sz w:val="18"/>
          <w:szCs w:val="18"/>
          <w:lang w:eastAsia="en-US"/>
        </w:rPr>
        <w:lastRenderedPageBreak/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0C64A3">
        <w:rPr>
          <w:rFonts w:ascii="Cambria" w:eastAsia="Calibri" w:hAnsi="Cambria"/>
          <w:sz w:val="18"/>
          <w:szCs w:val="18"/>
          <w:lang w:val="en-US" w:eastAsia="en-US"/>
        </w:rPr>
        <w:instrText xml:space="preserve"> FORMCHECKBOX </w:instrText>
      </w:r>
      <w:r w:rsidRPr="00A8618B">
        <w:rPr>
          <w:rFonts w:ascii="Cambria" w:eastAsia="Calibri" w:hAnsi="Cambria"/>
          <w:sz w:val="18"/>
          <w:szCs w:val="18"/>
          <w:lang w:eastAsia="en-US"/>
        </w:rPr>
      </w:r>
      <w:r w:rsidRPr="00A8618B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A8618B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0C64A3">
        <w:rPr>
          <w:rFonts w:eastAsia="Calibri"/>
          <w:kern w:val="0"/>
          <w:sz w:val="18"/>
          <w:szCs w:val="18"/>
          <w:lang w:val="en-US" w:eastAsia="en-US"/>
        </w:rPr>
        <w:t xml:space="preserve"> </w:t>
      </w:r>
      <w:hyperlink r:id="rId9" w:history="1">
        <w:r w:rsidRPr="000C64A3">
          <w:rPr>
            <w:rStyle w:val="Hipercze"/>
            <w:rFonts w:eastAsia="Calibri"/>
            <w:color w:val="auto"/>
            <w:kern w:val="0"/>
            <w:sz w:val="18"/>
            <w:szCs w:val="18"/>
            <w:u w:val="none"/>
            <w:lang w:val="en-US" w:eastAsia="en-US"/>
          </w:rPr>
          <w:t>https://prod.ceidg.gov.pl/CEIDG/CEIDG.Public.UI/Search.aspx</w:t>
        </w:r>
      </w:hyperlink>
      <w:r w:rsidRPr="000C64A3">
        <w:rPr>
          <w:rFonts w:eastAsia="Calibri"/>
          <w:kern w:val="0"/>
          <w:sz w:val="18"/>
          <w:szCs w:val="18"/>
          <w:lang w:val="en-US" w:eastAsia="en-US"/>
        </w:rPr>
        <w:t xml:space="preserve"> (CEiDG)</w:t>
      </w:r>
    </w:p>
    <w:p w14:paraId="52A5DD0B" w14:textId="77777777" w:rsidR="008464E9" w:rsidRPr="000C64A3" w:rsidRDefault="008464E9" w:rsidP="008464E9">
      <w:pPr>
        <w:pStyle w:val="Akapitzlist"/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val="en-US" w:eastAsia="en-US"/>
        </w:rPr>
      </w:pPr>
    </w:p>
    <w:p w14:paraId="401DDA5E" w14:textId="64B5DA17" w:rsidR="008464E9" w:rsidRPr="000C64A3" w:rsidRDefault="008464E9" w:rsidP="008464E9">
      <w:pPr>
        <w:pStyle w:val="Akapitzlist"/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val="en-US" w:eastAsia="en-US"/>
        </w:rPr>
      </w:pPr>
      <w:r w:rsidRPr="00A8618B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0C64A3">
        <w:rPr>
          <w:rFonts w:ascii="Cambria" w:eastAsia="Calibri" w:hAnsi="Cambria"/>
          <w:sz w:val="18"/>
          <w:szCs w:val="18"/>
          <w:lang w:val="en-US" w:eastAsia="en-US"/>
        </w:rPr>
        <w:instrText xml:space="preserve"> FORMCHECKBOX </w:instrText>
      </w:r>
      <w:r w:rsidRPr="00A8618B">
        <w:rPr>
          <w:rFonts w:ascii="Cambria" w:eastAsia="Calibri" w:hAnsi="Cambria"/>
          <w:sz w:val="18"/>
          <w:szCs w:val="18"/>
          <w:lang w:eastAsia="en-US"/>
        </w:rPr>
      </w:r>
      <w:r w:rsidRPr="00A8618B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A8618B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0C64A3">
        <w:rPr>
          <w:rFonts w:eastAsia="Calibri"/>
          <w:kern w:val="0"/>
          <w:sz w:val="18"/>
          <w:szCs w:val="18"/>
          <w:lang w:val="en-US" w:eastAsia="en-US"/>
        </w:rPr>
        <w:t xml:space="preserve"> </w:t>
      </w:r>
      <w:hyperlink r:id="rId10" w:history="1">
        <w:r w:rsidRPr="000C64A3">
          <w:rPr>
            <w:rStyle w:val="Hipercze"/>
            <w:rFonts w:eastAsia="Calibri"/>
            <w:color w:val="auto"/>
            <w:kern w:val="0"/>
            <w:sz w:val="18"/>
            <w:szCs w:val="18"/>
            <w:u w:val="none"/>
            <w:lang w:val="en-US" w:eastAsia="en-US"/>
          </w:rPr>
          <w:t>https://ekrs.ms.gov.pl/web/wyszukiwarka-krs/strona-glowna/</w:t>
        </w:r>
      </w:hyperlink>
      <w:r w:rsidRPr="000C64A3">
        <w:rPr>
          <w:rFonts w:eastAsia="Calibri"/>
          <w:kern w:val="0"/>
          <w:sz w:val="18"/>
          <w:szCs w:val="18"/>
          <w:lang w:val="en-US" w:eastAsia="en-US"/>
        </w:rPr>
        <w:t xml:space="preserve"> (KRS)</w:t>
      </w:r>
    </w:p>
    <w:p w14:paraId="544F2D27" w14:textId="77777777" w:rsidR="008464E9" w:rsidRPr="000C64A3" w:rsidRDefault="008464E9" w:rsidP="008464E9">
      <w:pPr>
        <w:pStyle w:val="Akapitzlist"/>
        <w:widowControl/>
        <w:suppressAutoHyphens w:val="0"/>
        <w:ind w:left="360"/>
        <w:jc w:val="both"/>
        <w:rPr>
          <w:rFonts w:eastAsia="Calibri"/>
          <w:kern w:val="0"/>
          <w:sz w:val="18"/>
          <w:szCs w:val="18"/>
          <w:lang w:val="en-US" w:eastAsia="en-US"/>
        </w:rPr>
      </w:pPr>
    </w:p>
    <w:p w14:paraId="7C84054F" w14:textId="592131E2" w:rsidR="008464E9" w:rsidRDefault="008464E9" w:rsidP="008464E9">
      <w:pPr>
        <w:pStyle w:val="Akapitzlist"/>
        <w:widowControl/>
        <w:suppressAutoHyphens w:val="0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5B4AB8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5B4AB8">
        <w:rPr>
          <w:rFonts w:ascii="Cambria" w:eastAsia="Calibri" w:hAnsi="Cambria"/>
          <w:sz w:val="18"/>
          <w:szCs w:val="18"/>
          <w:lang w:eastAsia="en-US"/>
        </w:rPr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end"/>
      </w:r>
      <w:r>
        <w:rPr>
          <w:rFonts w:eastAsia="Calibri"/>
          <w:kern w:val="0"/>
          <w:sz w:val="18"/>
          <w:szCs w:val="18"/>
          <w:lang w:eastAsia="en-US"/>
        </w:rPr>
        <w:t xml:space="preserve"> inny właściwy rejestr…………………………………….……….…..      …………………………………………….</w:t>
      </w:r>
    </w:p>
    <w:p w14:paraId="6FCCA739" w14:textId="77777777" w:rsidR="008464E9" w:rsidRDefault="008464E9" w:rsidP="008464E9">
      <w:pPr>
        <w:pStyle w:val="Akapitzlist"/>
        <w:widowControl/>
        <w:suppressAutoHyphens w:val="0"/>
        <w:ind w:left="360"/>
        <w:rPr>
          <w:rFonts w:eastAsia="Calibri"/>
          <w:kern w:val="0"/>
          <w:sz w:val="16"/>
          <w:szCs w:val="16"/>
          <w:lang w:eastAsia="en-US"/>
        </w:rPr>
      </w:pPr>
      <w:r>
        <w:rPr>
          <w:rFonts w:eastAsia="Calibri"/>
          <w:kern w:val="0"/>
          <w:sz w:val="16"/>
          <w:szCs w:val="16"/>
          <w:lang w:eastAsia="en-US"/>
        </w:rPr>
        <w:t xml:space="preserve">       </w:t>
      </w:r>
      <w:r>
        <w:rPr>
          <w:rFonts w:eastAsia="Calibri"/>
          <w:kern w:val="0"/>
          <w:sz w:val="16"/>
          <w:szCs w:val="16"/>
          <w:lang w:eastAsia="en-US"/>
        </w:rPr>
        <w:tab/>
      </w:r>
      <w:r>
        <w:rPr>
          <w:rFonts w:eastAsia="Calibri"/>
          <w:kern w:val="0"/>
          <w:sz w:val="16"/>
          <w:szCs w:val="16"/>
          <w:lang w:eastAsia="en-US"/>
        </w:rPr>
        <w:tab/>
      </w:r>
      <w:r>
        <w:rPr>
          <w:rFonts w:eastAsia="Calibri"/>
          <w:kern w:val="0"/>
          <w:sz w:val="16"/>
          <w:szCs w:val="16"/>
          <w:lang w:eastAsia="en-US"/>
        </w:rPr>
        <w:tab/>
      </w:r>
      <w:r>
        <w:rPr>
          <w:rFonts w:eastAsia="Calibri"/>
          <w:kern w:val="0"/>
          <w:sz w:val="16"/>
          <w:szCs w:val="16"/>
          <w:lang w:eastAsia="en-US"/>
        </w:rPr>
        <w:tab/>
        <w:t xml:space="preserve">(wpisać nazwę bazy)  </w:t>
      </w:r>
      <w:r>
        <w:rPr>
          <w:rFonts w:eastAsia="Calibri"/>
          <w:kern w:val="0"/>
          <w:sz w:val="16"/>
          <w:szCs w:val="16"/>
          <w:lang w:eastAsia="en-US"/>
        </w:rPr>
        <w:tab/>
      </w:r>
      <w:r>
        <w:rPr>
          <w:rFonts w:eastAsia="Calibri"/>
          <w:kern w:val="0"/>
          <w:sz w:val="16"/>
          <w:szCs w:val="16"/>
          <w:lang w:eastAsia="en-US"/>
        </w:rPr>
        <w:tab/>
        <w:t xml:space="preserve">                 (wpisać adres internetowy bazy)</w:t>
      </w:r>
    </w:p>
    <w:p w14:paraId="19383BE8" w14:textId="77777777" w:rsidR="008464E9" w:rsidRDefault="008464E9" w:rsidP="008464E9">
      <w:pPr>
        <w:pStyle w:val="Akapitzlist"/>
        <w:widowControl/>
        <w:suppressAutoHyphens w:val="0"/>
        <w:ind w:left="360"/>
        <w:rPr>
          <w:rFonts w:eastAsia="Calibri"/>
          <w:kern w:val="0"/>
          <w:sz w:val="16"/>
          <w:szCs w:val="16"/>
          <w:lang w:eastAsia="en-US"/>
        </w:rPr>
      </w:pPr>
    </w:p>
    <w:p w14:paraId="1D5EF30C" w14:textId="3DA75419" w:rsidR="008464E9" w:rsidRDefault="008464E9" w:rsidP="008464E9">
      <w:pPr>
        <w:pStyle w:val="Akapitzlist"/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5B4AB8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5B4AB8">
        <w:rPr>
          <w:rFonts w:ascii="Cambria" w:eastAsia="Calibri" w:hAnsi="Cambria"/>
          <w:sz w:val="18"/>
          <w:szCs w:val="18"/>
          <w:lang w:eastAsia="en-US"/>
        </w:rPr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5B4AB8">
        <w:rPr>
          <w:rFonts w:ascii="Cambria" w:eastAsia="Calibri" w:hAnsi="Cambria"/>
          <w:sz w:val="18"/>
          <w:szCs w:val="18"/>
          <w:lang w:eastAsia="en-US"/>
        </w:rPr>
        <w:fldChar w:fldCharType="end"/>
      </w:r>
      <w:r>
        <w:rPr>
          <w:rFonts w:ascii="Cambria" w:eastAsia="Calibri" w:hAnsi="Cambria"/>
          <w:sz w:val="18"/>
          <w:szCs w:val="18"/>
          <w:lang w:eastAsia="en-US"/>
        </w:rPr>
        <w:t xml:space="preserve"> </w:t>
      </w:r>
      <w:r>
        <w:rPr>
          <w:rFonts w:eastAsia="Calibri"/>
          <w:kern w:val="0"/>
          <w:sz w:val="18"/>
          <w:szCs w:val="18"/>
          <w:lang w:eastAsia="en-US"/>
        </w:rPr>
        <w:t>brak możliwości pobrania online</w:t>
      </w:r>
    </w:p>
    <w:p w14:paraId="6AD6F801" w14:textId="583B32DD" w:rsidR="00402ACC" w:rsidRPr="005B4AB8" w:rsidRDefault="00402ACC" w:rsidP="00402ACC">
      <w:pPr>
        <w:widowControl/>
        <w:suppressAutoHyphens w:val="0"/>
        <w:spacing w:line="360" w:lineRule="auto"/>
        <w:ind w:left="360"/>
        <w:jc w:val="both"/>
        <w:rPr>
          <w:rFonts w:ascii="Cambria" w:eastAsia="Calibri" w:hAnsi="Cambria"/>
          <w:i/>
          <w:iCs/>
          <w:color w:val="2E74B5"/>
          <w:kern w:val="0"/>
          <w:sz w:val="16"/>
          <w:szCs w:val="16"/>
          <w:lang w:eastAsia="en-US"/>
        </w:rPr>
      </w:pPr>
    </w:p>
    <w:p w14:paraId="60EDF483" w14:textId="77777777" w:rsidR="00EA3C41" w:rsidRPr="005B4AB8" w:rsidRDefault="00EA3C41" w:rsidP="008464E9">
      <w:pPr>
        <w:widowControl/>
        <w:suppressAutoHyphens w:val="0"/>
        <w:spacing w:line="256" w:lineRule="auto"/>
        <w:jc w:val="center"/>
        <w:rPr>
          <w:rFonts w:ascii="Cambria" w:hAnsi="Cambria"/>
        </w:rPr>
      </w:pPr>
      <w:r w:rsidRPr="005B4AB8">
        <w:rPr>
          <w:rFonts w:ascii="Cambria" w:eastAsia="Calibri" w:hAnsi="Cambria"/>
          <w:b/>
          <w:i/>
          <w:color w:val="FF0000"/>
          <w:kern w:val="0"/>
          <w:lang w:eastAsia="en-US"/>
        </w:rPr>
        <w:t>Po wypełnieniu Zamawiający zaleca zapisanie dokumentu w formacie PDF.</w:t>
      </w:r>
    </w:p>
    <w:p w14:paraId="76765495" w14:textId="0F5F174A" w:rsidR="00EA3C41" w:rsidRDefault="00EA3C41" w:rsidP="008464E9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200" w:line="276" w:lineRule="auto"/>
        <w:jc w:val="center"/>
        <w:rPr>
          <w:rFonts w:ascii="Cambria" w:eastAsia="Calibri" w:hAnsi="Cambria"/>
          <w:b/>
          <w:i/>
          <w:color w:val="FF0000"/>
          <w:kern w:val="0"/>
          <w:lang w:eastAsia="en-US"/>
        </w:rPr>
      </w:pPr>
      <w:r w:rsidRPr="005B4AB8">
        <w:rPr>
          <w:rFonts w:ascii="Cambria" w:eastAsia="Calibri" w:hAnsi="Cambria"/>
          <w:b/>
          <w:i/>
          <w:color w:val="FF0000"/>
          <w:kern w:val="0"/>
          <w:lang w:eastAsia="en-US"/>
        </w:rPr>
        <w:t>Wypełniony d</w:t>
      </w:r>
      <w:r w:rsidR="004E485A" w:rsidRPr="005B4AB8">
        <w:rPr>
          <w:rFonts w:ascii="Cambria" w:eastAsia="Calibri" w:hAnsi="Cambria"/>
          <w:b/>
          <w:i/>
          <w:color w:val="FF0000"/>
          <w:kern w:val="0"/>
          <w:lang w:eastAsia="en-US"/>
        </w:rPr>
        <w:t>okument należy podpisać kwalifikowanym podpisem elektronicznym lub podpisem zaufanym lub podpisem osobistym.</w:t>
      </w:r>
    </w:p>
    <w:p w14:paraId="2ACB6BF5" w14:textId="77777777" w:rsidR="00A8618B" w:rsidRDefault="00A8618B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center"/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</w:pPr>
    </w:p>
    <w:p w14:paraId="79EE9B67" w14:textId="3D9C2886" w:rsid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center"/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</w:pPr>
      <w:r w:rsidRPr="0060205A"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  <w:t>POUCZENIE</w:t>
      </w:r>
    </w:p>
    <w:p w14:paraId="0AB0AD9E" w14:textId="46FF9761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 xml:space="preserve">Art. </w:t>
      </w:r>
      <w:r w:rsidR="00A8618B" w:rsidRPr="0060205A">
        <w:rPr>
          <w:rFonts w:ascii="Cambria" w:hAnsi="Cambria"/>
          <w:bCs/>
          <w:iCs/>
          <w:sz w:val="18"/>
          <w:szCs w:val="18"/>
        </w:rPr>
        <w:t>108 ust.</w:t>
      </w:r>
      <w:r w:rsidRPr="0060205A">
        <w:rPr>
          <w:rFonts w:ascii="Cambria" w:hAnsi="Cambria"/>
          <w:bCs/>
          <w:iCs/>
          <w:sz w:val="18"/>
          <w:szCs w:val="18"/>
        </w:rPr>
        <w:t xml:space="preserve"> </w:t>
      </w:r>
      <w:r w:rsidR="00A8618B" w:rsidRPr="0060205A">
        <w:rPr>
          <w:rFonts w:ascii="Cambria" w:hAnsi="Cambria"/>
          <w:bCs/>
          <w:iCs/>
          <w:sz w:val="18"/>
          <w:szCs w:val="18"/>
        </w:rPr>
        <w:t>1 ustawy</w:t>
      </w:r>
      <w:r w:rsidRPr="0060205A">
        <w:rPr>
          <w:rFonts w:ascii="Cambria" w:hAnsi="Cambria"/>
          <w:bCs/>
          <w:iCs/>
          <w:sz w:val="18"/>
          <w:szCs w:val="18"/>
        </w:rPr>
        <w:t xml:space="preserve"> </w:t>
      </w:r>
      <w:r w:rsidR="00A8618B" w:rsidRPr="0060205A">
        <w:rPr>
          <w:rFonts w:ascii="Cambria" w:hAnsi="Cambria"/>
          <w:bCs/>
          <w:iCs/>
          <w:sz w:val="18"/>
          <w:szCs w:val="18"/>
        </w:rPr>
        <w:t xml:space="preserve">Pzp </w:t>
      </w:r>
      <w:r w:rsidR="00A8618B">
        <w:rPr>
          <w:rFonts w:ascii="Cambria" w:hAnsi="Cambria"/>
          <w:bCs/>
          <w:iCs/>
          <w:sz w:val="18"/>
          <w:szCs w:val="18"/>
        </w:rPr>
        <w:t>- Obligatoryjne</w:t>
      </w:r>
      <w:r w:rsidRPr="0060205A">
        <w:rPr>
          <w:rFonts w:ascii="Cambria" w:hAnsi="Cambria"/>
          <w:bCs/>
          <w:iCs/>
          <w:sz w:val="18"/>
          <w:szCs w:val="18"/>
        </w:rPr>
        <w:t xml:space="preserve"> przesłanki wykluczenia wykonawcy</w:t>
      </w:r>
      <w:r>
        <w:rPr>
          <w:rFonts w:ascii="Cambria" w:hAnsi="Cambria"/>
          <w:bCs/>
          <w:iCs/>
          <w:sz w:val="18"/>
          <w:szCs w:val="18"/>
        </w:rPr>
        <w:t>.</w:t>
      </w:r>
    </w:p>
    <w:p w14:paraId="37014BDC" w14:textId="77777777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1. Z postępowania o udzielenie zamówienia wyklucza się wykonawcę:</w:t>
      </w:r>
    </w:p>
    <w:p w14:paraId="5DA8A382" w14:textId="6BEB0E86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1) będącego osobą fizyczną, którego prawomocnie skazano za przestępstwo:</w:t>
      </w:r>
    </w:p>
    <w:p w14:paraId="69679721" w14:textId="1476C437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a) udziału w zorganizowanej grupie przestępczej albo związku mającym na celu popełnienie przestępstwa lub przestępstwa skarbowego, o którym mowa w art. 258 Kodeksu karnego,</w:t>
      </w:r>
    </w:p>
    <w:p w14:paraId="7ECBD430" w14:textId="0BE38F1E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b) handlu ludźmi, o którym mowa w art. 189a Kodeksu karnego,</w:t>
      </w:r>
    </w:p>
    <w:p w14:paraId="249C99C8" w14:textId="032A5AE4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c) o którym mowa w art. 228-230a, art. 250a Kodeksu karnego, w art. 46-48 ustawy z dnia 25 czerwca 2010 r. o sporcie (Dz.U. z 2023 r. poz. 2048 oraz z 2024 r. poz. 1166) lub w art. 54 ust. 1-4 ustawy z dnia 12 maja 2011 r. o refundacji leków, środków spożywczych specjalnego przeznaczenia żywieniowego oraz wyrobów medycznych (Dz.U. z 2024 r. poz. 930),</w:t>
      </w:r>
    </w:p>
    <w:p w14:paraId="5339F90E" w14:textId="551F4505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61CE72A" w14:textId="5C780B9A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e) o charakterze terrorystycznym, o którym mowa w art. 115 § 20 Kodeksu karnego, lub mające na celu popełnienie tego przestępstwa,</w:t>
      </w:r>
    </w:p>
    <w:p w14:paraId="53217360" w14:textId="3C4FA67C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(Dz.U. z 2021 r. poz. 1745),</w:t>
      </w:r>
    </w:p>
    <w:p w14:paraId="45C5B6A2" w14:textId="13D58CA1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g) przeciwko obrotowi gospodarczemu, o których mowa w art. 296-307 Kodeksu karnego, przestępstwo oszustwa, o</w:t>
      </w:r>
      <w:r>
        <w:rPr>
          <w:rFonts w:ascii="Cambria" w:hAnsi="Cambria"/>
          <w:bCs/>
          <w:iCs/>
          <w:sz w:val="18"/>
          <w:szCs w:val="18"/>
        </w:rPr>
        <w:t> </w:t>
      </w:r>
      <w:r w:rsidRPr="0060205A">
        <w:rPr>
          <w:rFonts w:ascii="Cambria" w:hAnsi="Cambria"/>
          <w:bCs/>
          <w:iCs/>
          <w:sz w:val="18"/>
          <w:szCs w:val="18"/>
        </w:rPr>
        <w:t>którym mowa w art. 286 Kodeksu karnego, przestępstwo przeciwko wiarygodności dokumentów, o których mowa w</w:t>
      </w:r>
      <w:r>
        <w:rPr>
          <w:rFonts w:ascii="Cambria" w:hAnsi="Cambria"/>
          <w:bCs/>
          <w:iCs/>
          <w:sz w:val="18"/>
          <w:szCs w:val="18"/>
        </w:rPr>
        <w:t> </w:t>
      </w:r>
      <w:r w:rsidRPr="0060205A">
        <w:rPr>
          <w:rFonts w:ascii="Cambria" w:hAnsi="Cambria"/>
          <w:bCs/>
          <w:iCs/>
          <w:sz w:val="18"/>
          <w:szCs w:val="18"/>
        </w:rPr>
        <w:t>art. 270-277d Kodeksu karnego, lub przestępstwo skarbowe,</w:t>
      </w:r>
    </w:p>
    <w:p w14:paraId="01E73608" w14:textId="62B25298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E10832F" w14:textId="77777777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- lub za odpowiedni czyn zabroniony określony w przepisach prawa obcego;</w:t>
      </w:r>
    </w:p>
    <w:p w14:paraId="6D405092" w14:textId="167B0D35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2B75750" w14:textId="341FA1A4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5C64385" w14:textId="6AB5A6A1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4) wobec którego prawomocnie orzeczono zakaz ubiegania się o zamówienia publiczne;</w:t>
      </w:r>
    </w:p>
    <w:p w14:paraId="44E7A014" w14:textId="34EDF7E0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68C40E4" w14:textId="1FEDF141" w:rsid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6) jeżeli, w przypadkach, o których mowa w art. 85 ust. 1, doszło do zakłócenia konkurencji wynikającego z</w:t>
      </w:r>
      <w:r>
        <w:rPr>
          <w:rFonts w:ascii="Cambria" w:hAnsi="Cambria"/>
          <w:bCs/>
          <w:iCs/>
          <w:sz w:val="18"/>
          <w:szCs w:val="18"/>
        </w:rPr>
        <w:t> </w:t>
      </w:r>
      <w:r w:rsidRPr="0060205A">
        <w:rPr>
          <w:rFonts w:ascii="Cambria" w:hAnsi="Cambria"/>
          <w:bCs/>
          <w:iCs/>
          <w:sz w:val="18"/>
          <w:szCs w:val="18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5668368" w14:textId="77777777" w:rsidR="00521233" w:rsidRDefault="00521233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</w:p>
    <w:p w14:paraId="746638EF" w14:textId="54649518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Art. 7</w:t>
      </w:r>
      <w:r w:rsidR="00DC349E">
        <w:rPr>
          <w:rFonts w:ascii="Cambria" w:hAnsi="Cambria"/>
          <w:bCs/>
          <w:iCs/>
          <w:sz w:val="18"/>
          <w:szCs w:val="18"/>
        </w:rPr>
        <w:t xml:space="preserve"> ust. </w:t>
      </w:r>
      <w:r w:rsidRPr="0060205A">
        <w:rPr>
          <w:rFonts w:ascii="Cambria" w:hAnsi="Cambria"/>
          <w:bCs/>
          <w:iCs/>
          <w:sz w:val="18"/>
          <w:szCs w:val="18"/>
        </w:rPr>
        <w:t xml:space="preserve"> 1</w:t>
      </w:r>
      <w:r w:rsidR="00DC349E">
        <w:rPr>
          <w:rFonts w:ascii="Cambria" w:hAnsi="Cambria"/>
          <w:bCs/>
          <w:iCs/>
          <w:sz w:val="18"/>
          <w:szCs w:val="18"/>
        </w:rPr>
        <w:t xml:space="preserve"> </w:t>
      </w:r>
      <w:r w:rsidR="00521233">
        <w:rPr>
          <w:rFonts w:ascii="Cambria" w:hAnsi="Cambria"/>
          <w:bCs/>
          <w:iCs/>
          <w:sz w:val="18"/>
          <w:szCs w:val="18"/>
        </w:rPr>
        <w:t xml:space="preserve">ustawy </w:t>
      </w:r>
      <w:r w:rsidR="00521233" w:rsidRPr="0060205A">
        <w:rPr>
          <w:rFonts w:ascii="Cambria" w:hAnsi="Cambria"/>
          <w:bCs/>
          <w:iCs/>
          <w:sz w:val="18"/>
          <w:szCs w:val="18"/>
        </w:rPr>
        <w:t>z</w:t>
      </w:r>
      <w:r w:rsidRPr="0060205A">
        <w:rPr>
          <w:rFonts w:ascii="Cambria" w:hAnsi="Cambria"/>
          <w:bCs/>
          <w:iCs/>
          <w:sz w:val="18"/>
          <w:szCs w:val="18"/>
        </w:rPr>
        <w:t xml:space="preserve"> dnia 13 kwietnia 2022 r.</w:t>
      </w:r>
      <w:r w:rsidR="00DC349E">
        <w:rPr>
          <w:rFonts w:ascii="Cambria" w:hAnsi="Cambria"/>
          <w:bCs/>
          <w:iCs/>
          <w:sz w:val="18"/>
          <w:szCs w:val="18"/>
        </w:rPr>
        <w:t xml:space="preserve"> </w:t>
      </w:r>
      <w:r w:rsidRPr="0060205A">
        <w:rPr>
          <w:rFonts w:ascii="Cambria" w:hAnsi="Cambria"/>
          <w:bCs/>
          <w:iCs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="00DC349E">
        <w:rPr>
          <w:rFonts w:ascii="Cambria" w:hAnsi="Cambria"/>
          <w:bCs/>
          <w:iCs/>
          <w:sz w:val="18"/>
          <w:szCs w:val="18"/>
        </w:rPr>
        <w:t xml:space="preserve">- </w:t>
      </w:r>
      <w:r w:rsidRPr="0060205A">
        <w:rPr>
          <w:rFonts w:ascii="Cambria" w:hAnsi="Cambria"/>
          <w:bCs/>
          <w:iCs/>
          <w:sz w:val="18"/>
          <w:szCs w:val="18"/>
        </w:rPr>
        <w:t>Z postępowania o udzielenie zamówienia publicznego lub konkursu prowadzonego na podstawie ustawy z dnia 11 września 2019 r. – Prawo zamówień publicznych wyklucza się:</w:t>
      </w:r>
    </w:p>
    <w:p w14:paraId="2242EA8E" w14:textId="7CFBAF16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lastRenderedPageBreak/>
        <w:t>1) wykonawcę oraz uczestnika konkursu wymienionego w wykazach określonych w rozporządzeniu 765/2006 i</w:t>
      </w:r>
      <w:r w:rsidR="00DC349E">
        <w:rPr>
          <w:rFonts w:ascii="Cambria" w:hAnsi="Cambria"/>
          <w:bCs/>
          <w:iCs/>
          <w:sz w:val="18"/>
          <w:szCs w:val="18"/>
        </w:rPr>
        <w:t> </w:t>
      </w:r>
      <w:r w:rsidRPr="0060205A">
        <w:rPr>
          <w:rFonts w:ascii="Cambria" w:hAnsi="Cambria"/>
          <w:bCs/>
          <w:iCs/>
          <w:sz w:val="18"/>
          <w:szCs w:val="18"/>
        </w:rPr>
        <w:t>rozporządzeniu 269/2014 albo wpisanego na listę</w:t>
      </w:r>
      <w:r w:rsidR="00DC349E">
        <w:rPr>
          <w:rFonts w:ascii="Cambria" w:hAnsi="Cambria"/>
          <w:bCs/>
          <w:iCs/>
          <w:sz w:val="18"/>
          <w:szCs w:val="18"/>
        </w:rPr>
        <w:t xml:space="preserve"> </w:t>
      </w:r>
      <w:r w:rsidRPr="0060205A">
        <w:rPr>
          <w:rFonts w:ascii="Cambria" w:hAnsi="Cambria"/>
          <w:bCs/>
          <w:iCs/>
          <w:sz w:val="18"/>
          <w:szCs w:val="18"/>
        </w:rPr>
        <w:t>na podstawie decyzji w sprawie wpisu na listę rozstrzygającej o</w:t>
      </w:r>
      <w:r w:rsidR="00DC349E">
        <w:rPr>
          <w:rFonts w:ascii="Cambria" w:hAnsi="Cambria"/>
          <w:bCs/>
          <w:iCs/>
          <w:sz w:val="18"/>
          <w:szCs w:val="18"/>
        </w:rPr>
        <w:t> </w:t>
      </w:r>
      <w:r w:rsidRPr="0060205A">
        <w:rPr>
          <w:rFonts w:ascii="Cambria" w:hAnsi="Cambria"/>
          <w:bCs/>
          <w:iCs/>
          <w:sz w:val="18"/>
          <w:szCs w:val="18"/>
        </w:rPr>
        <w:t>zastosowaniu środka, o którym mowa w art. 1 pkt 3;</w:t>
      </w:r>
    </w:p>
    <w:p w14:paraId="7C2D1616" w14:textId="5CE3C0AC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2023 r. poz. 1124, 1285, 1723 i</w:t>
      </w:r>
      <w:r w:rsidR="00DC349E">
        <w:rPr>
          <w:rFonts w:ascii="Cambria" w:hAnsi="Cambria"/>
          <w:bCs/>
          <w:iCs/>
          <w:sz w:val="18"/>
          <w:szCs w:val="18"/>
        </w:rPr>
        <w:t> </w:t>
      </w:r>
      <w:r w:rsidRPr="0060205A">
        <w:rPr>
          <w:rFonts w:ascii="Cambria" w:hAnsi="Cambria"/>
          <w:bCs/>
          <w:iCs/>
          <w:sz w:val="18"/>
          <w:szCs w:val="18"/>
        </w:rPr>
        <w:t>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8B5354A" w14:textId="77777777" w:rsidR="0060205A" w:rsidRPr="0060205A" w:rsidRDefault="0060205A" w:rsidP="0060205A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sz w:val="18"/>
          <w:szCs w:val="18"/>
        </w:rPr>
      </w:pPr>
      <w:r w:rsidRPr="0060205A">
        <w:rPr>
          <w:rFonts w:ascii="Cambria" w:hAnsi="Cambria"/>
          <w:bCs/>
          <w:iCs/>
          <w:sz w:val="18"/>
          <w:szCs w:val="18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sectPr w:rsidR="0060205A" w:rsidRPr="0060205A" w:rsidSect="005212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1418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7F46" w14:textId="77777777" w:rsidR="00E663C4" w:rsidRDefault="00E663C4" w:rsidP="004E485A">
      <w:r>
        <w:separator/>
      </w:r>
    </w:p>
  </w:endnote>
  <w:endnote w:type="continuationSeparator" w:id="0">
    <w:p w14:paraId="078B3015" w14:textId="77777777" w:rsidR="00E663C4" w:rsidRDefault="00E663C4" w:rsidP="004E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53325" w14:textId="77777777" w:rsidR="00B83555" w:rsidRDefault="00B835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6"/>
        <w:szCs w:val="16"/>
      </w:rPr>
      <w:id w:val="-12387612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41BF03" w14:textId="3F356CF5" w:rsidR="0060205A" w:rsidRPr="0060205A" w:rsidRDefault="0060205A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60205A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60205A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60205A">
              <w:rPr>
                <w:rFonts w:ascii="Cambria" w:hAnsi="Cambria"/>
                <w:sz w:val="16"/>
                <w:szCs w:val="16"/>
              </w:rPr>
              <w:instrText>PAGE</w:instrText>
            </w:r>
            <w:r w:rsidRPr="0060205A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60205A">
              <w:rPr>
                <w:rFonts w:ascii="Cambria" w:hAnsi="Cambria"/>
                <w:sz w:val="16"/>
                <w:szCs w:val="16"/>
              </w:rPr>
              <w:t>2</w:t>
            </w:r>
            <w:r w:rsidRPr="0060205A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60205A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60205A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60205A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60205A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60205A">
              <w:rPr>
                <w:rFonts w:ascii="Cambria" w:hAnsi="Cambria"/>
                <w:sz w:val="16"/>
                <w:szCs w:val="16"/>
              </w:rPr>
              <w:t>2</w:t>
            </w:r>
            <w:r w:rsidRPr="0060205A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14:paraId="360F7F64" w14:textId="77777777" w:rsidR="0060205A" w:rsidRDefault="006020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9C23" w14:textId="77777777" w:rsidR="00B83555" w:rsidRDefault="00B835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AE8A" w14:textId="77777777" w:rsidR="00E663C4" w:rsidRDefault="00E663C4" w:rsidP="004E485A">
      <w:r>
        <w:separator/>
      </w:r>
    </w:p>
  </w:footnote>
  <w:footnote w:type="continuationSeparator" w:id="0">
    <w:p w14:paraId="78B331B9" w14:textId="77777777" w:rsidR="00E663C4" w:rsidRDefault="00E663C4" w:rsidP="004E485A">
      <w:r>
        <w:continuationSeparator/>
      </w:r>
    </w:p>
  </w:footnote>
  <w:footnote w:id="1">
    <w:p w14:paraId="5DC2A5B3" w14:textId="7FF3B6A3" w:rsidR="00AB69F3" w:rsidRPr="00A8618B" w:rsidRDefault="00AB69F3">
      <w:pPr>
        <w:pStyle w:val="Tekstprzypisudolnego"/>
        <w:rPr>
          <w:rFonts w:ascii="Cambria" w:hAnsi="Cambria"/>
          <w:sz w:val="16"/>
          <w:szCs w:val="16"/>
        </w:rPr>
      </w:pPr>
      <w:r w:rsidRPr="00A8618B">
        <w:rPr>
          <w:rStyle w:val="Odwoanieprzypisudolnego"/>
          <w:rFonts w:ascii="Cambria" w:hAnsi="Cambria"/>
          <w:sz w:val="16"/>
          <w:szCs w:val="16"/>
        </w:rPr>
        <w:footnoteRef/>
      </w:r>
      <w:r w:rsidRPr="00A8618B">
        <w:rPr>
          <w:rFonts w:ascii="Cambria" w:hAnsi="Cambria"/>
          <w:sz w:val="16"/>
          <w:szCs w:val="16"/>
        </w:rPr>
        <w:t xml:space="preserve"> ustawa z dnia 11 września 2019r. – Prawo zamówień publicznych</w:t>
      </w:r>
    </w:p>
  </w:footnote>
  <w:footnote w:id="2">
    <w:p w14:paraId="532E1A39" w14:textId="1CF8AC1B" w:rsidR="00521233" w:rsidRPr="00A8618B" w:rsidRDefault="00521233">
      <w:pPr>
        <w:pStyle w:val="Tekstprzypisudolnego"/>
        <w:rPr>
          <w:rFonts w:ascii="Cambria" w:hAnsi="Cambria"/>
          <w:sz w:val="16"/>
          <w:szCs w:val="16"/>
        </w:rPr>
      </w:pPr>
      <w:r w:rsidRPr="00A8618B">
        <w:rPr>
          <w:rStyle w:val="Odwoanieprzypisudolnego"/>
          <w:rFonts w:ascii="Cambria" w:hAnsi="Cambria"/>
          <w:sz w:val="16"/>
          <w:szCs w:val="16"/>
        </w:rPr>
        <w:footnoteRef/>
      </w:r>
      <w:r w:rsidRPr="00A8618B">
        <w:rPr>
          <w:rFonts w:ascii="Cambria" w:hAnsi="Cambria"/>
          <w:sz w:val="16"/>
          <w:szCs w:val="16"/>
        </w:rPr>
        <w:t xml:space="preserve"> </w:t>
      </w:r>
      <w:r w:rsidR="00A8618B">
        <w:rPr>
          <w:rFonts w:ascii="Cambria" w:hAnsi="Cambria"/>
          <w:sz w:val="16"/>
          <w:szCs w:val="16"/>
        </w:rPr>
        <w:t xml:space="preserve">ustawić kursor myszy na danym polu wyboru, </w:t>
      </w:r>
      <w:r w:rsidRPr="00A8618B">
        <w:rPr>
          <w:rFonts w:ascii="Cambria" w:hAnsi="Cambria"/>
          <w:sz w:val="16"/>
          <w:szCs w:val="16"/>
        </w:rPr>
        <w:t>kliknąć dwukrotnie i wybiera</w:t>
      </w:r>
      <w:r w:rsidR="00A8618B">
        <w:rPr>
          <w:rFonts w:ascii="Cambria" w:hAnsi="Cambria"/>
          <w:sz w:val="16"/>
          <w:szCs w:val="16"/>
        </w:rPr>
        <w:t>ć</w:t>
      </w:r>
      <w:r w:rsidRPr="00A8618B">
        <w:rPr>
          <w:rFonts w:ascii="Cambria" w:hAnsi="Cambria"/>
          <w:sz w:val="16"/>
          <w:szCs w:val="16"/>
        </w:rPr>
        <w:t xml:space="preserve"> wartość domyśln</w:t>
      </w:r>
      <w:r w:rsidR="00A8618B">
        <w:rPr>
          <w:rFonts w:ascii="Cambria" w:hAnsi="Cambria"/>
          <w:sz w:val="16"/>
          <w:szCs w:val="16"/>
        </w:rPr>
        <w:t>ą</w:t>
      </w:r>
      <w:r w:rsidRPr="00A8618B">
        <w:rPr>
          <w:rFonts w:ascii="Cambria" w:hAnsi="Cambria"/>
          <w:sz w:val="16"/>
          <w:szCs w:val="16"/>
        </w:rPr>
        <w:t xml:space="preserve"> </w:t>
      </w:r>
      <w:r w:rsidR="00A8618B">
        <w:rPr>
          <w:rFonts w:ascii="Cambria" w:hAnsi="Cambria"/>
          <w:sz w:val="16"/>
          <w:szCs w:val="16"/>
        </w:rPr>
        <w:t>„Z</w:t>
      </w:r>
      <w:r w:rsidRPr="00A8618B">
        <w:rPr>
          <w:rFonts w:ascii="Cambria" w:hAnsi="Cambria"/>
          <w:sz w:val="16"/>
          <w:szCs w:val="16"/>
        </w:rPr>
        <w:t>aznaczone</w:t>
      </w:r>
      <w:r w:rsidR="00A8618B">
        <w:rPr>
          <w:rFonts w:ascii="Cambria" w:hAnsi="Cambria"/>
          <w:sz w:val="16"/>
          <w:szCs w:val="16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C3AB" w14:textId="77777777" w:rsidR="00B83555" w:rsidRDefault="00B835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402E" w14:textId="141713AE" w:rsidR="004E485A" w:rsidRPr="005B4AB8" w:rsidRDefault="00CC269C" w:rsidP="00521233">
    <w:pPr>
      <w:pStyle w:val="Nagwek"/>
      <w:jc w:val="right"/>
      <w:rPr>
        <w:rFonts w:ascii="Cambria" w:hAnsi="Cambria"/>
      </w:rPr>
    </w:pPr>
    <w:r w:rsidRPr="00C226DF">
      <w:rPr>
        <w:rFonts w:ascii="Cambria" w:hAnsi="Cambria"/>
        <w:sz w:val="16"/>
        <w:szCs w:val="16"/>
      </w:rPr>
      <w:t>RZP.271.1.</w:t>
    </w:r>
    <w:r>
      <w:rPr>
        <w:rFonts w:ascii="Cambria" w:hAnsi="Cambria"/>
        <w:sz w:val="16"/>
        <w:szCs w:val="16"/>
      </w:rPr>
      <w:t>3</w:t>
    </w:r>
    <w:r w:rsidRPr="00C226DF">
      <w:rPr>
        <w:rFonts w:ascii="Cambria" w:hAnsi="Cambria"/>
        <w:sz w:val="16"/>
        <w:szCs w:val="16"/>
      </w:rPr>
      <w:t>.202</w:t>
    </w:r>
    <w:r>
      <w:rPr>
        <w:rFonts w:ascii="Cambria" w:hAnsi="Cambria"/>
        <w:sz w:val="16"/>
        <w:szCs w:val="16"/>
      </w:rPr>
      <w:t>6</w:t>
    </w:r>
    <w:r w:rsidRPr="00C226DF">
      <w:rPr>
        <w:rFonts w:ascii="Cambria" w:hAnsi="Cambria"/>
        <w:sz w:val="16"/>
        <w:szCs w:val="16"/>
      </w:rPr>
      <w:t>.</w:t>
    </w:r>
    <w:r>
      <w:rPr>
        <w:rFonts w:ascii="Cambria" w:hAnsi="Cambria"/>
        <w:sz w:val="16"/>
        <w:szCs w:val="16"/>
      </w:rPr>
      <w:t>C</w:t>
    </w:r>
    <w:r w:rsidRPr="00C226DF">
      <w:rPr>
        <w:rFonts w:ascii="Cambria" w:hAnsi="Cambria"/>
        <w:sz w:val="16"/>
        <w:szCs w:val="16"/>
      </w:rPr>
      <w:t>K</w:t>
    </w:r>
    <w:r w:rsidRPr="00C226DF">
      <w:rPr>
        <w:rFonts w:ascii="Cambria" w:hAnsi="Cambria"/>
        <w:sz w:val="16"/>
        <w:szCs w:val="16"/>
      </w:rPr>
      <w:t xml:space="preserve"> </w:t>
    </w:r>
    <w:r>
      <w:rPr>
        <w:rFonts w:ascii="Cambria" w:hAnsi="Cambria"/>
        <w:sz w:val="16"/>
        <w:szCs w:val="16"/>
      </w:rPr>
      <w:t xml:space="preserve">                                                                                                              </w:t>
    </w:r>
    <w:r w:rsidR="00EB01A0" w:rsidRPr="00C226DF">
      <w:rPr>
        <w:rFonts w:ascii="Cambria" w:hAnsi="Cambria"/>
        <w:sz w:val="16"/>
        <w:szCs w:val="16"/>
      </w:rPr>
      <w:t xml:space="preserve">Załącznik </w:t>
    </w:r>
    <w:r>
      <w:rPr>
        <w:rFonts w:ascii="Cambria" w:hAnsi="Cambria"/>
        <w:sz w:val="16"/>
        <w:szCs w:val="16"/>
      </w:rPr>
      <w:t>4 do SWZ</w:t>
    </w:r>
    <w:r w:rsidR="00EB01A0" w:rsidRPr="00C226DF">
      <w:rPr>
        <w:rFonts w:ascii="Cambria" w:hAnsi="Cambria"/>
        <w:sz w:val="16"/>
        <w:szCs w:val="16"/>
      </w:rPr>
      <w:t>–</w:t>
    </w:r>
    <w:r w:rsidR="00DC349E">
      <w:rPr>
        <w:rFonts w:ascii="Cambria" w:hAnsi="Cambria"/>
        <w:sz w:val="16"/>
        <w:szCs w:val="16"/>
      </w:rPr>
      <w:t xml:space="preserve"> </w:t>
    </w:r>
    <w:r w:rsidR="00DC349E" w:rsidRPr="00DC349E">
      <w:rPr>
        <w:rFonts w:ascii="Cambria" w:hAnsi="Cambria"/>
        <w:sz w:val="16"/>
        <w:szCs w:val="16"/>
      </w:rPr>
      <w:t>oświadczenie z art. 125 ust. 1 Pz</w:t>
    </w:r>
    <w:r>
      <w:rPr>
        <w:rFonts w:ascii="Cambria" w:hAnsi="Cambria"/>
        <w:sz w:val="16"/>
        <w:szCs w:val="16"/>
      </w:rPr>
      <w:t>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D310" w14:textId="77777777" w:rsidR="00B83555" w:rsidRDefault="00B835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A676D"/>
    <w:multiLevelType w:val="hybridMultilevel"/>
    <w:tmpl w:val="AF2A823C"/>
    <w:lvl w:ilvl="0" w:tplc="4DAC39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2218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28695">
    <w:abstractNumId w:val="0"/>
  </w:num>
  <w:num w:numId="3" w16cid:durableId="448205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85A"/>
    <w:rsid w:val="00047937"/>
    <w:rsid w:val="0008213E"/>
    <w:rsid w:val="000C64A3"/>
    <w:rsid w:val="000E6C30"/>
    <w:rsid w:val="001170CE"/>
    <w:rsid w:val="00132B77"/>
    <w:rsid w:val="0014537F"/>
    <w:rsid w:val="001625B0"/>
    <w:rsid w:val="00165483"/>
    <w:rsid w:val="00295D5B"/>
    <w:rsid w:val="002E18E6"/>
    <w:rsid w:val="00325E4D"/>
    <w:rsid w:val="00330668"/>
    <w:rsid w:val="00334CE2"/>
    <w:rsid w:val="00380FD1"/>
    <w:rsid w:val="003E365B"/>
    <w:rsid w:val="00402ACC"/>
    <w:rsid w:val="00420B91"/>
    <w:rsid w:val="0043603E"/>
    <w:rsid w:val="004A0931"/>
    <w:rsid w:val="004E1BC7"/>
    <w:rsid w:val="004E485A"/>
    <w:rsid w:val="00507F5E"/>
    <w:rsid w:val="00521233"/>
    <w:rsid w:val="00551D50"/>
    <w:rsid w:val="00570384"/>
    <w:rsid w:val="005867EB"/>
    <w:rsid w:val="00591444"/>
    <w:rsid w:val="005B087C"/>
    <w:rsid w:val="005B4AB8"/>
    <w:rsid w:val="005B70E9"/>
    <w:rsid w:val="005D0D05"/>
    <w:rsid w:val="005F563E"/>
    <w:rsid w:val="0060205A"/>
    <w:rsid w:val="00644495"/>
    <w:rsid w:val="006942C7"/>
    <w:rsid w:val="00734054"/>
    <w:rsid w:val="00826F7B"/>
    <w:rsid w:val="00842DFB"/>
    <w:rsid w:val="00845C55"/>
    <w:rsid w:val="008464E9"/>
    <w:rsid w:val="00855A29"/>
    <w:rsid w:val="0089468E"/>
    <w:rsid w:val="008B5C3E"/>
    <w:rsid w:val="008D70FC"/>
    <w:rsid w:val="008E343E"/>
    <w:rsid w:val="008F2030"/>
    <w:rsid w:val="009079C8"/>
    <w:rsid w:val="00916BCD"/>
    <w:rsid w:val="00916D16"/>
    <w:rsid w:val="0096621C"/>
    <w:rsid w:val="00983BD3"/>
    <w:rsid w:val="00984929"/>
    <w:rsid w:val="00986131"/>
    <w:rsid w:val="009A77AF"/>
    <w:rsid w:val="009D3C58"/>
    <w:rsid w:val="009E6218"/>
    <w:rsid w:val="00A03E41"/>
    <w:rsid w:val="00A825FE"/>
    <w:rsid w:val="00A855F6"/>
    <w:rsid w:val="00A8618B"/>
    <w:rsid w:val="00AB69F3"/>
    <w:rsid w:val="00AC6DEC"/>
    <w:rsid w:val="00B76AFC"/>
    <w:rsid w:val="00B83555"/>
    <w:rsid w:val="00B93E89"/>
    <w:rsid w:val="00BA1FAC"/>
    <w:rsid w:val="00BB453C"/>
    <w:rsid w:val="00C24CC5"/>
    <w:rsid w:val="00C8665E"/>
    <w:rsid w:val="00C968A8"/>
    <w:rsid w:val="00CC269C"/>
    <w:rsid w:val="00CC6E73"/>
    <w:rsid w:val="00CE065A"/>
    <w:rsid w:val="00D04437"/>
    <w:rsid w:val="00D132A2"/>
    <w:rsid w:val="00D369F4"/>
    <w:rsid w:val="00D56BC5"/>
    <w:rsid w:val="00D74EBD"/>
    <w:rsid w:val="00D80E0A"/>
    <w:rsid w:val="00DC349E"/>
    <w:rsid w:val="00DD7A4E"/>
    <w:rsid w:val="00E250F9"/>
    <w:rsid w:val="00E663C4"/>
    <w:rsid w:val="00E777E1"/>
    <w:rsid w:val="00EA3C41"/>
    <w:rsid w:val="00EB01A0"/>
    <w:rsid w:val="00EE209E"/>
    <w:rsid w:val="00EF653B"/>
    <w:rsid w:val="00F20FE4"/>
    <w:rsid w:val="00F37C9F"/>
    <w:rsid w:val="00F669DE"/>
    <w:rsid w:val="00F76FB1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BDA2E"/>
  <w15:chartTrackingRefBased/>
  <w15:docId w15:val="{87C64917-F4C1-4530-9529-F6EE381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85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48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485A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48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485A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64E9"/>
    <w:pPr>
      <w:ind w:left="708"/>
    </w:pPr>
  </w:style>
  <w:style w:type="character" w:styleId="Hipercze">
    <w:name w:val="Hyperlink"/>
    <w:basedOn w:val="Domylnaczcionkaakapitu"/>
    <w:uiPriority w:val="99"/>
    <w:semiHidden/>
    <w:unhideWhenUsed/>
    <w:rsid w:val="008464E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69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69F3"/>
    <w:rPr>
      <w:rFonts w:ascii="Times New Roman" w:eastAsia="Lucida Sans Unicode" w:hAnsi="Times New Roman" w:cs="Times New Roman"/>
      <w:kern w:val="2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69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62D9A-FB59-45A3-A63F-3B53FDCB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1228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Katarzyna Cecha</cp:lastModifiedBy>
  <cp:revision>41</cp:revision>
  <cp:lastPrinted>2025-01-20T12:35:00Z</cp:lastPrinted>
  <dcterms:created xsi:type="dcterms:W3CDTF">2022-11-07T21:58:00Z</dcterms:created>
  <dcterms:modified xsi:type="dcterms:W3CDTF">2026-04-22T09:33:00Z</dcterms:modified>
</cp:coreProperties>
</file>