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429CF799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C377F8">
        <w:rPr>
          <w:rFonts w:ascii="Cambria" w:hAnsi="Cambria" w:cs="Times New Roman"/>
          <w:b/>
          <w:sz w:val="22"/>
          <w:szCs w:val="22"/>
        </w:rPr>
        <w:t>.5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3B44573F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436FBD">
        <w:rPr>
          <w:rFonts w:ascii="Cambria" w:hAnsi="Cambria" w:cs="Times New Roman"/>
          <w:b/>
          <w:sz w:val="22"/>
          <w:szCs w:val="22"/>
        </w:rPr>
        <w:t xml:space="preserve"> – część nr </w:t>
      </w:r>
      <w:r w:rsidR="00CA1B58">
        <w:rPr>
          <w:rFonts w:ascii="Cambria" w:hAnsi="Cambria" w:cs="Times New Roman"/>
          <w:b/>
          <w:sz w:val="22"/>
          <w:szCs w:val="22"/>
        </w:rPr>
        <w:t>5</w:t>
      </w:r>
    </w:p>
    <w:p w14:paraId="319569EB" w14:textId="3A929138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CA1B58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6E4B28" w:rsidRPr="00A76C4E" w14:paraId="080F7526" w14:textId="77777777" w:rsidTr="00DD259E">
        <w:tc>
          <w:tcPr>
            <w:tcW w:w="562" w:type="dxa"/>
          </w:tcPr>
          <w:p w14:paraId="157D3690" w14:textId="540DF531" w:rsidR="006E4B28" w:rsidRPr="006E4B28" w:rsidRDefault="006E4B28" w:rsidP="006E4B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6E4B28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7FA3021C" w14:textId="36843018" w:rsidR="006E4B28" w:rsidRPr="006E4B28" w:rsidRDefault="006E4B28" w:rsidP="006E4B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6E4B28">
              <w:rPr>
                <w:rFonts w:ascii="Cambria" w:hAnsi="Cambria"/>
                <w:bCs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2B94D72C" w14:textId="0835D3A7" w:rsidR="006E4B28" w:rsidRPr="006E4B28" w:rsidRDefault="006E4B28" w:rsidP="006E4B28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6E4B28">
              <w:rPr>
                <w:rFonts w:ascii="Cambria" w:hAnsi="Cambria"/>
                <w:bCs/>
                <w:sz w:val="22"/>
                <w:szCs w:val="22"/>
              </w:rPr>
              <w:t>C</w:t>
            </w:r>
          </w:p>
        </w:tc>
      </w:tr>
      <w:tr w:rsidR="00A76C4E" w:rsidRPr="00A76C4E" w14:paraId="3ADD582F" w14:textId="77777777" w:rsidTr="00DD259E">
        <w:tc>
          <w:tcPr>
            <w:tcW w:w="562" w:type="dxa"/>
          </w:tcPr>
          <w:p w14:paraId="42AC1833" w14:textId="20752AE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1.</w:t>
            </w:r>
          </w:p>
        </w:tc>
        <w:tc>
          <w:tcPr>
            <w:tcW w:w="11624" w:type="dxa"/>
          </w:tcPr>
          <w:p w14:paraId="541D6654" w14:textId="3ABF09CE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Drukarka 3D – 2 szt.</w:t>
            </w:r>
          </w:p>
          <w:p w14:paraId="1D704CD2" w14:textId="762029E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Średnica głowicy: min. 0,4 mm</w:t>
            </w:r>
          </w:p>
          <w:p w14:paraId="783FD9AB" w14:textId="2D189C6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Czujnik końca filamentu</w:t>
            </w:r>
          </w:p>
          <w:p w14:paraId="0B7E8485" w14:textId="1AD373F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 xml:space="preserve">- Obsługiwane materiały: PLA, ABS, </w:t>
            </w:r>
            <w:r w:rsidR="008116EE">
              <w:rPr>
                <w:rFonts w:ascii="Cambria" w:hAnsi="Cambria"/>
                <w:sz w:val="22"/>
                <w:szCs w:val="22"/>
              </w:rPr>
              <w:t>PVA,</w:t>
            </w:r>
          </w:p>
          <w:p w14:paraId="4AA74257" w14:textId="456F310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 xml:space="preserve">- Obszar roboczy: min. </w:t>
            </w:r>
            <w:r w:rsidR="008116EE">
              <w:rPr>
                <w:rFonts w:ascii="Cambria" w:hAnsi="Cambria"/>
                <w:sz w:val="22"/>
                <w:szCs w:val="22"/>
              </w:rPr>
              <w:t>300x280x250 mm</w:t>
            </w:r>
          </w:p>
          <w:p w14:paraId="41C08B5C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Średnica filamentu: 1,75mm</w:t>
            </w:r>
          </w:p>
          <w:p w14:paraId="7583EFF1" w14:textId="4198820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Prędkość głowicy: min. 520 mm/s</w:t>
            </w:r>
          </w:p>
          <w:p w14:paraId="6C9EB261" w14:textId="5C0A384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Temperatura stołu: max. 110 stopni</w:t>
            </w:r>
          </w:p>
          <w:p w14:paraId="62B3B6FA" w14:textId="2978DED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Możliwość szybkiej wymiany hotendu</w:t>
            </w:r>
          </w:p>
          <w:p w14:paraId="7DA10C6F" w14:textId="7034726B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Wyświetlacz min. 5” dotykowy</w:t>
            </w:r>
          </w:p>
          <w:p w14:paraId="4A3B1394" w14:textId="6B8ECCEC" w:rsidR="00DD259E" w:rsidRPr="00C377F8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lang w:val="en-US"/>
              </w:rPr>
            </w:pPr>
            <w:r w:rsidRPr="00C377F8">
              <w:rPr>
                <w:rFonts w:ascii="Cambria" w:hAnsi="Cambria" w:cs="Helvetica"/>
                <w:lang w:val="en-US"/>
              </w:rPr>
              <w:t xml:space="preserve">- </w:t>
            </w:r>
            <w:r w:rsidR="00C377F8" w:rsidRPr="00C377F8">
              <w:rPr>
                <w:rFonts w:ascii="Cambria" w:hAnsi="Cambria" w:cs="Helvetica"/>
                <w:lang w:val="en-US"/>
              </w:rPr>
              <w:t>Interfejs</w:t>
            </w:r>
            <w:r w:rsidRPr="00C377F8">
              <w:rPr>
                <w:rFonts w:ascii="Cambria" w:hAnsi="Cambria" w:cs="Helvetica"/>
                <w:lang w:val="en-US"/>
              </w:rPr>
              <w:t>: USB</w:t>
            </w:r>
            <w:r w:rsidR="00C377F8" w:rsidRPr="00C377F8">
              <w:rPr>
                <w:rFonts w:ascii="Cambria" w:hAnsi="Cambria" w:cs="Helvetica"/>
                <w:lang w:val="en-US"/>
              </w:rPr>
              <w:t xml:space="preserve">, LAN </w:t>
            </w:r>
            <w:r w:rsidR="00C377F8">
              <w:rPr>
                <w:rFonts w:ascii="Cambria" w:hAnsi="Cambria" w:cs="Helvetica"/>
                <w:lang w:val="en-US"/>
              </w:rPr>
              <w:t>(Ethernet)</w:t>
            </w:r>
          </w:p>
          <w:p w14:paraId="20BFCEE1" w14:textId="1F754BFA" w:rsidR="00DD259E" w:rsidRPr="00C377F8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lang w:val="en-US"/>
              </w:rPr>
            </w:pPr>
            <w:r w:rsidRPr="00C377F8">
              <w:rPr>
                <w:rFonts w:ascii="Cambria" w:hAnsi="Cambria" w:cs="Helvetica"/>
                <w:lang w:val="en-US"/>
              </w:rPr>
              <w:t>- Filtr węglowy</w:t>
            </w:r>
          </w:p>
          <w:p w14:paraId="656A3272" w14:textId="361E34E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Moduł uchwytu na 4 szt. filamentu pozwalający automatycznie przełączać i podawać filament</w:t>
            </w:r>
          </w:p>
          <w:p w14:paraId="0F4EFF3C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>- pierwsze uruchomienie, montaż i konfiguracja urządzenia w miejscu użytkowania sprzętu, wstępne przeszkolenie z użytkowania</w:t>
            </w:r>
          </w:p>
          <w:p w14:paraId="63DFC739" w14:textId="77777777" w:rsidR="00DD259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 w:cs="Helvetica"/>
              </w:rPr>
              <w:t xml:space="preserve">- Zestaw filamentów: </w:t>
            </w:r>
            <w:r w:rsidR="00D07E59">
              <w:rPr>
                <w:rFonts w:ascii="Cambria" w:hAnsi="Cambria" w:cs="Helvetica"/>
              </w:rPr>
              <w:t>4</w:t>
            </w:r>
            <w:r w:rsidRPr="00A76C4E">
              <w:rPr>
                <w:rFonts w:ascii="Cambria" w:hAnsi="Cambria" w:cs="Helvetica"/>
              </w:rPr>
              <w:t xml:space="preserve"> szt. – 1kg PLA różne kolory</w:t>
            </w:r>
          </w:p>
          <w:p w14:paraId="00B74BAB" w14:textId="77777777" w:rsidR="008116EE" w:rsidRDefault="008116E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>
              <w:rPr>
                <w:rFonts w:ascii="Cambria" w:hAnsi="Cambria" w:cs="Helvetica"/>
              </w:rPr>
              <w:t>- Technologia druku: FFF</w:t>
            </w:r>
          </w:p>
          <w:p w14:paraId="5F293D8F" w14:textId="2211525F" w:rsidR="008116EE" w:rsidRPr="00A76C4E" w:rsidRDefault="008116E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>
              <w:rPr>
                <w:rFonts w:ascii="Cambria" w:hAnsi="Cambria" w:cs="Helvetica"/>
              </w:rPr>
              <w:t>- Funkcje dodatkowe: chłodzenie wydruku</w:t>
            </w:r>
          </w:p>
        </w:tc>
        <w:tc>
          <w:tcPr>
            <w:tcW w:w="4172" w:type="dxa"/>
          </w:tcPr>
          <w:p w14:paraId="4F604638" w14:textId="03878060" w:rsidR="00D07E59" w:rsidRPr="00A76C4E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Drukarka 3D</w:t>
            </w:r>
          </w:p>
          <w:p w14:paraId="3B72BCF8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3BC83BC7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4C2B7968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  <w:tr w:rsidR="00A76C4E" w:rsidRPr="00A76C4E" w14:paraId="1A7C5E37" w14:textId="77777777" w:rsidTr="00DD259E">
        <w:tc>
          <w:tcPr>
            <w:tcW w:w="562" w:type="dxa"/>
          </w:tcPr>
          <w:p w14:paraId="41A3C641" w14:textId="49FAF8F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2.</w:t>
            </w:r>
          </w:p>
        </w:tc>
        <w:tc>
          <w:tcPr>
            <w:tcW w:w="11624" w:type="dxa"/>
          </w:tcPr>
          <w:p w14:paraId="30A2CD2B" w14:textId="285E8FD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Skaner 3D – 1 szt.</w:t>
            </w:r>
          </w:p>
          <w:p w14:paraId="5A06E3D8" w14:textId="1F9D22FA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Tryb pracy: automatyczny, manualny</w:t>
            </w:r>
          </w:p>
          <w:p w14:paraId="555FCA81" w14:textId="027824F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Dokładność skanu: do 0,1mm</w:t>
            </w:r>
          </w:p>
          <w:p w14:paraId="56E8AC6D" w14:textId="11F7C22B" w:rsidR="00DD259E" w:rsidRPr="00A76C4E" w:rsidRDefault="008116E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lastRenderedPageBreak/>
              <w:t>- Wymiary skanu: min. 30x30x30 mm, maks. 700x700x700 mm</w:t>
            </w:r>
          </w:p>
          <w:p w14:paraId="372BAB36" w14:textId="5405DBA4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Rozdzielczość kamery: min. 1,25 Mpx</w:t>
            </w:r>
          </w:p>
          <w:p w14:paraId="0E0D7633" w14:textId="77777777" w:rsidR="00DD259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Zawartość zestawu: skaner, stolik obrotowy zintegrowany ze statywem, zasilacz</w:t>
            </w:r>
          </w:p>
          <w:p w14:paraId="27E9895B" w14:textId="77777777" w:rsidR="008116EE" w:rsidRDefault="008116E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t>- Łączność: USB 3.0</w:t>
            </w:r>
          </w:p>
          <w:p w14:paraId="42F97DBC" w14:textId="3A44F156" w:rsidR="008116EE" w:rsidRPr="00A76C4E" w:rsidRDefault="008116E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t xml:space="preserve">- Format plików: </w:t>
            </w:r>
            <w:r w:rsidR="00806BBD">
              <w:rPr>
                <w:rFonts w:ascii="Cambria" w:hAnsi="Cambria" w:cs="Helvetica"/>
                <w:bCs/>
              </w:rPr>
              <w:t>OBJ, STL, ASC, PLY</w:t>
            </w:r>
          </w:p>
        </w:tc>
        <w:tc>
          <w:tcPr>
            <w:tcW w:w="4172" w:type="dxa"/>
          </w:tcPr>
          <w:p w14:paraId="0054960E" w14:textId="04F68FBF" w:rsidR="00D07E59" w:rsidRPr="00A76C4E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lastRenderedPageBreak/>
              <w:t>Skaner 3D</w:t>
            </w:r>
          </w:p>
          <w:p w14:paraId="480D4CE2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414B63FA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78597221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  <w:tr w:rsidR="00A76C4E" w:rsidRPr="00A76C4E" w14:paraId="3A9F65DF" w14:textId="77777777" w:rsidTr="00DD259E">
        <w:tc>
          <w:tcPr>
            <w:tcW w:w="562" w:type="dxa"/>
          </w:tcPr>
          <w:p w14:paraId="3922A112" w14:textId="3C2E05E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3.</w:t>
            </w:r>
          </w:p>
        </w:tc>
        <w:tc>
          <w:tcPr>
            <w:tcW w:w="11624" w:type="dxa"/>
          </w:tcPr>
          <w:p w14:paraId="3E4D0069" w14:textId="0B55C5F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Google VR – 2 szt.</w:t>
            </w:r>
          </w:p>
          <w:p w14:paraId="09D7456B" w14:textId="21DBC89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Częstotliwość odświeżania: min. 120 Hz</w:t>
            </w:r>
          </w:p>
          <w:p w14:paraId="228EC5DB" w14:textId="315CA666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Wbudowany mikrofon oraz głośnik</w:t>
            </w:r>
          </w:p>
          <w:p w14:paraId="5A492DEF" w14:textId="7D9D2D23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Pamięć wbudowana: min. 500GB</w:t>
            </w:r>
          </w:p>
          <w:p w14:paraId="44741FB0" w14:textId="235FFE4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Rozdzielczość: min. 4100 x 2200 </w:t>
            </w:r>
          </w:p>
          <w:p w14:paraId="35F07210" w14:textId="49ECFCF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Pole widzenia w pionie: min. </w:t>
            </w:r>
            <w:r w:rsidR="00806BBD">
              <w:rPr>
                <w:rFonts w:ascii="Cambria" w:hAnsi="Cambria" w:cs="Helvetica"/>
                <w:bCs/>
              </w:rPr>
              <w:t>120</w:t>
            </w:r>
            <w:r w:rsidRPr="00A76C4E">
              <w:rPr>
                <w:rFonts w:ascii="Cambria" w:hAnsi="Cambria" w:cs="Helvetica"/>
                <w:bCs/>
              </w:rPr>
              <w:t xml:space="preserve"> stopni</w:t>
            </w:r>
          </w:p>
          <w:p w14:paraId="6454A275" w14:textId="2F577D9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Złącza: USB-C</w:t>
            </w:r>
          </w:p>
          <w:p w14:paraId="1DE949C2" w14:textId="1089EA9C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Waga: max. 516g</w:t>
            </w:r>
          </w:p>
          <w:p w14:paraId="19BF567E" w14:textId="49284A8D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 xml:space="preserve">- Czujniki: </w:t>
            </w:r>
            <w:r w:rsidR="00806BBD">
              <w:rPr>
                <w:rFonts w:ascii="Cambria" w:hAnsi="Cambria" w:cs="Helvetica"/>
                <w:bCs/>
              </w:rPr>
              <w:t>Akcelerometr, Śledzenie laserowe, Żyroskop</w:t>
            </w:r>
          </w:p>
          <w:p w14:paraId="008A0796" w14:textId="1E6E7611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W zestawie: okulary, 2x kontroler, zasilacz</w:t>
            </w:r>
          </w:p>
        </w:tc>
        <w:tc>
          <w:tcPr>
            <w:tcW w:w="4172" w:type="dxa"/>
          </w:tcPr>
          <w:p w14:paraId="01F5432B" w14:textId="57BE23D9" w:rsidR="00D07E59" w:rsidRPr="00A76C4E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Google VR</w:t>
            </w:r>
          </w:p>
          <w:p w14:paraId="391E859D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62F8AC54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4A51AE7A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0E83E3DB" w14:textId="77777777" w:rsidR="000D10E4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2A0AAEA5" w14:textId="77777777" w:rsidR="00436FBD" w:rsidRPr="00A76C4E" w:rsidRDefault="00436FBD" w:rsidP="00436FBD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76DAAA28" w14:textId="77777777" w:rsidR="00436FBD" w:rsidRPr="00A76C4E" w:rsidRDefault="00436FBD" w:rsidP="00436FBD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3DBEC5E7" w14:textId="77777777" w:rsidR="00436FBD" w:rsidRPr="00A76C4E" w:rsidRDefault="00436FBD" w:rsidP="00436FBD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436FBD" w:rsidRPr="00A76C4E" w14:paraId="5BD67B98" w14:textId="77777777" w:rsidTr="0064036C">
        <w:trPr>
          <w:trHeight w:val="74"/>
          <w:jc w:val="center"/>
        </w:trPr>
        <w:tc>
          <w:tcPr>
            <w:tcW w:w="4497" w:type="dxa"/>
            <w:hideMark/>
          </w:tcPr>
          <w:p w14:paraId="5ABB150B" w14:textId="77777777" w:rsidR="00436FBD" w:rsidRPr="00A76C4E" w:rsidRDefault="00436FBD" w:rsidP="0064036C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562336F0" w14:textId="77777777" w:rsidR="00436FBD" w:rsidRPr="00A76C4E" w:rsidRDefault="00436FBD" w:rsidP="0064036C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1FFF7D44" w14:textId="77777777" w:rsidR="00436FBD" w:rsidRPr="00A76C4E" w:rsidRDefault="00436FBD" w:rsidP="0064036C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277558A5" w14:textId="77777777" w:rsidR="00436FBD" w:rsidRPr="00A76C4E" w:rsidRDefault="00436FBD" w:rsidP="0064036C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4E68EAF6" w14:textId="77777777" w:rsidR="00436FBD" w:rsidRPr="00A76C4E" w:rsidRDefault="00436FBD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436FBD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539ED" w14:textId="77777777" w:rsidR="00EA0E10" w:rsidRDefault="00EA0E10" w:rsidP="0046482F">
      <w:r>
        <w:separator/>
      </w:r>
    </w:p>
  </w:endnote>
  <w:endnote w:type="continuationSeparator" w:id="0">
    <w:p w14:paraId="74166887" w14:textId="77777777" w:rsidR="00EA0E10" w:rsidRDefault="00EA0E1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E2A1" w14:textId="77777777" w:rsidR="00EA0E10" w:rsidRDefault="00EA0E10" w:rsidP="0046482F">
      <w:r>
        <w:separator/>
      </w:r>
    </w:p>
  </w:footnote>
  <w:footnote w:type="continuationSeparator" w:id="0">
    <w:p w14:paraId="52C01B0F" w14:textId="77777777" w:rsidR="00EA0E10" w:rsidRDefault="00EA0E1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2F3638"/>
    <w:rsid w:val="00301198"/>
    <w:rsid w:val="003017AF"/>
    <w:rsid w:val="00301FF0"/>
    <w:rsid w:val="003157B4"/>
    <w:rsid w:val="00315BA6"/>
    <w:rsid w:val="00330D8A"/>
    <w:rsid w:val="0033132E"/>
    <w:rsid w:val="00331CDD"/>
    <w:rsid w:val="003336CB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87BC7"/>
    <w:rsid w:val="00394556"/>
    <w:rsid w:val="00396081"/>
    <w:rsid w:val="003A151A"/>
    <w:rsid w:val="003A7A62"/>
    <w:rsid w:val="003B118A"/>
    <w:rsid w:val="003B45F7"/>
    <w:rsid w:val="003B7DDC"/>
    <w:rsid w:val="003C506C"/>
    <w:rsid w:val="003C6B59"/>
    <w:rsid w:val="003C7A4A"/>
    <w:rsid w:val="003D26CC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36FBD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5CA3"/>
    <w:rsid w:val="00582CDB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1700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E4B28"/>
    <w:rsid w:val="006F4233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B4915"/>
    <w:rsid w:val="007C3CC9"/>
    <w:rsid w:val="007E1D16"/>
    <w:rsid w:val="007F12E8"/>
    <w:rsid w:val="007F17A6"/>
    <w:rsid w:val="00800655"/>
    <w:rsid w:val="00805F0A"/>
    <w:rsid w:val="00806BBD"/>
    <w:rsid w:val="008116EE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377F8"/>
    <w:rsid w:val="00C43648"/>
    <w:rsid w:val="00C44C1A"/>
    <w:rsid w:val="00C518B1"/>
    <w:rsid w:val="00C52E7B"/>
    <w:rsid w:val="00C567A9"/>
    <w:rsid w:val="00C61920"/>
    <w:rsid w:val="00C746EC"/>
    <w:rsid w:val="00C7761D"/>
    <w:rsid w:val="00C87D6D"/>
    <w:rsid w:val="00CA1B58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575"/>
    <w:rsid w:val="00D3270B"/>
    <w:rsid w:val="00D4150E"/>
    <w:rsid w:val="00D55F14"/>
    <w:rsid w:val="00D7736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0E10"/>
    <w:rsid w:val="00EA1324"/>
    <w:rsid w:val="00EC0A25"/>
    <w:rsid w:val="00EC2A53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2026-04-14T06:57:00Z</dcterms:modified>
</cp:coreProperties>
</file>