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1A03E" w14:textId="77777777" w:rsidR="00DF0514" w:rsidRPr="00532406" w:rsidRDefault="00DF0514" w:rsidP="00532406">
      <w:pPr>
        <w:spacing w:after="0" w:line="276" w:lineRule="auto"/>
        <w:jc w:val="right"/>
        <w:rPr>
          <w:rFonts w:cstheme="minorHAnsi"/>
          <w:color w:val="000000" w:themeColor="text1"/>
          <w:sz w:val="24"/>
          <w:szCs w:val="24"/>
        </w:rPr>
      </w:pPr>
    </w:p>
    <w:p w14:paraId="26DD5945" w14:textId="48700CB0" w:rsidR="00C90B3D" w:rsidRPr="00532406" w:rsidRDefault="00B071A5" w:rsidP="00940348">
      <w:pPr>
        <w:spacing w:after="0" w:line="276" w:lineRule="auto"/>
        <w:ind w:left="4956" w:firstLine="708"/>
        <w:jc w:val="center"/>
        <w:rPr>
          <w:rFonts w:cstheme="minorHAnsi"/>
          <w:color w:val="000000" w:themeColor="text1"/>
          <w:sz w:val="24"/>
          <w:szCs w:val="24"/>
        </w:rPr>
      </w:pPr>
      <w:r>
        <w:rPr>
          <w:rFonts w:cstheme="minorHAnsi"/>
          <w:color w:val="000000" w:themeColor="text1"/>
          <w:sz w:val="24"/>
          <w:szCs w:val="24"/>
        </w:rPr>
        <w:t>Grójec</w:t>
      </w:r>
      <w:r w:rsidR="00C90B3D" w:rsidRPr="00532406">
        <w:rPr>
          <w:rFonts w:cstheme="minorHAnsi"/>
          <w:color w:val="000000" w:themeColor="text1"/>
          <w:sz w:val="24"/>
          <w:szCs w:val="24"/>
        </w:rPr>
        <w:t>, dnia</w:t>
      </w:r>
      <w:r w:rsidR="00C6325E" w:rsidRPr="00532406">
        <w:rPr>
          <w:rFonts w:cstheme="minorHAnsi"/>
          <w:color w:val="000000" w:themeColor="text1"/>
          <w:sz w:val="24"/>
          <w:szCs w:val="24"/>
        </w:rPr>
        <w:t xml:space="preserve"> </w:t>
      </w:r>
      <w:r w:rsidR="006D46DC">
        <w:rPr>
          <w:rFonts w:cstheme="minorHAnsi"/>
          <w:color w:val="000000" w:themeColor="text1"/>
          <w:sz w:val="24"/>
          <w:szCs w:val="24"/>
        </w:rPr>
        <w:t xml:space="preserve">13 kwietnia </w:t>
      </w:r>
      <w:r w:rsidR="008F612D">
        <w:rPr>
          <w:rFonts w:cstheme="minorHAnsi"/>
          <w:color w:val="000000" w:themeColor="text1"/>
          <w:sz w:val="24"/>
          <w:szCs w:val="24"/>
        </w:rPr>
        <w:t>2026 r.</w:t>
      </w:r>
    </w:p>
    <w:p w14:paraId="2B26AAF5" w14:textId="77777777" w:rsidR="0058449A" w:rsidRPr="00532406" w:rsidRDefault="0058449A" w:rsidP="00532406">
      <w:pPr>
        <w:spacing w:before="600" w:line="276" w:lineRule="auto"/>
        <w:rPr>
          <w:rFonts w:cstheme="minorHAnsi"/>
          <w:sz w:val="24"/>
          <w:szCs w:val="24"/>
        </w:rPr>
      </w:pPr>
      <w:r w:rsidRPr="00532406">
        <w:rPr>
          <w:rFonts w:cstheme="minorHAnsi"/>
          <w:b/>
          <w:sz w:val="24"/>
          <w:szCs w:val="24"/>
        </w:rPr>
        <w:t>ZAMAWIAJĄCY:</w:t>
      </w:r>
    </w:p>
    <w:tbl>
      <w:tblPr>
        <w:tblW w:w="9214" w:type="dxa"/>
        <w:tblInd w:w="70"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6487"/>
        <w:gridCol w:w="2727"/>
      </w:tblGrid>
      <w:tr w:rsidR="0058449A" w:rsidRPr="000500C7" w14:paraId="52CAE6C1" w14:textId="77777777" w:rsidTr="001F45CE">
        <w:trPr>
          <w:trHeight w:val="843"/>
        </w:trPr>
        <w:tc>
          <w:tcPr>
            <w:tcW w:w="6487" w:type="dxa"/>
            <w:tcBorders>
              <w:top w:val="single" w:sz="4" w:space="0" w:color="auto"/>
              <w:bottom w:val="single" w:sz="4" w:space="0" w:color="auto"/>
            </w:tcBorders>
            <w:tcMar>
              <w:left w:w="57" w:type="dxa"/>
              <w:right w:w="57" w:type="dxa"/>
            </w:tcMar>
          </w:tcPr>
          <w:p w14:paraId="4DFD61A8" w14:textId="7C79716C" w:rsidR="00B071A5" w:rsidRDefault="004F38F9" w:rsidP="00961D07">
            <w:pPr>
              <w:spacing w:after="0" w:line="276" w:lineRule="auto"/>
              <w:rPr>
                <w:rFonts w:cstheme="minorHAnsi"/>
                <w:b/>
                <w:bCs/>
                <w:sz w:val="24"/>
                <w:szCs w:val="24"/>
              </w:rPr>
            </w:pPr>
            <w:r>
              <w:rPr>
                <w:rFonts w:cstheme="minorHAnsi"/>
                <w:b/>
                <w:bCs/>
                <w:sz w:val="24"/>
                <w:szCs w:val="24"/>
              </w:rPr>
              <w:t>Gmina Grójec</w:t>
            </w:r>
            <w:r w:rsidR="00B071A5" w:rsidRPr="00B071A5">
              <w:rPr>
                <w:rFonts w:cstheme="minorHAnsi"/>
                <w:b/>
                <w:bCs/>
                <w:sz w:val="24"/>
                <w:szCs w:val="24"/>
              </w:rPr>
              <w:t xml:space="preserve"> </w:t>
            </w:r>
          </w:p>
          <w:p w14:paraId="7D5A7E98" w14:textId="667FC033" w:rsidR="00B071A5" w:rsidRPr="00B071A5" w:rsidRDefault="00B071A5" w:rsidP="00961D07">
            <w:pPr>
              <w:spacing w:after="0" w:line="276" w:lineRule="auto"/>
              <w:rPr>
                <w:rFonts w:cstheme="minorHAnsi"/>
                <w:b/>
                <w:bCs/>
                <w:sz w:val="24"/>
                <w:szCs w:val="24"/>
              </w:rPr>
            </w:pPr>
            <w:r w:rsidRPr="00B071A5">
              <w:rPr>
                <w:rFonts w:cstheme="minorHAnsi"/>
                <w:b/>
                <w:bCs/>
                <w:sz w:val="24"/>
                <w:szCs w:val="24"/>
              </w:rPr>
              <w:t xml:space="preserve">ul. J. Piłsudskiego 47 05-600 Grójec </w:t>
            </w:r>
          </w:p>
          <w:p w14:paraId="13B789D4" w14:textId="77777777" w:rsidR="00B071A5" w:rsidRPr="00B071A5" w:rsidRDefault="00B071A5" w:rsidP="00961D07">
            <w:pPr>
              <w:spacing w:after="0" w:line="276" w:lineRule="auto"/>
              <w:rPr>
                <w:rFonts w:cstheme="minorHAnsi"/>
                <w:b/>
                <w:bCs/>
                <w:sz w:val="24"/>
                <w:szCs w:val="24"/>
              </w:rPr>
            </w:pPr>
            <w:r w:rsidRPr="00B071A5">
              <w:rPr>
                <w:rFonts w:cstheme="minorHAnsi"/>
                <w:b/>
                <w:bCs/>
                <w:sz w:val="24"/>
                <w:szCs w:val="24"/>
              </w:rPr>
              <w:t xml:space="preserve">Telefon: (48) 664-30-93; (48) 664-30-91 wew. 34 </w:t>
            </w:r>
          </w:p>
          <w:p w14:paraId="032F4031" w14:textId="77777777" w:rsidR="00B071A5" w:rsidRPr="0015532F" w:rsidRDefault="00B071A5" w:rsidP="00961D07">
            <w:pPr>
              <w:spacing w:after="0" w:line="276" w:lineRule="auto"/>
              <w:rPr>
                <w:rFonts w:cstheme="minorHAnsi"/>
                <w:b/>
                <w:bCs/>
                <w:sz w:val="24"/>
                <w:szCs w:val="24"/>
                <w:lang w:val="en-US"/>
              </w:rPr>
            </w:pPr>
            <w:r w:rsidRPr="0015532F">
              <w:rPr>
                <w:rFonts w:cstheme="minorHAnsi"/>
                <w:b/>
                <w:bCs/>
                <w:sz w:val="24"/>
                <w:szCs w:val="24"/>
                <w:lang w:val="en-US"/>
              </w:rPr>
              <w:t xml:space="preserve">(48) 664-30-91 </w:t>
            </w:r>
            <w:proofErr w:type="spellStart"/>
            <w:r w:rsidRPr="0015532F">
              <w:rPr>
                <w:rFonts w:cstheme="minorHAnsi"/>
                <w:b/>
                <w:bCs/>
                <w:sz w:val="24"/>
                <w:szCs w:val="24"/>
                <w:lang w:val="en-US"/>
              </w:rPr>
              <w:t>wew</w:t>
            </w:r>
            <w:proofErr w:type="spellEnd"/>
            <w:r w:rsidRPr="0015532F">
              <w:rPr>
                <w:rFonts w:cstheme="minorHAnsi"/>
                <w:b/>
                <w:bCs/>
                <w:sz w:val="24"/>
                <w:szCs w:val="24"/>
                <w:lang w:val="en-US"/>
              </w:rPr>
              <w:t xml:space="preserve">. 65 </w:t>
            </w:r>
          </w:p>
          <w:p w14:paraId="46BE57CA" w14:textId="77777777" w:rsidR="00B071A5" w:rsidRPr="0015532F" w:rsidRDefault="00B071A5" w:rsidP="00961D07">
            <w:pPr>
              <w:spacing w:after="0" w:line="276" w:lineRule="auto"/>
              <w:rPr>
                <w:rFonts w:cstheme="minorHAnsi"/>
                <w:b/>
                <w:bCs/>
                <w:sz w:val="24"/>
                <w:szCs w:val="24"/>
                <w:lang w:val="en-US"/>
              </w:rPr>
            </w:pPr>
            <w:r w:rsidRPr="0015532F">
              <w:rPr>
                <w:rFonts w:cstheme="minorHAnsi"/>
                <w:b/>
                <w:bCs/>
                <w:sz w:val="24"/>
                <w:szCs w:val="24"/>
                <w:lang w:val="en-US"/>
              </w:rPr>
              <w:t xml:space="preserve">e-mail: </w:t>
            </w:r>
            <w:r w:rsidRPr="0015532F">
              <w:rPr>
                <w:rFonts w:cstheme="minorHAnsi"/>
                <w:b/>
                <w:bCs/>
                <w:i/>
                <w:iCs/>
                <w:sz w:val="24"/>
                <w:szCs w:val="24"/>
                <w:lang w:val="en-US"/>
              </w:rPr>
              <w:t xml:space="preserve">iwona.kowalska@grojecmiasto.pl; </w:t>
            </w:r>
          </w:p>
          <w:p w14:paraId="0F3ABEDF" w14:textId="77777777" w:rsidR="00B071A5" w:rsidRPr="00B071A5" w:rsidRDefault="00B071A5" w:rsidP="00961D07">
            <w:pPr>
              <w:spacing w:after="0" w:line="276" w:lineRule="auto"/>
              <w:rPr>
                <w:rFonts w:cstheme="minorHAnsi"/>
                <w:b/>
                <w:bCs/>
                <w:sz w:val="24"/>
                <w:szCs w:val="24"/>
              </w:rPr>
            </w:pPr>
            <w:r w:rsidRPr="00B071A5">
              <w:rPr>
                <w:rFonts w:cstheme="minorHAnsi"/>
                <w:b/>
                <w:bCs/>
                <w:sz w:val="24"/>
                <w:szCs w:val="24"/>
              </w:rPr>
              <w:t xml:space="preserve">urzad@grojecmiasto.pl </w:t>
            </w:r>
          </w:p>
          <w:p w14:paraId="3FB8F0B2" w14:textId="5BB93D5D" w:rsidR="0058449A" w:rsidRPr="0015532F" w:rsidRDefault="00B071A5" w:rsidP="00961D07">
            <w:pPr>
              <w:spacing w:after="0" w:line="276" w:lineRule="auto"/>
              <w:rPr>
                <w:rFonts w:cstheme="minorHAnsi"/>
                <w:sz w:val="24"/>
                <w:szCs w:val="24"/>
              </w:rPr>
            </w:pPr>
            <w:r w:rsidRPr="00B071A5">
              <w:rPr>
                <w:rFonts w:cstheme="minorHAnsi"/>
                <w:b/>
                <w:bCs/>
                <w:sz w:val="24"/>
                <w:szCs w:val="24"/>
              </w:rPr>
              <w:t>NIP: 797-20-11-265; REGON: 670223310</w:t>
            </w:r>
          </w:p>
        </w:tc>
        <w:tc>
          <w:tcPr>
            <w:tcW w:w="2727" w:type="dxa"/>
            <w:tcBorders>
              <w:top w:val="single" w:sz="4" w:space="0" w:color="auto"/>
              <w:bottom w:val="single" w:sz="4" w:space="0" w:color="auto"/>
            </w:tcBorders>
            <w:tcMar>
              <w:left w:w="57" w:type="dxa"/>
              <w:right w:w="57" w:type="dxa"/>
            </w:tcMar>
          </w:tcPr>
          <w:p w14:paraId="1EB64D94" w14:textId="3C000532" w:rsidR="00940348" w:rsidRPr="0015532F" w:rsidRDefault="00940348" w:rsidP="00940348">
            <w:pPr>
              <w:spacing w:line="276" w:lineRule="auto"/>
              <w:rPr>
                <w:rFonts w:cstheme="minorHAnsi"/>
                <w:sz w:val="24"/>
                <w:szCs w:val="24"/>
              </w:rPr>
            </w:pPr>
          </w:p>
        </w:tc>
      </w:tr>
    </w:tbl>
    <w:p w14:paraId="1CFB71F2" w14:textId="77777777" w:rsidR="00577001" w:rsidRPr="0015532F" w:rsidRDefault="00577001" w:rsidP="00532406">
      <w:pPr>
        <w:autoSpaceDE w:val="0"/>
        <w:autoSpaceDN w:val="0"/>
        <w:adjustRightInd w:val="0"/>
        <w:spacing w:line="276" w:lineRule="auto"/>
        <w:rPr>
          <w:rFonts w:cstheme="minorHAnsi"/>
          <w:b/>
          <w:bCs/>
          <w:sz w:val="24"/>
          <w:szCs w:val="24"/>
          <w:highlight w:val="yellow"/>
        </w:rPr>
      </w:pPr>
    </w:p>
    <w:p w14:paraId="21AA521B" w14:textId="77777777" w:rsidR="00CF3B9B" w:rsidRPr="00532406" w:rsidRDefault="00CF3B9B" w:rsidP="00532406">
      <w:pPr>
        <w:spacing w:after="0" w:line="276" w:lineRule="auto"/>
        <w:jc w:val="center"/>
        <w:rPr>
          <w:rFonts w:cstheme="minorHAnsi"/>
          <w:b/>
          <w:color w:val="000000" w:themeColor="text1"/>
          <w:sz w:val="24"/>
          <w:szCs w:val="24"/>
        </w:rPr>
      </w:pPr>
      <w:r w:rsidRPr="00532406">
        <w:rPr>
          <w:rFonts w:cstheme="minorHAnsi"/>
          <w:b/>
          <w:color w:val="000000" w:themeColor="text1"/>
          <w:sz w:val="24"/>
          <w:szCs w:val="24"/>
        </w:rPr>
        <w:t>SPECYFIKACJA WARUNKÓW ZAMÓWIENIA</w:t>
      </w:r>
    </w:p>
    <w:p w14:paraId="1E1C9054" w14:textId="77777777" w:rsidR="004A6FC7" w:rsidRPr="00532406" w:rsidRDefault="004A6FC7" w:rsidP="00532406">
      <w:pPr>
        <w:spacing w:after="0" w:line="276" w:lineRule="auto"/>
        <w:jc w:val="center"/>
        <w:rPr>
          <w:rFonts w:cstheme="minorHAnsi"/>
          <w:b/>
          <w:color w:val="000000" w:themeColor="text1"/>
          <w:sz w:val="24"/>
          <w:szCs w:val="24"/>
        </w:rPr>
      </w:pPr>
      <w:r w:rsidRPr="00532406">
        <w:rPr>
          <w:rFonts w:cstheme="minorHAnsi"/>
          <w:b/>
          <w:color w:val="000000" w:themeColor="text1"/>
          <w:sz w:val="24"/>
          <w:szCs w:val="24"/>
        </w:rPr>
        <w:t xml:space="preserve">(dalej </w:t>
      </w:r>
      <w:r w:rsidR="00060427" w:rsidRPr="00532406">
        <w:rPr>
          <w:rFonts w:cstheme="minorHAnsi"/>
          <w:b/>
          <w:color w:val="000000" w:themeColor="text1"/>
          <w:sz w:val="24"/>
          <w:szCs w:val="24"/>
        </w:rPr>
        <w:t>SWZ</w:t>
      </w:r>
      <w:r w:rsidRPr="00532406">
        <w:rPr>
          <w:rFonts w:cstheme="minorHAnsi"/>
          <w:b/>
          <w:color w:val="000000" w:themeColor="text1"/>
          <w:sz w:val="24"/>
          <w:szCs w:val="24"/>
        </w:rPr>
        <w:t>)</w:t>
      </w:r>
    </w:p>
    <w:p w14:paraId="48D9BB09" w14:textId="77777777" w:rsidR="00F31C9D" w:rsidRPr="00532406" w:rsidRDefault="00F31C9D" w:rsidP="00532406">
      <w:pPr>
        <w:spacing w:after="0" w:line="276" w:lineRule="auto"/>
        <w:ind w:left="1843" w:hanging="992"/>
        <w:jc w:val="both"/>
        <w:rPr>
          <w:rFonts w:eastAsia="Times New Roman" w:cstheme="minorHAnsi"/>
          <w:b/>
          <w:bCs/>
          <w:color w:val="000000" w:themeColor="text1"/>
          <w:sz w:val="24"/>
          <w:szCs w:val="24"/>
          <w:lang w:eastAsia="pl-PL"/>
        </w:rPr>
      </w:pPr>
      <w:bookmarkStart w:id="0" w:name="_Hlk65562469"/>
    </w:p>
    <w:p w14:paraId="63E91DE9" w14:textId="13511161" w:rsidR="004A6FC7" w:rsidRPr="00532406" w:rsidRDefault="006A31A7" w:rsidP="00532406">
      <w:pPr>
        <w:spacing w:after="0" w:line="276" w:lineRule="auto"/>
        <w:jc w:val="center"/>
        <w:rPr>
          <w:rFonts w:cstheme="minorHAnsi"/>
          <w:b/>
          <w:color w:val="000000" w:themeColor="text1"/>
          <w:sz w:val="24"/>
          <w:szCs w:val="24"/>
        </w:rPr>
      </w:pPr>
      <w:r w:rsidRPr="00532406">
        <w:rPr>
          <w:rFonts w:eastAsia="Times New Roman" w:cstheme="minorHAnsi"/>
          <w:b/>
          <w:bCs/>
          <w:color w:val="000000" w:themeColor="text1"/>
          <w:sz w:val="24"/>
          <w:szCs w:val="24"/>
          <w:lang w:eastAsia="pl-PL"/>
        </w:rPr>
        <w:t>„</w:t>
      </w:r>
      <w:r w:rsidR="009F5929">
        <w:rPr>
          <w:rFonts w:cstheme="minorHAnsi"/>
          <w:b/>
          <w:color w:val="000000" w:themeColor="text1"/>
          <w:sz w:val="24"/>
          <w:szCs w:val="24"/>
        </w:rPr>
        <w:t>Wykonanie otworu poszukiwawczo-rozpoznawczego</w:t>
      </w:r>
      <w:r w:rsidR="006D6A9C" w:rsidRPr="006D6A9C">
        <w:rPr>
          <w:rFonts w:cstheme="minorHAnsi"/>
          <w:b/>
          <w:color w:val="000000" w:themeColor="text1"/>
          <w:sz w:val="24"/>
          <w:szCs w:val="24"/>
        </w:rPr>
        <w:t xml:space="preserve"> </w:t>
      </w:r>
      <w:r w:rsidR="006D6A9C">
        <w:rPr>
          <w:rFonts w:cstheme="minorHAnsi"/>
          <w:b/>
          <w:color w:val="000000" w:themeColor="text1"/>
          <w:sz w:val="24"/>
          <w:szCs w:val="24"/>
        </w:rPr>
        <w:t>wód termalnych</w:t>
      </w:r>
      <w:r w:rsidR="009F5929">
        <w:rPr>
          <w:rFonts w:cstheme="minorHAnsi"/>
          <w:b/>
          <w:color w:val="000000" w:themeColor="text1"/>
          <w:sz w:val="24"/>
          <w:szCs w:val="24"/>
        </w:rPr>
        <w:t xml:space="preserve"> </w:t>
      </w:r>
      <w:r w:rsidR="00B071A5">
        <w:rPr>
          <w:rFonts w:cstheme="minorHAnsi"/>
          <w:b/>
          <w:color w:val="000000" w:themeColor="text1"/>
          <w:sz w:val="24"/>
          <w:szCs w:val="24"/>
        </w:rPr>
        <w:t>Grójec</w:t>
      </w:r>
      <w:r w:rsidR="00512CDF">
        <w:rPr>
          <w:rFonts w:cstheme="minorHAnsi"/>
          <w:b/>
          <w:color w:val="000000" w:themeColor="text1"/>
          <w:sz w:val="24"/>
          <w:szCs w:val="24"/>
        </w:rPr>
        <w:t xml:space="preserve"> GT-1</w:t>
      </w:r>
      <w:r w:rsidR="009F5929">
        <w:rPr>
          <w:rFonts w:cstheme="minorHAnsi"/>
          <w:b/>
          <w:color w:val="000000" w:themeColor="text1"/>
          <w:sz w:val="24"/>
          <w:szCs w:val="24"/>
        </w:rPr>
        <w:t xml:space="preserve"> </w:t>
      </w:r>
      <w:r w:rsidR="00512CDF">
        <w:rPr>
          <w:rFonts w:cstheme="minorHAnsi"/>
          <w:b/>
          <w:color w:val="000000" w:themeColor="text1"/>
          <w:sz w:val="24"/>
          <w:szCs w:val="24"/>
        </w:rPr>
        <w:t xml:space="preserve">w miejscowości </w:t>
      </w:r>
      <w:r w:rsidR="00B071A5">
        <w:rPr>
          <w:rFonts w:cstheme="minorHAnsi"/>
          <w:b/>
          <w:color w:val="000000" w:themeColor="text1"/>
          <w:sz w:val="24"/>
          <w:szCs w:val="24"/>
        </w:rPr>
        <w:t>Grójec</w:t>
      </w:r>
      <w:r w:rsidRPr="00532406">
        <w:rPr>
          <w:rFonts w:cstheme="minorHAnsi"/>
          <w:b/>
          <w:color w:val="000000" w:themeColor="text1"/>
          <w:sz w:val="24"/>
          <w:szCs w:val="24"/>
        </w:rPr>
        <w:t>”</w:t>
      </w:r>
    </w:p>
    <w:bookmarkEnd w:id="0"/>
    <w:p w14:paraId="012D6517" w14:textId="77777777" w:rsidR="00BA573C" w:rsidRPr="00532406" w:rsidRDefault="00BA573C" w:rsidP="00532406">
      <w:pPr>
        <w:spacing w:after="0" w:line="276" w:lineRule="auto"/>
        <w:jc w:val="center"/>
        <w:rPr>
          <w:rFonts w:cstheme="minorHAnsi"/>
          <w:b/>
          <w:color w:val="000000" w:themeColor="text1"/>
          <w:sz w:val="24"/>
          <w:szCs w:val="24"/>
        </w:rPr>
      </w:pPr>
    </w:p>
    <w:p w14:paraId="458BD6FB" w14:textId="01D599DB" w:rsidR="00060427" w:rsidRPr="00532406" w:rsidRDefault="008F612D" w:rsidP="00532406">
      <w:pPr>
        <w:spacing w:after="0" w:line="276" w:lineRule="auto"/>
        <w:jc w:val="center"/>
        <w:rPr>
          <w:rFonts w:cstheme="minorHAnsi"/>
          <w:b/>
          <w:color w:val="000000" w:themeColor="text1"/>
          <w:sz w:val="24"/>
          <w:szCs w:val="24"/>
        </w:rPr>
      </w:pPr>
      <w:r w:rsidRPr="008F612D">
        <w:rPr>
          <w:rFonts w:cstheme="minorHAnsi"/>
          <w:b/>
          <w:color w:val="000000" w:themeColor="text1"/>
          <w:sz w:val="24"/>
          <w:szCs w:val="24"/>
        </w:rPr>
        <w:t>WI.271.1</w:t>
      </w:r>
      <w:r w:rsidR="00996927">
        <w:rPr>
          <w:rFonts w:cstheme="minorHAnsi"/>
          <w:b/>
          <w:color w:val="000000" w:themeColor="text1"/>
          <w:sz w:val="24"/>
          <w:szCs w:val="24"/>
        </w:rPr>
        <w:t>4</w:t>
      </w:r>
      <w:r w:rsidRPr="008F612D">
        <w:rPr>
          <w:rFonts w:cstheme="minorHAnsi"/>
          <w:b/>
          <w:color w:val="000000" w:themeColor="text1"/>
          <w:sz w:val="24"/>
          <w:szCs w:val="24"/>
        </w:rPr>
        <w:t>.2026.KOI</w:t>
      </w:r>
      <w:r w:rsidR="000B6772" w:rsidRPr="00532406">
        <w:rPr>
          <w:rFonts w:cstheme="minorHAnsi"/>
          <w:b/>
          <w:color w:val="000000" w:themeColor="text1"/>
          <w:sz w:val="24"/>
          <w:szCs w:val="24"/>
        </w:rPr>
        <w:t xml:space="preserve"> </w:t>
      </w:r>
    </w:p>
    <w:p w14:paraId="20C33ACC" w14:textId="77777777" w:rsidR="00B9131E" w:rsidRPr="00532406" w:rsidRDefault="00B9131E" w:rsidP="00532406">
      <w:pPr>
        <w:spacing w:after="0" w:line="276" w:lineRule="auto"/>
        <w:rPr>
          <w:rFonts w:cstheme="minorHAnsi"/>
          <w:color w:val="000000" w:themeColor="text1"/>
          <w:sz w:val="24"/>
          <w:szCs w:val="24"/>
        </w:rPr>
      </w:pPr>
    </w:p>
    <w:p w14:paraId="7CB35A5B" w14:textId="43330D71" w:rsidR="00B234DB" w:rsidRPr="00532406" w:rsidRDefault="00B234DB" w:rsidP="00940348">
      <w:pPr>
        <w:spacing w:after="0" w:line="276" w:lineRule="auto"/>
        <w:jc w:val="center"/>
        <w:rPr>
          <w:rFonts w:cstheme="minorHAnsi"/>
          <w:b/>
          <w:bCs/>
          <w:color w:val="000000" w:themeColor="text1"/>
          <w:sz w:val="24"/>
          <w:szCs w:val="24"/>
        </w:rPr>
      </w:pPr>
      <w:r w:rsidRPr="00532406">
        <w:rPr>
          <w:rFonts w:cstheme="minorHAnsi"/>
          <w:b/>
          <w:bCs/>
          <w:color w:val="000000" w:themeColor="text1"/>
          <w:sz w:val="24"/>
          <w:szCs w:val="24"/>
        </w:rPr>
        <w:t>Przedsięwzięcie pn.: „</w:t>
      </w:r>
      <w:r w:rsidR="009F5929">
        <w:rPr>
          <w:rFonts w:cstheme="minorHAnsi"/>
          <w:b/>
          <w:bCs/>
          <w:color w:val="000000" w:themeColor="text1"/>
          <w:sz w:val="24"/>
          <w:szCs w:val="24"/>
        </w:rPr>
        <w:t>Wykonanie otworu poszukiwawczo-rozpoznawczego</w:t>
      </w:r>
      <w:r w:rsidR="006D6A9C" w:rsidRPr="006D6A9C">
        <w:rPr>
          <w:rFonts w:cstheme="minorHAnsi"/>
          <w:b/>
          <w:bCs/>
          <w:color w:val="000000" w:themeColor="text1"/>
          <w:sz w:val="24"/>
          <w:szCs w:val="24"/>
        </w:rPr>
        <w:t xml:space="preserve"> </w:t>
      </w:r>
      <w:r w:rsidR="006D6A9C">
        <w:rPr>
          <w:rFonts w:cstheme="minorHAnsi"/>
          <w:b/>
          <w:bCs/>
          <w:color w:val="000000" w:themeColor="text1"/>
          <w:sz w:val="24"/>
          <w:szCs w:val="24"/>
        </w:rPr>
        <w:t>wód termalnych</w:t>
      </w:r>
      <w:r w:rsidR="009F5929">
        <w:rPr>
          <w:rFonts w:cstheme="minorHAnsi"/>
          <w:b/>
          <w:bCs/>
          <w:color w:val="000000" w:themeColor="text1"/>
          <w:sz w:val="24"/>
          <w:szCs w:val="24"/>
        </w:rPr>
        <w:t xml:space="preserve"> </w:t>
      </w:r>
      <w:r w:rsidR="00B071A5">
        <w:rPr>
          <w:rFonts w:cstheme="minorHAnsi"/>
          <w:b/>
          <w:bCs/>
          <w:color w:val="000000" w:themeColor="text1"/>
          <w:sz w:val="24"/>
          <w:szCs w:val="24"/>
        </w:rPr>
        <w:t>Grójec</w:t>
      </w:r>
      <w:r w:rsidR="00512CDF">
        <w:rPr>
          <w:rFonts w:cstheme="minorHAnsi"/>
          <w:b/>
          <w:bCs/>
          <w:color w:val="000000" w:themeColor="text1"/>
          <w:sz w:val="24"/>
          <w:szCs w:val="24"/>
        </w:rPr>
        <w:t xml:space="preserve"> GT-1</w:t>
      </w:r>
      <w:r w:rsidR="009F5929">
        <w:rPr>
          <w:rFonts w:cstheme="minorHAnsi"/>
          <w:b/>
          <w:bCs/>
          <w:color w:val="000000" w:themeColor="text1"/>
          <w:sz w:val="24"/>
          <w:szCs w:val="24"/>
        </w:rPr>
        <w:t xml:space="preserve"> </w:t>
      </w:r>
      <w:r w:rsidR="00512CDF">
        <w:rPr>
          <w:rFonts w:cstheme="minorHAnsi"/>
          <w:b/>
          <w:bCs/>
          <w:color w:val="000000" w:themeColor="text1"/>
          <w:sz w:val="24"/>
          <w:szCs w:val="24"/>
        </w:rPr>
        <w:t xml:space="preserve">w miejscowości </w:t>
      </w:r>
      <w:r w:rsidR="00B071A5">
        <w:rPr>
          <w:rFonts w:cstheme="minorHAnsi"/>
          <w:b/>
          <w:bCs/>
          <w:color w:val="000000" w:themeColor="text1"/>
          <w:sz w:val="24"/>
          <w:szCs w:val="24"/>
        </w:rPr>
        <w:t>Grójec</w:t>
      </w:r>
      <w:bookmarkStart w:id="1" w:name="_Hlk113797300"/>
      <w:r w:rsidR="00940348">
        <w:rPr>
          <w:rFonts w:cstheme="minorHAnsi"/>
          <w:b/>
          <w:bCs/>
          <w:color w:val="000000" w:themeColor="text1"/>
          <w:sz w:val="24"/>
          <w:szCs w:val="24"/>
        </w:rPr>
        <w:t>”</w:t>
      </w:r>
      <w:bookmarkEnd w:id="1"/>
      <w:r w:rsidR="00940348">
        <w:rPr>
          <w:rFonts w:cstheme="minorHAnsi"/>
          <w:b/>
          <w:bCs/>
          <w:color w:val="000000" w:themeColor="text1"/>
          <w:sz w:val="24"/>
          <w:szCs w:val="24"/>
        </w:rPr>
        <w:t xml:space="preserve"> </w:t>
      </w:r>
      <w:r w:rsidRPr="00532406">
        <w:rPr>
          <w:rFonts w:cstheme="minorHAnsi"/>
          <w:b/>
          <w:bCs/>
          <w:color w:val="000000" w:themeColor="text1"/>
          <w:sz w:val="24"/>
          <w:szCs w:val="24"/>
        </w:rPr>
        <w:t>jest dofinansowane ze środków Narodowego Funduszu Ochrony Środowiska i Gospodarki Wodnej w ramach programu priorytetowego „Udostępnianie wód termalnych w Polsce”.</w:t>
      </w:r>
    </w:p>
    <w:p w14:paraId="079E4262" w14:textId="77777777" w:rsidR="00BA573C" w:rsidRPr="00532406" w:rsidRDefault="00BA573C" w:rsidP="00532406">
      <w:pPr>
        <w:spacing w:after="0" w:line="276" w:lineRule="auto"/>
        <w:jc w:val="center"/>
        <w:rPr>
          <w:rFonts w:cstheme="minorHAnsi"/>
          <w:color w:val="000000" w:themeColor="text1"/>
          <w:sz w:val="24"/>
          <w:szCs w:val="24"/>
        </w:rPr>
      </w:pPr>
    </w:p>
    <w:p w14:paraId="5D655DAD" w14:textId="1B249F98" w:rsidR="004A5382" w:rsidRPr="00532406" w:rsidRDefault="004A5382" w:rsidP="00532406">
      <w:pPr>
        <w:spacing w:after="0" w:line="276" w:lineRule="auto"/>
        <w:jc w:val="both"/>
        <w:rPr>
          <w:rFonts w:cstheme="minorHAnsi"/>
          <w:color w:val="000000" w:themeColor="text1"/>
          <w:sz w:val="24"/>
          <w:szCs w:val="24"/>
        </w:rPr>
      </w:pPr>
      <w:r w:rsidRPr="00532406">
        <w:rPr>
          <w:rFonts w:cstheme="minorHAnsi"/>
          <w:color w:val="000000" w:themeColor="text1"/>
          <w:sz w:val="24"/>
          <w:szCs w:val="24"/>
        </w:rPr>
        <w:t xml:space="preserve">Postępowanie o udzielenie zamówienia publicznego prowadzonego w trybie podstawowym </w:t>
      </w:r>
      <w:r w:rsidRPr="00532406">
        <w:rPr>
          <w:rFonts w:cstheme="minorHAnsi"/>
          <w:color w:val="000000" w:themeColor="text1"/>
          <w:sz w:val="24"/>
          <w:szCs w:val="24"/>
        </w:rPr>
        <w:br/>
      </w:r>
      <w:r w:rsidR="008F612D">
        <w:rPr>
          <w:rFonts w:cstheme="minorHAnsi"/>
          <w:color w:val="000000" w:themeColor="text1"/>
          <w:sz w:val="24"/>
          <w:szCs w:val="24"/>
        </w:rPr>
        <w:t xml:space="preserve">bez przeprowadzania negocjacji </w:t>
      </w:r>
      <w:r w:rsidRPr="00532406">
        <w:rPr>
          <w:rFonts w:cstheme="minorHAnsi"/>
          <w:color w:val="000000" w:themeColor="text1"/>
          <w:sz w:val="24"/>
          <w:szCs w:val="24"/>
        </w:rPr>
        <w:t>o wartości zamówienia nieprzekraczającej progów unijnych o</w:t>
      </w:r>
      <w:r w:rsidR="00E70F79" w:rsidRPr="00532406">
        <w:rPr>
          <w:rFonts w:cstheme="minorHAnsi"/>
          <w:color w:val="000000" w:themeColor="text1"/>
          <w:sz w:val="24"/>
          <w:szCs w:val="24"/>
        </w:rPr>
        <w:t> </w:t>
      </w:r>
      <w:r w:rsidRPr="00532406">
        <w:rPr>
          <w:rFonts w:cstheme="minorHAnsi"/>
          <w:color w:val="000000" w:themeColor="text1"/>
          <w:sz w:val="24"/>
          <w:szCs w:val="24"/>
        </w:rPr>
        <w:t xml:space="preserve">jakich stanowi art. 3 ustawy z 11 września 2019 r. - Prawo zamówień publicznych </w:t>
      </w:r>
      <w:r w:rsidR="000D1D2E" w:rsidRPr="00532406">
        <w:rPr>
          <w:rFonts w:cstheme="minorHAnsi"/>
          <w:color w:val="000000" w:themeColor="text1"/>
          <w:sz w:val="24"/>
          <w:szCs w:val="24"/>
        </w:rPr>
        <w:br/>
      </w:r>
      <w:r w:rsidRPr="00532406">
        <w:rPr>
          <w:rFonts w:cstheme="minorHAnsi"/>
          <w:color w:val="000000" w:themeColor="text1"/>
          <w:sz w:val="24"/>
          <w:szCs w:val="24"/>
        </w:rPr>
        <w:t>(</w:t>
      </w:r>
      <w:r w:rsidR="00E7305B" w:rsidRPr="00532406">
        <w:rPr>
          <w:rFonts w:cstheme="minorHAnsi"/>
          <w:color w:val="000000" w:themeColor="text1"/>
          <w:sz w:val="24"/>
          <w:szCs w:val="24"/>
        </w:rPr>
        <w:t>t.</w:t>
      </w:r>
      <w:r w:rsidR="000B6772" w:rsidRPr="00532406">
        <w:rPr>
          <w:rFonts w:cstheme="minorHAnsi"/>
          <w:color w:val="000000" w:themeColor="text1"/>
          <w:sz w:val="24"/>
          <w:szCs w:val="24"/>
        </w:rPr>
        <w:t xml:space="preserve"> </w:t>
      </w:r>
      <w:r w:rsidR="00E7305B" w:rsidRPr="00532406">
        <w:rPr>
          <w:rFonts w:cstheme="minorHAnsi"/>
          <w:color w:val="000000" w:themeColor="text1"/>
          <w:sz w:val="24"/>
          <w:szCs w:val="24"/>
        </w:rPr>
        <w:t xml:space="preserve">j. </w:t>
      </w:r>
      <w:bookmarkStart w:id="2" w:name="_Hlk187827543"/>
      <w:r w:rsidR="00E70F79" w:rsidRPr="00532406">
        <w:rPr>
          <w:rFonts w:cstheme="minorHAnsi"/>
          <w:color w:val="000000" w:themeColor="text1"/>
          <w:sz w:val="24"/>
          <w:szCs w:val="24"/>
        </w:rPr>
        <w:t>Dz.U. 2024 poz. 1320</w:t>
      </w:r>
      <w:r w:rsidR="00647664" w:rsidRPr="00532406">
        <w:rPr>
          <w:rFonts w:cstheme="minorHAnsi"/>
          <w:color w:val="000000" w:themeColor="text1"/>
          <w:sz w:val="24"/>
          <w:szCs w:val="24"/>
        </w:rPr>
        <w:t xml:space="preserve"> </w:t>
      </w:r>
      <w:bookmarkEnd w:id="2"/>
      <w:r w:rsidR="00647664" w:rsidRPr="00532406">
        <w:rPr>
          <w:rFonts w:cstheme="minorHAnsi"/>
          <w:color w:val="000000" w:themeColor="text1"/>
          <w:sz w:val="24"/>
          <w:szCs w:val="24"/>
        </w:rPr>
        <w:t>ze zm.</w:t>
      </w:r>
      <w:r w:rsidRPr="00532406">
        <w:rPr>
          <w:rFonts w:cstheme="minorHAnsi"/>
          <w:color w:val="000000" w:themeColor="text1"/>
          <w:sz w:val="24"/>
          <w:szCs w:val="24"/>
        </w:rPr>
        <w:t>) dalej „ustawa Pzp</w:t>
      </w:r>
      <w:r w:rsidR="000D1D2E" w:rsidRPr="00532406">
        <w:rPr>
          <w:rFonts w:cstheme="minorHAnsi"/>
          <w:color w:val="000000" w:themeColor="text1"/>
          <w:sz w:val="24"/>
          <w:szCs w:val="24"/>
        </w:rPr>
        <w:t>.</w:t>
      </w:r>
      <w:r w:rsidRPr="00532406">
        <w:rPr>
          <w:rFonts w:cstheme="minorHAnsi"/>
          <w:color w:val="000000" w:themeColor="text1"/>
          <w:sz w:val="24"/>
          <w:szCs w:val="24"/>
        </w:rPr>
        <w:t>”</w:t>
      </w:r>
    </w:p>
    <w:p w14:paraId="32C32979" w14:textId="77777777" w:rsidR="00961D07" w:rsidRPr="00961D07" w:rsidRDefault="00961D07" w:rsidP="00961D07">
      <w:pPr>
        <w:spacing w:after="0" w:line="276" w:lineRule="auto"/>
        <w:rPr>
          <w:rFonts w:cstheme="minorHAnsi"/>
          <w:color w:val="000000" w:themeColor="text1"/>
          <w:sz w:val="24"/>
          <w:szCs w:val="24"/>
        </w:rPr>
      </w:pPr>
    </w:p>
    <w:p w14:paraId="041AE30C" w14:textId="77777777" w:rsidR="00961D07" w:rsidRPr="00961D07" w:rsidRDefault="00961D07" w:rsidP="00961D07">
      <w:pPr>
        <w:spacing w:after="0" w:line="276" w:lineRule="auto"/>
        <w:jc w:val="center"/>
        <w:rPr>
          <w:rFonts w:cstheme="minorHAnsi"/>
          <w:color w:val="000000" w:themeColor="text1"/>
          <w:sz w:val="24"/>
          <w:szCs w:val="24"/>
          <w:lang w:bidi="pl-PL"/>
        </w:rPr>
      </w:pPr>
      <w:bookmarkStart w:id="3" w:name="bookmark6"/>
      <w:r w:rsidRPr="00961D07">
        <w:rPr>
          <w:rFonts w:cstheme="minorHAnsi"/>
          <w:color w:val="000000" w:themeColor="text1"/>
          <w:sz w:val="24"/>
          <w:szCs w:val="24"/>
          <w:lang w:bidi="pl-PL"/>
        </w:rPr>
        <w:t>Realizacja przedsięwzięcia dofinansowania przez NFOŚiGW.</w:t>
      </w:r>
      <w:bookmarkEnd w:id="3"/>
    </w:p>
    <w:p w14:paraId="1684FFE7" w14:textId="77777777" w:rsidR="00961D07" w:rsidRPr="00961D07" w:rsidRDefault="00961D07" w:rsidP="00961D07">
      <w:pPr>
        <w:spacing w:after="0" w:line="276" w:lineRule="auto"/>
        <w:jc w:val="center"/>
        <w:rPr>
          <w:rFonts w:cstheme="minorHAnsi"/>
          <w:color w:val="000000" w:themeColor="text1"/>
          <w:sz w:val="24"/>
          <w:szCs w:val="24"/>
          <w:lang w:bidi="pl-PL"/>
        </w:rPr>
      </w:pPr>
      <w:bookmarkStart w:id="4" w:name="bookmark7"/>
    </w:p>
    <w:p w14:paraId="075A11C5" w14:textId="4B657242" w:rsidR="00961D07" w:rsidRPr="00961D07" w:rsidRDefault="00961D07" w:rsidP="00961D07">
      <w:pPr>
        <w:spacing w:after="0" w:line="276" w:lineRule="auto"/>
        <w:jc w:val="center"/>
        <w:rPr>
          <w:rFonts w:cstheme="minorHAnsi"/>
          <w:color w:val="000000" w:themeColor="text1"/>
          <w:sz w:val="24"/>
          <w:szCs w:val="24"/>
          <w:lang w:bidi="pl-PL"/>
        </w:rPr>
      </w:pPr>
      <w:r w:rsidRPr="00961D07">
        <w:rPr>
          <w:rFonts w:cstheme="minorHAnsi"/>
          <w:color w:val="000000" w:themeColor="text1"/>
          <w:sz w:val="24"/>
          <w:szCs w:val="24"/>
        </w:rPr>
        <w:drawing>
          <wp:anchor distT="0" distB="0" distL="63500" distR="191770" simplePos="0" relativeHeight="251659264" behindDoc="1" locked="0" layoutInCell="1" allowOverlap="1" wp14:anchorId="2F60E1CC" wp14:editId="28226ABC">
            <wp:simplePos x="0" y="0"/>
            <wp:positionH relativeFrom="margin">
              <wp:posOffset>1351915</wp:posOffset>
            </wp:positionH>
            <wp:positionV relativeFrom="paragraph">
              <wp:posOffset>8890</wp:posOffset>
            </wp:positionV>
            <wp:extent cx="902335" cy="713105"/>
            <wp:effectExtent l="0" t="0" r="0" b="0"/>
            <wp:wrapSquare wrapText="right"/>
            <wp:docPr id="177203139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2335" cy="713105"/>
                    </a:xfrm>
                    <a:prstGeom prst="rect">
                      <a:avLst/>
                    </a:prstGeom>
                    <a:noFill/>
                  </pic:spPr>
                </pic:pic>
              </a:graphicData>
            </a:graphic>
            <wp14:sizeRelH relativeFrom="page">
              <wp14:pctWidth>0</wp14:pctWidth>
            </wp14:sizeRelH>
            <wp14:sizeRelV relativeFrom="page">
              <wp14:pctHeight>0</wp14:pctHeight>
            </wp14:sizeRelV>
          </wp:anchor>
        </w:drawing>
      </w:r>
      <w:r w:rsidRPr="00961D07">
        <w:rPr>
          <w:rFonts w:cstheme="minorHAnsi"/>
          <w:color w:val="000000" w:themeColor="text1"/>
          <w:sz w:val="24"/>
          <w:szCs w:val="24"/>
          <w:lang w:bidi="pl-PL"/>
        </w:rPr>
        <w:t>NARODOWY FUNDUSZ</w:t>
      </w:r>
    </w:p>
    <w:p w14:paraId="256865AB" w14:textId="77777777" w:rsidR="00961D07" w:rsidRPr="00961D07" w:rsidRDefault="00961D07" w:rsidP="00961D07">
      <w:pPr>
        <w:spacing w:after="0" w:line="276" w:lineRule="auto"/>
        <w:jc w:val="center"/>
        <w:rPr>
          <w:rFonts w:cstheme="minorHAnsi"/>
          <w:color w:val="000000" w:themeColor="text1"/>
          <w:sz w:val="24"/>
          <w:szCs w:val="24"/>
          <w:lang w:bidi="pl-PL"/>
        </w:rPr>
      </w:pPr>
      <w:r w:rsidRPr="00961D07">
        <w:rPr>
          <w:rFonts w:cstheme="minorHAnsi"/>
          <w:color w:val="000000" w:themeColor="text1"/>
          <w:sz w:val="24"/>
          <w:szCs w:val="24"/>
          <w:lang w:bidi="pl-PL"/>
        </w:rPr>
        <w:t>OCHRONY ŚRODOWISKA</w:t>
      </w:r>
    </w:p>
    <w:p w14:paraId="31112651" w14:textId="77777777" w:rsidR="00961D07" w:rsidRPr="00961D07" w:rsidRDefault="00961D07" w:rsidP="00961D07">
      <w:pPr>
        <w:spacing w:after="0" w:line="276" w:lineRule="auto"/>
        <w:jc w:val="center"/>
        <w:rPr>
          <w:rFonts w:cstheme="minorHAnsi"/>
          <w:color w:val="000000" w:themeColor="text1"/>
          <w:sz w:val="24"/>
          <w:szCs w:val="24"/>
          <w:lang w:bidi="pl-PL"/>
        </w:rPr>
      </w:pPr>
      <w:r w:rsidRPr="00961D07">
        <w:rPr>
          <w:rFonts w:cstheme="minorHAnsi"/>
          <w:color w:val="000000" w:themeColor="text1"/>
          <w:sz w:val="24"/>
          <w:szCs w:val="24"/>
          <w:lang w:bidi="pl-PL"/>
        </w:rPr>
        <w:t>i GOSPODARKI WODNEJ</w:t>
      </w:r>
      <w:bookmarkEnd w:id="4"/>
    </w:p>
    <w:p w14:paraId="79F7B90E" w14:textId="77777777" w:rsidR="00961D07" w:rsidRPr="00961D07" w:rsidRDefault="00961D07" w:rsidP="00961D07">
      <w:pPr>
        <w:spacing w:after="0" w:line="276" w:lineRule="auto"/>
        <w:jc w:val="center"/>
        <w:rPr>
          <w:rFonts w:cstheme="minorHAnsi"/>
          <w:color w:val="000000" w:themeColor="text1"/>
          <w:sz w:val="24"/>
          <w:szCs w:val="24"/>
        </w:rPr>
      </w:pPr>
    </w:p>
    <w:p w14:paraId="2F8340CD" w14:textId="77777777" w:rsidR="00961D07" w:rsidRPr="00961D07" w:rsidRDefault="00961D07" w:rsidP="00961D07">
      <w:pPr>
        <w:spacing w:after="0" w:line="276" w:lineRule="auto"/>
        <w:rPr>
          <w:rFonts w:cstheme="minorHAnsi"/>
          <w:color w:val="000000" w:themeColor="text1"/>
          <w:sz w:val="24"/>
          <w:szCs w:val="24"/>
        </w:rPr>
      </w:pPr>
    </w:p>
    <w:p w14:paraId="4841B4B4" w14:textId="77777777" w:rsidR="00BA573C" w:rsidRPr="00532406" w:rsidRDefault="00BA573C" w:rsidP="00532406">
      <w:pPr>
        <w:spacing w:after="0" w:line="276" w:lineRule="auto"/>
        <w:rPr>
          <w:rFonts w:cstheme="minorHAnsi"/>
          <w:color w:val="000000" w:themeColor="text1"/>
          <w:sz w:val="24"/>
          <w:szCs w:val="24"/>
        </w:rPr>
      </w:pPr>
    </w:p>
    <w:p w14:paraId="2A9F0ADD" w14:textId="5C233B80" w:rsidR="0058449A" w:rsidRDefault="0058449A" w:rsidP="00940348">
      <w:pPr>
        <w:pStyle w:val="NormalnyWeb"/>
        <w:spacing w:line="276" w:lineRule="auto"/>
        <w:ind w:right="238" w:firstLine="708"/>
        <w:rPr>
          <w:rFonts w:asciiTheme="minorHAnsi" w:hAnsiTheme="minorHAnsi" w:cstheme="minorHAnsi"/>
        </w:rPr>
      </w:pPr>
      <w:r w:rsidRPr="00532406">
        <w:rPr>
          <w:rFonts w:asciiTheme="minorHAnsi" w:hAnsiTheme="minorHAnsi" w:cstheme="minorHAnsi"/>
        </w:rPr>
        <w:t xml:space="preserve">                                                                           </w:t>
      </w:r>
      <w:r w:rsidR="008F612D">
        <w:rPr>
          <w:rFonts w:asciiTheme="minorHAnsi" w:hAnsiTheme="minorHAnsi" w:cstheme="minorHAnsi"/>
        </w:rPr>
        <w:t xml:space="preserve">  </w:t>
      </w:r>
      <w:r w:rsidRPr="00532406">
        <w:rPr>
          <w:rFonts w:asciiTheme="minorHAnsi" w:hAnsiTheme="minorHAnsi" w:cstheme="minorHAnsi"/>
        </w:rPr>
        <w:t xml:space="preserve">     </w:t>
      </w:r>
      <w:r w:rsidR="008F612D">
        <w:rPr>
          <w:rFonts w:asciiTheme="minorHAnsi" w:hAnsiTheme="minorHAnsi" w:cstheme="minorHAnsi"/>
        </w:rPr>
        <w:t>Burmistrz Gminy i Miasta Grójec</w:t>
      </w:r>
    </w:p>
    <w:p w14:paraId="3C2E5C63" w14:textId="202040F1" w:rsidR="00E87E21" w:rsidRPr="00532406" w:rsidRDefault="008F612D" w:rsidP="00961D07">
      <w:pPr>
        <w:pStyle w:val="NormalnyWeb"/>
        <w:spacing w:line="276" w:lineRule="auto"/>
        <w:ind w:right="238" w:firstLine="708"/>
        <w:rPr>
          <w:rFonts w:cstheme="minorHAnsi"/>
          <w:color w:val="000000" w:themeColor="text1"/>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8F612D">
        <w:rPr>
          <w:rFonts w:asciiTheme="minorHAnsi" w:hAnsiTheme="minorHAnsi" w:cstheme="minorHAnsi"/>
          <w:i/>
          <w:iCs/>
        </w:rPr>
        <w:t>/Dariusz Gwiazda/</w:t>
      </w:r>
    </w:p>
    <w:sdt>
      <w:sdtPr>
        <w:rPr>
          <w:rFonts w:asciiTheme="minorHAnsi" w:eastAsiaTheme="minorHAnsi" w:hAnsiTheme="minorHAnsi" w:cstheme="minorHAnsi"/>
          <w:color w:val="000000" w:themeColor="text1"/>
          <w:sz w:val="24"/>
          <w:szCs w:val="24"/>
          <w:lang w:eastAsia="en-US"/>
        </w:rPr>
        <w:id w:val="-954559527"/>
        <w:docPartObj>
          <w:docPartGallery w:val="Table of Contents"/>
          <w:docPartUnique/>
        </w:docPartObj>
      </w:sdtPr>
      <w:sdtEndPr>
        <w:rPr>
          <w:bCs/>
        </w:rPr>
      </w:sdtEndPr>
      <w:sdtContent>
        <w:p w14:paraId="0599FE0F" w14:textId="77777777" w:rsidR="00B30D90" w:rsidRPr="00532406" w:rsidRDefault="00253CA4" w:rsidP="00532406">
          <w:pPr>
            <w:pStyle w:val="Nagwekspisutreci"/>
            <w:spacing w:before="0" w:line="276" w:lineRule="auto"/>
            <w:jc w:val="center"/>
            <w:rPr>
              <w:rFonts w:asciiTheme="minorHAnsi" w:hAnsiTheme="minorHAnsi" w:cstheme="minorHAnsi"/>
              <w:color w:val="000000" w:themeColor="text1"/>
              <w:sz w:val="24"/>
              <w:szCs w:val="24"/>
            </w:rPr>
          </w:pPr>
          <w:r w:rsidRPr="00532406">
            <w:rPr>
              <w:rFonts w:asciiTheme="minorHAnsi" w:hAnsiTheme="minorHAnsi" w:cstheme="minorHAnsi"/>
              <w:color w:val="000000" w:themeColor="text1"/>
              <w:sz w:val="24"/>
              <w:szCs w:val="24"/>
            </w:rPr>
            <w:t>SPIS TREŚCI</w:t>
          </w:r>
        </w:p>
        <w:p w14:paraId="7FB43925" w14:textId="77777777" w:rsidR="00253CA4" w:rsidRPr="00532406" w:rsidRDefault="00253CA4" w:rsidP="00532406">
          <w:pPr>
            <w:spacing w:after="0" w:line="276" w:lineRule="auto"/>
            <w:rPr>
              <w:rFonts w:cstheme="minorHAnsi"/>
              <w:color w:val="000000" w:themeColor="text1"/>
              <w:sz w:val="24"/>
              <w:szCs w:val="24"/>
              <w:lang w:eastAsia="pl-PL"/>
            </w:rPr>
          </w:pPr>
        </w:p>
        <w:p w14:paraId="40014D62" w14:textId="0E54ECE5" w:rsidR="006E5205" w:rsidRPr="00532406" w:rsidRDefault="00B30D90" w:rsidP="00532406">
          <w:pPr>
            <w:pStyle w:val="Spistreci1"/>
            <w:spacing w:line="276" w:lineRule="auto"/>
            <w:rPr>
              <w:rFonts w:eastAsiaTheme="minorEastAsia" w:cstheme="minorHAnsi"/>
              <w:noProof/>
              <w:color w:val="000000" w:themeColor="text1"/>
              <w:sz w:val="24"/>
              <w:szCs w:val="24"/>
              <w:lang w:eastAsia="pl-PL"/>
            </w:rPr>
          </w:pPr>
          <w:r w:rsidRPr="00532406">
            <w:rPr>
              <w:rFonts w:cstheme="minorHAnsi"/>
              <w:color w:val="000000" w:themeColor="text1"/>
              <w:sz w:val="24"/>
              <w:szCs w:val="24"/>
            </w:rPr>
            <w:fldChar w:fldCharType="begin"/>
          </w:r>
          <w:r w:rsidRPr="00532406">
            <w:rPr>
              <w:rFonts w:cstheme="minorHAnsi"/>
              <w:color w:val="000000" w:themeColor="text1"/>
              <w:sz w:val="24"/>
              <w:szCs w:val="24"/>
            </w:rPr>
            <w:instrText xml:space="preserve"> TOC \o "1-3" \h \z \u </w:instrText>
          </w:r>
          <w:r w:rsidRPr="00532406">
            <w:rPr>
              <w:rFonts w:cstheme="minorHAnsi"/>
              <w:color w:val="000000" w:themeColor="text1"/>
              <w:sz w:val="24"/>
              <w:szCs w:val="24"/>
            </w:rPr>
            <w:fldChar w:fldCharType="separate"/>
          </w:r>
          <w:hyperlink w:anchor="_Toc67640006" w:history="1">
            <w:r w:rsidR="006E5205" w:rsidRPr="00532406">
              <w:rPr>
                <w:rStyle w:val="Hipercze"/>
                <w:rFonts w:cstheme="minorHAnsi"/>
                <w:bCs/>
                <w:noProof/>
                <w:color w:val="000000" w:themeColor="text1"/>
                <w:sz w:val="24"/>
                <w:szCs w:val="24"/>
              </w:rPr>
              <w:t>I.</w:t>
            </w:r>
            <w:r w:rsidR="006E5205" w:rsidRPr="00532406">
              <w:rPr>
                <w:rFonts w:eastAsiaTheme="minorEastAsia" w:cstheme="minorHAnsi"/>
                <w:noProof/>
                <w:color w:val="000000" w:themeColor="text1"/>
                <w:sz w:val="24"/>
                <w:szCs w:val="24"/>
                <w:lang w:eastAsia="pl-PL"/>
              </w:rPr>
              <w:tab/>
            </w:r>
            <w:r w:rsidR="006E5205" w:rsidRPr="00532406">
              <w:rPr>
                <w:rStyle w:val="Hipercze"/>
                <w:rFonts w:cstheme="minorHAnsi"/>
                <w:bCs/>
                <w:noProof/>
                <w:color w:val="000000" w:themeColor="text1"/>
                <w:sz w:val="24"/>
                <w:szCs w:val="24"/>
              </w:rPr>
              <w:t>NAZWA ORAZ ADRES ZAMAWIAJĄCEGO</w:t>
            </w:r>
            <w:r w:rsidR="006E5205" w:rsidRPr="00532406">
              <w:rPr>
                <w:rFonts w:cstheme="minorHAnsi"/>
                <w:noProof/>
                <w:webHidden/>
                <w:color w:val="000000" w:themeColor="text1"/>
                <w:sz w:val="24"/>
                <w:szCs w:val="24"/>
              </w:rPr>
              <w:tab/>
            </w:r>
            <w:r w:rsidR="006E5205" w:rsidRPr="00532406">
              <w:rPr>
                <w:rFonts w:cstheme="minorHAnsi"/>
                <w:noProof/>
                <w:webHidden/>
                <w:color w:val="000000" w:themeColor="text1"/>
                <w:sz w:val="24"/>
                <w:szCs w:val="24"/>
              </w:rPr>
              <w:fldChar w:fldCharType="begin"/>
            </w:r>
            <w:r w:rsidR="006E5205" w:rsidRPr="00532406">
              <w:rPr>
                <w:rFonts w:cstheme="minorHAnsi"/>
                <w:noProof/>
                <w:webHidden/>
                <w:color w:val="000000" w:themeColor="text1"/>
                <w:sz w:val="24"/>
                <w:szCs w:val="24"/>
              </w:rPr>
              <w:instrText xml:space="preserve"> PAGEREF _Toc67640006 \h </w:instrText>
            </w:r>
            <w:r w:rsidR="006E5205" w:rsidRPr="00532406">
              <w:rPr>
                <w:rFonts w:cstheme="minorHAnsi"/>
                <w:noProof/>
                <w:webHidden/>
                <w:color w:val="000000" w:themeColor="text1"/>
                <w:sz w:val="24"/>
                <w:szCs w:val="24"/>
              </w:rPr>
            </w:r>
            <w:r w:rsidR="006E5205" w:rsidRPr="00532406">
              <w:rPr>
                <w:rFonts w:cstheme="minorHAnsi"/>
                <w:noProof/>
                <w:webHidden/>
                <w:color w:val="000000" w:themeColor="text1"/>
                <w:sz w:val="24"/>
                <w:szCs w:val="24"/>
              </w:rPr>
              <w:fldChar w:fldCharType="separate"/>
            </w:r>
            <w:r w:rsidR="00010390">
              <w:rPr>
                <w:rFonts w:cstheme="minorHAnsi"/>
                <w:noProof/>
                <w:webHidden/>
                <w:color w:val="000000" w:themeColor="text1"/>
                <w:sz w:val="24"/>
                <w:szCs w:val="24"/>
              </w:rPr>
              <w:t>3</w:t>
            </w:r>
            <w:r w:rsidR="006E5205" w:rsidRPr="00532406">
              <w:rPr>
                <w:rFonts w:cstheme="minorHAnsi"/>
                <w:noProof/>
                <w:webHidden/>
                <w:color w:val="000000" w:themeColor="text1"/>
                <w:sz w:val="24"/>
                <w:szCs w:val="24"/>
              </w:rPr>
              <w:fldChar w:fldCharType="end"/>
            </w:r>
          </w:hyperlink>
        </w:p>
        <w:p w14:paraId="0D0275B5" w14:textId="54CC5E5A" w:rsidR="006E5205" w:rsidRPr="00532406" w:rsidRDefault="006E5205" w:rsidP="00532406">
          <w:pPr>
            <w:pStyle w:val="Spistreci1"/>
            <w:spacing w:line="276" w:lineRule="auto"/>
            <w:rPr>
              <w:rFonts w:eastAsiaTheme="minorEastAsia" w:cstheme="minorHAnsi"/>
              <w:noProof/>
              <w:color w:val="000000" w:themeColor="text1"/>
              <w:sz w:val="24"/>
              <w:szCs w:val="24"/>
              <w:lang w:eastAsia="pl-PL"/>
            </w:rPr>
          </w:pPr>
          <w:hyperlink w:anchor="_Toc67640007" w:history="1">
            <w:r w:rsidRPr="00532406">
              <w:rPr>
                <w:rStyle w:val="Hipercze"/>
                <w:rFonts w:cstheme="minorHAnsi"/>
                <w:noProof/>
                <w:color w:val="000000" w:themeColor="text1"/>
                <w:sz w:val="24"/>
                <w:szCs w:val="24"/>
              </w:rPr>
              <w:t>II.</w:t>
            </w:r>
            <w:r w:rsidRPr="00532406">
              <w:rPr>
                <w:rFonts w:eastAsiaTheme="minorEastAsia" w:cstheme="minorHAnsi"/>
                <w:noProof/>
                <w:color w:val="000000" w:themeColor="text1"/>
                <w:sz w:val="24"/>
                <w:szCs w:val="24"/>
                <w:lang w:eastAsia="pl-PL"/>
              </w:rPr>
              <w:tab/>
            </w:r>
            <w:r w:rsidRPr="00532406">
              <w:rPr>
                <w:rStyle w:val="Hipercze"/>
                <w:rFonts w:cstheme="minorHAnsi"/>
                <w:noProof/>
                <w:color w:val="000000" w:themeColor="text1"/>
                <w:sz w:val="24"/>
                <w:szCs w:val="24"/>
              </w:rPr>
              <w:t>TRYB UDZIELENIA ZAMÓWIENIA</w:t>
            </w:r>
            <w:r w:rsidRPr="00532406">
              <w:rPr>
                <w:rFonts w:cstheme="minorHAnsi"/>
                <w:noProof/>
                <w:webHidden/>
                <w:color w:val="000000" w:themeColor="text1"/>
                <w:sz w:val="24"/>
                <w:szCs w:val="24"/>
              </w:rPr>
              <w:tab/>
            </w:r>
            <w:r w:rsidRPr="00532406">
              <w:rPr>
                <w:rFonts w:cstheme="minorHAnsi"/>
                <w:noProof/>
                <w:webHidden/>
                <w:color w:val="000000" w:themeColor="text1"/>
                <w:sz w:val="24"/>
                <w:szCs w:val="24"/>
              </w:rPr>
              <w:fldChar w:fldCharType="begin"/>
            </w:r>
            <w:r w:rsidRPr="00532406">
              <w:rPr>
                <w:rFonts w:cstheme="minorHAnsi"/>
                <w:noProof/>
                <w:webHidden/>
                <w:color w:val="000000" w:themeColor="text1"/>
                <w:sz w:val="24"/>
                <w:szCs w:val="24"/>
              </w:rPr>
              <w:instrText xml:space="preserve"> PAGEREF _Toc67640007 \h </w:instrText>
            </w:r>
            <w:r w:rsidRPr="00532406">
              <w:rPr>
                <w:rFonts w:cstheme="minorHAnsi"/>
                <w:noProof/>
                <w:webHidden/>
                <w:color w:val="000000" w:themeColor="text1"/>
                <w:sz w:val="24"/>
                <w:szCs w:val="24"/>
              </w:rPr>
            </w:r>
            <w:r w:rsidRPr="00532406">
              <w:rPr>
                <w:rFonts w:cstheme="minorHAnsi"/>
                <w:noProof/>
                <w:webHidden/>
                <w:color w:val="000000" w:themeColor="text1"/>
                <w:sz w:val="24"/>
                <w:szCs w:val="24"/>
              </w:rPr>
              <w:fldChar w:fldCharType="separate"/>
            </w:r>
            <w:r w:rsidR="00010390">
              <w:rPr>
                <w:rFonts w:cstheme="minorHAnsi"/>
                <w:noProof/>
                <w:webHidden/>
                <w:color w:val="000000" w:themeColor="text1"/>
                <w:sz w:val="24"/>
                <w:szCs w:val="24"/>
              </w:rPr>
              <w:t>3</w:t>
            </w:r>
            <w:r w:rsidRPr="00532406">
              <w:rPr>
                <w:rFonts w:cstheme="minorHAnsi"/>
                <w:noProof/>
                <w:webHidden/>
                <w:color w:val="000000" w:themeColor="text1"/>
                <w:sz w:val="24"/>
                <w:szCs w:val="24"/>
              </w:rPr>
              <w:fldChar w:fldCharType="end"/>
            </w:r>
          </w:hyperlink>
        </w:p>
        <w:p w14:paraId="326A50B6" w14:textId="7212F329" w:rsidR="006E5205" w:rsidRPr="00532406" w:rsidRDefault="006E5205" w:rsidP="00532406">
          <w:pPr>
            <w:pStyle w:val="Spistreci1"/>
            <w:spacing w:line="276" w:lineRule="auto"/>
            <w:rPr>
              <w:rFonts w:eastAsiaTheme="minorEastAsia" w:cstheme="minorHAnsi"/>
              <w:noProof/>
              <w:color w:val="000000" w:themeColor="text1"/>
              <w:sz w:val="24"/>
              <w:szCs w:val="24"/>
              <w:lang w:eastAsia="pl-PL"/>
            </w:rPr>
          </w:pPr>
          <w:hyperlink w:anchor="_Toc67640008" w:history="1">
            <w:r w:rsidRPr="00532406">
              <w:rPr>
                <w:rStyle w:val="Hipercze"/>
                <w:rFonts w:cstheme="minorHAnsi"/>
                <w:noProof/>
                <w:color w:val="000000" w:themeColor="text1"/>
                <w:sz w:val="24"/>
                <w:szCs w:val="24"/>
              </w:rPr>
              <w:t>III.</w:t>
            </w:r>
            <w:r w:rsidRPr="00532406">
              <w:rPr>
                <w:rFonts w:eastAsiaTheme="minorEastAsia" w:cstheme="minorHAnsi"/>
                <w:noProof/>
                <w:color w:val="000000" w:themeColor="text1"/>
                <w:sz w:val="24"/>
                <w:szCs w:val="24"/>
                <w:lang w:eastAsia="pl-PL"/>
              </w:rPr>
              <w:tab/>
            </w:r>
            <w:r w:rsidRPr="00532406">
              <w:rPr>
                <w:rStyle w:val="Hipercze"/>
                <w:rFonts w:cstheme="minorHAnsi"/>
                <w:noProof/>
                <w:color w:val="000000" w:themeColor="text1"/>
                <w:sz w:val="24"/>
                <w:szCs w:val="24"/>
              </w:rPr>
              <w:t>OPIS PRZEDMIOTU ZAMÓWIENIA</w:t>
            </w:r>
            <w:r w:rsidRPr="00532406">
              <w:rPr>
                <w:rFonts w:cstheme="minorHAnsi"/>
                <w:noProof/>
                <w:webHidden/>
                <w:color w:val="000000" w:themeColor="text1"/>
                <w:sz w:val="24"/>
                <w:szCs w:val="24"/>
              </w:rPr>
              <w:tab/>
            </w:r>
            <w:r w:rsidRPr="00532406">
              <w:rPr>
                <w:rFonts w:cstheme="minorHAnsi"/>
                <w:noProof/>
                <w:webHidden/>
                <w:color w:val="000000" w:themeColor="text1"/>
                <w:sz w:val="24"/>
                <w:szCs w:val="24"/>
              </w:rPr>
              <w:fldChar w:fldCharType="begin"/>
            </w:r>
            <w:r w:rsidRPr="00532406">
              <w:rPr>
                <w:rFonts w:cstheme="minorHAnsi"/>
                <w:noProof/>
                <w:webHidden/>
                <w:color w:val="000000" w:themeColor="text1"/>
                <w:sz w:val="24"/>
                <w:szCs w:val="24"/>
              </w:rPr>
              <w:instrText xml:space="preserve"> PAGEREF _Toc67640008 \h </w:instrText>
            </w:r>
            <w:r w:rsidRPr="00532406">
              <w:rPr>
                <w:rFonts w:cstheme="minorHAnsi"/>
                <w:noProof/>
                <w:webHidden/>
                <w:color w:val="000000" w:themeColor="text1"/>
                <w:sz w:val="24"/>
                <w:szCs w:val="24"/>
              </w:rPr>
            </w:r>
            <w:r w:rsidRPr="00532406">
              <w:rPr>
                <w:rFonts w:cstheme="minorHAnsi"/>
                <w:noProof/>
                <w:webHidden/>
                <w:color w:val="000000" w:themeColor="text1"/>
                <w:sz w:val="24"/>
                <w:szCs w:val="24"/>
              </w:rPr>
              <w:fldChar w:fldCharType="separate"/>
            </w:r>
            <w:r w:rsidR="00010390">
              <w:rPr>
                <w:rFonts w:cstheme="minorHAnsi"/>
                <w:noProof/>
                <w:webHidden/>
                <w:color w:val="000000" w:themeColor="text1"/>
                <w:sz w:val="24"/>
                <w:szCs w:val="24"/>
              </w:rPr>
              <w:t>4</w:t>
            </w:r>
            <w:r w:rsidRPr="00532406">
              <w:rPr>
                <w:rFonts w:cstheme="minorHAnsi"/>
                <w:noProof/>
                <w:webHidden/>
                <w:color w:val="000000" w:themeColor="text1"/>
                <w:sz w:val="24"/>
                <w:szCs w:val="24"/>
              </w:rPr>
              <w:fldChar w:fldCharType="end"/>
            </w:r>
          </w:hyperlink>
        </w:p>
        <w:p w14:paraId="33A7132F" w14:textId="0E0436B5" w:rsidR="006E5205" w:rsidRPr="00532406" w:rsidRDefault="006E5205" w:rsidP="00532406">
          <w:pPr>
            <w:pStyle w:val="Spistreci1"/>
            <w:spacing w:line="276" w:lineRule="auto"/>
            <w:rPr>
              <w:rFonts w:eastAsiaTheme="minorEastAsia" w:cstheme="minorHAnsi"/>
              <w:noProof/>
              <w:color w:val="000000" w:themeColor="text1"/>
              <w:sz w:val="24"/>
              <w:szCs w:val="24"/>
              <w:lang w:eastAsia="pl-PL"/>
            </w:rPr>
          </w:pPr>
          <w:hyperlink w:anchor="_Toc67640009" w:history="1">
            <w:r w:rsidRPr="00532406">
              <w:rPr>
                <w:rStyle w:val="Hipercze"/>
                <w:rFonts w:cstheme="minorHAnsi"/>
                <w:noProof/>
                <w:color w:val="000000" w:themeColor="text1"/>
                <w:sz w:val="24"/>
                <w:szCs w:val="24"/>
              </w:rPr>
              <w:t>IV.</w:t>
            </w:r>
            <w:r w:rsidRPr="00532406">
              <w:rPr>
                <w:rFonts w:eastAsiaTheme="minorEastAsia" w:cstheme="minorHAnsi"/>
                <w:noProof/>
                <w:color w:val="000000" w:themeColor="text1"/>
                <w:sz w:val="24"/>
                <w:szCs w:val="24"/>
                <w:lang w:eastAsia="pl-PL"/>
              </w:rPr>
              <w:tab/>
            </w:r>
            <w:r w:rsidRPr="00532406">
              <w:rPr>
                <w:rStyle w:val="Hipercze"/>
                <w:rFonts w:cstheme="minorHAnsi"/>
                <w:noProof/>
                <w:color w:val="000000" w:themeColor="text1"/>
                <w:sz w:val="24"/>
                <w:szCs w:val="24"/>
              </w:rPr>
              <w:t>TERMIN WYKONANIA ZAMÓWIENIA</w:t>
            </w:r>
            <w:r w:rsidRPr="00532406">
              <w:rPr>
                <w:rFonts w:cstheme="minorHAnsi"/>
                <w:noProof/>
                <w:webHidden/>
                <w:color w:val="000000" w:themeColor="text1"/>
                <w:sz w:val="24"/>
                <w:szCs w:val="24"/>
              </w:rPr>
              <w:tab/>
            </w:r>
            <w:r w:rsidRPr="00532406">
              <w:rPr>
                <w:rFonts w:cstheme="minorHAnsi"/>
                <w:noProof/>
                <w:webHidden/>
                <w:color w:val="000000" w:themeColor="text1"/>
                <w:sz w:val="24"/>
                <w:szCs w:val="24"/>
              </w:rPr>
              <w:fldChar w:fldCharType="begin"/>
            </w:r>
            <w:r w:rsidRPr="00532406">
              <w:rPr>
                <w:rFonts w:cstheme="minorHAnsi"/>
                <w:noProof/>
                <w:webHidden/>
                <w:color w:val="000000" w:themeColor="text1"/>
                <w:sz w:val="24"/>
                <w:szCs w:val="24"/>
              </w:rPr>
              <w:instrText xml:space="preserve"> PAGEREF _Toc67640009 \h </w:instrText>
            </w:r>
            <w:r w:rsidRPr="00532406">
              <w:rPr>
                <w:rFonts w:cstheme="minorHAnsi"/>
                <w:noProof/>
                <w:webHidden/>
                <w:color w:val="000000" w:themeColor="text1"/>
                <w:sz w:val="24"/>
                <w:szCs w:val="24"/>
              </w:rPr>
            </w:r>
            <w:r w:rsidRPr="00532406">
              <w:rPr>
                <w:rFonts w:cstheme="minorHAnsi"/>
                <w:noProof/>
                <w:webHidden/>
                <w:color w:val="000000" w:themeColor="text1"/>
                <w:sz w:val="24"/>
                <w:szCs w:val="24"/>
              </w:rPr>
              <w:fldChar w:fldCharType="separate"/>
            </w:r>
            <w:r w:rsidR="00010390">
              <w:rPr>
                <w:rFonts w:cstheme="minorHAnsi"/>
                <w:noProof/>
                <w:webHidden/>
                <w:color w:val="000000" w:themeColor="text1"/>
                <w:sz w:val="24"/>
                <w:szCs w:val="24"/>
              </w:rPr>
              <w:t>8</w:t>
            </w:r>
            <w:r w:rsidRPr="00532406">
              <w:rPr>
                <w:rFonts w:cstheme="minorHAnsi"/>
                <w:noProof/>
                <w:webHidden/>
                <w:color w:val="000000" w:themeColor="text1"/>
                <w:sz w:val="24"/>
                <w:szCs w:val="24"/>
              </w:rPr>
              <w:fldChar w:fldCharType="end"/>
            </w:r>
          </w:hyperlink>
        </w:p>
        <w:p w14:paraId="2B97CD57" w14:textId="44139938" w:rsidR="006E5205" w:rsidRPr="00532406" w:rsidRDefault="006E5205" w:rsidP="00532406">
          <w:pPr>
            <w:pStyle w:val="Spistreci1"/>
            <w:spacing w:line="276" w:lineRule="auto"/>
            <w:rPr>
              <w:rFonts w:eastAsiaTheme="minorEastAsia" w:cstheme="minorHAnsi"/>
              <w:noProof/>
              <w:color w:val="000000" w:themeColor="text1"/>
              <w:sz w:val="24"/>
              <w:szCs w:val="24"/>
              <w:lang w:eastAsia="pl-PL"/>
            </w:rPr>
          </w:pPr>
          <w:hyperlink w:anchor="_Toc67640010" w:history="1">
            <w:r w:rsidRPr="00532406">
              <w:rPr>
                <w:rStyle w:val="Hipercze"/>
                <w:rFonts w:cstheme="minorHAnsi"/>
                <w:noProof/>
                <w:color w:val="000000" w:themeColor="text1"/>
                <w:sz w:val="24"/>
                <w:szCs w:val="24"/>
              </w:rPr>
              <w:t>V.</w:t>
            </w:r>
            <w:r w:rsidRPr="00532406">
              <w:rPr>
                <w:rFonts w:eastAsiaTheme="minorEastAsia" w:cstheme="minorHAnsi"/>
                <w:noProof/>
                <w:color w:val="000000" w:themeColor="text1"/>
                <w:sz w:val="24"/>
                <w:szCs w:val="24"/>
                <w:lang w:eastAsia="pl-PL"/>
              </w:rPr>
              <w:tab/>
            </w:r>
            <w:r w:rsidRPr="00532406">
              <w:rPr>
                <w:rStyle w:val="Hipercze"/>
                <w:rFonts w:cstheme="minorHAnsi"/>
                <w:noProof/>
                <w:color w:val="000000" w:themeColor="text1"/>
                <w:sz w:val="24"/>
                <w:szCs w:val="24"/>
              </w:rPr>
              <w:t>WARUNKI UDZIAŁU W POSTĘPOWANIU</w:t>
            </w:r>
            <w:r w:rsidRPr="00532406">
              <w:rPr>
                <w:rFonts w:cstheme="minorHAnsi"/>
                <w:noProof/>
                <w:webHidden/>
                <w:color w:val="000000" w:themeColor="text1"/>
                <w:sz w:val="24"/>
                <w:szCs w:val="24"/>
              </w:rPr>
              <w:tab/>
            </w:r>
            <w:r w:rsidRPr="00532406">
              <w:rPr>
                <w:rFonts w:cstheme="minorHAnsi"/>
                <w:noProof/>
                <w:webHidden/>
                <w:color w:val="000000" w:themeColor="text1"/>
                <w:sz w:val="24"/>
                <w:szCs w:val="24"/>
              </w:rPr>
              <w:fldChar w:fldCharType="begin"/>
            </w:r>
            <w:r w:rsidRPr="00532406">
              <w:rPr>
                <w:rFonts w:cstheme="minorHAnsi"/>
                <w:noProof/>
                <w:webHidden/>
                <w:color w:val="000000" w:themeColor="text1"/>
                <w:sz w:val="24"/>
                <w:szCs w:val="24"/>
              </w:rPr>
              <w:instrText xml:space="preserve"> PAGEREF _Toc67640010 \h </w:instrText>
            </w:r>
            <w:r w:rsidRPr="00532406">
              <w:rPr>
                <w:rFonts w:cstheme="minorHAnsi"/>
                <w:noProof/>
                <w:webHidden/>
                <w:color w:val="000000" w:themeColor="text1"/>
                <w:sz w:val="24"/>
                <w:szCs w:val="24"/>
              </w:rPr>
            </w:r>
            <w:r w:rsidRPr="00532406">
              <w:rPr>
                <w:rFonts w:cstheme="minorHAnsi"/>
                <w:noProof/>
                <w:webHidden/>
                <w:color w:val="000000" w:themeColor="text1"/>
                <w:sz w:val="24"/>
                <w:szCs w:val="24"/>
              </w:rPr>
              <w:fldChar w:fldCharType="separate"/>
            </w:r>
            <w:r w:rsidR="00010390">
              <w:rPr>
                <w:rFonts w:cstheme="minorHAnsi"/>
                <w:noProof/>
                <w:webHidden/>
                <w:color w:val="000000" w:themeColor="text1"/>
                <w:sz w:val="24"/>
                <w:szCs w:val="24"/>
              </w:rPr>
              <w:t>9</w:t>
            </w:r>
            <w:r w:rsidRPr="00532406">
              <w:rPr>
                <w:rFonts w:cstheme="minorHAnsi"/>
                <w:noProof/>
                <w:webHidden/>
                <w:color w:val="000000" w:themeColor="text1"/>
                <w:sz w:val="24"/>
                <w:szCs w:val="24"/>
              </w:rPr>
              <w:fldChar w:fldCharType="end"/>
            </w:r>
          </w:hyperlink>
        </w:p>
        <w:p w14:paraId="79AD3F38" w14:textId="5944192D" w:rsidR="006E5205" w:rsidRPr="00532406" w:rsidRDefault="006E5205" w:rsidP="00532406">
          <w:pPr>
            <w:pStyle w:val="Spistreci1"/>
            <w:spacing w:line="276" w:lineRule="auto"/>
            <w:rPr>
              <w:rFonts w:eastAsiaTheme="minorEastAsia" w:cstheme="minorHAnsi"/>
              <w:noProof/>
              <w:color w:val="000000" w:themeColor="text1"/>
              <w:sz w:val="24"/>
              <w:szCs w:val="24"/>
              <w:lang w:eastAsia="pl-PL"/>
            </w:rPr>
          </w:pPr>
          <w:hyperlink w:anchor="_Toc67640011" w:history="1">
            <w:r w:rsidRPr="00532406">
              <w:rPr>
                <w:rStyle w:val="Hipercze"/>
                <w:rFonts w:cstheme="minorHAnsi"/>
                <w:noProof/>
                <w:color w:val="000000" w:themeColor="text1"/>
                <w:sz w:val="24"/>
                <w:szCs w:val="24"/>
              </w:rPr>
              <w:t>VI.</w:t>
            </w:r>
            <w:r w:rsidRPr="00532406">
              <w:rPr>
                <w:rFonts w:eastAsiaTheme="minorEastAsia" w:cstheme="minorHAnsi"/>
                <w:noProof/>
                <w:color w:val="000000" w:themeColor="text1"/>
                <w:sz w:val="24"/>
                <w:szCs w:val="24"/>
                <w:lang w:eastAsia="pl-PL"/>
              </w:rPr>
              <w:tab/>
            </w:r>
            <w:r w:rsidRPr="00532406">
              <w:rPr>
                <w:rStyle w:val="Hipercze"/>
                <w:rFonts w:cstheme="minorHAnsi"/>
                <w:noProof/>
                <w:color w:val="000000" w:themeColor="text1"/>
                <w:sz w:val="24"/>
                <w:szCs w:val="24"/>
              </w:rPr>
              <w:t>PODSTAWY WYKLUCZENIA Z POSTĘPOWANIA</w:t>
            </w:r>
            <w:r w:rsidRPr="00532406">
              <w:rPr>
                <w:rFonts w:cstheme="minorHAnsi"/>
                <w:noProof/>
                <w:webHidden/>
                <w:color w:val="000000" w:themeColor="text1"/>
                <w:sz w:val="24"/>
                <w:szCs w:val="24"/>
              </w:rPr>
              <w:tab/>
            </w:r>
            <w:r w:rsidRPr="00532406">
              <w:rPr>
                <w:rFonts w:cstheme="minorHAnsi"/>
                <w:noProof/>
                <w:webHidden/>
                <w:color w:val="000000" w:themeColor="text1"/>
                <w:sz w:val="24"/>
                <w:szCs w:val="24"/>
              </w:rPr>
              <w:fldChar w:fldCharType="begin"/>
            </w:r>
            <w:r w:rsidRPr="00532406">
              <w:rPr>
                <w:rFonts w:cstheme="minorHAnsi"/>
                <w:noProof/>
                <w:webHidden/>
                <w:color w:val="000000" w:themeColor="text1"/>
                <w:sz w:val="24"/>
                <w:szCs w:val="24"/>
              </w:rPr>
              <w:instrText xml:space="preserve"> PAGEREF _Toc67640011 \h </w:instrText>
            </w:r>
            <w:r w:rsidRPr="00532406">
              <w:rPr>
                <w:rFonts w:cstheme="minorHAnsi"/>
                <w:noProof/>
                <w:webHidden/>
                <w:color w:val="000000" w:themeColor="text1"/>
                <w:sz w:val="24"/>
                <w:szCs w:val="24"/>
              </w:rPr>
            </w:r>
            <w:r w:rsidRPr="00532406">
              <w:rPr>
                <w:rFonts w:cstheme="minorHAnsi"/>
                <w:noProof/>
                <w:webHidden/>
                <w:color w:val="000000" w:themeColor="text1"/>
                <w:sz w:val="24"/>
                <w:szCs w:val="24"/>
              </w:rPr>
              <w:fldChar w:fldCharType="separate"/>
            </w:r>
            <w:r w:rsidR="00010390">
              <w:rPr>
                <w:rFonts w:cstheme="minorHAnsi"/>
                <w:noProof/>
                <w:webHidden/>
                <w:color w:val="000000" w:themeColor="text1"/>
                <w:sz w:val="24"/>
                <w:szCs w:val="24"/>
              </w:rPr>
              <w:t>9</w:t>
            </w:r>
            <w:r w:rsidRPr="00532406">
              <w:rPr>
                <w:rFonts w:cstheme="minorHAnsi"/>
                <w:noProof/>
                <w:webHidden/>
                <w:color w:val="000000" w:themeColor="text1"/>
                <w:sz w:val="24"/>
                <w:szCs w:val="24"/>
              </w:rPr>
              <w:fldChar w:fldCharType="end"/>
            </w:r>
          </w:hyperlink>
        </w:p>
        <w:p w14:paraId="065F4587" w14:textId="55AA8E2F" w:rsidR="006E5205" w:rsidRPr="00532406" w:rsidRDefault="006E5205" w:rsidP="00532406">
          <w:pPr>
            <w:pStyle w:val="Spistreci1"/>
            <w:spacing w:line="276" w:lineRule="auto"/>
            <w:rPr>
              <w:rFonts w:eastAsiaTheme="minorEastAsia" w:cstheme="minorHAnsi"/>
              <w:noProof/>
              <w:color w:val="000000" w:themeColor="text1"/>
              <w:sz w:val="24"/>
              <w:szCs w:val="24"/>
              <w:lang w:eastAsia="pl-PL"/>
            </w:rPr>
          </w:pPr>
          <w:hyperlink w:anchor="_Toc67640012" w:history="1">
            <w:r w:rsidRPr="00532406">
              <w:rPr>
                <w:rStyle w:val="Hipercze"/>
                <w:rFonts w:cstheme="minorHAnsi"/>
                <w:noProof/>
                <w:color w:val="000000" w:themeColor="text1"/>
                <w:sz w:val="24"/>
                <w:szCs w:val="24"/>
              </w:rPr>
              <w:t>VII.</w:t>
            </w:r>
            <w:r w:rsidRPr="00532406">
              <w:rPr>
                <w:rFonts w:eastAsiaTheme="minorEastAsia" w:cstheme="minorHAnsi"/>
                <w:noProof/>
                <w:color w:val="000000" w:themeColor="text1"/>
                <w:sz w:val="24"/>
                <w:szCs w:val="24"/>
                <w:lang w:eastAsia="pl-PL"/>
              </w:rPr>
              <w:tab/>
            </w:r>
            <w:r w:rsidRPr="00532406">
              <w:rPr>
                <w:rStyle w:val="Hipercze"/>
                <w:rFonts w:cstheme="minorHAnsi"/>
                <w:noProof/>
                <w:color w:val="000000" w:themeColor="text1"/>
                <w:sz w:val="24"/>
                <w:szCs w:val="24"/>
              </w:rPr>
              <w:t>OŚWIADCZENIA I DOKUMENTY, JAKIE ZOBOWIĄZANI SĄ DOSTARCZYĆ WYKONAWCY  W CELU POTWIERDZENIA SPEŁNIANIA WARUNKÓW UDZIAŁU W POSTĘPOWANIU ORAZ WYKAZANIA BRAKU PODSTAW WYKLUCZENIA (PODMIOTOWE ŚRODKI DOWODOWE)</w:t>
            </w:r>
            <w:r w:rsidRPr="00532406">
              <w:rPr>
                <w:rFonts w:cstheme="minorHAnsi"/>
                <w:noProof/>
                <w:webHidden/>
                <w:color w:val="000000" w:themeColor="text1"/>
                <w:sz w:val="24"/>
                <w:szCs w:val="24"/>
              </w:rPr>
              <w:tab/>
            </w:r>
            <w:r w:rsidRPr="00532406">
              <w:rPr>
                <w:rFonts w:cstheme="minorHAnsi"/>
                <w:noProof/>
                <w:webHidden/>
                <w:color w:val="000000" w:themeColor="text1"/>
                <w:sz w:val="24"/>
                <w:szCs w:val="24"/>
              </w:rPr>
              <w:fldChar w:fldCharType="begin"/>
            </w:r>
            <w:r w:rsidRPr="00532406">
              <w:rPr>
                <w:rFonts w:cstheme="minorHAnsi"/>
                <w:noProof/>
                <w:webHidden/>
                <w:color w:val="000000" w:themeColor="text1"/>
                <w:sz w:val="24"/>
                <w:szCs w:val="24"/>
              </w:rPr>
              <w:instrText xml:space="preserve"> PAGEREF _Toc67640012 \h </w:instrText>
            </w:r>
            <w:r w:rsidRPr="00532406">
              <w:rPr>
                <w:rFonts w:cstheme="minorHAnsi"/>
                <w:noProof/>
                <w:webHidden/>
                <w:color w:val="000000" w:themeColor="text1"/>
                <w:sz w:val="24"/>
                <w:szCs w:val="24"/>
              </w:rPr>
            </w:r>
            <w:r w:rsidRPr="00532406">
              <w:rPr>
                <w:rFonts w:cstheme="minorHAnsi"/>
                <w:noProof/>
                <w:webHidden/>
                <w:color w:val="000000" w:themeColor="text1"/>
                <w:sz w:val="24"/>
                <w:szCs w:val="24"/>
              </w:rPr>
              <w:fldChar w:fldCharType="separate"/>
            </w:r>
            <w:r w:rsidR="00010390">
              <w:rPr>
                <w:rFonts w:cstheme="minorHAnsi"/>
                <w:noProof/>
                <w:webHidden/>
                <w:color w:val="000000" w:themeColor="text1"/>
                <w:sz w:val="24"/>
                <w:szCs w:val="24"/>
              </w:rPr>
              <w:t>11</w:t>
            </w:r>
            <w:r w:rsidRPr="00532406">
              <w:rPr>
                <w:rFonts w:cstheme="minorHAnsi"/>
                <w:noProof/>
                <w:webHidden/>
                <w:color w:val="000000" w:themeColor="text1"/>
                <w:sz w:val="24"/>
                <w:szCs w:val="24"/>
              </w:rPr>
              <w:fldChar w:fldCharType="end"/>
            </w:r>
          </w:hyperlink>
        </w:p>
        <w:p w14:paraId="0FFAFB07" w14:textId="6896432A" w:rsidR="006E5205" w:rsidRPr="00532406" w:rsidRDefault="006E5205" w:rsidP="00532406">
          <w:pPr>
            <w:pStyle w:val="Spistreci1"/>
            <w:spacing w:line="276" w:lineRule="auto"/>
            <w:rPr>
              <w:rFonts w:eastAsiaTheme="minorEastAsia" w:cstheme="minorHAnsi"/>
              <w:noProof/>
              <w:color w:val="000000" w:themeColor="text1"/>
              <w:sz w:val="24"/>
              <w:szCs w:val="24"/>
              <w:lang w:eastAsia="pl-PL"/>
            </w:rPr>
          </w:pPr>
          <w:hyperlink w:anchor="_Toc67640013" w:history="1">
            <w:r w:rsidRPr="00532406">
              <w:rPr>
                <w:rStyle w:val="Hipercze"/>
                <w:rFonts w:cstheme="minorHAnsi"/>
                <w:noProof/>
                <w:color w:val="000000" w:themeColor="text1"/>
                <w:sz w:val="24"/>
                <w:szCs w:val="24"/>
              </w:rPr>
              <w:t>VIII.</w:t>
            </w:r>
            <w:r w:rsidRPr="00532406">
              <w:rPr>
                <w:rFonts w:eastAsiaTheme="minorEastAsia" w:cstheme="minorHAnsi"/>
                <w:noProof/>
                <w:color w:val="000000" w:themeColor="text1"/>
                <w:sz w:val="24"/>
                <w:szCs w:val="24"/>
                <w:lang w:eastAsia="pl-PL"/>
              </w:rPr>
              <w:tab/>
            </w:r>
            <w:r w:rsidRPr="00532406">
              <w:rPr>
                <w:rStyle w:val="Hipercze"/>
                <w:rFonts w:cstheme="minorHAnsi"/>
                <w:noProof/>
                <w:color w:val="000000" w:themeColor="text1"/>
                <w:sz w:val="24"/>
                <w:szCs w:val="24"/>
              </w:rPr>
              <w:t>SPOSÓB KOMUNIKACJI</w:t>
            </w:r>
            <w:r w:rsidRPr="00532406">
              <w:rPr>
                <w:rFonts w:cstheme="minorHAnsi"/>
                <w:noProof/>
                <w:webHidden/>
                <w:color w:val="000000" w:themeColor="text1"/>
                <w:sz w:val="24"/>
                <w:szCs w:val="24"/>
              </w:rPr>
              <w:tab/>
            </w:r>
            <w:r w:rsidRPr="00532406">
              <w:rPr>
                <w:rFonts w:cstheme="minorHAnsi"/>
                <w:noProof/>
                <w:webHidden/>
                <w:color w:val="000000" w:themeColor="text1"/>
                <w:sz w:val="24"/>
                <w:szCs w:val="24"/>
              </w:rPr>
              <w:fldChar w:fldCharType="begin"/>
            </w:r>
            <w:r w:rsidRPr="00532406">
              <w:rPr>
                <w:rFonts w:cstheme="minorHAnsi"/>
                <w:noProof/>
                <w:webHidden/>
                <w:color w:val="000000" w:themeColor="text1"/>
                <w:sz w:val="24"/>
                <w:szCs w:val="24"/>
              </w:rPr>
              <w:instrText xml:space="preserve"> PAGEREF _Toc67640013 \h </w:instrText>
            </w:r>
            <w:r w:rsidRPr="00532406">
              <w:rPr>
                <w:rFonts w:cstheme="minorHAnsi"/>
                <w:noProof/>
                <w:webHidden/>
                <w:color w:val="000000" w:themeColor="text1"/>
                <w:sz w:val="24"/>
                <w:szCs w:val="24"/>
              </w:rPr>
            </w:r>
            <w:r w:rsidRPr="00532406">
              <w:rPr>
                <w:rFonts w:cstheme="minorHAnsi"/>
                <w:noProof/>
                <w:webHidden/>
                <w:color w:val="000000" w:themeColor="text1"/>
                <w:sz w:val="24"/>
                <w:szCs w:val="24"/>
              </w:rPr>
              <w:fldChar w:fldCharType="separate"/>
            </w:r>
            <w:r w:rsidR="00010390">
              <w:rPr>
                <w:rFonts w:cstheme="minorHAnsi"/>
                <w:noProof/>
                <w:webHidden/>
                <w:color w:val="000000" w:themeColor="text1"/>
                <w:sz w:val="24"/>
                <w:szCs w:val="24"/>
              </w:rPr>
              <w:t>15</w:t>
            </w:r>
            <w:r w:rsidRPr="00532406">
              <w:rPr>
                <w:rFonts w:cstheme="minorHAnsi"/>
                <w:noProof/>
                <w:webHidden/>
                <w:color w:val="000000" w:themeColor="text1"/>
                <w:sz w:val="24"/>
                <w:szCs w:val="24"/>
              </w:rPr>
              <w:fldChar w:fldCharType="end"/>
            </w:r>
          </w:hyperlink>
        </w:p>
        <w:p w14:paraId="2A7CEAC0" w14:textId="18C17C4B" w:rsidR="006E5205" w:rsidRPr="00532406" w:rsidRDefault="006E5205" w:rsidP="00532406">
          <w:pPr>
            <w:pStyle w:val="Spistreci1"/>
            <w:spacing w:line="276" w:lineRule="auto"/>
            <w:rPr>
              <w:rFonts w:eastAsiaTheme="minorEastAsia" w:cstheme="minorHAnsi"/>
              <w:noProof/>
              <w:color w:val="000000" w:themeColor="text1"/>
              <w:sz w:val="24"/>
              <w:szCs w:val="24"/>
              <w:lang w:eastAsia="pl-PL"/>
            </w:rPr>
          </w:pPr>
          <w:hyperlink w:anchor="_Toc67640014" w:history="1">
            <w:r w:rsidRPr="00532406">
              <w:rPr>
                <w:rStyle w:val="Hipercze"/>
                <w:rFonts w:cstheme="minorHAnsi"/>
                <w:noProof/>
                <w:color w:val="000000" w:themeColor="text1"/>
                <w:sz w:val="24"/>
                <w:szCs w:val="24"/>
              </w:rPr>
              <w:t>IX.</w:t>
            </w:r>
            <w:r w:rsidRPr="00532406">
              <w:rPr>
                <w:rFonts w:eastAsiaTheme="minorEastAsia" w:cstheme="minorHAnsi"/>
                <w:noProof/>
                <w:color w:val="000000" w:themeColor="text1"/>
                <w:sz w:val="24"/>
                <w:szCs w:val="24"/>
                <w:lang w:eastAsia="pl-PL"/>
              </w:rPr>
              <w:tab/>
            </w:r>
            <w:r w:rsidRPr="00532406">
              <w:rPr>
                <w:rStyle w:val="Hipercze"/>
                <w:rFonts w:cstheme="minorHAnsi"/>
                <w:noProof/>
                <w:color w:val="000000" w:themeColor="text1"/>
                <w:sz w:val="24"/>
                <w:szCs w:val="24"/>
              </w:rPr>
              <w:t>TERMIN ZWIĄZANIA OFERTĄ</w:t>
            </w:r>
            <w:r w:rsidRPr="00532406">
              <w:rPr>
                <w:rFonts w:cstheme="minorHAnsi"/>
                <w:noProof/>
                <w:webHidden/>
                <w:color w:val="000000" w:themeColor="text1"/>
                <w:sz w:val="24"/>
                <w:szCs w:val="24"/>
              </w:rPr>
              <w:tab/>
            </w:r>
            <w:r w:rsidRPr="00532406">
              <w:rPr>
                <w:rFonts w:cstheme="minorHAnsi"/>
                <w:noProof/>
                <w:webHidden/>
                <w:color w:val="000000" w:themeColor="text1"/>
                <w:sz w:val="24"/>
                <w:szCs w:val="24"/>
              </w:rPr>
              <w:fldChar w:fldCharType="begin"/>
            </w:r>
            <w:r w:rsidRPr="00532406">
              <w:rPr>
                <w:rFonts w:cstheme="minorHAnsi"/>
                <w:noProof/>
                <w:webHidden/>
                <w:color w:val="000000" w:themeColor="text1"/>
                <w:sz w:val="24"/>
                <w:szCs w:val="24"/>
              </w:rPr>
              <w:instrText xml:space="preserve"> PAGEREF _Toc67640014 \h </w:instrText>
            </w:r>
            <w:r w:rsidRPr="00532406">
              <w:rPr>
                <w:rFonts w:cstheme="minorHAnsi"/>
                <w:noProof/>
                <w:webHidden/>
                <w:color w:val="000000" w:themeColor="text1"/>
                <w:sz w:val="24"/>
                <w:szCs w:val="24"/>
              </w:rPr>
            </w:r>
            <w:r w:rsidRPr="00532406">
              <w:rPr>
                <w:rFonts w:cstheme="minorHAnsi"/>
                <w:noProof/>
                <w:webHidden/>
                <w:color w:val="000000" w:themeColor="text1"/>
                <w:sz w:val="24"/>
                <w:szCs w:val="24"/>
              </w:rPr>
              <w:fldChar w:fldCharType="separate"/>
            </w:r>
            <w:r w:rsidR="00010390">
              <w:rPr>
                <w:rFonts w:cstheme="minorHAnsi"/>
                <w:noProof/>
                <w:webHidden/>
                <w:color w:val="000000" w:themeColor="text1"/>
                <w:sz w:val="24"/>
                <w:szCs w:val="24"/>
              </w:rPr>
              <w:t>23</w:t>
            </w:r>
            <w:r w:rsidRPr="00532406">
              <w:rPr>
                <w:rFonts w:cstheme="minorHAnsi"/>
                <w:noProof/>
                <w:webHidden/>
                <w:color w:val="000000" w:themeColor="text1"/>
                <w:sz w:val="24"/>
                <w:szCs w:val="24"/>
              </w:rPr>
              <w:fldChar w:fldCharType="end"/>
            </w:r>
          </w:hyperlink>
        </w:p>
        <w:p w14:paraId="15468BDD" w14:textId="546EF419" w:rsidR="006E5205" w:rsidRPr="00532406" w:rsidRDefault="006E5205" w:rsidP="00532406">
          <w:pPr>
            <w:pStyle w:val="Spistreci1"/>
            <w:spacing w:line="276" w:lineRule="auto"/>
            <w:rPr>
              <w:rFonts w:eastAsiaTheme="minorEastAsia" w:cstheme="minorHAnsi"/>
              <w:noProof/>
              <w:color w:val="000000" w:themeColor="text1"/>
              <w:sz w:val="24"/>
              <w:szCs w:val="24"/>
              <w:lang w:eastAsia="pl-PL"/>
            </w:rPr>
          </w:pPr>
          <w:hyperlink w:anchor="_Toc67640015" w:history="1">
            <w:r w:rsidRPr="00532406">
              <w:rPr>
                <w:rStyle w:val="Hipercze"/>
                <w:rFonts w:cstheme="minorHAnsi"/>
                <w:noProof/>
                <w:color w:val="000000" w:themeColor="text1"/>
                <w:sz w:val="24"/>
                <w:szCs w:val="24"/>
              </w:rPr>
              <w:t>X.</w:t>
            </w:r>
            <w:r w:rsidRPr="00532406">
              <w:rPr>
                <w:rFonts w:eastAsiaTheme="minorEastAsia" w:cstheme="minorHAnsi"/>
                <w:noProof/>
                <w:color w:val="000000" w:themeColor="text1"/>
                <w:sz w:val="24"/>
                <w:szCs w:val="24"/>
                <w:lang w:eastAsia="pl-PL"/>
              </w:rPr>
              <w:tab/>
            </w:r>
            <w:r w:rsidRPr="00532406">
              <w:rPr>
                <w:rStyle w:val="Hipercze"/>
                <w:rFonts w:cstheme="minorHAnsi"/>
                <w:noProof/>
                <w:color w:val="000000" w:themeColor="text1"/>
                <w:sz w:val="24"/>
                <w:szCs w:val="24"/>
              </w:rPr>
              <w:t>SPOSÓB OBLICZENIA CENY</w:t>
            </w:r>
            <w:r w:rsidRPr="00532406">
              <w:rPr>
                <w:rFonts w:cstheme="minorHAnsi"/>
                <w:noProof/>
                <w:webHidden/>
                <w:color w:val="000000" w:themeColor="text1"/>
                <w:sz w:val="24"/>
                <w:szCs w:val="24"/>
              </w:rPr>
              <w:tab/>
            </w:r>
            <w:r w:rsidRPr="00532406">
              <w:rPr>
                <w:rFonts w:cstheme="minorHAnsi"/>
                <w:noProof/>
                <w:webHidden/>
                <w:color w:val="000000" w:themeColor="text1"/>
                <w:sz w:val="24"/>
                <w:szCs w:val="24"/>
              </w:rPr>
              <w:fldChar w:fldCharType="begin"/>
            </w:r>
            <w:r w:rsidRPr="00532406">
              <w:rPr>
                <w:rFonts w:cstheme="minorHAnsi"/>
                <w:noProof/>
                <w:webHidden/>
                <w:color w:val="000000" w:themeColor="text1"/>
                <w:sz w:val="24"/>
                <w:szCs w:val="24"/>
              </w:rPr>
              <w:instrText xml:space="preserve"> PAGEREF _Toc67640015 \h </w:instrText>
            </w:r>
            <w:r w:rsidRPr="00532406">
              <w:rPr>
                <w:rFonts w:cstheme="minorHAnsi"/>
                <w:noProof/>
                <w:webHidden/>
                <w:color w:val="000000" w:themeColor="text1"/>
                <w:sz w:val="24"/>
                <w:szCs w:val="24"/>
              </w:rPr>
            </w:r>
            <w:r w:rsidRPr="00532406">
              <w:rPr>
                <w:rFonts w:cstheme="minorHAnsi"/>
                <w:noProof/>
                <w:webHidden/>
                <w:color w:val="000000" w:themeColor="text1"/>
                <w:sz w:val="24"/>
                <w:szCs w:val="24"/>
              </w:rPr>
              <w:fldChar w:fldCharType="separate"/>
            </w:r>
            <w:r w:rsidR="00010390">
              <w:rPr>
                <w:rFonts w:cstheme="minorHAnsi"/>
                <w:noProof/>
                <w:webHidden/>
                <w:color w:val="000000" w:themeColor="text1"/>
                <w:sz w:val="24"/>
                <w:szCs w:val="24"/>
              </w:rPr>
              <w:t>23</w:t>
            </w:r>
            <w:r w:rsidRPr="00532406">
              <w:rPr>
                <w:rFonts w:cstheme="minorHAnsi"/>
                <w:noProof/>
                <w:webHidden/>
                <w:color w:val="000000" w:themeColor="text1"/>
                <w:sz w:val="24"/>
                <w:szCs w:val="24"/>
              </w:rPr>
              <w:fldChar w:fldCharType="end"/>
            </w:r>
          </w:hyperlink>
        </w:p>
        <w:p w14:paraId="4E705508" w14:textId="359726FA" w:rsidR="006E5205" w:rsidRPr="00532406" w:rsidRDefault="006E5205" w:rsidP="00532406">
          <w:pPr>
            <w:pStyle w:val="Spistreci1"/>
            <w:spacing w:line="276" w:lineRule="auto"/>
            <w:rPr>
              <w:rFonts w:eastAsiaTheme="minorEastAsia" w:cstheme="minorHAnsi"/>
              <w:noProof/>
              <w:color w:val="000000" w:themeColor="text1"/>
              <w:sz w:val="24"/>
              <w:szCs w:val="24"/>
              <w:lang w:eastAsia="pl-PL"/>
            </w:rPr>
          </w:pPr>
          <w:hyperlink w:anchor="_Toc67640016" w:history="1">
            <w:r w:rsidRPr="00532406">
              <w:rPr>
                <w:rStyle w:val="Hipercze"/>
                <w:rFonts w:cstheme="minorHAnsi"/>
                <w:noProof/>
                <w:color w:val="000000" w:themeColor="text1"/>
                <w:sz w:val="24"/>
                <w:szCs w:val="24"/>
              </w:rPr>
              <w:t>XI.</w:t>
            </w:r>
            <w:r w:rsidRPr="00532406">
              <w:rPr>
                <w:rFonts w:eastAsiaTheme="minorEastAsia" w:cstheme="minorHAnsi"/>
                <w:noProof/>
                <w:color w:val="000000" w:themeColor="text1"/>
                <w:sz w:val="24"/>
                <w:szCs w:val="24"/>
                <w:lang w:eastAsia="pl-PL"/>
              </w:rPr>
              <w:tab/>
            </w:r>
            <w:r w:rsidRPr="00532406">
              <w:rPr>
                <w:rStyle w:val="Hipercze"/>
                <w:rFonts w:cstheme="minorHAnsi"/>
                <w:noProof/>
                <w:color w:val="000000" w:themeColor="text1"/>
                <w:sz w:val="24"/>
                <w:szCs w:val="24"/>
              </w:rPr>
              <w:t>OPIS KRYTERIÓW OCENY OFERT, WRAZ Z PODANIEM WAG TYCH KRYTERIÓW, I SPOSOBU OCENY OFERT</w:t>
            </w:r>
            <w:r w:rsidRPr="00532406">
              <w:rPr>
                <w:rFonts w:cstheme="minorHAnsi"/>
                <w:noProof/>
                <w:webHidden/>
                <w:color w:val="000000" w:themeColor="text1"/>
                <w:sz w:val="24"/>
                <w:szCs w:val="24"/>
              </w:rPr>
              <w:tab/>
            </w:r>
            <w:r w:rsidRPr="00532406">
              <w:rPr>
                <w:rFonts w:cstheme="minorHAnsi"/>
                <w:noProof/>
                <w:webHidden/>
                <w:color w:val="000000" w:themeColor="text1"/>
                <w:sz w:val="24"/>
                <w:szCs w:val="24"/>
              </w:rPr>
              <w:fldChar w:fldCharType="begin"/>
            </w:r>
            <w:r w:rsidRPr="00532406">
              <w:rPr>
                <w:rFonts w:cstheme="minorHAnsi"/>
                <w:noProof/>
                <w:webHidden/>
                <w:color w:val="000000" w:themeColor="text1"/>
                <w:sz w:val="24"/>
                <w:szCs w:val="24"/>
              </w:rPr>
              <w:instrText xml:space="preserve"> PAGEREF _Toc67640016 \h </w:instrText>
            </w:r>
            <w:r w:rsidRPr="00532406">
              <w:rPr>
                <w:rFonts w:cstheme="minorHAnsi"/>
                <w:noProof/>
                <w:webHidden/>
                <w:color w:val="000000" w:themeColor="text1"/>
                <w:sz w:val="24"/>
                <w:szCs w:val="24"/>
              </w:rPr>
            </w:r>
            <w:r w:rsidRPr="00532406">
              <w:rPr>
                <w:rFonts w:cstheme="minorHAnsi"/>
                <w:noProof/>
                <w:webHidden/>
                <w:color w:val="000000" w:themeColor="text1"/>
                <w:sz w:val="24"/>
                <w:szCs w:val="24"/>
              </w:rPr>
              <w:fldChar w:fldCharType="separate"/>
            </w:r>
            <w:r w:rsidR="00010390">
              <w:rPr>
                <w:rFonts w:cstheme="minorHAnsi"/>
                <w:noProof/>
                <w:webHidden/>
                <w:color w:val="000000" w:themeColor="text1"/>
                <w:sz w:val="24"/>
                <w:szCs w:val="24"/>
              </w:rPr>
              <w:t>24</w:t>
            </w:r>
            <w:r w:rsidRPr="00532406">
              <w:rPr>
                <w:rFonts w:cstheme="minorHAnsi"/>
                <w:noProof/>
                <w:webHidden/>
                <w:color w:val="000000" w:themeColor="text1"/>
                <w:sz w:val="24"/>
                <w:szCs w:val="24"/>
              </w:rPr>
              <w:fldChar w:fldCharType="end"/>
            </w:r>
          </w:hyperlink>
        </w:p>
        <w:p w14:paraId="467AF324" w14:textId="333A419E" w:rsidR="006E5205" w:rsidRPr="00532406" w:rsidRDefault="006E5205" w:rsidP="00532406">
          <w:pPr>
            <w:pStyle w:val="Spistreci1"/>
            <w:spacing w:line="276" w:lineRule="auto"/>
            <w:rPr>
              <w:rFonts w:eastAsiaTheme="minorEastAsia" w:cstheme="minorHAnsi"/>
              <w:noProof/>
              <w:color w:val="000000" w:themeColor="text1"/>
              <w:sz w:val="24"/>
              <w:szCs w:val="24"/>
              <w:lang w:eastAsia="pl-PL"/>
            </w:rPr>
          </w:pPr>
          <w:hyperlink w:anchor="_Toc67640017" w:history="1">
            <w:r w:rsidRPr="00532406">
              <w:rPr>
                <w:rStyle w:val="Hipercze"/>
                <w:rFonts w:cstheme="minorHAnsi"/>
                <w:noProof/>
                <w:color w:val="000000" w:themeColor="text1"/>
                <w:sz w:val="24"/>
                <w:szCs w:val="24"/>
              </w:rPr>
              <w:t>XII.</w:t>
            </w:r>
            <w:r w:rsidRPr="00532406">
              <w:rPr>
                <w:rFonts w:eastAsiaTheme="minorEastAsia" w:cstheme="minorHAnsi"/>
                <w:noProof/>
                <w:color w:val="000000" w:themeColor="text1"/>
                <w:sz w:val="24"/>
                <w:szCs w:val="24"/>
                <w:lang w:eastAsia="pl-PL"/>
              </w:rPr>
              <w:tab/>
            </w:r>
            <w:r w:rsidRPr="00532406">
              <w:rPr>
                <w:rStyle w:val="Hipercze"/>
                <w:rFonts w:cstheme="minorHAnsi"/>
                <w:noProof/>
                <w:color w:val="000000" w:themeColor="text1"/>
                <w:sz w:val="24"/>
                <w:szCs w:val="24"/>
              </w:rPr>
              <w:t>INFORMACJE O FORMALNOŚCIACH, JAKIE MUSZĄ ZOSTAĆ DOPEŁNIONE PO WYBORZE OFERTY W CELU ZAWARCIA UMOWY W SPRAWIE ZAMÓWIENIA PUBLICZNEGO</w:t>
            </w:r>
            <w:r w:rsidRPr="00532406">
              <w:rPr>
                <w:rFonts w:cstheme="minorHAnsi"/>
                <w:noProof/>
                <w:webHidden/>
                <w:color w:val="000000" w:themeColor="text1"/>
                <w:sz w:val="24"/>
                <w:szCs w:val="24"/>
              </w:rPr>
              <w:tab/>
            </w:r>
            <w:r w:rsidRPr="00532406">
              <w:rPr>
                <w:rFonts w:cstheme="minorHAnsi"/>
                <w:noProof/>
                <w:webHidden/>
                <w:color w:val="000000" w:themeColor="text1"/>
                <w:sz w:val="24"/>
                <w:szCs w:val="24"/>
              </w:rPr>
              <w:fldChar w:fldCharType="begin"/>
            </w:r>
            <w:r w:rsidRPr="00532406">
              <w:rPr>
                <w:rFonts w:cstheme="minorHAnsi"/>
                <w:noProof/>
                <w:webHidden/>
                <w:color w:val="000000" w:themeColor="text1"/>
                <w:sz w:val="24"/>
                <w:szCs w:val="24"/>
              </w:rPr>
              <w:instrText xml:space="preserve"> PAGEREF _Toc67640017 \h </w:instrText>
            </w:r>
            <w:r w:rsidRPr="00532406">
              <w:rPr>
                <w:rFonts w:cstheme="minorHAnsi"/>
                <w:noProof/>
                <w:webHidden/>
                <w:color w:val="000000" w:themeColor="text1"/>
                <w:sz w:val="24"/>
                <w:szCs w:val="24"/>
              </w:rPr>
            </w:r>
            <w:r w:rsidRPr="00532406">
              <w:rPr>
                <w:rFonts w:cstheme="minorHAnsi"/>
                <w:noProof/>
                <w:webHidden/>
                <w:color w:val="000000" w:themeColor="text1"/>
                <w:sz w:val="24"/>
                <w:szCs w:val="24"/>
              </w:rPr>
              <w:fldChar w:fldCharType="separate"/>
            </w:r>
            <w:r w:rsidR="00010390">
              <w:rPr>
                <w:rFonts w:cstheme="minorHAnsi"/>
                <w:noProof/>
                <w:webHidden/>
                <w:color w:val="000000" w:themeColor="text1"/>
                <w:sz w:val="24"/>
                <w:szCs w:val="24"/>
              </w:rPr>
              <w:t>26</w:t>
            </w:r>
            <w:r w:rsidRPr="00532406">
              <w:rPr>
                <w:rFonts w:cstheme="minorHAnsi"/>
                <w:noProof/>
                <w:webHidden/>
                <w:color w:val="000000" w:themeColor="text1"/>
                <w:sz w:val="24"/>
                <w:szCs w:val="24"/>
              </w:rPr>
              <w:fldChar w:fldCharType="end"/>
            </w:r>
          </w:hyperlink>
        </w:p>
        <w:p w14:paraId="75CE80BE" w14:textId="3292E9D3" w:rsidR="006E5205" w:rsidRPr="00532406" w:rsidRDefault="006E5205" w:rsidP="00532406">
          <w:pPr>
            <w:pStyle w:val="Spistreci1"/>
            <w:spacing w:line="276" w:lineRule="auto"/>
            <w:rPr>
              <w:rFonts w:eastAsiaTheme="minorEastAsia" w:cstheme="minorHAnsi"/>
              <w:noProof/>
              <w:color w:val="000000" w:themeColor="text1"/>
              <w:sz w:val="24"/>
              <w:szCs w:val="24"/>
              <w:lang w:eastAsia="pl-PL"/>
            </w:rPr>
          </w:pPr>
          <w:hyperlink w:anchor="_Toc67640018" w:history="1">
            <w:r w:rsidRPr="00532406">
              <w:rPr>
                <w:rStyle w:val="Hipercze"/>
                <w:rFonts w:cstheme="minorHAnsi"/>
                <w:noProof/>
                <w:color w:val="000000" w:themeColor="text1"/>
                <w:sz w:val="24"/>
                <w:szCs w:val="24"/>
              </w:rPr>
              <w:t>XIII.</w:t>
            </w:r>
            <w:r w:rsidRPr="00532406">
              <w:rPr>
                <w:rFonts w:eastAsiaTheme="minorEastAsia" w:cstheme="minorHAnsi"/>
                <w:noProof/>
                <w:color w:val="000000" w:themeColor="text1"/>
                <w:sz w:val="24"/>
                <w:szCs w:val="24"/>
                <w:lang w:eastAsia="pl-PL"/>
              </w:rPr>
              <w:tab/>
            </w:r>
            <w:r w:rsidRPr="00532406">
              <w:rPr>
                <w:rStyle w:val="Hipercze"/>
                <w:rFonts w:cstheme="minorHAnsi"/>
                <w:noProof/>
                <w:color w:val="000000" w:themeColor="text1"/>
                <w:sz w:val="24"/>
                <w:szCs w:val="24"/>
              </w:rPr>
              <w:t>WYMAGANIA DOTYCZĄCE WADIUM</w:t>
            </w:r>
            <w:r w:rsidRPr="00532406">
              <w:rPr>
                <w:rFonts w:cstheme="minorHAnsi"/>
                <w:noProof/>
                <w:webHidden/>
                <w:color w:val="000000" w:themeColor="text1"/>
                <w:sz w:val="24"/>
                <w:szCs w:val="24"/>
              </w:rPr>
              <w:tab/>
            </w:r>
            <w:r w:rsidRPr="00532406">
              <w:rPr>
                <w:rFonts w:cstheme="minorHAnsi"/>
                <w:noProof/>
                <w:webHidden/>
                <w:color w:val="000000" w:themeColor="text1"/>
                <w:sz w:val="24"/>
                <w:szCs w:val="24"/>
              </w:rPr>
              <w:fldChar w:fldCharType="begin"/>
            </w:r>
            <w:r w:rsidRPr="00532406">
              <w:rPr>
                <w:rFonts w:cstheme="minorHAnsi"/>
                <w:noProof/>
                <w:webHidden/>
                <w:color w:val="000000" w:themeColor="text1"/>
                <w:sz w:val="24"/>
                <w:szCs w:val="24"/>
              </w:rPr>
              <w:instrText xml:space="preserve"> PAGEREF _Toc67640018 \h </w:instrText>
            </w:r>
            <w:r w:rsidRPr="00532406">
              <w:rPr>
                <w:rFonts w:cstheme="minorHAnsi"/>
                <w:noProof/>
                <w:webHidden/>
                <w:color w:val="000000" w:themeColor="text1"/>
                <w:sz w:val="24"/>
                <w:szCs w:val="24"/>
              </w:rPr>
            </w:r>
            <w:r w:rsidRPr="00532406">
              <w:rPr>
                <w:rFonts w:cstheme="minorHAnsi"/>
                <w:noProof/>
                <w:webHidden/>
                <w:color w:val="000000" w:themeColor="text1"/>
                <w:sz w:val="24"/>
                <w:szCs w:val="24"/>
              </w:rPr>
              <w:fldChar w:fldCharType="separate"/>
            </w:r>
            <w:r w:rsidR="00010390">
              <w:rPr>
                <w:rFonts w:cstheme="minorHAnsi"/>
                <w:noProof/>
                <w:webHidden/>
                <w:color w:val="000000" w:themeColor="text1"/>
                <w:sz w:val="24"/>
                <w:szCs w:val="24"/>
              </w:rPr>
              <w:t>26</w:t>
            </w:r>
            <w:r w:rsidRPr="00532406">
              <w:rPr>
                <w:rFonts w:cstheme="minorHAnsi"/>
                <w:noProof/>
                <w:webHidden/>
                <w:color w:val="000000" w:themeColor="text1"/>
                <w:sz w:val="24"/>
                <w:szCs w:val="24"/>
              </w:rPr>
              <w:fldChar w:fldCharType="end"/>
            </w:r>
          </w:hyperlink>
        </w:p>
        <w:p w14:paraId="0E2E02F8" w14:textId="55CAB6F3" w:rsidR="006E5205" w:rsidRPr="00532406" w:rsidRDefault="006E5205" w:rsidP="00532406">
          <w:pPr>
            <w:pStyle w:val="Spistreci1"/>
            <w:spacing w:line="276" w:lineRule="auto"/>
            <w:rPr>
              <w:rFonts w:eastAsiaTheme="minorEastAsia" w:cstheme="minorHAnsi"/>
              <w:noProof/>
              <w:color w:val="000000" w:themeColor="text1"/>
              <w:sz w:val="24"/>
              <w:szCs w:val="24"/>
              <w:lang w:eastAsia="pl-PL"/>
            </w:rPr>
          </w:pPr>
          <w:hyperlink w:anchor="_Toc67640019" w:history="1">
            <w:r w:rsidRPr="00532406">
              <w:rPr>
                <w:rStyle w:val="Hipercze"/>
                <w:rFonts w:cstheme="minorHAnsi"/>
                <w:noProof/>
                <w:color w:val="000000" w:themeColor="text1"/>
                <w:sz w:val="24"/>
                <w:szCs w:val="24"/>
              </w:rPr>
              <w:t>XIV.</w:t>
            </w:r>
            <w:r w:rsidRPr="00532406">
              <w:rPr>
                <w:rFonts w:eastAsiaTheme="minorEastAsia" w:cstheme="minorHAnsi"/>
                <w:noProof/>
                <w:color w:val="000000" w:themeColor="text1"/>
                <w:sz w:val="24"/>
                <w:szCs w:val="24"/>
                <w:lang w:eastAsia="pl-PL"/>
              </w:rPr>
              <w:tab/>
            </w:r>
            <w:r w:rsidRPr="00532406">
              <w:rPr>
                <w:rStyle w:val="Hipercze"/>
                <w:rFonts w:cstheme="minorHAnsi"/>
                <w:noProof/>
                <w:color w:val="000000" w:themeColor="text1"/>
                <w:sz w:val="24"/>
                <w:szCs w:val="24"/>
              </w:rPr>
              <w:t>WYMAGANIA DOTYCZĄCE ZABEZPIECZENIA NALEŻYTEGO WYKONANIA UMOWY</w:t>
            </w:r>
            <w:r w:rsidRPr="00532406">
              <w:rPr>
                <w:rFonts w:cstheme="minorHAnsi"/>
                <w:noProof/>
                <w:webHidden/>
                <w:color w:val="000000" w:themeColor="text1"/>
                <w:sz w:val="24"/>
                <w:szCs w:val="24"/>
              </w:rPr>
              <w:tab/>
            </w:r>
            <w:r w:rsidRPr="00532406">
              <w:rPr>
                <w:rFonts w:cstheme="minorHAnsi"/>
                <w:noProof/>
                <w:webHidden/>
                <w:color w:val="000000" w:themeColor="text1"/>
                <w:sz w:val="24"/>
                <w:szCs w:val="24"/>
              </w:rPr>
              <w:fldChar w:fldCharType="begin"/>
            </w:r>
            <w:r w:rsidRPr="00532406">
              <w:rPr>
                <w:rFonts w:cstheme="minorHAnsi"/>
                <w:noProof/>
                <w:webHidden/>
                <w:color w:val="000000" w:themeColor="text1"/>
                <w:sz w:val="24"/>
                <w:szCs w:val="24"/>
              </w:rPr>
              <w:instrText xml:space="preserve"> PAGEREF _Toc67640019 \h </w:instrText>
            </w:r>
            <w:r w:rsidRPr="00532406">
              <w:rPr>
                <w:rFonts w:cstheme="minorHAnsi"/>
                <w:noProof/>
                <w:webHidden/>
                <w:color w:val="000000" w:themeColor="text1"/>
                <w:sz w:val="24"/>
                <w:szCs w:val="24"/>
              </w:rPr>
            </w:r>
            <w:r w:rsidRPr="00532406">
              <w:rPr>
                <w:rFonts w:cstheme="minorHAnsi"/>
                <w:noProof/>
                <w:webHidden/>
                <w:color w:val="000000" w:themeColor="text1"/>
                <w:sz w:val="24"/>
                <w:szCs w:val="24"/>
              </w:rPr>
              <w:fldChar w:fldCharType="separate"/>
            </w:r>
            <w:r w:rsidR="00010390">
              <w:rPr>
                <w:rFonts w:cstheme="minorHAnsi"/>
                <w:noProof/>
                <w:webHidden/>
                <w:color w:val="000000" w:themeColor="text1"/>
                <w:sz w:val="24"/>
                <w:szCs w:val="24"/>
              </w:rPr>
              <w:t>27</w:t>
            </w:r>
            <w:r w:rsidRPr="00532406">
              <w:rPr>
                <w:rFonts w:cstheme="minorHAnsi"/>
                <w:noProof/>
                <w:webHidden/>
                <w:color w:val="000000" w:themeColor="text1"/>
                <w:sz w:val="24"/>
                <w:szCs w:val="24"/>
              </w:rPr>
              <w:fldChar w:fldCharType="end"/>
            </w:r>
          </w:hyperlink>
        </w:p>
        <w:p w14:paraId="1634A702" w14:textId="444E75D1" w:rsidR="006E5205" w:rsidRPr="00532406" w:rsidRDefault="006E5205" w:rsidP="00532406">
          <w:pPr>
            <w:pStyle w:val="Spistreci1"/>
            <w:spacing w:line="276" w:lineRule="auto"/>
            <w:rPr>
              <w:rFonts w:eastAsiaTheme="minorEastAsia" w:cstheme="minorHAnsi"/>
              <w:noProof/>
              <w:color w:val="000000" w:themeColor="text1"/>
              <w:sz w:val="24"/>
              <w:szCs w:val="24"/>
              <w:lang w:eastAsia="pl-PL"/>
            </w:rPr>
          </w:pPr>
          <w:hyperlink w:anchor="_Toc67640020" w:history="1">
            <w:r w:rsidRPr="00532406">
              <w:rPr>
                <w:rStyle w:val="Hipercze"/>
                <w:rFonts w:cstheme="minorHAnsi"/>
                <w:noProof/>
                <w:color w:val="000000" w:themeColor="text1"/>
                <w:sz w:val="24"/>
                <w:szCs w:val="24"/>
              </w:rPr>
              <w:t>XV.</w:t>
            </w:r>
            <w:r w:rsidRPr="00532406">
              <w:rPr>
                <w:rFonts w:eastAsiaTheme="minorEastAsia" w:cstheme="minorHAnsi"/>
                <w:noProof/>
                <w:color w:val="000000" w:themeColor="text1"/>
                <w:sz w:val="24"/>
                <w:szCs w:val="24"/>
                <w:lang w:eastAsia="pl-PL"/>
              </w:rPr>
              <w:tab/>
            </w:r>
            <w:r w:rsidRPr="00532406">
              <w:rPr>
                <w:rStyle w:val="Hipercze"/>
                <w:rFonts w:cstheme="minorHAnsi"/>
                <w:noProof/>
                <w:color w:val="000000" w:themeColor="text1"/>
                <w:sz w:val="24"/>
                <w:szCs w:val="24"/>
              </w:rPr>
              <w:t>PROJEKTOWANE POSTANOWIENIA UMOWY W SPRAWIE ZAMÓWIENIA PUBLICZNEGO, KTÓRE ZOSTANĄ WPROWADZONE DO TREŚCI TEJ UMOWY</w:t>
            </w:r>
            <w:r w:rsidRPr="00532406">
              <w:rPr>
                <w:rFonts w:cstheme="minorHAnsi"/>
                <w:noProof/>
                <w:webHidden/>
                <w:color w:val="000000" w:themeColor="text1"/>
                <w:sz w:val="24"/>
                <w:szCs w:val="24"/>
              </w:rPr>
              <w:tab/>
            </w:r>
            <w:r w:rsidRPr="00532406">
              <w:rPr>
                <w:rFonts w:cstheme="minorHAnsi"/>
                <w:noProof/>
                <w:webHidden/>
                <w:color w:val="000000" w:themeColor="text1"/>
                <w:sz w:val="24"/>
                <w:szCs w:val="24"/>
              </w:rPr>
              <w:fldChar w:fldCharType="begin"/>
            </w:r>
            <w:r w:rsidRPr="00532406">
              <w:rPr>
                <w:rFonts w:cstheme="minorHAnsi"/>
                <w:noProof/>
                <w:webHidden/>
                <w:color w:val="000000" w:themeColor="text1"/>
                <w:sz w:val="24"/>
                <w:szCs w:val="24"/>
              </w:rPr>
              <w:instrText xml:space="preserve"> PAGEREF _Toc67640020 \h </w:instrText>
            </w:r>
            <w:r w:rsidRPr="00532406">
              <w:rPr>
                <w:rFonts w:cstheme="minorHAnsi"/>
                <w:noProof/>
                <w:webHidden/>
                <w:color w:val="000000" w:themeColor="text1"/>
                <w:sz w:val="24"/>
                <w:szCs w:val="24"/>
              </w:rPr>
            </w:r>
            <w:r w:rsidRPr="00532406">
              <w:rPr>
                <w:rFonts w:cstheme="minorHAnsi"/>
                <w:noProof/>
                <w:webHidden/>
                <w:color w:val="000000" w:themeColor="text1"/>
                <w:sz w:val="24"/>
                <w:szCs w:val="24"/>
              </w:rPr>
              <w:fldChar w:fldCharType="separate"/>
            </w:r>
            <w:r w:rsidR="00010390">
              <w:rPr>
                <w:rFonts w:cstheme="minorHAnsi"/>
                <w:noProof/>
                <w:webHidden/>
                <w:color w:val="000000" w:themeColor="text1"/>
                <w:sz w:val="24"/>
                <w:szCs w:val="24"/>
              </w:rPr>
              <w:t>27</w:t>
            </w:r>
            <w:r w:rsidRPr="00532406">
              <w:rPr>
                <w:rFonts w:cstheme="minorHAnsi"/>
                <w:noProof/>
                <w:webHidden/>
                <w:color w:val="000000" w:themeColor="text1"/>
                <w:sz w:val="24"/>
                <w:szCs w:val="24"/>
              </w:rPr>
              <w:fldChar w:fldCharType="end"/>
            </w:r>
          </w:hyperlink>
        </w:p>
        <w:p w14:paraId="7CF7B311" w14:textId="2799DBDF" w:rsidR="006E5205" w:rsidRPr="00532406" w:rsidRDefault="006E5205" w:rsidP="00532406">
          <w:pPr>
            <w:pStyle w:val="Spistreci1"/>
            <w:spacing w:line="276" w:lineRule="auto"/>
            <w:rPr>
              <w:rFonts w:eastAsiaTheme="minorEastAsia" w:cstheme="minorHAnsi"/>
              <w:noProof/>
              <w:color w:val="000000" w:themeColor="text1"/>
              <w:sz w:val="24"/>
              <w:szCs w:val="24"/>
              <w:lang w:eastAsia="pl-PL"/>
            </w:rPr>
          </w:pPr>
          <w:hyperlink w:anchor="_Toc67640021" w:history="1">
            <w:r w:rsidRPr="00532406">
              <w:rPr>
                <w:rStyle w:val="Hipercze"/>
                <w:rFonts w:cstheme="minorHAnsi"/>
                <w:noProof/>
                <w:color w:val="000000" w:themeColor="text1"/>
                <w:sz w:val="24"/>
                <w:szCs w:val="24"/>
              </w:rPr>
              <w:t>XVI.</w:t>
            </w:r>
            <w:r w:rsidRPr="00532406">
              <w:rPr>
                <w:rFonts w:eastAsiaTheme="minorEastAsia" w:cstheme="minorHAnsi"/>
                <w:noProof/>
                <w:color w:val="000000" w:themeColor="text1"/>
                <w:sz w:val="24"/>
                <w:szCs w:val="24"/>
                <w:lang w:eastAsia="pl-PL"/>
              </w:rPr>
              <w:tab/>
            </w:r>
            <w:r w:rsidRPr="00532406">
              <w:rPr>
                <w:rStyle w:val="Hipercze"/>
                <w:rFonts w:cstheme="minorHAnsi"/>
                <w:noProof/>
                <w:color w:val="000000" w:themeColor="text1"/>
                <w:sz w:val="24"/>
                <w:szCs w:val="24"/>
              </w:rPr>
              <w:t>POUCZENIE O ŚRODKACH OCHRONY PRAWNEJ PRZYSŁUGUJĄCYCH WYKONAWCY</w:t>
            </w:r>
            <w:r w:rsidRPr="00532406">
              <w:rPr>
                <w:rFonts w:cstheme="minorHAnsi"/>
                <w:noProof/>
                <w:webHidden/>
                <w:color w:val="000000" w:themeColor="text1"/>
                <w:sz w:val="24"/>
                <w:szCs w:val="24"/>
              </w:rPr>
              <w:tab/>
            </w:r>
            <w:r w:rsidRPr="00532406">
              <w:rPr>
                <w:rFonts w:cstheme="minorHAnsi"/>
                <w:noProof/>
                <w:webHidden/>
                <w:color w:val="000000" w:themeColor="text1"/>
                <w:sz w:val="24"/>
                <w:szCs w:val="24"/>
              </w:rPr>
              <w:fldChar w:fldCharType="begin"/>
            </w:r>
            <w:r w:rsidRPr="00532406">
              <w:rPr>
                <w:rFonts w:cstheme="minorHAnsi"/>
                <w:noProof/>
                <w:webHidden/>
                <w:color w:val="000000" w:themeColor="text1"/>
                <w:sz w:val="24"/>
                <w:szCs w:val="24"/>
              </w:rPr>
              <w:instrText xml:space="preserve"> PAGEREF _Toc67640021 \h </w:instrText>
            </w:r>
            <w:r w:rsidRPr="00532406">
              <w:rPr>
                <w:rFonts w:cstheme="minorHAnsi"/>
                <w:noProof/>
                <w:webHidden/>
                <w:color w:val="000000" w:themeColor="text1"/>
                <w:sz w:val="24"/>
                <w:szCs w:val="24"/>
              </w:rPr>
            </w:r>
            <w:r w:rsidRPr="00532406">
              <w:rPr>
                <w:rFonts w:cstheme="minorHAnsi"/>
                <w:noProof/>
                <w:webHidden/>
                <w:color w:val="000000" w:themeColor="text1"/>
                <w:sz w:val="24"/>
                <w:szCs w:val="24"/>
              </w:rPr>
              <w:fldChar w:fldCharType="separate"/>
            </w:r>
            <w:r w:rsidR="00010390">
              <w:rPr>
                <w:rFonts w:cstheme="minorHAnsi"/>
                <w:noProof/>
                <w:webHidden/>
                <w:color w:val="000000" w:themeColor="text1"/>
                <w:sz w:val="24"/>
                <w:szCs w:val="24"/>
              </w:rPr>
              <w:t>28</w:t>
            </w:r>
            <w:r w:rsidRPr="00532406">
              <w:rPr>
                <w:rFonts w:cstheme="minorHAnsi"/>
                <w:noProof/>
                <w:webHidden/>
                <w:color w:val="000000" w:themeColor="text1"/>
                <w:sz w:val="24"/>
                <w:szCs w:val="24"/>
              </w:rPr>
              <w:fldChar w:fldCharType="end"/>
            </w:r>
          </w:hyperlink>
        </w:p>
        <w:p w14:paraId="459D8DFC" w14:textId="3AECE942" w:rsidR="006E5205" w:rsidRPr="00532406" w:rsidRDefault="006E5205" w:rsidP="00532406">
          <w:pPr>
            <w:pStyle w:val="Spistreci1"/>
            <w:spacing w:line="276" w:lineRule="auto"/>
            <w:rPr>
              <w:rFonts w:eastAsiaTheme="minorEastAsia" w:cstheme="minorHAnsi"/>
              <w:noProof/>
              <w:color w:val="000000" w:themeColor="text1"/>
              <w:sz w:val="24"/>
              <w:szCs w:val="24"/>
              <w:lang w:eastAsia="pl-PL"/>
            </w:rPr>
          </w:pPr>
          <w:hyperlink w:anchor="_Toc67640022" w:history="1">
            <w:r w:rsidRPr="00532406">
              <w:rPr>
                <w:rStyle w:val="Hipercze"/>
                <w:rFonts w:cstheme="minorHAnsi"/>
                <w:noProof/>
                <w:color w:val="000000" w:themeColor="text1"/>
                <w:sz w:val="24"/>
                <w:szCs w:val="24"/>
              </w:rPr>
              <w:t>XVII.</w:t>
            </w:r>
            <w:r w:rsidRPr="00532406">
              <w:rPr>
                <w:rFonts w:eastAsiaTheme="minorEastAsia" w:cstheme="minorHAnsi"/>
                <w:noProof/>
                <w:color w:val="000000" w:themeColor="text1"/>
                <w:sz w:val="24"/>
                <w:szCs w:val="24"/>
                <w:lang w:eastAsia="pl-PL"/>
              </w:rPr>
              <w:tab/>
            </w:r>
            <w:r w:rsidRPr="00532406">
              <w:rPr>
                <w:rStyle w:val="Hipercze"/>
                <w:rFonts w:cstheme="minorHAnsi"/>
                <w:noProof/>
                <w:color w:val="000000" w:themeColor="text1"/>
                <w:sz w:val="24"/>
                <w:szCs w:val="24"/>
              </w:rPr>
              <w:t>KLAUZULA INFORMACYJNA Z ART. 13 UST. 1-3 RODO</w:t>
            </w:r>
            <w:r w:rsidRPr="00532406">
              <w:rPr>
                <w:rFonts w:cstheme="minorHAnsi"/>
                <w:noProof/>
                <w:webHidden/>
                <w:color w:val="000000" w:themeColor="text1"/>
                <w:sz w:val="24"/>
                <w:szCs w:val="24"/>
              </w:rPr>
              <w:tab/>
            </w:r>
            <w:r w:rsidRPr="00532406">
              <w:rPr>
                <w:rFonts w:cstheme="minorHAnsi"/>
                <w:noProof/>
                <w:webHidden/>
                <w:color w:val="000000" w:themeColor="text1"/>
                <w:sz w:val="24"/>
                <w:szCs w:val="24"/>
              </w:rPr>
              <w:fldChar w:fldCharType="begin"/>
            </w:r>
            <w:r w:rsidRPr="00532406">
              <w:rPr>
                <w:rFonts w:cstheme="minorHAnsi"/>
                <w:noProof/>
                <w:webHidden/>
                <w:color w:val="000000" w:themeColor="text1"/>
                <w:sz w:val="24"/>
                <w:szCs w:val="24"/>
              </w:rPr>
              <w:instrText xml:space="preserve"> PAGEREF _Toc67640022 \h </w:instrText>
            </w:r>
            <w:r w:rsidRPr="00532406">
              <w:rPr>
                <w:rFonts w:cstheme="minorHAnsi"/>
                <w:noProof/>
                <w:webHidden/>
                <w:color w:val="000000" w:themeColor="text1"/>
                <w:sz w:val="24"/>
                <w:szCs w:val="24"/>
              </w:rPr>
            </w:r>
            <w:r w:rsidRPr="00532406">
              <w:rPr>
                <w:rFonts w:cstheme="minorHAnsi"/>
                <w:noProof/>
                <w:webHidden/>
                <w:color w:val="000000" w:themeColor="text1"/>
                <w:sz w:val="24"/>
                <w:szCs w:val="24"/>
              </w:rPr>
              <w:fldChar w:fldCharType="separate"/>
            </w:r>
            <w:r w:rsidR="00010390">
              <w:rPr>
                <w:rFonts w:cstheme="minorHAnsi"/>
                <w:noProof/>
                <w:webHidden/>
                <w:color w:val="000000" w:themeColor="text1"/>
                <w:sz w:val="24"/>
                <w:szCs w:val="24"/>
              </w:rPr>
              <w:t>29</w:t>
            </w:r>
            <w:r w:rsidRPr="00532406">
              <w:rPr>
                <w:rFonts w:cstheme="minorHAnsi"/>
                <w:noProof/>
                <w:webHidden/>
                <w:color w:val="000000" w:themeColor="text1"/>
                <w:sz w:val="24"/>
                <w:szCs w:val="24"/>
              </w:rPr>
              <w:fldChar w:fldCharType="end"/>
            </w:r>
          </w:hyperlink>
        </w:p>
        <w:p w14:paraId="485CCB4C" w14:textId="5F6FC1CF" w:rsidR="006E5205" w:rsidRPr="00532406" w:rsidRDefault="006E5205" w:rsidP="00532406">
          <w:pPr>
            <w:pStyle w:val="Spistreci1"/>
            <w:spacing w:line="276" w:lineRule="auto"/>
            <w:rPr>
              <w:rFonts w:eastAsiaTheme="minorEastAsia" w:cstheme="minorHAnsi"/>
              <w:noProof/>
              <w:color w:val="000000" w:themeColor="text1"/>
              <w:sz w:val="24"/>
              <w:szCs w:val="24"/>
              <w:lang w:eastAsia="pl-PL"/>
            </w:rPr>
          </w:pPr>
          <w:hyperlink w:anchor="_Toc67640023" w:history="1">
            <w:r w:rsidRPr="00532406">
              <w:rPr>
                <w:rStyle w:val="Hipercze"/>
                <w:rFonts w:cstheme="minorHAnsi"/>
                <w:noProof/>
                <w:color w:val="000000" w:themeColor="text1"/>
                <w:sz w:val="24"/>
                <w:szCs w:val="24"/>
              </w:rPr>
              <w:t>XVIII.</w:t>
            </w:r>
            <w:r w:rsidRPr="00532406">
              <w:rPr>
                <w:rFonts w:eastAsiaTheme="minorEastAsia" w:cstheme="minorHAnsi"/>
                <w:noProof/>
                <w:color w:val="000000" w:themeColor="text1"/>
                <w:sz w:val="24"/>
                <w:szCs w:val="24"/>
                <w:lang w:eastAsia="pl-PL"/>
              </w:rPr>
              <w:tab/>
            </w:r>
            <w:r w:rsidRPr="00532406">
              <w:rPr>
                <w:rStyle w:val="Hipercze"/>
                <w:rFonts w:cstheme="minorHAnsi"/>
                <w:noProof/>
                <w:color w:val="000000" w:themeColor="text1"/>
                <w:sz w:val="24"/>
                <w:szCs w:val="24"/>
              </w:rPr>
              <w:t>WYKAZ ZAŁĄCZNIKÓW DO SWZ</w:t>
            </w:r>
            <w:r w:rsidRPr="00532406">
              <w:rPr>
                <w:rFonts w:cstheme="minorHAnsi"/>
                <w:noProof/>
                <w:webHidden/>
                <w:color w:val="000000" w:themeColor="text1"/>
                <w:sz w:val="24"/>
                <w:szCs w:val="24"/>
              </w:rPr>
              <w:tab/>
            </w:r>
            <w:r w:rsidRPr="00532406">
              <w:rPr>
                <w:rFonts w:cstheme="minorHAnsi"/>
                <w:noProof/>
                <w:webHidden/>
                <w:color w:val="000000" w:themeColor="text1"/>
                <w:sz w:val="24"/>
                <w:szCs w:val="24"/>
              </w:rPr>
              <w:fldChar w:fldCharType="begin"/>
            </w:r>
            <w:r w:rsidRPr="00532406">
              <w:rPr>
                <w:rFonts w:cstheme="minorHAnsi"/>
                <w:noProof/>
                <w:webHidden/>
                <w:color w:val="000000" w:themeColor="text1"/>
                <w:sz w:val="24"/>
                <w:szCs w:val="24"/>
              </w:rPr>
              <w:instrText xml:space="preserve"> PAGEREF _Toc67640023 \h </w:instrText>
            </w:r>
            <w:r w:rsidRPr="00532406">
              <w:rPr>
                <w:rFonts w:cstheme="minorHAnsi"/>
                <w:noProof/>
                <w:webHidden/>
                <w:color w:val="000000" w:themeColor="text1"/>
                <w:sz w:val="24"/>
                <w:szCs w:val="24"/>
              </w:rPr>
            </w:r>
            <w:r w:rsidRPr="00532406">
              <w:rPr>
                <w:rFonts w:cstheme="minorHAnsi"/>
                <w:noProof/>
                <w:webHidden/>
                <w:color w:val="000000" w:themeColor="text1"/>
                <w:sz w:val="24"/>
                <w:szCs w:val="24"/>
              </w:rPr>
              <w:fldChar w:fldCharType="separate"/>
            </w:r>
            <w:r w:rsidR="00010390">
              <w:rPr>
                <w:rFonts w:cstheme="minorHAnsi"/>
                <w:noProof/>
                <w:webHidden/>
                <w:color w:val="000000" w:themeColor="text1"/>
                <w:sz w:val="24"/>
                <w:szCs w:val="24"/>
              </w:rPr>
              <w:t>30</w:t>
            </w:r>
            <w:r w:rsidRPr="00532406">
              <w:rPr>
                <w:rFonts w:cstheme="minorHAnsi"/>
                <w:noProof/>
                <w:webHidden/>
                <w:color w:val="000000" w:themeColor="text1"/>
                <w:sz w:val="24"/>
                <w:szCs w:val="24"/>
              </w:rPr>
              <w:fldChar w:fldCharType="end"/>
            </w:r>
          </w:hyperlink>
        </w:p>
        <w:p w14:paraId="2AEFF8C7" w14:textId="77777777" w:rsidR="00B30D90" w:rsidRPr="00532406" w:rsidRDefault="00B30D90" w:rsidP="00532406">
          <w:pPr>
            <w:spacing w:after="0" w:line="276" w:lineRule="auto"/>
            <w:rPr>
              <w:rFonts w:cstheme="minorHAnsi"/>
              <w:color w:val="000000" w:themeColor="text1"/>
              <w:sz w:val="24"/>
              <w:szCs w:val="24"/>
            </w:rPr>
          </w:pPr>
          <w:r w:rsidRPr="00532406">
            <w:rPr>
              <w:rFonts w:cstheme="minorHAnsi"/>
              <w:bCs/>
              <w:color w:val="000000" w:themeColor="text1"/>
              <w:sz w:val="24"/>
              <w:szCs w:val="24"/>
            </w:rPr>
            <w:fldChar w:fldCharType="end"/>
          </w:r>
        </w:p>
      </w:sdtContent>
    </w:sdt>
    <w:p w14:paraId="5327BFC9" w14:textId="77777777" w:rsidR="000C6E3B" w:rsidRPr="00532406" w:rsidRDefault="000C6E3B" w:rsidP="00532406">
      <w:pPr>
        <w:pStyle w:val="Nagwekspisutreci"/>
        <w:spacing w:before="0" w:line="276" w:lineRule="auto"/>
        <w:rPr>
          <w:rFonts w:asciiTheme="minorHAnsi" w:hAnsiTheme="minorHAnsi" w:cstheme="minorHAnsi"/>
          <w:color w:val="000000" w:themeColor="text1"/>
          <w:sz w:val="24"/>
          <w:szCs w:val="24"/>
        </w:rPr>
      </w:pPr>
    </w:p>
    <w:p w14:paraId="36F56586" w14:textId="77777777" w:rsidR="00A364DE" w:rsidRPr="00532406" w:rsidRDefault="00A364DE" w:rsidP="00532406">
      <w:pPr>
        <w:spacing w:after="0" w:line="276" w:lineRule="auto"/>
        <w:rPr>
          <w:rFonts w:cstheme="minorHAnsi"/>
          <w:color w:val="000000" w:themeColor="text1"/>
          <w:sz w:val="24"/>
          <w:szCs w:val="24"/>
          <w:lang w:eastAsia="pl-PL"/>
        </w:rPr>
      </w:pPr>
    </w:p>
    <w:p w14:paraId="7F44A7E8" w14:textId="77777777" w:rsidR="00A364DE" w:rsidRPr="00532406" w:rsidRDefault="00A364DE" w:rsidP="00532406">
      <w:pPr>
        <w:spacing w:after="0" w:line="276" w:lineRule="auto"/>
        <w:rPr>
          <w:rFonts w:cstheme="minorHAnsi"/>
          <w:color w:val="000000" w:themeColor="text1"/>
          <w:sz w:val="24"/>
          <w:szCs w:val="24"/>
          <w:lang w:eastAsia="pl-PL"/>
        </w:rPr>
      </w:pPr>
    </w:p>
    <w:p w14:paraId="07EA7482" w14:textId="77777777" w:rsidR="00A364DE" w:rsidRPr="00532406" w:rsidRDefault="00A364DE" w:rsidP="00532406">
      <w:pPr>
        <w:spacing w:after="0" w:line="276" w:lineRule="auto"/>
        <w:rPr>
          <w:rFonts w:cstheme="minorHAnsi"/>
          <w:color w:val="000000" w:themeColor="text1"/>
          <w:sz w:val="24"/>
          <w:szCs w:val="24"/>
          <w:lang w:eastAsia="pl-PL"/>
        </w:rPr>
      </w:pPr>
    </w:p>
    <w:p w14:paraId="48845134" w14:textId="77777777" w:rsidR="00A364DE" w:rsidRPr="00532406" w:rsidRDefault="00A364DE" w:rsidP="00532406">
      <w:pPr>
        <w:spacing w:after="0" w:line="276" w:lineRule="auto"/>
        <w:rPr>
          <w:rFonts w:cstheme="minorHAnsi"/>
          <w:color w:val="000000" w:themeColor="text1"/>
          <w:sz w:val="24"/>
          <w:szCs w:val="24"/>
          <w:lang w:eastAsia="pl-PL"/>
        </w:rPr>
      </w:pPr>
    </w:p>
    <w:p w14:paraId="172C17A7" w14:textId="77777777" w:rsidR="006E5205" w:rsidRPr="00532406" w:rsidRDefault="006E5205" w:rsidP="00532406">
      <w:pPr>
        <w:spacing w:after="0" w:line="276" w:lineRule="auto"/>
        <w:rPr>
          <w:rFonts w:cstheme="minorHAnsi"/>
          <w:color w:val="000000" w:themeColor="text1"/>
          <w:sz w:val="24"/>
          <w:szCs w:val="24"/>
          <w:lang w:eastAsia="pl-PL"/>
        </w:rPr>
      </w:pPr>
    </w:p>
    <w:p w14:paraId="11941A64" w14:textId="1487EAA7" w:rsidR="00532406" w:rsidRDefault="00532406" w:rsidP="00532406">
      <w:pPr>
        <w:spacing w:after="0" w:line="276" w:lineRule="auto"/>
        <w:rPr>
          <w:rFonts w:cstheme="minorHAnsi"/>
          <w:color w:val="000000" w:themeColor="text1"/>
          <w:sz w:val="24"/>
          <w:szCs w:val="24"/>
          <w:lang w:eastAsia="pl-PL"/>
        </w:rPr>
      </w:pPr>
      <w:r>
        <w:rPr>
          <w:rFonts w:cstheme="minorHAnsi"/>
          <w:color w:val="000000" w:themeColor="text1"/>
          <w:sz w:val="24"/>
          <w:szCs w:val="24"/>
          <w:lang w:eastAsia="pl-PL"/>
        </w:rPr>
        <w:br w:type="page"/>
      </w:r>
    </w:p>
    <w:p w14:paraId="3B4601DB" w14:textId="77777777" w:rsidR="00CF3B9B" w:rsidRPr="00532406" w:rsidRDefault="00CF3B9B" w:rsidP="00C647E5">
      <w:pPr>
        <w:pStyle w:val="Nagwek1"/>
        <w:numPr>
          <w:ilvl w:val="0"/>
          <w:numId w:val="16"/>
        </w:numPr>
        <w:spacing w:before="0" w:line="276" w:lineRule="auto"/>
        <w:ind w:left="709"/>
        <w:rPr>
          <w:rStyle w:val="Pogrubienie"/>
          <w:rFonts w:asciiTheme="minorHAnsi" w:hAnsiTheme="minorHAnsi" w:cstheme="minorHAnsi"/>
          <w:color w:val="000000" w:themeColor="text1"/>
          <w:sz w:val="24"/>
          <w:szCs w:val="24"/>
        </w:rPr>
      </w:pPr>
      <w:bookmarkStart w:id="5" w:name="_Toc67640006"/>
      <w:r w:rsidRPr="00532406">
        <w:rPr>
          <w:rStyle w:val="Pogrubienie"/>
          <w:rFonts w:asciiTheme="minorHAnsi" w:hAnsiTheme="minorHAnsi" w:cstheme="minorHAnsi"/>
          <w:color w:val="000000" w:themeColor="text1"/>
          <w:sz w:val="24"/>
          <w:szCs w:val="24"/>
        </w:rPr>
        <w:lastRenderedPageBreak/>
        <w:t>NAZWA ORAZ ADRES ZAMAWIAJĄCEGO</w:t>
      </w:r>
      <w:bookmarkEnd w:id="5"/>
      <w:r w:rsidR="00CD03A6" w:rsidRPr="00532406">
        <w:rPr>
          <w:rStyle w:val="Pogrubienie"/>
          <w:rFonts w:asciiTheme="minorHAnsi" w:hAnsiTheme="minorHAnsi" w:cstheme="minorHAnsi"/>
          <w:color w:val="000000" w:themeColor="text1"/>
          <w:sz w:val="24"/>
          <w:szCs w:val="24"/>
        </w:rPr>
        <w:t>:</w:t>
      </w:r>
    </w:p>
    <w:p w14:paraId="723D93AE" w14:textId="2343FD3C" w:rsidR="00B071A5" w:rsidRDefault="004F38F9" w:rsidP="007E483E">
      <w:pPr>
        <w:spacing w:after="0" w:line="276" w:lineRule="auto"/>
        <w:ind w:left="709"/>
        <w:jc w:val="both"/>
        <w:rPr>
          <w:rFonts w:cstheme="minorHAnsi"/>
          <w:b/>
          <w:bCs/>
          <w:color w:val="000000" w:themeColor="text1"/>
          <w:sz w:val="24"/>
          <w:szCs w:val="24"/>
        </w:rPr>
      </w:pPr>
      <w:r>
        <w:rPr>
          <w:rFonts w:cstheme="minorHAnsi"/>
          <w:b/>
          <w:bCs/>
          <w:color w:val="000000" w:themeColor="text1"/>
          <w:sz w:val="24"/>
          <w:szCs w:val="24"/>
        </w:rPr>
        <w:t>Gmina Grójec</w:t>
      </w:r>
    </w:p>
    <w:p w14:paraId="157C7A3F" w14:textId="77777777" w:rsidR="00B071A5" w:rsidRDefault="00B071A5" w:rsidP="007E483E">
      <w:pPr>
        <w:spacing w:after="0" w:line="276" w:lineRule="auto"/>
        <w:ind w:left="709"/>
        <w:jc w:val="both"/>
        <w:rPr>
          <w:rFonts w:cstheme="minorHAnsi"/>
          <w:b/>
          <w:bCs/>
          <w:color w:val="000000" w:themeColor="text1"/>
          <w:sz w:val="24"/>
          <w:szCs w:val="24"/>
        </w:rPr>
      </w:pPr>
      <w:r w:rsidRPr="00B071A5">
        <w:rPr>
          <w:rFonts w:cstheme="minorHAnsi"/>
          <w:b/>
          <w:bCs/>
          <w:color w:val="000000" w:themeColor="text1"/>
          <w:sz w:val="24"/>
          <w:szCs w:val="24"/>
        </w:rPr>
        <w:t xml:space="preserve"> ul. J. Piłsudskiego 47, </w:t>
      </w:r>
    </w:p>
    <w:p w14:paraId="0853E80E" w14:textId="77777777" w:rsidR="00B071A5" w:rsidRDefault="00B071A5" w:rsidP="007E483E">
      <w:pPr>
        <w:spacing w:after="0" w:line="276" w:lineRule="auto"/>
        <w:ind w:left="709"/>
        <w:jc w:val="both"/>
        <w:rPr>
          <w:rFonts w:cstheme="minorHAnsi"/>
          <w:b/>
          <w:bCs/>
          <w:color w:val="000000" w:themeColor="text1"/>
          <w:sz w:val="24"/>
          <w:szCs w:val="24"/>
        </w:rPr>
      </w:pPr>
      <w:r w:rsidRPr="00B071A5">
        <w:rPr>
          <w:rFonts w:cstheme="minorHAnsi"/>
          <w:b/>
          <w:bCs/>
          <w:color w:val="000000" w:themeColor="text1"/>
          <w:sz w:val="24"/>
          <w:szCs w:val="24"/>
        </w:rPr>
        <w:t xml:space="preserve">05-600 Grójec </w:t>
      </w:r>
    </w:p>
    <w:p w14:paraId="3355E81E" w14:textId="77777777" w:rsidR="00B071A5" w:rsidRDefault="00B071A5" w:rsidP="007E483E">
      <w:pPr>
        <w:spacing w:after="0" w:line="276" w:lineRule="auto"/>
        <w:ind w:left="709"/>
        <w:jc w:val="both"/>
        <w:rPr>
          <w:rFonts w:cstheme="minorHAnsi"/>
          <w:b/>
          <w:bCs/>
          <w:color w:val="000000" w:themeColor="text1"/>
          <w:sz w:val="24"/>
          <w:szCs w:val="24"/>
        </w:rPr>
      </w:pPr>
      <w:r w:rsidRPr="00B071A5">
        <w:rPr>
          <w:rFonts w:cstheme="minorHAnsi"/>
          <w:b/>
          <w:bCs/>
          <w:color w:val="000000" w:themeColor="text1"/>
          <w:sz w:val="24"/>
          <w:szCs w:val="24"/>
        </w:rPr>
        <w:t xml:space="preserve">Telefon: (48) 664-30-93, (48) 664-30-91 wew. 65 </w:t>
      </w:r>
    </w:p>
    <w:p w14:paraId="565B232B" w14:textId="634138C3" w:rsidR="00B071A5" w:rsidRPr="00EF684D" w:rsidRDefault="00B071A5" w:rsidP="007E483E">
      <w:pPr>
        <w:spacing w:after="0" w:line="276" w:lineRule="auto"/>
        <w:ind w:left="709"/>
        <w:jc w:val="both"/>
        <w:rPr>
          <w:rFonts w:cstheme="minorHAnsi"/>
          <w:b/>
          <w:bCs/>
          <w:sz w:val="24"/>
          <w:szCs w:val="24"/>
          <w:lang w:val="en-GB"/>
        </w:rPr>
      </w:pPr>
      <w:r w:rsidRPr="00B071A5">
        <w:rPr>
          <w:rFonts w:cstheme="minorHAnsi"/>
          <w:b/>
          <w:bCs/>
          <w:color w:val="000000" w:themeColor="text1"/>
          <w:sz w:val="24"/>
          <w:szCs w:val="24"/>
          <w:lang w:val="en-GB"/>
        </w:rPr>
        <w:t xml:space="preserve">e-mail: iwona.kowalska@grojecmiasto.pl; </w:t>
      </w:r>
      <w:hyperlink r:id="rId9" w:history="1">
        <w:r w:rsidRPr="00EF684D">
          <w:rPr>
            <w:rStyle w:val="Hipercze"/>
            <w:rFonts w:cstheme="minorHAnsi"/>
            <w:b/>
            <w:bCs/>
            <w:color w:val="auto"/>
            <w:sz w:val="24"/>
            <w:szCs w:val="24"/>
            <w:u w:val="none"/>
            <w:lang w:val="en-GB"/>
          </w:rPr>
          <w:t>urzad@grojecmiasto.pl</w:t>
        </w:r>
      </w:hyperlink>
      <w:r w:rsidRPr="00EF684D">
        <w:rPr>
          <w:rFonts w:cstheme="minorHAnsi"/>
          <w:b/>
          <w:bCs/>
          <w:sz w:val="24"/>
          <w:szCs w:val="24"/>
          <w:lang w:val="en-GB"/>
        </w:rPr>
        <w:t xml:space="preserve"> </w:t>
      </w:r>
    </w:p>
    <w:p w14:paraId="280566C0" w14:textId="77777777" w:rsidR="00B071A5" w:rsidRDefault="00B071A5" w:rsidP="007E483E">
      <w:pPr>
        <w:spacing w:after="0" w:line="276" w:lineRule="auto"/>
        <w:ind w:left="709"/>
        <w:jc w:val="both"/>
        <w:rPr>
          <w:rFonts w:cstheme="minorHAnsi"/>
          <w:b/>
          <w:bCs/>
          <w:color w:val="000000" w:themeColor="text1"/>
          <w:sz w:val="24"/>
          <w:szCs w:val="24"/>
        </w:rPr>
      </w:pPr>
      <w:r w:rsidRPr="00B071A5">
        <w:rPr>
          <w:rFonts w:cstheme="minorHAnsi"/>
          <w:b/>
          <w:bCs/>
          <w:color w:val="000000" w:themeColor="text1"/>
          <w:sz w:val="24"/>
          <w:szCs w:val="24"/>
        </w:rPr>
        <w:t xml:space="preserve">NIP: 797-20-11-265; REGON: 670223310 </w:t>
      </w:r>
    </w:p>
    <w:p w14:paraId="354B884B" w14:textId="1C0C898B" w:rsidR="006D6A9C" w:rsidRDefault="006D6A9C" w:rsidP="007E483E">
      <w:pPr>
        <w:spacing w:after="0" w:line="276" w:lineRule="auto"/>
        <w:ind w:left="709"/>
        <w:jc w:val="both"/>
        <w:rPr>
          <w:rFonts w:cstheme="minorHAnsi"/>
          <w:b/>
          <w:bCs/>
          <w:color w:val="000000" w:themeColor="text1"/>
          <w:sz w:val="24"/>
          <w:szCs w:val="24"/>
        </w:rPr>
      </w:pPr>
      <w:r w:rsidRPr="006D6A9C">
        <w:rPr>
          <w:rFonts w:cstheme="minorHAnsi"/>
          <w:b/>
          <w:bCs/>
          <w:color w:val="000000" w:themeColor="text1"/>
          <w:sz w:val="24"/>
          <w:szCs w:val="24"/>
        </w:rPr>
        <w:t xml:space="preserve">Rodzaj zamawiającego: Administracja samorządowa </w:t>
      </w:r>
    </w:p>
    <w:p w14:paraId="55FFCB08" w14:textId="6B09F523" w:rsidR="009F5929" w:rsidRDefault="00767BB2" w:rsidP="006D6A9C">
      <w:pPr>
        <w:spacing w:after="0" w:line="276" w:lineRule="auto"/>
        <w:ind w:left="709"/>
        <w:jc w:val="both"/>
        <w:rPr>
          <w:rFonts w:ascii="Times New Roman" w:hAnsi="Times New Roman" w:cs="Times New Roman"/>
          <w:b/>
          <w:i/>
        </w:rPr>
      </w:pPr>
      <w:r w:rsidRPr="009A209A">
        <w:rPr>
          <w:rFonts w:cstheme="minorHAnsi"/>
          <w:b/>
          <w:bCs/>
          <w:sz w:val="24"/>
          <w:szCs w:val="24"/>
        </w:rPr>
        <w:t xml:space="preserve">Adres strony internetowej prowadzonego </w:t>
      </w:r>
      <w:r w:rsidRPr="009A209A">
        <w:rPr>
          <w:rFonts w:asciiTheme="majorHAnsi" w:hAnsiTheme="majorHAnsi" w:cstheme="majorHAnsi"/>
          <w:b/>
          <w:bCs/>
          <w:sz w:val="24"/>
          <w:szCs w:val="24"/>
        </w:rPr>
        <w:t>postępowania:</w:t>
      </w:r>
      <w:r w:rsidR="008F612D" w:rsidRPr="009A209A">
        <w:rPr>
          <w:rFonts w:asciiTheme="majorHAnsi" w:hAnsiTheme="majorHAnsi" w:cstheme="majorHAnsi"/>
          <w:b/>
          <w:bCs/>
          <w:sz w:val="24"/>
          <w:szCs w:val="24"/>
        </w:rPr>
        <w:t xml:space="preserve"> </w:t>
      </w:r>
      <w:r w:rsidR="009A209A" w:rsidRPr="00EF684D">
        <w:rPr>
          <w:rFonts w:asciiTheme="majorHAnsi" w:hAnsiTheme="majorHAnsi" w:cstheme="majorHAnsi"/>
          <w:b/>
          <w:i/>
        </w:rPr>
        <w:t>https://ezamowienia.gov.pl</w:t>
      </w:r>
      <w:r w:rsidR="009A209A">
        <w:rPr>
          <w:rFonts w:ascii="Times New Roman" w:hAnsi="Times New Roman" w:cs="Times New Roman"/>
          <w:b/>
          <w:i/>
        </w:rPr>
        <w:t xml:space="preserve"> </w:t>
      </w:r>
    </w:p>
    <w:p w14:paraId="25371BC5" w14:textId="77777777" w:rsidR="00B071A5" w:rsidRDefault="00B071A5" w:rsidP="006D6A9C">
      <w:pPr>
        <w:spacing w:after="0" w:line="276" w:lineRule="auto"/>
        <w:ind w:left="709"/>
        <w:jc w:val="both"/>
        <w:rPr>
          <w:rFonts w:cstheme="minorHAnsi"/>
          <w:b/>
          <w:bCs/>
          <w:color w:val="000000" w:themeColor="text1"/>
          <w:sz w:val="24"/>
          <w:szCs w:val="24"/>
        </w:rPr>
      </w:pPr>
    </w:p>
    <w:p w14:paraId="52A07248" w14:textId="77777777" w:rsidR="00767BB2" w:rsidRPr="00767BB2" w:rsidRDefault="00767BB2" w:rsidP="00767BB2">
      <w:pPr>
        <w:spacing w:after="0" w:line="276" w:lineRule="auto"/>
        <w:ind w:left="709"/>
        <w:jc w:val="both"/>
        <w:rPr>
          <w:rFonts w:cstheme="minorHAnsi"/>
          <w:bCs/>
          <w:color w:val="000000" w:themeColor="text1"/>
          <w:sz w:val="24"/>
          <w:szCs w:val="24"/>
        </w:rPr>
      </w:pPr>
      <w:r w:rsidRPr="00767BB2">
        <w:rPr>
          <w:rFonts w:cstheme="minorHAnsi"/>
          <w:bCs/>
          <w:color w:val="000000" w:themeColor="text1"/>
          <w:sz w:val="24"/>
          <w:szCs w:val="24"/>
        </w:rPr>
        <w:t>Na tej stronie udostępniona będzie SWZ, zmiany i wyjaśnienia treści SWZ oraz inne dokumenty zamówienia bezpośrednio związane z postępowaniem o udzielenie zamówienia.</w:t>
      </w:r>
    </w:p>
    <w:p w14:paraId="6FB55EDB" w14:textId="77777777" w:rsidR="0058449A" w:rsidRPr="00532406" w:rsidRDefault="0058449A" w:rsidP="00532406">
      <w:pPr>
        <w:spacing w:after="0" w:line="276" w:lineRule="auto"/>
        <w:rPr>
          <w:rFonts w:cstheme="minorHAnsi"/>
          <w:color w:val="000000" w:themeColor="text1"/>
          <w:sz w:val="24"/>
          <w:szCs w:val="24"/>
        </w:rPr>
      </w:pPr>
    </w:p>
    <w:p w14:paraId="2CE65E87" w14:textId="77777777" w:rsidR="00CF3B9B" w:rsidRPr="00532406" w:rsidRDefault="00CF3B9B" w:rsidP="00C647E5">
      <w:pPr>
        <w:pStyle w:val="Nagwek1"/>
        <w:numPr>
          <w:ilvl w:val="0"/>
          <w:numId w:val="16"/>
        </w:numPr>
        <w:spacing w:before="0" w:line="276" w:lineRule="auto"/>
        <w:ind w:left="709"/>
        <w:rPr>
          <w:rFonts w:asciiTheme="minorHAnsi" w:hAnsiTheme="minorHAnsi" w:cstheme="minorHAnsi"/>
          <w:b/>
          <w:color w:val="000000" w:themeColor="text1"/>
          <w:sz w:val="24"/>
          <w:szCs w:val="24"/>
        </w:rPr>
      </w:pPr>
      <w:bookmarkStart w:id="6" w:name="_Toc67640007"/>
      <w:r w:rsidRPr="00532406">
        <w:rPr>
          <w:rFonts w:asciiTheme="minorHAnsi" w:hAnsiTheme="minorHAnsi" w:cstheme="minorHAnsi"/>
          <w:b/>
          <w:color w:val="000000" w:themeColor="text1"/>
          <w:sz w:val="24"/>
          <w:szCs w:val="24"/>
        </w:rPr>
        <w:t>TRYB UDZIELENIA ZAMÓWIENIA</w:t>
      </w:r>
      <w:bookmarkEnd w:id="6"/>
      <w:r w:rsidR="00CD03A6" w:rsidRPr="00532406">
        <w:rPr>
          <w:rFonts w:asciiTheme="minorHAnsi" w:hAnsiTheme="minorHAnsi" w:cstheme="minorHAnsi"/>
          <w:b/>
          <w:color w:val="000000" w:themeColor="text1"/>
          <w:sz w:val="24"/>
          <w:szCs w:val="24"/>
        </w:rPr>
        <w:t>:</w:t>
      </w:r>
      <w:r w:rsidR="00F1649F" w:rsidRPr="00532406">
        <w:rPr>
          <w:rFonts w:asciiTheme="minorHAnsi" w:hAnsiTheme="minorHAnsi" w:cstheme="minorHAnsi"/>
          <w:b/>
          <w:color w:val="000000" w:themeColor="text1"/>
          <w:sz w:val="24"/>
          <w:szCs w:val="24"/>
        </w:rPr>
        <w:t xml:space="preserve">                                 </w:t>
      </w:r>
    </w:p>
    <w:p w14:paraId="1CC51964" w14:textId="7A7C07E6" w:rsidR="004A5382" w:rsidRPr="009A209A" w:rsidRDefault="004A5382" w:rsidP="00C647E5">
      <w:pPr>
        <w:pStyle w:val="Akapitzlist"/>
        <w:numPr>
          <w:ilvl w:val="0"/>
          <w:numId w:val="11"/>
        </w:numPr>
        <w:spacing w:after="0" w:line="276" w:lineRule="auto"/>
        <w:ind w:left="709" w:hanging="425"/>
        <w:jc w:val="both"/>
        <w:rPr>
          <w:rFonts w:cstheme="minorHAnsi"/>
          <w:b/>
          <w:sz w:val="24"/>
          <w:szCs w:val="24"/>
        </w:rPr>
      </w:pPr>
      <w:r w:rsidRPr="009A209A">
        <w:rPr>
          <w:rFonts w:cstheme="minorHAnsi"/>
          <w:sz w:val="24"/>
          <w:szCs w:val="24"/>
        </w:rPr>
        <w:t>Niniejsze postępowanie prowadzone jest w trybie podstawowym o jakim stanowi art.</w:t>
      </w:r>
      <w:r w:rsidR="00E73D77" w:rsidRPr="009A209A">
        <w:rPr>
          <w:rFonts w:cstheme="minorHAnsi"/>
          <w:sz w:val="24"/>
          <w:szCs w:val="24"/>
        </w:rPr>
        <w:t> </w:t>
      </w:r>
      <w:r w:rsidRPr="009A209A">
        <w:rPr>
          <w:rFonts w:cstheme="minorHAnsi"/>
          <w:sz w:val="24"/>
          <w:szCs w:val="24"/>
        </w:rPr>
        <w:t xml:space="preserve">275 pkt </w:t>
      </w:r>
      <w:r w:rsidR="008F612D" w:rsidRPr="009A209A">
        <w:rPr>
          <w:rFonts w:cstheme="minorHAnsi"/>
          <w:sz w:val="24"/>
          <w:szCs w:val="24"/>
        </w:rPr>
        <w:t>1</w:t>
      </w:r>
      <w:r w:rsidRPr="009A209A">
        <w:rPr>
          <w:rFonts w:cstheme="minorHAnsi"/>
          <w:sz w:val="24"/>
          <w:szCs w:val="24"/>
        </w:rPr>
        <w:t xml:space="preserve"> ustawy Pzp oraz niniejszej Specyfikacji Warunków Zamówienia, zwaną dalej "SWZ". </w:t>
      </w:r>
    </w:p>
    <w:p w14:paraId="3C9F1FE4" w14:textId="77777777" w:rsidR="007B3B7E" w:rsidRPr="00532406" w:rsidRDefault="007B3B7E" w:rsidP="00532406">
      <w:pPr>
        <w:pStyle w:val="Akapitzlist"/>
        <w:spacing w:after="0" w:line="276" w:lineRule="auto"/>
        <w:ind w:left="1134"/>
        <w:jc w:val="both"/>
        <w:rPr>
          <w:rFonts w:cstheme="minorHAnsi"/>
          <w:color w:val="000000" w:themeColor="text1"/>
          <w:sz w:val="24"/>
          <w:szCs w:val="24"/>
        </w:rPr>
      </w:pPr>
    </w:p>
    <w:p w14:paraId="48E1F5B3" w14:textId="77777777" w:rsidR="004A57D4" w:rsidRPr="00532406" w:rsidRDefault="004A57D4" w:rsidP="00C647E5">
      <w:pPr>
        <w:pStyle w:val="Nagwek1"/>
        <w:numPr>
          <w:ilvl w:val="0"/>
          <w:numId w:val="16"/>
        </w:numPr>
        <w:spacing w:before="0" w:line="276" w:lineRule="auto"/>
        <w:ind w:left="709"/>
        <w:rPr>
          <w:rFonts w:asciiTheme="minorHAnsi" w:hAnsiTheme="minorHAnsi" w:cstheme="minorHAnsi"/>
          <w:b/>
          <w:color w:val="000000" w:themeColor="text1"/>
          <w:sz w:val="24"/>
          <w:szCs w:val="24"/>
        </w:rPr>
      </w:pPr>
      <w:bookmarkStart w:id="7" w:name="_Toc67640008"/>
      <w:r w:rsidRPr="00532406">
        <w:rPr>
          <w:rFonts w:asciiTheme="minorHAnsi" w:hAnsiTheme="minorHAnsi" w:cstheme="minorHAnsi"/>
          <w:b/>
          <w:color w:val="000000" w:themeColor="text1"/>
          <w:sz w:val="24"/>
          <w:szCs w:val="24"/>
        </w:rPr>
        <w:t>OPIS PRZEDMIOTU ZAMÓWIENIA</w:t>
      </w:r>
      <w:bookmarkEnd w:id="7"/>
      <w:r w:rsidR="00CD03A6" w:rsidRPr="00532406">
        <w:rPr>
          <w:rFonts w:asciiTheme="minorHAnsi" w:hAnsiTheme="minorHAnsi" w:cstheme="minorHAnsi"/>
          <w:b/>
          <w:color w:val="000000" w:themeColor="text1"/>
          <w:sz w:val="24"/>
          <w:szCs w:val="24"/>
        </w:rPr>
        <w:t>:</w:t>
      </w:r>
    </w:p>
    <w:p w14:paraId="1F9BB98F" w14:textId="55FBD2A0" w:rsidR="00101736" w:rsidRPr="00532406" w:rsidRDefault="003021C4" w:rsidP="00C647E5">
      <w:pPr>
        <w:pStyle w:val="Akapitzlist"/>
        <w:numPr>
          <w:ilvl w:val="0"/>
          <w:numId w:val="43"/>
        </w:numPr>
        <w:tabs>
          <w:tab w:val="clear" w:pos="595"/>
          <w:tab w:val="num" w:pos="709"/>
        </w:tabs>
        <w:spacing w:after="0" w:line="276" w:lineRule="auto"/>
        <w:ind w:left="709" w:hanging="425"/>
        <w:jc w:val="both"/>
        <w:rPr>
          <w:rFonts w:eastAsia="Times New Roman" w:cstheme="minorHAnsi"/>
          <w:b/>
          <w:sz w:val="24"/>
          <w:szCs w:val="24"/>
          <w:lang w:eastAsia="pl-PL"/>
        </w:rPr>
      </w:pPr>
      <w:r w:rsidRPr="00532406">
        <w:rPr>
          <w:rFonts w:cstheme="minorHAnsi"/>
          <w:b/>
          <w:color w:val="000000" w:themeColor="text1"/>
          <w:sz w:val="24"/>
          <w:szCs w:val="24"/>
          <w:u w:val="single"/>
        </w:rPr>
        <w:t>Przedmiotem zamówienia jest</w:t>
      </w:r>
      <w:r w:rsidR="00101736" w:rsidRPr="00532406">
        <w:rPr>
          <w:rFonts w:cstheme="minorHAnsi"/>
          <w:b/>
          <w:color w:val="000000" w:themeColor="text1"/>
          <w:sz w:val="24"/>
          <w:szCs w:val="24"/>
          <w:u w:val="single"/>
        </w:rPr>
        <w:t>:</w:t>
      </w:r>
      <w:r w:rsidR="00D060CF" w:rsidRPr="00532406">
        <w:rPr>
          <w:rFonts w:eastAsia="Times New Roman" w:cstheme="minorHAnsi"/>
          <w:b/>
          <w:sz w:val="24"/>
          <w:szCs w:val="24"/>
          <w:lang w:eastAsia="pl-PL"/>
        </w:rPr>
        <w:t xml:space="preserve"> </w:t>
      </w:r>
      <w:r w:rsidR="00940348" w:rsidRPr="00940348">
        <w:rPr>
          <w:rFonts w:eastAsia="Times New Roman" w:cstheme="minorHAnsi"/>
          <w:b/>
          <w:sz w:val="24"/>
          <w:szCs w:val="24"/>
          <w:lang w:eastAsia="pl-PL"/>
        </w:rPr>
        <w:t xml:space="preserve">Wykonanie otworu poszukiwawczo-rozpoznawczego </w:t>
      </w:r>
      <w:r w:rsidR="00B071A5">
        <w:rPr>
          <w:rFonts w:eastAsia="Times New Roman" w:cstheme="minorHAnsi"/>
          <w:b/>
          <w:sz w:val="24"/>
          <w:szCs w:val="24"/>
          <w:lang w:eastAsia="pl-PL"/>
        </w:rPr>
        <w:t>Grójec</w:t>
      </w:r>
      <w:r w:rsidR="00512CDF">
        <w:rPr>
          <w:rFonts w:eastAsia="Times New Roman" w:cstheme="minorHAnsi"/>
          <w:b/>
          <w:sz w:val="24"/>
          <w:szCs w:val="24"/>
          <w:lang w:eastAsia="pl-PL"/>
        </w:rPr>
        <w:t xml:space="preserve"> GT-1</w:t>
      </w:r>
      <w:r w:rsidR="00940348" w:rsidRPr="00940348">
        <w:rPr>
          <w:rFonts w:eastAsia="Times New Roman" w:cstheme="minorHAnsi"/>
          <w:b/>
          <w:sz w:val="24"/>
          <w:szCs w:val="24"/>
          <w:lang w:eastAsia="pl-PL"/>
        </w:rPr>
        <w:t xml:space="preserve"> w celu ujęcia wód termalnych </w:t>
      </w:r>
      <w:r w:rsidR="00512CDF">
        <w:rPr>
          <w:rFonts w:eastAsia="Times New Roman" w:cstheme="minorHAnsi"/>
          <w:b/>
          <w:sz w:val="24"/>
          <w:szCs w:val="24"/>
          <w:lang w:eastAsia="pl-PL"/>
        </w:rPr>
        <w:t xml:space="preserve">w miejscowości </w:t>
      </w:r>
      <w:r w:rsidR="00B071A5">
        <w:rPr>
          <w:rFonts w:eastAsia="Times New Roman" w:cstheme="minorHAnsi"/>
          <w:b/>
          <w:sz w:val="24"/>
          <w:szCs w:val="24"/>
          <w:lang w:eastAsia="pl-PL"/>
        </w:rPr>
        <w:t>Grójec</w:t>
      </w:r>
      <w:r w:rsidR="00D060CF" w:rsidRPr="00532406">
        <w:rPr>
          <w:rFonts w:eastAsia="Times New Roman" w:cstheme="minorHAnsi"/>
          <w:b/>
          <w:sz w:val="24"/>
          <w:szCs w:val="24"/>
          <w:lang w:eastAsia="pl-PL"/>
        </w:rPr>
        <w:t xml:space="preserve"> zgodnie z zatwierdzonym „Projektem robót geologicznych na wykonanie otworu poszukiwawczo</w:t>
      </w:r>
      <w:r w:rsidR="006D6A9C">
        <w:rPr>
          <w:rFonts w:eastAsia="Times New Roman" w:cstheme="minorHAnsi"/>
          <w:b/>
          <w:sz w:val="24"/>
          <w:szCs w:val="24"/>
          <w:lang w:eastAsia="pl-PL"/>
        </w:rPr>
        <w:t>-</w:t>
      </w:r>
      <w:r w:rsidR="00D060CF" w:rsidRPr="00532406">
        <w:rPr>
          <w:rFonts w:eastAsia="Times New Roman" w:cstheme="minorHAnsi"/>
          <w:b/>
          <w:sz w:val="24"/>
          <w:szCs w:val="24"/>
          <w:lang w:eastAsia="pl-PL"/>
        </w:rPr>
        <w:t xml:space="preserve">rozpoznawczego </w:t>
      </w:r>
      <w:r w:rsidR="006D6A9C">
        <w:rPr>
          <w:rFonts w:eastAsia="Times New Roman" w:cstheme="minorHAnsi"/>
          <w:b/>
          <w:sz w:val="24"/>
          <w:szCs w:val="24"/>
          <w:lang w:eastAsia="pl-PL"/>
        </w:rPr>
        <w:t xml:space="preserve">wód termalnych </w:t>
      </w:r>
      <w:r w:rsidR="00B071A5">
        <w:rPr>
          <w:rFonts w:eastAsia="Times New Roman" w:cstheme="minorHAnsi"/>
          <w:b/>
          <w:sz w:val="24"/>
          <w:szCs w:val="24"/>
          <w:lang w:eastAsia="pl-PL"/>
        </w:rPr>
        <w:t>Grójec</w:t>
      </w:r>
      <w:r w:rsidR="00512CDF">
        <w:rPr>
          <w:rFonts w:eastAsia="Times New Roman" w:cstheme="minorHAnsi"/>
          <w:b/>
          <w:sz w:val="24"/>
          <w:szCs w:val="24"/>
          <w:lang w:eastAsia="pl-PL"/>
        </w:rPr>
        <w:t xml:space="preserve"> GT-1</w:t>
      </w:r>
      <w:r w:rsidR="00D060CF" w:rsidRPr="00532406">
        <w:rPr>
          <w:rFonts w:eastAsia="Times New Roman" w:cstheme="minorHAnsi"/>
          <w:b/>
          <w:sz w:val="24"/>
          <w:szCs w:val="24"/>
          <w:lang w:eastAsia="pl-PL"/>
        </w:rPr>
        <w:t xml:space="preserve"> </w:t>
      </w:r>
      <w:r w:rsidR="00940348">
        <w:rPr>
          <w:rFonts w:eastAsia="Times New Roman" w:cstheme="minorHAnsi"/>
          <w:b/>
          <w:sz w:val="24"/>
          <w:szCs w:val="24"/>
          <w:lang w:eastAsia="pl-PL"/>
        </w:rPr>
        <w:br/>
      </w:r>
      <w:r w:rsidR="00512CDF">
        <w:rPr>
          <w:rFonts w:eastAsia="Times New Roman" w:cstheme="minorHAnsi"/>
          <w:b/>
          <w:sz w:val="24"/>
          <w:szCs w:val="24"/>
          <w:lang w:eastAsia="pl-PL"/>
        </w:rPr>
        <w:t xml:space="preserve">w miejscowości </w:t>
      </w:r>
      <w:r w:rsidR="00B071A5">
        <w:rPr>
          <w:rFonts w:eastAsia="Times New Roman" w:cstheme="minorHAnsi"/>
          <w:b/>
          <w:sz w:val="24"/>
          <w:szCs w:val="24"/>
          <w:lang w:eastAsia="pl-PL"/>
        </w:rPr>
        <w:t>Grójec</w:t>
      </w:r>
      <w:r w:rsidR="00D060CF" w:rsidRPr="00532406">
        <w:rPr>
          <w:rFonts w:eastAsia="Times New Roman" w:cstheme="minorHAnsi"/>
          <w:b/>
          <w:sz w:val="24"/>
          <w:szCs w:val="24"/>
          <w:lang w:eastAsia="pl-PL"/>
        </w:rPr>
        <w:t>”.</w:t>
      </w:r>
    </w:p>
    <w:p w14:paraId="342A5B26" w14:textId="77777777" w:rsidR="00101736" w:rsidRPr="00532406" w:rsidRDefault="00101736" w:rsidP="00532406">
      <w:pPr>
        <w:pStyle w:val="Akapitzlist"/>
        <w:spacing w:after="0" w:line="276" w:lineRule="auto"/>
        <w:ind w:left="709"/>
        <w:jc w:val="both"/>
        <w:rPr>
          <w:rFonts w:eastAsia="Times New Roman" w:cstheme="minorHAnsi"/>
          <w:sz w:val="24"/>
          <w:szCs w:val="24"/>
          <w:lang w:eastAsia="pl-PL"/>
        </w:rPr>
      </w:pPr>
      <w:r w:rsidRPr="00532406">
        <w:rPr>
          <w:rFonts w:eastAsia="Times New Roman" w:cstheme="minorHAnsi"/>
          <w:sz w:val="24"/>
          <w:szCs w:val="24"/>
          <w:lang w:eastAsia="pl-PL"/>
        </w:rPr>
        <w:t xml:space="preserve">Wspólny Słownik Zamówień CPV: </w:t>
      </w:r>
    </w:p>
    <w:p w14:paraId="0C51C186" w14:textId="77777777" w:rsidR="0040676E" w:rsidRPr="00532406" w:rsidRDefault="00101736" w:rsidP="00C647E5">
      <w:pPr>
        <w:pStyle w:val="Akapitzlist"/>
        <w:numPr>
          <w:ilvl w:val="0"/>
          <w:numId w:val="63"/>
        </w:numPr>
        <w:spacing w:after="0" w:line="276" w:lineRule="auto"/>
        <w:jc w:val="both"/>
        <w:rPr>
          <w:rFonts w:eastAsia="Times New Roman" w:cstheme="minorHAnsi"/>
          <w:sz w:val="24"/>
          <w:szCs w:val="24"/>
          <w:lang w:eastAsia="pl-PL"/>
        </w:rPr>
      </w:pPr>
      <w:r w:rsidRPr="00532406">
        <w:rPr>
          <w:rFonts w:eastAsia="Times New Roman" w:cstheme="minorHAnsi"/>
          <w:sz w:val="24"/>
          <w:szCs w:val="24"/>
          <w:lang w:eastAsia="pl-PL"/>
        </w:rPr>
        <w:t>45255500-4 - Roboty wiertnicze i górnicze</w:t>
      </w:r>
      <w:r w:rsidR="0040676E" w:rsidRPr="00532406">
        <w:rPr>
          <w:rFonts w:eastAsia="Times New Roman" w:cstheme="minorHAnsi"/>
          <w:sz w:val="24"/>
          <w:szCs w:val="24"/>
          <w:lang w:eastAsia="pl-PL"/>
        </w:rPr>
        <w:t>,</w:t>
      </w:r>
    </w:p>
    <w:p w14:paraId="4C87F091" w14:textId="12922994" w:rsidR="00101736" w:rsidRPr="00532406" w:rsidRDefault="00101736" w:rsidP="00C647E5">
      <w:pPr>
        <w:pStyle w:val="Akapitzlist"/>
        <w:numPr>
          <w:ilvl w:val="0"/>
          <w:numId w:val="63"/>
        </w:numPr>
        <w:spacing w:after="0" w:line="276" w:lineRule="auto"/>
        <w:jc w:val="both"/>
        <w:rPr>
          <w:rFonts w:eastAsia="Times New Roman" w:cstheme="minorHAnsi"/>
          <w:sz w:val="24"/>
          <w:szCs w:val="24"/>
          <w:lang w:eastAsia="pl-PL"/>
        </w:rPr>
      </w:pPr>
      <w:r w:rsidRPr="00532406">
        <w:rPr>
          <w:rFonts w:eastAsia="Times New Roman" w:cstheme="minorHAnsi"/>
          <w:sz w:val="24"/>
          <w:szCs w:val="24"/>
          <w:lang w:eastAsia="pl-PL"/>
        </w:rPr>
        <w:t>45000000-7 - Roboty budowlane</w:t>
      </w:r>
      <w:r w:rsidR="0040676E" w:rsidRPr="00532406">
        <w:rPr>
          <w:rFonts w:eastAsia="Times New Roman" w:cstheme="minorHAnsi"/>
          <w:sz w:val="24"/>
          <w:szCs w:val="24"/>
          <w:lang w:eastAsia="pl-PL"/>
        </w:rPr>
        <w:t>.</w:t>
      </w:r>
    </w:p>
    <w:p w14:paraId="1624D082" w14:textId="7ADC5415" w:rsidR="00D060CF" w:rsidRPr="00532406" w:rsidRDefault="00D060CF" w:rsidP="00C647E5">
      <w:pPr>
        <w:pStyle w:val="Akapitzlist"/>
        <w:numPr>
          <w:ilvl w:val="0"/>
          <w:numId w:val="43"/>
        </w:numPr>
        <w:tabs>
          <w:tab w:val="clear" w:pos="595"/>
          <w:tab w:val="num" w:pos="709"/>
        </w:tabs>
        <w:spacing w:after="0" w:line="276" w:lineRule="auto"/>
        <w:ind w:left="709" w:hanging="425"/>
        <w:jc w:val="both"/>
        <w:rPr>
          <w:rFonts w:eastAsia="Times New Roman" w:cstheme="minorHAnsi"/>
          <w:sz w:val="24"/>
          <w:szCs w:val="24"/>
          <w:lang w:eastAsia="pl-PL"/>
        </w:rPr>
      </w:pPr>
      <w:r w:rsidRPr="00532406">
        <w:rPr>
          <w:rFonts w:eastAsia="Times New Roman" w:cstheme="minorHAnsi"/>
          <w:b/>
          <w:sz w:val="24"/>
          <w:szCs w:val="24"/>
          <w:u w:val="single"/>
          <w:lang w:eastAsia="pl-PL"/>
        </w:rPr>
        <w:t>Celem projektowanego otworu</w:t>
      </w:r>
      <w:r w:rsidRPr="00532406">
        <w:rPr>
          <w:rFonts w:eastAsia="Times New Roman" w:cstheme="minorHAnsi"/>
          <w:sz w:val="24"/>
          <w:szCs w:val="24"/>
          <w:lang w:eastAsia="pl-PL"/>
        </w:rPr>
        <w:t xml:space="preserve"> </w:t>
      </w:r>
      <w:r w:rsidR="00B071A5">
        <w:rPr>
          <w:rFonts w:eastAsia="Times New Roman" w:cstheme="minorHAnsi"/>
          <w:sz w:val="24"/>
          <w:szCs w:val="24"/>
          <w:lang w:eastAsia="pl-PL"/>
        </w:rPr>
        <w:t>Grójec</w:t>
      </w:r>
      <w:r w:rsidR="00512CDF">
        <w:rPr>
          <w:rFonts w:eastAsia="Times New Roman" w:cstheme="minorHAnsi"/>
          <w:sz w:val="24"/>
          <w:szCs w:val="24"/>
          <w:lang w:eastAsia="pl-PL"/>
        </w:rPr>
        <w:t xml:space="preserve"> GT-1</w:t>
      </w:r>
      <w:r w:rsidRPr="00532406">
        <w:rPr>
          <w:rFonts w:eastAsia="Times New Roman" w:cstheme="minorHAnsi"/>
          <w:sz w:val="24"/>
          <w:szCs w:val="24"/>
          <w:lang w:eastAsia="pl-PL"/>
        </w:rPr>
        <w:t xml:space="preserve"> jest </w:t>
      </w:r>
      <w:r w:rsidR="0058449A" w:rsidRPr="00532406">
        <w:rPr>
          <w:rFonts w:eastAsia="Times New Roman" w:cstheme="minorHAnsi"/>
          <w:sz w:val="24"/>
          <w:szCs w:val="24"/>
          <w:lang w:eastAsia="pl-PL"/>
        </w:rPr>
        <w:t xml:space="preserve">poszukiwanie i rozpoznanie wód termalnych w utworach </w:t>
      </w:r>
      <w:r w:rsidR="007E483E">
        <w:rPr>
          <w:rFonts w:eastAsia="Times New Roman" w:cstheme="minorHAnsi"/>
          <w:sz w:val="24"/>
          <w:szCs w:val="24"/>
          <w:lang w:eastAsia="pl-PL"/>
        </w:rPr>
        <w:t>kredy dolnej lub jury dolnej</w:t>
      </w:r>
      <w:r w:rsidR="00940348">
        <w:rPr>
          <w:rFonts w:eastAsia="Times New Roman" w:cstheme="minorHAnsi"/>
          <w:sz w:val="24"/>
          <w:szCs w:val="24"/>
          <w:lang w:eastAsia="pl-PL"/>
        </w:rPr>
        <w:t xml:space="preserve"> </w:t>
      </w:r>
      <w:r w:rsidRPr="00532406">
        <w:rPr>
          <w:rFonts w:eastAsia="Times New Roman" w:cstheme="minorHAnsi"/>
          <w:sz w:val="24"/>
          <w:szCs w:val="24"/>
          <w:lang w:eastAsia="pl-PL"/>
        </w:rPr>
        <w:t xml:space="preserve">poprzez odwiercenie otworu poszukiwawczo-rozpoznawczego </w:t>
      </w:r>
      <w:r w:rsidR="00B071A5">
        <w:rPr>
          <w:rFonts w:eastAsia="Times New Roman" w:cstheme="minorHAnsi"/>
          <w:sz w:val="24"/>
          <w:szCs w:val="24"/>
          <w:lang w:eastAsia="pl-PL"/>
        </w:rPr>
        <w:t>Grójec</w:t>
      </w:r>
      <w:r w:rsidR="00512CDF">
        <w:rPr>
          <w:rFonts w:eastAsia="Times New Roman" w:cstheme="minorHAnsi"/>
          <w:sz w:val="24"/>
          <w:szCs w:val="24"/>
          <w:lang w:eastAsia="pl-PL"/>
        </w:rPr>
        <w:t xml:space="preserve"> GT-1</w:t>
      </w:r>
      <w:r w:rsidRPr="00532406">
        <w:rPr>
          <w:rFonts w:eastAsia="Times New Roman" w:cstheme="minorHAnsi"/>
          <w:sz w:val="24"/>
          <w:szCs w:val="24"/>
          <w:lang w:eastAsia="pl-PL"/>
        </w:rPr>
        <w:t xml:space="preserve"> o głębokości </w:t>
      </w:r>
      <w:r w:rsidR="007E483E">
        <w:rPr>
          <w:rFonts w:eastAsia="Times New Roman" w:cstheme="minorHAnsi"/>
          <w:sz w:val="24"/>
          <w:szCs w:val="24"/>
          <w:lang w:eastAsia="pl-PL"/>
        </w:rPr>
        <w:t>2</w:t>
      </w:r>
      <w:r w:rsidR="00B071A5">
        <w:rPr>
          <w:rFonts w:eastAsia="Times New Roman" w:cstheme="minorHAnsi"/>
          <w:sz w:val="24"/>
          <w:szCs w:val="24"/>
          <w:lang w:eastAsia="pl-PL"/>
        </w:rPr>
        <w:t>2</w:t>
      </w:r>
      <w:r w:rsidR="007E483E">
        <w:rPr>
          <w:rFonts w:eastAsia="Times New Roman" w:cstheme="minorHAnsi"/>
          <w:sz w:val="24"/>
          <w:szCs w:val="24"/>
          <w:lang w:eastAsia="pl-PL"/>
        </w:rPr>
        <w:t>00</w:t>
      </w:r>
      <w:r w:rsidRPr="00532406">
        <w:rPr>
          <w:rFonts w:eastAsia="Times New Roman" w:cstheme="minorHAnsi"/>
          <w:sz w:val="24"/>
          <w:szCs w:val="24"/>
          <w:lang w:eastAsia="pl-PL"/>
        </w:rPr>
        <w:t xml:space="preserve"> m (+/-10%).</w:t>
      </w:r>
      <w:r w:rsidR="0058449A" w:rsidRPr="00532406">
        <w:rPr>
          <w:rFonts w:eastAsia="Times New Roman" w:cstheme="minorHAnsi"/>
          <w:sz w:val="24"/>
          <w:szCs w:val="24"/>
          <w:lang w:eastAsia="pl-PL"/>
        </w:rPr>
        <w:t xml:space="preserve"> </w:t>
      </w:r>
    </w:p>
    <w:p w14:paraId="53651BEE" w14:textId="5D66C3B3" w:rsidR="00D060CF" w:rsidRPr="00532406" w:rsidRDefault="00D060CF" w:rsidP="00940348">
      <w:pPr>
        <w:widowControl w:val="0"/>
        <w:autoSpaceDE w:val="0"/>
        <w:autoSpaceDN w:val="0"/>
        <w:adjustRightInd w:val="0"/>
        <w:spacing w:after="0" w:line="276" w:lineRule="auto"/>
        <w:ind w:left="709"/>
        <w:jc w:val="both"/>
        <w:rPr>
          <w:rFonts w:eastAsia="Times New Roman" w:cstheme="minorHAnsi"/>
          <w:color w:val="000000"/>
          <w:sz w:val="24"/>
          <w:szCs w:val="24"/>
          <w:lang w:eastAsia="pl-PL"/>
        </w:rPr>
      </w:pPr>
      <w:r w:rsidRPr="00532406">
        <w:rPr>
          <w:rFonts w:eastAsia="Times New Roman" w:cstheme="minorHAnsi"/>
          <w:color w:val="000000"/>
          <w:sz w:val="24"/>
          <w:szCs w:val="24"/>
          <w:lang w:eastAsia="pl-PL"/>
        </w:rPr>
        <w:t>Roboty geologiczne będą wykonywane zgodnie z „</w:t>
      </w:r>
      <w:r w:rsidR="00940348" w:rsidRPr="00940348">
        <w:rPr>
          <w:rFonts w:eastAsia="Times New Roman" w:cstheme="minorHAnsi"/>
          <w:color w:val="000000"/>
          <w:sz w:val="24"/>
          <w:szCs w:val="24"/>
          <w:lang w:eastAsia="pl-PL"/>
        </w:rPr>
        <w:t xml:space="preserve">Projektem robót geologicznych na </w:t>
      </w:r>
      <w:r w:rsidR="00633F66">
        <w:rPr>
          <w:rFonts w:eastAsia="Times New Roman" w:cstheme="minorHAnsi"/>
          <w:color w:val="000000"/>
          <w:sz w:val="24"/>
          <w:szCs w:val="24"/>
          <w:lang w:eastAsia="pl-PL"/>
        </w:rPr>
        <w:t>w</w:t>
      </w:r>
      <w:r w:rsidR="009F5929">
        <w:rPr>
          <w:rFonts w:eastAsia="Times New Roman" w:cstheme="minorHAnsi"/>
          <w:color w:val="000000"/>
          <w:sz w:val="24"/>
          <w:szCs w:val="24"/>
          <w:lang w:eastAsia="pl-PL"/>
        </w:rPr>
        <w:t xml:space="preserve">ykonanie otworu poszukiwawczo-rozpoznawczego </w:t>
      </w:r>
      <w:r w:rsidR="006D6A9C">
        <w:rPr>
          <w:rFonts w:eastAsia="Times New Roman" w:cstheme="minorHAnsi"/>
          <w:color w:val="000000"/>
          <w:sz w:val="24"/>
          <w:szCs w:val="24"/>
          <w:lang w:eastAsia="pl-PL"/>
        </w:rPr>
        <w:t xml:space="preserve">wód termalnych </w:t>
      </w:r>
      <w:r w:rsidR="00B071A5">
        <w:rPr>
          <w:rFonts w:eastAsia="Times New Roman" w:cstheme="minorHAnsi"/>
          <w:color w:val="000000"/>
          <w:sz w:val="24"/>
          <w:szCs w:val="24"/>
          <w:lang w:eastAsia="pl-PL"/>
        </w:rPr>
        <w:t>Grójec</w:t>
      </w:r>
      <w:r w:rsidR="00512CDF">
        <w:rPr>
          <w:rFonts w:eastAsia="Times New Roman" w:cstheme="minorHAnsi"/>
          <w:color w:val="000000"/>
          <w:sz w:val="24"/>
          <w:szCs w:val="24"/>
          <w:lang w:eastAsia="pl-PL"/>
        </w:rPr>
        <w:t xml:space="preserve"> GT-1</w:t>
      </w:r>
      <w:r w:rsidR="009F5929">
        <w:rPr>
          <w:rFonts w:eastAsia="Times New Roman" w:cstheme="minorHAnsi"/>
          <w:color w:val="000000"/>
          <w:sz w:val="24"/>
          <w:szCs w:val="24"/>
          <w:lang w:eastAsia="pl-PL"/>
        </w:rPr>
        <w:t xml:space="preserve"> </w:t>
      </w:r>
      <w:r w:rsidR="00512CDF">
        <w:rPr>
          <w:rFonts w:eastAsia="Times New Roman" w:cstheme="minorHAnsi"/>
          <w:color w:val="000000"/>
          <w:sz w:val="24"/>
          <w:szCs w:val="24"/>
          <w:lang w:eastAsia="pl-PL"/>
        </w:rPr>
        <w:t xml:space="preserve">w miejscowości </w:t>
      </w:r>
      <w:r w:rsidR="00B071A5">
        <w:rPr>
          <w:rFonts w:eastAsia="Times New Roman" w:cstheme="minorHAnsi"/>
          <w:color w:val="000000"/>
          <w:sz w:val="24"/>
          <w:szCs w:val="24"/>
          <w:lang w:eastAsia="pl-PL"/>
        </w:rPr>
        <w:t>Grójec</w:t>
      </w:r>
      <w:r w:rsidRPr="00532406">
        <w:rPr>
          <w:rFonts w:eastAsia="Times New Roman" w:cstheme="minorHAnsi"/>
          <w:color w:val="000000"/>
          <w:sz w:val="24"/>
          <w:szCs w:val="24"/>
          <w:lang w:eastAsia="pl-PL"/>
        </w:rPr>
        <w:t>”, zatwierdzonym decyzją</w:t>
      </w:r>
      <w:r w:rsidR="00940348">
        <w:rPr>
          <w:rFonts w:eastAsia="Times New Roman" w:cstheme="minorHAnsi"/>
          <w:color w:val="000000"/>
          <w:sz w:val="24"/>
          <w:szCs w:val="24"/>
          <w:lang w:eastAsia="pl-PL"/>
        </w:rPr>
        <w:t xml:space="preserve"> </w:t>
      </w:r>
      <w:r w:rsidRPr="00532406">
        <w:rPr>
          <w:rFonts w:eastAsia="Times New Roman" w:cstheme="minorHAnsi"/>
          <w:color w:val="000000"/>
          <w:sz w:val="24"/>
          <w:szCs w:val="24"/>
          <w:lang w:eastAsia="pl-PL"/>
        </w:rPr>
        <w:t xml:space="preserve">Marszałka Województwa </w:t>
      </w:r>
      <w:bookmarkStart w:id="8" w:name="_Hlk187839466"/>
      <w:bookmarkStart w:id="9" w:name="_Hlk187831021"/>
      <w:r w:rsidR="00EE7C8D">
        <w:rPr>
          <w:rFonts w:eastAsia="Times New Roman" w:cstheme="minorHAnsi"/>
          <w:color w:val="000000"/>
          <w:sz w:val="24"/>
          <w:szCs w:val="24"/>
          <w:lang w:eastAsia="pl-PL"/>
        </w:rPr>
        <w:t>Mazowieckiego</w:t>
      </w:r>
      <w:r w:rsidR="00B071A5">
        <w:rPr>
          <w:rFonts w:eastAsia="Times New Roman" w:cstheme="minorHAnsi"/>
          <w:color w:val="000000"/>
          <w:sz w:val="24"/>
          <w:szCs w:val="24"/>
          <w:lang w:eastAsia="pl-PL"/>
        </w:rPr>
        <w:t xml:space="preserve"> nr </w:t>
      </w:r>
      <w:r w:rsidR="00D25FD3">
        <w:rPr>
          <w:rFonts w:eastAsia="Times New Roman" w:cstheme="minorHAnsi"/>
          <w:color w:val="000000"/>
          <w:sz w:val="24"/>
          <w:szCs w:val="24"/>
          <w:lang w:eastAsia="pl-PL"/>
        </w:rPr>
        <w:t>23</w:t>
      </w:r>
      <w:r w:rsidR="00B071A5">
        <w:rPr>
          <w:rFonts w:eastAsia="Times New Roman" w:cstheme="minorHAnsi"/>
          <w:color w:val="000000"/>
          <w:sz w:val="24"/>
          <w:szCs w:val="24"/>
          <w:lang w:eastAsia="pl-PL"/>
        </w:rPr>
        <w:t>7/22/</w:t>
      </w:r>
      <w:proofErr w:type="gramStart"/>
      <w:r w:rsidR="00B071A5">
        <w:rPr>
          <w:rFonts w:eastAsia="Times New Roman" w:cstheme="minorHAnsi"/>
          <w:color w:val="000000"/>
          <w:sz w:val="24"/>
          <w:szCs w:val="24"/>
          <w:lang w:eastAsia="pl-PL"/>
        </w:rPr>
        <w:t>PE.I</w:t>
      </w:r>
      <w:proofErr w:type="gramEnd"/>
      <w:r w:rsidR="00577001" w:rsidRPr="00940348">
        <w:rPr>
          <w:rFonts w:eastAsia="Times New Roman" w:cstheme="minorHAnsi"/>
          <w:color w:val="000000"/>
          <w:sz w:val="24"/>
          <w:szCs w:val="24"/>
          <w:lang w:eastAsia="pl-PL"/>
        </w:rPr>
        <w:t xml:space="preserve"> </w:t>
      </w:r>
      <w:r w:rsidRPr="00940348">
        <w:rPr>
          <w:rFonts w:eastAsia="Times New Roman" w:cstheme="minorHAnsi"/>
          <w:color w:val="000000"/>
          <w:sz w:val="24"/>
          <w:szCs w:val="24"/>
          <w:lang w:eastAsia="pl-PL"/>
        </w:rPr>
        <w:t xml:space="preserve">z dnia </w:t>
      </w:r>
      <w:r w:rsidR="00B071A5">
        <w:rPr>
          <w:rFonts w:eastAsia="Times New Roman" w:cstheme="minorHAnsi"/>
          <w:color w:val="000000"/>
          <w:sz w:val="24"/>
          <w:szCs w:val="24"/>
          <w:lang w:eastAsia="pl-PL"/>
        </w:rPr>
        <w:t>28</w:t>
      </w:r>
      <w:r w:rsidRPr="00940348">
        <w:rPr>
          <w:rFonts w:eastAsia="Times New Roman" w:cstheme="minorHAnsi"/>
          <w:color w:val="000000"/>
          <w:sz w:val="24"/>
          <w:szCs w:val="24"/>
          <w:lang w:eastAsia="pl-PL"/>
        </w:rPr>
        <w:t>.0</w:t>
      </w:r>
      <w:r w:rsidR="00B071A5">
        <w:rPr>
          <w:rFonts w:eastAsia="Times New Roman" w:cstheme="minorHAnsi"/>
          <w:color w:val="000000"/>
          <w:sz w:val="24"/>
          <w:szCs w:val="24"/>
          <w:lang w:eastAsia="pl-PL"/>
        </w:rPr>
        <w:t>9</w:t>
      </w:r>
      <w:r w:rsidRPr="00940348">
        <w:rPr>
          <w:rFonts w:eastAsia="Times New Roman" w:cstheme="minorHAnsi"/>
          <w:color w:val="000000"/>
          <w:sz w:val="24"/>
          <w:szCs w:val="24"/>
          <w:lang w:eastAsia="pl-PL"/>
        </w:rPr>
        <w:t>.202</w:t>
      </w:r>
      <w:r w:rsidR="009F5929">
        <w:rPr>
          <w:rFonts w:eastAsia="Times New Roman" w:cstheme="minorHAnsi"/>
          <w:color w:val="000000"/>
          <w:sz w:val="24"/>
          <w:szCs w:val="24"/>
          <w:lang w:eastAsia="pl-PL"/>
        </w:rPr>
        <w:t>2</w:t>
      </w:r>
      <w:r w:rsidRPr="00940348">
        <w:rPr>
          <w:rFonts w:eastAsia="Times New Roman" w:cstheme="minorHAnsi"/>
          <w:color w:val="000000"/>
          <w:sz w:val="24"/>
          <w:szCs w:val="24"/>
          <w:lang w:eastAsia="pl-PL"/>
        </w:rPr>
        <w:t xml:space="preserve"> r.</w:t>
      </w:r>
      <w:r w:rsidR="0058449A" w:rsidRPr="00940348">
        <w:rPr>
          <w:rFonts w:eastAsia="Times New Roman" w:cstheme="minorHAnsi"/>
          <w:color w:val="000000"/>
          <w:sz w:val="24"/>
          <w:szCs w:val="24"/>
          <w:lang w:eastAsia="pl-PL"/>
        </w:rPr>
        <w:t>, znak</w:t>
      </w:r>
      <w:r w:rsidR="00940348">
        <w:rPr>
          <w:rFonts w:eastAsia="Times New Roman" w:cstheme="minorHAnsi"/>
          <w:color w:val="000000"/>
          <w:sz w:val="24"/>
          <w:szCs w:val="24"/>
          <w:lang w:eastAsia="pl-PL"/>
        </w:rPr>
        <w:t xml:space="preserve"> </w:t>
      </w:r>
      <w:r w:rsidR="007E483E">
        <w:rPr>
          <w:rFonts w:eastAsia="Times New Roman" w:cstheme="minorHAnsi"/>
          <w:color w:val="000000"/>
          <w:sz w:val="24"/>
          <w:szCs w:val="24"/>
          <w:lang w:eastAsia="pl-PL"/>
        </w:rPr>
        <w:t>PE-I.7430.7</w:t>
      </w:r>
      <w:r w:rsidR="00B071A5">
        <w:rPr>
          <w:rFonts w:eastAsia="Times New Roman" w:cstheme="minorHAnsi"/>
          <w:color w:val="000000"/>
          <w:sz w:val="24"/>
          <w:szCs w:val="24"/>
          <w:lang w:eastAsia="pl-PL"/>
        </w:rPr>
        <w:t>0</w:t>
      </w:r>
      <w:r w:rsidR="007E483E">
        <w:rPr>
          <w:rFonts w:eastAsia="Times New Roman" w:cstheme="minorHAnsi"/>
          <w:color w:val="000000"/>
          <w:sz w:val="24"/>
          <w:szCs w:val="24"/>
          <w:lang w:eastAsia="pl-PL"/>
        </w:rPr>
        <w:t>.2022.ES</w:t>
      </w:r>
      <w:r w:rsidR="00D25FD3">
        <w:rPr>
          <w:rFonts w:eastAsia="Times New Roman" w:cstheme="minorHAnsi"/>
          <w:color w:val="000000"/>
          <w:sz w:val="24"/>
          <w:szCs w:val="24"/>
          <w:lang w:eastAsia="pl-PL"/>
        </w:rPr>
        <w:t xml:space="preserve"> </w:t>
      </w:r>
      <w:bookmarkEnd w:id="8"/>
      <w:bookmarkEnd w:id="9"/>
      <w:r w:rsidR="00D25FD3">
        <w:rPr>
          <w:rFonts w:eastAsia="Times New Roman" w:cstheme="minorHAnsi"/>
          <w:color w:val="000000"/>
          <w:sz w:val="24"/>
          <w:szCs w:val="24"/>
          <w:lang w:eastAsia="pl-PL"/>
        </w:rPr>
        <w:t>(wraz z postanowieniem prostującym nr 20/22/</w:t>
      </w:r>
      <w:proofErr w:type="gramStart"/>
      <w:r w:rsidR="00D25FD3">
        <w:rPr>
          <w:rFonts w:eastAsia="Times New Roman" w:cstheme="minorHAnsi"/>
          <w:color w:val="000000"/>
          <w:sz w:val="24"/>
          <w:szCs w:val="24"/>
          <w:lang w:eastAsia="pl-PL"/>
        </w:rPr>
        <w:t>PE.I</w:t>
      </w:r>
      <w:proofErr w:type="gramEnd"/>
      <w:r w:rsidR="00D25FD3">
        <w:rPr>
          <w:rFonts w:eastAsia="Times New Roman" w:cstheme="minorHAnsi"/>
          <w:color w:val="000000"/>
          <w:sz w:val="24"/>
          <w:szCs w:val="24"/>
          <w:lang w:eastAsia="pl-PL"/>
        </w:rPr>
        <w:t xml:space="preserve"> z dnia 05.10.2022 r.).</w:t>
      </w:r>
    </w:p>
    <w:p w14:paraId="68ED5B17" w14:textId="77777777" w:rsidR="00D060CF" w:rsidRPr="00532406" w:rsidRDefault="00D060CF" w:rsidP="00532406">
      <w:pPr>
        <w:widowControl w:val="0"/>
        <w:autoSpaceDE w:val="0"/>
        <w:autoSpaceDN w:val="0"/>
        <w:adjustRightInd w:val="0"/>
        <w:spacing w:after="0" w:line="276" w:lineRule="auto"/>
        <w:ind w:left="709"/>
        <w:jc w:val="both"/>
        <w:rPr>
          <w:rFonts w:eastAsia="Times New Roman" w:cstheme="minorHAnsi"/>
          <w:color w:val="000000"/>
          <w:sz w:val="24"/>
          <w:szCs w:val="24"/>
          <w:lang w:eastAsia="pl-PL"/>
        </w:rPr>
      </w:pPr>
      <w:r w:rsidRPr="00532406">
        <w:rPr>
          <w:rFonts w:eastAsia="Times New Roman" w:cstheme="minorHAnsi"/>
          <w:color w:val="000000"/>
          <w:sz w:val="24"/>
          <w:szCs w:val="24"/>
          <w:lang w:eastAsia="pl-PL"/>
        </w:rPr>
        <w:t>W ramach wykonywanych robót Wykonawca zobowiązany będzie w szczególności do:</w:t>
      </w:r>
    </w:p>
    <w:p w14:paraId="196C7C66" w14:textId="6971C5DA" w:rsidR="004C73B3" w:rsidRPr="004C73B3" w:rsidRDefault="004C73B3" w:rsidP="00884869">
      <w:pPr>
        <w:widowControl w:val="0"/>
        <w:numPr>
          <w:ilvl w:val="0"/>
          <w:numId w:val="53"/>
        </w:numPr>
        <w:autoSpaceDE w:val="0"/>
        <w:autoSpaceDN w:val="0"/>
        <w:adjustRightInd w:val="0"/>
        <w:spacing w:after="0" w:line="276" w:lineRule="auto"/>
        <w:ind w:left="1134"/>
        <w:jc w:val="both"/>
        <w:rPr>
          <w:rFonts w:eastAsia="Times New Roman" w:cstheme="minorHAnsi"/>
          <w:color w:val="000000"/>
          <w:sz w:val="24"/>
          <w:szCs w:val="24"/>
          <w:lang w:eastAsia="pl-PL"/>
        </w:rPr>
      </w:pPr>
      <w:r>
        <w:rPr>
          <w:rFonts w:eastAsia="Times New Roman" w:cstheme="minorHAnsi"/>
          <w:color w:val="000000"/>
          <w:sz w:val="24"/>
          <w:szCs w:val="24"/>
          <w:lang w:eastAsia="pl-PL"/>
        </w:rPr>
        <w:t>D</w:t>
      </w:r>
      <w:r w:rsidRPr="004C73B3">
        <w:rPr>
          <w:rFonts w:eastAsia="Times New Roman" w:cstheme="minorHAnsi"/>
          <w:color w:val="000000"/>
          <w:sz w:val="24"/>
          <w:szCs w:val="24"/>
          <w:lang w:eastAsia="pl-PL"/>
        </w:rPr>
        <w:t>okonania niezbędnych uzgodnień formalno-prawnych, tj. uzyskania decyzji zatwierdzającej Plan ruchu zakładu wykonującego roboty geologiczne, zgłoszenie rozpoczęcia prac właściwym organom nadzoru i administracji, a także zezwoleń i</w:t>
      </w:r>
      <w:r w:rsidR="00767BB2">
        <w:rPr>
          <w:rFonts w:eastAsia="Times New Roman" w:cstheme="minorHAnsi"/>
          <w:color w:val="000000"/>
          <w:sz w:val="24"/>
          <w:szCs w:val="24"/>
          <w:lang w:eastAsia="pl-PL"/>
        </w:rPr>
        <w:t> </w:t>
      </w:r>
      <w:r w:rsidRPr="004C73B3">
        <w:rPr>
          <w:rFonts w:eastAsia="Times New Roman" w:cstheme="minorHAnsi"/>
          <w:color w:val="000000"/>
          <w:sz w:val="24"/>
          <w:szCs w:val="24"/>
          <w:lang w:eastAsia="pl-PL"/>
        </w:rPr>
        <w:t>pozwoleń w zakresie gospodarki odpadami oraz ochrony przyrody wymaganych przepisami prawa</w:t>
      </w:r>
      <w:r w:rsidR="00EE4664">
        <w:rPr>
          <w:rFonts w:eastAsia="Times New Roman" w:cstheme="minorHAnsi"/>
          <w:color w:val="000000"/>
          <w:sz w:val="24"/>
          <w:szCs w:val="24"/>
          <w:lang w:eastAsia="pl-PL"/>
        </w:rPr>
        <w:t>, w razie konieczności zapewnienia służb ratownictwa górniczego.</w:t>
      </w:r>
    </w:p>
    <w:p w14:paraId="74CC7531" w14:textId="01579E9C" w:rsidR="00D060CF" w:rsidRPr="00532406" w:rsidRDefault="0040676E" w:rsidP="00C647E5">
      <w:pPr>
        <w:widowControl w:val="0"/>
        <w:numPr>
          <w:ilvl w:val="0"/>
          <w:numId w:val="53"/>
        </w:numPr>
        <w:autoSpaceDE w:val="0"/>
        <w:autoSpaceDN w:val="0"/>
        <w:adjustRightInd w:val="0"/>
        <w:spacing w:after="0" w:line="276" w:lineRule="auto"/>
        <w:ind w:left="1134"/>
        <w:jc w:val="both"/>
        <w:rPr>
          <w:rFonts w:eastAsia="Times New Roman" w:cstheme="minorHAnsi"/>
          <w:color w:val="000000"/>
          <w:sz w:val="24"/>
          <w:szCs w:val="24"/>
          <w:lang w:eastAsia="pl-PL"/>
        </w:rPr>
      </w:pPr>
      <w:r w:rsidRPr="00532406">
        <w:rPr>
          <w:rFonts w:eastAsia="Times New Roman" w:cstheme="minorHAnsi"/>
          <w:color w:val="000000"/>
          <w:sz w:val="24"/>
          <w:szCs w:val="24"/>
          <w:lang w:eastAsia="pl-PL"/>
        </w:rPr>
        <w:t>Z</w:t>
      </w:r>
      <w:r w:rsidR="00D060CF" w:rsidRPr="00532406">
        <w:rPr>
          <w:rFonts w:eastAsia="Times New Roman" w:cstheme="minorHAnsi"/>
          <w:color w:val="000000"/>
          <w:sz w:val="24"/>
          <w:szCs w:val="24"/>
          <w:lang w:eastAsia="pl-PL"/>
        </w:rPr>
        <w:t xml:space="preserve">apewnienia obsługi geodezyjnej niezbędnej do wykonania zamówienia poprzez </w:t>
      </w:r>
      <w:r w:rsidR="00D060CF" w:rsidRPr="00532406">
        <w:rPr>
          <w:rFonts w:eastAsia="Times New Roman" w:cstheme="minorHAnsi"/>
          <w:color w:val="000000"/>
          <w:sz w:val="24"/>
          <w:szCs w:val="24"/>
          <w:lang w:eastAsia="pl-PL"/>
        </w:rPr>
        <w:lastRenderedPageBreak/>
        <w:t>geodezyjne wyznaczenie punktu wiercenia otworu, zamierzenie wykonanego otworu i opracowanie</w:t>
      </w:r>
      <w:r w:rsidR="00FB50BF" w:rsidRPr="00532406">
        <w:rPr>
          <w:rFonts w:eastAsia="Times New Roman" w:cstheme="minorHAnsi"/>
          <w:color w:val="000000"/>
          <w:sz w:val="24"/>
          <w:szCs w:val="24"/>
          <w:lang w:eastAsia="pl-PL"/>
        </w:rPr>
        <w:t xml:space="preserve"> powykonawczego</w:t>
      </w:r>
      <w:r w:rsidR="00D060CF" w:rsidRPr="00532406">
        <w:rPr>
          <w:rFonts w:eastAsia="Times New Roman" w:cstheme="minorHAnsi"/>
          <w:color w:val="000000"/>
          <w:sz w:val="24"/>
          <w:szCs w:val="24"/>
          <w:lang w:eastAsia="pl-PL"/>
        </w:rPr>
        <w:t xml:space="preserve"> operatu geodezyjnego</w:t>
      </w:r>
      <w:r w:rsidRPr="00532406">
        <w:rPr>
          <w:rFonts w:eastAsia="Times New Roman" w:cstheme="minorHAnsi"/>
          <w:color w:val="000000"/>
          <w:sz w:val="24"/>
          <w:szCs w:val="24"/>
          <w:lang w:eastAsia="pl-PL"/>
        </w:rPr>
        <w:t>.</w:t>
      </w:r>
    </w:p>
    <w:p w14:paraId="2EE85FC5" w14:textId="73422082" w:rsidR="00FB50BF" w:rsidRPr="00532406" w:rsidRDefault="0040676E" w:rsidP="00C647E5">
      <w:pPr>
        <w:widowControl w:val="0"/>
        <w:numPr>
          <w:ilvl w:val="0"/>
          <w:numId w:val="53"/>
        </w:numPr>
        <w:autoSpaceDE w:val="0"/>
        <w:autoSpaceDN w:val="0"/>
        <w:adjustRightInd w:val="0"/>
        <w:spacing w:after="0" w:line="276" w:lineRule="auto"/>
        <w:ind w:left="1134"/>
        <w:jc w:val="both"/>
        <w:rPr>
          <w:rFonts w:eastAsia="Times New Roman" w:cstheme="minorHAnsi"/>
          <w:color w:val="000000"/>
          <w:sz w:val="24"/>
          <w:szCs w:val="24"/>
          <w:lang w:eastAsia="pl-PL"/>
        </w:rPr>
      </w:pPr>
      <w:r w:rsidRPr="00532406">
        <w:rPr>
          <w:rFonts w:eastAsia="Times New Roman" w:cstheme="minorHAnsi"/>
          <w:color w:val="000000"/>
          <w:sz w:val="24"/>
          <w:szCs w:val="24"/>
          <w:lang w:eastAsia="pl-PL"/>
        </w:rPr>
        <w:t>W</w:t>
      </w:r>
      <w:r w:rsidR="00FB50BF" w:rsidRPr="00532406">
        <w:rPr>
          <w:rFonts w:eastAsia="Times New Roman" w:cstheme="minorHAnsi"/>
          <w:color w:val="000000"/>
          <w:sz w:val="24"/>
          <w:szCs w:val="24"/>
          <w:lang w:eastAsia="pl-PL"/>
        </w:rPr>
        <w:t xml:space="preserve">ykonania otworu </w:t>
      </w:r>
      <w:r w:rsidR="00B071A5">
        <w:rPr>
          <w:rFonts w:eastAsia="Times New Roman" w:cstheme="minorHAnsi"/>
          <w:color w:val="000000"/>
          <w:sz w:val="24"/>
          <w:szCs w:val="24"/>
          <w:lang w:eastAsia="pl-PL"/>
        </w:rPr>
        <w:t>Grójec</w:t>
      </w:r>
      <w:r w:rsidR="00512CDF">
        <w:rPr>
          <w:rFonts w:eastAsia="Times New Roman" w:cstheme="minorHAnsi"/>
          <w:color w:val="000000"/>
          <w:sz w:val="24"/>
          <w:szCs w:val="24"/>
          <w:lang w:eastAsia="pl-PL"/>
        </w:rPr>
        <w:t xml:space="preserve"> GT-1</w:t>
      </w:r>
      <w:r w:rsidR="00FB50BF" w:rsidRPr="00532406">
        <w:rPr>
          <w:rFonts w:eastAsia="Times New Roman" w:cstheme="minorHAnsi"/>
          <w:color w:val="000000"/>
          <w:sz w:val="24"/>
          <w:szCs w:val="24"/>
          <w:lang w:eastAsia="pl-PL"/>
        </w:rPr>
        <w:t xml:space="preserve"> – zgodnie z projektem robót geologicznych</w:t>
      </w:r>
      <w:r w:rsidRPr="00532406">
        <w:rPr>
          <w:rFonts w:eastAsia="Times New Roman" w:cstheme="minorHAnsi"/>
          <w:color w:val="000000"/>
          <w:sz w:val="24"/>
          <w:szCs w:val="24"/>
          <w:lang w:eastAsia="pl-PL"/>
        </w:rPr>
        <w:t>.</w:t>
      </w:r>
    </w:p>
    <w:p w14:paraId="62B8D1F5" w14:textId="2759AF28" w:rsidR="00D060CF" w:rsidRPr="00532406" w:rsidRDefault="0040676E" w:rsidP="00C647E5">
      <w:pPr>
        <w:widowControl w:val="0"/>
        <w:numPr>
          <w:ilvl w:val="0"/>
          <w:numId w:val="53"/>
        </w:numPr>
        <w:autoSpaceDE w:val="0"/>
        <w:autoSpaceDN w:val="0"/>
        <w:adjustRightInd w:val="0"/>
        <w:spacing w:after="0" w:line="276" w:lineRule="auto"/>
        <w:ind w:left="1134"/>
        <w:jc w:val="both"/>
        <w:rPr>
          <w:rFonts w:eastAsia="Times New Roman" w:cstheme="minorHAnsi"/>
          <w:color w:val="000000"/>
          <w:sz w:val="24"/>
          <w:szCs w:val="24"/>
          <w:lang w:eastAsia="pl-PL"/>
        </w:rPr>
      </w:pPr>
      <w:r w:rsidRPr="00532406">
        <w:rPr>
          <w:rFonts w:eastAsia="Times New Roman" w:cstheme="minorHAnsi"/>
          <w:color w:val="000000"/>
          <w:sz w:val="24"/>
          <w:szCs w:val="24"/>
          <w:lang w:eastAsia="pl-PL"/>
        </w:rPr>
        <w:t>P</w:t>
      </w:r>
      <w:r w:rsidR="00D060CF" w:rsidRPr="00532406">
        <w:rPr>
          <w:rFonts w:eastAsia="Times New Roman" w:cstheme="minorHAnsi"/>
          <w:color w:val="000000"/>
          <w:sz w:val="24"/>
          <w:szCs w:val="24"/>
          <w:lang w:eastAsia="pl-PL"/>
        </w:rPr>
        <w:t>rowadzenia pomiarów hydrogeologicznych, przy czym metodyka badań i</w:t>
      </w:r>
      <w:r w:rsidR="0058449A" w:rsidRPr="00532406">
        <w:rPr>
          <w:rFonts w:eastAsia="Times New Roman" w:cstheme="minorHAnsi"/>
          <w:color w:val="000000"/>
          <w:sz w:val="24"/>
          <w:szCs w:val="24"/>
          <w:lang w:eastAsia="pl-PL"/>
        </w:rPr>
        <w:t> </w:t>
      </w:r>
      <w:r w:rsidR="00D060CF" w:rsidRPr="00532406">
        <w:rPr>
          <w:rFonts w:eastAsia="Times New Roman" w:cstheme="minorHAnsi"/>
          <w:color w:val="000000"/>
          <w:sz w:val="24"/>
          <w:szCs w:val="24"/>
          <w:lang w:eastAsia="pl-PL"/>
        </w:rPr>
        <w:t>pomiarów zastosowana przez Wykonawcę musi zapewnić uzyskanie wyników w pełni dokumentujących stan rzeczywisty oraz odpowiadać w tym zakresie normom i przepisom</w:t>
      </w:r>
      <w:r w:rsidRPr="00532406">
        <w:rPr>
          <w:rFonts w:eastAsia="Times New Roman" w:cstheme="minorHAnsi"/>
          <w:color w:val="000000"/>
          <w:sz w:val="24"/>
          <w:szCs w:val="24"/>
          <w:lang w:eastAsia="pl-PL"/>
        </w:rPr>
        <w:t>.</w:t>
      </w:r>
    </w:p>
    <w:p w14:paraId="675B9944" w14:textId="2969B264" w:rsidR="00D060CF" w:rsidRPr="00532406" w:rsidRDefault="0040676E" w:rsidP="00C647E5">
      <w:pPr>
        <w:widowControl w:val="0"/>
        <w:numPr>
          <w:ilvl w:val="0"/>
          <w:numId w:val="53"/>
        </w:numPr>
        <w:autoSpaceDE w:val="0"/>
        <w:autoSpaceDN w:val="0"/>
        <w:adjustRightInd w:val="0"/>
        <w:spacing w:after="0" w:line="276" w:lineRule="auto"/>
        <w:ind w:left="1134"/>
        <w:jc w:val="both"/>
        <w:rPr>
          <w:rFonts w:eastAsia="Times New Roman" w:cstheme="minorHAnsi"/>
          <w:color w:val="000000"/>
          <w:sz w:val="24"/>
          <w:szCs w:val="24"/>
          <w:lang w:eastAsia="pl-PL"/>
        </w:rPr>
      </w:pPr>
      <w:r w:rsidRPr="00532406">
        <w:rPr>
          <w:rFonts w:eastAsia="Times New Roman" w:cstheme="minorHAnsi"/>
          <w:color w:val="000000"/>
          <w:sz w:val="24"/>
          <w:szCs w:val="24"/>
          <w:lang w:eastAsia="pl-PL"/>
        </w:rPr>
        <w:t>W</w:t>
      </w:r>
      <w:r w:rsidR="00FB50BF" w:rsidRPr="00532406">
        <w:rPr>
          <w:rFonts w:eastAsia="Times New Roman" w:cstheme="minorHAnsi"/>
          <w:color w:val="000000"/>
          <w:sz w:val="24"/>
          <w:szCs w:val="24"/>
          <w:lang w:eastAsia="pl-PL"/>
        </w:rPr>
        <w:t>ykonania</w:t>
      </w:r>
      <w:r w:rsidR="00D060CF" w:rsidRPr="00532406">
        <w:rPr>
          <w:rFonts w:eastAsia="Times New Roman" w:cstheme="minorHAnsi"/>
          <w:color w:val="000000"/>
          <w:sz w:val="24"/>
          <w:szCs w:val="24"/>
          <w:lang w:eastAsia="pl-PL"/>
        </w:rPr>
        <w:t xml:space="preserve"> badań geofizycznych</w:t>
      </w:r>
      <w:r w:rsidRPr="00532406">
        <w:rPr>
          <w:rFonts w:eastAsia="Times New Roman" w:cstheme="minorHAnsi"/>
          <w:color w:val="000000"/>
          <w:sz w:val="24"/>
          <w:szCs w:val="24"/>
          <w:lang w:eastAsia="pl-PL"/>
        </w:rPr>
        <w:t>.</w:t>
      </w:r>
    </w:p>
    <w:p w14:paraId="4013A9CF" w14:textId="6F9D0BD3" w:rsidR="00D060CF" w:rsidRPr="00532406" w:rsidRDefault="0040676E" w:rsidP="00C647E5">
      <w:pPr>
        <w:widowControl w:val="0"/>
        <w:numPr>
          <w:ilvl w:val="0"/>
          <w:numId w:val="53"/>
        </w:numPr>
        <w:autoSpaceDE w:val="0"/>
        <w:autoSpaceDN w:val="0"/>
        <w:adjustRightInd w:val="0"/>
        <w:spacing w:after="0" w:line="276" w:lineRule="auto"/>
        <w:ind w:left="1134"/>
        <w:jc w:val="both"/>
        <w:rPr>
          <w:rFonts w:eastAsia="Times New Roman" w:cstheme="minorHAnsi"/>
          <w:color w:val="000000"/>
          <w:sz w:val="24"/>
          <w:szCs w:val="24"/>
          <w:lang w:eastAsia="pl-PL"/>
        </w:rPr>
      </w:pPr>
      <w:r w:rsidRPr="00532406">
        <w:rPr>
          <w:rFonts w:eastAsia="Times New Roman" w:cstheme="minorHAnsi"/>
          <w:color w:val="000000"/>
          <w:sz w:val="24"/>
          <w:szCs w:val="24"/>
          <w:lang w:eastAsia="pl-PL"/>
        </w:rPr>
        <w:t>W</w:t>
      </w:r>
      <w:r w:rsidR="00D060CF" w:rsidRPr="00532406">
        <w:rPr>
          <w:rFonts w:eastAsia="Times New Roman" w:cstheme="minorHAnsi"/>
          <w:color w:val="000000"/>
          <w:sz w:val="24"/>
          <w:szCs w:val="24"/>
          <w:lang w:eastAsia="pl-PL"/>
        </w:rPr>
        <w:t>łaściwej organizacji i zagospodarowania placu budowy</w:t>
      </w:r>
      <w:r w:rsidRPr="00532406">
        <w:rPr>
          <w:rFonts w:eastAsia="Times New Roman" w:cstheme="minorHAnsi"/>
          <w:color w:val="000000"/>
          <w:sz w:val="24"/>
          <w:szCs w:val="24"/>
          <w:lang w:eastAsia="pl-PL"/>
        </w:rPr>
        <w:t>.</w:t>
      </w:r>
    </w:p>
    <w:p w14:paraId="4D663773" w14:textId="14369866" w:rsidR="00D060CF" w:rsidRPr="00532406" w:rsidRDefault="0040676E" w:rsidP="00C647E5">
      <w:pPr>
        <w:widowControl w:val="0"/>
        <w:numPr>
          <w:ilvl w:val="0"/>
          <w:numId w:val="53"/>
        </w:numPr>
        <w:autoSpaceDE w:val="0"/>
        <w:autoSpaceDN w:val="0"/>
        <w:adjustRightInd w:val="0"/>
        <w:spacing w:after="0" w:line="276" w:lineRule="auto"/>
        <w:ind w:left="1134"/>
        <w:jc w:val="both"/>
        <w:rPr>
          <w:rFonts w:eastAsia="Times New Roman" w:cstheme="minorHAnsi"/>
          <w:color w:val="000000"/>
          <w:sz w:val="24"/>
          <w:szCs w:val="24"/>
          <w:lang w:eastAsia="pl-PL"/>
        </w:rPr>
      </w:pPr>
      <w:r w:rsidRPr="00532406">
        <w:rPr>
          <w:rFonts w:eastAsia="Times New Roman" w:cstheme="minorHAnsi"/>
          <w:color w:val="000000"/>
          <w:sz w:val="24"/>
          <w:szCs w:val="24"/>
          <w:lang w:eastAsia="pl-PL"/>
        </w:rPr>
        <w:t>U</w:t>
      </w:r>
      <w:r w:rsidR="00D060CF" w:rsidRPr="00532406">
        <w:rPr>
          <w:rFonts w:eastAsia="Times New Roman" w:cstheme="minorHAnsi"/>
          <w:color w:val="000000"/>
          <w:sz w:val="24"/>
          <w:szCs w:val="24"/>
          <w:lang w:eastAsia="pl-PL"/>
        </w:rPr>
        <w:t>bezpieczenia budowy</w:t>
      </w:r>
      <w:r w:rsidRPr="00532406">
        <w:rPr>
          <w:rFonts w:eastAsia="Times New Roman" w:cstheme="minorHAnsi"/>
          <w:color w:val="000000"/>
          <w:sz w:val="24"/>
          <w:szCs w:val="24"/>
          <w:lang w:eastAsia="pl-PL"/>
        </w:rPr>
        <w:t>.</w:t>
      </w:r>
    </w:p>
    <w:p w14:paraId="656A1B08" w14:textId="31B7AC58" w:rsidR="00D060CF" w:rsidRPr="00532406" w:rsidRDefault="0040676E" w:rsidP="00C647E5">
      <w:pPr>
        <w:widowControl w:val="0"/>
        <w:numPr>
          <w:ilvl w:val="0"/>
          <w:numId w:val="53"/>
        </w:numPr>
        <w:autoSpaceDE w:val="0"/>
        <w:autoSpaceDN w:val="0"/>
        <w:adjustRightInd w:val="0"/>
        <w:spacing w:after="0" w:line="276" w:lineRule="auto"/>
        <w:ind w:left="1134"/>
        <w:jc w:val="both"/>
        <w:rPr>
          <w:rFonts w:eastAsia="Times New Roman" w:cstheme="minorHAnsi"/>
          <w:color w:val="000000"/>
          <w:sz w:val="24"/>
          <w:szCs w:val="24"/>
          <w:lang w:eastAsia="pl-PL"/>
        </w:rPr>
      </w:pPr>
      <w:r w:rsidRPr="00532406">
        <w:rPr>
          <w:rFonts w:eastAsia="Times New Roman" w:cstheme="minorHAnsi"/>
          <w:color w:val="000000"/>
          <w:sz w:val="24"/>
          <w:szCs w:val="24"/>
          <w:lang w:eastAsia="pl-PL"/>
        </w:rPr>
        <w:t>U</w:t>
      </w:r>
      <w:r w:rsidR="00D060CF" w:rsidRPr="00532406">
        <w:rPr>
          <w:rFonts w:eastAsia="Times New Roman" w:cstheme="minorHAnsi"/>
          <w:color w:val="000000"/>
          <w:sz w:val="24"/>
          <w:szCs w:val="24"/>
          <w:lang w:eastAsia="pl-PL"/>
        </w:rPr>
        <w:t>trzymania i likwidacji placu budowy, odtworzenie stanu pierwotnego dróg, dojazdów</w:t>
      </w:r>
      <w:r w:rsidRPr="00532406">
        <w:rPr>
          <w:rFonts w:eastAsia="Times New Roman" w:cstheme="minorHAnsi"/>
          <w:color w:val="000000"/>
          <w:sz w:val="24"/>
          <w:szCs w:val="24"/>
          <w:lang w:eastAsia="pl-PL"/>
        </w:rPr>
        <w:t>.</w:t>
      </w:r>
    </w:p>
    <w:p w14:paraId="329BDD18" w14:textId="48938316" w:rsidR="00D060CF" w:rsidRDefault="0040676E" w:rsidP="00C647E5">
      <w:pPr>
        <w:widowControl w:val="0"/>
        <w:numPr>
          <w:ilvl w:val="0"/>
          <w:numId w:val="53"/>
        </w:numPr>
        <w:autoSpaceDE w:val="0"/>
        <w:autoSpaceDN w:val="0"/>
        <w:adjustRightInd w:val="0"/>
        <w:spacing w:after="0" w:line="276" w:lineRule="auto"/>
        <w:ind w:left="1134"/>
        <w:jc w:val="both"/>
        <w:rPr>
          <w:rFonts w:eastAsia="Times New Roman" w:cstheme="minorHAnsi"/>
          <w:color w:val="000000"/>
          <w:sz w:val="24"/>
          <w:szCs w:val="24"/>
          <w:lang w:eastAsia="pl-PL"/>
        </w:rPr>
      </w:pPr>
      <w:r w:rsidRPr="00532406">
        <w:rPr>
          <w:rFonts w:eastAsia="Times New Roman" w:cstheme="minorHAnsi"/>
          <w:color w:val="000000"/>
          <w:sz w:val="24"/>
          <w:szCs w:val="24"/>
          <w:lang w:eastAsia="pl-PL"/>
        </w:rPr>
        <w:t>U</w:t>
      </w:r>
      <w:r w:rsidR="00D060CF" w:rsidRPr="00532406">
        <w:rPr>
          <w:rFonts w:eastAsia="Times New Roman" w:cstheme="minorHAnsi"/>
          <w:color w:val="000000"/>
          <w:sz w:val="24"/>
          <w:szCs w:val="24"/>
          <w:lang w:eastAsia="pl-PL"/>
        </w:rPr>
        <w:t>porządkowania terenu po zakończeniu robót</w:t>
      </w:r>
      <w:r w:rsidR="00FF2DA0" w:rsidRPr="00532406">
        <w:rPr>
          <w:rFonts w:eastAsia="Times New Roman" w:cstheme="minorHAnsi"/>
          <w:color w:val="000000"/>
          <w:sz w:val="24"/>
          <w:szCs w:val="24"/>
          <w:lang w:eastAsia="pl-PL"/>
        </w:rPr>
        <w:t>,</w:t>
      </w:r>
      <w:r w:rsidR="00D060CF" w:rsidRPr="00532406">
        <w:rPr>
          <w:rFonts w:eastAsia="Times New Roman" w:cstheme="minorHAnsi"/>
          <w:color w:val="000000"/>
          <w:sz w:val="24"/>
          <w:szCs w:val="24"/>
          <w:lang w:eastAsia="pl-PL"/>
        </w:rPr>
        <w:t xml:space="preserve"> itp.</w:t>
      </w:r>
    </w:p>
    <w:p w14:paraId="6883440D" w14:textId="77777777" w:rsidR="005C3930" w:rsidRDefault="005C3930" w:rsidP="005C3930">
      <w:pPr>
        <w:widowControl w:val="0"/>
        <w:autoSpaceDE w:val="0"/>
        <w:autoSpaceDN w:val="0"/>
        <w:adjustRightInd w:val="0"/>
        <w:spacing w:after="0" w:line="276" w:lineRule="auto"/>
        <w:ind w:left="1134"/>
        <w:jc w:val="both"/>
        <w:rPr>
          <w:rFonts w:eastAsia="Times New Roman" w:cstheme="minorHAnsi"/>
          <w:color w:val="000000"/>
          <w:sz w:val="24"/>
          <w:szCs w:val="24"/>
          <w:lang w:eastAsia="pl-PL"/>
        </w:rPr>
      </w:pPr>
    </w:p>
    <w:p w14:paraId="12E48AE0" w14:textId="7763EBF7" w:rsidR="00D060CF" w:rsidRPr="00532406" w:rsidRDefault="00D060CF" w:rsidP="00C647E5">
      <w:pPr>
        <w:pStyle w:val="Akapitzlist"/>
        <w:widowControl w:val="0"/>
        <w:numPr>
          <w:ilvl w:val="0"/>
          <w:numId w:val="43"/>
        </w:numPr>
        <w:tabs>
          <w:tab w:val="clear" w:pos="595"/>
          <w:tab w:val="num" w:pos="709"/>
        </w:tabs>
        <w:autoSpaceDE w:val="0"/>
        <w:autoSpaceDN w:val="0"/>
        <w:adjustRightInd w:val="0"/>
        <w:spacing w:after="0" w:line="276" w:lineRule="auto"/>
        <w:ind w:left="709"/>
        <w:jc w:val="both"/>
        <w:rPr>
          <w:rFonts w:eastAsia="Times New Roman" w:cstheme="minorHAnsi"/>
          <w:b/>
          <w:bCs/>
          <w:color w:val="000000"/>
          <w:sz w:val="24"/>
          <w:szCs w:val="24"/>
          <w:u w:val="single"/>
          <w:lang w:eastAsia="pl-PL"/>
        </w:rPr>
      </w:pPr>
      <w:r w:rsidRPr="00532406">
        <w:rPr>
          <w:rFonts w:eastAsia="Times New Roman" w:cstheme="minorHAnsi"/>
          <w:b/>
          <w:bCs/>
          <w:color w:val="000000"/>
          <w:sz w:val="24"/>
          <w:szCs w:val="24"/>
          <w:u w:val="single"/>
          <w:lang w:eastAsia="pl-PL"/>
        </w:rPr>
        <w:t xml:space="preserve">Lokalizacja odwiertu </w:t>
      </w:r>
      <w:r w:rsidR="00B071A5">
        <w:rPr>
          <w:rFonts w:eastAsia="Times New Roman" w:cstheme="minorHAnsi"/>
          <w:b/>
          <w:bCs/>
          <w:color w:val="000000"/>
          <w:sz w:val="24"/>
          <w:szCs w:val="24"/>
          <w:u w:val="single"/>
          <w:lang w:eastAsia="pl-PL"/>
        </w:rPr>
        <w:t>Grójec</w:t>
      </w:r>
      <w:r w:rsidR="00512CDF">
        <w:rPr>
          <w:rFonts w:eastAsia="Times New Roman" w:cstheme="minorHAnsi"/>
          <w:b/>
          <w:bCs/>
          <w:color w:val="000000"/>
          <w:sz w:val="24"/>
          <w:szCs w:val="24"/>
          <w:u w:val="single"/>
          <w:lang w:eastAsia="pl-PL"/>
        </w:rPr>
        <w:t xml:space="preserve"> GT-1</w:t>
      </w:r>
    </w:p>
    <w:p w14:paraId="2CF2F452" w14:textId="27EF658F" w:rsidR="00F7422D" w:rsidRDefault="00114472" w:rsidP="00532406">
      <w:pPr>
        <w:widowControl w:val="0"/>
        <w:tabs>
          <w:tab w:val="num" w:pos="709"/>
        </w:tabs>
        <w:autoSpaceDE w:val="0"/>
        <w:autoSpaceDN w:val="0"/>
        <w:adjustRightInd w:val="0"/>
        <w:spacing w:after="0" w:line="276" w:lineRule="auto"/>
        <w:ind w:left="709" w:hanging="453"/>
        <w:jc w:val="both"/>
        <w:rPr>
          <w:rFonts w:eastAsia="Times New Roman" w:cstheme="minorHAnsi"/>
          <w:color w:val="000000"/>
          <w:sz w:val="24"/>
          <w:szCs w:val="24"/>
          <w:lang w:eastAsia="pl-PL"/>
        </w:rPr>
      </w:pPr>
      <w:bookmarkStart w:id="10" w:name="_Hlk95990298"/>
      <w:r w:rsidRPr="00532406">
        <w:rPr>
          <w:rFonts w:eastAsia="Times New Roman" w:cstheme="minorHAnsi"/>
          <w:color w:val="000000"/>
          <w:sz w:val="24"/>
          <w:szCs w:val="24"/>
          <w:lang w:eastAsia="pl-PL"/>
        </w:rPr>
        <w:tab/>
      </w:r>
      <w:bookmarkStart w:id="11" w:name="_Hlk187831079"/>
      <w:r w:rsidR="00D060CF" w:rsidRPr="00532406">
        <w:rPr>
          <w:rFonts w:eastAsia="Times New Roman" w:cstheme="minorHAnsi"/>
          <w:color w:val="000000"/>
          <w:sz w:val="24"/>
          <w:szCs w:val="24"/>
          <w:lang w:eastAsia="pl-PL"/>
        </w:rPr>
        <w:t xml:space="preserve">Projektowany otwór zlokalizowany </w:t>
      </w:r>
      <w:r w:rsidR="00F7422D" w:rsidRPr="00532406">
        <w:rPr>
          <w:rFonts w:eastAsia="Times New Roman" w:cstheme="minorHAnsi"/>
          <w:color w:val="000000"/>
          <w:sz w:val="24"/>
          <w:szCs w:val="24"/>
          <w:lang w:eastAsia="pl-PL"/>
        </w:rPr>
        <w:t xml:space="preserve">na działce ewid. nr </w:t>
      </w:r>
      <w:r w:rsidR="00D25FD3">
        <w:rPr>
          <w:rFonts w:eastAsia="Times New Roman" w:cstheme="minorHAnsi"/>
          <w:color w:val="000000"/>
          <w:sz w:val="24"/>
          <w:szCs w:val="24"/>
          <w:lang w:eastAsia="pl-PL"/>
        </w:rPr>
        <w:t>3500/12 obręb Grójec</w:t>
      </w:r>
      <w:r w:rsidR="00F7422D" w:rsidRPr="00532406">
        <w:rPr>
          <w:rFonts w:eastAsia="Times New Roman" w:cstheme="minorHAnsi"/>
          <w:color w:val="000000"/>
          <w:sz w:val="24"/>
          <w:szCs w:val="24"/>
          <w:lang w:eastAsia="pl-PL"/>
        </w:rPr>
        <w:t xml:space="preserve"> obręb</w:t>
      </w:r>
      <w:r w:rsidR="00577001" w:rsidRPr="00532406">
        <w:rPr>
          <w:rFonts w:eastAsia="Times New Roman" w:cstheme="minorHAnsi"/>
          <w:color w:val="000000"/>
          <w:sz w:val="24"/>
          <w:szCs w:val="24"/>
          <w:lang w:eastAsia="pl-PL"/>
        </w:rPr>
        <w:t xml:space="preserve"> </w:t>
      </w:r>
      <w:r w:rsidR="00B071A5">
        <w:rPr>
          <w:rFonts w:eastAsia="Times New Roman" w:cstheme="minorHAnsi"/>
          <w:color w:val="000000"/>
          <w:sz w:val="24"/>
          <w:szCs w:val="24"/>
          <w:lang w:eastAsia="pl-PL"/>
        </w:rPr>
        <w:t>Grójec</w:t>
      </w:r>
      <w:r w:rsidR="00F7422D" w:rsidRPr="00532406">
        <w:rPr>
          <w:rFonts w:eastAsia="Times New Roman" w:cstheme="minorHAnsi"/>
          <w:color w:val="000000"/>
          <w:sz w:val="24"/>
          <w:szCs w:val="24"/>
          <w:lang w:eastAsia="pl-PL"/>
        </w:rPr>
        <w:t xml:space="preserve"> </w:t>
      </w:r>
      <w:r w:rsidR="00512CDF">
        <w:rPr>
          <w:rFonts w:eastAsia="Times New Roman" w:cstheme="minorHAnsi"/>
          <w:color w:val="000000"/>
          <w:sz w:val="24"/>
          <w:szCs w:val="24"/>
          <w:lang w:eastAsia="pl-PL"/>
        </w:rPr>
        <w:t xml:space="preserve">w miejscowości </w:t>
      </w:r>
      <w:r w:rsidR="00B071A5">
        <w:rPr>
          <w:rFonts w:eastAsia="Times New Roman" w:cstheme="minorHAnsi"/>
          <w:color w:val="000000"/>
          <w:sz w:val="24"/>
          <w:szCs w:val="24"/>
          <w:lang w:eastAsia="pl-PL"/>
        </w:rPr>
        <w:t>Grójec</w:t>
      </w:r>
      <w:r w:rsidR="00F7422D" w:rsidRPr="00532406">
        <w:rPr>
          <w:rFonts w:eastAsia="Times New Roman" w:cstheme="minorHAnsi"/>
          <w:color w:val="000000"/>
          <w:sz w:val="24"/>
          <w:szCs w:val="24"/>
          <w:lang w:eastAsia="pl-PL"/>
        </w:rPr>
        <w:t xml:space="preserve">, w gminie </w:t>
      </w:r>
      <w:r w:rsidR="00B071A5">
        <w:rPr>
          <w:rFonts w:eastAsia="Times New Roman" w:cstheme="minorHAnsi"/>
          <w:color w:val="000000"/>
          <w:sz w:val="24"/>
          <w:szCs w:val="24"/>
          <w:lang w:eastAsia="pl-PL"/>
        </w:rPr>
        <w:t>Grójec</w:t>
      </w:r>
      <w:r w:rsidR="00F7422D" w:rsidRPr="00532406">
        <w:rPr>
          <w:rFonts w:eastAsia="Times New Roman" w:cstheme="minorHAnsi"/>
          <w:color w:val="000000"/>
          <w:sz w:val="24"/>
          <w:szCs w:val="24"/>
          <w:lang w:eastAsia="pl-PL"/>
        </w:rPr>
        <w:t xml:space="preserve">, w powiecie </w:t>
      </w:r>
      <w:r w:rsidR="00D25FD3">
        <w:rPr>
          <w:rFonts w:eastAsia="Times New Roman" w:cstheme="minorHAnsi"/>
          <w:color w:val="000000"/>
          <w:sz w:val="24"/>
          <w:szCs w:val="24"/>
          <w:lang w:eastAsia="pl-PL"/>
        </w:rPr>
        <w:t>grójeckim</w:t>
      </w:r>
      <w:r w:rsidR="00577001" w:rsidRPr="00532406">
        <w:rPr>
          <w:rFonts w:eastAsia="Times New Roman" w:cstheme="minorHAnsi"/>
          <w:color w:val="000000"/>
          <w:sz w:val="24"/>
          <w:szCs w:val="24"/>
          <w:lang w:eastAsia="pl-PL"/>
        </w:rPr>
        <w:t>,</w:t>
      </w:r>
      <w:r w:rsidR="00F7422D" w:rsidRPr="00532406">
        <w:rPr>
          <w:rFonts w:eastAsia="Times New Roman" w:cstheme="minorHAnsi"/>
          <w:color w:val="000000"/>
          <w:sz w:val="24"/>
          <w:szCs w:val="24"/>
          <w:lang w:eastAsia="pl-PL"/>
        </w:rPr>
        <w:t xml:space="preserve"> województw</w:t>
      </w:r>
      <w:r w:rsidR="00577001" w:rsidRPr="00532406">
        <w:rPr>
          <w:rFonts w:eastAsia="Times New Roman" w:cstheme="minorHAnsi"/>
          <w:color w:val="000000"/>
          <w:sz w:val="24"/>
          <w:szCs w:val="24"/>
          <w:lang w:eastAsia="pl-PL"/>
        </w:rPr>
        <w:t xml:space="preserve">ie </w:t>
      </w:r>
      <w:r w:rsidR="007E483E">
        <w:rPr>
          <w:rFonts w:eastAsia="Times New Roman" w:cstheme="minorHAnsi"/>
          <w:color w:val="000000"/>
          <w:sz w:val="24"/>
          <w:szCs w:val="24"/>
          <w:lang w:eastAsia="pl-PL"/>
        </w:rPr>
        <w:t>mazowieckim</w:t>
      </w:r>
      <w:r w:rsidR="00F7422D" w:rsidRPr="00532406">
        <w:rPr>
          <w:rFonts w:eastAsia="Times New Roman" w:cstheme="minorHAnsi"/>
          <w:color w:val="000000"/>
          <w:sz w:val="24"/>
          <w:szCs w:val="24"/>
          <w:lang w:eastAsia="pl-PL"/>
        </w:rPr>
        <w:t>. Działka jest własnością</w:t>
      </w:r>
      <w:r w:rsidR="00767BB2">
        <w:rPr>
          <w:rFonts w:eastAsia="Times New Roman" w:cstheme="minorHAnsi"/>
          <w:color w:val="000000"/>
          <w:sz w:val="24"/>
          <w:szCs w:val="24"/>
          <w:lang w:eastAsia="pl-PL"/>
        </w:rPr>
        <w:t xml:space="preserve"> </w:t>
      </w:r>
      <w:r w:rsidR="00F7422D" w:rsidRPr="00532406">
        <w:rPr>
          <w:rFonts w:eastAsia="Times New Roman" w:cstheme="minorHAnsi"/>
          <w:color w:val="000000"/>
          <w:sz w:val="24"/>
          <w:szCs w:val="24"/>
          <w:lang w:eastAsia="pl-PL"/>
        </w:rPr>
        <w:t>Gmin</w:t>
      </w:r>
      <w:r w:rsidR="000F76A5">
        <w:rPr>
          <w:rFonts w:eastAsia="Times New Roman" w:cstheme="minorHAnsi"/>
          <w:color w:val="000000"/>
          <w:sz w:val="24"/>
          <w:szCs w:val="24"/>
          <w:lang w:eastAsia="pl-PL"/>
        </w:rPr>
        <w:t>y</w:t>
      </w:r>
      <w:r w:rsidR="00F7422D" w:rsidRPr="00532406">
        <w:rPr>
          <w:rFonts w:eastAsia="Times New Roman" w:cstheme="minorHAnsi"/>
          <w:color w:val="000000"/>
          <w:sz w:val="24"/>
          <w:szCs w:val="24"/>
          <w:lang w:eastAsia="pl-PL"/>
        </w:rPr>
        <w:t xml:space="preserve"> </w:t>
      </w:r>
      <w:r w:rsidR="00B071A5">
        <w:rPr>
          <w:rFonts w:eastAsia="Times New Roman" w:cstheme="minorHAnsi"/>
          <w:color w:val="000000"/>
          <w:sz w:val="24"/>
          <w:szCs w:val="24"/>
          <w:lang w:eastAsia="pl-PL"/>
        </w:rPr>
        <w:t>Grójec</w:t>
      </w:r>
      <w:r w:rsidR="00577001" w:rsidRPr="00532406">
        <w:rPr>
          <w:rFonts w:eastAsia="Times New Roman" w:cstheme="minorHAnsi"/>
          <w:color w:val="000000"/>
          <w:sz w:val="24"/>
          <w:szCs w:val="24"/>
          <w:lang w:eastAsia="pl-PL"/>
        </w:rPr>
        <w:t>.</w:t>
      </w:r>
    </w:p>
    <w:p w14:paraId="51B193F0" w14:textId="38226AA9" w:rsidR="00767BB2" w:rsidRDefault="00767BB2" w:rsidP="00532406">
      <w:pPr>
        <w:widowControl w:val="0"/>
        <w:tabs>
          <w:tab w:val="num" w:pos="709"/>
        </w:tabs>
        <w:autoSpaceDE w:val="0"/>
        <w:autoSpaceDN w:val="0"/>
        <w:adjustRightInd w:val="0"/>
        <w:spacing w:after="0" w:line="276" w:lineRule="auto"/>
        <w:ind w:left="709" w:hanging="453"/>
        <w:jc w:val="both"/>
        <w:rPr>
          <w:rFonts w:eastAsia="Times New Roman" w:cstheme="minorHAnsi"/>
          <w:color w:val="000000"/>
          <w:sz w:val="24"/>
          <w:szCs w:val="24"/>
          <w:lang w:eastAsia="pl-PL"/>
        </w:rPr>
      </w:pPr>
      <w:r>
        <w:rPr>
          <w:rFonts w:eastAsia="Times New Roman" w:cstheme="minorHAnsi"/>
          <w:color w:val="000000"/>
          <w:sz w:val="24"/>
          <w:szCs w:val="24"/>
          <w:lang w:eastAsia="pl-PL"/>
        </w:rPr>
        <w:tab/>
      </w:r>
      <w:bookmarkStart w:id="12" w:name="_Hlk195528957"/>
      <w:r>
        <w:rPr>
          <w:rFonts w:eastAsia="Times New Roman" w:cstheme="minorHAnsi"/>
          <w:color w:val="000000"/>
          <w:sz w:val="24"/>
          <w:szCs w:val="24"/>
          <w:lang w:eastAsia="pl-PL"/>
        </w:rPr>
        <w:t xml:space="preserve">Wstępne współrzędne projektowanego otworu </w:t>
      </w:r>
      <w:r w:rsidR="00B071A5">
        <w:rPr>
          <w:rFonts w:eastAsia="Times New Roman" w:cstheme="minorHAnsi"/>
          <w:color w:val="000000"/>
          <w:sz w:val="24"/>
          <w:szCs w:val="24"/>
          <w:lang w:eastAsia="pl-PL"/>
        </w:rPr>
        <w:t>Grójec</w:t>
      </w:r>
      <w:r w:rsidR="00512CDF">
        <w:rPr>
          <w:rFonts w:eastAsia="Times New Roman" w:cstheme="minorHAnsi"/>
          <w:color w:val="000000"/>
          <w:sz w:val="24"/>
          <w:szCs w:val="24"/>
          <w:lang w:eastAsia="pl-PL"/>
        </w:rPr>
        <w:t xml:space="preserve"> GT-1</w:t>
      </w:r>
      <w:r>
        <w:rPr>
          <w:rFonts w:eastAsia="Times New Roman" w:cstheme="minorHAnsi"/>
          <w:color w:val="000000"/>
          <w:sz w:val="24"/>
          <w:szCs w:val="24"/>
          <w:lang w:eastAsia="pl-PL"/>
        </w:rPr>
        <w:t xml:space="preserve"> w układzie </w:t>
      </w:r>
      <w:r w:rsidR="009F5929">
        <w:rPr>
          <w:rFonts w:eastAsia="Times New Roman" w:cstheme="minorHAnsi"/>
          <w:color w:val="000000"/>
          <w:sz w:val="24"/>
          <w:szCs w:val="24"/>
          <w:lang w:eastAsia="pl-PL"/>
        </w:rPr>
        <w:t xml:space="preserve">PUWG </w:t>
      </w:r>
      <w:r w:rsidR="000F76A5">
        <w:rPr>
          <w:rFonts w:eastAsia="Times New Roman" w:cstheme="minorHAnsi"/>
          <w:color w:val="000000"/>
          <w:sz w:val="24"/>
          <w:szCs w:val="24"/>
          <w:lang w:eastAsia="pl-PL"/>
        </w:rPr>
        <w:t>2000</w:t>
      </w:r>
      <w:r>
        <w:rPr>
          <w:rFonts w:eastAsia="Times New Roman" w:cstheme="minorHAnsi"/>
          <w:color w:val="000000"/>
          <w:sz w:val="24"/>
          <w:szCs w:val="24"/>
          <w:lang w:eastAsia="pl-PL"/>
        </w:rPr>
        <w:t xml:space="preserve"> przedstawiają się następująco:</w:t>
      </w:r>
    </w:p>
    <w:p w14:paraId="0354D5A0" w14:textId="56573DA0" w:rsidR="00767BB2" w:rsidRPr="00866774" w:rsidRDefault="00767BB2" w:rsidP="00767BB2">
      <w:pPr>
        <w:widowControl w:val="0"/>
        <w:tabs>
          <w:tab w:val="num" w:pos="709"/>
        </w:tabs>
        <w:autoSpaceDE w:val="0"/>
        <w:autoSpaceDN w:val="0"/>
        <w:adjustRightInd w:val="0"/>
        <w:spacing w:after="0" w:line="276" w:lineRule="auto"/>
        <w:ind w:left="709" w:hanging="453"/>
        <w:jc w:val="center"/>
        <w:rPr>
          <w:rFonts w:eastAsia="Times New Roman" w:cstheme="minorHAnsi"/>
          <w:sz w:val="24"/>
          <w:szCs w:val="24"/>
          <w:lang w:eastAsia="pl-PL"/>
        </w:rPr>
      </w:pPr>
      <w:r w:rsidRPr="00866774">
        <w:rPr>
          <w:rFonts w:eastAsia="Times New Roman" w:cstheme="minorHAnsi"/>
          <w:sz w:val="24"/>
          <w:szCs w:val="24"/>
          <w:lang w:eastAsia="pl-PL"/>
        </w:rPr>
        <w:t xml:space="preserve">X = </w:t>
      </w:r>
      <w:r w:rsidR="007E483E" w:rsidRPr="00866774">
        <w:rPr>
          <w:rFonts w:eastAsia="Times New Roman" w:cstheme="minorHAnsi"/>
          <w:sz w:val="24"/>
          <w:szCs w:val="24"/>
          <w:lang w:eastAsia="pl-PL"/>
        </w:rPr>
        <w:t>57</w:t>
      </w:r>
      <w:r w:rsidR="00866774" w:rsidRPr="00866774">
        <w:rPr>
          <w:rFonts w:eastAsia="Times New Roman" w:cstheme="minorHAnsi"/>
          <w:sz w:val="24"/>
          <w:szCs w:val="24"/>
          <w:lang w:eastAsia="pl-PL"/>
        </w:rPr>
        <w:t>47420</w:t>
      </w:r>
    </w:p>
    <w:p w14:paraId="0A077DDF" w14:textId="776305F2" w:rsidR="00767BB2" w:rsidRDefault="00767BB2" w:rsidP="00767BB2">
      <w:pPr>
        <w:widowControl w:val="0"/>
        <w:tabs>
          <w:tab w:val="num" w:pos="709"/>
        </w:tabs>
        <w:autoSpaceDE w:val="0"/>
        <w:autoSpaceDN w:val="0"/>
        <w:adjustRightInd w:val="0"/>
        <w:spacing w:after="0" w:line="276" w:lineRule="auto"/>
        <w:ind w:left="709" w:hanging="453"/>
        <w:jc w:val="center"/>
        <w:rPr>
          <w:rFonts w:eastAsia="Times New Roman" w:cstheme="minorHAnsi"/>
          <w:color w:val="EE0000"/>
          <w:sz w:val="24"/>
          <w:szCs w:val="24"/>
          <w:lang w:eastAsia="pl-PL"/>
        </w:rPr>
      </w:pPr>
      <w:r w:rsidRPr="00866774">
        <w:rPr>
          <w:rFonts w:eastAsia="Times New Roman" w:cstheme="minorHAnsi"/>
          <w:sz w:val="24"/>
          <w:szCs w:val="24"/>
          <w:lang w:eastAsia="pl-PL"/>
        </w:rPr>
        <w:t xml:space="preserve">Y = </w:t>
      </w:r>
      <w:r w:rsidR="007E483E" w:rsidRPr="00866774">
        <w:rPr>
          <w:rFonts w:eastAsia="Times New Roman" w:cstheme="minorHAnsi"/>
          <w:sz w:val="24"/>
          <w:szCs w:val="24"/>
          <w:lang w:eastAsia="pl-PL"/>
        </w:rPr>
        <w:t>74</w:t>
      </w:r>
      <w:r w:rsidR="00866774" w:rsidRPr="00866774">
        <w:rPr>
          <w:rFonts w:eastAsia="Times New Roman" w:cstheme="minorHAnsi"/>
          <w:sz w:val="24"/>
          <w:szCs w:val="24"/>
          <w:lang w:eastAsia="pl-PL"/>
        </w:rPr>
        <w:t>90710</w:t>
      </w:r>
    </w:p>
    <w:p w14:paraId="6FBB26AB" w14:textId="77777777" w:rsidR="00A3170D" w:rsidRDefault="00A3170D" w:rsidP="00767BB2">
      <w:pPr>
        <w:widowControl w:val="0"/>
        <w:tabs>
          <w:tab w:val="num" w:pos="709"/>
        </w:tabs>
        <w:autoSpaceDE w:val="0"/>
        <w:autoSpaceDN w:val="0"/>
        <w:adjustRightInd w:val="0"/>
        <w:spacing w:after="0" w:line="276" w:lineRule="auto"/>
        <w:ind w:left="709" w:hanging="453"/>
        <w:jc w:val="center"/>
        <w:rPr>
          <w:rFonts w:eastAsia="Times New Roman" w:cstheme="minorHAnsi"/>
          <w:color w:val="EE0000"/>
          <w:sz w:val="24"/>
          <w:szCs w:val="24"/>
          <w:lang w:eastAsia="pl-PL"/>
        </w:rPr>
      </w:pPr>
    </w:p>
    <w:bookmarkEnd w:id="12"/>
    <w:p w14:paraId="454730AE" w14:textId="79C76AE0" w:rsidR="00D060CF" w:rsidRPr="00532406" w:rsidRDefault="00F7422D" w:rsidP="000F76A5">
      <w:pPr>
        <w:widowControl w:val="0"/>
        <w:tabs>
          <w:tab w:val="num" w:pos="709"/>
        </w:tabs>
        <w:autoSpaceDE w:val="0"/>
        <w:autoSpaceDN w:val="0"/>
        <w:adjustRightInd w:val="0"/>
        <w:spacing w:after="0" w:line="276" w:lineRule="auto"/>
        <w:ind w:left="709" w:hanging="453"/>
        <w:jc w:val="both"/>
        <w:rPr>
          <w:rFonts w:eastAsia="Times New Roman" w:cstheme="minorHAnsi"/>
          <w:color w:val="000000"/>
          <w:sz w:val="24"/>
          <w:szCs w:val="24"/>
          <w:lang w:eastAsia="pl-PL"/>
        </w:rPr>
      </w:pPr>
      <w:r w:rsidRPr="00532406">
        <w:rPr>
          <w:rFonts w:eastAsia="Times New Roman" w:cstheme="minorHAnsi"/>
          <w:color w:val="000000"/>
          <w:sz w:val="24"/>
          <w:szCs w:val="24"/>
          <w:lang w:eastAsia="pl-PL"/>
        </w:rPr>
        <w:tab/>
      </w:r>
      <w:r w:rsidR="007E483E" w:rsidRPr="007E483E">
        <w:rPr>
          <w:rFonts w:eastAsia="Times New Roman" w:cstheme="minorHAnsi"/>
          <w:color w:val="000000"/>
          <w:sz w:val="24"/>
          <w:szCs w:val="24"/>
          <w:lang w:eastAsia="pl-PL"/>
        </w:rPr>
        <w:t xml:space="preserve">Dopuszcza się zmianę lokalizacji otworu w granicach działki nr </w:t>
      </w:r>
      <w:r w:rsidR="00D25FD3">
        <w:rPr>
          <w:rFonts w:eastAsia="Times New Roman" w:cstheme="minorHAnsi"/>
          <w:color w:val="000000"/>
          <w:sz w:val="24"/>
          <w:szCs w:val="24"/>
          <w:lang w:eastAsia="pl-PL"/>
        </w:rPr>
        <w:t xml:space="preserve">3500/12, na przykład </w:t>
      </w:r>
      <w:r w:rsidR="007E483E" w:rsidRPr="007E483E">
        <w:rPr>
          <w:rFonts w:eastAsia="Times New Roman" w:cstheme="minorHAnsi"/>
          <w:color w:val="000000"/>
          <w:sz w:val="24"/>
          <w:szCs w:val="24"/>
          <w:lang w:eastAsia="pl-PL"/>
        </w:rPr>
        <w:t>w przypadku kolizji z niezinwentaryzowaną infrastrukturą lub w związku z wymogami prowadzenia ruchu zakładu.</w:t>
      </w:r>
    </w:p>
    <w:p w14:paraId="57234DB0" w14:textId="449D71D1" w:rsidR="00D060CF" w:rsidRPr="00532406" w:rsidRDefault="00114472" w:rsidP="00532406">
      <w:pPr>
        <w:widowControl w:val="0"/>
        <w:tabs>
          <w:tab w:val="num" w:pos="709"/>
        </w:tabs>
        <w:autoSpaceDE w:val="0"/>
        <w:autoSpaceDN w:val="0"/>
        <w:adjustRightInd w:val="0"/>
        <w:spacing w:after="0" w:line="276" w:lineRule="auto"/>
        <w:ind w:left="709" w:hanging="453"/>
        <w:jc w:val="both"/>
        <w:rPr>
          <w:rFonts w:eastAsia="Times New Roman" w:cstheme="minorHAnsi"/>
          <w:color w:val="000000"/>
          <w:sz w:val="24"/>
          <w:szCs w:val="24"/>
          <w:lang w:eastAsia="pl-PL"/>
        </w:rPr>
      </w:pPr>
      <w:r w:rsidRPr="00532406">
        <w:rPr>
          <w:rFonts w:eastAsia="Times New Roman" w:cstheme="minorHAnsi"/>
          <w:color w:val="000000"/>
          <w:sz w:val="24"/>
          <w:szCs w:val="24"/>
          <w:lang w:eastAsia="pl-PL"/>
        </w:rPr>
        <w:tab/>
      </w:r>
      <w:r w:rsidR="00D060CF" w:rsidRPr="00532406">
        <w:rPr>
          <w:rFonts w:eastAsia="Times New Roman" w:cstheme="minorHAnsi"/>
          <w:color w:val="000000"/>
          <w:sz w:val="24"/>
          <w:szCs w:val="24"/>
          <w:lang w:eastAsia="pl-PL"/>
        </w:rPr>
        <w:t xml:space="preserve">Szczegółowa lokalizacja otworu </w:t>
      </w:r>
      <w:r w:rsidR="00B071A5">
        <w:rPr>
          <w:rFonts w:eastAsia="Times New Roman" w:cstheme="minorHAnsi"/>
          <w:color w:val="000000"/>
          <w:sz w:val="24"/>
          <w:szCs w:val="24"/>
          <w:lang w:eastAsia="pl-PL"/>
        </w:rPr>
        <w:t>Grójec</w:t>
      </w:r>
      <w:r w:rsidR="00512CDF">
        <w:rPr>
          <w:rFonts w:eastAsia="Times New Roman" w:cstheme="minorHAnsi"/>
          <w:color w:val="000000"/>
          <w:sz w:val="24"/>
          <w:szCs w:val="24"/>
          <w:lang w:eastAsia="pl-PL"/>
        </w:rPr>
        <w:t xml:space="preserve"> GT-1</w:t>
      </w:r>
      <w:r w:rsidR="00D060CF" w:rsidRPr="00532406">
        <w:rPr>
          <w:rFonts w:eastAsia="Times New Roman" w:cstheme="minorHAnsi"/>
          <w:color w:val="000000"/>
          <w:sz w:val="24"/>
          <w:szCs w:val="24"/>
          <w:lang w:eastAsia="pl-PL"/>
        </w:rPr>
        <w:t xml:space="preserve"> musi zostać wytyczona geodezyjnie w</w:t>
      </w:r>
      <w:r w:rsidR="00F7422D" w:rsidRPr="00532406">
        <w:rPr>
          <w:rFonts w:eastAsia="Times New Roman" w:cstheme="minorHAnsi"/>
          <w:color w:val="000000"/>
          <w:sz w:val="24"/>
          <w:szCs w:val="24"/>
          <w:lang w:eastAsia="pl-PL"/>
        </w:rPr>
        <w:t> </w:t>
      </w:r>
      <w:r w:rsidR="00D060CF" w:rsidRPr="00532406">
        <w:rPr>
          <w:rFonts w:eastAsia="Times New Roman" w:cstheme="minorHAnsi"/>
          <w:color w:val="000000"/>
          <w:sz w:val="24"/>
          <w:szCs w:val="24"/>
          <w:lang w:eastAsia="pl-PL"/>
        </w:rPr>
        <w:t>terenie przed rozpoczęciem robót wiertniczych.</w:t>
      </w:r>
    </w:p>
    <w:bookmarkEnd w:id="10"/>
    <w:p w14:paraId="3B9B697F" w14:textId="515A099A" w:rsidR="00D060CF" w:rsidRPr="00532406" w:rsidRDefault="00114472" w:rsidP="00767BB2">
      <w:pPr>
        <w:widowControl w:val="0"/>
        <w:tabs>
          <w:tab w:val="num" w:pos="709"/>
        </w:tabs>
        <w:autoSpaceDE w:val="0"/>
        <w:autoSpaceDN w:val="0"/>
        <w:adjustRightInd w:val="0"/>
        <w:spacing w:after="0" w:line="276" w:lineRule="auto"/>
        <w:ind w:left="709" w:hanging="453"/>
        <w:jc w:val="both"/>
        <w:rPr>
          <w:rFonts w:eastAsia="Times New Roman" w:cstheme="minorHAnsi"/>
          <w:b/>
          <w:bCs/>
          <w:color w:val="000000"/>
          <w:sz w:val="24"/>
          <w:szCs w:val="24"/>
          <w:u w:val="single"/>
          <w:lang w:eastAsia="pl-PL"/>
        </w:rPr>
      </w:pPr>
      <w:r w:rsidRPr="00532406">
        <w:rPr>
          <w:rFonts w:eastAsia="Times New Roman" w:cstheme="minorHAnsi"/>
          <w:color w:val="000000"/>
          <w:sz w:val="24"/>
          <w:szCs w:val="24"/>
          <w:lang w:eastAsia="pl-PL"/>
        </w:rPr>
        <w:tab/>
      </w:r>
      <w:bookmarkEnd w:id="11"/>
      <w:r w:rsidR="00D060CF" w:rsidRPr="00532406">
        <w:rPr>
          <w:rFonts w:eastAsia="Times New Roman" w:cstheme="minorHAnsi"/>
          <w:b/>
          <w:bCs/>
          <w:color w:val="000000"/>
          <w:sz w:val="24"/>
          <w:szCs w:val="24"/>
          <w:u w:val="single"/>
          <w:lang w:eastAsia="pl-PL"/>
        </w:rPr>
        <w:t xml:space="preserve">Zakres prac do wykonania w otworze </w:t>
      </w:r>
      <w:r w:rsidR="00B071A5">
        <w:rPr>
          <w:rFonts w:eastAsia="Times New Roman" w:cstheme="minorHAnsi"/>
          <w:b/>
          <w:bCs/>
          <w:color w:val="000000"/>
          <w:sz w:val="24"/>
          <w:szCs w:val="24"/>
          <w:u w:val="single"/>
          <w:lang w:eastAsia="pl-PL"/>
        </w:rPr>
        <w:t>Grójec</w:t>
      </w:r>
      <w:r w:rsidR="00512CDF">
        <w:rPr>
          <w:rFonts w:eastAsia="Times New Roman" w:cstheme="minorHAnsi"/>
          <w:b/>
          <w:bCs/>
          <w:color w:val="000000"/>
          <w:sz w:val="24"/>
          <w:szCs w:val="24"/>
          <w:u w:val="single"/>
          <w:lang w:eastAsia="pl-PL"/>
        </w:rPr>
        <w:t xml:space="preserve"> GT-1</w:t>
      </w:r>
    </w:p>
    <w:p w14:paraId="542AFB4A" w14:textId="77777777" w:rsidR="00D060CF" w:rsidRPr="00532406" w:rsidRDefault="00114472" w:rsidP="00532406">
      <w:pPr>
        <w:widowControl w:val="0"/>
        <w:tabs>
          <w:tab w:val="num" w:pos="709"/>
        </w:tabs>
        <w:autoSpaceDE w:val="0"/>
        <w:autoSpaceDN w:val="0"/>
        <w:adjustRightInd w:val="0"/>
        <w:spacing w:after="0" w:line="276" w:lineRule="auto"/>
        <w:ind w:left="709" w:hanging="453"/>
        <w:jc w:val="both"/>
        <w:rPr>
          <w:rFonts w:eastAsia="Times New Roman" w:cstheme="minorHAnsi"/>
          <w:color w:val="000000"/>
          <w:sz w:val="24"/>
          <w:szCs w:val="24"/>
          <w:lang w:eastAsia="pl-PL"/>
        </w:rPr>
      </w:pPr>
      <w:bookmarkStart w:id="13" w:name="_Hlk95990499"/>
      <w:r w:rsidRPr="00532406">
        <w:rPr>
          <w:rFonts w:eastAsia="Times New Roman" w:cstheme="minorHAnsi"/>
          <w:color w:val="000000"/>
          <w:sz w:val="24"/>
          <w:szCs w:val="24"/>
          <w:lang w:eastAsia="pl-PL"/>
        </w:rPr>
        <w:tab/>
      </w:r>
      <w:r w:rsidR="00D060CF" w:rsidRPr="00532406">
        <w:rPr>
          <w:rFonts w:eastAsia="Times New Roman" w:cstheme="minorHAnsi"/>
          <w:color w:val="000000"/>
          <w:sz w:val="24"/>
          <w:szCs w:val="24"/>
          <w:lang w:eastAsia="pl-PL"/>
        </w:rPr>
        <w:t>Ramowy zakres prac przewidzianych do realizacji w ramach przedmiotowego zamówienia przedstawia się następująco:</w:t>
      </w:r>
    </w:p>
    <w:p w14:paraId="0FF7190E" w14:textId="67E4594A" w:rsidR="00D060CF" w:rsidRPr="00532406" w:rsidRDefault="00D060CF" w:rsidP="00C647E5">
      <w:pPr>
        <w:pStyle w:val="Akapitzlist"/>
        <w:widowControl w:val="0"/>
        <w:numPr>
          <w:ilvl w:val="1"/>
          <w:numId w:val="52"/>
        </w:numPr>
        <w:autoSpaceDE w:val="0"/>
        <w:autoSpaceDN w:val="0"/>
        <w:adjustRightInd w:val="0"/>
        <w:spacing w:after="0" w:line="276" w:lineRule="auto"/>
        <w:ind w:left="993"/>
        <w:jc w:val="both"/>
        <w:rPr>
          <w:rFonts w:eastAsia="Times New Roman" w:cstheme="minorHAnsi"/>
          <w:color w:val="000000"/>
          <w:sz w:val="24"/>
          <w:szCs w:val="24"/>
          <w:lang w:eastAsia="pl-PL"/>
        </w:rPr>
      </w:pPr>
      <w:bookmarkStart w:id="14" w:name="_Hlk95995555"/>
      <w:r w:rsidRPr="00532406">
        <w:rPr>
          <w:rFonts w:eastAsia="Times New Roman" w:cstheme="minorHAnsi"/>
          <w:b/>
          <w:bCs/>
          <w:color w:val="000000"/>
          <w:sz w:val="24"/>
          <w:szCs w:val="24"/>
          <w:lang w:eastAsia="pl-PL"/>
        </w:rPr>
        <w:t>Prace przygotowawcze</w:t>
      </w:r>
      <w:r w:rsidRPr="00532406">
        <w:rPr>
          <w:rFonts w:eastAsia="Times New Roman" w:cstheme="minorHAnsi"/>
          <w:color w:val="000000"/>
          <w:sz w:val="24"/>
          <w:szCs w:val="24"/>
          <w:lang w:eastAsia="pl-PL"/>
        </w:rPr>
        <w:t>, w tym m.in.: przygotowanie placu do wiercenia, wykonanie dróg technologicznych i dojazdowych, montaż urządzeń wiertniczych, wykonanie rurociągów zrzutowych, przygotowanie zbiornika zrzutowego</w:t>
      </w:r>
      <w:r w:rsidR="007E483E">
        <w:rPr>
          <w:rFonts w:eastAsia="Times New Roman" w:cstheme="minorHAnsi"/>
          <w:color w:val="000000"/>
          <w:sz w:val="24"/>
          <w:szCs w:val="24"/>
          <w:lang w:eastAsia="pl-PL"/>
        </w:rPr>
        <w:t xml:space="preserve"> oraz uzyskanie </w:t>
      </w:r>
      <w:r w:rsidR="007E483E" w:rsidRPr="004C73B3">
        <w:rPr>
          <w:rFonts w:eastAsia="Times New Roman" w:cstheme="minorHAnsi"/>
          <w:color w:val="000000"/>
          <w:sz w:val="24"/>
          <w:szCs w:val="24"/>
          <w:lang w:eastAsia="pl-PL"/>
        </w:rPr>
        <w:t>niezbędnych uzgodnień formalno-prawnych, a także zezwoleń i</w:t>
      </w:r>
      <w:r w:rsidR="007E483E">
        <w:rPr>
          <w:rFonts w:eastAsia="Times New Roman" w:cstheme="minorHAnsi"/>
          <w:color w:val="000000"/>
          <w:sz w:val="24"/>
          <w:szCs w:val="24"/>
          <w:lang w:eastAsia="pl-PL"/>
        </w:rPr>
        <w:t> </w:t>
      </w:r>
      <w:r w:rsidR="007E483E" w:rsidRPr="004C73B3">
        <w:rPr>
          <w:rFonts w:eastAsia="Times New Roman" w:cstheme="minorHAnsi"/>
          <w:color w:val="000000"/>
          <w:sz w:val="24"/>
          <w:szCs w:val="24"/>
          <w:lang w:eastAsia="pl-PL"/>
        </w:rPr>
        <w:t>pozwoleń w</w:t>
      </w:r>
      <w:r w:rsidR="007E483E">
        <w:rPr>
          <w:rFonts w:eastAsia="Times New Roman" w:cstheme="minorHAnsi"/>
          <w:color w:val="000000"/>
          <w:sz w:val="24"/>
          <w:szCs w:val="24"/>
          <w:lang w:eastAsia="pl-PL"/>
        </w:rPr>
        <w:t> </w:t>
      </w:r>
      <w:r w:rsidR="007E483E" w:rsidRPr="004C73B3">
        <w:rPr>
          <w:rFonts w:eastAsia="Times New Roman" w:cstheme="minorHAnsi"/>
          <w:color w:val="000000"/>
          <w:sz w:val="24"/>
          <w:szCs w:val="24"/>
          <w:lang w:eastAsia="pl-PL"/>
        </w:rPr>
        <w:t>zakresie gospodarki odpadami oraz ochrony przyrody wymaganych przepisami prawa</w:t>
      </w:r>
      <w:r w:rsidR="00F04DAC">
        <w:rPr>
          <w:rFonts w:eastAsia="Times New Roman" w:cstheme="minorHAnsi"/>
          <w:color w:val="000000"/>
          <w:sz w:val="24"/>
          <w:szCs w:val="24"/>
          <w:lang w:eastAsia="pl-PL"/>
        </w:rPr>
        <w:t>.</w:t>
      </w:r>
    </w:p>
    <w:p w14:paraId="1588F964" w14:textId="1DFFE58E" w:rsidR="00D060CF" w:rsidRPr="00532406" w:rsidRDefault="00D060CF" w:rsidP="00C647E5">
      <w:pPr>
        <w:pStyle w:val="Akapitzlist"/>
        <w:widowControl w:val="0"/>
        <w:numPr>
          <w:ilvl w:val="1"/>
          <w:numId w:val="52"/>
        </w:numPr>
        <w:autoSpaceDE w:val="0"/>
        <w:autoSpaceDN w:val="0"/>
        <w:adjustRightInd w:val="0"/>
        <w:spacing w:after="0" w:line="276" w:lineRule="auto"/>
        <w:ind w:left="993"/>
        <w:jc w:val="both"/>
        <w:rPr>
          <w:rFonts w:eastAsia="Times New Roman" w:cstheme="minorHAnsi"/>
          <w:color w:val="000000"/>
          <w:sz w:val="24"/>
          <w:szCs w:val="24"/>
          <w:lang w:eastAsia="pl-PL"/>
        </w:rPr>
      </w:pPr>
      <w:r w:rsidRPr="00532406">
        <w:rPr>
          <w:rFonts w:eastAsia="Times New Roman" w:cstheme="minorHAnsi"/>
          <w:b/>
          <w:bCs/>
          <w:color w:val="000000"/>
          <w:sz w:val="24"/>
          <w:szCs w:val="24"/>
          <w:lang w:eastAsia="pl-PL"/>
        </w:rPr>
        <w:t>Wykonanie otworu poszukiwawczo-rozpoznawczego</w:t>
      </w:r>
      <w:r w:rsidRPr="00532406">
        <w:rPr>
          <w:rFonts w:eastAsia="Times New Roman" w:cstheme="minorHAnsi"/>
          <w:color w:val="000000"/>
          <w:sz w:val="24"/>
          <w:szCs w:val="24"/>
          <w:lang w:eastAsia="pl-PL"/>
        </w:rPr>
        <w:t xml:space="preserve"> </w:t>
      </w:r>
      <w:r w:rsidR="00B071A5">
        <w:rPr>
          <w:rFonts w:eastAsia="Times New Roman" w:cstheme="minorHAnsi"/>
          <w:color w:val="000000"/>
          <w:sz w:val="24"/>
          <w:szCs w:val="24"/>
          <w:lang w:eastAsia="pl-PL"/>
        </w:rPr>
        <w:t>Grójec</w:t>
      </w:r>
      <w:r w:rsidR="00512CDF">
        <w:rPr>
          <w:rFonts w:eastAsia="Times New Roman" w:cstheme="minorHAnsi"/>
          <w:color w:val="000000"/>
          <w:sz w:val="24"/>
          <w:szCs w:val="24"/>
          <w:lang w:eastAsia="pl-PL"/>
        </w:rPr>
        <w:t xml:space="preserve"> GT-1</w:t>
      </w:r>
      <w:r w:rsidRPr="00532406">
        <w:rPr>
          <w:rFonts w:eastAsia="Times New Roman" w:cstheme="minorHAnsi"/>
          <w:color w:val="000000"/>
          <w:sz w:val="24"/>
          <w:szCs w:val="24"/>
          <w:lang w:eastAsia="pl-PL"/>
        </w:rPr>
        <w:t xml:space="preserve">, w tym m.in.: wiercenie do głębokości </w:t>
      </w:r>
      <w:r w:rsidR="00D25FD3">
        <w:rPr>
          <w:rFonts w:eastAsia="Times New Roman" w:cstheme="minorHAnsi"/>
          <w:color w:val="000000"/>
          <w:sz w:val="24"/>
          <w:szCs w:val="24"/>
          <w:lang w:eastAsia="pl-PL"/>
        </w:rPr>
        <w:t>2200 m</w:t>
      </w:r>
      <w:r w:rsidRPr="00532406">
        <w:rPr>
          <w:rFonts w:eastAsia="Times New Roman" w:cstheme="minorHAnsi"/>
          <w:color w:val="000000"/>
          <w:sz w:val="24"/>
          <w:szCs w:val="24"/>
          <w:lang w:eastAsia="pl-PL"/>
        </w:rPr>
        <w:t xml:space="preserve"> (+/-10%), </w:t>
      </w:r>
      <w:proofErr w:type="spellStart"/>
      <w:r w:rsidRPr="00532406">
        <w:rPr>
          <w:rFonts w:eastAsia="Times New Roman" w:cstheme="minorHAnsi"/>
          <w:color w:val="000000"/>
          <w:sz w:val="24"/>
          <w:szCs w:val="24"/>
          <w:lang w:eastAsia="pl-PL"/>
        </w:rPr>
        <w:t>zafiltrowanie</w:t>
      </w:r>
      <w:proofErr w:type="spellEnd"/>
      <w:r w:rsidRPr="00532406">
        <w:rPr>
          <w:rFonts w:eastAsia="Times New Roman" w:cstheme="minorHAnsi"/>
          <w:color w:val="000000"/>
          <w:sz w:val="24"/>
          <w:szCs w:val="24"/>
          <w:lang w:eastAsia="pl-PL"/>
        </w:rPr>
        <w:t xml:space="preserve"> ujętej warstwy wodonośnej – zgodnie z projektem robót geologicznych.</w:t>
      </w:r>
    </w:p>
    <w:p w14:paraId="42D439DC" w14:textId="0EF2033A" w:rsidR="00D060CF" w:rsidRPr="00532406" w:rsidRDefault="00D060CF" w:rsidP="00C647E5">
      <w:pPr>
        <w:pStyle w:val="Akapitzlist"/>
        <w:widowControl w:val="0"/>
        <w:numPr>
          <w:ilvl w:val="1"/>
          <w:numId w:val="52"/>
        </w:numPr>
        <w:autoSpaceDE w:val="0"/>
        <w:autoSpaceDN w:val="0"/>
        <w:adjustRightInd w:val="0"/>
        <w:spacing w:after="0" w:line="276" w:lineRule="auto"/>
        <w:ind w:left="993"/>
        <w:jc w:val="both"/>
        <w:rPr>
          <w:rFonts w:eastAsia="Times New Roman" w:cstheme="minorHAnsi"/>
          <w:color w:val="000000"/>
          <w:sz w:val="24"/>
          <w:szCs w:val="24"/>
          <w:lang w:eastAsia="pl-PL"/>
        </w:rPr>
      </w:pPr>
      <w:r w:rsidRPr="00532406">
        <w:rPr>
          <w:rFonts w:eastAsia="Times New Roman" w:cstheme="minorHAnsi"/>
          <w:b/>
          <w:bCs/>
          <w:color w:val="000000"/>
          <w:sz w:val="24"/>
          <w:szCs w:val="24"/>
          <w:lang w:eastAsia="pl-PL"/>
        </w:rPr>
        <w:t>Badania hydrogeologiczne</w:t>
      </w:r>
      <w:r w:rsidRPr="00532406">
        <w:rPr>
          <w:rFonts w:eastAsia="Times New Roman" w:cstheme="minorHAnsi"/>
          <w:color w:val="000000"/>
          <w:sz w:val="24"/>
          <w:szCs w:val="24"/>
          <w:lang w:eastAsia="pl-PL"/>
        </w:rPr>
        <w:t xml:space="preserve">, w tym ciągłe, automatyczne pomiary podstawowych parametrów eksploatacyjnych: wydajności wody termalnej, temperatury wody termalnej, poziomu zwierciadła wody (sonda ciśnieniowa) lub ciśnienia na głowicy (w przypadku </w:t>
      </w:r>
      <w:proofErr w:type="spellStart"/>
      <w:r w:rsidRPr="00532406">
        <w:rPr>
          <w:rFonts w:eastAsia="Times New Roman" w:cstheme="minorHAnsi"/>
          <w:color w:val="000000"/>
          <w:sz w:val="24"/>
          <w:szCs w:val="24"/>
          <w:lang w:eastAsia="pl-PL"/>
        </w:rPr>
        <w:t>samowypływu</w:t>
      </w:r>
      <w:proofErr w:type="spellEnd"/>
      <w:r w:rsidRPr="00532406">
        <w:rPr>
          <w:rFonts w:eastAsia="Times New Roman" w:cstheme="minorHAnsi"/>
          <w:color w:val="000000"/>
          <w:sz w:val="24"/>
          <w:szCs w:val="24"/>
          <w:lang w:eastAsia="pl-PL"/>
        </w:rPr>
        <w:t xml:space="preserve">), temperatury zewnętrznej, ciśnienia atmosferycznego </w:t>
      </w:r>
      <w:r w:rsidRPr="00532406">
        <w:rPr>
          <w:rFonts w:eastAsia="Times New Roman" w:cstheme="minorHAnsi"/>
          <w:color w:val="000000"/>
          <w:sz w:val="24"/>
          <w:szCs w:val="24"/>
          <w:lang w:eastAsia="pl-PL"/>
        </w:rPr>
        <w:lastRenderedPageBreak/>
        <w:t xml:space="preserve">– zgodnie z projektem robót geologicznych. </w:t>
      </w:r>
    </w:p>
    <w:p w14:paraId="62BC802A" w14:textId="79DF3E5A" w:rsidR="00D060CF" w:rsidRPr="00532406" w:rsidRDefault="00D060CF" w:rsidP="00C647E5">
      <w:pPr>
        <w:pStyle w:val="Akapitzlist"/>
        <w:widowControl w:val="0"/>
        <w:numPr>
          <w:ilvl w:val="1"/>
          <w:numId w:val="52"/>
        </w:numPr>
        <w:autoSpaceDE w:val="0"/>
        <w:autoSpaceDN w:val="0"/>
        <w:adjustRightInd w:val="0"/>
        <w:spacing w:after="0" w:line="276" w:lineRule="auto"/>
        <w:ind w:left="993"/>
        <w:jc w:val="both"/>
        <w:rPr>
          <w:rFonts w:eastAsia="Times New Roman" w:cstheme="minorHAnsi"/>
          <w:color w:val="000000"/>
          <w:sz w:val="24"/>
          <w:szCs w:val="24"/>
          <w:lang w:eastAsia="pl-PL"/>
        </w:rPr>
      </w:pPr>
      <w:r w:rsidRPr="00532406">
        <w:rPr>
          <w:rFonts w:eastAsia="Times New Roman" w:cstheme="minorHAnsi"/>
          <w:b/>
          <w:bCs/>
          <w:color w:val="000000"/>
          <w:sz w:val="24"/>
          <w:szCs w:val="24"/>
          <w:lang w:eastAsia="pl-PL"/>
        </w:rPr>
        <w:t>Badania geofizyczne</w:t>
      </w:r>
      <w:r w:rsidRPr="00532406">
        <w:rPr>
          <w:rFonts w:eastAsia="Times New Roman" w:cstheme="minorHAnsi"/>
          <w:color w:val="000000"/>
          <w:sz w:val="24"/>
          <w:szCs w:val="24"/>
          <w:lang w:eastAsia="pl-PL"/>
        </w:rPr>
        <w:t xml:space="preserve"> obejmujące m.in.: wykonanie odcinkowych pomiarów geofizycznych przed każdym rurowaniem ścian otworu </w:t>
      </w:r>
      <w:r w:rsidR="00B071A5">
        <w:rPr>
          <w:rFonts w:eastAsia="Times New Roman" w:cstheme="minorHAnsi"/>
          <w:color w:val="000000"/>
          <w:sz w:val="24"/>
          <w:szCs w:val="24"/>
          <w:lang w:eastAsia="pl-PL"/>
        </w:rPr>
        <w:t>Grójec</w:t>
      </w:r>
      <w:r w:rsidR="00512CDF">
        <w:rPr>
          <w:rFonts w:eastAsia="Times New Roman" w:cstheme="minorHAnsi"/>
          <w:color w:val="000000"/>
          <w:sz w:val="24"/>
          <w:szCs w:val="24"/>
          <w:lang w:eastAsia="pl-PL"/>
        </w:rPr>
        <w:t xml:space="preserve"> GT-1</w:t>
      </w:r>
      <w:r w:rsidRPr="00532406">
        <w:rPr>
          <w:rFonts w:eastAsia="Times New Roman" w:cstheme="minorHAnsi"/>
          <w:color w:val="000000"/>
          <w:sz w:val="24"/>
          <w:szCs w:val="24"/>
          <w:lang w:eastAsia="pl-PL"/>
        </w:rPr>
        <w:t xml:space="preserve">, pomiarów geofizycznych przed </w:t>
      </w:r>
      <w:proofErr w:type="spellStart"/>
      <w:r w:rsidRPr="00532406">
        <w:rPr>
          <w:rFonts w:eastAsia="Times New Roman" w:cstheme="minorHAnsi"/>
          <w:color w:val="000000"/>
          <w:sz w:val="24"/>
          <w:szCs w:val="24"/>
          <w:lang w:eastAsia="pl-PL"/>
        </w:rPr>
        <w:t>zafiltrowaniem</w:t>
      </w:r>
      <w:proofErr w:type="spellEnd"/>
      <w:r w:rsidRPr="00532406">
        <w:rPr>
          <w:rFonts w:eastAsia="Times New Roman" w:cstheme="minorHAnsi"/>
          <w:color w:val="000000"/>
          <w:sz w:val="24"/>
          <w:szCs w:val="24"/>
          <w:lang w:eastAsia="pl-PL"/>
        </w:rPr>
        <w:t xml:space="preserve">, po </w:t>
      </w:r>
      <w:proofErr w:type="spellStart"/>
      <w:r w:rsidRPr="00532406">
        <w:rPr>
          <w:rFonts w:eastAsia="Times New Roman" w:cstheme="minorHAnsi"/>
          <w:color w:val="000000"/>
          <w:sz w:val="24"/>
          <w:szCs w:val="24"/>
          <w:lang w:eastAsia="pl-PL"/>
        </w:rPr>
        <w:t>zafiltrowaniu</w:t>
      </w:r>
      <w:proofErr w:type="spellEnd"/>
      <w:r w:rsidRPr="00532406">
        <w:rPr>
          <w:rFonts w:eastAsia="Times New Roman" w:cstheme="minorHAnsi"/>
          <w:color w:val="000000"/>
          <w:sz w:val="24"/>
          <w:szCs w:val="24"/>
          <w:lang w:eastAsia="pl-PL"/>
        </w:rPr>
        <w:t xml:space="preserve">, w tym profilowanie temperatury w warunkach </w:t>
      </w:r>
      <w:r w:rsidR="00767BB2">
        <w:rPr>
          <w:rFonts w:eastAsia="Times New Roman" w:cstheme="minorHAnsi"/>
          <w:color w:val="000000"/>
          <w:sz w:val="24"/>
          <w:szCs w:val="24"/>
          <w:lang w:eastAsia="pl-PL"/>
        </w:rPr>
        <w:t>quasi-</w:t>
      </w:r>
      <w:r w:rsidRPr="00532406">
        <w:rPr>
          <w:rFonts w:eastAsia="Times New Roman" w:cstheme="minorHAnsi"/>
          <w:color w:val="000000"/>
          <w:sz w:val="24"/>
          <w:szCs w:val="24"/>
          <w:lang w:eastAsia="pl-PL"/>
        </w:rPr>
        <w:t>ustalonych – zgodnie z projektem robót geologicznych.</w:t>
      </w:r>
    </w:p>
    <w:p w14:paraId="748DC3E4" w14:textId="4A6D919F" w:rsidR="00D060CF" w:rsidRPr="00532406" w:rsidRDefault="00D060CF" w:rsidP="00C647E5">
      <w:pPr>
        <w:pStyle w:val="Akapitzlist"/>
        <w:widowControl w:val="0"/>
        <w:numPr>
          <w:ilvl w:val="1"/>
          <w:numId w:val="52"/>
        </w:numPr>
        <w:autoSpaceDE w:val="0"/>
        <w:autoSpaceDN w:val="0"/>
        <w:adjustRightInd w:val="0"/>
        <w:spacing w:after="0" w:line="276" w:lineRule="auto"/>
        <w:ind w:left="993"/>
        <w:jc w:val="both"/>
        <w:rPr>
          <w:rFonts w:eastAsia="Times New Roman" w:cstheme="minorHAnsi"/>
          <w:color w:val="000000"/>
          <w:sz w:val="24"/>
          <w:szCs w:val="24"/>
          <w:lang w:eastAsia="pl-PL"/>
        </w:rPr>
      </w:pPr>
      <w:r w:rsidRPr="00532406">
        <w:rPr>
          <w:rFonts w:eastAsia="Times New Roman" w:cstheme="minorHAnsi"/>
          <w:b/>
          <w:bCs/>
          <w:color w:val="000000"/>
          <w:sz w:val="24"/>
          <w:szCs w:val="24"/>
          <w:lang w:eastAsia="pl-PL"/>
        </w:rPr>
        <w:t>Demontaż urządzeń wiertniczych, rekultywacja terenu, demobilizacja, utylizacja odpadów.</w:t>
      </w:r>
    </w:p>
    <w:bookmarkEnd w:id="13"/>
    <w:bookmarkEnd w:id="14"/>
    <w:p w14:paraId="7DA0EC99" w14:textId="739049A5" w:rsidR="00D060CF" w:rsidRPr="00532406" w:rsidRDefault="00D060CF" w:rsidP="00C647E5">
      <w:pPr>
        <w:pStyle w:val="Akapitzlist"/>
        <w:numPr>
          <w:ilvl w:val="0"/>
          <w:numId w:val="45"/>
        </w:numPr>
        <w:autoSpaceDE w:val="0"/>
        <w:autoSpaceDN w:val="0"/>
        <w:adjustRightInd w:val="0"/>
        <w:spacing w:after="0" w:line="276" w:lineRule="auto"/>
        <w:ind w:left="709" w:hanging="453"/>
        <w:jc w:val="both"/>
        <w:rPr>
          <w:rFonts w:eastAsia="Times New Roman" w:cstheme="minorHAnsi"/>
          <w:sz w:val="24"/>
          <w:szCs w:val="24"/>
          <w:lang w:eastAsia="pl-PL"/>
        </w:rPr>
      </w:pPr>
      <w:r w:rsidRPr="00532406">
        <w:rPr>
          <w:rFonts w:eastAsia="Times New Roman" w:cstheme="minorHAnsi"/>
          <w:b/>
          <w:sz w:val="24"/>
          <w:szCs w:val="24"/>
          <w:lang w:eastAsia="pl-PL"/>
        </w:rPr>
        <w:t>Przedmiot zamówienia opisano szczegółowo w</w:t>
      </w:r>
      <w:r w:rsidR="00E221D4" w:rsidRPr="00532406">
        <w:rPr>
          <w:rFonts w:eastAsia="Times New Roman" w:cstheme="minorHAnsi"/>
          <w:b/>
          <w:sz w:val="24"/>
          <w:szCs w:val="24"/>
          <w:lang w:eastAsia="pl-PL"/>
        </w:rPr>
        <w:t xml:space="preserve"> </w:t>
      </w:r>
      <w:r w:rsidRPr="00532406">
        <w:rPr>
          <w:rFonts w:eastAsia="Times New Roman" w:cstheme="minorHAnsi"/>
          <w:b/>
          <w:sz w:val="24"/>
          <w:szCs w:val="24"/>
          <w:lang w:eastAsia="pl-PL"/>
        </w:rPr>
        <w:t>dokumentacji projektowej</w:t>
      </w:r>
      <w:r w:rsidRPr="00532406">
        <w:rPr>
          <w:rFonts w:eastAsia="Times New Roman" w:cstheme="minorHAnsi"/>
          <w:sz w:val="24"/>
          <w:szCs w:val="24"/>
          <w:lang w:eastAsia="pl-PL"/>
        </w:rPr>
        <w:t xml:space="preserve"> (dalej zwana również dokumentacją), która stanowi załącznik</w:t>
      </w:r>
      <w:r w:rsidR="006B1ED0" w:rsidRPr="00532406">
        <w:rPr>
          <w:rFonts w:eastAsia="Times New Roman" w:cstheme="minorHAnsi"/>
          <w:sz w:val="24"/>
          <w:szCs w:val="24"/>
          <w:lang w:eastAsia="pl-PL"/>
        </w:rPr>
        <w:t xml:space="preserve"> do</w:t>
      </w:r>
      <w:r w:rsidRPr="00532406">
        <w:rPr>
          <w:rFonts w:eastAsia="Times New Roman" w:cstheme="minorHAnsi"/>
          <w:sz w:val="24"/>
          <w:szCs w:val="24"/>
          <w:lang w:eastAsia="pl-PL"/>
        </w:rPr>
        <w:t xml:space="preserve"> SWZ zawierającej:</w:t>
      </w:r>
    </w:p>
    <w:p w14:paraId="21A1A3A4" w14:textId="133688D5" w:rsidR="00D060CF" w:rsidRPr="00855B73" w:rsidRDefault="00855B73" w:rsidP="00855B73">
      <w:pPr>
        <w:numPr>
          <w:ilvl w:val="0"/>
          <w:numId w:val="54"/>
        </w:numPr>
        <w:spacing w:after="0" w:line="276" w:lineRule="auto"/>
        <w:jc w:val="both"/>
        <w:rPr>
          <w:rFonts w:eastAsia="Times New Roman" w:cstheme="minorHAnsi"/>
          <w:sz w:val="24"/>
          <w:szCs w:val="24"/>
          <w:lang w:eastAsia="ar-SA"/>
        </w:rPr>
      </w:pPr>
      <w:r w:rsidRPr="00855B73">
        <w:rPr>
          <w:rFonts w:eastAsia="Times New Roman" w:cstheme="minorHAnsi"/>
          <w:sz w:val="24"/>
          <w:szCs w:val="24"/>
          <w:lang w:eastAsia="ar-SA"/>
        </w:rPr>
        <w:t xml:space="preserve">Projekt robót geologicznych na </w:t>
      </w:r>
      <w:r w:rsidR="009F5929">
        <w:rPr>
          <w:rFonts w:eastAsia="Times New Roman" w:cstheme="minorHAnsi"/>
          <w:sz w:val="24"/>
          <w:szCs w:val="24"/>
          <w:lang w:eastAsia="ar-SA"/>
        </w:rPr>
        <w:t xml:space="preserve">Wykonanie otworu poszukiwawczo-rozpoznawczego </w:t>
      </w:r>
      <w:r w:rsidR="00B071A5">
        <w:rPr>
          <w:rFonts w:eastAsia="Times New Roman" w:cstheme="minorHAnsi"/>
          <w:sz w:val="24"/>
          <w:szCs w:val="24"/>
          <w:lang w:eastAsia="ar-SA"/>
        </w:rPr>
        <w:t>Grójec</w:t>
      </w:r>
      <w:r w:rsidR="00512CDF">
        <w:rPr>
          <w:rFonts w:eastAsia="Times New Roman" w:cstheme="minorHAnsi"/>
          <w:sz w:val="24"/>
          <w:szCs w:val="24"/>
          <w:lang w:eastAsia="ar-SA"/>
        </w:rPr>
        <w:t xml:space="preserve"> GT-1</w:t>
      </w:r>
      <w:r w:rsidR="009F5929">
        <w:rPr>
          <w:rFonts w:eastAsia="Times New Roman" w:cstheme="minorHAnsi"/>
          <w:sz w:val="24"/>
          <w:szCs w:val="24"/>
          <w:lang w:eastAsia="ar-SA"/>
        </w:rPr>
        <w:t xml:space="preserve"> w celu ujęcia wód termalnych </w:t>
      </w:r>
      <w:r w:rsidR="00512CDF">
        <w:rPr>
          <w:rFonts w:eastAsia="Times New Roman" w:cstheme="minorHAnsi"/>
          <w:sz w:val="24"/>
          <w:szCs w:val="24"/>
          <w:lang w:eastAsia="ar-SA"/>
        </w:rPr>
        <w:t>w</w:t>
      </w:r>
      <w:r w:rsidR="007E483E">
        <w:rPr>
          <w:rFonts w:eastAsia="Times New Roman" w:cstheme="minorHAnsi"/>
          <w:sz w:val="24"/>
          <w:szCs w:val="24"/>
          <w:lang w:eastAsia="ar-SA"/>
        </w:rPr>
        <w:t> </w:t>
      </w:r>
      <w:r w:rsidR="00512CDF">
        <w:rPr>
          <w:rFonts w:eastAsia="Times New Roman" w:cstheme="minorHAnsi"/>
          <w:sz w:val="24"/>
          <w:szCs w:val="24"/>
          <w:lang w:eastAsia="ar-SA"/>
        </w:rPr>
        <w:t xml:space="preserve">miejscowości </w:t>
      </w:r>
      <w:r w:rsidR="00B071A5">
        <w:rPr>
          <w:rFonts w:eastAsia="Times New Roman" w:cstheme="minorHAnsi"/>
          <w:sz w:val="24"/>
          <w:szCs w:val="24"/>
          <w:lang w:eastAsia="ar-SA"/>
        </w:rPr>
        <w:t>Grójec</w:t>
      </w:r>
      <w:r w:rsidRPr="00855B73">
        <w:rPr>
          <w:rFonts w:eastAsia="Times New Roman" w:cstheme="minorHAnsi"/>
          <w:sz w:val="24"/>
          <w:szCs w:val="24"/>
          <w:lang w:eastAsia="ar-SA"/>
        </w:rPr>
        <w:t xml:space="preserve"> </w:t>
      </w:r>
      <w:r w:rsidR="0077110B" w:rsidRPr="00855B73">
        <w:rPr>
          <w:rFonts w:eastAsia="Times New Roman" w:cstheme="minorHAnsi"/>
          <w:sz w:val="24"/>
          <w:szCs w:val="24"/>
          <w:lang w:eastAsia="ar-SA"/>
        </w:rPr>
        <w:t>wraz z</w:t>
      </w:r>
      <w:r w:rsidR="00737C6A" w:rsidRPr="00855B73">
        <w:rPr>
          <w:rFonts w:eastAsia="Times New Roman" w:cstheme="minorHAnsi"/>
          <w:sz w:val="24"/>
          <w:szCs w:val="24"/>
          <w:lang w:eastAsia="ar-SA"/>
        </w:rPr>
        <w:t> </w:t>
      </w:r>
      <w:r w:rsidR="0077110B" w:rsidRPr="00855B73">
        <w:rPr>
          <w:rFonts w:eastAsia="Times New Roman" w:cstheme="minorHAnsi"/>
          <w:sz w:val="24"/>
          <w:szCs w:val="24"/>
          <w:lang w:eastAsia="ar-SA"/>
        </w:rPr>
        <w:t>decyzją zatwierdzającą</w:t>
      </w:r>
      <w:r w:rsidR="0040676E" w:rsidRPr="00855B73">
        <w:rPr>
          <w:rFonts w:eastAsia="Times New Roman" w:cstheme="minorHAnsi"/>
          <w:sz w:val="24"/>
          <w:szCs w:val="24"/>
          <w:lang w:eastAsia="ar-SA"/>
        </w:rPr>
        <w:t>.</w:t>
      </w:r>
      <w:r w:rsidR="00D060CF" w:rsidRPr="00855B73">
        <w:rPr>
          <w:rFonts w:eastAsia="Times New Roman" w:cstheme="minorHAnsi"/>
          <w:sz w:val="24"/>
          <w:szCs w:val="24"/>
          <w:lang w:eastAsia="ar-SA"/>
        </w:rPr>
        <w:t xml:space="preserve"> </w:t>
      </w:r>
    </w:p>
    <w:p w14:paraId="510FA05F" w14:textId="3A20D575" w:rsidR="00D060CF" w:rsidRPr="00532406" w:rsidRDefault="0040676E" w:rsidP="00C647E5">
      <w:pPr>
        <w:numPr>
          <w:ilvl w:val="0"/>
          <w:numId w:val="54"/>
        </w:numPr>
        <w:spacing w:after="0" w:line="276" w:lineRule="auto"/>
        <w:jc w:val="both"/>
        <w:rPr>
          <w:rFonts w:eastAsia="Times New Roman" w:cstheme="minorHAnsi"/>
          <w:sz w:val="24"/>
          <w:szCs w:val="24"/>
          <w:lang w:eastAsia="ar-SA"/>
        </w:rPr>
      </w:pPr>
      <w:r w:rsidRPr="00532406">
        <w:rPr>
          <w:rFonts w:eastAsia="Times New Roman" w:cstheme="minorHAnsi"/>
          <w:sz w:val="24"/>
          <w:szCs w:val="24"/>
          <w:lang w:eastAsia="ar-SA"/>
        </w:rPr>
        <w:t>O</w:t>
      </w:r>
      <w:r w:rsidR="00D060CF" w:rsidRPr="00532406">
        <w:rPr>
          <w:rFonts w:eastAsia="Times New Roman" w:cstheme="minorHAnsi"/>
          <w:sz w:val="24"/>
          <w:szCs w:val="24"/>
          <w:lang w:eastAsia="ar-SA"/>
        </w:rPr>
        <w:t>pis przedmiotu zamówienia</w:t>
      </w:r>
      <w:r w:rsidR="006B1ED0" w:rsidRPr="00532406">
        <w:rPr>
          <w:rFonts w:eastAsia="Times New Roman" w:cstheme="minorHAnsi"/>
          <w:sz w:val="24"/>
          <w:szCs w:val="24"/>
          <w:lang w:eastAsia="ar-SA"/>
        </w:rPr>
        <w:t>.</w:t>
      </w:r>
    </w:p>
    <w:p w14:paraId="5F883586" w14:textId="77777777" w:rsidR="00D060CF" w:rsidRPr="00532406" w:rsidRDefault="00D060CF" w:rsidP="00532406">
      <w:pPr>
        <w:spacing w:after="0" w:line="276" w:lineRule="auto"/>
        <w:ind w:left="681"/>
        <w:jc w:val="both"/>
        <w:rPr>
          <w:rFonts w:eastAsia="Times New Roman" w:cstheme="minorHAnsi"/>
          <w:iCs/>
          <w:sz w:val="24"/>
          <w:szCs w:val="24"/>
          <w:lang w:eastAsia="pl-PL"/>
        </w:rPr>
      </w:pPr>
      <w:r w:rsidRPr="00532406">
        <w:rPr>
          <w:rFonts w:eastAsia="Times New Roman" w:cstheme="minorHAnsi"/>
          <w:iCs/>
          <w:sz w:val="24"/>
          <w:szCs w:val="24"/>
          <w:lang w:eastAsia="pl-PL"/>
        </w:rPr>
        <w:t xml:space="preserve">Wykonawca po zapoznaniu się z dokumentacją projektową i innymi dokumentami jest zobowiązany do ustalenia zakresu robót niezbędnych do osiągnięcia rezultatu. </w:t>
      </w:r>
    </w:p>
    <w:p w14:paraId="077A4DCB" w14:textId="632011A9" w:rsidR="00D060CF" w:rsidRPr="00532406" w:rsidRDefault="00D060CF" w:rsidP="00C647E5">
      <w:pPr>
        <w:pStyle w:val="Akapitzlist"/>
        <w:numPr>
          <w:ilvl w:val="0"/>
          <w:numId w:val="45"/>
        </w:numPr>
        <w:spacing w:after="0" w:line="276" w:lineRule="auto"/>
        <w:ind w:left="709" w:hanging="425"/>
        <w:jc w:val="both"/>
        <w:rPr>
          <w:rFonts w:eastAsia="Times New Roman" w:cstheme="minorHAnsi"/>
          <w:iCs/>
          <w:sz w:val="24"/>
          <w:szCs w:val="24"/>
          <w:lang w:eastAsia="pl-PL"/>
        </w:rPr>
      </w:pPr>
      <w:r w:rsidRPr="00532406">
        <w:rPr>
          <w:rFonts w:eastAsia="Times New Roman" w:cstheme="minorHAnsi"/>
          <w:iCs/>
          <w:sz w:val="24"/>
          <w:szCs w:val="24"/>
          <w:lang w:eastAsia="pl-PL"/>
        </w:rPr>
        <w:t xml:space="preserve">Jeżeli wykonawca stwierdzi, że użyte w SWZ i w załącznikach do SWZ parametry lub normy krajowe lub przenoszące na normy europejskie lub normy międzynarodowe mogą wskazywać na producentów produktów lub źródła ich pochodzenia to oznacza, że mają takie znaczenie, że parametry techniczne tak wskazanych produktów określają wymagane przez Zamawiającego minimalne oczekiwania co do jakości produktów, które mają być użyte do wykonania przedmiotu umowy. Wykonawca jest uprawniony do stosowania produktów równoważnych, przez które rozumie się takie, które posiadają parametry techniczne nie gorsze od tych wskazanych w SWZ i w załącznikach do SWZ, również dopuszcza się wykazanie normami równoważnymi w stosunku do tych wskazanych w dokumentacji oraz wykazanie równoważności przez zastosowanie materiałów odpowiadających normie produktu wskazanego z nazwy. Na Wykonawcy spoczywa ciężar wskazania „równoważności”. </w:t>
      </w:r>
    </w:p>
    <w:p w14:paraId="7A071EBD" w14:textId="739F6FDB" w:rsidR="00D060CF" w:rsidRPr="00532406" w:rsidRDefault="00D060CF" w:rsidP="00C647E5">
      <w:pPr>
        <w:pStyle w:val="Akapitzlist"/>
        <w:numPr>
          <w:ilvl w:val="0"/>
          <w:numId w:val="45"/>
        </w:numPr>
        <w:spacing w:after="0" w:line="276" w:lineRule="auto"/>
        <w:ind w:left="709" w:hanging="425"/>
        <w:jc w:val="both"/>
        <w:rPr>
          <w:rFonts w:eastAsia="SimSun" w:cstheme="minorHAnsi"/>
          <w:sz w:val="24"/>
          <w:szCs w:val="24"/>
          <w:lang w:eastAsia="zh-CN"/>
        </w:rPr>
      </w:pPr>
      <w:r w:rsidRPr="00532406">
        <w:rPr>
          <w:rFonts w:eastAsia="SimSun" w:cstheme="minorHAnsi"/>
          <w:iCs/>
          <w:sz w:val="24"/>
          <w:szCs w:val="24"/>
          <w:lang w:eastAsia="zh-CN"/>
        </w:rPr>
        <w:t>Wykonawca jest zobowiązany wykonać przedmiot umowy z materiałów własnych.</w:t>
      </w:r>
      <w:r w:rsidRPr="00532406">
        <w:rPr>
          <w:rFonts w:eastAsia="SimSun" w:cstheme="minorHAnsi"/>
          <w:sz w:val="24"/>
          <w:szCs w:val="24"/>
          <w:lang w:eastAsia="zh-CN"/>
        </w:rPr>
        <w:t xml:space="preserve">  </w:t>
      </w:r>
    </w:p>
    <w:p w14:paraId="7E332920" w14:textId="437833DB" w:rsidR="00D060CF" w:rsidRPr="00532406" w:rsidRDefault="00D060CF" w:rsidP="00C647E5">
      <w:pPr>
        <w:pStyle w:val="Akapitzlist"/>
        <w:numPr>
          <w:ilvl w:val="0"/>
          <w:numId w:val="45"/>
        </w:numPr>
        <w:spacing w:after="0" w:line="276" w:lineRule="auto"/>
        <w:ind w:left="709" w:hanging="425"/>
        <w:jc w:val="both"/>
        <w:rPr>
          <w:rFonts w:eastAsia="Times New Roman" w:cstheme="minorHAnsi"/>
          <w:iCs/>
          <w:sz w:val="24"/>
          <w:szCs w:val="24"/>
          <w:lang w:eastAsia="pl-PL"/>
        </w:rPr>
      </w:pPr>
      <w:r w:rsidRPr="00532406">
        <w:rPr>
          <w:rFonts w:eastAsia="Times New Roman" w:cstheme="minorHAnsi"/>
          <w:iCs/>
          <w:sz w:val="24"/>
          <w:szCs w:val="24"/>
          <w:lang w:eastAsia="pl-PL"/>
        </w:rPr>
        <w:t xml:space="preserve">Wykonawca zobowiązany jest do </w:t>
      </w:r>
      <w:r w:rsidR="009A209A">
        <w:rPr>
          <w:rFonts w:eastAsia="Times New Roman" w:cstheme="minorHAnsi"/>
          <w:iCs/>
          <w:sz w:val="24"/>
          <w:szCs w:val="24"/>
          <w:lang w:eastAsia="pl-PL"/>
        </w:rPr>
        <w:t xml:space="preserve">wyznaczenia w uzgodnieniu z Zamawiającym, a następnie </w:t>
      </w:r>
      <w:r w:rsidRPr="00532406">
        <w:rPr>
          <w:rFonts w:eastAsia="Times New Roman" w:cstheme="minorHAnsi"/>
          <w:iCs/>
          <w:sz w:val="24"/>
          <w:szCs w:val="24"/>
          <w:lang w:eastAsia="pl-PL"/>
        </w:rPr>
        <w:t>wydzielenia i zabezpieczenia terenu prowadzonych robót.</w:t>
      </w:r>
    </w:p>
    <w:p w14:paraId="0BBDA332" w14:textId="77777777" w:rsidR="002779DA" w:rsidRPr="00532406" w:rsidRDefault="00D060CF" w:rsidP="00C647E5">
      <w:pPr>
        <w:pStyle w:val="Akapitzlist"/>
        <w:numPr>
          <w:ilvl w:val="0"/>
          <w:numId w:val="45"/>
        </w:numPr>
        <w:spacing w:after="0" w:line="276" w:lineRule="auto"/>
        <w:ind w:left="709" w:hanging="425"/>
        <w:jc w:val="both"/>
        <w:rPr>
          <w:rFonts w:eastAsia="SimSun" w:cstheme="minorHAnsi"/>
          <w:sz w:val="24"/>
          <w:szCs w:val="24"/>
          <w:lang w:eastAsia="zh-CN"/>
        </w:rPr>
      </w:pPr>
      <w:r w:rsidRPr="00532406">
        <w:rPr>
          <w:rFonts w:eastAsia="SimSun" w:cstheme="minorHAnsi"/>
          <w:sz w:val="24"/>
          <w:szCs w:val="24"/>
          <w:lang w:eastAsia="zh-CN"/>
        </w:rPr>
        <w:t xml:space="preserve">Wykonywanie robót, odbiory częściowe oraz organizację (BHP, </w:t>
      </w:r>
      <w:proofErr w:type="gramStart"/>
      <w:r w:rsidRPr="00532406">
        <w:rPr>
          <w:rFonts w:eastAsia="SimSun" w:cstheme="minorHAnsi"/>
          <w:sz w:val="24"/>
          <w:szCs w:val="24"/>
          <w:lang w:eastAsia="zh-CN"/>
        </w:rPr>
        <w:t>p.poż</w:t>
      </w:r>
      <w:proofErr w:type="gramEnd"/>
      <w:r w:rsidRPr="00532406">
        <w:rPr>
          <w:rFonts w:eastAsia="SimSun" w:cstheme="minorHAnsi"/>
          <w:sz w:val="24"/>
          <w:szCs w:val="24"/>
          <w:lang w:eastAsia="zh-CN"/>
        </w:rPr>
        <w:t>, oraz koordynacja w zakresie BHP) na terenie prowadzonych robót należy prowadzić w oparciu o aktualne normy i przepisy.</w:t>
      </w:r>
    </w:p>
    <w:p w14:paraId="052A5E4E" w14:textId="77777777" w:rsidR="00D060CF" w:rsidRPr="00532406" w:rsidRDefault="00913744" w:rsidP="00C647E5">
      <w:pPr>
        <w:pStyle w:val="Akapitzlist"/>
        <w:numPr>
          <w:ilvl w:val="0"/>
          <w:numId w:val="45"/>
        </w:numPr>
        <w:spacing w:after="0" w:line="276" w:lineRule="auto"/>
        <w:ind w:left="709" w:hanging="425"/>
        <w:jc w:val="both"/>
        <w:rPr>
          <w:rFonts w:eastAsia="SimSun" w:cstheme="minorHAnsi"/>
          <w:sz w:val="24"/>
          <w:szCs w:val="24"/>
          <w:lang w:eastAsia="zh-CN"/>
        </w:rPr>
      </w:pPr>
      <w:r w:rsidRPr="00532406">
        <w:rPr>
          <w:rFonts w:cstheme="minorHAnsi"/>
          <w:color w:val="000000" w:themeColor="text1"/>
          <w:sz w:val="24"/>
          <w:szCs w:val="24"/>
        </w:rPr>
        <w:t xml:space="preserve">Zamawiający nie dopuszcza składania ofert częściowych. </w:t>
      </w:r>
    </w:p>
    <w:p w14:paraId="45707F19" w14:textId="77777777" w:rsidR="00D060CF" w:rsidRPr="00532406" w:rsidRDefault="00D060CF" w:rsidP="00532406">
      <w:pPr>
        <w:pStyle w:val="Akapitzlist"/>
        <w:spacing w:after="0" w:line="276" w:lineRule="auto"/>
        <w:ind w:left="709"/>
        <w:jc w:val="both"/>
        <w:rPr>
          <w:rFonts w:cstheme="minorHAnsi"/>
          <w:color w:val="000000" w:themeColor="text1"/>
          <w:sz w:val="24"/>
          <w:szCs w:val="24"/>
        </w:rPr>
      </w:pPr>
      <w:r w:rsidRPr="00532406">
        <w:rPr>
          <w:rFonts w:cstheme="minorHAnsi"/>
          <w:color w:val="000000" w:themeColor="text1"/>
          <w:sz w:val="24"/>
          <w:szCs w:val="24"/>
        </w:rPr>
        <w:t>Uzasadnienie: Kompleksowa realizacja zamówienia wynika z charakteru zamówienia. Podział zamówienia na części mógłby w sposób istotny zagrozić terminowemu oraz właściwemu jakościowo wykonaniu zamówienia z uwagi na brak możliwości dokładnego i zgodnego w czasie skoordynowania współpracy kilku wykonawców. Zamówienie nie zostało podzielone na części z następujących względów:</w:t>
      </w:r>
    </w:p>
    <w:p w14:paraId="07C8B4BB" w14:textId="2D8B514C" w:rsidR="00D060CF" w:rsidRPr="00532406" w:rsidRDefault="00D060CF" w:rsidP="00C647E5">
      <w:pPr>
        <w:pStyle w:val="Akapitzlist"/>
        <w:numPr>
          <w:ilvl w:val="1"/>
          <w:numId w:val="50"/>
        </w:numPr>
        <w:spacing w:after="0" w:line="276" w:lineRule="auto"/>
        <w:ind w:left="1134"/>
        <w:jc w:val="both"/>
        <w:rPr>
          <w:rFonts w:cstheme="minorHAnsi"/>
          <w:color w:val="000000" w:themeColor="text1"/>
          <w:sz w:val="24"/>
          <w:szCs w:val="24"/>
        </w:rPr>
      </w:pPr>
      <w:r w:rsidRPr="00532406">
        <w:rPr>
          <w:rFonts w:cstheme="minorHAnsi"/>
          <w:color w:val="000000" w:themeColor="text1"/>
          <w:sz w:val="24"/>
          <w:szCs w:val="24"/>
        </w:rPr>
        <w:t>Przedmiotem zamówienia jest wykonanie robót funkcjonalnie ze sobą związanych. Rozdzielenie robót groziłoby niedającymi się wyeliminować problemami organizacyjnymi związanymi z odpowiedzialnością za poszczególne elementy robót wykonywanych przez różnych Wykonawców.</w:t>
      </w:r>
    </w:p>
    <w:p w14:paraId="39CA2AD2" w14:textId="5B05E3ED" w:rsidR="00D060CF" w:rsidRPr="00532406" w:rsidRDefault="00D060CF" w:rsidP="00C647E5">
      <w:pPr>
        <w:pStyle w:val="Akapitzlist"/>
        <w:numPr>
          <w:ilvl w:val="0"/>
          <w:numId w:val="50"/>
        </w:numPr>
        <w:spacing w:after="0" w:line="276" w:lineRule="auto"/>
        <w:ind w:left="1134"/>
        <w:jc w:val="both"/>
        <w:rPr>
          <w:rFonts w:cstheme="minorHAnsi"/>
          <w:color w:val="000000" w:themeColor="text1"/>
          <w:sz w:val="24"/>
          <w:szCs w:val="24"/>
        </w:rPr>
      </w:pPr>
      <w:r w:rsidRPr="00532406">
        <w:rPr>
          <w:rFonts w:cstheme="minorHAnsi"/>
          <w:color w:val="000000" w:themeColor="text1"/>
          <w:sz w:val="24"/>
          <w:szCs w:val="24"/>
        </w:rPr>
        <w:lastRenderedPageBreak/>
        <w:t>Przy tego typu robotach (równoległe wykonywanie prac z różnych branż) nie ma możliwości jednoznacznego określenia zasad odpowiedzialności za jeden plac budowy (przekazany byłby równolegle wielu Wykonawcom). Nie jest także możliwe rozgraniczenie odpowiedzialności wielu kierowników budowy.</w:t>
      </w:r>
    </w:p>
    <w:p w14:paraId="1BD99FAB" w14:textId="0C05F23D" w:rsidR="00D060CF" w:rsidRPr="00532406" w:rsidRDefault="00D060CF" w:rsidP="00C647E5">
      <w:pPr>
        <w:pStyle w:val="Akapitzlist"/>
        <w:numPr>
          <w:ilvl w:val="0"/>
          <w:numId w:val="50"/>
        </w:numPr>
        <w:spacing w:after="0" w:line="276" w:lineRule="auto"/>
        <w:ind w:left="1134"/>
        <w:jc w:val="both"/>
        <w:rPr>
          <w:rFonts w:cstheme="minorHAnsi"/>
          <w:color w:val="000000" w:themeColor="text1"/>
          <w:sz w:val="24"/>
          <w:szCs w:val="24"/>
        </w:rPr>
      </w:pPr>
      <w:r w:rsidRPr="00532406">
        <w:rPr>
          <w:rFonts w:cstheme="minorHAnsi"/>
          <w:color w:val="000000" w:themeColor="text1"/>
          <w:sz w:val="24"/>
          <w:szCs w:val="24"/>
        </w:rPr>
        <w:t>Przy tego typu robotach wykonywanych przez różnych Wykonawców niemożliwe byłoby jednoznaczne określenie zasad odpowiedzialności OC (np. w razie jednoczesnego wykonywania robót przez wielu Wykonawców utrudnione byłoby ustalenie podmiotu odpowiedzialnego za szkody objęte polisą OC).</w:t>
      </w:r>
    </w:p>
    <w:p w14:paraId="06CF33BF" w14:textId="10DC4085" w:rsidR="00D060CF" w:rsidRPr="00532406" w:rsidRDefault="00D060CF" w:rsidP="00C647E5">
      <w:pPr>
        <w:pStyle w:val="Akapitzlist"/>
        <w:numPr>
          <w:ilvl w:val="0"/>
          <w:numId w:val="50"/>
        </w:numPr>
        <w:spacing w:after="0" w:line="276" w:lineRule="auto"/>
        <w:ind w:left="1134"/>
        <w:jc w:val="both"/>
        <w:rPr>
          <w:rFonts w:cstheme="minorHAnsi"/>
          <w:color w:val="000000" w:themeColor="text1"/>
          <w:sz w:val="24"/>
          <w:szCs w:val="24"/>
        </w:rPr>
      </w:pPr>
      <w:r w:rsidRPr="00532406">
        <w:rPr>
          <w:rFonts w:cstheme="minorHAnsi"/>
          <w:color w:val="000000" w:themeColor="text1"/>
          <w:sz w:val="24"/>
          <w:szCs w:val="24"/>
        </w:rPr>
        <w:t xml:space="preserve">Przy tego typu robotach wykonywanych przez różnych Wykonawców opóźnienie jednego z Wykonawców </w:t>
      </w:r>
      <w:r w:rsidR="00633F66" w:rsidRPr="00532406">
        <w:rPr>
          <w:rFonts w:cstheme="minorHAnsi"/>
          <w:color w:val="000000" w:themeColor="text1"/>
          <w:sz w:val="24"/>
          <w:szCs w:val="24"/>
        </w:rPr>
        <w:t>wpłynęłoby</w:t>
      </w:r>
      <w:r w:rsidRPr="00532406">
        <w:rPr>
          <w:rFonts w:cstheme="minorHAnsi"/>
          <w:color w:val="000000" w:themeColor="text1"/>
          <w:sz w:val="24"/>
          <w:szCs w:val="24"/>
        </w:rPr>
        <w:t xml:space="preserve"> negatywnie na terminowość wykonania innych elementów inwestycji — zależnych od terminowego wykonania prac przez innego Wykonawcę.</w:t>
      </w:r>
    </w:p>
    <w:p w14:paraId="5600EAF2" w14:textId="1139A890" w:rsidR="00D060CF" w:rsidRPr="00532406" w:rsidRDefault="00D060CF" w:rsidP="00C647E5">
      <w:pPr>
        <w:pStyle w:val="Akapitzlist"/>
        <w:numPr>
          <w:ilvl w:val="0"/>
          <w:numId w:val="50"/>
        </w:numPr>
        <w:spacing w:after="0" w:line="276" w:lineRule="auto"/>
        <w:ind w:left="1134"/>
        <w:jc w:val="both"/>
        <w:rPr>
          <w:rFonts w:cstheme="minorHAnsi"/>
          <w:color w:val="000000" w:themeColor="text1"/>
          <w:sz w:val="24"/>
          <w:szCs w:val="24"/>
        </w:rPr>
      </w:pPr>
      <w:r w:rsidRPr="00532406">
        <w:rPr>
          <w:rFonts w:cstheme="minorHAnsi"/>
          <w:color w:val="000000" w:themeColor="text1"/>
          <w:sz w:val="24"/>
          <w:szCs w:val="24"/>
        </w:rPr>
        <w:t>Wykonawcy powielaliby koszty prac, co wpływałoby na koszty inwestycji. W każdej z ofert częściowych Wykonawca musiałby założyć odrębną wycenę użycia tego samego rodzaju sprzętu, w sytuacji, w której składając jedną ofertę, użycie sprzętu wyceniłby jednokrotnie. W dokumentacji projektowej wskazane są rozwiązania wymagające użycia wielorodzajowego sprzętu budowlanego.</w:t>
      </w:r>
    </w:p>
    <w:p w14:paraId="7C422778" w14:textId="6C046391" w:rsidR="00D060CF" w:rsidRPr="00532406" w:rsidRDefault="00D060CF" w:rsidP="00C647E5">
      <w:pPr>
        <w:pStyle w:val="Akapitzlist"/>
        <w:numPr>
          <w:ilvl w:val="0"/>
          <w:numId w:val="50"/>
        </w:numPr>
        <w:spacing w:after="0" w:line="276" w:lineRule="auto"/>
        <w:ind w:left="1134"/>
        <w:jc w:val="both"/>
        <w:rPr>
          <w:rFonts w:cstheme="minorHAnsi"/>
          <w:color w:val="000000" w:themeColor="text1"/>
          <w:sz w:val="24"/>
          <w:szCs w:val="24"/>
        </w:rPr>
      </w:pPr>
      <w:r w:rsidRPr="00532406">
        <w:rPr>
          <w:rFonts w:cstheme="minorHAnsi"/>
          <w:color w:val="000000" w:themeColor="text1"/>
          <w:sz w:val="24"/>
          <w:szCs w:val="24"/>
        </w:rPr>
        <w:t>Każdy z Wykonawców w cenę wliczałby odrębne koszty polisy OC, co zwiększyłoby poziom wydatków Zamawiającego.</w:t>
      </w:r>
    </w:p>
    <w:p w14:paraId="10F11378" w14:textId="7F6CA7E9" w:rsidR="00D060CF" w:rsidRPr="00532406" w:rsidRDefault="00D060CF" w:rsidP="00C647E5">
      <w:pPr>
        <w:pStyle w:val="Akapitzlist"/>
        <w:numPr>
          <w:ilvl w:val="0"/>
          <w:numId w:val="50"/>
        </w:numPr>
        <w:spacing w:after="0" w:line="276" w:lineRule="auto"/>
        <w:ind w:left="1134"/>
        <w:jc w:val="both"/>
        <w:rPr>
          <w:rFonts w:cstheme="minorHAnsi"/>
          <w:color w:val="000000" w:themeColor="text1"/>
          <w:sz w:val="24"/>
          <w:szCs w:val="24"/>
        </w:rPr>
      </w:pPr>
      <w:r w:rsidRPr="00532406">
        <w:rPr>
          <w:rFonts w:cstheme="minorHAnsi"/>
          <w:color w:val="000000" w:themeColor="text1"/>
          <w:sz w:val="24"/>
          <w:szCs w:val="24"/>
        </w:rPr>
        <w:t>Wykonanie poszczególnych elementów robót przez różnych Wykonawców uniemożliwiałoby ustalenie reguł odpowiedzialności gwaranta z tytułu gwarancji.</w:t>
      </w:r>
    </w:p>
    <w:p w14:paraId="0B84933A" w14:textId="067287C4" w:rsidR="00D060CF" w:rsidRPr="00532406" w:rsidRDefault="00D060CF" w:rsidP="00C647E5">
      <w:pPr>
        <w:pStyle w:val="Akapitzlist"/>
        <w:numPr>
          <w:ilvl w:val="0"/>
          <w:numId w:val="50"/>
        </w:numPr>
        <w:spacing w:after="0" w:line="276" w:lineRule="auto"/>
        <w:ind w:left="1134"/>
        <w:contextualSpacing w:val="0"/>
        <w:jc w:val="both"/>
        <w:rPr>
          <w:rFonts w:cstheme="minorHAnsi"/>
          <w:color w:val="000000" w:themeColor="text1"/>
          <w:sz w:val="24"/>
          <w:szCs w:val="24"/>
        </w:rPr>
      </w:pPr>
      <w:r w:rsidRPr="00532406">
        <w:rPr>
          <w:rFonts w:cstheme="minorHAnsi"/>
          <w:color w:val="000000" w:themeColor="text1"/>
          <w:sz w:val="24"/>
          <w:szCs w:val="24"/>
        </w:rPr>
        <w:t>Reasumując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mogłoby poważnie zagrozić właściwemu wykonaniu zamówienia. Niedokonanie podziału zamówienia na części podyktowane było zatem względami technicznymi, organizacyjnymi oraz charakterem przedmiotu zamówienia.</w:t>
      </w:r>
    </w:p>
    <w:p w14:paraId="7810C71F" w14:textId="631E0DB9" w:rsidR="007F4B77" w:rsidRPr="00532406" w:rsidRDefault="00B02E7C" w:rsidP="00C647E5">
      <w:pPr>
        <w:pStyle w:val="Akapitzlist"/>
        <w:numPr>
          <w:ilvl w:val="0"/>
          <w:numId w:val="45"/>
        </w:numPr>
        <w:spacing w:line="276" w:lineRule="auto"/>
        <w:ind w:left="709" w:hanging="425"/>
        <w:jc w:val="both"/>
        <w:rPr>
          <w:rFonts w:cstheme="minorHAnsi"/>
          <w:color w:val="000000" w:themeColor="text1"/>
          <w:sz w:val="24"/>
          <w:szCs w:val="24"/>
        </w:rPr>
      </w:pPr>
      <w:r w:rsidRPr="00532406">
        <w:rPr>
          <w:rFonts w:cstheme="minorHAnsi"/>
          <w:color w:val="000000" w:themeColor="text1"/>
          <w:sz w:val="24"/>
          <w:szCs w:val="24"/>
        </w:rPr>
        <w:t>Okresy</w:t>
      </w:r>
      <w:r w:rsidR="007F4B77" w:rsidRPr="00532406">
        <w:rPr>
          <w:rFonts w:cstheme="minorHAnsi"/>
          <w:color w:val="000000" w:themeColor="text1"/>
          <w:sz w:val="24"/>
          <w:szCs w:val="24"/>
        </w:rPr>
        <w:t xml:space="preserve"> - rękojmi wynosi </w:t>
      </w:r>
      <w:r w:rsidR="007F4B77" w:rsidRPr="00532406">
        <w:rPr>
          <w:rFonts w:cstheme="minorHAnsi"/>
          <w:b/>
          <w:bCs/>
          <w:color w:val="000000" w:themeColor="text1"/>
          <w:sz w:val="24"/>
          <w:szCs w:val="24"/>
        </w:rPr>
        <w:t>60 miesięcy</w:t>
      </w:r>
      <w:r w:rsidR="007F4B77" w:rsidRPr="00532406">
        <w:rPr>
          <w:rFonts w:cstheme="minorHAnsi"/>
          <w:color w:val="000000" w:themeColor="text1"/>
          <w:sz w:val="24"/>
          <w:szCs w:val="24"/>
        </w:rPr>
        <w:t xml:space="preserve"> i gwarancji jakości </w:t>
      </w:r>
      <w:r w:rsidR="007F4B77" w:rsidRPr="00532406">
        <w:rPr>
          <w:rFonts w:cstheme="minorHAnsi"/>
          <w:b/>
          <w:bCs/>
          <w:color w:val="000000" w:themeColor="text1"/>
          <w:sz w:val="24"/>
          <w:szCs w:val="24"/>
        </w:rPr>
        <w:t>minimum 36 miesięcy</w:t>
      </w:r>
      <w:r w:rsidR="007F4B77" w:rsidRPr="00532406">
        <w:rPr>
          <w:rFonts w:cstheme="minorHAnsi"/>
          <w:color w:val="000000" w:themeColor="text1"/>
          <w:sz w:val="24"/>
          <w:szCs w:val="24"/>
        </w:rPr>
        <w:t xml:space="preserve">. </w:t>
      </w:r>
      <w:r w:rsidR="007F4B77" w:rsidRPr="004E6DB1">
        <w:rPr>
          <w:rFonts w:cstheme="minorHAnsi"/>
          <w:color w:val="000000" w:themeColor="text1"/>
          <w:sz w:val="24"/>
          <w:szCs w:val="24"/>
        </w:rPr>
        <w:t>Okres</w:t>
      </w:r>
      <w:r w:rsidRPr="004E6DB1">
        <w:rPr>
          <w:rFonts w:cstheme="minorHAnsi"/>
          <w:color w:val="000000" w:themeColor="text1"/>
          <w:sz w:val="24"/>
          <w:szCs w:val="24"/>
        </w:rPr>
        <w:t>y</w:t>
      </w:r>
      <w:r w:rsidR="007F4B77" w:rsidRPr="004E6DB1">
        <w:rPr>
          <w:rFonts w:cstheme="minorHAnsi"/>
          <w:color w:val="000000" w:themeColor="text1"/>
          <w:sz w:val="24"/>
          <w:szCs w:val="24"/>
        </w:rPr>
        <w:t xml:space="preserve"> rękojmi i gwarancji na wykonany przedmiot zamówienia rozpoczyna</w:t>
      </w:r>
      <w:r w:rsidR="00737C6A" w:rsidRPr="004E6DB1">
        <w:rPr>
          <w:rFonts w:cstheme="minorHAnsi"/>
          <w:color w:val="000000" w:themeColor="text1"/>
          <w:sz w:val="24"/>
          <w:szCs w:val="24"/>
        </w:rPr>
        <w:t>ją</w:t>
      </w:r>
      <w:r w:rsidR="007F4B77" w:rsidRPr="004E6DB1">
        <w:rPr>
          <w:rFonts w:cstheme="minorHAnsi"/>
          <w:color w:val="000000" w:themeColor="text1"/>
          <w:sz w:val="24"/>
          <w:szCs w:val="24"/>
        </w:rPr>
        <w:t xml:space="preserve"> się od daty zakończenia robót potwierdzonych bezusterkowym protokołem odbioru końcowego zakończenia robót i biegną równocześnie.</w:t>
      </w:r>
    </w:p>
    <w:p w14:paraId="036D372D" w14:textId="77777777" w:rsidR="00306473" w:rsidRPr="00532406" w:rsidRDefault="004A57D4" w:rsidP="00C647E5">
      <w:pPr>
        <w:pStyle w:val="Akapitzlist"/>
        <w:numPr>
          <w:ilvl w:val="0"/>
          <w:numId w:val="45"/>
        </w:numPr>
        <w:spacing w:after="0" w:line="276" w:lineRule="auto"/>
        <w:ind w:left="709" w:hanging="425"/>
        <w:jc w:val="both"/>
        <w:rPr>
          <w:rFonts w:cstheme="minorHAnsi"/>
          <w:color w:val="000000" w:themeColor="text1"/>
          <w:sz w:val="24"/>
          <w:szCs w:val="24"/>
        </w:rPr>
      </w:pPr>
      <w:r w:rsidRPr="00532406">
        <w:rPr>
          <w:rFonts w:cstheme="minorHAnsi"/>
          <w:color w:val="000000" w:themeColor="text1"/>
          <w:sz w:val="24"/>
          <w:szCs w:val="24"/>
        </w:rPr>
        <w:t>Zamawiający nie dopuszcza składania ofert wariantowych oraz w postaci katalogów elektronicznych.</w:t>
      </w:r>
      <w:r w:rsidR="00306473" w:rsidRPr="00532406">
        <w:rPr>
          <w:rFonts w:cstheme="minorHAnsi"/>
          <w:color w:val="000000" w:themeColor="text1"/>
          <w:sz w:val="24"/>
          <w:szCs w:val="24"/>
        </w:rPr>
        <w:t xml:space="preserve"> </w:t>
      </w:r>
    </w:p>
    <w:p w14:paraId="0FEA7C56" w14:textId="77777777" w:rsidR="00306473" w:rsidRPr="00532406" w:rsidRDefault="00306473" w:rsidP="00C647E5">
      <w:pPr>
        <w:pStyle w:val="Akapitzlist"/>
        <w:numPr>
          <w:ilvl w:val="0"/>
          <w:numId w:val="45"/>
        </w:numPr>
        <w:spacing w:after="0" w:line="276" w:lineRule="auto"/>
        <w:ind w:left="709" w:hanging="425"/>
        <w:contextualSpacing w:val="0"/>
        <w:jc w:val="both"/>
        <w:rPr>
          <w:rFonts w:cstheme="minorHAnsi"/>
          <w:color w:val="000000" w:themeColor="text1"/>
          <w:sz w:val="24"/>
          <w:szCs w:val="24"/>
        </w:rPr>
      </w:pPr>
      <w:r w:rsidRPr="00532406">
        <w:rPr>
          <w:rFonts w:cstheme="minorHAnsi"/>
          <w:color w:val="000000" w:themeColor="text1"/>
          <w:sz w:val="24"/>
          <w:szCs w:val="24"/>
        </w:rPr>
        <w:t>Zamawiający nie przewiduje aukcji elektronicznej.</w:t>
      </w:r>
    </w:p>
    <w:p w14:paraId="31B0B18E" w14:textId="77777777" w:rsidR="00306473" w:rsidRPr="00532406" w:rsidRDefault="00306473" w:rsidP="00C647E5">
      <w:pPr>
        <w:pStyle w:val="Akapitzlist"/>
        <w:numPr>
          <w:ilvl w:val="0"/>
          <w:numId w:val="45"/>
        </w:numPr>
        <w:spacing w:after="0" w:line="276" w:lineRule="auto"/>
        <w:ind w:left="709" w:hanging="425"/>
        <w:contextualSpacing w:val="0"/>
        <w:jc w:val="both"/>
        <w:rPr>
          <w:rFonts w:cstheme="minorHAnsi"/>
          <w:color w:val="000000" w:themeColor="text1"/>
          <w:sz w:val="24"/>
          <w:szCs w:val="24"/>
        </w:rPr>
      </w:pPr>
      <w:r w:rsidRPr="00532406">
        <w:rPr>
          <w:rFonts w:cstheme="minorHAnsi"/>
          <w:color w:val="000000" w:themeColor="text1"/>
          <w:sz w:val="24"/>
          <w:szCs w:val="24"/>
        </w:rPr>
        <w:t>Zamawiający nie przewiduje złożenia oferty w postaci katalogów elektronicznych.</w:t>
      </w:r>
    </w:p>
    <w:p w14:paraId="629864E8" w14:textId="77777777" w:rsidR="00306473" w:rsidRPr="00532406" w:rsidRDefault="00306473" w:rsidP="00C647E5">
      <w:pPr>
        <w:pStyle w:val="Akapitzlist"/>
        <w:numPr>
          <w:ilvl w:val="0"/>
          <w:numId w:val="45"/>
        </w:numPr>
        <w:spacing w:after="0" w:line="276" w:lineRule="auto"/>
        <w:ind w:left="709" w:hanging="425"/>
        <w:contextualSpacing w:val="0"/>
        <w:jc w:val="both"/>
        <w:rPr>
          <w:rFonts w:cstheme="minorHAnsi"/>
          <w:color w:val="000000" w:themeColor="text1"/>
          <w:sz w:val="24"/>
          <w:szCs w:val="24"/>
        </w:rPr>
      </w:pPr>
      <w:r w:rsidRPr="00532406">
        <w:rPr>
          <w:rFonts w:cstheme="minorHAnsi"/>
          <w:color w:val="000000" w:themeColor="text1"/>
          <w:sz w:val="24"/>
          <w:szCs w:val="24"/>
        </w:rPr>
        <w:t>Zamawiający nie prowadzi postępowania w celu zawarcia umowy ramowej.</w:t>
      </w:r>
    </w:p>
    <w:p w14:paraId="0B640DB3" w14:textId="77777777" w:rsidR="00AE4C4D" w:rsidRPr="00532406" w:rsidRDefault="00306473" w:rsidP="00C647E5">
      <w:pPr>
        <w:pStyle w:val="Akapitzlist"/>
        <w:numPr>
          <w:ilvl w:val="0"/>
          <w:numId w:val="45"/>
        </w:numPr>
        <w:spacing w:after="0" w:line="276" w:lineRule="auto"/>
        <w:ind w:left="709" w:hanging="425"/>
        <w:contextualSpacing w:val="0"/>
        <w:jc w:val="both"/>
        <w:rPr>
          <w:rFonts w:cstheme="minorHAnsi"/>
          <w:color w:val="000000" w:themeColor="text1"/>
          <w:sz w:val="24"/>
          <w:szCs w:val="24"/>
        </w:rPr>
      </w:pPr>
      <w:r w:rsidRPr="00532406">
        <w:rPr>
          <w:rFonts w:cstheme="minorHAnsi"/>
          <w:color w:val="000000" w:themeColor="text1"/>
          <w:sz w:val="24"/>
          <w:szCs w:val="24"/>
        </w:rPr>
        <w:t xml:space="preserve">Zamawiający nie zastrzega możliwości ubiegania się o udzielenie zamówienia wyłącznie przez wykonawców, </w:t>
      </w:r>
      <w:r w:rsidR="003021C4" w:rsidRPr="00532406">
        <w:rPr>
          <w:rFonts w:cstheme="minorHAnsi"/>
          <w:color w:val="000000" w:themeColor="text1"/>
          <w:sz w:val="24"/>
          <w:szCs w:val="24"/>
        </w:rPr>
        <w:t xml:space="preserve">o których mowa w art. 94 </w:t>
      </w:r>
      <w:r w:rsidR="003A6B6D" w:rsidRPr="00532406">
        <w:rPr>
          <w:rFonts w:cstheme="minorHAnsi"/>
          <w:color w:val="000000" w:themeColor="text1"/>
          <w:sz w:val="24"/>
          <w:szCs w:val="24"/>
        </w:rPr>
        <w:t xml:space="preserve">ustawy </w:t>
      </w:r>
      <w:r w:rsidR="003021C4" w:rsidRPr="00532406">
        <w:rPr>
          <w:rFonts w:cstheme="minorHAnsi"/>
          <w:color w:val="000000" w:themeColor="text1"/>
          <w:sz w:val="24"/>
          <w:szCs w:val="24"/>
        </w:rPr>
        <w:t>Pzp.</w:t>
      </w:r>
    </w:p>
    <w:p w14:paraId="186E3158" w14:textId="57869909" w:rsidR="004D4392" w:rsidRPr="00532406" w:rsidRDefault="00BF49CF" w:rsidP="00C647E5">
      <w:pPr>
        <w:pStyle w:val="Akapitzlist"/>
        <w:numPr>
          <w:ilvl w:val="0"/>
          <w:numId w:val="45"/>
        </w:numPr>
        <w:spacing w:line="276" w:lineRule="auto"/>
        <w:ind w:left="709" w:hanging="425"/>
        <w:jc w:val="both"/>
        <w:rPr>
          <w:rFonts w:cstheme="minorHAnsi"/>
          <w:color w:val="000000" w:themeColor="text1"/>
          <w:sz w:val="24"/>
          <w:szCs w:val="24"/>
        </w:rPr>
      </w:pPr>
      <w:r w:rsidRPr="00532406">
        <w:rPr>
          <w:rFonts w:cstheme="minorHAnsi"/>
          <w:color w:val="000000" w:themeColor="text1"/>
          <w:sz w:val="24"/>
          <w:szCs w:val="24"/>
        </w:rPr>
        <w:t xml:space="preserve">Zamawiający </w:t>
      </w:r>
      <w:r w:rsidR="004D4392" w:rsidRPr="00532406">
        <w:rPr>
          <w:rFonts w:cstheme="minorHAnsi"/>
          <w:iCs/>
          <w:color w:val="000000" w:themeColor="text1"/>
          <w:sz w:val="24"/>
          <w:szCs w:val="24"/>
        </w:rPr>
        <w:t xml:space="preserve">w oparciu o art. 95 ust. 1 ustawy Pzp wymaga, aby przez cały okres realizacji robót Wykonawca zatrudniał na umowę o pracę </w:t>
      </w:r>
      <w:bookmarkStart w:id="15" w:name="_Hlk188013861"/>
      <w:r w:rsidR="004D4392" w:rsidRPr="00532406">
        <w:rPr>
          <w:rFonts w:cstheme="minorHAnsi"/>
          <w:iCs/>
          <w:color w:val="000000" w:themeColor="text1"/>
          <w:sz w:val="24"/>
          <w:szCs w:val="24"/>
        </w:rPr>
        <w:t xml:space="preserve">wszystkich pracowników fizycznych bezpośrednio związanych z wykonywaniem robót budowlanych stanowiących przedmiot niniejszego zamówienia. </w:t>
      </w:r>
      <w:r w:rsidR="005C712F" w:rsidRPr="00532406">
        <w:rPr>
          <w:rFonts w:cstheme="minorHAnsi"/>
          <w:iCs/>
          <w:color w:val="000000" w:themeColor="text1"/>
          <w:sz w:val="24"/>
          <w:szCs w:val="24"/>
        </w:rPr>
        <w:t>Liczbę</w:t>
      </w:r>
      <w:r w:rsidR="004D4392" w:rsidRPr="00532406">
        <w:rPr>
          <w:rFonts w:cstheme="minorHAnsi"/>
          <w:iCs/>
          <w:color w:val="000000" w:themeColor="text1"/>
          <w:sz w:val="24"/>
          <w:szCs w:val="24"/>
        </w:rPr>
        <w:t xml:space="preserve"> pracowników niezbędnych do wykonania przedmiotu zamówienia określa Wykonawca uwzględniając termin </w:t>
      </w:r>
      <w:r w:rsidR="004D4392" w:rsidRPr="00532406">
        <w:rPr>
          <w:rFonts w:cstheme="minorHAnsi"/>
          <w:iCs/>
          <w:color w:val="000000" w:themeColor="text1"/>
          <w:sz w:val="24"/>
          <w:szCs w:val="24"/>
        </w:rPr>
        <w:lastRenderedPageBreak/>
        <w:t>wykonania oraz złożoność dokumentacji projektowej. Wykonawca na każdym etapie realizacji umowy jest uprawniony do wprowadzenia dodatkowych pracowników lub wymiany tych zgłoszonych przed podpisaniem umowy. Do pracowników podwykonawców zapisy o pracownikach zatrudnionych na umowę o pracę do realizacji przedmiotu zamówienia stosuje się odpowiednio. Sposób kontroli i weryfikacji zatrudnienia uregulowano w</w:t>
      </w:r>
      <w:r w:rsidR="00314476" w:rsidRPr="00532406">
        <w:rPr>
          <w:rFonts w:cstheme="minorHAnsi"/>
          <w:iCs/>
          <w:color w:val="000000" w:themeColor="text1"/>
          <w:sz w:val="24"/>
          <w:szCs w:val="24"/>
        </w:rPr>
        <w:t>e wzorze</w:t>
      </w:r>
      <w:r w:rsidR="004D4392" w:rsidRPr="00532406">
        <w:rPr>
          <w:rFonts w:cstheme="minorHAnsi"/>
          <w:iCs/>
          <w:color w:val="000000" w:themeColor="text1"/>
          <w:sz w:val="24"/>
          <w:szCs w:val="24"/>
        </w:rPr>
        <w:t xml:space="preserve"> umowy.</w:t>
      </w:r>
      <w:bookmarkEnd w:id="15"/>
    </w:p>
    <w:p w14:paraId="5667C1FA" w14:textId="77777777" w:rsidR="00AE4C4D" w:rsidRPr="00532406" w:rsidRDefault="004D4392" w:rsidP="00532406">
      <w:pPr>
        <w:pStyle w:val="Akapitzlist"/>
        <w:spacing w:line="276" w:lineRule="auto"/>
        <w:jc w:val="both"/>
        <w:rPr>
          <w:rFonts w:cstheme="minorHAnsi"/>
          <w:color w:val="000000" w:themeColor="text1"/>
          <w:sz w:val="24"/>
          <w:szCs w:val="24"/>
        </w:rPr>
      </w:pPr>
      <w:r w:rsidRPr="00532406">
        <w:rPr>
          <w:rFonts w:cstheme="minorHAnsi"/>
          <w:color w:val="000000" w:themeColor="text1"/>
          <w:sz w:val="24"/>
          <w:szCs w:val="24"/>
        </w:rPr>
        <w:t xml:space="preserve">Szczegółowe wymagania dotyczące realizacji oraz egzekwowania wymogu zatrudnienia na podstawie stosunku pracy zostały określone we wzorze umowy. </w:t>
      </w:r>
    </w:p>
    <w:p w14:paraId="658978D2" w14:textId="2ABCB81B" w:rsidR="00306473" w:rsidRPr="00532406" w:rsidRDefault="0028647C" w:rsidP="00C647E5">
      <w:pPr>
        <w:pStyle w:val="Akapitzlist"/>
        <w:numPr>
          <w:ilvl w:val="0"/>
          <w:numId w:val="45"/>
        </w:numPr>
        <w:spacing w:after="0" w:line="276" w:lineRule="auto"/>
        <w:ind w:left="709" w:hanging="425"/>
        <w:contextualSpacing w:val="0"/>
        <w:jc w:val="both"/>
        <w:rPr>
          <w:rFonts w:cstheme="minorHAnsi"/>
          <w:color w:val="000000" w:themeColor="text1"/>
          <w:sz w:val="24"/>
          <w:szCs w:val="24"/>
        </w:rPr>
      </w:pPr>
      <w:r w:rsidRPr="00532406">
        <w:rPr>
          <w:rFonts w:cstheme="minorHAnsi"/>
          <w:color w:val="000000" w:themeColor="text1"/>
          <w:sz w:val="24"/>
          <w:szCs w:val="24"/>
        </w:rPr>
        <w:t>Zamawiający nie określa dodatkowych wymagań związanych z zatrudnianiem osób,</w:t>
      </w:r>
      <w:r w:rsidR="009665B9" w:rsidRPr="00532406">
        <w:rPr>
          <w:rFonts w:cstheme="minorHAnsi"/>
          <w:color w:val="000000" w:themeColor="text1"/>
          <w:sz w:val="24"/>
          <w:szCs w:val="24"/>
        </w:rPr>
        <w:t xml:space="preserve"> </w:t>
      </w:r>
      <w:r w:rsidRPr="00532406">
        <w:rPr>
          <w:rFonts w:cstheme="minorHAnsi"/>
          <w:color w:val="000000" w:themeColor="text1"/>
          <w:sz w:val="24"/>
          <w:szCs w:val="24"/>
        </w:rPr>
        <w:t>o</w:t>
      </w:r>
      <w:r w:rsidR="009665B9" w:rsidRPr="00532406">
        <w:rPr>
          <w:rFonts w:cstheme="minorHAnsi"/>
          <w:color w:val="000000" w:themeColor="text1"/>
          <w:sz w:val="24"/>
          <w:szCs w:val="24"/>
        </w:rPr>
        <w:t> </w:t>
      </w:r>
      <w:r w:rsidRPr="00532406">
        <w:rPr>
          <w:rFonts w:cstheme="minorHAnsi"/>
          <w:color w:val="000000" w:themeColor="text1"/>
          <w:sz w:val="24"/>
          <w:szCs w:val="24"/>
        </w:rPr>
        <w:t>których mowa w art. 96 ustawy Pzp</w:t>
      </w:r>
      <w:r w:rsidR="00306473" w:rsidRPr="00532406">
        <w:rPr>
          <w:rFonts w:cstheme="minorHAnsi"/>
          <w:color w:val="000000" w:themeColor="text1"/>
          <w:sz w:val="24"/>
          <w:szCs w:val="24"/>
        </w:rPr>
        <w:t>.</w:t>
      </w:r>
    </w:p>
    <w:p w14:paraId="65ED0ACB" w14:textId="652B41BB" w:rsidR="005B30CB" w:rsidRPr="00532406" w:rsidRDefault="004A57D4" w:rsidP="00C647E5">
      <w:pPr>
        <w:pStyle w:val="Akapitzlist"/>
        <w:numPr>
          <w:ilvl w:val="0"/>
          <w:numId w:val="45"/>
        </w:numPr>
        <w:spacing w:after="0" w:line="276" w:lineRule="auto"/>
        <w:ind w:left="709" w:hanging="425"/>
        <w:contextualSpacing w:val="0"/>
        <w:jc w:val="both"/>
        <w:rPr>
          <w:rFonts w:cstheme="minorHAnsi"/>
          <w:color w:val="000000" w:themeColor="text1"/>
          <w:sz w:val="24"/>
          <w:szCs w:val="24"/>
        </w:rPr>
      </w:pPr>
      <w:r w:rsidRPr="00532406">
        <w:rPr>
          <w:rFonts w:cstheme="minorHAnsi"/>
          <w:color w:val="000000" w:themeColor="text1"/>
          <w:sz w:val="24"/>
          <w:szCs w:val="24"/>
        </w:rPr>
        <w:t>Zamawiający przewiduje udzielani</w:t>
      </w:r>
      <w:r w:rsidR="00314476" w:rsidRPr="00532406">
        <w:rPr>
          <w:rFonts w:cstheme="minorHAnsi"/>
          <w:color w:val="000000" w:themeColor="text1"/>
          <w:sz w:val="24"/>
          <w:szCs w:val="24"/>
        </w:rPr>
        <w:t>e</w:t>
      </w:r>
      <w:r w:rsidRPr="00532406">
        <w:rPr>
          <w:rFonts w:cstheme="minorHAnsi"/>
          <w:color w:val="000000" w:themeColor="text1"/>
          <w:sz w:val="24"/>
          <w:szCs w:val="24"/>
        </w:rPr>
        <w:t xml:space="preserve"> zamówień, o których mowa w art. 214 ust. </w:t>
      </w:r>
      <w:r w:rsidR="002D6C7F" w:rsidRPr="00532406">
        <w:rPr>
          <w:rFonts w:cstheme="minorHAnsi"/>
          <w:color w:val="000000" w:themeColor="text1"/>
          <w:sz w:val="24"/>
          <w:szCs w:val="24"/>
        </w:rPr>
        <w:br/>
      </w:r>
      <w:r w:rsidRPr="00532406">
        <w:rPr>
          <w:rFonts w:cstheme="minorHAnsi"/>
          <w:color w:val="000000" w:themeColor="text1"/>
          <w:sz w:val="24"/>
          <w:szCs w:val="24"/>
        </w:rPr>
        <w:t xml:space="preserve">1 pkt </w:t>
      </w:r>
      <w:r w:rsidR="00E00DB4" w:rsidRPr="00532406">
        <w:rPr>
          <w:rFonts w:cstheme="minorHAnsi"/>
          <w:color w:val="000000" w:themeColor="text1"/>
          <w:sz w:val="24"/>
          <w:szCs w:val="24"/>
        </w:rPr>
        <w:t>7</w:t>
      </w:r>
      <w:r w:rsidR="00AD68A4" w:rsidRPr="00532406">
        <w:rPr>
          <w:rFonts w:cstheme="minorHAnsi"/>
          <w:color w:val="000000" w:themeColor="text1"/>
          <w:sz w:val="24"/>
          <w:szCs w:val="24"/>
        </w:rPr>
        <w:t xml:space="preserve"> ustawy Pzp</w:t>
      </w:r>
      <w:r w:rsidRPr="00532406">
        <w:rPr>
          <w:rFonts w:cstheme="minorHAnsi"/>
          <w:color w:val="000000" w:themeColor="text1"/>
          <w:sz w:val="24"/>
          <w:szCs w:val="24"/>
        </w:rPr>
        <w:t>.</w:t>
      </w:r>
      <w:r w:rsidR="009665B9" w:rsidRPr="00532406">
        <w:rPr>
          <w:rFonts w:cstheme="minorHAnsi"/>
          <w:color w:val="000000" w:themeColor="text1"/>
          <w:sz w:val="24"/>
          <w:szCs w:val="24"/>
        </w:rPr>
        <w:t>:</w:t>
      </w:r>
    </w:p>
    <w:p w14:paraId="51C40D46" w14:textId="77777777" w:rsidR="002D683F" w:rsidRPr="00532406" w:rsidRDefault="002D683F" w:rsidP="00532406">
      <w:pPr>
        <w:pStyle w:val="Akapitzlist"/>
        <w:spacing w:after="0" w:line="276" w:lineRule="auto"/>
        <w:ind w:left="1134" w:hanging="425"/>
        <w:jc w:val="both"/>
        <w:rPr>
          <w:rFonts w:cstheme="minorHAnsi"/>
          <w:color w:val="000000" w:themeColor="text1"/>
          <w:sz w:val="24"/>
          <w:szCs w:val="24"/>
        </w:rPr>
      </w:pPr>
      <w:r w:rsidRPr="00532406">
        <w:rPr>
          <w:rFonts w:cstheme="minorHAnsi"/>
          <w:color w:val="000000" w:themeColor="text1"/>
          <w:sz w:val="24"/>
          <w:szCs w:val="24"/>
        </w:rPr>
        <w:t>1)</w:t>
      </w:r>
      <w:r w:rsidRPr="00532406">
        <w:rPr>
          <w:rFonts w:cstheme="minorHAnsi"/>
          <w:color w:val="000000" w:themeColor="text1"/>
          <w:sz w:val="24"/>
          <w:szCs w:val="24"/>
        </w:rPr>
        <w:tab/>
        <w:t xml:space="preserve">Zamawiający przewiduje możliwość udzielenia zamówień, o których mowa w art. 214 ust. 1 pkt 7 </w:t>
      </w:r>
      <w:r w:rsidR="00314476" w:rsidRPr="00532406">
        <w:rPr>
          <w:rFonts w:cstheme="minorHAnsi"/>
          <w:color w:val="000000" w:themeColor="text1"/>
          <w:sz w:val="24"/>
          <w:szCs w:val="24"/>
        </w:rPr>
        <w:t>ustawy Pzp,</w:t>
      </w:r>
      <w:r w:rsidRPr="00532406">
        <w:rPr>
          <w:rFonts w:cstheme="minorHAnsi"/>
          <w:color w:val="000000" w:themeColor="text1"/>
          <w:sz w:val="24"/>
          <w:szCs w:val="24"/>
        </w:rPr>
        <w:t xml:space="preserve"> w okresie 3 lat od dnia udzielenia zamówienia podstawowego. Zamówienia te polegać będą na powtórzeniu robót i usług podobnych do robót i usług stanowiących przedmiot niniejszego zamówienia.</w:t>
      </w:r>
    </w:p>
    <w:p w14:paraId="693E161C" w14:textId="77777777" w:rsidR="002D683F" w:rsidRPr="00532406" w:rsidRDefault="002D683F" w:rsidP="00532406">
      <w:pPr>
        <w:pStyle w:val="Akapitzlist"/>
        <w:spacing w:after="0" w:line="276" w:lineRule="auto"/>
        <w:ind w:left="1134" w:hanging="425"/>
        <w:jc w:val="both"/>
        <w:rPr>
          <w:rFonts w:cstheme="minorHAnsi"/>
          <w:color w:val="000000" w:themeColor="text1"/>
          <w:sz w:val="24"/>
          <w:szCs w:val="24"/>
        </w:rPr>
      </w:pPr>
      <w:r w:rsidRPr="00532406">
        <w:rPr>
          <w:rFonts w:cstheme="minorHAnsi"/>
          <w:color w:val="000000" w:themeColor="text1"/>
          <w:sz w:val="24"/>
          <w:szCs w:val="24"/>
        </w:rPr>
        <w:t>2)</w:t>
      </w:r>
      <w:r w:rsidRPr="00532406">
        <w:rPr>
          <w:rFonts w:cstheme="minorHAnsi"/>
          <w:color w:val="000000" w:themeColor="text1"/>
          <w:sz w:val="24"/>
          <w:szCs w:val="24"/>
        </w:rPr>
        <w:tab/>
        <w:t>Zamówienia, o których mowa w</w:t>
      </w:r>
      <w:r w:rsidR="00314476" w:rsidRPr="00532406">
        <w:rPr>
          <w:rFonts w:cstheme="minorHAnsi"/>
          <w:color w:val="000000" w:themeColor="text1"/>
          <w:sz w:val="24"/>
          <w:szCs w:val="24"/>
        </w:rPr>
        <w:t>yżej</w:t>
      </w:r>
      <w:r w:rsidRPr="00532406">
        <w:rPr>
          <w:rFonts w:cstheme="minorHAnsi"/>
          <w:color w:val="000000" w:themeColor="text1"/>
          <w:sz w:val="24"/>
          <w:szCs w:val="24"/>
        </w:rPr>
        <w:t xml:space="preserve"> będą polegały na powtórzeniu robót zgodnych z zakresem robót stanowiącymi przedmiot niniejszego zamówienia. Zakresem robót i usług stanowiących przedmiot zamówień, o których mowa w</w:t>
      </w:r>
      <w:r w:rsidR="00314476" w:rsidRPr="00532406">
        <w:rPr>
          <w:rFonts w:cstheme="minorHAnsi"/>
          <w:color w:val="000000" w:themeColor="text1"/>
          <w:sz w:val="24"/>
          <w:szCs w:val="24"/>
        </w:rPr>
        <w:t>yżej</w:t>
      </w:r>
      <w:r w:rsidRPr="00532406">
        <w:rPr>
          <w:rFonts w:cstheme="minorHAnsi"/>
          <w:color w:val="000000" w:themeColor="text1"/>
          <w:sz w:val="24"/>
          <w:szCs w:val="24"/>
        </w:rPr>
        <w:t xml:space="preserve"> będą prace z zakresu:</w:t>
      </w:r>
    </w:p>
    <w:p w14:paraId="0DE32EA7" w14:textId="18A9C67E" w:rsidR="002D683F" w:rsidRPr="00532406" w:rsidRDefault="002D683F" w:rsidP="00C647E5">
      <w:pPr>
        <w:pStyle w:val="Akapitzlist"/>
        <w:numPr>
          <w:ilvl w:val="0"/>
          <w:numId w:val="51"/>
        </w:numPr>
        <w:spacing w:after="0" w:line="276" w:lineRule="auto"/>
        <w:ind w:left="1560"/>
        <w:jc w:val="both"/>
        <w:rPr>
          <w:rFonts w:cstheme="minorHAnsi"/>
          <w:color w:val="000000" w:themeColor="text1"/>
          <w:sz w:val="24"/>
          <w:szCs w:val="24"/>
        </w:rPr>
      </w:pPr>
      <w:r w:rsidRPr="00532406">
        <w:rPr>
          <w:rFonts w:cstheme="minorHAnsi"/>
          <w:color w:val="000000" w:themeColor="text1"/>
          <w:sz w:val="24"/>
          <w:szCs w:val="24"/>
        </w:rPr>
        <w:t>Roboty wiertnicze i górnicze</w:t>
      </w:r>
      <w:r w:rsidR="0040676E" w:rsidRPr="00532406">
        <w:rPr>
          <w:rFonts w:cstheme="minorHAnsi"/>
          <w:color w:val="000000" w:themeColor="text1"/>
          <w:sz w:val="24"/>
          <w:szCs w:val="24"/>
        </w:rPr>
        <w:t>,</w:t>
      </w:r>
    </w:p>
    <w:p w14:paraId="5F818785" w14:textId="44309335" w:rsidR="002D683F" w:rsidRPr="00532406" w:rsidRDefault="002D683F" w:rsidP="00C647E5">
      <w:pPr>
        <w:pStyle w:val="Akapitzlist"/>
        <w:numPr>
          <w:ilvl w:val="0"/>
          <w:numId w:val="51"/>
        </w:numPr>
        <w:spacing w:after="0" w:line="276" w:lineRule="auto"/>
        <w:ind w:left="1560"/>
        <w:jc w:val="both"/>
        <w:rPr>
          <w:rFonts w:cstheme="minorHAnsi"/>
          <w:color w:val="000000" w:themeColor="text1"/>
          <w:sz w:val="24"/>
          <w:szCs w:val="24"/>
        </w:rPr>
      </w:pPr>
      <w:r w:rsidRPr="00532406">
        <w:rPr>
          <w:rFonts w:cstheme="minorHAnsi"/>
          <w:color w:val="000000" w:themeColor="text1"/>
          <w:sz w:val="24"/>
          <w:szCs w:val="24"/>
        </w:rPr>
        <w:t>Roboty budowlane</w:t>
      </w:r>
      <w:r w:rsidR="0040676E" w:rsidRPr="00532406">
        <w:rPr>
          <w:rFonts w:cstheme="minorHAnsi"/>
          <w:color w:val="000000" w:themeColor="text1"/>
          <w:sz w:val="24"/>
          <w:szCs w:val="24"/>
        </w:rPr>
        <w:t>.</w:t>
      </w:r>
    </w:p>
    <w:p w14:paraId="0738E4C4" w14:textId="77777777" w:rsidR="002D683F" w:rsidRPr="00532406" w:rsidRDefault="002D683F" w:rsidP="00532406">
      <w:pPr>
        <w:pStyle w:val="Akapitzlist"/>
        <w:spacing w:after="0" w:line="276" w:lineRule="auto"/>
        <w:ind w:left="1134"/>
        <w:jc w:val="both"/>
        <w:rPr>
          <w:rFonts w:cstheme="minorHAnsi"/>
          <w:color w:val="000000" w:themeColor="text1"/>
          <w:sz w:val="24"/>
          <w:szCs w:val="24"/>
        </w:rPr>
      </w:pPr>
      <w:r w:rsidRPr="00532406">
        <w:rPr>
          <w:rFonts w:cstheme="minorHAnsi"/>
          <w:color w:val="000000" w:themeColor="text1"/>
          <w:sz w:val="24"/>
          <w:szCs w:val="24"/>
        </w:rPr>
        <w:t>Szczegółowy opis technologii wykonywania tych robót określa dokumentacja projektowa, a w przypadku wykonania tego zakresu w innej technologii normy krajowe i europejskie odnoszące się do tych robót. Zakres rzeczowy robót i usług stanowiących przedmiot zamówień, o których mowa w pkt 1 nie przekroczy wartości 30 % wartości niniejszego zamówienia.</w:t>
      </w:r>
    </w:p>
    <w:p w14:paraId="2CACF8D0" w14:textId="726298BB" w:rsidR="002D683F" w:rsidRPr="00532406" w:rsidRDefault="002D683F" w:rsidP="00532406">
      <w:pPr>
        <w:pStyle w:val="Akapitzlist"/>
        <w:spacing w:after="0" w:line="276" w:lineRule="auto"/>
        <w:ind w:left="1134" w:hanging="425"/>
        <w:jc w:val="both"/>
        <w:rPr>
          <w:rFonts w:cstheme="minorHAnsi"/>
          <w:color w:val="000000" w:themeColor="text1"/>
          <w:sz w:val="24"/>
          <w:szCs w:val="24"/>
        </w:rPr>
      </w:pPr>
      <w:r w:rsidRPr="00532406">
        <w:rPr>
          <w:rFonts w:cstheme="minorHAnsi"/>
          <w:color w:val="000000" w:themeColor="text1"/>
          <w:sz w:val="24"/>
          <w:szCs w:val="24"/>
        </w:rPr>
        <w:t>3)</w:t>
      </w:r>
      <w:r w:rsidRPr="00532406">
        <w:rPr>
          <w:rFonts w:cstheme="minorHAnsi"/>
          <w:color w:val="000000" w:themeColor="text1"/>
          <w:sz w:val="24"/>
          <w:szCs w:val="24"/>
        </w:rPr>
        <w:tab/>
        <w:t xml:space="preserve">Zamówienia, o których mowa w pkt 1 będą udzielane po przeprowadzeniu odrębnego postępowania o udzielenie zamówienia publicznego w trybie zamówienia z wolnej ręki, a jeżeli wartość szacunkowa będzie mniejsza od </w:t>
      </w:r>
      <w:proofErr w:type="gramStart"/>
      <w:r w:rsidRPr="00532406">
        <w:rPr>
          <w:rFonts w:cstheme="minorHAnsi"/>
          <w:color w:val="000000" w:themeColor="text1"/>
          <w:sz w:val="24"/>
          <w:szCs w:val="24"/>
        </w:rPr>
        <w:t>kwoty</w:t>
      </w:r>
      <w:proofErr w:type="gramEnd"/>
      <w:r w:rsidRPr="00532406">
        <w:rPr>
          <w:rFonts w:cstheme="minorHAnsi"/>
          <w:color w:val="000000" w:themeColor="text1"/>
          <w:sz w:val="24"/>
          <w:szCs w:val="24"/>
        </w:rPr>
        <w:t xml:space="preserve"> o której mowa w art. 2 ust.1 pkt 1 ustawy Pzp tylko po przeprowadzeni</w:t>
      </w:r>
      <w:r w:rsidR="004E6DB1">
        <w:rPr>
          <w:rFonts w:cstheme="minorHAnsi"/>
          <w:color w:val="000000" w:themeColor="text1"/>
          <w:sz w:val="24"/>
          <w:szCs w:val="24"/>
        </w:rPr>
        <w:t>u</w:t>
      </w:r>
      <w:r w:rsidRPr="00532406">
        <w:rPr>
          <w:rFonts w:cstheme="minorHAnsi"/>
          <w:color w:val="000000" w:themeColor="text1"/>
          <w:sz w:val="24"/>
          <w:szCs w:val="24"/>
        </w:rPr>
        <w:t xml:space="preserve"> negocjacji.</w:t>
      </w:r>
    </w:p>
    <w:p w14:paraId="02D21397" w14:textId="693C769B" w:rsidR="002D683F" w:rsidRPr="00532406" w:rsidRDefault="002D683F" w:rsidP="00532406">
      <w:pPr>
        <w:pStyle w:val="Akapitzlist"/>
        <w:spacing w:after="0" w:line="276" w:lineRule="auto"/>
        <w:ind w:left="1134" w:hanging="425"/>
        <w:jc w:val="both"/>
        <w:rPr>
          <w:rFonts w:cstheme="minorHAnsi"/>
          <w:color w:val="000000" w:themeColor="text1"/>
          <w:sz w:val="24"/>
          <w:szCs w:val="24"/>
        </w:rPr>
      </w:pPr>
      <w:r w:rsidRPr="00532406">
        <w:rPr>
          <w:rFonts w:cstheme="minorHAnsi"/>
          <w:color w:val="000000" w:themeColor="text1"/>
          <w:sz w:val="24"/>
          <w:szCs w:val="24"/>
        </w:rPr>
        <w:t>4)</w:t>
      </w:r>
      <w:r w:rsidRPr="00532406">
        <w:rPr>
          <w:rFonts w:cstheme="minorHAnsi"/>
          <w:color w:val="000000" w:themeColor="text1"/>
          <w:sz w:val="24"/>
          <w:szCs w:val="24"/>
        </w:rPr>
        <w:tab/>
        <w:t xml:space="preserve">Zamówienia, o których mowa w pkt 1 będą udzielane w przypadku wystąpienia potrzeby zwiększenia zakresu rzeczowego robót, zmiana technologii lub wprowadzenia zakresu dodatkowego w przypadku konieczności dokonania zmian w dokumentacji projektowej oraz gdy wystąpi potrzeba wykonania dodatkowego zakresu po dokonanym odbiorze końcowym. </w:t>
      </w:r>
    </w:p>
    <w:p w14:paraId="50463B08" w14:textId="294E223F" w:rsidR="002D683F" w:rsidRPr="00532406" w:rsidRDefault="002D683F" w:rsidP="00532406">
      <w:pPr>
        <w:pStyle w:val="Akapitzlist"/>
        <w:spacing w:after="0" w:line="276" w:lineRule="auto"/>
        <w:ind w:left="1134" w:hanging="425"/>
        <w:contextualSpacing w:val="0"/>
        <w:jc w:val="both"/>
        <w:rPr>
          <w:rFonts w:cstheme="minorHAnsi"/>
          <w:color w:val="000000" w:themeColor="text1"/>
          <w:sz w:val="24"/>
          <w:szCs w:val="24"/>
        </w:rPr>
      </w:pPr>
      <w:r w:rsidRPr="00532406">
        <w:rPr>
          <w:rFonts w:cstheme="minorHAnsi"/>
          <w:color w:val="000000" w:themeColor="text1"/>
          <w:sz w:val="24"/>
          <w:szCs w:val="24"/>
        </w:rPr>
        <w:t>5)</w:t>
      </w:r>
      <w:r w:rsidRPr="00532406">
        <w:rPr>
          <w:rFonts w:cstheme="minorHAnsi"/>
          <w:color w:val="000000" w:themeColor="text1"/>
          <w:sz w:val="24"/>
          <w:szCs w:val="24"/>
        </w:rPr>
        <w:tab/>
      </w:r>
      <w:r w:rsidR="004E6DB1" w:rsidRPr="00532406">
        <w:rPr>
          <w:rFonts w:cstheme="minorHAnsi"/>
          <w:color w:val="000000" w:themeColor="text1"/>
          <w:sz w:val="24"/>
          <w:szCs w:val="24"/>
        </w:rPr>
        <w:t>Zamówienie,</w:t>
      </w:r>
      <w:r w:rsidRPr="00532406">
        <w:rPr>
          <w:rFonts w:cstheme="minorHAnsi"/>
          <w:color w:val="000000" w:themeColor="text1"/>
          <w:sz w:val="24"/>
          <w:szCs w:val="24"/>
        </w:rPr>
        <w:t xml:space="preserve"> o którym mowa w pkt 1 może obejmować rodzajowo cały lub częściowy zakres robót wskazanych w pkt. 2.</w:t>
      </w:r>
    </w:p>
    <w:p w14:paraId="31537E12" w14:textId="77777777" w:rsidR="002D683F" w:rsidRPr="00532406" w:rsidRDefault="005428EA" w:rsidP="00C647E5">
      <w:pPr>
        <w:pStyle w:val="Akapitzlist"/>
        <w:numPr>
          <w:ilvl w:val="0"/>
          <w:numId w:val="45"/>
        </w:numPr>
        <w:spacing w:after="0" w:line="276" w:lineRule="auto"/>
        <w:ind w:left="709" w:hanging="436"/>
        <w:contextualSpacing w:val="0"/>
        <w:jc w:val="both"/>
        <w:rPr>
          <w:rFonts w:cstheme="minorHAnsi"/>
          <w:color w:val="000000" w:themeColor="text1"/>
          <w:sz w:val="24"/>
          <w:szCs w:val="24"/>
        </w:rPr>
      </w:pPr>
      <w:r w:rsidRPr="00532406">
        <w:rPr>
          <w:rFonts w:cstheme="minorHAnsi"/>
          <w:color w:val="000000" w:themeColor="text1"/>
          <w:sz w:val="24"/>
          <w:szCs w:val="24"/>
        </w:rPr>
        <w:t>Wizja lokalna:</w:t>
      </w:r>
    </w:p>
    <w:p w14:paraId="6B18530D" w14:textId="77777777" w:rsidR="005428EA" w:rsidRPr="00532406" w:rsidRDefault="005428EA" w:rsidP="00C647E5">
      <w:pPr>
        <w:pStyle w:val="Akapitzlist"/>
        <w:numPr>
          <w:ilvl w:val="3"/>
          <w:numId w:val="44"/>
        </w:numPr>
        <w:spacing w:after="0" w:line="276" w:lineRule="auto"/>
        <w:ind w:left="1134" w:hanging="425"/>
        <w:jc w:val="both"/>
        <w:rPr>
          <w:rFonts w:cstheme="minorHAnsi"/>
          <w:color w:val="000000" w:themeColor="text1"/>
          <w:sz w:val="24"/>
          <w:szCs w:val="24"/>
        </w:rPr>
      </w:pPr>
      <w:r w:rsidRPr="00532406">
        <w:rPr>
          <w:rFonts w:cstheme="minorHAnsi"/>
          <w:color w:val="000000" w:themeColor="text1"/>
          <w:sz w:val="24"/>
          <w:szCs w:val="24"/>
        </w:rPr>
        <w:t>Zamawiający przewiduje możliwość odbycia wizji lokalnej.</w:t>
      </w:r>
    </w:p>
    <w:p w14:paraId="1F3703C0" w14:textId="7D569846" w:rsidR="005428EA" w:rsidRPr="00532406" w:rsidRDefault="005428EA" w:rsidP="00C647E5">
      <w:pPr>
        <w:pStyle w:val="Akapitzlist"/>
        <w:numPr>
          <w:ilvl w:val="3"/>
          <w:numId w:val="44"/>
        </w:numPr>
        <w:spacing w:after="0" w:line="276" w:lineRule="auto"/>
        <w:ind w:left="1134" w:hanging="425"/>
        <w:jc w:val="both"/>
        <w:rPr>
          <w:rFonts w:cstheme="minorHAnsi"/>
          <w:color w:val="000000" w:themeColor="text1"/>
          <w:sz w:val="24"/>
          <w:szCs w:val="24"/>
        </w:rPr>
      </w:pPr>
      <w:r w:rsidRPr="00532406">
        <w:rPr>
          <w:rFonts w:cstheme="minorHAnsi"/>
          <w:color w:val="000000" w:themeColor="text1"/>
          <w:sz w:val="24"/>
          <w:szCs w:val="24"/>
        </w:rPr>
        <w:t>Na etapie przygotowania oferty Wykonawca może przeprowadzić wizję lokalną w</w:t>
      </w:r>
      <w:r w:rsidR="00F7422D" w:rsidRPr="00532406">
        <w:rPr>
          <w:rFonts w:cstheme="minorHAnsi"/>
          <w:color w:val="000000" w:themeColor="text1"/>
          <w:sz w:val="24"/>
          <w:szCs w:val="24"/>
        </w:rPr>
        <w:t> </w:t>
      </w:r>
      <w:r w:rsidRPr="00532406">
        <w:rPr>
          <w:rFonts w:cstheme="minorHAnsi"/>
          <w:color w:val="000000" w:themeColor="text1"/>
          <w:sz w:val="24"/>
          <w:szCs w:val="24"/>
        </w:rPr>
        <w:t xml:space="preserve">celu zapoznania się z projektowaną lokalizacją otworu w terenie oraz informacjami o rodzaju gruntów, melioracji, ujęciach wód i zabudowie zawartymi w Projekcie </w:t>
      </w:r>
      <w:r w:rsidR="009665B9" w:rsidRPr="00532406">
        <w:rPr>
          <w:rFonts w:cstheme="minorHAnsi"/>
          <w:color w:val="000000" w:themeColor="text1"/>
          <w:sz w:val="24"/>
          <w:szCs w:val="24"/>
        </w:rPr>
        <w:t>R</w:t>
      </w:r>
      <w:r w:rsidRPr="00532406">
        <w:rPr>
          <w:rFonts w:cstheme="minorHAnsi"/>
          <w:color w:val="000000" w:themeColor="text1"/>
          <w:sz w:val="24"/>
          <w:szCs w:val="24"/>
        </w:rPr>
        <w:t xml:space="preserve">obót </w:t>
      </w:r>
      <w:r w:rsidR="009665B9" w:rsidRPr="00532406">
        <w:rPr>
          <w:rFonts w:cstheme="minorHAnsi"/>
          <w:color w:val="000000" w:themeColor="text1"/>
          <w:sz w:val="24"/>
          <w:szCs w:val="24"/>
        </w:rPr>
        <w:t>G</w:t>
      </w:r>
      <w:r w:rsidRPr="00532406">
        <w:rPr>
          <w:rFonts w:cstheme="minorHAnsi"/>
          <w:color w:val="000000" w:themeColor="text1"/>
          <w:sz w:val="24"/>
          <w:szCs w:val="24"/>
        </w:rPr>
        <w:t>eologicznych.</w:t>
      </w:r>
    </w:p>
    <w:p w14:paraId="1C979121" w14:textId="77777777" w:rsidR="005428EA" w:rsidRPr="00532406" w:rsidRDefault="005428EA" w:rsidP="00C647E5">
      <w:pPr>
        <w:pStyle w:val="Akapitzlist"/>
        <w:numPr>
          <w:ilvl w:val="3"/>
          <w:numId w:val="44"/>
        </w:numPr>
        <w:spacing w:after="0" w:line="276" w:lineRule="auto"/>
        <w:ind w:left="1134" w:hanging="425"/>
        <w:jc w:val="both"/>
        <w:rPr>
          <w:rFonts w:cstheme="minorHAnsi"/>
          <w:color w:val="000000" w:themeColor="text1"/>
          <w:sz w:val="24"/>
          <w:szCs w:val="24"/>
        </w:rPr>
      </w:pPr>
      <w:r w:rsidRPr="00532406">
        <w:rPr>
          <w:rFonts w:cstheme="minorHAnsi"/>
          <w:color w:val="000000" w:themeColor="text1"/>
          <w:sz w:val="24"/>
          <w:szCs w:val="24"/>
        </w:rPr>
        <w:lastRenderedPageBreak/>
        <w:t>Przeprowadzona wizja lokalna w przyszłości posłuży również do określenia obszaru umożliwiającego usytuowanie urządzenia wiertniczego oraz jego zaplecza.</w:t>
      </w:r>
    </w:p>
    <w:p w14:paraId="7DA75130" w14:textId="77777777" w:rsidR="005428EA" w:rsidRDefault="005428EA" w:rsidP="00C647E5">
      <w:pPr>
        <w:pStyle w:val="Akapitzlist"/>
        <w:numPr>
          <w:ilvl w:val="3"/>
          <w:numId w:val="44"/>
        </w:numPr>
        <w:spacing w:after="0" w:line="276" w:lineRule="auto"/>
        <w:ind w:left="1134" w:hanging="425"/>
        <w:contextualSpacing w:val="0"/>
        <w:jc w:val="both"/>
        <w:rPr>
          <w:rFonts w:cstheme="minorHAnsi"/>
          <w:color w:val="000000" w:themeColor="text1"/>
          <w:sz w:val="24"/>
          <w:szCs w:val="24"/>
        </w:rPr>
      </w:pPr>
      <w:r w:rsidRPr="00532406">
        <w:rPr>
          <w:rFonts w:cstheme="minorHAnsi"/>
          <w:color w:val="000000" w:themeColor="text1"/>
          <w:sz w:val="24"/>
          <w:szCs w:val="24"/>
        </w:rPr>
        <w:t>Udział w wizji lokalnej nie jest obowiązkowy.</w:t>
      </w:r>
    </w:p>
    <w:p w14:paraId="29CAB433" w14:textId="53C5A658" w:rsidR="007219CE" w:rsidRPr="00866774" w:rsidRDefault="007219CE" w:rsidP="007219CE">
      <w:pPr>
        <w:pStyle w:val="Akapitzlist"/>
        <w:numPr>
          <w:ilvl w:val="3"/>
          <w:numId w:val="44"/>
        </w:numPr>
        <w:spacing w:after="0" w:line="276" w:lineRule="auto"/>
        <w:ind w:left="1134" w:hanging="425"/>
        <w:jc w:val="both"/>
        <w:rPr>
          <w:rFonts w:cstheme="minorHAnsi"/>
          <w:sz w:val="24"/>
          <w:szCs w:val="24"/>
        </w:rPr>
      </w:pPr>
      <w:r w:rsidRPr="00866774">
        <w:rPr>
          <w:rFonts w:cstheme="minorHAnsi"/>
          <w:sz w:val="24"/>
          <w:szCs w:val="24"/>
        </w:rPr>
        <w:t>W przypadku chęci odbycia wizji lokalnej należy zgłosić się do Urzędu Gminy oraz skontaktować z Panią Agnieszką Skarżyńską - tel. (0-48) 664 30 91 wew. 68 celem ustalenia terminu wizji lokalnej.</w:t>
      </w:r>
    </w:p>
    <w:p w14:paraId="16E2931B" w14:textId="77777777" w:rsidR="00CC0C0E" w:rsidRPr="00532406" w:rsidRDefault="00CC0C0E" w:rsidP="00532406">
      <w:pPr>
        <w:pStyle w:val="Akapitzlist"/>
        <w:spacing w:after="0" w:line="276" w:lineRule="auto"/>
        <w:ind w:left="1080"/>
        <w:rPr>
          <w:rFonts w:cstheme="minorHAnsi"/>
          <w:color w:val="000000" w:themeColor="text1"/>
          <w:sz w:val="24"/>
          <w:szCs w:val="24"/>
        </w:rPr>
      </w:pPr>
    </w:p>
    <w:p w14:paraId="0D321F3F" w14:textId="77777777" w:rsidR="004A57D4" w:rsidRPr="00532406" w:rsidRDefault="004A57D4" w:rsidP="00C647E5">
      <w:pPr>
        <w:pStyle w:val="Nagwek1"/>
        <w:numPr>
          <w:ilvl w:val="0"/>
          <w:numId w:val="16"/>
        </w:numPr>
        <w:spacing w:before="0" w:line="276" w:lineRule="auto"/>
        <w:ind w:left="709" w:hanging="709"/>
        <w:rPr>
          <w:rFonts w:asciiTheme="minorHAnsi" w:hAnsiTheme="minorHAnsi" w:cstheme="minorHAnsi"/>
          <w:b/>
          <w:color w:val="000000" w:themeColor="text1"/>
          <w:sz w:val="24"/>
          <w:szCs w:val="24"/>
        </w:rPr>
      </w:pPr>
      <w:bookmarkStart w:id="16" w:name="_Toc67640009"/>
      <w:r w:rsidRPr="00532406">
        <w:rPr>
          <w:rFonts w:asciiTheme="minorHAnsi" w:hAnsiTheme="minorHAnsi" w:cstheme="minorHAnsi"/>
          <w:b/>
          <w:color w:val="000000" w:themeColor="text1"/>
          <w:sz w:val="24"/>
          <w:szCs w:val="24"/>
        </w:rPr>
        <w:t>TERMIN WYKONANIA ZAMÓWIENIA</w:t>
      </w:r>
      <w:bookmarkEnd w:id="16"/>
      <w:r w:rsidR="00CD03A6" w:rsidRPr="00532406">
        <w:rPr>
          <w:rFonts w:asciiTheme="minorHAnsi" w:hAnsiTheme="minorHAnsi" w:cstheme="minorHAnsi"/>
          <w:b/>
          <w:color w:val="000000" w:themeColor="text1"/>
          <w:sz w:val="24"/>
          <w:szCs w:val="24"/>
        </w:rPr>
        <w:t>:</w:t>
      </w:r>
    </w:p>
    <w:p w14:paraId="56E55C59" w14:textId="4C3F2FBB" w:rsidR="004374B2" w:rsidRPr="00866774" w:rsidRDefault="004374B2" w:rsidP="00C647E5">
      <w:pPr>
        <w:pStyle w:val="Akapitzlist"/>
        <w:numPr>
          <w:ilvl w:val="0"/>
          <w:numId w:val="55"/>
        </w:numPr>
        <w:spacing w:after="0" w:line="276" w:lineRule="auto"/>
        <w:ind w:left="709" w:hanging="283"/>
        <w:contextualSpacing w:val="0"/>
        <w:jc w:val="both"/>
        <w:rPr>
          <w:rFonts w:cstheme="minorHAnsi"/>
          <w:sz w:val="24"/>
          <w:szCs w:val="24"/>
        </w:rPr>
      </w:pPr>
      <w:r w:rsidRPr="00866774">
        <w:rPr>
          <w:rFonts w:cstheme="minorHAnsi"/>
          <w:sz w:val="24"/>
          <w:szCs w:val="24"/>
        </w:rPr>
        <w:t>Termin realizacji zamówienia wynosi: do 1</w:t>
      </w:r>
      <w:r w:rsidR="007B3B7E" w:rsidRPr="00866774">
        <w:rPr>
          <w:rFonts w:cstheme="minorHAnsi"/>
          <w:sz w:val="24"/>
          <w:szCs w:val="24"/>
        </w:rPr>
        <w:t>0</w:t>
      </w:r>
      <w:r w:rsidRPr="00866774">
        <w:rPr>
          <w:rFonts w:cstheme="minorHAnsi"/>
          <w:sz w:val="24"/>
          <w:szCs w:val="24"/>
        </w:rPr>
        <w:t xml:space="preserve"> miesięcy od dnia podpisania umowy.</w:t>
      </w:r>
    </w:p>
    <w:p w14:paraId="0A368FF8" w14:textId="22030389" w:rsidR="003021C4" w:rsidRPr="00532406" w:rsidRDefault="0077110B" w:rsidP="00C647E5">
      <w:pPr>
        <w:pStyle w:val="Akapitzlist"/>
        <w:numPr>
          <w:ilvl w:val="0"/>
          <w:numId w:val="55"/>
        </w:numPr>
        <w:spacing w:after="0" w:line="276" w:lineRule="auto"/>
        <w:ind w:left="709" w:hanging="283"/>
        <w:contextualSpacing w:val="0"/>
        <w:jc w:val="both"/>
        <w:rPr>
          <w:rFonts w:cstheme="minorHAnsi"/>
          <w:color w:val="000000" w:themeColor="text1"/>
          <w:sz w:val="24"/>
          <w:szCs w:val="24"/>
        </w:rPr>
      </w:pPr>
      <w:r w:rsidRPr="00532406">
        <w:rPr>
          <w:rFonts w:cstheme="minorHAnsi"/>
          <w:color w:val="000000" w:themeColor="text1"/>
          <w:sz w:val="24"/>
          <w:szCs w:val="24"/>
        </w:rPr>
        <w:t>S</w:t>
      </w:r>
      <w:r w:rsidR="004374B2" w:rsidRPr="00532406">
        <w:rPr>
          <w:rFonts w:cstheme="minorHAnsi"/>
          <w:color w:val="000000" w:themeColor="text1"/>
          <w:sz w:val="24"/>
          <w:szCs w:val="24"/>
        </w:rPr>
        <w:t xml:space="preserve">zczegółowe zagadnienia dotyczące terminu realizacji umowy uregulowane są we wzorze umowy stanowiącej załącznik </w:t>
      </w:r>
      <w:r w:rsidR="005B6435" w:rsidRPr="00532406">
        <w:rPr>
          <w:rFonts w:cstheme="minorHAnsi"/>
          <w:color w:val="000000" w:themeColor="text1"/>
          <w:sz w:val="24"/>
          <w:szCs w:val="24"/>
        </w:rPr>
        <w:t xml:space="preserve">nr 8 </w:t>
      </w:r>
      <w:r w:rsidR="004374B2" w:rsidRPr="00532406">
        <w:rPr>
          <w:rFonts w:cstheme="minorHAnsi"/>
          <w:color w:val="000000" w:themeColor="text1"/>
          <w:sz w:val="24"/>
          <w:szCs w:val="24"/>
        </w:rPr>
        <w:t>do SWZ.</w:t>
      </w:r>
    </w:p>
    <w:p w14:paraId="6A3DDA9C" w14:textId="77777777" w:rsidR="004374B2" w:rsidRPr="00532406" w:rsidRDefault="004374B2" w:rsidP="00532406">
      <w:pPr>
        <w:spacing w:after="0" w:line="276" w:lineRule="auto"/>
        <w:ind w:firstLine="708"/>
        <w:rPr>
          <w:rFonts w:cstheme="minorHAnsi"/>
          <w:color w:val="000000" w:themeColor="text1"/>
          <w:sz w:val="24"/>
          <w:szCs w:val="24"/>
        </w:rPr>
      </w:pPr>
    </w:p>
    <w:p w14:paraId="61F87161" w14:textId="77777777" w:rsidR="004A57D4" w:rsidRPr="00532406" w:rsidRDefault="004A57D4" w:rsidP="00C647E5">
      <w:pPr>
        <w:pStyle w:val="Nagwek1"/>
        <w:numPr>
          <w:ilvl w:val="0"/>
          <w:numId w:val="16"/>
        </w:numPr>
        <w:spacing w:before="0" w:line="276" w:lineRule="auto"/>
        <w:ind w:left="709"/>
        <w:rPr>
          <w:rFonts w:asciiTheme="minorHAnsi" w:hAnsiTheme="minorHAnsi" w:cstheme="minorHAnsi"/>
          <w:b/>
          <w:color w:val="000000" w:themeColor="text1"/>
          <w:sz w:val="24"/>
          <w:szCs w:val="24"/>
        </w:rPr>
      </w:pPr>
      <w:bookmarkStart w:id="17" w:name="_Toc67640010"/>
      <w:r w:rsidRPr="00532406">
        <w:rPr>
          <w:rFonts w:asciiTheme="minorHAnsi" w:hAnsiTheme="minorHAnsi" w:cstheme="minorHAnsi"/>
          <w:b/>
          <w:color w:val="000000" w:themeColor="text1"/>
          <w:sz w:val="24"/>
          <w:szCs w:val="24"/>
        </w:rPr>
        <w:t>WARUNKI UDZIAŁU W POSTĘPOWANIU</w:t>
      </w:r>
      <w:bookmarkEnd w:id="17"/>
      <w:r w:rsidR="00CD03A6" w:rsidRPr="00532406">
        <w:rPr>
          <w:rFonts w:asciiTheme="minorHAnsi" w:hAnsiTheme="minorHAnsi" w:cstheme="minorHAnsi"/>
          <w:b/>
          <w:color w:val="000000" w:themeColor="text1"/>
          <w:sz w:val="24"/>
          <w:szCs w:val="24"/>
        </w:rPr>
        <w:t>:</w:t>
      </w:r>
    </w:p>
    <w:p w14:paraId="132286DC" w14:textId="1F25001D" w:rsidR="00780702" w:rsidRPr="00532406" w:rsidRDefault="0077110B" w:rsidP="00C647E5">
      <w:pPr>
        <w:pStyle w:val="Akapitzlist"/>
        <w:numPr>
          <w:ilvl w:val="0"/>
          <w:numId w:val="56"/>
        </w:numPr>
        <w:tabs>
          <w:tab w:val="left" w:pos="709"/>
        </w:tabs>
        <w:spacing w:after="0" w:line="276" w:lineRule="auto"/>
        <w:ind w:left="709" w:hanging="283"/>
        <w:contextualSpacing w:val="0"/>
        <w:jc w:val="both"/>
        <w:rPr>
          <w:rFonts w:cstheme="minorHAnsi"/>
          <w:color w:val="000000" w:themeColor="text1"/>
          <w:sz w:val="24"/>
          <w:szCs w:val="24"/>
        </w:rPr>
      </w:pPr>
      <w:r w:rsidRPr="00532406">
        <w:rPr>
          <w:rFonts w:cstheme="minorHAnsi"/>
          <w:color w:val="000000" w:themeColor="text1"/>
          <w:sz w:val="24"/>
          <w:szCs w:val="24"/>
        </w:rPr>
        <w:t xml:space="preserve">O </w:t>
      </w:r>
      <w:r w:rsidR="00780702" w:rsidRPr="00532406">
        <w:rPr>
          <w:rFonts w:cstheme="minorHAnsi"/>
          <w:color w:val="000000" w:themeColor="text1"/>
          <w:sz w:val="24"/>
          <w:szCs w:val="24"/>
        </w:rPr>
        <w:t>udzielenie zamówienia mogą ubiegać się Wykonawcy, którzy spełniają warunki dotyczące:</w:t>
      </w:r>
    </w:p>
    <w:p w14:paraId="2E9C59A0" w14:textId="60A5AF24" w:rsidR="004D4501" w:rsidRPr="00532406" w:rsidRDefault="009665B9" w:rsidP="00C647E5">
      <w:pPr>
        <w:pStyle w:val="Akapitzlist"/>
        <w:numPr>
          <w:ilvl w:val="0"/>
          <w:numId w:val="6"/>
        </w:numPr>
        <w:spacing w:after="0" w:line="276" w:lineRule="auto"/>
        <w:ind w:left="1134" w:hanging="425"/>
        <w:jc w:val="both"/>
        <w:rPr>
          <w:rFonts w:cstheme="minorHAnsi"/>
          <w:color w:val="000000" w:themeColor="text1"/>
          <w:sz w:val="24"/>
          <w:szCs w:val="24"/>
        </w:rPr>
      </w:pPr>
      <w:r w:rsidRPr="00532406">
        <w:rPr>
          <w:rFonts w:cstheme="minorHAnsi"/>
          <w:color w:val="000000" w:themeColor="text1"/>
          <w:sz w:val="24"/>
          <w:szCs w:val="24"/>
        </w:rPr>
        <w:t>Z</w:t>
      </w:r>
      <w:r w:rsidR="004D4501" w:rsidRPr="00532406">
        <w:rPr>
          <w:rFonts w:cstheme="minorHAnsi"/>
          <w:color w:val="000000" w:themeColor="text1"/>
          <w:sz w:val="24"/>
          <w:szCs w:val="24"/>
        </w:rPr>
        <w:t xml:space="preserve">dolności do występowania w obrocie gospodarczym: </w:t>
      </w:r>
    </w:p>
    <w:p w14:paraId="3F270F57" w14:textId="77777777" w:rsidR="004D4501" w:rsidRPr="00532406" w:rsidRDefault="004D4501" w:rsidP="00532406">
      <w:pPr>
        <w:pStyle w:val="Akapitzlist"/>
        <w:spacing w:after="0" w:line="276" w:lineRule="auto"/>
        <w:ind w:left="1134"/>
        <w:jc w:val="both"/>
        <w:rPr>
          <w:rFonts w:cstheme="minorHAnsi"/>
          <w:color w:val="000000" w:themeColor="text1"/>
          <w:sz w:val="24"/>
          <w:szCs w:val="24"/>
        </w:rPr>
      </w:pPr>
      <w:r w:rsidRPr="00532406">
        <w:rPr>
          <w:rFonts w:cstheme="minorHAnsi"/>
          <w:color w:val="000000" w:themeColor="text1"/>
          <w:sz w:val="24"/>
          <w:szCs w:val="24"/>
        </w:rPr>
        <w:t>Zamawiający nie stawia warunku w powyższym zakresie.</w:t>
      </w:r>
    </w:p>
    <w:p w14:paraId="588449A1" w14:textId="4EEFAB86" w:rsidR="00780702" w:rsidRPr="00532406" w:rsidRDefault="009665B9" w:rsidP="00C647E5">
      <w:pPr>
        <w:pStyle w:val="Akapitzlist"/>
        <w:numPr>
          <w:ilvl w:val="0"/>
          <w:numId w:val="6"/>
        </w:numPr>
        <w:spacing w:after="0" w:line="276" w:lineRule="auto"/>
        <w:ind w:left="1134" w:hanging="425"/>
        <w:jc w:val="both"/>
        <w:rPr>
          <w:rFonts w:cstheme="minorHAnsi"/>
          <w:color w:val="000000" w:themeColor="text1"/>
          <w:sz w:val="24"/>
          <w:szCs w:val="24"/>
        </w:rPr>
      </w:pPr>
      <w:r w:rsidRPr="00532406">
        <w:rPr>
          <w:rFonts w:cstheme="minorHAnsi"/>
          <w:color w:val="000000" w:themeColor="text1"/>
          <w:sz w:val="24"/>
          <w:szCs w:val="24"/>
        </w:rPr>
        <w:t>U</w:t>
      </w:r>
      <w:r w:rsidR="00780702" w:rsidRPr="00532406">
        <w:rPr>
          <w:rFonts w:cstheme="minorHAnsi"/>
          <w:color w:val="000000" w:themeColor="text1"/>
          <w:sz w:val="24"/>
          <w:szCs w:val="24"/>
        </w:rPr>
        <w:t xml:space="preserve">prawnień do prowadzenia określonej działalności gospodarczej lub zawodowej, o ile wynika to z </w:t>
      </w:r>
      <w:r w:rsidR="004D4501" w:rsidRPr="00532406">
        <w:rPr>
          <w:rFonts w:cstheme="minorHAnsi"/>
          <w:color w:val="000000" w:themeColor="text1"/>
          <w:sz w:val="24"/>
          <w:szCs w:val="24"/>
        </w:rPr>
        <w:t>odrębnych przepisów:</w:t>
      </w:r>
    </w:p>
    <w:p w14:paraId="66099B33" w14:textId="77777777" w:rsidR="00312A71" w:rsidRPr="00532406" w:rsidRDefault="00312A71" w:rsidP="00532406">
      <w:pPr>
        <w:pStyle w:val="Akapitzlist"/>
        <w:spacing w:after="0" w:line="276" w:lineRule="auto"/>
        <w:ind w:left="1134"/>
        <w:jc w:val="both"/>
        <w:rPr>
          <w:rFonts w:cstheme="minorHAnsi"/>
          <w:color w:val="000000" w:themeColor="text1"/>
          <w:sz w:val="24"/>
          <w:szCs w:val="24"/>
        </w:rPr>
      </w:pPr>
      <w:r w:rsidRPr="00532406">
        <w:rPr>
          <w:rFonts w:cstheme="minorHAnsi"/>
          <w:color w:val="000000" w:themeColor="text1"/>
          <w:sz w:val="24"/>
          <w:szCs w:val="24"/>
        </w:rPr>
        <w:t>Zamawiający nie stawia warunku w powyższym zakresie.</w:t>
      </w:r>
    </w:p>
    <w:p w14:paraId="1993DB15" w14:textId="5B75665D" w:rsidR="00780702" w:rsidRPr="00532406" w:rsidRDefault="009665B9" w:rsidP="00C647E5">
      <w:pPr>
        <w:pStyle w:val="Akapitzlist"/>
        <w:numPr>
          <w:ilvl w:val="0"/>
          <w:numId w:val="6"/>
        </w:numPr>
        <w:spacing w:after="0" w:line="276" w:lineRule="auto"/>
        <w:ind w:left="1134" w:hanging="425"/>
        <w:jc w:val="both"/>
        <w:rPr>
          <w:rFonts w:cstheme="minorHAnsi"/>
          <w:color w:val="000000" w:themeColor="text1"/>
          <w:sz w:val="24"/>
          <w:szCs w:val="24"/>
        </w:rPr>
      </w:pPr>
      <w:r w:rsidRPr="00532406">
        <w:rPr>
          <w:rFonts w:cstheme="minorHAnsi"/>
          <w:color w:val="000000" w:themeColor="text1"/>
          <w:sz w:val="24"/>
          <w:szCs w:val="24"/>
        </w:rPr>
        <w:t>S</w:t>
      </w:r>
      <w:r w:rsidR="00780702" w:rsidRPr="00532406">
        <w:rPr>
          <w:rFonts w:cstheme="minorHAnsi"/>
          <w:color w:val="000000" w:themeColor="text1"/>
          <w:sz w:val="24"/>
          <w:szCs w:val="24"/>
        </w:rPr>
        <w:t>ytuacji ekonomicznej lub finansowej:</w:t>
      </w:r>
    </w:p>
    <w:p w14:paraId="58486927" w14:textId="77777777" w:rsidR="004374B2" w:rsidRPr="00532406" w:rsidRDefault="004D4501" w:rsidP="00532406">
      <w:pPr>
        <w:pStyle w:val="Akapitzlist"/>
        <w:spacing w:after="0" w:line="276" w:lineRule="auto"/>
        <w:ind w:left="1134"/>
        <w:jc w:val="both"/>
        <w:rPr>
          <w:rFonts w:cstheme="minorHAnsi"/>
          <w:color w:val="000000" w:themeColor="text1"/>
          <w:sz w:val="24"/>
          <w:szCs w:val="24"/>
        </w:rPr>
      </w:pPr>
      <w:bookmarkStart w:id="18" w:name="_Hlk89941379"/>
      <w:bookmarkStart w:id="19" w:name="_Hlk63061883"/>
      <w:r w:rsidRPr="00532406">
        <w:rPr>
          <w:rFonts w:cstheme="minorHAnsi"/>
          <w:color w:val="000000" w:themeColor="text1"/>
          <w:sz w:val="24"/>
          <w:szCs w:val="24"/>
        </w:rPr>
        <w:t>Warunek ten zostanie spełniony, jeżeli Wykonawca wykaże, że</w:t>
      </w:r>
      <w:r w:rsidR="004374B2" w:rsidRPr="00532406">
        <w:rPr>
          <w:rFonts w:cstheme="minorHAnsi"/>
          <w:color w:val="000000" w:themeColor="text1"/>
          <w:sz w:val="24"/>
          <w:szCs w:val="24"/>
        </w:rPr>
        <w:t>:</w:t>
      </w:r>
    </w:p>
    <w:bookmarkEnd w:id="18"/>
    <w:p w14:paraId="5689038B" w14:textId="317EBC0C" w:rsidR="004D4501" w:rsidRPr="007B3B7E" w:rsidRDefault="004D4501" w:rsidP="00C647E5">
      <w:pPr>
        <w:pStyle w:val="Akapitzlist"/>
        <w:numPr>
          <w:ilvl w:val="0"/>
          <w:numId w:val="38"/>
        </w:numPr>
        <w:spacing w:after="0" w:line="276" w:lineRule="auto"/>
        <w:jc w:val="both"/>
        <w:rPr>
          <w:rFonts w:cstheme="minorHAnsi"/>
          <w:color w:val="000000" w:themeColor="text1"/>
          <w:sz w:val="24"/>
          <w:szCs w:val="24"/>
        </w:rPr>
      </w:pPr>
      <w:r w:rsidRPr="007B3B7E">
        <w:rPr>
          <w:rFonts w:cstheme="minorHAnsi"/>
          <w:color w:val="000000" w:themeColor="text1"/>
          <w:sz w:val="24"/>
          <w:szCs w:val="24"/>
        </w:rPr>
        <w:t xml:space="preserve">jest ubezpieczony od odpowiedzialności cywilnej w zakresie prowadzonej działalności związanej z przedmiotem zamówienia na sumę gwarancyjną </w:t>
      </w:r>
      <w:r w:rsidR="004374B2" w:rsidRPr="007B3B7E">
        <w:rPr>
          <w:rFonts w:cstheme="minorHAnsi"/>
          <w:color w:val="000000" w:themeColor="text1"/>
          <w:sz w:val="24"/>
          <w:szCs w:val="24"/>
        </w:rPr>
        <w:br/>
      </w:r>
      <w:r w:rsidRPr="007B3B7E">
        <w:rPr>
          <w:rFonts w:cstheme="minorHAnsi"/>
          <w:color w:val="000000" w:themeColor="text1"/>
          <w:sz w:val="24"/>
          <w:szCs w:val="24"/>
        </w:rPr>
        <w:t xml:space="preserve">w wysokości min. </w:t>
      </w:r>
      <w:r w:rsidR="004374B2" w:rsidRPr="007B3B7E">
        <w:rPr>
          <w:rFonts w:cstheme="minorHAnsi"/>
          <w:b/>
          <w:bCs/>
          <w:color w:val="000000" w:themeColor="text1"/>
          <w:sz w:val="24"/>
          <w:szCs w:val="24"/>
        </w:rPr>
        <w:t>1</w:t>
      </w:r>
      <w:r w:rsidR="000F76A5" w:rsidRPr="007B3B7E">
        <w:rPr>
          <w:rFonts w:cstheme="minorHAnsi"/>
          <w:b/>
          <w:bCs/>
          <w:color w:val="000000" w:themeColor="text1"/>
          <w:sz w:val="24"/>
          <w:szCs w:val="24"/>
        </w:rPr>
        <w:t>0</w:t>
      </w:r>
      <w:r w:rsidR="004374B2" w:rsidRPr="007B3B7E">
        <w:rPr>
          <w:rFonts w:cstheme="minorHAnsi"/>
          <w:b/>
          <w:bCs/>
          <w:color w:val="000000" w:themeColor="text1"/>
          <w:sz w:val="24"/>
          <w:szCs w:val="24"/>
        </w:rPr>
        <w:t> 000 000,00 zł</w:t>
      </w:r>
      <w:r w:rsidR="00B73E76" w:rsidRPr="007B3B7E">
        <w:rPr>
          <w:rFonts w:cstheme="minorHAnsi"/>
          <w:color w:val="000000" w:themeColor="text1"/>
          <w:sz w:val="24"/>
          <w:szCs w:val="24"/>
        </w:rPr>
        <w:t>.</w:t>
      </w:r>
    </w:p>
    <w:bookmarkEnd w:id="19"/>
    <w:p w14:paraId="6159BF0A" w14:textId="71BBCCCE" w:rsidR="00780702" w:rsidRPr="00D25FD3" w:rsidRDefault="00780702" w:rsidP="00C647E5">
      <w:pPr>
        <w:pStyle w:val="Akapitzlist"/>
        <w:numPr>
          <w:ilvl w:val="0"/>
          <w:numId w:val="6"/>
        </w:numPr>
        <w:spacing w:after="0" w:line="276" w:lineRule="auto"/>
        <w:ind w:left="1134" w:hanging="425"/>
        <w:jc w:val="both"/>
        <w:rPr>
          <w:rFonts w:cstheme="minorHAnsi"/>
          <w:color w:val="000000" w:themeColor="text1"/>
          <w:sz w:val="24"/>
          <w:szCs w:val="24"/>
        </w:rPr>
      </w:pPr>
      <w:r w:rsidRPr="00D25FD3">
        <w:rPr>
          <w:rFonts w:cstheme="minorHAnsi"/>
          <w:color w:val="000000" w:themeColor="text1"/>
          <w:sz w:val="24"/>
          <w:szCs w:val="24"/>
        </w:rPr>
        <w:t>zdolności technicznej lub zawodowej:</w:t>
      </w:r>
    </w:p>
    <w:p w14:paraId="4B02D0C7" w14:textId="4DE79293" w:rsidR="000941A8" w:rsidRPr="00D25FD3" w:rsidRDefault="00B73E76" w:rsidP="00C647E5">
      <w:pPr>
        <w:pStyle w:val="Akapitzlist"/>
        <w:numPr>
          <w:ilvl w:val="0"/>
          <w:numId w:val="36"/>
        </w:numPr>
        <w:tabs>
          <w:tab w:val="left" w:pos="993"/>
        </w:tabs>
        <w:spacing w:after="0" w:line="276" w:lineRule="auto"/>
        <w:jc w:val="both"/>
        <w:rPr>
          <w:rFonts w:cstheme="minorHAnsi"/>
          <w:color w:val="000000" w:themeColor="text1"/>
          <w:sz w:val="24"/>
          <w:szCs w:val="24"/>
        </w:rPr>
      </w:pPr>
      <w:r w:rsidRPr="00D25FD3">
        <w:rPr>
          <w:rFonts w:cstheme="minorHAnsi"/>
          <w:color w:val="000000" w:themeColor="text1"/>
          <w:sz w:val="24"/>
          <w:szCs w:val="24"/>
        </w:rPr>
        <w:t>w</w:t>
      </w:r>
      <w:r w:rsidR="004D4F27" w:rsidRPr="00D25FD3">
        <w:rPr>
          <w:rFonts w:cstheme="minorHAnsi"/>
          <w:color w:val="000000" w:themeColor="text1"/>
          <w:sz w:val="24"/>
          <w:szCs w:val="24"/>
        </w:rPr>
        <w:t>arunek ten zostanie spełniony, jeżeli Wykonawca wykaże, że wykonał należycie w okresie 5 lat przed dniem upływu składania ofert, a jeżeli okres prowadzenia działalności jest krótszy – w tym okresie</w:t>
      </w:r>
      <w:r w:rsidR="000941A8" w:rsidRPr="00D25FD3">
        <w:rPr>
          <w:rFonts w:cstheme="minorHAnsi"/>
          <w:color w:val="000000" w:themeColor="text1"/>
          <w:sz w:val="24"/>
          <w:szCs w:val="24"/>
        </w:rPr>
        <w:t xml:space="preserve">, </w:t>
      </w:r>
      <w:r w:rsidR="004D4F27" w:rsidRPr="00D25FD3">
        <w:rPr>
          <w:rFonts w:cstheme="minorHAnsi"/>
          <w:color w:val="000000" w:themeColor="text1"/>
          <w:sz w:val="24"/>
          <w:szCs w:val="24"/>
        </w:rPr>
        <w:t xml:space="preserve">co najmniej </w:t>
      </w:r>
      <w:r w:rsidR="00866774">
        <w:rPr>
          <w:rFonts w:cstheme="minorHAnsi"/>
          <w:color w:val="000000" w:themeColor="text1"/>
          <w:sz w:val="24"/>
          <w:szCs w:val="24"/>
        </w:rPr>
        <w:t>2 (</w:t>
      </w:r>
      <w:r w:rsidR="002046D7" w:rsidRPr="00D25FD3">
        <w:rPr>
          <w:rFonts w:cstheme="minorHAnsi"/>
          <w:color w:val="000000" w:themeColor="text1"/>
          <w:sz w:val="24"/>
          <w:szCs w:val="24"/>
        </w:rPr>
        <w:t>dwie</w:t>
      </w:r>
      <w:r w:rsidR="00866774">
        <w:rPr>
          <w:rFonts w:cstheme="minorHAnsi"/>
          <w:color w:val="000000" w:themeColor="text1"/>
          <w:sz w:val="24"/>
          <w:szCs w:val="24"/>
        </w:rPr>
        <w:t>)</w:t>
      </w:r>
      <w:r w:rsidR="002046D7" w:rsidRPr="00D25FD3">
        <w:rPr>
          <w:rFonts w:cstheme="minorHAnsi"/>
          <w:color w:val="000000" w:themeColor="text1"/>
          <w:sz w:val="24"/>
          <w:szCs w:val="24"/>
        </w:rPr>
        <w:t xml:space="preserve"> roboty polegające na odwierceniu otworu wiertniczego o głębokości nie mniejszej niż </w:t>
      </w:r>
      <w:r w:rsidR="000F76A5" w:rsidRPr="00D25FD3">
        <w:rPr>
          <w:rFonts w:cstheme="minorHAnsi"/>
          <w:color w:val="000000" w:themeColor="text1"/>
          <w:sz w:val="24"/>
          <w:szCs w:val="24"/>
        </w:rPr>
        <w:t>1</w:t>
      </w:r>
      <w:r w:rsidR="00EE7C8D" w:rsidRPr="00D25FD3">
        <w:rPr>
          <w:rFonts w:cstheme="minorHAnsi"/>
          <w:color w:val="000000" w:themeColor="text1"/>
          <w:sz w:val="24"/>
          <w:szCs w:val="24"/>
        </w:rPr>
        <w:t>3</w:t>
      </w:r>
      <w:r w:rsidR="00855B73" w:rsidRPr="00D25FD3">
        <w:rPr>
          <w:rFonts w:cstheme="minorHAnsi"/>
          <w:color w:val="000000" w:themeColor="text1"/>
          <w:sz w:val="24"/>
          <w:szCs w:val="24"/>
        </w:rPr>
        <w:t>00</w:t>
      </w:r>
      <w:r w:rsidR="002046D7" w:rsidRPr="00D25FD3">
        <w:rPr>
          <w:rFonts w:cstheme="minorHAnsi"/>
          <w:color w:val="000000" w:themeColor="text1"/>
          <w:sz w:val="24"/>
          <w:szCs w:val="24"/>
        </w:rPr>
        <w:t xml:space="preserve"> </w:t>
      </w:r>
      <w:r w:rsidR="00E576AE" w:rsidRPr="00D25FD3">
        <w:rPr>
          <w:rFonts w:cstheme="minorHAnsi"/>
          <w:color w:val="000000" w:themeColor="text1"/>
          <w:sz w:val="24"/>
          <w:szCs w:val="24"/>
        </w:rPr>
        <w:t>m p.p.t.,</w:t>
      </w:r>
    </w:p>
    <w:p w14:paraId="1F48D98F" w14:textId="586EF9CD" w:rsidR="004D4F27" w:rsidRPr="00D25FD3" w:rsidRDefault="00B73E76" w:rsidP="00C647E5">
      <w:pPr>
        <w:pStyle w:val="Akapitzlist"/>
        <w:numPr>
          <w:ilvl w:val="0"/>
          <w:numId w:val="36"/>
        </w:numPr>
        <w:tabs>
          <w:tab w:val="left" w:pos="993"/>
        </w:tabs>
        <w:spacing w:after="0" w:line="276" w:lineRule="auto"/>
        <w:jc w:val="both"/>
        <w:rPr>
          <w:rFonts w:cstheme="minorHAnsi"/>
          <w:color w:val="000000" w:themeColor="text1"/>
          <w:sz w:val="24"/>
          <w:szCs w:val="24"/>
        </w:rPr>
      </w:pPr>
      <w:r w:rsidRPr="00D25FD3">
        <w:rPr>
          <w:rFonts w:eastAsia="Calibri" w:cstheme="minorHAnsi"/>
          <w:color w:val="000000" w:themeColor="text1"/>
          <w:sz w:val="24"/>
          <w:szCs w:val="24"/>
        </w:rPr>
        <w:t>w</w:t>
      </w:r>
      <w:r w:rsidR="004D4F27" w:rsidRPr="00D25FD3">
        <w:rPr>
          <w:rFonts w:eastAsia="Calibri" w:cstheme="minorHAnsi"/>
          <w:color w:val="000000" w:themeColor="text1"/>
          <w:sz w:val="24"/>
          <w:szCs w:val="24"/>
        </w:rPr>
        <w:t xml:space="preserve">arunek ten zostanie spełniony, jeżeli Wykonawca wykaże, że </w:t>
      </w:r>
      <w:r w:rsidR="004D4F27" w:rsidRPr="00D25FD3">
        <w:rPr>
          <w:rFonts w:cstheme="minorHAnsi"/>
          <w:sz w:val="24"/>
          <w:szCs w:val="24"/>
        </w:rPr>
        <w:t>skieruje do realizacji zamówienia publicznego minimum:</w:t>
      </w:r>
    </w:p>
    <w:p w14:paraId="48CF009D" w14:textId="1225D82A" w:rsidR="002046D7" w:rsidRPr="00D25FD3" w:rsidRDefault="00B73E76" w:rsidP="00C647E5">
      <w:pPr>
        <w:pStyle w:val="Akapitzlist"/>
        <w:numPr>
          <w:ilvl w:val="0"/>
          <w:numId w:val="39"/>
        </w:numPr>
        <w:spacing w:after="0" w:line="276" w:lineRule="auto"/>
        <w:ind w:left="1843"/>
        <w:jc w:val="both"/>
        <w:rPr>
          <w:rFonts w:cstheme="minorHAnsi"/>
          <w:color w:val="000000" w:themeColor="text1"/>
          <w:sz w:val="24"/>
          <w:szCs w:val="24"/>
        </w:rPr>
      </w:pPr>
      <w:r w:rsidRPr="00D25FD3">
        <w:rPr>
          <w:rFonts w:cstheme="minorHAnsi"/>
          <w:color w:val="000000" w:themeColor="text1"/>
          <w:sz w:val="24"/>
          <w:szCs w:val="24"/>
        </w:rPr>
        <w:t>K</w:t>
      </w:r>
      <w:r w:rsidR="002046D7" w:rsidRPr="00D25FD3">
        <w:rPr>
          <w:rFonts w:cstheme="minorHAnsi"/>
          <w:color w:val="000000" w:themeColor="text1"/>
          <w:sz w:val="24"/>
          <w:szCs w:val="24"/>
        </w:rPr>
        <w:t xml:space="preserve">ierownika Ruchu Zakładu (1 osoba), który: posiada uprawnienia Kierownika Ruchu Zakładu wykonującego roboty geologiczne metodą otworową wynikające z ustawy z dnia 9 czerwca 2011 r. Prawo geologiczne i górnicze oraz pełnił funkcję Kierownika Ruchu Zakładu podczas wykonywania co najmniej 2 otworów wiertniczych o głębokości co najmniej </w:t>
      </w:r>
      <w:r w:rsidR="000F76A5" w:rsidRPr="00D25FD3">
        <w:rPr>
          <w:rFonts w:cstheme="minorHAnsi"/>
          <w:color w:val="000000" w:themeColor="text1"/>
          <w:sz w:val="24"/>
          <w:szCs w:val="24"/>
        </w:rPr>
        <w:t>1</w:t>
      </w:r>
      <w:r w:rsidR="00EE7C8D" w:rsidRPr="00D25FD3">
        <w:rPr>
          <w:rFonts w:cstheme="minorHAnsi"/>
          <w:color w:val="000000" w:themeColor="text1"/>
          <w:sz w:val="24"/>
          <w:szCs w:val="24"/>
        </w:rPr>
        <w:t>3</w:t>
      </w:r>
      <w:r w:rsidR="00855B73" w:rsidRPr="00D25FD3">
        <w:rPr>
          <w:rFonts w:cstheme="minorHAnsi"/>
          <w:color w:val="000000" w:themeColor="text1"/>
          <w:sz w:val="24"/>
          <w:szCs w:val="24"/>
        </w:rPr>
        <w:t>00</w:t>
      </w:r>
      <w:r w:rsidR="002046D7" w:rsidRPr="00D25FD3">
        <w:rPr>
          <w:rFonts w:cstheme="minorHAnsi"/>
          <w:color w:val="000000" w:themeColor="text1"/>
          <w:sz w:val="24"/>
          <w:szCs w:val="24"/>
        </w:rPr>
        <w:t xml:space="preserve"> m p.p.t.</w:t>
      </w:r>
      <w:r w:rsidRPr="00D25FD3">
        <w:rPr>
          <w:rFonts w:cstheme="minorHAnsi"/>
          <w:color w:val="000000" w:themeColor="text1"/>
          <w:sz w:val="24"/>
          <w:szCs w:val="24"/>
        </w:rPr>
        <w:t>,</w:t>
      </w:r>
    </w:p>
    <w:p w14:paraId="5DFDC296" w14:textId="1B2599A5" w:rsidR="002046D7" w:rsidRPr="00D25FD3" w:rsidRDefault="00B73E76" w:rsidP="00C647E5">
      <w:pPr>
        <w:pStyle w:val="Akapitzlist"/>
        <w:numPr>
          <w:ilvl w:val="0"/>
          <w:numId w:val="39"/>
        </w:numPr>
        <w:spacing w:after="0" w:line="276" w:lineRule="auto"/>
        <w:ind w:left="1843"/>
        <w:jc w:val="both"/>
        <w:rPr>
          <w:rFonts w:cstheme="minorHAnsi"/>
          <w:color w:val="000000" w:themeColor="text1"/>
          <w:sz w:val="24"/>
          <w:szCs w:val="24"/>
        </w:rPr>
      </w:pPr>
      <w:r w:rsidRPr="00D25FD3">
        <w:rPr>
          <w:rFonts w:cstheme="minorHAnsi"/>
          <w:color w:val="000000" w:themeColor="text1"/>
          <w:sz w:val="24"/>
          <w:szCs w:val="24"/>
        </w:rPr>
        <w:t>K</w:t>
      </w:r>
      <w:r w:rsidR="002046D7" w:rsidRPr="00D25FD3">
        <w:rPr>
          <w:rFonts w:cstheme="minorHAnsi"/>
          <w:color w:val="000000" w:themeColor="text1"/>
          <w:sz w:val="24"/>
          <w:szCs w:val="24"/>
        </w:rPr>
        <w:t>ierowników wiertni (2 osoby) każda z osób posiada uprawnienia wyższego dozoru ruchu w specjalności wiertniczej oraz pełni</w:t>
      </w:r>
      <w:r w:rsidR="00314476" w:rsidRPr="00D25FD3">
        <w:rPr>
          <w:rFonts w:cstheme="minorHAnsi"/>
          <w:color w:val="000000" w:themeColor="text1"/>
          <w:sz w:val="24"/>
          <w:szCs w:val="24"/>
        </w:rPr>
        <w:t>ł</w:t>
      </w:r>
      <w:r w:rsidR="002046D7" w:rsidRPr="00D25FD3">
        <w:rPr>
          <w:rFonts w:cstheme="minorHAnsi"/>
          <w:color w:val="000000" w:themeColor="text1"/>
          <w:sz w:val="24"/>
          <w:szCs w:val="24"/>
        </w:rPr>
        <w:t xml:space="preserve">a funkcję Kierownika Wiertni podczas wykonywania co najmniej 2 otworów wiertniczych </w:t>
      </w:r>
      <w:r w:rsidR="005B6435" w:rsidRPr="00D25FD3">
        <w:rPr>
          <w:rFonts w:cstheme="minorHAnsi"/>
          <w:color w:val="000000" w:themeColor="text1"/>
          <w:sz w:val="24"/>
          <w:szCs w:val="24"/>
        </w:rPr>
        <w:t xml:space="preserve">(każda osoba) </w:t>
      </w:r>
      <w:r w:rsidR="002046D7" w:rsidRPr="00D25FD3">
        <w:rPr>
          <w:rFonts w:cstheme="minorHAnsi"/>
          <w:color w:val="000000" w:themeColor="text1"/>
          <w:sz w:val="24"/>
          <w:szCs w:val="24"/>
        </w:rPr>
        <w:t xml:space="preserve">o głębokości co najmniej </w:t>
      </w:r>
      <w:r w:rsidR="000F76A5" w:rsidRPr="00D25FD3">
        <w:rPr>
          <w:rFonts w:cstheme="minorHAnsi"/>
          <w:color w:val="000000" w:themeColor="text1"/>
          <w:sz w:val="24"/>
          <w:szCs w:val="24"/>
        </w:rPr>
        <w:t>1</w:t>
      </w:r>
      <w:r w:rsidR="00EE7C8D" w:rsidRPr="00D25FD3">
        <w:rPr>
          <w:rFonts w:cstheme="minorHAnsi"/>
          <w:color w:val="000000" w:themeColor="text1"/>
          <w:sz w:val="24"/>
          <w:szCs w:val="24"/>
        </w:rPr>
        <w:t>3</w:t>
      </w:r>
      <w:r w:rsidR="00855B73" w:rsidRPr="00D25FD3">
        <w:rPr>
          <w:rFonts w:cstheme="minorHAnsi"/>
          <w:color w:val="000000" w:themeColor="text1"/>
          <w:sz w:val="24"/>
          <w:szCs w:val="24"/>
        </w:rPr>
        <w:t>00</w:t>
      </w:r>
      <w:r w:rsidR="002046D7" w:rsidRPr="00D25FD3">
        <w:rPr>
          <w:rFonts w:cstheme="minorHAnsi"/>
          <w:color w:val="000000" w:themeColor="text1"/>
          <w:sz w:val="24"/>
          <w:szCs w:val="24"/>
        </w:rPr>
        <w:t xml:space="preserve"> m p.p.t.</w:t>
      </w:r>
      <w:r w:rsidRPr="00D25FD3">
        <w:rPr>
          <w:rFonts w:cstheme="minorHAnsi"/>
          <w:color w:val="000000" w:themeColor="text1"/>
          <w:sz w:val="24"/>
          <w:szCs w:val="24"/>
        </w:rPr>
        <w:t>,</w:t>
      </w:r>
    </w:p>
    <w:p w14:paraId="1803C2DF" w14:textId="3FAE10EC" w:rsidR="002046D7" w:rsidRDefault="00B73E76" w:rsidP="00C647E5">
      <w:pPr>
        <w:pStyle w:val="Akapitzlist"/>
        <w:numPr>
          <w:ilvl w:val="0"/>
          <w:numId w:val="39"/>
        </w:numPr>
        <w:spacing w:after="0" w:line="276" w:lineRule="auto"/>
        <w:ind w:left="1843"/>
        <w:jc w:val="both"/>
        <w:rPr>
          <w:rFonts w:cstheme="minorHAnsi"/>
          <w:color w:val="000000" w:themeColor="text1"/>
          <w:sz w:val="24"/>
          <w:szCs w:val="24"/>
        </w:rPr>
      </w:pPr>
      <w:r w:rsidRPr="00D25FD3">
        <w:rPr>
          <w:rFonts w:cstheme="minorHAnsi"/>
          <w:color w:val="000000" w:themeColor="text1"/>
          <w:sz w:val="24"/>
          <w:szCs w:val="24"/>
        </w:rPr>
        <w:lastRenderedPageBreak/>
        <w:t>W</w:t>
      </w:r>
      <w:r w:rsidR="002046D7" w:rsidRPr="00D25FD3">
        <w:rPr>
          <w:rFonts w:cstheme="minorHAnsi"/>
          <w:color w:val="000000" w:themeColor="text1"/>
          <w:sz w:val="24"/>
          <w:szCs w:val="24"/>
        </w:rPr>
        <w:t>iertaczy (4 osoby) każda z osób posiada uprawnienia dozoru ruchu w</w:t>
      </w:r>
      <w:r w:rsidR="00F7422D" w:rsidRPr="00D25FD3">
        <w:rPr>
          <w:rFonts w:cstheme="minorHAnsi"/>
          <w:color w:val="000000" w:themeColor="text1"/>
          <w:sz w:val="24"/>
          <w:szCs w:val="24"/>
        </w:rPr>
        <w:t> </w:t>
      </w:r>
      <w:r w:rsidR="002046D7" w:rsidRPr="00D25FD3">
        <w:rPr>
          <w:rFonts w:cstheme="minorHAnsi"/>
          <w:color w:val="000000" w:themeColor="text1"/>
          <w:sz w:val="24"/>
          <w:szCs w:val="24"/>
        </w:rPr>
        <w:t xml:space="preserve">specjalności wiertniczej oraz pełniła funkcję wiertacza podczas wykonywania co najmniej </w:t>
      </w:r>
      <w:r w:rsidR="005F6271" w:rsidRPr="00D25FD3">
        <w:rPr>
          <w:rFonts w:cstheme="minorHAnsi"/>
          <w:color w:val="000000" w:themeColor="text1"/>
          <w:sz w:val="24"/>
          <w:szCs w:val="24"/>
        </w:rPr>
        <w:t>2</w:t>
      </w:r>
      <w:r w:rsidR="002046D7" w:rsidRPr="00D25FD3">
        <w:rPr>
          <w:rFonts w:cstheme="minorHAnsi"/>
          <w:color w:val="000000" w:themeColor="text1"/>
          <w:sz w:val="24"/>
          <w:szCs w:val="24"/>
        </w:rPr>
        <w:t xml:space="preserve"> otwor</w:t>
      </w:r>
      <w:r w:rsidR="005B6435" w:rsidRPr="00D25FD3">
        <w:rPr>
          <w:rFonts w:cstheme="minorHAnsi"/>
          <w:color w:val="000000" w:themeColor="text1"/>
          <w:sz w:val="24"/>
          <w:szCs w:val="24"/>
        </w:rPr>
        <w:t>ów</w:t>
      </w:r>
      <w:r w:rsidR="002046D7" w:rsidRPr="00D25FD3">
        <w:rPr>
          <w:rFonts w:cstheme="minorHAnsi"/>
          <w:color w:val="000000" w:themeColor="text1"/>
          <w:sz w:val="24"/>
          <w:szCs w:val="24"/>
        </w:rPr>
        <w:t xml:space="preserve"> wiertnicz</w:t>
      </w:r>
      <w:r w:rsidR="005B6435" w:rsidRPr="00D25FD3">
        <w:rPr>
          <w:rFonts w:cstheme="minorHAnsi"/>
          <w:color w:val="000000" w:themeColor="text1"/>
          <w:sz w:val="24"/>
          <w:szCs w:val="24"/>
        </w:rPr>
        <w:t>ych</w:t>
      </w:r>
      <w:r w:rsidR="002046D7" w:rsidRPr="00D25FD3">
        <w:rPr>
          <w:rFonts w:cstheme="minorHAnsi"/>
          <w:color w:val="000000" w:themeColor="text1"/>
          <w:sz w:val="24"/>
          <w:szCs w:val="24"/>
        </w:rPr>
        <w:t xml:space="preserve"> </w:t>
      </w:r>
      <w:r w:rsidR="005B6435" w:rsidRPr="00D25FD3">
        <w:rPr>
          <w:rFonts w:cstheme="minorHAnsi"/>
          <w:color w:val="000000" w:themeColor="text1"/>
          <w:sz w:val="24"/>
          <w:szCs w:val="24"/>
        </w:rPr>
        <w:t xml:space="preserve">(każda osoba) </w:t>
      </w:r>
      <w:r w:rsidR="002046D7" w:rsidRPr="00D25FD3">
        <w:rPr>
          <w:rFonts w:cstheme="minorHAnsi"/>
          <w:color w:val="000000" w:themeColor="text1"/>
          <w:sz w:val="24"/>
          <w:szCs w:val="24"/>
        </w:rPr>
        <w:t>o</w:t>
      </w:r>
      <w:r w:rsidR="00F7422D" w:rsidRPr="00D25FD3">
        <w:rPr>
          <w:rFonts w:cstheme="minorHAnsi"/>
          <w:color w:val="000000" w:themeColor="text1"/>
          <w:sz w:val="24"/>
          <w:szCs w:val="24"/>
        </w:rPr>
        <w:t> </w:t>
      </w:r>
      <w:r w:rsidR="002046D7" w:rsidRPr="00D25FD3">
        <w:rPr>
          <w:rFonts w:cstheme="minorHAnsi"/>
          <w:color w:val="000000" w:themeColor="text1"/>
          <w:sz w:val="24"/>
          <w:szCs w:val="24"/>
        </w:rPr>
        <w:t xml:space="preserve">głębokości co najmniej </w:t>
      </w:r>
      <w:r w:rsidR="000F76A5" w:rsidRPr="00D25FD3">
        <w:rPr>
          <w:rFonts w:cstheme="minorHAnsi"/>
          <w:color w:val="000000" w:themeColor="text1"/>
          <w:sz w:val="24"/>
          <w:szCs w:val="24"/>
        </w:rPr>
        <w:t>1</w:t>
      </w:r>
      <w:r w:rsidR="00EE7C8D" w:rsidRPr="00D25FD3">
        <w:rPr>
          <w:rFonts w:cstheme="minorHAnsi"/>
          <w:color w:val="000000" w:themeColor="text1"/>
          <w:sz w:val="24"/>
          <w:szCs w:val="24"/>
        </w:rPr>
        <w:t>3</w:t>
      </w:r>
      <w:r w:rsidR="00855B73" w:rsidRPr="00D25FD3">
        <w:rPr>
          <w:rFonts w:cstheme="minorHAnsi"/>
          <w:color w:val="000000" w:themeColor="text1"/>
          <w:sz w:val="24"/>
          <w:szCs w:val="24"/>
        </w:rPr>
        <w:t>00</w:t>
      </w:r>
      <w:r w:rsidR="002046D7" w:rsidRPr="00D25FD3">
        <w:rPr>
          <w:rFonts w:cstheme="minorHAnsi"/>
          <w:color w:val="000000" w:themeColor="text1"/>
          <w:sz w:val="24"/>
          <w:szCs w:val="24"/>
        </w:rPr>
        <w:t xml:space="preserve"> m p.p.t.</w:t>
      </w:r>
    </w:p>
    <w:p w14:paraId="0BABBDEE" w14:textId="77777777" w:rsidR="007B3B7E" w:rsidRPr="00D25FD3" w:rsidRDefault="007B3B7E" w:rsidP="007B3B7E">
      <w:pPr>
        <w:pStyle w:val="Akapitzlist"/>
        <w:spacing w:after="0" w:line="276" w:lineRule="auto"/>
        <w:ind w:left="1843"/>
        <w:jc w:val="both"/>
        <w:rPr>
          <w:rFonts w:cstheme="minorHAnsi"/>
          <w:color w:val="000000" w:themeColor="text1"/>
          <w:sz w:val="24"/>
          <w:szCs w:val="24"/>
        </w:rPr>
      </w:pPr>
    </w:p>
    <w:p w14:paraId="04D5604A" w14:textId="77777777" w:rsidR="00780702" w:rsidRPr="00532406" w:rsidRDefault="00780702" w:rsidP="00C647E5">
      <w:pPr>
        <w:pStyle w:val="Nagwek1"/>
        <w:numPr>
          <w:ilvl w:val="0"/>
          <w:numId w:val="16"/>
        </w:numPr>
        <w:spacing w:before="0" w:line="276" w:lineRule="auto"/>
        <w:ind w:left="709"/>
        <w:rPr>
          <w:rFonts w:asciiTheme="minorHAnsi" w:hAnsiTheme="minorHAnsi" w:cstheme="minorHAnsi"/>
          <w:b/>
          <w:color w:val="000000" w:themeColor="text1"/>
          <w:sz w:val="24"/>
          <w:szCs w:val="24"/>
        </w:rPr>
      </w:pPr>
      <w:bookmarkStart w:id="20" w:name="_Toc67640011"/>
      <w:r w:rsidRPr="00532406">
        <w:rPr>
          <w:rFonts w:asciiTheme="minorHAnsi" w:hAnsiTheme="minorHAnsi" w:cstheme="minorHAnsi"/>
          <w:b/>
          <w:color w:val="000000" w:themeColor="text1"/>
          <w:sz w:val="24"/>
          <w:szCs w:val="24"/>
        </w:rPr>
        <w:t>PODSTAWY WYKLUCZENIA Z POSTĘPOWANIA</w:t>
      </w:r>
      <w:bookmarkEnd w:id="20"/>
      <w:r w:rsidR="00CD03A6" w:rsidRPr="00532406">
        <w:rPr>
          <w:rFonts w:asciiTheme="minorHAnsi" w:hAnsiTheme="minorHAnsi" w:cstheme="minorHAnsi"/>
          <w:b/>
          <w:color w:val="000000" w:themeColor="text1"/>
          <w:sz w:val="24"/>
          <w:szCs w:val="24"/>
        </w:rPr>
        <w:t>:</w:t>
      </w:r>
    </w:p>
    <w:p w14:paraId="08DBAB69" w14:textId="77777777" w:rsidR="00780702" w:rsidRPr="00532406" w:rsidRDefault="00780702" w:rsidP="00C647E5">
      <w:pPr>
        <w:pStyle w:val="Akapitzlist"/>
        <w:numPr>
          <w:ilvl w:val="0"/>
          <w:numId w:val="57"/>
        </w:numPr>
        <w:tabs>
          <w:tab w:val="left" w:pos="709"/>
        </w:tabs>
        <w:spacing w:after="0" w:line="276" w:lineRule="auto"/>
        <w:ind w:left="709" w:hanging="425"/>
        <w:contextualSpacing w:val="0"/>
        <w:jc w:val="both"/>
        <w:rPr>
          <w:rFonts w:cstheme="minorHAnsi"/>
          <w:color w:val="000000" w:themeColor="text1"/>
          <w:sz w:val="24"/>
          <w:szCs w:val="24"/>
        </w:rPr>
      </w:pPr>
      <w:r w:rsidRPr="00532406">
        <w:rPr>
          <w:rFonts w:cstheme="minorHAnsi"/>
          <w:color w:val="000000" w:themeColor="text1"/>
          <w:sz w:val="24"/>
          <w:szCs w:val="24"/>
        </w:rPr>
        <w:t>Z postępowania o udzielenie zamówienia wyklucza się Wykonawców, w stosunku do których zachodzi którakolwiek z okoliczności wskazanych:</w:t>
      </w:r>
    </w:p>
    <w:p w14:paraId="6E4B9B48" w14:textId="2645CEDA" w:rsidR="00D538FE" w:rsidRPr="00532406" w:rsidRDefault="00B73E76" w:rsidP="00C647E5">
      <w:pPr>
        <w:pStyle w:val="Akapitzlist"/>
        <w:numPr>
          <w:ilvl w:val="2"/>
          <w:numId w:val="7"/>
        </w:numPr>
        <w:spacing w:after="0" w:line="276" w:lineRule="auto"/>
        <w:ind w:left="1134" w:hanging="425"/>
        <w:jc w:val="both"/>
        <w:rPr>
          <w:rFonts w:cstheme="minorHAnsi"/>
          <w:color w:val="000000" w:themeColor="text1"/>
          <w:sz w:val="24"/>
          <w:szCs w:val="24"/>
        </w:rPr>
      </w:pPr>
      <w:r w:rsidRPr="00532406">
        <w:rPr>
          <w:rFonts w:cstheme="minorHAnsi"/>
          <w:color w:val="000000" w:themeColor="text1"/>
          <w:sz w:val="24"/>
          <w:szCs w:val="24"/>
        </w:rPr>
        <w:t>W</w:t>
      </w:r>
      <w:r w:rsidR="00780702" w:rsidRPr="00532406">
        <w:rPr>
          <w:rFonts w:cstheme="minorHAnsi"/>
          <w:color w:val="000000" w:themeColor="text1"/>
          <w:sz w:val="24"/>
          <w:szCs w:val="24"/>
        </w:rPr>
        <w:t xml:space="preserve"> art. 108 ust. 1 </w:t>
      </w:r>
      <w:r w:rsidR="005A475E" w:rsidRPr="00532406">
        <w:rPr>
          <w:rFonts w:cstheme="minorHAnsi"/>
          <w:color w:val="000000" w:themeColor="text1"/>
          <w:sz w:val="24"/>
          <w:szCs w:val="24"/>
        </w:rPr>
        <w:t>ustawy Pzp</w:t>
      </w:r>
      <w:r w:rsidRPr="00532406">
        <w:rPr>
          <w:rFonts w:cstheme="minorHAnsi"/>
          <w:color w:val="000000" w:themeColor="text1"/>
          <w:sz w:val="24"/>
          <w:szCs w:val="24"/>
        </w:rPr>
        <w:t>.</w:t>
      </w:r>
    </w:p>
    <w:p w14:paraId="65910593" w14:textId="02012130" w:rsidR="00780702" w:rsidRPr="00532406" w:rsidRDefault="00B73E76" w:rsidP="00C647E5">
      <w:pPr>
        <w:pStyle w:val="Akapitzlist"/>
        <w:numPr>
          <w:ilvl w:val="2"/>
          <w:numId w:val="7"/>
        </w:numPr>
        <w:spacing w:after="0" w:line="276" w:lineRule="auto"/>
        <w:ind w:left="1134" w:hanging="425"/>
        <w:jc w:val="both"/>
        <w:rPr>
          <w:rFonts w:cstheme="minorHAnsi"/>
          <w:color w:val="000000" w:themeColor="text1"/>
          <w:sz w:val="24"/>
          <w:szCs w:val="24"/>
        </w:rPr>
      </w:pPr>
      <w:r w:rsidRPr="00532406">
        <w:rPr>
          <w:rFonts w:cstheme="minorHAnsi"/>
          <w:color w:val="000000" w:themeColor="text1"/>
          <w:sz w:val="24"/>
          <w:szCs w:val="24"/>
        </w:rPr>
        <w:t>W</w:t>
      </w:r>
      <w:r w:rsidR="00780702" w:rsidRPr="00532406">
        <w:rPr>
          <w:rFonts w:cstheme="minorHAnsi"/>
          <w:color w:val="000000" w:themeColor="text1"/>
          <w:sz w:val="24"/>
          <w:szCs w:val="24"/>
        </w:rPr>
        <w:t xml:space="preserve"> art. 109 </w:t>
      </w:r>
      <w:r w:rsidR="00AC4814" w:rsidRPr="00532406">
        <w:rPr>
          <w:rFonts w:cstheme="minorHAnsi"/>
          <w:color w:val="000000" w:themeColor="text1"/>
          <w:sz w:val="24"/>
          <w:szCs w:val="24"/>
        </w:rPr>
        <w:t>w zakresie:</w:t>
      </w:r>
    </w:p>
    <w:p w14:paraId="33840ED8" w14:textId="3022D778" w:rsidR="00F975F2" w:rsidRPr="00532406" w:rsidRDefault="00AC4814" w:rsidP="00C647E5">
      <w:pPr>
        <w:pStyle w:val="Akapitzlist"/>
        <w:numPr>
          <w:ilvl w:val="1"/>
          <w:numId w:val="8"/>
        </w:numPr>
        <w:spacing w:after="0" w:line="276" w:lineRule="auto"/>
        <w:ind w:left="1418" w:hanging="284"/>
        <w:jc w:val="both"/>
        <w:rPr>
          <w:rFonts w:cstheme="minorHAnsi"/>
          <w:color w:val="000000" w:themeColor="text1"/>
          <w:sz w:val="24"/>
          <w:szCs w:val="24"/>
        </w:rPr>
      </w:pPr>
      <w:r w:rsidRPr="00532406">
        <w:rPr>
          <w:rFonts w:cstheme="minorHAnsi"/>
          <w:color w:val="000000" w:themeColor="text1"/>
          <w:sz w:val="24"/>
          <w:szCs w:val="24"/>
        </w:rPr>
        <w:t>ust. 1 pkt. 4 ustawy Pzp -</w:t>
      </w:r>
      <w:r w:rsidR="00DC556B" w:rsidRPr="00532406">
        <w:rPr>
          <w:rFonts w:cstheme="minorHAnsi"/>
          <w:color w:val="000000" w:themeColor="text1"/>
          <w:sz w:val="24"/>
          <w:szCs w:val="24"/>
        </w:rPr>
        <w:t xml:space="preserve"> </w:t>
      </w:r>
      <w:r w:rsidR="00780702" w:rsidRPr="00532406">
        <w:rPr>
          <w:rFonts w:cstheme="minorHAnsi"/>
          <w:color w:val="000000" w:themeColor="text1"/>
          <w:sz w:val="24"/>
          <w:szCs w:val="24"/>
        </w:rPr>
        <w:t xml:space="preserve">w </w:t>
      </w:r>
      <w:proofErr w:type="gramStart"/>
      <w:r w:rsidR="00780702" w:rsidRPr="00532406">
        <w:rPr>
          <w:rFonts w:cstheme="minorHAnsi"/>
          <w:color w:val="000000" w:themeColor="text1"/>
          <w:sz w:val="24"/>
          <w:szCs w:val="24"/>
        </w:rPr>
        <w:t>stosunku</w:t>
      </w:r>
      <w:proofErr w:type="gramEnd"/>
      <w:r w:rsidR="00780702" w:rsidRPr="00532406">
        <w:rPr>
          <w:rFonts w:cstheme="minorHAnsi"/>
          <w:color w:val="000000" w:themeColor="text1"/>
          <w:sz w:val="24"/>
          <w:szCs w:val="24"/>
        </w:rPr>
        <w:t xml:space="preserve"> do którego otwarto likwidację, ogłoszono upadłość, którego aktywami zarządza likwidator lub sąd, zawarł układ z</w:t>
      </w:r>
      <w:r w:rsidR="0091740C" w:rsidRPr="00532406">
        <w:rPr>
          <w:rFonts w:cstheme="minorHAnsi"/>
          <w:color w:val="000000" w:themeColor="text1"/>
          <w:sz w:val="24"/>
          <w:szCs w:val="24"/>
        </w:rPr>
        <w:t> </w:t>
      </w:r>
      <w:r w:rsidR="00780702" w:rsidRPr="00532406">
        <w:rPr>
          <w:rFonts w:cstheme="minorHAnsi"/>
          <w:color w:val="000000" w:themeColor="text1"/>
          <w:sz w:val="24"/>
          <w:szCs w:val="24"/>
        </w:rPr>
        <w:t>wierzycielami, którego działalność gospodarcza jest zawieszona albo znajduje się on w innej tego rodzaju sytuacji wynikającej z podobnej procedury przewidzianej w przepisach miejsca wszczęcia tej procedury</w:t>
      </w:r>
      <w:r w:rsidR="0091740C" w:rsidRPr="00532406">
        <w:rPr>
          <w:rFonts w:cstheme="minorHAnsi"/>
          <w:color w:val="000000" w:themeColor="text1"/>
          <w:sz w:val="24"/>
          <w:szCs w:val="24"/>
        </w:rPr>
        <w:t>,</w:t>
      </w:r>
    </w:p>
    <w:p w14:paraId="6C3A4EC1" w14:textId="13F1BD0D" w:rsidR="00AC4814" w:rsidRPr="00532406" w:rsidRDefault="00AC4814" w:rsidP="00C647E5">
      <w:pPr>
        <w:pStyle w:val="Akapitzlist"/>
        <w:numPr>
          <w:ilvl w:val="1"/>
          <w:numId w:val="8"/>
        </w:numPr>
        <w:spacing w:after="0" w:line="276" w:lineRule="auto"/>
        <w:ind w:left="1418" w:hanging="284"/>
        <w:jc w:val="both"/>
        <w:rPr>
          <w:rFonts w:cstheme="minorHAnsi"/>
          <w:color w:val="000000" w:themeColor="text1"/>
          <w:sz w:val="24"/>
          <w:szCs w:val="24"/>
        </w:rPr>
      </w:pPr>
      <w:r w:rsidRPr="00532406">
        <w:rPr>
          <w:rFonts w:cstheme="minorHAnsi"/>
          <w:color w:val="000000" w:themeColor="text1"/>
          <w:sz w:val="24"/>
          <w:szCs w:val="24"/>
        </w:rPr>
        <w:t xml:space="preserve">ust. 1 pkt. 5 ustawy </w:t>
      </w:r>
      <w:proofErr w:type="gramStart"/>
      <w:r w:rsidRPr="00532406">
        <w:rPr>
          <w:rFonts w:cstheme="minorHAnsi"/>
          <w:color w:val="000000" w:themeColor="text1"/>
          <w:sz w:val="24"/>
          <w:szCs w:val="24"/>
        </w:rPr>
        <w:t>Pzp  -</w:t>
      </w:r>
      <w:proofErr w:type="gramEnd"/>
      <w:r w:rsidR="006F1034" w:rsidRPr="00532406">
        <w:rPr>
          <w:rFonts w:cstheme="minorHAnsi"/>
          <w:color w:val="000000" w:themeColor="text1"/>
          <w:sz w:val="24"/>
          <w:szCs w:val="24"/>
        </w:rPr>
        <w:t xml:space="preserve"> który w sposób zawiniony poważnie naruszył obowiązki zawodowe, co podważa jego uczciwość, w </w:t>
      </w:r>
      <w:proofErr w:type="gramStart"/>
      <w:r w:rsidR="006F1034" w:rsidRPr="00532406">
        <w:rPr>
          <w:rFonts w:cstheme="minorHAnsi"/>
          <w:color w:val="000000" w:themeColor="text1"/>
          <w:sz w:val="24"/>
          <w:szCs w:val="24"/>
        </w:rPr>
        <w:t>szczególności</w:t>
      </w:r>
      <w:proofErr w:type="gramEnd"/>
      <w:r w:rsidR="006F1034" w:rsidRPr="00532406">
        <w:rPr>
          <w:rFonts w:cstheme="minorHAnsi"/>
          <w:color w:val="000000" w:themeColor="text1"/>
          <w:sz w:val="24"/>
          <w:szCs w:val="24"/>
        </w:rPr>
        <w:t xml:space="preserve"> gdy wykonawca</w:t>
      </w:r>
      <w:r w:rsidR="0091740C" w:rsidRPr="00532406">
        <w:rPr>
          <w:rFonts w:cstheme="minorHAnsi"/>
          <w:color w:val="000000" w:themeColor="text1"/>
          <w:sz w:val="24"/>
          <w:szCs w:val="24"/>
        </w:rPr>
        <w:t xml:space="preserve"> </w:t>
      </w:r>
      <w:r w:rsidR="006F1034" w:rsidRPr="00532406">
        <w:rPr>
          <w:rFonts w:cstheme="minorHAnsi"/>
          <w:color w:val="000000" w:themeColor="text1"/>
          <w:sz w:val="24"/>
          <w:szCs w:val="24"/>
        </w:rPr>
        <w:t>w wyniku zamierzonego działania lub rażącego niedbalstwa nie wykonał lub nienależycie wykonał zamówienie, co zamawiający jest w stanie wykazać za pomocą stosownych dowodów</w:t>
      </w:r>
      <w:r w:rsidR="0091740C" w:rsidRPr="00532406">
        <w:rPr>
          <w:rFonts w:cstheme="minorHAnsi"/>
          <w:color w:val="000000" w:themeColor="text1"/>
          <w:sz w:val="24"/>
          <w:szCs w:val="24"/>
        </w:rPr>
        <w:t>,</w:t>
      </w:r>
    </w:p>
    <w:p w14:paraId="13EC3D99" w14:textId="146849C6" w:rsidR="006F1034" w:rsidRPr="00532406" w:rsidRDefault="006F1034" w:rsidP="00C647E5">
      <w:pPr>
        <w:pStyle w:val="Akapitzlist"/>
        <w:numPr>
          <w:ilvl w:val="0"/>
          <w:numId w:val="8"/>
        </w:numPr>
        <w:shd w:val="clear" w:color="auto" w:fill="FFFFFF"/>
        <w:spacing w:after="72" w:line="276" w:lineRule="auto"/>
        <w:jc w:val="both"/>
        <w:rPr>
          <w:rFonts w:eastAsia="Times New Roman" w:cstheme="minorHAnsi"/>
          <w:color w:val="000000" w:themeColor="text1"/>
          <w:sz w:val="24"/>
          <w:szCs w:val="24"/>
          <w:lang w:eastAsia="pl-PL"/>
        </w:rPr>
      </w:pPr>
      <w:r w:rsidRPr="00532406">
        <w:rPr>
          <w:rFonts w:cstheme="minorHAnsi"/>
          <w:color w:val="000000" w:themeColor="text1"/>
          <w:sz w:val="24"/>
          <w:szCs w:val="24"/>
        </w:rPr>
        <w:t xml:space="preserve">ust. 1 pkt. </w:t>
      </w:r>
      <w:r w:rsidR="0036269D" w:rsidRPr="00532406">
        <w:rPr>
          <w:rFonts w:cstheme="minorHAnsi"/>
          <w:color w:val="000000" w:themeColor="text1"/>
          <w:sz w:val="24"/>
          <w:szCs w:val="24"/>
        </w:rPr>
        <w:t>7</w:t>
      </w:r>
      <w:r w:rsidRPr="00532406">
        <w:rPr>
          <w:rFonts w:cstheme="minorHAnsi"/>
          <w:color w:val="000000" w:themeColor="text1"/>
          <w:sz w:val="24"/>
          <w:szCs w:val="24"/>
        </w:rPr>
        <w:t xml:space="preserve"> ustawy Pzp </w:t>
      </w:r>
      <w:r w:rsidRPr="00532406">
        <w:rPr>
          <w:rFonts w:eastAsia="Times New Roman" w:cstheme="minorHAnsi"/>
          <w:color w:val="000000" w:themeColor="text1"/>
          <w:sz w:val="24"/>
          <w:szCs w:val="24"/>
          <w:lang w:eastAsia="pl-PL"/>
        </w:rPr>
        <w:t>- który, z przyczyn leżących po jego stronie, w</w:t>
      </w:r>
      <w:r w:rsidR="00B42E46" w:rsidRPr="00532406">
        <w:rPr>
          <w:rFonts w:eastAsia="Times New Roman" w:cstheme="minorHAnsi"/>
          <w:color w:val="000000" w:themeColor="text1"/>
          <w:sz w:val="24"/>
          <w:szCs w:val="24"/>
          <w:lang w:eastAsia="pl-PL"/>
        </w:rPr>
        <w:t> </w:t>
      </w:r>
      <w:r w:rsidRPr="00532406">
        <w:rPr>
          <w:rFonts w:eastAsia="Times New Roman" w:cstheme="minorHAnsi"/>
          <w:color w:val="000000" w:themeColor="text1"/>
          <w:sz w:val="24"/>
          <w:szCs w:val="24"/>
          <w:lang w:eastAsia="pl-PL"/>
        </w:rPr>
        <w:t>znacznym stopniu lub zakresie nie wykonał lub nienależycie wykonał albo długotrwale nienależycie wykonywał istotne zobowiązanie wynikające z</w:t>
      </w:r>
      <w:r w:rsidR="00B42E46" w:rsidRPr="00532406">
        <w:rPr>
          <w:rFonts w:eastAsia="Times New Roman" w:cstheme="minorHAnsi"/>
          <w:color w:val="000000" w:themeColor="text1"/>
          <w:sz w:val="24"/>
          <w:szCs w:val="24"/>
          <w:lang w:eastAsia="pl-PL"/>
        </w:rPr>
        <w:t> </w:t>
      </w:r>
      <w:r w:rsidRPr="00532406">
        <w:rPr>
          <w:rFonts w:eastAsia="Times New Roman" w:cstheme="minorHAnsi"/>
          <w:color w:val="000000" w:themeColor="text1"/>
          <w:sz w:val="24"/>
          <w:szCs w:val="24"/>
          <w:lang w:eastAsia="pl-PL"/>
        </w:rPr>
        <w:t>wcześniejszej umowy w sprawie zamówienia publicznego lub umowy koncesji, co</w:t>
      </w:r>
      <w:r w:rsidR="0091740C" w:rsidRPr="00532406">
        <w:rPr>
          <w:rFonts w:eastAsia="Times New Roman" w:cstheme="minorHAnsi"/>
          <w:color w:val="000000" w:themeColor="text1"/>
          <w:sz w:val="24"/>
          <w:szCs w:val="24"/>
          <w:lang w:eastAsia="pl-PL"/>
        </w:rPr>
        <w:t> </w:t>
      </w:r>
      <w:r w:rsidRPr="00532406">
        <w:rPr>
          <w:rFonts w:eastAsia="Times New Roman" w:cstheme="minorHAnsi"/>
          <w:color w:val="000000" w:themeColor="text1"/>
          <w:sz w:val="24"/>
          <w:szCs w:val="24"/>
          <w:lang w:eastAsia="pl-PL"/>
        </w:rPr>
        <w:t>doprowadziło do wypowiedzenia lub odstąpienia od umowy, odszkodowania, wykonania zastępczego lub realizacji uprawnień z tytułu rękojmi za wady</w:t>
      </w:r>
      <w:r w:rsidR="0091740C" w:rsidRPr="00532406">
        <w:rPr>
          <w:rFonts w:eastAsia="Times New Roman" w:cstheme="minorHAnsi"/>
          <w:color w:val="000000" w:themeColor="text1"/>
          <w:sz w:val="24"/>
          <w:szCs w:val="24"/>
          <w:lang w:eastAsia="pl-PL"/>
        </w:rPr>
        <w:t>,</w:t>
      </w:r>
    </w:p>
    <w:p w14:paraId="6903D73E" w14:textId="57B140C9" w:rsidR="006F1034" w:rsidRPr="00532406" w:rsidRDefault="006F1034" w:rsidP="00C647E5">
      <w:pPr>
        <w:pStyle w:val="Akapitzlist"/>
        <w:numPr>
          <w:ilvl w:val="0"/>
          <w:numId w:val="8"/>
        </w:numPr>
        <w:shd w:val="clear" w:color="auto" w:fill="FFFFFF"/>
        <w:spacing w:after="72" w:line="276" w:lineRule="auto"/>
        <w:jc w:val="both"/>
        <w:rPr>
          <w:rFonts w:eastAsia="Times New Roman" w:cstheme="minorHAnsi"/>
          <w:color w:val="000000" w:themeColor="text1"/>
          <w:sz w:val="24"/>
          <w:szCs w:val="24"/>
          <w:lang w:eastAsia="pl-PL"/>
        </w:rPr>
      </w:pPr>
      <w:r w:rsidRPr="00532406">
        <w:rPr>
          <w:rFonts w:cstheme="minorHAnsi"/>
          <w:color w:val="000000" w:themeColor="text1"/>
          <w:sz w:val="24"/>
          <w:szCs w:val="24"/>
        </w:rPr>
        <w:t xml:space="preserve">ust. 1 pkt. </w:t>
      </w:r>
      <w:r w:rsidR="0036269D" w:rsidRPr="00532406">
        <w:rPr>
          <w:rFonts w:cstheme="minorHAnsi"/>
          <w:color w:val="000000" w:themeColor="text1"/>
          <w:sz w:val="24"/>
          <w:szCs w:val="24"/>
        </w:rPr>
        <w:t>8</w:t>
      </w:r>
      <w:r w:rsidRPr="00532406">
        <w:rPr>
          <w:rFonts w:cstheme="minorHAnsi"/>
          <w:color w:val="000000" w:themeColor="text1"/>
          <w:sz w:val="24"/>
          <w:szCs w:val="24"/>
        </w:rPr>
        <w:t xml:space="preserve"> ustawy Pzp </w:t>
      </w:r>
      <w:r w:rsidRPr="00532406">
        <w:rPr>
          <w:rFonts w:eastAsia="Times New Roman" w:cstheme="minorHAnsi"/>
          <w:color w:val="000000" w:themeColor="text1"/>
          <w:sz w:val="24"/>
          <w:szCs w:val="24"/>
          <w:lang w:eastAsia="pl-PL"/>
        </w:rPr>
        <w:t>- który w wyniku zamierzonego działania lub rażącego niedbalstwa wprowadził zamawiającego w błąd przy przedstawianiu informacji, że nie podlega wykluczeniu, spełnia warunki udziału w</w:t>
      </w:r>
      <w:r w:rsidR="0091740C" w:rsidRPr="00532406">
        <w:rPr>
          <w:rFonts w:eastAsia="Times New Roman" w:cstheme="minorHAnsi"/>
          <w:color w:val="000000" w:themeColor="text1"/>
          <w:sz w:val="24"/>
          <w:szCs w:val="24"/>
          <w:lang w:eastAsia="pl-PL"/>
        </w:rPr>
        <w:t> </w:t>
      </w:r>
      <w:r w:rsidRPr="00532406">
        <w:rPr>
          <w:rFonts w:eastAsia="Times New Roman" w:cstheme="minorHAnsi"/>
          <w:color w:val="000000" w:themeColor="text1"/>
          <w:sz w:val="24"/>
          <w:szCs w:val="24"/>
          <w:lang w:eastAsia="pl-PL"/>
        </w:rPr>
        <w:t>postępowaniu lub kryteria selekcji, co mogło mieć istotny wpływ na decyzje podejmowane przez zamawiającego w postępowaniu o udzielenie zamówienia, lub który zataił te informacje lub nie jest w stanie przedstawić wymaganych podmiotowych środków dowodowych</w:t>
      </w:r>
      <w:r w:rsidR="0091740C" w:rsidRPr="00532406">
        <w:rPr>
          <w:rFonts w:eastAsia="Times New Roman" w:cstheme="minorHAnsi"/>
          <w:color w:val="000000" w:themeColor="text1"/>
          <w:sz w:val="24"/>
          <w:szCs w:val="24"/>
          <w:lang w:eastAsia="pl-PL"/>
        </w:rPr>
        <w:t>,</w:t>
      </w:r>
    </w:p>
    <w:p w14:paraId="53655C5C" w14:textId="50AA0149" w:rsidR="006F1034" w:rsidRPr="00532406" w:rsidRDefault="006F1034" w:rsidP="00C647E5">
      <w:pPr>
        <w:pStyle w:val="Akapitzlist"/>
        <w:numPr>
          <w:ilvl w:val="0"/>
          <w:numId w:val="8"/>
        </w:numPr>
        <w:shd w:val="clear" w:color="auto" w:fill="FFFFFF"/>
        <w:spacing w:after="72" w:line="276" w:lineRule="auto"/>
        <w:jc w:val="both"/>
        <w:rPr>
          <w:rFonts w:eastAsia="Times New Roman" w:cstheme="minorHAnsi"/>
          <w:color w:val="000000" w:themeColor="text1"/>
          <w:sz w:val="24"/>
          <w:szCs w:val="24"/>
          <w:lang w:eastAsia="pl-PL"/>
        </w:rPr>
      </w:pPr>
      <w:r w:rsidRPr="00532406">
        <w:rPr>
          <w:rFonts w:cstheme="minorHAnsi"/>
          <w:color w:val="000000" w:themeColor="text1"/>
          <w:sz w:val="24"/>
          <w:szCs w:val="24"/>
        </w:rPr>
        <w:t xml:space="preserve">ust. 1 pkt. </w:t>
      </w:r>
      <w:r w:rsidR="0036269D" w:rsidRPr="00532406">
        <w:rPr>
          <w:rFonts w:cstheme="minorHAnsi"/>
          <w:color w:val="000000" w:themeColor="text1"/>
          <w:sz w:val="24"/>
          <w:szCs w:val="24"/>
        </w:rPr>
        <w:t>9</w:t>
      </w:r>
      <w:r w:rsidRPr="00532406">
        <w:rPr>
          <w:rFonts w:cstheme="minorHAnsi"/>
          <w:color w:val="000000" w:themeColor="text1"/>
          <w:sz w:val="24"/>
          <w:szCs w:val="24"/>
        </w:rPr>
        <w:t xml:space="preserve"> ustawy Pzp </w:t>
      </w:r>
      <w:r w:rsidR="0036269D" w:rsidRPr="00532406">
        <w:rPr>
          <w:rFonts w:eastAsia="Times New Roman" w:cstheme="minorHAnsi"/>
          <w:color w:val="000000" w:themeColor="text1"/>
          <w:sz w:val="24"/>
          <w:szCs w:val="24"/>
          <w:lang w:eastAsia="pl-PL"/>
        </w:rPr>
        <w:t xml:space="preserve">- </w:t>
      </w:r>
      <w:r w:rsidRPr="00532406">
        <w:rPr>
          <w:rFonts w:eastAsia="Times New Roman" w:cstheme="minorHAnsi"/>
          <w:color w:val="000000" w:themeColor="text1"/>
          <w:sz w:val="24"/>
          <w:szCs w:val="24"/>
          <w:lang w:eastAsia="pl-PL"/>
        </w:rPr>
        <w:t>który bezprawnie wpływał lub próbował wpływać na</w:t>
      </w:r>
      <w:r w:rsidR="0091740C" w:rsidRPr="00532406">
        <w:rPr>
          <w:rFonts w:eastAsia="Times New Roman" w:cstheme="minorHAnsi"/>
          <w:color w:val="000000" w:themeColor="text1"/>
          <w:sz w:val="24"/>
          <w:szCs w:val="24"/>
          <w:lang w:eastAsia="pl-PL"/>
        </w:rPr>
        <w:t> </w:t>
      </w:r>
      <w:r w:rsidRPr="00532406">
        <w:rPr>
          <w:rFonts w:eastAsia="Times New Roman" w:cstheme="minorHAnsi"/>
          <w:color w:val="000000" w:themeColor="text1"/>
          <w:sz w:val="24"/>
          <w:szCs w:val="24"/>
          <w:lang w:eastAsia="pl-PL"/>
        </w:rPr>
        <w:t>czynności zamawiającego lub próbował pozyskać lub pozyskał informacje poufne, mogące dać mu przewagę w postępowaniu o udzielenie zamówienia;</w:t>
      </w:r>
    </w:p>
    <w:p w14:paraId="72951268" w14:textId="5CB783A6" w:rsidR="006F1034" w:rsidRPr="00532406" w:rsidRDefault="006F1034" w:rsidP="00C647E5">
      <w:pPr>
        <w:pStyle w:val="Akapitzlist"/>
        <w:numPr>
          <w:ilvl w:val="0"/>
          <w:numId w:val="8"/>
        </w:numPr>
        <w:shd w:val="clear" w:color="auto" w:fill="FFFFFF"/>
        <w:spacing w:after="72" w:line="276" w:lineRule="auto"/>
        <w:jc w:val="both"/>
        <w:rPr>
          <w:rFonts w:eastAsia="Times New Roman" w:cstheme="minorHAnsi"/>
          <w:color w:val="000000" w:themeColor="text1"/>
          <w:sz w:val="24"/>
          <w:szCs w:val="24"/>
          <w:lang w:eastAsia="pl-PL"/>
        </w:rPr>
      </w:pPr>
      <w:r w:rsidRPr="00532406">
        <w:rPr>
          <w:rFonts w:cstheme="minorHAnsi"/>
          <w:color w:val="000000" w:themeColor="text1"/>
          <w:sz w:val="24"/>
          <w:szCs w:val="24"/>
        </w:rPr>
        <w:t xml:space="preserve">ust. 1 pkt. </w:t>
      </w:r>
      <w:r w:rsidR="0036269D" w:rsidRPr="00532406">
        <w:rPr>
          <w:rFonts w:cstheme="minorHAnsi"/>
          <w:color w:val="000000" w:themeColor="text1"/>
          <w:sz w:val="24"/>
          <w:szCs w:val="24"/>
        </w:rPr>
        <w:t>10</w:t>
      </w:r>
      <w:r w:rsidRPr="00532406">
        <w:rPr>
          <w:rFonts w:cstheme="minorHAnsi"/>
          <w:color w:val="000000" w:themeColor="text1"/>
          <w:sz w:val="24"/>
          <w:szCs w:val="24"/>
        </w:rPr>
        <w:t xml:space="preserve"> ustawy Pzp</w:t>
      </w:r>
      <w:r w:rsidR="0036269D" w:rsidRPr="00532406">
        <w:rPr>
          <w:rFonts w:eastAsia="Times New Roman" w:cstheme="minorHAnsi"/>
          <w:color w:val="000000" w:themeColor="text1"/>
          <w:sz w:val="24"/>
          <w:szCs w:val="24"/>
          <w:lang w:eastAsia="pl-PL"/>
        </w:rPr>
        <w:t xml:space="preserve"> - </w:t>
      </w:r>
      <w:r w:rsidRPr="00532406">
        <w:rPr>
          <w:rFonts w:eastAsia="Times New Roman" w:cstheme="minorHAnsi"/>
          <w:color w:val="000000" w:themeColor="text1"/>
          <w:sz w:val="24"/>
          <w:szCs w:val="24"/>
          <w:lang w:eastAsia="pl-PL"/>
        </w:rPr>
        <w:t>który w wyniku lekkomyślności lub niedbalstwa przedstawił informacje wprowadzające w błąd, co mogło mieć istotny wpływ na decyzje podejmowane przez zamawiającego w postępowaniu o udzielenie zamówienia.</w:t>
      </w:r>
    </w:p>
    <w:p w14:paraId="3E97F5BC" w14:textId="77777777" w:rsidR="009D4138" w:rsidRDefault="00B73E76" w:rsidP="00C647E5">
      <w:pPr>
        <w:pStyle w:val="Akapitzlist"/>
        <w:numPr>
          <w:ilvl w:val="2"/>
          <w:numId w:val="7"/>
        </w:numPr>
        <w:spacing w:after="0" w:line="276" w:lineRule="auto"/>
        <w:ind w:left="1134" w:hanging="425"/>
        <w:jc w:val="both"/>
        <w:rPr>
          <w:rFonts w:cstheme="minorHAnsi"/>
          <w:color w:val="000000" w:themeColor="text1"/>
          <w:sz w:val="24"/>
          <w:szCs w:val="24"/>
        </w:rPr>
      </w:pPr>
      <w:r w:rsidRPr="00532406">
        <w:rPr>
          <w:rFonts w:cstheme="minorHAnsi"/>
          <w:color w:val="000000" w:themeColor="text1"/>
          <w:sz w:val="24"/>
          <w:szCs w:val="24"/>
        </w:rPr>
        <w:t>W</w:t>
      </w:r>
      <w:r w:rsidR="004A5C97" w:rsidRPr="00532406">
        <w:rPr>
          <w:rFonts w:cstheme="minorHAnsi"/>
          <w:color w:val="000000" w:themeColor="text1"/>
          <w:sz w:val="24"/>
          <w:szCs w:val="24"/>
        </w:rPr>
        <w:t xml:space="preserve"> art. 7 ust.1 ustawy z dnia 13 kwietnia 2022 r. o szczególnych rozwiązaniach w</w:t>
      </w:r>
      <w:r w:rsidR="00B42E46" w:rsidRPr="00532406">
        <w:rPr>
          <w:rFonts w:cstheme="minorHAnsi"/>
          <w:color w:val="000000" w:themeColor="text1"/>
          <w:sz w:val="24"/>
          <w:szCs w:val="24"/>
        </w:rPr>
        <w:t> </w:t>
      </w:r>
      <w:r w:rsidR="004A5C97" w:rsidRPr="00532406">
        <w:rPr>
          <w:rFonts w:cstheme="minorHAnsi"/>
          <w:color w:val="000000" w:themeColor="text1"/>
          <w:sz w:val="24"/>
          <w:szCs w:val="24"/>
        </w:rPr>
        <w:t>zakresie przeciwdziałania wspieraniu agresji na Ukrainę oraz służących ochronie bezpieczeństwa narodowego.</w:t>
      </w:r>
      <w:r w:rsidR="009D4138">
        <w:rPr>
          <w:rFonts w:cstheme="minorHAnsi"/>
          <w:color w:val="000000" w:themeColor="text1"/>
          <w:sz w:val="24"/>
          <w:szCs w:val="24"/>
        </w:rPr>
        <w:t xml:space="preserve"> </w:t>
      </w:r>
      <w:r w:rsidR="009D4138" w:rsidRPr="009D4138">
        <w:rPr>
          <w:rFonts w:cstheme="minorHAnsi"/>
          <w:color w:val="000000" w:themeColor="text1"/>
          <w:sz w:val="24"/>
          <w:szCs w:val="24"/>
        </w:rPr>
        <w:t xml:space="preserve">tj.: „Z postępowania o udzielenie zamówienia </w:t>
      </w:r>
      <w:r w:rsidR="009D4138" w:rsidRPr="009D4138">
        <w:rPr>
          <w:rFonts w:cstheme="minorHAnsi"/>
          <w:color w:val="000000" w:themeColor="text1"/>
          <w:sz w:val="24"/>
          <w:szCs w:val="24"/>
        </w:rPr>
        <w:lastRenderedPageBreak/>
        <w:t xml:space="preserve">publicznego lub konkursu prowadzonego na podstawie ustawy z dnia 11 września 2019 r. - Prawo zamówień publicznych wyklucza się: </w:t>
      </w:r>
    </w:p>
    <w:p w14:paraId="2E10D247" w14:textId="77777777" w:rsidR="009D4138" w:rsidRDefault="009D4138" w:rsidP="009D4138">
      <w:pPr>
        <w:pStyle w:val="Akapitzlist"/>
        <w:spacing w:after="0" w:line="276" w:lineRule="auto"/>
        <w:ind w:left="1134"/>
        <w:jc w:val="both"/>
        <w:rPr>
          <w:rFonts w:cstheme="minorHAnsi"/>
          <w:color w:val="000000" w:themeColor="text1"/>
          <w:sz w:val="24"/>
          <w:szCs w:val="24"/>
        </w:rPr>
      </w:pPr>
      <w:r w:rsidRPr="009D4138">
        <w:rPr>
          <w:rFonts w:cstheme="minorHAnsi"/>
          <w:color w:val="000000" w:themeColor="text1"/>
          <w:sz w:val="24"/>
          <w:szCs w:val="2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678F4EF5" w14:textId="77777777" w:rsidR="009D4138" w:rsidRDefault="009D4138" w:rsidP="009D4138">
      <w:pPr>
        <w:pStyle w:val="Akapitzlist"/>
        <w:spacing w:after="0" w:line="276" w:lineRule="auto"/>
        <w:ind w:left="1134"/>
        <w:jc w:val="both"/>
        <w:rPr>
          <w:rFonts w:cstheme="minorHAnsi"/>
          <w:color w:val="000000" w:themeColor="text1"/>
          <w:sz w:val="24"/>
          <w:szCs w:val="24"/>
        </w:rPr>
      </w:pPr>
      <w:r w:rsidRPr="009D4138">
        <w:rPr>
          <w:rFonts w:cstheme="minorHAnsi"/>
          <w:color w:val="000000" w:themeColor="text1"/>
          <w:sz w:val="24"/>
          <w:szCs w:val="24"/>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5BF00994" w14:textId="7FD501F7" w:rsidR="004A5C97" w:rsidRPr="00532406" w:rsidRDefault="009D4138" w:rsidP="009D4138">
      <w:pPr>
        <w:pStyle w:val="Akapitzlist"/>
        <w:spacing w:after="0" w:line="276" w:lineRule="auto"/>
        <w:ind w:left="1134"/>
        <w:jc w:val="both"/>
        <w:rPr>
          <w:rFonts w:cstheme="minorHAnsi"/>
          <w:color w:val="000000" w:themeColor="text1"/>
          <w:sz w:val="24"/>
          <w:szCs w:val="24"/>
        </w:rPr>
      </w:pPr>
      <w:r w:rsidRPr="009D4138">
        <w:rPr>
          <w:rFonts w:cstheme="minorHAnsi"/>
          <w:color w:val="000000" w:themeColor="text1"/>
          <w:sz w:val="24"/>
          <w:szCs w:val="24"/>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22AC5EE4" w14:textId="77777777" w:rsidR="00780702" w:rsidRPr="00532406" w:rsidRDefault="00780702" w:rsidP="00532406">
      <w:pPr>
        <w:pStyle w:val="Akapitzlist"/>
        <w:spacing w:after="0" w:line="276" w:lineRule="auto"/>
        <w:jc w:val="both"/>
        <w:rPr>
          <w:rFonts w:cstheme="minorHAnsi"/>
          <w:b/>
          <w:color w:val="000000" w:themeColor="text1"/>
          <w:sz w:val="24"/>
          <w:szCs w:val="24"/>
        </w:rPr>
      </w:pPr>
    </w:p>
    <w:p w14:paraId="49C1086D" w14:textId="7FE2F629" w:rsidR="00780702" w:rsidRPr="00532406" w:rsidRDefault="00780702" w:rsidP="00C647E5">
      <w:pPr>
        <w:pStyle w:val="Nagwek1"/>
        <w:numPr>
          <w:ilvl w:val="0"/>
          <w:numId w:val="16"/>
        </w:numPr>
        <w:spacing w:before="0" w:line="276" w:lineRule="auto"/>
        <w:ind w:left="709"/>
        <w:jc w:val="both"/>
        <w:rPr>
          <w:rFonts w:asciiTheme="minorHAnsi" w:hAnsiTheme="minorHAnsi" w:cstheme="minorHAnsi"/>
          <w:b/>
          <w:color w:val="000000" w:themeColor="text1"/>
          <w:sz w:val="24"/>
          <w:szCs w:val="24"/>
        </w:rPr>
      </w:pPr>
      <w:bookmarkStart w:id="21" w:name="_Toc67640012"/>
      <w:r w:rsidRPr="00532406">
        <w:rPr>
          <w:rFonts w:asciiTheme="minorHAnsi" w:hAnsiTheme="minorHAnsi" w:cstheme="minorHAnsi"/>
          <w:b/>
          <w:color w:val="000000" w:themeColor="text1"/>
          <w:sz w:val="24"/>
          <w:szCs w:val="24"/>
        </w:rPr>
        <w:t>OŚWIADCZENIA I DOKUMENTY, JAKIE ZOBOWIĄZANI SĄ DOSTARCZYĆ WYKONAWCY W CELU POTWIERDZENIA SPEŁNIANIA WARUNKÓW UDZIAŁU W POSTĘPOWANIU ORAZ WYKAZANIA BRAKU PODSTAW WYKLUCZENIA (PODMIOTOWE ŚRODKI DOWODOWE)</w:t>
      </w:r>
      <w:bookmarkEnd w:id="21"/>
      <w:r w:rsidR="00CD03A6" w:rsidRPr="00532406">
        <w:rPr>
          <w:rFonts w:asciiTheme="minorHAnsi" w:hAnsiTheme="minorHAnsi" w:cstheme="minorHAnsi"/>
          <w:b/>
          <w:color w:val="000000" w:themeColor="text1"/>
          <w:sz w:val="24"/>
          <w:szCs w:val="24"/>
        </w:rPr>
        <w:t>:</w:t>
      </w:r>
    </w:p>
    <w:p w14:paraId="0D6D0EE6" w14:textId="7AD85753" w:rsidR="00A2064B" w:rsidRPr="00532406" w:rsidRDefault="00780702" w:rsidP="00C647E5">
      <w:pPr>
        <w:pStyle w:val="Akapitzlist"/>
        <w:numPr>
          <w:ilvl w:val="0"/>
          <w:numId w:val="9"/>
        </w:numPr>
        <w:spacing w:after="0" w:line="276" w:lineRule="auto"/>
        <w:ind w:left="709" w:hanging="425"/>
        <w:jc w:val="both"/>
        <w:rPr>
          <w:rFonts w:cstheme="minorHAnsi"/>
          <w:color w:val="000000" w:themeColor="text1"/>
          <w:sz w:val="24"/>
          <w:szCs w:val="24"/>
        </w:rPr>
      </w:pPr>
      <w:r w:rsidRPr="00532406">
        <w:rPr>
          <w:rFonts w:cstheme="minorHAnsi"/>
          <w:color w:val="000000" w:themeColor="text1"/>
          <w:sz w:val="24"/>
          <w:szCs w:val="24"/>
        </w:rPr>
        <w:t xml:space="preserve">Do oferty Wykonawca zobowiązany jest dołączyć </w:t>
      </w:r>
      <w:r w:rsidR="00AB4094" w:rsidRPr="00532406">
        <w:rPr>
          <w:rFonts w:cstheme="minorHAnsi"/>
          <w:color w:val="000000" w:themeColor="text1"/>
          <w:sz w:val="24"/>
          <w:szCs w:val="24"/>
        </w:rPr>
        <w:t>oświadczenie o niepodleganiu wykluczeniu</w:t>
      </w:r>
      <w:r w:rsidR="00024D39" w:rsidRPr="00532406">
        <w:rPr>
          <w:rFonts w:cstheme="minorHAnsi"/>
          <w:color w:val="000000" w:themeColor="text1"/>
          <w:sz w:val="24"/>
          <w:szCs w:val="24"/>
        </w:rPr>
        <w:t xml:space="preserve"> i</w:t>
      </w:r>
      <w:r w:rsidR="00AB4094" w:rsidRPr="00532406">
        <w:rPr>
          <w:rFonts w:cstheme="minorHAnsi"/>
          <w:color w:val="000000" w:themeColor="text1"/>
          <w:sz w:val="24"/>
          <w:szCs w:val="24"/>
        </w:rPr>
        <w:t xml:space="preserve"> spełnianiu warunków udziału w postępowaniu</w:t>
      </w:r>
      <w:r w:rsidR="00AB4094" w:rsidRPr="00532406" w:rsidDel="00AB4094">
        <w:rPr>
          <w:rFonts w:cstheme="minorHAnsi"/>
          <w:color w:val="000000" w:themeColor="text1"/>
          <w:sz w:val="24"/>
          <w:szCs w:val="24"/>
        </w:rPr>
        <w:t xml:space="preserve"> </w:t>
      </w:r>
      <w:r w:rsidRPr="00532406">
        <w:rPr>
          <w:rFonts w:cstheme="minorHAnsi"/>
          <w:color w:val="000000" w:themeColor="text1"/>
          <w:sz w:val="24"/>
          <w:szCs w:val="24"/>
        </w:rPr>
        <w:t xml:space="preserve">- zgodnie z </w:t>
      </w:r>
      <w:r w:rsidR="008416DD" w:rsidRPr="00532406">
        <w:rPr>
          <w:rFonts w:cstheme="minorHAnsi"/>
          <w:b/>
          <w:color w:val="000000" w:themeColor="text1"/>
          <w:sz w:val="24"/>
          <w:szCs w:val="24"/>
        </w:rPr>
        <w:t>Załącznikiem nr 2</w:t>
      </w:r>
      <w:r w:rsidRPr="00532406">
        <w:rPr>
          <w:rFonts w:cstheme="minorHAnsi"/>
          <w:b/>
          <w:color w:val="000000" w:themeColor="text1"/>
          <w:sz w:val="24"/>
          <w:szCs w:val="24"/>
        </w:rPr>
        <w:t xml:space="preserve"> do SWZ</w:t>
      </w:r>
      <w:r w:rsidR="00B73E76" w:rsidRPr="00532406">
        <w:rPr>
          <w:rFonts w:cstheme="minorHAnsi"/>
          <w:color w:val="000000" w:themeColor="text1"/>
          <w:sz w:val="24"/>
          <w:szCs w:val="24"/>
        </w:rPr>
        <w:t>.</w:t>
      </w:r>
    </w:p>
    <w:p w14:paraId="2BE1441B" w14:textId="12CE0A51" w:rsidR="00A2064B" w:rsidRPr="00532406" w:rsidRDefault="00780702" w:rsidP="00532406">
      <w:pPr>
        <w:pStyle w:val="Akapitzlist"/>
        <w:spacing w:after="0" w:line="276" w:lineRule="auto"/>
        <w:ind w:left="709"/>
        <w:jc w:val="both"/>
        <w:rPr>
          <w:rFonts w:cstheme="minorHAnsi"/>
          <w:color w:val="000000" w:themeColor="text1"/>
          <w:sz w:val="24"/>
          <w:szCs w:val="24"/>
        </w:rPr>
      </w:pPr>
      <w:r w:rsidRPr="00532406">
        <w:rPr>
          <w:rFonts w:cstheme="minorHAnsi"/>
          <w:color w:val="000000" w:themeColor="text1"/>
          <w:sz w:val="24"/>
          <w:szCs w:val="24"/>
        </w:rPr>
        <w:t>Informacje zawarte w oświadczeniu, o którym mowa w pkt 1 stanowią wstępne potwierdzenie, że Wykonawca nie podlega wykluczeni</w:t>
      </w:r>
      <w:r w:rsidR="007B2532" w:rsidRPr="00532406">
        <w:rPr>
          <w:rFonts w:cstheme="minorHAnsi"/>
          <w:color w:val="000000" w:themeColor="text1"/>
          <w:sz w:val="24"/>
          <w:szCs w:val="24"/>
        </w:rPr>
        <w:t>u</w:t>
      </w:r>
      <w:r w:rsidR="00BA4D45" w:rsidRPr="00532406">
        <w:rPr>
          <w:rFonts w:cstheme="minorHAnsi"/>
          <w:color w:val="000000" w:themeColor="text1"/>
          <w:sz w:val="24"/>
          <w:szCs w:val="24"/>
        </w:rPr>
        <w:t xml:space="preserve"> i spełnia warunki udziału w</w:t>
      </w:r>
      <w:r w:rsidR="0091740C" w:rsidRPr="00532406">
        <w:rPr>
          <w:rFonts w:cstheme="minorHAnsi"/>
          <w:color w:val="000000" w:themeColor="text1"/>
          <w:sz w:val="24"/>
          <w:szCs w:val="24"/>
        </w:rPr>
        <w:t> </w:t>
      </w:r>
      <w:r w:rsidR="00BA4D45" w:rsidRPr="00532406">
        <w:rPr>
          <w:rFonts w:cstheme="minorHAnsi"/>
          <w:color w:val="000000" w:themeColor="text1"/>
          <w:sz w:val="24"/>
          <w:szCs w:val="24"/>
        </w:rPr>
        <w:t>postępowaniu</w:t>
      </w:r>
      <w:r w:rsidRPr="00532406">
        <w:rPr>
          <w:rFonts w:cstheme="minorHAnsi"/>
          <w:color w:val="000000" w:themeColor="text1"/>
          <w:sz w:val="24"/>
          <w:szCs w:val="24"/>
        </w:rPr>
        <w:t>.</w:t>
      </w:r>
    </w:p>
    <w:p w14:paraId="7BFE7C46" w14:textId="77777777" w:rsidR="00780702" w:rsidRPr="00532406" w:rsidRDefault="00780702" w:rsidP="00C647E5">
      <w:pPr>
        <w:pStyle w:val="Akapitzlist"/>
        <w:numPr>
          <w:ilvl w:val="0"/>
          <w:numId w:val="9"/>
        </w:numPr>
        <w:spacing w:after="0" w:line="276" w:lineRule="auto"/>
        <w:ind w:left="709" w:hanging="425"/>
        <w:jc w:val="both"/>
        <w:rPr>
          <w:rFonts w:cstheme="minorHAnsi"/>
          <w:color w:val="000000" w:themeColor="text1"/>
          <w:sz w:val="24"/>
          <w:szCs w:val="24"/>
        </w:rPr>
      </w:pPr>
      <w:r w:rsidRPr="00532406">
        <w:rPr>
          <w:rFonts w:cstheme="minorHAnsi"/>
          <w:color w:val="000000" w:themeColor="text1"/>
          <w:sz w:val="24"/>
          <w:szCs w:val="24"/>
        </w:rPr>
        <w:t>Podmiotowe środki dowodowe wymagane od wykonawcy obejmują:</w:t>
      </w:r>
    </w:p>
    <w:p w14:paraId="6CF279AB" w14:textId="59E88F08" w:rsidR="001A65EF" w:rsidRPr="00532406" w:rsidRDefault="00B73E76" w:rsidP="00C647E5">
      <w:pPr>
        <w:pStyle w:val="Akapitzlist"/>
        <w:numPr>
          <w:ilvl w:val="0"/>
          <w:numId w:val="10"/>
        </w:numPr>
        <w:shd w:val="clear" w:color="auto" w:fill="FFFFFF"/>
        <w:spacing w:line="276" w:lineRule="auto"/>
        <w:ind w:left="993"/>
        <w:jc w:val="both"/>
        <w:rPr>
          <w:rFonts w:cstheme="minorHAnsi"/>
          <w:color w:val="000000" w:themeColor="text1"/>
          <w:sz w:val="24"/>
          <w:szCs w:val="24"/>
        </w:rPr>
      </w:pPr>
      <w:r w:rsidRPr="00532406">
        <w:rPr>
          <w:rFonts w:cstheme="minorHAnsi"/>
          <w:b/>
          <w:color w:val="000000" w:themeColor="text1"/>
          <w:sz w:val="24"/>
          <w:szCs w:val="24"/>
        </w:rPr>
        <w:t>O</w:t>
      </w:r>
      <w:r w:rsidR="001A65EF" w:rsidRPr="00532406">
        <w:rPr>
          <w:rFonts w:cstheme="minorHAnsi"/>
          <w:b/>
          <w:color w:val="000000" w:themeColor="text1"/>
          <w:sz w:val="24"/>
          <w:szCs w:val="24"/>
        </w:rPr>
        <w:t>świadczeni</w:t>
      </w:r>
      <w:r w:rsidR="00543DD6" w:rsidRPr="00532406">
        <w:rPr>
          <w:rFonts w:cstheme="minorHAnsi"/>
          <w:b/>
          <w:color w:val="000000" w:themeColor="text1"/>
          <w:sz w:val="24"/>
          <w:szCs w:val="24"/>
        </w:rPr>
        <w:t>e</w:t>
      </w:r>
      <w:r w:rsidR="001A65EF" w:rsidRPr="00532406">
        <w:rPr>
          <w:rFonts w:cstheme="minorHAnsi"/>
          <w:b/>
          <w:color w:val="000000" w:themeColor="text1"/>
          <w:sz w:val="24"/>
          <w:szCs w:val="24"/>
        </w:rPr>
        <w:t xml:space="preserve"> wykonawcy, w zakresie </w:t>
      </w:r>
      <w:hyperlink r:id="rId10" w:anchor="/document/18903829?unitId=art(108)ust(1)pkt(5)&amp;cm=DOCUMENT" w:tgtFrame="_blank" w:history="1">
        <w:r w:rsidR="001A65EF" w:rsidRPr="00532406">
          <w:rPr>
            <w:rStyle w:val="Hipercze"/>
            <w:rFonts w:cstheme="minorHAnsi"/>
            <w:b/>
            <w:color w:val="000000" w:themeColor="text1"/>
            <w:sz w:val="24"/>
            <w:szCs w:val="24"/>
            <w:u w:val="none"/>
          </w:rPr>
          <w:t>art. 108 ust. 1 pkt 5</w:t>
        </w:r>
      </w:hyperlink>
      <w:r w:rsidR="001A65EF" w:rsidRPr="00532406">
        <w:rPr>
          <w:rFonts w:cstheme="minorHAnsi"/>
          <w:b/>
          <w:color w:val="000000" w:themeColor="text1"/>
          <w:sz w:val="24"/>
          <w:szCs w:val="24"/>
        </w:rPr>
        <w:t xml:space="preserve"> ustawy, o braku przynależności do tej samej grupy kapitałowej</w:t>
      </w:r>
      <w:r w:rsidR="001A65EF" w:rsidRPr="00532406">
        <w:rPr>
          <w:rFonts w:cstheme="minorHAnsi"/>
          <w:color w:val="000000" w:themeColor="text1"/>
          <w:sz w:val="24"/>
          <w:szCs w:val="24"/>
        </w:rPr>
        <w:t xml:space="preserve"> w rozumieniu </w:t>
      </w:r>
      <w:hyperlink r:id="rId11" w:anchor="/document/17337528?cm=DOCUMENT" w:tgtFrame="_blank" w:history="1">
        <w:r w:rsidR="001A65EF" w:rsidRPr="00532406">
          <w:rPr>
            <w:rStyle w:val="Hipercze"/>
            <w:rFonts w:cstheme="minorHAnsi"/>
            <w:color w:val="000000" w:themeColor="text1"/>
            <w:sz w:val="24"/>
            <w:szCs w:val="24"/>
            <w:u w:val="none"/>
          </w:rPr>
          <w:t>ustawy</w:t>
        </w:r>
      </w:hyperlink>
      <w:r w:rsidR="001A65EF" w:rsidRPr="00532406">
        <w:rPr>
          <w:rFonts w:cstheme="minorHAnsi"/>
          <w:color w:val="000000" w:themeColor="text1"/>
          <w:sz w:val="24"/>
          <w:szCs w:val="24"/>
        </w:rPr>
        <w:t xml:space="preserve"> z dnia 16 lutego 2007 r. o ochronie konkurencji i konsumentów (</w:t>
      </w:r>
      <w:r w:rsidR="00633F66" w:rsidRPr="00633F66">
        <w:rPr>
          <w:rFonts w:cstheme="minorHAnsi"/>
          <w:color w:val="000000" w:themeColor="text1"/>
          <w:sz w:val="24"/>
          <w:szCs w:val="24"/>
        </w:rPr>
        <w:t>Dz.U. 2024 poz. 1616</w:t>
      </w:r>
      <w:r w:rsidR="001A65EF" w:rsidRPr="00532406">
        <w:rPr>
          <w:rFonts w:cstheme="minorHAnsi"/>
          <w:color w:val="000000" w:themeColor="text1"/>
          <w:sz w:val="24"/>
          <w:szCs w:val="24"/>
        </w:rPr>
        <w:t>), z</w:t>
      </w:r>
      <w:r w:rsidR="00633F66">
        <w:rPr>
          <w:rFonts w:cstheme="minorHAnsi"/>
          <w:color w:val="000000" w:themeColor="text1"/>
          <w:sz w:val="24"/>
          <w:szCs w:val="24"/>
        </w:rPr>
        <w:t> </w:t>
      </w:r>
      <w:r w:rsidR="001A65EF" w:rsidRPr="00532406">
        <w:rPr>
          <w:rFonts w:cstheme="minorHAnsi"/>
          <w:color w:val="000000" w:themeColor="text1"/>
          <w:sz w:val="24"/>
          <w:szCs w:val="24"/>
        </w:rPr>
        <w:t>innym wykonawcą, który złożył odrębną ofertę, ofertę częściową lub</w:t>
      </w:r>
      <w:r w:rsidR="0091740C" w:rsidRPr="00532406">
        <w:rPr>
          <w:rFonts w:cstheme="minorHAnsi"/>
          <w:color w:val="000000" w:themeColor="text1"/>
          <w:sz w:val="24"/>
          <w:szCs w:val="24"/>
        </w:rPr>
        <w:t> </w:t>
      </w:r>
      <w:r w:rsidR="001A65EF" w:rsidRPr="00532406">
        <w:rPr>
          <w:rFonts w:cstheme="minorHAnsi"/>
          <w:color w:val="000000" w:themeColor="text1"/>
          <w:sz w:val="24"/>
          <w:szCs w:val="24"/>
        </w:rPr>
        <w:t>wniosek o</w:t>
      </w:r>
      <w:r w:rsidR="00633F66">
        <w:rPr>
          <w:rFonts w:cstheme="minorHAnsi"/>
          <w:color w:val="000000" w:themeColor="text1"/>
          <w:sz w:val="24"/>
          <w:szCs w:val="24"/>
        </w:rPr>
        <w:t> </w:t>
      </w:r>
      <w:r w:rsidR="001A65EF" w:rsidRPr="00532406">
        <w:rPr>
          <w:rFonts w:cstheme="minorHAnsi"/>
          <w:color w:val="000000" w:themeColor="text1"/>
          <w:sz w:val="24"/>
          <w:szCs w:val="24"/>
        </w:rPr>
        <w:t>dopuszczenie do udziału w postępowaniu, albo oświadczenia</w:t>
      </w:r>
      <w:r w:rsidR="0091740C" w:rsidRPr="00532406">
        <w:rPr>
          <w:rFonts w:cstheme="minorHAnsi"/>
          <w:color w:val="000000" w:themeColor="text1"/>
          <w:sz w:val="24"/>
          <w:szCs w:val="24"/>
        </w:rPr>
        <w:t xml:space="preserve"> </w:t>
      </w:r>
      <w:r w:rsidR="001A65EF" w:rsidRPr="00532406">
        <w:rPr>
          <w:rFonts w:cstheme="minorHAnsi"/>
          <w:color w:val="000000" w:themeColor="text1"/>
          <w:sz w:val="24"/>
          <w:szCs w:val="24"/>
        </w:rPr>
        <w:t>o</w:t>
      </w:r>
      <w:r w:rsidR="0091740C" w:rsidRPr="00532406">
        <w:rPr>
          <w:rFonts w:cstheme="minorHAnsi"/>
          <w:color w:val="000000" w:themeColor="text1"/>
          <w:sz w:val="24"/>
          <w:szCs w:val="24"/>
        </w:rPr>
        <w:t> </w:t>
      </w:r>
      <w:r w:rsidR="001A65EF" w:rsidRPr="00532406">
        <w:rPr>
          <w:rFonts w:cstheme="minorHAnsi"/>
          <w:color w:val="000000" w:themeColor="text1"/>
          <w:sz w:val="24"/>
          <w:szCs w:val="24"/>
        </w:rPr>
        <w:t xml:space="preserve">przynależności do </w:t>
      </w:r>
      <w:r w:rsidR="001A65EF" w:rsidRPr="00532406">
        <w:rPr>
          <w:rFonts w:cstheme="minorHAnsi"/>
          <w:color w:val="000000" w:themeColor="text1"/>
          <w:sz w:val="24"/>
          <w:szCs w:val="24"/>
        </w:rPr>
        <w:lastRenderedPageBreak/>
        <w:t>tej samej grupy kapitałowej wraz z dokumentami lub</w:t>
      </w:r>
      <w:r w:rsidR="0091740C" w:rsidRPr="00532406">
        <w:rPr>
          <w:rFonts w:cstheme="minorHAnsi"/>
          <w:color w:val="000000" w:themeColor="text1"/>
          <w:sz w:val="24"/>
          <w:szCs w:val="24"/>
        </w:rPr>
        <w:t> </w:t>
      </w:r>
      <w:r w:rsidR="001A65EF" w:rsidRPr="00532406">
        <w:rPr>
          <w:rFonts w:cstheme="minorHAnsi"/>
          <w:color w:val="000000" w:themeColor="text1"/>
          <w:sz w:val="24"/>
          <w:szCs w:val="24"/>
        </w:rPr>
        <w:t>informacjami potwierdzającymi przygotowanie oferty, oferty częściowej lub</w:t>
      </w:r>
      <w:r w:rsidR="0091740C" w:rsidRPr="00532406">
        <w:rPr>
          <w:rFonts w:cstheme="minorHAnsi"/>
          <w:color w:val="000000" w:themeColor="text1"/>
          <w:sz w:val="24"/>
          <w:szCs w:val="24"/>
        </w:rPr>
        <w:t> </w:t>
      </w:r>
      <w:r w:rsidR="001A65EF" w:rsidRPr="00532406">
        <w:rPr>
          <w:rFonts w:cstheme="minorHAnsi"/>
          <w:color w:val="000000" w:themeColor="text1"/>
          <w:sz w:val="24"/>
          <w:szCs w:val="24"/>
        </w:rPr>
        <w:t>wniosku o</w:t>
      </w:r>
      <w:r w:rsidR="00633F66">
        <w:rPr>
          <w:rFonts w:cstheme="minorHAnsi"/>
          <w:color w:val="000000" w:themeColor="text1"/>
          <w:sz w:val="24"/>
          <w:szCs w:val="24"/>
        </w:rPr>
        <w:t> </w:t>
      </w:r>
      <w:r w:rsidR="001A65EF" w:rsidRPr="00532406">
        <w:rPr>
          <w:rFonts w:cstheme="minorHAnsi"/>
          <w:color w:val="000000" w:themeColor="text1"/>
          <w:sz w:val="24"/>
          <w:szCs w:val="24"/>
        </w:rPr>
        <w:t>dopuszczenie do udziału w postępowaniu niezależnie od innego wykonawcy należącego do tej samej grupy kapitałowej</w:t>
      </w:r>
      <w:r w:rsidRPr="00532406">
        <w:rPr>
          <w:rFonts w:cstheme="minorHAnsi"/>
          <w:color w:val="000000" w:themeColor="text1"/>
          <w:sz w:val="24"/>
          <w:szCs w:val="24"/>
        </w:rPr>
        <w:t>.</w:t>
      </w:r>
    </w:p>
    <w:p w14:paraId="1907743B" w14:textId="4CBE0959" w:rsidR="00C2684A" w:rsidRPr="00532406" w:rsidRDefault="00B73E76" w:rsidP="00C647E5">
      <w:pPr>
        <w:pStyle w:val="Akapitzlist"/>
        <w:numPr>
          <w:ilvl w:val="0"/>
          <w:numId w:val="10"/>
        </w:numPr>
        <w:spacing w:after="0" w:line="276" w:lineRule="auto"/>
        <w:ind w:left="993"/>
        <w:jc w:val="both"/>
        <w:rPr>
          <w:rFonts w:eastAsia="Times New Roman" w:cstheme="minorHAnsi"/>
          <w:b/>
          <w:color w:val="333333"/>
          <w:sz w:val="24"/>
          <w:szCs w:val="24"/>
          <w:lang w:eastAsia="pl-PL"/>
        </w:rPr>
      </w:pPr>
      <w:r w:rsidRPr="00532406">
        <w:rPr>
          <w:rFonts w:cstheme="minorHAnsi"/>
          <w:b/>
          <w:color w:val="000000" w:themeColor="text1"/>
          <w:sz w:val="24"/>
          <w:szCs w:val="24"/>
        </w:rPr>
        <w:t>O</w:t>
      </w:r>
      <w:r w:rsidR="001A65EF" w:rsidRPr="00532406">
        <w:rPr>
          <w:rFonts w:cstheme="minorHAnsi"/>
          <w:b/>
          <w:color w:val="000000" w:themeColor="text1"/>
          <w:sz w:val="24"/>
          <w:szCs w:val="24"/>
        </w:rPr>
        <w:t>dpis lub informacja z Krajowego Rejestru Sądowego lub z Centralnej Ewidencji i</w:t>
      </w:r>
      <w:r w:rsidRPr="00532406">
        <w:rPr>
          <w:rFonts w:cstheme="minorHAnsi"/>
          <w:b/>
          <w:color w:val="000000" w:themeColor="text1"/>
          <w:sz w:val="24"/>
          <w:szCs w:val="24"/>
        </w:rPr>
        <w:t> </w:t>
      </w:r>
      <w:r w:rsidR="001A65EF" w:rsidRPr="00532406">
        <w:rPr>
          <w:rFonts w:cstheme="minorHAnsi"/>
          <w:b/>
          <w:color w:val="000000" w:themeColor="text1"/>
          <w:sz w:val="24"/>
          <w:szCs w:val="24"/>
        </w:rPr>
        <w:t>Informacji o Działalności Gospodarczej</w:t>
      </w:r>
      <w:r w:rsidR="001A65EF" w:rsidRPr="00532406">
        <w:rPr>
          <w:rFonts w:cstheme="minorHAnsi"/>
          <w:color w:val="000000" w:themeColor="text1"/>
          <w:sz w:val="24"/>
          <w:szCs w:val="24"/>
        </w:rPr>
        <w:t>, w zakresie art. 109 ust.</w:t>
      </w:r>
      <w:r w:rsidR="0091740C" w:rsidRPr="00532406">
        <w:rPr>
          <w:rFonts w:cstheme="minorHAnsi"/>
          <w:color w:val="000000" w:themeColor="text1"/>
          <w:sz w:val="24"/>
          <w:szCs w:val="24"/>
        </w:rPr>
        <w:t> </w:t>
      </w:r>
      <w:r w:rsidR="001A65EF" w:rsidRPr="00532406">
        <w:rPr>
          <w:rFonts w:cstheme="minorHAnsi"/>
          <w:color w:val="000000" w:themeColor="text1"/>
          <w:sz w:val="24"/>
          <w:szCs w:val="24"/>
        </w:rPr>
        <w:t>1</w:t>
      </w:r>
      <w:r w:rsidR="0091740C" w:rsidRPr="00532406">
        <w:rPr>
          <w:rFonts w:cstheme="minorHAnsi"/>
          <w:color w:val="000000" w:themeColor="text1"/>
          <w:sz w:val="24"/>
          <w:szCs w:val="24"/>
        </w:rPr>
        <w:t> </w:t>
      </w:r>
      <w:r w:rsidR="001A65EF" w:rsidRPr="00532406">
        <w:rPr>
          <w:rFonts w:cstheme="minorHAnsi"/>
          <w:color w:val="000000" w:themeColor="text1"/>
          <w:sz w:val="24"/>
          <w:szCs w:val="24"/>
        </w:rPr>
        <w:t>pkt 4 ustawy, sporządzone nie wcześniej niż 3 miesiące przed jej złożeniem, jeżeli odrębne przepisy wymagają wpisu do rejestru lub ewidencji</w:t>
      </w:r>
      <w:r w:rsidR="0091740C" w:rsidRPr="00532406">
        <w:rPr>
          <w:rFonts w:cstheme="minorHAnsi"/>
          <w:color w:val="000000" w:themeColor="text1"/>
          <w:sz w:val="24"/>
          <w:szCs w:val="24"/>
        </w:rPr>
        <w:t>,</w:t>
      </w:r>
    </w:p>
    <w:p w14:paraId="588CABD9" w14:textId="13AB18F4" w:rsidR="00AF2862" w:rsidRPr="00532406" w:rsidRDefault="00B73E76" w:rsidP="00C647E5">
      <w:pPr>
        <w:pStyle w:val="Akapitzlist"/>
        <w:numPr>
          <w:ilvl w:val="0"/>
          <w:numId w:val="10"/>
        </w:numPr>
        <w:spacing w:after="0" w:line="276" w:lineRule="auto"/>
        <w:ind w:left="993"/>
        <w:jc w:val="both"/>
        <w:rPr>
          <w:rFonts w:cstheme="minorHAnsi"/>
          <w:color w:val="000000" w:themeColor="text1"/>
          <w:sz w:val="24"/>
          <w:szCs w:val="24"/>
        </w:rPr>
      </w:pPr>
      <w:r w:rsidRPr="00532406">
        <w:rPr>
          <w:rFonts w:cstheme="minorHAnsi"/>
          <w:b/>
          <w:color w:val="000000" w:themeColor="text1"/>
          <w:sz w:val="24"/>
          <w:szCs w:val="24"/>
        </w:rPr>
        <w:t>D</w:t>
      </w:r>
      <w:r w:rsidR="00EF006A" w:rsidRPr="00532406">
        <w:rPr>
          <w:rFonts w:cstheme="minorHAnsi"/>
          <w:b/>
          <w:color w:val="000000" w:themeColor="text1"/>
          <w:sz w:val="24"/>
          <w:szCs w:val="24"/>
        </w:rPr>
        <w:t>okumenty potwierdzające, że wykonawca jest ubezpieczony od</w:t>
      </w:r>
      <w:r w:rsidR="0091740C" w:rsidRPr="00532406">
        <w:rPr>
          <w:rFonts w:cstheme="minorHAnsi"/>
          <w:b/>
          <w:color w:val="000000" w:themeColor="text1"/>
          <w:sz w:val="24"/>
          <w:szCs w:val="24"/>
        </w:rPr>
        <w:t> </w:t>
      </w:r>
      <w:r w:rsidR="00EF006A" w:rsidRPr="00532406">
        <w:rPr>
          <w:rFonts w:cstheme="minorHAnsi"/>
          <w:b/>
          <w:color w:val="000000" w:themeColor="text1"/>
          <w:sz w:val="24"/>
          <w:szCs w:val="24"/>
        </w:rPr>
        <w:t>odpowiedzialności cywilnej</w:t>
      </w:r>
      <w:r w:rsidR="00EF006A" w:rsidRPr="00532406">
        <w:rPr>
          <w:rFonts w:cstheme="minorHAnsi"/>
          <w:color w:val="000000" w:themeColor="text1"/>
          <w:sz w:val="24"/>
          <w:szCs w:val="24"/>
        </w:rPr>
        <w:t xml:space="preserve"> w zakresie prowadzonej działalności związanej z</w:t>
      </w:r>
      <w:r w:rsidR="00B42E46" w:rsidRPr="00532406">
        <w:rPr>
          <w:rFonts w:cstheme="minorHAnsi"/>
          <w:color w:val="000000" w:themeColor="text1"/>
          <w:sz w:val="24"/>
          <w:szCs w:val="24"/>
        </w:rPr>
        <w:t> </w:t>
      </w:r>
      <w:r w:rsidR="00EF006A" w:rsidRPr="00532406">
        <w:rPr>
          <w:rFonts w:cstheme="minorHAnsi"/>
          <w:color w:val="000000" w:themeColor="text1"/>
          <w:sz w:val="24"/>
          <w:szCs w:val="24"/>
        </w:rPr>
        <w:t>przedmiotem zamówienia ze wskazaniem sumy gwarancyjnej tego ubezpieczenia</w:t>
      </w:r>
      <w:r w:rsidR="0091740C" w:rsidRPr="00532406">
        <w:rPr>
          <w:rFonts w:cstheme="minorHAnsi"/>
          <w:color w:val="000000" w:themeColor="text1"/>
          <w:sz w:val="24"/>
          <w:szCs w:val="24"/>
        </w:rPr>
        <w:t>,</w:t>
      </w:r>
    </w:p>
    <w:p w14:paraId="27A9955A" w14:textId="32BF8B86" w:rsidR="00AF2862" w:rsidRPr="00532406" w:rsidRDefault="00B73E76" w:rsidP="00C647E5">
      <w:pPr>
        <w:pStyle w:val="Akapitzlist"/>
        <w:numPr>
          <w:ilvl w:val="0"/>
          <w:numId w:val="10"/>
        </w:numPr>
        <w:spacing w:after="0" w:line="276" w:lineRule="auto"/>
        <w:ind w:left="993"/>
        <w:jc w:val="both"/>
        <w:rPr>
          <w:rFonts w:cstheme="minorHAnsi"/>
          <w:color w:val="000000" w:themeColor="text1"/>
          <w:sz w:val="24"/>
          <w:szCs w:val="24"/>
        </w:rPr>
      </w:pPr>
      <w:r w:rsidRPr="00532406">
        <w:rPr>
          <w:rFonts w:eastAsia="Calibri" w:cstheme="minorHAnsi"/>
          <w:b/>
          <w:color w:val="000000" w:themeColor="text1"/>
          <w:sz w:val="24"/>
          <w:szCs w:val="24"/>
        </w:rPr>
        <w:t>W</w:t>
      </w:r>
      <w:r w:rsidR="001643C8" w:rsidRPr="00532406">
        <w:rPr>
          <w:rFonts w:eastAsia="Calibri" w:cstheme="minorHAnsi"/>
          <w:b/>
          <w:color w:val="000000" w:themeColor="text1"/>
          <w:sz w:val="24"/>
          <w:szCs w:val="24"/>
        </w:rPr>
        <w:t xml:space="preserve">ykaz </w:t>
      </w:r>
      <w:r w:rsidR="00AF2862" w:rsidRPr="00532406">
        <w:rPr>
          <w:rFonts w:cstheme="minorHAnsi"/>
          <w:b/>
          <w:color w:val="000000" w:themeColor="text1"/>
          <w:sz w:val="24"/>
          <w:szCs w:val="24"/>
          <w:shd w:val="clear" w:color="auto" w:fill="FFFFFF"/>
        </w:rPr>
        <w:t>robót budowlanych</w:t>
      </w:r>
      <w:r w:rsidR="00AF2862" w:rsidRPr="00532406">
        <w:rPr>
          <w:rFonts w:cstheme="minorHAnsi"/>
          <w:color w:val="000000" w:themeColor="text1"/>
          <w:sz w:val="24"/>
          <w:szCs w:val="24"/>
          <w:shd w:val="clear" w:color="auto" w:fill="FFFFFF"/>
        </w:rPr>
        <w:t xml:space="preserve"> </w:t>
      </w:r>
      <w:r w:rsidR="00AF2862" w:rsidRPr="00532406">
        <w:rPr>
          <w:rFonts w:cstheme="minorHAnsi"/>
          <w:b/>
          <w:color w:val="000000" w:themeColor="text1"/>
          <w:sz w:val="24"/>
          <w:szCs w:val="24"/>
          <w:shd w:val="clear" w:color="auto" w:fill="FFFFFF"/>
        </w:rPr>
        <w:t xml:space="preserve">(Załącznik Nr </w:t>
      </w:r>
      <w:r w:rsidR="00D237AB" w:rsidRPr="00532406">
        <w:rPr>
          <w:rFonts w:cstheme="minorHAnsi"/>
          <w:b/>
          <w:color w:val="000000" w:themeColor="text1"/>
          <w:sz w:val="24"/>
          <w:szCs w:val="24"/>
          <w:shd w:val="clear" w:color="auto" w:fill="FFFFFF"/>
        </w:rPr>
        <w:t>3</w:t>
      </w:r>
      <w:r w:rsidR="00B42E46" w:rsidRPr="00532406">
        <w:rPr>
          <w:rFonts w:cstheme="minorHAnsi"/>
          <w:b/>
          <w:color w:val="000000" w:themeColor="text1"/>
          <w:sz w:val="24"/>
          <w:szCs w:val="24"/>
          <w:shd w:val="clear" w:color="auto" w:fill="FFFFFF"/>
        </w:rPr>
        <w:t xml:space="preserve"> </w:t>
      </w:r>
      <w:r w:rsidR="00AF2862" w:rsidRPr="00532406">
        <w:rPr>
          <w:rFonts w:cstheme="minorHAnsi"/>
          <w:b/>
          <w:color w:val="000000" w:themeColor="text1"/>
          <w:sz w:val="24"/>
          <w:szCs w:val="24"/>
          <w:shd w:val="clear" w:color="auto" w:fill="FFFFFF"/>
        </w:rPr>
        <w:t>do SWZ)</w:t>
      </w:r>
      <w:r w:rsidR="00AF2862" w:rsidRPr="00532406">
        <w:rPr>
          <w:rFonts w:cstheme="minorHAnsi"/>
          <w:color w:val="000000" w:themeColor="text1"/>
          <w:sz w:val="24"/>
          <w:szCs w:val="24"/>
          <w:shd w:val="clear" w:color="auto" w:fill="FFFFFF"/>
        </w:rPr>
        <w:t xml:space="preserve"> wykonanych nie wcześniej niż w okresie ostatnich 5 lat przed upływem terminu składania ofert, a jeżeli okres prowadzenia działalności jest krótszy - w tym okresie, wraz z podaniem ich rodzaju, wartości, daty i miejsca wykonania oraz podmiotów, na rzecz których roboty te</w:t>
      </w:r>
      <w:r w:rsidRPr="00532406">
        <w:rPr>
          <w:rFonts w:cstheme="minorHAnsi"/>
          <w:color w:val="000000" w:themeColor="text1"/>
          <w:sz w:val="24"/>
          <w:szCs w:val="24"/>
          <w:shd w:val="clear" w:color="auto" w:fill="FFFFFF"/>
        </w:rPr>
        <w:t> </w:t>
      </w:r>
      <w:r w:rsidR="00AF2862" w:rsidRPr="00532406">
        <w:rPr>
          <w:rFonts w:cstheme="minorHAnsi"/>
          <w:color w:val="000000" w:themeColor="text1"/>
          <w:sz w:val="24"/>
          <w:szCs w:val="24"/>
          <w:shd w:val="clear" w:color="auto" w:fill="FFFFFF"/>
        </w:rPr>
        <w:t>zostały wykonane, oraz załączeniem dowodów określających, czy te roboty budowlane zostały wykonane należycie, przy czym dowodami, o</w:t>
      </w:r>
      <w:r w:rsidR="00B42E46" w:rsidRPr="00532406">
        <w:rPr>
          <w:rFonts w:cstheme="minorHAnsi"/>
          <w:color w:val="000000" w:themeColor="text1"/>
          <w:sz w:val="24"/>
          <w:szCs w:val="24"/>
          <w:shd w:val="clear" w:color="auto" w:fill="FFFFFF"/>
        </w:rPr>
        <w:t> </w:t>
      </w:r>
      <w:r w:rsidR="00AF2862" w:rsidRPr="00532406">
        <w:rPr>
          <w:rFonts w:cstheme="minorHAnsi"/>
          <w:color w:val="000000" w:themeColor="text1"/>
          <w:sz w:val="24"/>
          <w:szCs w:val="24"/>
          <w:shd w:val="clear" w:color="auto" w:fill="FFFFFF"/>
        </w:rPr>
        <w:t>których mowa, są</w:t>
      </w:r>
      <w:r w:rsidRPr="00532406">
        <w:rPr>
          <w:rFonts w:cstheme="minorHAnsi"/>
          <w:color w:val="000000" w:themeColor="text1"/>
          <w:sz w:val="24"/>
          <w:szCs w:val="24"/>
          <w:shd w:val="clear" w:color="auto" w:fill="FFFFFF"/>
        </w:rPr>
        <w:t> </w:t>
      </w:r>
      <w:r w:rsidR="00AF2862" w:rsidRPr="00532406">
        <w:rPr>
          <w:rFonts w:cstheme="minorHAnsi"/>
          <w:color w:val="000000" w:themeColor="text1"/>
          <w:sz w:val="24"/>
          <w:szCs w:val="24"/>
          <w:shd w:val="clear" w:color="auto" w:fill="FFFFFF"/>
        </w:rPr>
        <w:t>referencje bądź inne dokumenty sporządzone przez podmiot, na rzecz którego roboty budowlane zostały wykonane, a jeżeli Wykonawca z przyczyn niezależnych od niego nie jest w stanie uzyskać tych dokumentów - inne odpowiednie dokumenty</w:t>
      </w:r>
      <w:r w:rsidR="0091740C" w:rsidRPr="00532406">
        <w:rPr>
          <w:rFonts w:cstheme="minorHAnsi"/>
          <w:color w:val="000000" w:themeColor="text1"/>
          <w:sz w:val="24"/>
          <w:szCs w:val="24"/>
          <w:shd w:val="clear" w:color="auto" w:fill="FFFFFF"/>
        </w:rPr>
        <w:t>,</w:t>
      </w:r>
    </w:p>
    <w:p w14:paraId="2FD3584A" w14:textId="1A5C0401" w:rsidR="00CB4666" w:rsidRPr="00532406" w:rsidRDefault="00B73E76" w:rsidP="00C647E5">
      <w:pPr>
        <w:numPr>
          <w:ilvl w:val="0"/>
          <w:numId w:val="10"/>
        </w:numPr>
        <w:tabs>
          <w:tab w:val="left" w:pos="1560"/>
        </w:tabs>
        <w:spacing w:line="276" w:lineRule="auto"/>
        <w:ind w:left="993"/>
        <w:jc w:val="both"/>
        <w:rPr>
          <w:rFonts w:eastAsia="Calibri" w:cstheme="minorHAnsi"/>
          <w:b/>
          <w:color w:val="000000" w:themeColor="text1"/>
          <w:sz w:val="24"/>
          <w:szCs w:val="24"/>
        </w:rPr>
      </w:pPr>
      <w:r w:rsidRPr="00532406">
        <w:rPr>
          <w:rFonts w:eastAsia="Calibri" w:cstheme="minorHAnsi"/>
          <w:b/>
          <w:color w:val="000000" w:themeColor="text1"/>
          <w:sz w:val="24"/>
          <w:szCs w:val="24"/>
        </w:rPr>
        <w:t>W</w:t>
      </w:r>
      <w:r w:rsidR="001643C8" w:rsidRPr="00532406">
        <w:rPr>
          <w:rFonts w:eastAsia="Calibri" w:cstheme="minorHAnsi"/>
          <w:b/>
          <w:color w:val="000000" w:themeColor="text1"/>
          <w:sz w:val="24"/>
          <w:szCs w:val="24"/>
        </w:rPr>
        <w:t>ykaz osób</w:t>
      </w:r>
      <w:r w:rsidR="001643C8" w:rsidRPr="00532406">
        <w:rPr>
          <w:rFonts w:eastAsia="Calibri" w:cstheme="minorHAnsi"/>
          <w:color w:val="000000" w:themeColor="text1"/>
          <w:sz w:val="24"/>
          <w:szCs w:val="24"/>
        </w:rPr>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w:t>
      </w:r>
      <w:r w:rsidR="0091740C" w:rsidRPr="00532406">
        <w:rPr>
          <w:rFonts w:eastAsia="Calibri" w:cstheme="minorHAnsi"/>
          <w:color w:val="000000" w:themeColor="text1"/>
          <w:sz w:val="24"/>
          <w:szCs w:val="24"/>
        </w:rPr>
        <w:t> </w:t>
      </w:r>
      <w:r w:rsidR="001643C8" w:rsidRPr="00532406">
        <w:rPr>
          <w:rFonts w:eastAsia="Calibri" w:cstheme="minorHAnsi"/>
          <w:color w:val="000000" w:themeColor="text1"/>
          <w:sz w:val="24"/>
          <w:szCs w:val="24"/>
        </w:rPr>
        <w:t xml:space="preserve">dysponowania tymi osobami </w:t>
      </w:r>
      <w:r w:rsidR="001643C8" w:rsidRPr="00532406">
        <w:rPr>
          <w:rFonts w:eastAsia="Calibri" w:cstheme="minorHAnsi"/>
          <w:b/>
          <w:color w:val="000000" w:themeColor="text1"/>
          <w:sz w:val="24"/>
          <w:szCs w:val="24"/>
        </w:rPr>
        <w:t xml:space="preserve">(załącznik nr </w:t>
      </w:r>
      <w:r w:rsidR="00D57AE6" w:rsidRPr="00532406">
        <w:rPr>
          <w:rFonts w:eastAsia="Calibri" w:cstheme="minorHAnsi"/>
          <w:b/>
          <w:color w:val="000000" w:themeColor="text1"/>
          <w:sz w:val="24"/>
          <w:szCs w:val="24"/>
        </w:rPr>
        <w:t>4</w:t>
      </w:r>
      <w:r w:rsidR="001643C8" w:rsidRPr="00532406">
        <w:rPr>
          <w:rFonts w:eastAsia="Calibri" w:cstheme="minorHAnsi"/>
          <w:b/>
          <w:color w:val="000000" w:themeColor="text1"/>
          <w:sz w:val="24"/>
          <w:szCs w:val="24"/>
        </w:rPr>
        <w:t xml:space="preserve"> do SWZ)</w:t>
      </w:r>
      <w:r w:rsidR="0091740C" w:rsidRPr="00532406">
        <w:rPr>
          <w:rFonts w:eastAsia="Calibri" w:cstheme="minorHAnsi"/>
          <w:b/>
          <w:color w:val="000000" w:themeColor="text1"/>
          <w:sz w:val="24"/>
          <w:szCs w:val="24"/>
        </w:rPr>
        <w:t>.</w:t>
      </w:r>
    </w:p>
    <w:p w14:paraId="02B233AE" w14:textId="67B8874D" w:rsidR="00116ADF" w:rsidRPr="00532406" w:rsidRDefault="00780702" w:rsidP="00C647E5">
      <w:pPr>
        <w:pStyle w:val="Akapitzlist"/>
        <w:numPr>
          <w:ilvl w:val="0"/>
          <w:numId w:val="9"/>
        </w:numPr>
        <w:spacing w:after="0" w:line="276" w:lineRule="auto"/>
        <w:ind w:left="709" w:hanging="425"/>
        <w:jc w:val="both"/>
        <w:rPr>
          <w:rFonts w:cstheme="minorHAnsi"/>
          <w:color w:val="000000" w:themeColor="text1"/>
          <w:sz w:val="24"/>
          <w:szCs w:val="24"/>
        </w:rPr>
      </w:pPr>
      <w:r w:rsidRPr="00532406">
        <w:rPr>
          <w:rFonts w:cstheme="minorHAnsi"/>
          <w:color w:val="000000" w:themeColor="text1"/>
          <w:sz w:val="24"/>
          <w:szCs w:val="24"/>
        </w:rPr>
        <w:t xml:space="preserve">Jeżeli Wykonawca ma siedzibę lub miejsce zamieszkania poza </w:t>
      </w:r>
      <w:r w:rsidR="00823BB8" w:rsidRPr="00532406">
        <w:rPr>
          <w:rFonts w:cstheme="minorHAnsi"/>
          <w:color w:val="000000" w:themeColor="text1"/>
          <w:sz w:val="24"/>
          <w:szCs w:val="24"/>
        </w:rPr>
        <w:t>granicami</w:t>
      </w:r>
      <w:r w:rsidRPr="00532406">
        <w:rPr>
          <w:rFonts w:cstheme="minorHAnsi"/>
          <w:color w:val="000000" w:themeColor="text1"/>
          <w:sz w:val="24"/>
          <w:szCs w:val="24"/>
        </w:rPr>
        <w:t xml:space="preserve"> Rzeczypospolitej Polskiej, zamiast</w:t>
      </w:r>
      <w:r w:rsidR="00116ADF" w:rsidRPr="00532406">
        <w:rPr>
          <w:rFonts w:cstheme="minorHAnsi"/>
          <w:color w:val="000000" w:themeColor="text1"/>
          <w:sz w:val="24"/>
          <w:szCs w:val="24"/>
        </w:rPr>
        <w:t xml:space="preserve"> </w:t>
      </w:r>
      <w:r w:rsidR="00116ADF" w:rsidRPr="00532406">
        <w:rPr>
          <w:rFonts w:eastAsia="Times New Roman" w:cstheme="minorHAnsi"/>
          <w:color w:val="000000" w:themeColor="text1"/>
          <w:sz w:val="24"/>
          <w:szCs w:val="24"/>
          <w:shd w:val="clear" w:color="auto" w:fill="FFFFFF"/>
          <w:lang w:eastAsia="pl-PL"/>
        </w:rPr>
        <w:t>zaświadczenia, o którym mowa</w:t>
      </w:r>
      <w:r w:rsidR="00116ADF" w:rsidRPr="00532406">
        <w:rPr>
          <w:rFonts w:eastAsia="Times New Roman" w:cstheme="minorHAnsi"/>
          <w:b/>
          <w:color w:val="000000" w:themeColor="text1"/>
          <w:sz w:val="24"/>
          <w:szCs w:val="24"/>
          <w:shd w:val="clear" w:color="auto" w:fill="FFFFFF"/>
          <w:lang w:eastAsia="pl-PL"/>
        </w:rPr>
        <w:t xml:space="preserve"> </w:t>
      </w:r>
      <w:r w:rsidR="00116ADF" w:rsidRPr="00532406">
        <w:rPr>
          <w:rFonts w:eastAsia="Times New Roman" w:cstheme="minorHAnsi"/>
          <w:color w:val="000000" w:themeColor="text1"/>
          <w:sz w:val="24"/>
          <w:szCs w:val="24"/>
          <w:shd w:val="clear" w:color="auto" w:fill="FFFFFF"/>
          <w:lang w:eastAsia="pl-PL"/>
        </w:rPr>
        <w:t xml:space="preserve">w </w:t>
      </w:r>
      <w:r w:rsidR="00BE0E82" w:rsidRPr="00532406">
        <w:rPr>
          <w:rFonts w:eastAsia="Times New Roman" w:cstheme="minorHAnsi"/>
          <w:color w:val="000000" w:themeColor="text1"/>
          <w:sz w:val="24"/>
          <w:szCs w:val="24"/>
          <w:shd w:val="clear" w:color="auto" w:fill="FFFFFF"/>
          <w:lang w:eastAsia="pl-PL"/>
        </w:rPr>
        <w:t>ust.</w:t>
      </w:r>
      <w:r w:rsidR="00CA72B0" w:rsidRPr="00532406">
        <w:rPr>
          <w:rFonts w:eastAsia="Times New Roman" w:cstheme="minorHAnsi"/>
          <w:color w:val="000000" w:themeColor="text1"/>
          <w:sz w:val="24"/>
          <w:szCs w:val="24"/>
          <w:shd w:val="clear" w:color="auto" w:fill="FFFFFF"/>
          <w:lang w:eastAsia="pl-PL"/>
        </w:rPr>
        <w:t xml:space="preserve"> </w:t>
      </w:r>
      <w:r w:rsidR="00BE0E82" w:rsidRPr="00532406">
        <w:rPr>
          <w:rFonts w:eastAsia="Times New Roman" w:cstheme="minorHAnsi"/>
          <w:color w:val="000000" w:themeColor="text1"/>
          <w:sz w:val="24"/>
          <w:szCs w:val="24"/>
          <w:shd w:val="clear" w:color="auto" w:fill="FFFFFF"/>
          <w:lang w:eastAsia="pl-PL"/>
        </w:rPr>
        <w:t>2 pkt. 2</w:t>
      </w:r>
      <w:r w:rsidR="00130232" w:rsidRPr="00532406">
        <w:rPr>
          <w:rFonts w:eastAsia="Times New Roman" w:cstheme="minorHAnsi"/>
          <w:color w:val="000000" w:themeColor="text1"/>
          <w:sz w:val="24"/>
          <w:szCs w:val="24"/>
          <w:shd w:val="clear" w:color="auto" w:fill="FFFFFF"/>
          <w:lang w:eastAsia="pl-PL"/>
        </w:rPr>
        <w:t>, zaświadczenia albo innego dokumentu potwierdzającego, że wykonawca nie zalega z</w:t>
      </w:r>
      <w:r w:rsidR="00B42E46" w:rsidRPr="00532406">
        <w:rPr>
          <w:rFonts w:eastAsia="Times New Roman" w:cstheme="minorHAnsi"/>
          <w:color w:val="000000" w:themeColor="text1"/>
          <w:sz w:val="24"/>
          <w:szCs w:val="24"/>
          <w:shd w:val="clear" w:color="auto" w:fill="FFFFFF"/>
          <w:lang w:eastAsia="pl-PL"/>
        </w:rPr>
        <w:t> </w:t>
      </w:r>
      <w:r w:rsidR="00130232" w:rsidRPr="00532406">
        <w:rPr>
          <w:rFonts w:eastAsia="Times New Roman" w:cstheme="minorHAnsi"/>
          <w:color w:val="000000" w:themeColor="text1"/>
          <w:sz w:val="24"/>
          <w:szCs w:val="24"/>
          <w:shd w:val="clear" w:color="auto" w:fill="FFFFFF"/>
          <w:lang w:eastAsia="pl-PL"/>
        </w:rPr>
        <w:t>opłacaniem składek na ubezpieczenia społeczne lub zdrowotne,</w:t>
      </w:r>
      <w:r w:rsidR="00116ADF" w:rsidRPr="00532406">
        <w:rPr>
          <w:rFonts w:eastAsia="Times New Roman" w:cstheme="minorHAnsi"/>
          <w:color w:val="000000" w:themeColor="text1"/>
          <w:sz w:val="24"/>
          <w:szCs w:val="24"/>
          <w:shd w:val="clear" w:color="auto" w:fill="FFFFFF"/>
          <w:lang w:eastAsia="pl-PL"/>
        </w:rPr>
        <w:t xml:space="preserve"> o których mowa</w:t>
      </w:r>
      <w:r w:rsidR="00130232" w:rsidRPr="00532406">
        <w:rPr>
          <w:rFonts w:eastAsia="Times New Roman" w:cstheme="minorHAnsi"/>
          <w:color w:val="000000" w:themeColor="text1"/>
          <w:sz w:val="24"/>
          <w:szCs w:val="24"/>
          <w:shd w:val="clear" w:color="auto" w:fill="FFFFFF"/>
          <w:lang w:eastAsia="pl-PL"/>
        </w:rPr>
        <w:t xml:space="preserve"> </w:t>
      </w:r>
      <w:r w:rsidR="00BE0E82" w:rsidRPr="00532406">
        <w:rPr>
          <w:rFonts w:eastAsia="Times New Roman" w:cstheme="minorHAnsi"/>
          <w:color w:val="000000" w:themeColor="text1"/>
          <w:sz w:val="24"/>
          <w:szCs w:val="24"/>
          <w:shd w:val="clear" w:color="auto" w:fill="FFFFFF"/>
          <w:lang w:eastAsia="pl-PL"/>
        </w:rPr>
        <w:t>ust.2 pkt. 3</w:t>
      </w:r>
      <w:r w:rsidR="00130232" w:rsidRPr="00532406">
        <w:rPr>
          <w:rFonts w:eastAsia="Times New Roman" w:cstheme="minorHAnsi"/>
          <w:color w:val="000000" w:themeColor="text1"/>
          <w:sz w:val="24"/>
          <w:szCs w:val="24"/>
          <w:shd w:val="clear" w:color="auto" w:fill="FFFFFF"/>
          <w:lang w:eastAsia="pl-PL"/>
        </w:rPr>
        <w:t xml:space="preserve">, lub odpisu albo informacji z Krajowego Rejestru Sądowego lub z Centralnej Ewidencji i Informacji o Działalności Gospodarczej, o których mowa w </w:t>
      </w:r>
      <w:r w:rsidR="00BE0E82" w:rsidRPr="00532406">
        <w:rPr>
          <w:rFonts w:eastAsia="Times New Roman" w:cstheme="minorHAnsi"/>
          <w:color w:val="000000" w:themeColor="text1"/>
          <w:sz w:val="24"/>
          <w:szCs w:val="24"/>
          <w:shd w:val="clear" w:color="auto" w:fill="FFFFFF"/>
          <w:lang w:eastAsia="pl-PL"/>
        </w:rPr>
        <w:t>ust.</w:t>
      </w:r>
      <w:r w:rsidR="00676726" w:rsidRPr="00532406">
        <w:rPr>
          <w:rFonts w:eastAsia="Times New Roman" w:cstheme="minorHAnsi"/>
          <w:color w:val="000000" w:themeColor="text1"/>
          <w:sz w:val="24"/>
          <w:szCs w:val="24"/>
          <w:shd w:val="clear" w:color="auto" w:fill="FFFFFF"/>
          <w:lang w:eastAsia="pl-PL"/>
        </w:rPr>
        <w:t xml:space="preserve"> </w:t>
      </w:r>
      <w:r w:rsidR="00BE0E82" w:rsidRPr="00532406">
        <w:rPr>
          <w:rFonts w:eastAsia="Times New Roman" w:cstheme="minorHAnsi"/>
          <w:color w:val="000000" w:themeColor="text1"/>
          <w:sz w:val="24"/>
          <w:szCs w:val="24"/>
          <w:shd w:val="clear" w:color="auto" w:fill="FFFFFF"/>
          <w:lang w:eastAsia="pl-PL"/>
        </w:rPr>
        <w:t>2 pkt. 4</w:t>
      </w:r>
      <w:r w:rsidR="00130232" w:rsidRPr="00532406">
        <w:rPr>
          <w:rFonts w:eastAsia="Times New Roman" w:cstheme="minorHAnsi"/>
          <w:color w:val="000000" w:themeColor="text1"/>
          <w:sz w:val="24"/>
          <w:szCs w:val="24"/>
          <w:shd w:val="clear" w:color="auto" w:fill="FFFFFF"/>
          <w:lang w:eastAsia="pl-PL"/>
        </w:rPr>
        <w:t xml:space="preserve"> - składa dokument lub dokumenty wystawione w kraju, w którym wykonawca ma</w:t>
      </w:r>
      <w:r w:rsidR="0091740C" w:rsidRPr="00532406">
        <w:rPr>
          <w:rFonts w:eastAsia="Times New Roman" w:cstheme="minorHAnsi"/>
          <w:color w:val="000000" w:themeColor="text1"/>
          <w:sz w:val="24"/>
          <w:szCs w:val="24"/>
          <w:shd w:val="clear" w:color="auto" w:fill="FFFFFF"/>
          <w:lang w:eastAsia="pl-PL"/>
        </w:rPr>
        <w:t> </w:t>
      </w:r>
      <w:r w:rsidR="00130232" w:rsidRPr="00532406">
        <w:rPr>
          <w:rFonts w:eastAsia="Times New Roman" w:cstheme="minorHAnsi"/>
          <w:color w:val="000000" w:themeColor="text1"/>
          <w:sz w:val="24"/>
          <w:szCs w:val="24"/>
          <w:shd w:val="clear" w:color="auto" w:fill="FFFFFF"/>
          <w:lang w:eastAsia="pl-PL"/>
        </w:rPr>
        <w:t>siedzibę lub miejsce zamieszkania, potwierdzające odpowiednio, że:</w:t>
      </w:r>
    </w:p>
    <w:p w14:paraId="71F90437" w14:textId="125FF765" w:rsidR="00130232" w:rsidRPr="00532406" w:rsidRDefault="00B73E76" w:rsidP="00C647E5">
      <w:pPr>
        <w:pStyle w:val="Akapitzlist"/>
        <w:numPr>
          <w:ilvl w:val="1"/>
          <w:numId w:val="9"/>
        </w:numPr>
        <w:spacing w:after="0" w:line="276" w:lineRule="auto"/>
        <w:ind w:left="1134" w:hanging="425"/>
        <w:jc w:val="both"/>
        <w:rPr>
          <w:rFonts w:cstheme="minorHAnsi"/>
          <w:color w:val="000000" w:themeColor="text1"/>
          <w:sz w:val="24"/>
          <w:szCs w:val="24"/>
        </w:rPr>
      </w:pPr>
      <w:r w:rsidRPr="00532406">
        <w:rPr>
          <w:rFonts w:eastAsia="Times New Roman" w:cstheme="minorHAnsi"/>
          <w:color w:val="000000" w:themeColor="text1"/>
          <w:sz w:val="24"/>
          <w:szCs w:val="24"/>
          <w:lang w:eastAsia="pl-PL"/>
        </w:rPr>
        <w:t>N</w:t>
      </w:r>
      <w:r w:rsidR="00130232" w:rsidRPr="00532406">
        <w:rPr>
          <w:rFonts w:eastAsia="Times New Roman" w:cstheme="minorHAnsi"/>
          <w:color w:val="000000" w:themeColor="text1"/>
          <w:sz w:val="24"/>
          <w:szCs w:val="24"/>
          <w:lang w:eastAsia="pl-PL"/>
        </w:rPr>
        <w:t>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7923ACB3" w14:textId="4B1ACE59" w:rsidR="00130232" w:rsidRPr="00532406" w:rsidRDefault="004B357C" w:rsidP="00C647E5">
      <w:pPr>
        <w:pStyle w:val="Akapitzlist"/>
        <w:numPr>
          <w:ilvl w:val="0"/>
          <w:numId w:val="9"/>
        </w:numPr>
        <w:spacing w:after="0" w:line="276" w:lineRule="auto"/>
        <w:ind w:left="709" w:hanging="425"/>
        <w:jc w:val="both"/>
        <w:rPr>
          <w:rFonts w:cstheme="minorHAnsi"/>
          <w:color w:val="000000" w:themeColor="text1"/>
          <w:sz w:val="24"/>
          <w:szCs w:val="24"/>
        </w:rPr>
      </w:pPr>
      <w:r w:rsidRPr="00532406">
        <w:rPr>
          <w:rFonts w:cstheme="minorHAnsi"/>
          <w:color w:val="000000" w:themeColor="text1"/>
          <w:sz w:val="24"/>
          <w:szCs w:val="24"/>
          <w:shd w:val="clear" w:color="auto" w:fill="FFFFFF"/>
        </w:rPr>
        <w:t xml:space="preserve">Dokumenty, o których mowa w ust. 3 powinny być </w:t>
      </w:r>
      <w:r w:rsidR="00116ADF" w:rsidRPr="00532406">
        <w:rPr>
          <w:rFonts w:cstheme="minorHAnsi"/>
          <w:color w:val="000000" w:themeColor="text1"/>
          <w:sz w:val="24"/>
          <w:szCs w:val="24"/>
          <w:shd w:val="clear" w:color="auto" w:fill="FFFFFF"/>
        </w:rPr>
        <w:t>wystawione nie wcześniej niż 3</w:t>
      </w:r>
      <w:r w:rsidR="0091740C" w:rsidRPr="00532406">
        <w:rPr>
          <w:rFonts w:cstheme="minorHAnsi"/>
          <w:color w:val="000000" w:themeColor="text1"/>
          <w:sz w:val="24"/>
          <w:szCs w:val="24"/>
          <w:shd w:val="clear" w:color="auto" w:fill="FFFFFF"/>
        </w:rPr>
        <w:t> </w:t>
      </w:r>
      <w:r w:rsidR="00116ADF" w:rsidRPr="00532406">
        <w:rPr>
          <w:rFonts w:cstheme="minorHAnsi"/>
          <w:color w:val="000000" w:themeColor="text1"/>
          <w:sz w:val="24"/>
          <w:szCs w:val="24"/>
          <w:shd w:val="clear" w:color="auto" w:fill="FFFFFF"/>
        </w:rPr>
        <w:t>miesiące przed ich złożeniem.</w:t>
      </w:r>
    </w:p>
    <w:p w14:paraId="68A55453" w14:textId="77777777" w:rsidR="004966FC" w:rsidRPr="00532406" w:rsidRDefault="00780702" w:rsidP="00C647E5">
      <w:pPr>
        <w:pStyle w:val="Akapitzlist"/>
        <w:numPr>
          <w:ilvl w:val="0"/>
          <w:numId w:val="9"/>
        </w:numPr>
        <w:spacing w:after="0" w:line="276" w:lineRule="auto"/>
        <w:ind w:left="709" w:hanging="425"/>
        <w:jc w:val="both"/>
        <w:rPr>
          <w:rFonts w:cstheme="minorHAnsi"/>
          <w:color w:val="000000" w:themeColor="text1"/>
          <w:sz w:val="24"/>
          <w:szCs w:val="24"/>
        </w:rPr>
      </w:pPr>
      <w:r w:rsidRPr="00532406">
        <w:rPr>
          <w:rFonts w:cstheme="minorHAnsi"/>
          <w:color w:val="000000" w:themeColor="text1"/>
          <w:sz w:val="24"/>
          <w:szCs w:val="24"/>
        </w:rPr>
        <w:lastRenderedPageBreak/>
        <w:t xml:space="preserve">Jeżeli </w:t>
      </w:r>
      <w:r w:rsidR="004966FC" w:rsidRPr="00532406">
        <w:rPr>
          <w:rFonts w:cstheme="minorHAnsi"/>
          <w:color w:val="000000" w:themeColor="text1"/>
          <w:sz w:val="24"/>
          <w:szCs w:val="24"/>
        </w:rPr>
        <w:t xml:space="preserve">w kraju, w którym wykonawca ma siedzibę lub miejsce zamieszkania, nie wydaje się dokumentów, o których mowa w ust. 2 pkt </w:t>
      </w:r>
      <w:r w:rsidR="003375F9" w:rsidRPr="00532406">
        <w:rPr>
          <w:rFonts w:cstheme="minorHAnsi"/>
          <w:color w:val="000000" w:themeColor="text1"/>
          <w:sz w:val="24"/>
          <w:szCs w:val="24"/>
        </w:rPr>
        <w:t>2-4</w:t>
      </w:r>
      <w:r w:rsidR="004966FC" w:rsidRPr="00532406">
        <w:rPr>
          <w:rFonts w:cstheme="minorHAnsi"/>
          <w:color w:val="000000" w:themeColor="text1"/>
          <w:sz w:val="24"/>
          <w:szCs w:val="24"/>
        </w:rPr>
        <w:t xml:space="preserve">, lub gdy dokumenty te nie odnoszą się do wszystkich przypadków, o których mowa </w:t>
      </w:r>
      <w:hyperlink r:id="rId12" w:anchor="/document/18903829?unitId=art(109)ust(1)pkt(1)&amp;cm=DOCUMENT" w:tgtFrame="_blank" w:history="1">
        <w:r w:rsidR="003375F9" w:rsidRPr="00532406">
          <w:rPr>
            <w:rFonts w:cstheme="minorHAnsi"/>
            <w:color w:val="000000" w:themeColor="text1"/>
            <w:sz w:val="24"/>
            <w:szCs w:val="24"/>
            <w:shd w:val="clear" w:color="auto" w:fill="FFFFFF"/>
          </w:rPr>
          <w:t>art. 109 ust. 1 pkt 1</w:t>
        </w:r>
      </w:hyperlink>
      <w:r w:rsidR="004B357C" w:rsidRPr="00532406">
        <w:rPr>
          <w:rFonts w:cstheme="minorHAnsi"/>
          <w:color w:val="000000" w:themeColor="text1"/>
          <w:sz w:val="24"/>
          <w:szCs w:val="24"/>
        </w:rPr>
        <w:t xml:space="preserve"> ustawy Pzp</w:t>
      </w:r>
      <w:r w:rsidR="003375F9" w:rsidRPr="00532406">
        <w:rPr>
          <w:rFonts w:cstheme="minorHAnsi"/>
          <w:color w:val="000000" w:themeColor="text1"/>
          <w:sz w:val="24"/>
          <w:szCs w:val="24"/>
          <w:shd w:val="clear" w:color="auto" w:fill="FFFFFF"/>
        </w:rPr>
        <w:t xml:space="preserve">, </w:t>
      </w:r>
      <w:r w:rsidR="004966FC" w:rsidRPr="00532406">
        <w:rPr>
          <w:rFonts w:cstheme="minorHAnsi"/>
          <w:color w:val="000000" w:themeColor="text1"/>
          <w:sz w:val="24"/>
          <w:szCs w:val="24"/>
        </w:rPr>
        <w:t>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4 stosuje się</w:t>
      </w:r>
      <w:r w:rsidR="004B357C" w:rsidRPr="00532406">
        <w:rPr>
          <w:rFonts w:cstheme="minorHAnsi"/>
          <w:color w:val="000000" w:themeColor="text1"/>
          <w:sz w:val="24"/>
          <w:szCs w:val="24"/>
        </w:rPr>
        <w:t xml:space="preserve"> odpowiednio</w:t>
      </w:r>
      <w:r w:rsidR="004966FC" w:rsidRPr="00532406">
        <w:rPr>
          <w:rFonts w:cstheme="minorHAnsi"/>
          <w:color w:val="000000" w:themeColor="text1"/>
          <w:sz w:val="24"/>
          <w:szCs w:val="24"/>
        </w:rPr>
        <w:t>.</w:t>
      </w:r>
    </w:p>
    <w:p w14:paraId="29A0D363" w14:textId="1E1C1613" w:rsidR="007B2532" w:rsidRPr="00532406" w:rsidRDefault="007E1633" w:rsidP="00C647E5">
      <w:pPr>
        <w:pStyle w:val="Akapitzlist"/>
        <w:numPr>
          <w:ilvl w:val="0"/>
          <w:numId w:val="9"/>
        </w:numPr>
        <w:spacing w:after="0" w:line="276" w:lineRule="auto"/>
        <w:ind w:left="709" w:hanging="425"/>
        <w:jc w:val="both"/>
        <w:rPr>
          <w:rFonts w:cstheme="minorHAnsi"/>
          <w:color w:val="000000" w:themeColor="text1"/>
          <w:sz w:val="24"/>
          <w:szCs w:val="24"/>
        </w:rPr>
      </w:pPr>
      <w:r w:rsidRPr="00532406">
        <w:rPr>
          <w:rFonts w:cstheme="minorHAnsi"/>
          <w:color w:val="000000" w:themeColor="text1"/>
          <w:sz w:val="24"/>
          <w:szCs w:val="24"/>
        </w:rPr>
        <w:t>Zamawiający wzywa W</w:t>
      </w:r>
      <w:r w:rsidR="007B2532" w:rsidRPr="00532406">
        <w:rPr>
          <w:rFonts w:cstheme="minorHAnsi"/>
          <w:color w:val="000000" w:themeColor="text1"/>
          <w:sz w:val="24"/>
          <w:szCs w:val="24"/>
        </w:rPr>
        <w:t>ykonawcę, którego oferta została najwyżej oceniona, do</w:t>
      </w:r>
      <w:r w:rsidR="0091740C" w:rsidRPr="00532406">
        <w:rPr>
          <w:rFonts w:cstheme="minorHAnsi"/>
          <w:color w:val="000000" w:themeColor="text1"/>
          <w:sz w:val="24"/>
          <w:szCs w:val="24"/>
        </w:rPr>
        <w:t> </w:t>
      </w:r>
      <w:r w:rsidR="007B2532" w:rsidRPr="00532406">
        <w:rPr>
          <w:rFonts w:cstheme="minorHAnsi"/>
          <w:color w:val="000000" w:themeColor="text1"/>
          <w:sz w:val="24"/>
          <w:szCs w:val="24"/>
        </w:rPr>
        <w:t>złożenia w wyznaczonym terminie, nie krótszym niż 5 dni od dnia wezwania, podmiotowych środków dowodowych, jeżeli wymagał ich złożenia w ogłoszeniu o</w:t>
      </w:r>
      <w:r w:rsidR="0091740C" w:rsidRPr="00532406">
        <w:rPr>
          <w:rFonts w:cstheme="minorHAnsi"/>
          <w:color w:val="000000" w:themeColor="text1"/>
          <w:sz w:val="24"/>
          <w:szCs w:val="24"/>
        </w:rPr>
        <w:t> </w:t>
      </w:r>
      <w:r w:rsidR="007B2532" w:rsidRPr="00532406">
        <w:rPr>
          <w:rFonts w:cstheme="minorHAnsi"/>
          <w:color w:val="000000" w:themeColor="text1"/>
          <w:sz w:val="24"/>
          <w:szCs w:val="24"/>
        </w:rPr>
        <w:t>zamówieniu lub dokumentach zamówienia, aktualnych na dzień złożenia podmiotowych środków dowodowych.</w:t>
      </w:r>
    </w:p>
    <w:p w14:paraId="19DA51A3" w14:textId="77777777" w:rsidR="008704F7" w:rsidRPr="00532406" w:rsidRDefault="007E1633" w:rsidP="00C647E5">
      <w:pPr>
        <w:pStyle w:val="Akapitzlist"/>
        <w:numPr>
          <w:ilvl w:val="0"/>
          <w:numId w:val="9"/>
        </w:numPr>
        <w:spacing w:after="0" w:line="276" w:lineRule="auto"/>
        <w:ind w:left="709"/>
        <w:rPr>
          <w:rFonts w:cstheme="minorHAnsi"/>
          <w:iCs/>
          <w:color w:val="000000" w:themeColor="text1"/>
          <w:sz w:val="24"/>
          <w:szCs w:val="24"/>
        </w:rPr>
      </w:pPr>
      <w:r w:rsidRPr="00532406">
        <w:rPr>
          <w:rFonts w:cstheme="minorHAnsi"/>
          <w:iCs/>
          <w:color w:val="000000" w:themeColor="text1"/>
          <w:sz w:val="24"/>
          <w:szCs w:val="24"/>
        </w:rPr>
        <w:t>Udostępnienie zasobów:</w:t>
      </w:r>
    </w:p>
    <w:p w14:paraId="677A976E" w14:textId="08B43256" w:rsidR="008704F7" w:rsidRPr="00532406" w:rsidRDefault="008704F7" w:rsidP="00C647E5">
      <w:pPr>
        <w:pStyle w:val="Akapitzlist"/>
        <w:numPr>
          <w:ilvl w:val="0"/>
          <w:numId w:val="19"/>
        </w:numPr>
        <w:spacing w:after="0" w:line="276" w:lineRule="auto"/>
        <w:ind w:left="1134" w:hanging="425"/>
        <w:jc w:val="both"/>
        <w:rPr>
          <w:rFonts w:cstheme="minorHAnsi"/>
          <w:bCs/>
          <w:iCs/>
          <w:color w:val="000000" w:themeColor="text1"/>
          <w:sz w:val="24"/>
          <w:szCs w:val="24"/>
        </w:rPr>
      </w:pPr>
      <w:r w:rsidRPr="00532406">
        <w:rPr>
          <w:rFonts w:cstheme="minorHAnsi"/>
          <w:bCs/>
          <w:iCs/>
          <w:color w:val="000000" w:themeColor="text1"/>
          <w:sz w:val="24"/>
          <w:szCs w:val="24"/>
        </w:rPr>
        <w:t>Wykonawca może w celu potwierdzenia spełniania warunków udziału w</w:t>
      </w:r>
      <w:r w:rsidR="0091740C" w:rsidRPr="00532406">
        <w:rPr>
          <w:rFonts w:cstheme="minorHAnsi"/>
          <w:bCs/>
          <w:iCs/>
          <w:color w:val="000000" w:themeColor="text1"/>
          <w:sz w:val="24"/>
          <w:szCs w:val="24"/>
        </w:rPr>
        <w:t> </w:t>
      </w:r>
      <w:r w:rsidRPr="00532406">
        <w:rPr>
          <w:rFonts w:cstheme="minorHAnsi"/>
          <w:bCs/>
          <w:iCs/>
          <w:color w:val="000000" w:themeColor="text1"/>
          <w:sz w:val="24"/>
          <w:szCs w:val="24"/>
        </w:rPr>
        <w:t>postępowaniu, w stosownych sytuacjach oraz w odniesieniu do konkretnego zamówienia, lub jego części, polegać na zdolnościach technicznych</w:t>
      </w:r>
      <w:r w:rsidR="0091740C" w:rsidRPr="00532406">
        <w:rPr>
          <w:rFonts w:cstheme="minorHAnsi"/>
          <w:bCs/>
          <w:iCs/>
          <w:color w:val="000000" w:themeColor="text1"/>
          <w:sz w:val="24"/>
          <w:szCs w:val="24"/>
        </w:rPr>
        <w:t> </w:t>
      </w:r>
      <w:r w:rsidRPr="00532406">
        <w:rPr>
          <w:rFonts w:cstheme="minorHAnsi"/>
          <w:bCs/>
          <w:iCs/>
          <w:color w:val="000000" w:themeColor="text1"/>
          <w:sz w:val="24"/>
          <w:szCs w:val="24"/>
        </w:rPr>
        <w:t xml:space="preserve">lub zawodowych lub sytuacji finansowej lub ekonomicznej podmiotów udostepniających zasoby, niezależnie od charakteru prawnego łączących go z nimi stosunków prawnych. </w:t>
      </w:r>
    </w:p>
    <w:p w14:paraId="65104029" w14:textId="77777777" w:rsidR="008704F7" w:rsidRPr="00532406" w:rsidRDefault="008704F7" w:rsidP="00C647E5">
      <w:pPr>
        <w:pStyle w:val="Akapitzlist"/>
        <w:numPr>
          <w:ilvl w:val="0"/>
          <w:numId w:val="19"/>
        </w:numPr>
        <w:spacing w:after="0" w:line="276" w:lineRule="auto"/>
        <w:ind w:left="1134" w:hanging="425"/>
        <w:jc w:val="both"/>
        <w:rPr>
          <w:rFonts w:cstheme="minorHAnsi"/>
          <w:bCs/>
          <w:iCs/>
          <w:color w:val="000000" w:themeColor="text1"/>
          <w:sz w:val="24"/>
          <w:szCs w:val="24"/>
        </w:rPr>
      </w:pPr>
      <w:r w:rsidRPr="00532406">
        <w:rPr>
          <w:rFonts w:cstheme="minorHAnsi"/>
          <w:bCs/>
          <w:iCs/>
          <w:color w:val="000000" w:themeColor="text1"/>
          <w:sz w:val="24"/>
          <w:szCs w:val="24"/>
        </w:rPr>
        <w:t>W odniesieniu do warunków dotyczących wykształcenia, kwalifikacji zawodowych lub doświadczenia, Wykonawcy mogą polegać na zdolnościach podmiotów udostepniających zasoby, jeśli podmioty te wykonają roboty budowlane lub usługi, do realizacji których te zdolności są wymagane.</w:t>
      </w:r>
    </w:p>
    <w:p w14:paraId="3B7A3FA2" w14:textId="7327A7FB" w:rsidR="008704F7" w:rsidRPr="00532406" w:rsidRDefault="008704F7" w:rsidP="00C647E5">
      <w:pPr>
        <w:pStyle w:val="Akapitzlist"/>
        <w:numPr>
          <w:ilvl w:val="0"/>
          <w:numId w:val="19"/>
        </w:numPr>
        <w:spacing w:after="0" w:line="276" w:lineRule="auto"/>
        <w:ind w:left="1134" w:hanging="425"/>
        <w:jc w:val="both"/>
        <w:rPr>
          <w:rFonts w:cstheme="minorHAnsi"/>
          <w:bCs/>
          <w:color w:val="000000" w:themeColor="text1"/>
          <w:sz w:val="24"/>
          <w:szCs w:val="24"/>
        </w:rPr>
      </w:pPr>
      <w:r w:rsidRPr="00532406">
        <w:rPr>
          <w:rFonts w:cstheme="minorHAnsi"/>
          <w:bCs/>
          <w:iCs/>
          <w:color w:val="000000" w:themeColor="text1"/>
          <w:sz w:val="24"/>
          <w:szCs w:val="24"/>
        </w:rPr>
        <w:t>Wykonawca, który polega na zdolnościach lub sytuacji podmiotów udostepniających zasoby, składa wraz z ofertą zobowiązanie podmiotu udostępniającego zasoby do oddania mu do dyspozycji niezbędnych zasobów na</w:t>
      </w:r>
      <w:r w:rsidR="0091740C" w:rsidRPr="00532406">
        <w:rPr>
          <w:rFonts w:cstheme="minorHAnsi"/>
          <w:bCs/>
          <w:iCs/>
          <w:color w:val="000000" w:themeColor="text1"/>
          <w:sz w:val="24"/>
          <w:szCs w:val="24"/>
        </w:rPr>
        <w:t> </w:t>
      </w:r>
      <w:r w:rsidRPr="00532406">
        <w:rPr>
          <w:rFonts w:cstheme="minorHAnsi"/>
          <w:bCs/>
          <w:iCs/>
          <w:color w:val="000000" w:themeColor="text1"/>
          <w:sz w:val="24"/>
          <w:szCs w:val="24"/>
        </w:rPr>
        <w:t>potrzeby realizacji danego zamówienia lub inny podmiotowy środek dowodowy potwierdzający, że Wykonawca realizując zamówienie, będzie dysponował niezbędnymi zasobami tych podmiotów.</w:t>
      </w:r>
    </w:p>
    <w:p w14:paraId="5BE8026A" w14:textId="77777777" w:rsidR="008704F7" w:rsidRPr="00532406" w:rsidRDefault="008704F7" w:rsidP="00C647E5">
      <w:pPr>
        <w:pStyle w:val="Akapitzlist"/>
        <w:numPr>
          <w:ilvl w:val="0"/>
          <w:numId w:val="19"/>
        </w:numPr>
        <w:spacing w:after="0" w:line="276" w:lineRule="auto"/>
        <w:ind w:left="1134" w:hanging="425"/>
        <w:jc w:val="both"/>
        <w:rPr>
          <w:rFonts w:cstheme="minorHAnsi"/>
          <w:bCs/>
          <w:iCs/>
          <w:color w:val="000000" w:themeColor="text1"/>
          <w:sz w:val="24"/>
          <w:szCs w:val="24"/>
        </w:rPr>
      </w:pPr>
      <w:r w:rsidRPr="00532406">
        <w:rPr>
          <w:rFonts w:cstheme="minorHAnsi"/>
          <w:bCs/>
          <w:iCs/>
          <w:color w:val="000000" w:themeColor="text1"/>
          <w:sz w:val="24"/>
          <w:szCs w:val="24"/>
        </w:rPr>
        <w:t>Zobowiązanie podmiotu udostępniającego zasoby, o którym mowa w pkt. 3 potwierdza, że stosunek łączący Wykonawcę z podmiotami udostępniającymi zasoby gwarantuje rzeczywisty dostęp do tych zasobów oraz określa w</w:t>
      </w:r>
      <w:r w:rsidR="0096308D" w:rsidRPr="00532406">
        <w:rPr>
          <w:rFonts w:cstheme="minorHAnsi"/>
          <w:bCs/>
          <w:iCs/>
          <w:color w:val="000000" w:themeColor="text1"/>
          <w:sz w:val="24"/>
          <w:szCs w:val="24"/>
        </w:rPr>
        <w:t> </w:t>
      </w:r>
      <w:r w:rsidRPr="00532406">
        <w:rPr>
          <w:rFonts w:cstheme="minorHAnsi"/>
          <w:bCs/>
          <w:iCs/>
          <w:color w:val="000000" w:themeColor="text1"/>
          <w:sz w:val="24"/>
          <w:szCs w:val="24"/>
        </w:rPr>
        <w:t xml:space="preserve">szczególności: </w:t>
      </w:r>
    </w:p>
    <w:p w14:paraId="6EB1912B" w14:textId="3C47EC22" w:rsidR="008704F7" w:rsidRPr="00532406" w:rsidRDefault="008704F7" w:rsidP="00C647E5">
      <w:pPr>
        <w:pStyle w:val="Akapitzlist"/>
        <w:numPr>
          <w:ilvl w:val="1"/>
          <w:numId w:val="20"/>
        </w:numPr>
        <w:spacing w:after="0" w:line="276" w:lineRule="auto"/>
        <w:ind w:left="1560" w:hanging="426"/>
        <w:jc w:val="both"/>
        <w:rPr>
          <w:rFonts w:cstheme="minorHAnsi"/>
          <w:bCs/>
          <w:iCs/>
          <w:color w:val="000000" w:themeColor="text1"/>
          <w:sz w:val="24"/>
          <w:szCs w:val="24"/>
        </w:rPr>
      </w:pPr>
      <w:r w:rsidRPr="00532406">
        <w:rPr>
          <w:rFonts w:cstheme="minorHAnsi"/>
          <w:bCs/>
          <w:iCs/>
          <w:color w:val="000000" w:themeColor="text1"/>
          <w:sz w:val="24"/>
          <w:szCs w:val="24"/>
        </w:rPr>
        <w:t>zakres dostępnych Wykonawcy zasobów podmiotu udostępniającego zasoby</w:t>
      </w:r>
      <w:r w:rsidR="00906151" w:rsidRPr="00532406">
        <w:rPr>
          <w:rFonts w:cstheme="minorHAnsi"/>
          <w:bCs/>
          <w:iCs/>
          <w:color w:val="000000" w:themeColor="text1"/>
          <w:sz w:val="24"/>
          <w:szCs w:val="24"/>
        </w:rPr>
        <w:t>,</w:t>
      </w:r>
    </w:p>
    <w:p w14:paraId="2D1B17B5" w14:textId="254E2CF0" w:rsidR="008704F7" w:rsidRPr="00532406" w:rsidRDefault="008704F7" w:rsidP="00C647E5">
      <w:pPr>
        <w:pStyle w:val="Akapitzlist"/>
        <w:numPr>
          <w:ilvl w:val="1"/>
          <w:numId w:val="20"/>
        </w:numPr>
        <w:spacing w:after="0" w:line="276" w:lineRule="auto"/>
        <w:ind w:left="1560" w:hanging="426"/>
        <w:jc w:val="both"/>
        <w:rPr>
          <w:rFonts w:cstheme="minorHAnsi"/>
          <w:bCs/>
          <w:iCs/>
          <w:color w:val="000000" w:themeColor="text1"/>
          <w:sz w:val="24"/>
          <w:szCs w:val="24"/>
        </w:rPr>
      </w:pPr>
      <w:r w:rsidRPr="00532406">
        <w:rPr>
          <w:rFonts w:cstheme="minorHAnsi"/>
          <w:bCs/>
          <w:iCs/>
          <w:color w:val="000000" w:themeColor="text1"/>
          <w:sz w:val="24"/>
          <w:szCs w:val="24"/>
        </w:rPr>
        <w:t>sposób i okres udostępnienia Wykonawcy i wykorzystania przez niego zasobów podmiotu udostępniającego te zasoby przy wykonywaniu zamówienia</w:t>
      </w:r>
      <w:r w:rsidR="00906151" w:rsidRPr="00532406">
        <w:rPr>
          <w:rFonts w:cstheme="minorHAnsi"/>
          <w:bCs/>
          <w:iCs/>
          <w:color w:val="000000" w:themeColor="text1"/>
          <w:sz w:val="24"/>
          <w:szCs w:val="24"/>
        </w:rPr>
        <w:t>,</w:t>
      </w:r>
    </w:p>
    <w:p w14:paraId="0369429D" w14:textId="0400C647" w:rsidR="008704F7" w:rsidRPr="00532406" w:rsidRDefault="008704F7" w:rsidP="00C647E5">
      <w:pPr>
        <w:pStyle w:val="Akapitzlist"/>
        <w:numPr>
          <w:ilvl w:val="1"/>
          <w:numId w:val="20"/>
        </w:numPr>
        <w:spacing w:after="0" w:line="276" w:lineRule="auto"/>
        <w:ind w:left="1560" w:hanging="426"/>
        <w:jc w:val="both"/>
        <w:rPr>
          <w:rFonts w:cstheme="minorHAnsi"/>
          <w:bCs/>
          <w:iCs/>
          <w:color w:val="000000" w:themeColor="text1"/>
          <w:sz w:val="24"/>
          <w:szCs w:val="24"/>
        </w:rPr>
      </w:pPr>
      <w:r w:rsidRPr="00532406">
        <w:rPr>
          <w:rFonts w:cstheme="minorHAnsi"/>
          <w:bCs/>
          <w:iCs/>
          <w:color w:val="000000" w:themeColor="text1"/>
          <w:sz w:val="24"/>
          <w:szCs w:val="24"/>
        </w:rPr>
        <w:t>czy i w jakim zakresie podmiot udostępniający zasoby, na zdolnościach którego Wykonawca polega w odniesieniu do warunków udziału w</w:t>
      </w:r>
      <w:r w:rsidR="0096308D" w:rsidRPr="00532406">
        <w:rPr>
          <w:rFonts w:cstheme="minorHAnsi"/>
          <w:bCs/>
          <w:iCs/>
          <w:color w:val="000000" w:themeColor="text1"/>
          <w:sz w:val="24"/>
          <w:szCs w:val="24"/>
        </w:rPr>
        <w:t> </w:t>
      </w:r>
      <w:r w:rsidRPr="00532406">
        <w:rPr>
          <w:rFonts w:cstheme="minorHAnsi"/>
          <w:bCs/>
          <w:iCs/>
          <w:color w:val="000000" w:themeColor="text1"/>
          <w:sz w:val="24"/>
          <w:szCs w:val="24"/>
        </w:rPr>
        <w:t xml:space="preserve">postępowaniu dotyczących wykształcenia, kwalifikacji zawodowych lub </w:t>
      </w:r>
      <w:r w:rsidRPr="00532406">
        <w:rPr>
          <w:rFonts w:cstheme="minorHAnsi"/>
          <w:bCs/>
          <w:iCs/>
          <w:color w:val="000000" w:themeColor="text1"/>
          <w:sz w:val="24"/>
          <w:szCs w:val="24"/>
        </w:rPr>
        <w:lastRenderedPageBreak/>
        <w:t>doświadczenia, zrealizuje roboty budowlane lub usługi, których wskazane zdolności dotyczą.</w:t>
      </w:r>
    </w:p>
    <w:p w14:paraId="782D3BED" w14:textId="77777777" w:rsidR="00732E3F" w:rsidRPr="00532406" w:rsidRDefault="008704F7" w:rsidP="00C647E5">
      <w:pPr>
        <w:pStyle w:val="Akapitzlist"/>
        <w:numPr>
          <w:ilvl w:val="0"/>
          <w:numId w:val="19"/>
        </w:numPr>
        <w:spacing w:after="0" w:line="276" w:lineRule="auto"/>
        <w:ind w:left="1134" w:hanging="425"/>
        <w:jc w:val="both"/>
        <w:rPr>
          <w:rFonts w:cstheme="minorHAnsi"/>
          <w:bCs/>
          <w:iCs/>
          <w:color w:val="000000" w:themeColor="text1"/>
          <w:sz w:val="24"/>
          <w:szCs w:val="24"/>
        </w:rPr>
      </w:pPr>
      <w:r w:rsidRPr="00532406">
        <w:rPr>
          <w:rFonts w:cstheme="minorHAnsi"/>
          <w:bCs/>
          <w:iCs/>
          <w:color w:val="000000" w:themeColor="text1"/>
          <w:sz w:val="24"/>
          <w:szCs w:val="24"/>
        </w:rPr>
        <w:t xml:space="preserve">Zamawiający ocenia, czy udostępniane Wykonawcy przez podmioty udostępniające zasoby zdolności techniczne lub zawodowe lub ich sytuacja finansowa lub ekonomiczna, pozwalają na wykazanie przez Wykonawcę spełniania warunków udziału w postępowaniu w zakresie sytuacji ekonomicznej lub finansowej oraz zdolności technicznej lub zawodowej, a także bada, czy nie </w:t>
      </w:r>
      <w:proofErr w:type="gramStart"/>
      <w:r w:rsidRPr="00532406">
        <w:rPr>
          <w:rFonts w:cstheme="minorHAnsi"/>
          <w:bCs/>
          <w:iCs/>
          <w:color w:val="000000" w:themeColor="text1"/>
          <w:sz w:val="24"/>
          <w:szCs w:val="24"/>
        </w:rPr>
        <w:t>zachodzą</w:t>
      </w:r>
      <w:proofErr w:type="gramEnd"/>
      <w:r w:rsidRPr="00532406">
        <w:rPr>
          <w:rFonts w:cstheme="minorHAnsi"/>
          <w:bCs/>
          <w:iCs/>
          <w:color w:val="000000" w:themeColor="text1"/>
          <w:sz w:val="24"/>
          <w:szCs w:val="24"/>
        </w:rPr>
        <w:t xml:space="preserve"> wobec tego podmiotu podstawy wykluczenia, które zostały przewidziane względem Wykonawcy. </w:t>
      </w:r>
    </w:p>
    <w:p w14:paraId="7A60EA75" w14:textId="66C672A8" w:rsidR="00732E3F" w:rsidRPr="00532406" w:rsidRDefault="008704F7" w:rsidP="00C647E5">
      <w:pPr>
        <w:pStyle w:val="Akapitzlist"/>
        <w:numPr>
          <w:ilvl w:val="0"/>
          <w:numId w:val="19"/>
        </w:numPr>
        <w:spacing w:after="0" w:line="276" w:lineRule="auto"/>
        <w:ind w:left="1134" w:hanging="425"/>
        <w:jc w:val="both"/>
        <w:rPr>
          <w:rFonts w:cstheme="minorHAnsi"/>
          <w:bCs/>
          <w:iCs/>
          <w:color w:val="000000" w:themeColor="text1"/>
          <w:sz w:val="24"/>
          <w:szCs w:val="24"/>
        </w:rPr>
      </w:pPr>
      <w:r w:rsidRPr="00532406">
        <w:rPr>
          <w:rFonts w:cstheme="minorHAnsi"/>
          <w:bCs/>
          <w:iCs/>
          <w:color w:val="000000" w:themeColor="text1"/>
          <w:sz w:val="24"/>
          <w:szCs w:val="24"/>
        </w:rPr>
        <w:t>Podmiot, który zobowiązał się do udostępnienia zasobów, odpowiada solidarnie z</w:t>
      </w:r>
      <w:r w:rsidR="00906151" w:rsidRPr="00532406">
        <w:rPr>
          <w:rFonts w:cstheme="minorHAnsi"/>
          <w:bCs/>
          <w:iCs/>
          <w:color w:val="000000" w:themeColor="text1"/>
          <w:sz w:val="24"/>
          <w:szCs w:val="24"/>
        </w:rPr>
        <w:t> </w:t>
      </w:r>
      <w:r w:rsidRPr="00532406">
        <w:rPr>
          <w:rFonts w:cstheme="minorHAnsi"/>
          <w:bCs/>
          <w:iCs/>
          <w:color w:val="000000" w:themeColor="text1"/>
          <w:sz w:val="24"/>
          <w:szCs w:val="24"/>
        </w:rPr>
        <w:t>Wykonawcą, który polega na jego sytuacji finansowej lub ekonomicznej, za</w:t>
      </w:r>
      <w:r w:rsidR="00906151" w:rsidRPr="00532406">
        <w:rPr>
          <w:rFonts w:cstheme="minorHAnsi"/>
          <w:bCs/>
          <w:iCs/>
          <w:color w:val="000000" w:themeColor="text1"/>
          <w:sz w:val="24"/>
          <w:szCs w:val="24"/>
        </w:rPr>
        <w:t> </w:t>
      </w:r>
      <w:r w:rsidRPr="00532406">
        <w:rPr>
          <w:rFonts w:cstheme="minorHAnsi"/>
          <w:bCs/>
          <w:iCs/>
          <w:color w:val="000000" w:themeColor="text1"/>
          <w:sz w:val="24"/>
          <w:szCs w:val="24"/>
        </w:rPr>
        <w:t xml:space="preserve">szkodę poniesioną przez Zamawiającego powstałą </w:t>
      </w:r>
      <w:r w:rsidR="00633F66" w:rsidRPr="00532406">
        <w:rPr>
          <w:rFonts w:cstheme="minorHAnsi"/>
          <w:bCs/>
          <w:iCs/>
          <w:color w:val="000000" w:themeColor="text1"/>
          <w:sz w:val="24"/>
          <w:szCs w:val="24"/>
        </w:rPr>
        <w:t>wskutek</w:t>
      </w:r>
      <w:r w:rsidRPr="00532406">
        <w:rPr>
          <w:rFonts w:cstheme="minorHAnsi"/>
          <w:bCs/>
          <w:iCs/>
          <w:color w:val="000000" w:themeColor="text1"/>
          <w:sz w:val="24"/>
          <w:szCs w:val="24"/>
        </w:rPr>
        <w:t xml:space="preserve"> nieudostępnienia tych zasobów, chyba że za nieudostępnienie zasobów podmiot ten nie ponosi winy.</w:t>
      </w:r>
    </w:p>
    <w:p w14:paraId="730F71FA" w14:textId="591496F7" w:rsidR="008704F7" w:rsidRPr="00532406" w:rsidRDefault="008704F7" w:rsidP="00C647E5">
      <w:pPr>
        <w:pStyle w:val="Akapitzlist"/>
        <w:numPr>
          <w:ilvl w:val="0"/>
          <w:numId w:val="19"/>
        </w:numPr>
        <w:spacing w:after="0" w:line="276" w:lineRule="auto"/>
        <w:ind w:left="1134" w:hanging="425"/>
        <w:jc w:val="both"/>
        <w:rPr>
          <w:rFonts w:cstheme="minorHAnsi"/>
          <w:bCs/>
          <w:iCs/>
          <w:color w:val="000000" w:themeColor="text1"/>
          <w:sz w:val="24"/>
          <w:szCs w:val="24"/>
        </w:rPr>
      </w:pPr>
      <w:r w:rsidRPr="00532406">
        <w:rPr>
          <w:rFonts w:cstheme="minorHAnsi"/>
          <w:bCs/>
          <w:iCs/>
          <w:color w:val="000000" w:themeColor="text1"/>
          <w:sz w:val="24"/>
          <w:szCs w:val="24"/>
        </w:rPr>
        <w:t>Jeżeli zdolności techniczne lub zawodowe lub sytuacja ekonomiczna lub</w:t>
      </w:r>
      <w:r w:rsidR="00906151" w:rsidRPr="00532406">
        <w:rPr>
          <w:rFonts w:cstheme="minorHAnsi"/>
          <w:bCs/>
          <w:iCs/>
          <w:color w:val="000000" w:themeColor="text1"/>
          <w:sz w:val="24"/>
          <w:szCs w:val="24"/>
        </w:rPr>
        <w:t> </w:t>
      </w:r>
      <w:r w:rsidRPr="00532406">
        <w:rPr>
          <w:rFonts w:cstheme="minorHAnsi"/>
          <w:bCs/>
          <w:iCs/>
          <w:color w:val="000000" w:themeColor="text1"/>
          <w:sz w:val="24"/>
          <w:szCs w:val="24"/>
        </w:rPr>
        <w:t xml:space="preserve">finansowa, podmiotu udostępniającego zasoby nie potwierdzają spełniania przez Wykonawcę warunków udziału w postępowaniu lub </w:t>
      </w:r>
      <w:proofErr w:type="gramStart"/>
      <w:r w:rsidRPr="00532406">
        <w:rPr>
          <w:rFonts w:cstheme="minorHAnsi"/>
          <w:bCs/>
          <w:iCs/>
          <w:color w:val="000000" w:themeColor="text1"/>
          <w:sz w:val="24"/>
          <w:szCs w:val="24"/>
        </w:rPr>
        <w:t>zachodzą</w:t>
      </w:r>
      <w:proofErr w:type="gramEnd"/>
      <w:r w:rsidRPr="00532406">
        <w:rPr>
          <w:rFonts w:cstheme="minorHAnsi"/>
          <w:bCs/>
          <w:iCs/>
          <w:color w:val="000000" w:themeColor="text1"/>
          <w:sz w:val="24"/>
          <w:szCs w:val="24"/>
        </w:rPr>
        <w:t xml:space="preserve"> wobec tego podmiotu podstawy wykluczenia, Zamawiający zażąda, aby Wykonawca w</w:t>
      </w:r>
      <w:r w:rsidR="00906151" w:rsidRPr="00532406">
        <w:rPr>
          <w:rFonts w:cstheme="minorHAnsi"/>
          <w:bCs/>
          <w:iCs/>
          <w:color w:val="000000" w:themeColor="text1"/>
          <w:sz w:val="24"/>
          <w:szCs w:val="24"/>
        </w:rPr>
        <w:t> </w:t>
      </w:r>
      <w:r w:rsidRPr="00532406">
        <w:rPr>
          <w:rFonts w:cstheme="minorHAnsi"/>
          <w:bCs/>
          <w:iCs/>
          <w:color w:val="000000" w:themeColor="text1"/>
          <w:sz w:val="24"/>
          <w:szCs w:val="24"/>
        </w:rPr>
        <w:t>terminie określonym przez Zamawiającego:</w:t>
      </w:r>
    </w:p>
    <w:p w14:paraId="32947E2E" w14:textId="06A2A69A" w:rsidR="008704F7" w:rsidRPr="00532406" w:rsidRDefault="008704F7" w:rsidP="00C647E5">
      <w:pPr>
        <w:pStyle w:val="Akapitzlist"/>
        <w:numPr>
          <w:ilvl w:val="0"/>
          <w:numId w:val="21"/>
        </w:numPr>
        <w:spacing w:after="0" w:line="276" w:lineRule="auto"/>
        <w:ind w:left="1560" w:hanging="426"/>
        <w:rPr>
          <w:rFonts w:cstheme="minorHAnsi"/>
          <w:bCs/>
          <w:color w:val="000000" w:themeColor="text1"/>
          <w:sz w:val="24"/>
          <w:szCs w:val="24"/>
        </w:rPr>
      </w:pPr>
      <w:r w:rsidRPr="00532406">
        <w:rPr>
          <w:rFonts w:cstheme="minorHAnsi"/>
          <w:bCs/>
          <w:iCs/>
          <w:color w:val="000000" w:themeColor="text1"/>
          <w:sz w:val="24"/>
          <w:szCs w:val="24"/>
        </w:rPr>
        <w:t>zastąpił ten podmiot innym podmiotem lub podmiotami</w:t>
      </w:r>
      <w:r w:rsidR="00B73E76" w:rsidRPr="00532406">
        <w:rPr>
          <w:rFonts w:cstheme="minorHAnsi"/>
          <w:bCs/>
          <w:iCs/>
          <w:color w:val="000000" w:themeColor="text1"/>
          <w:sz w:val="24"/>
          <w:szCs w:val="24"/>
        </w:rPr>
        <w:t>,</w:t>
      </w:r>
      <w:r w:rsidRPr="00532406">
        <w:rPr>
          <w:rFonts w:cstheme="minorHAnsi"/>
          <w:bCs/>
          <w:iCs/>
          <w:color w:val="000000" w:themeColor="text1"/>
          <w:sz w:val="24"/>
          <w:szCs w:val="24"/>
        </w:rPr>
        <w:t xml:space="preserve"> albo</w:t>
      </w:r>
    </w:p>
    <w:p w14:paraId="05B97605" w14:textId="77777777" w:rsidR="000D5392" w:rsidRPr="00532406" w:rsidRDefault="008704F7" w:rsidP="00C647E5">
      <w:pPr>
        <w:pStyle w:val="Akapitzlist"/>
        <w:numPr>
          <w:ilvl w:val="0"/>
          <w:numId w:val="21"/>
        </w:numPr>
        <w:spacing w:after="0" w:line="276" w:lineRule="auto"/>
        <w:ind w:left="1560" w:hanging="426"/>
        <w:rPr>
          <w:rFonts w:cstheme="minorHAnsi"/>
          <w:bCs/>
          <w:iCs/>
          <w:color w:val="000000" w:themeColor="text1"/>
          <w:sz w:val="24"/>
          <w:szCs w:val="24"/>
        </w:rPr>
      </w:pPr>
      <w:r w:rsidRPr="00532406">
        <w:rPr>
          <w:rFonts w:cstheme="minorHAnsi"/>
          <w:bCs/>
          <w:iCs/>
          <w:color w:val="000000" w:themeColor="text1"/>
          <w:sz w:val="24"/>
          <w:szCs w:val="24"/>
        </w:rPr>
        <w:t>wykazał, że samodzielnie spełnia warunki udziału w postępowaniu.</w:t>
      </w:r>
    </w:p>
    <w:p w14:paraId="36F13FFC" w14:textId="700FCC0E" w:rsidR="00732E3F" w:rsidRPr="00532406" w:rsidRDefault="008704F7" w:rsidP="00C647E5">
      <w:pPr>
        <w:pStyle w:val="Akapitzlist"/>
        <w:numPr>
          <w:ilvl w:val="0"/>
          <w:numId w:val="22"/>
        </w:numPr>
        <w:spacing w:after="0" w:line="276" w:lineRule="auto"/>
        <w:ind w:left="1134" w:hanging="425"/>
        <w:jc w:val="both"/>
        <w:rPr>
          <w:rFonts w:cstheme="minorHAnsi"/>
          <w:bCs/>
          <w:iCs/>
          <w:color w:val="000000" w:themeColor="text1"/>
          <w:sz w:val="24"/>
          <w:szCs w:val="24"/>
        </w:rPr>
      </w:pPr>
      <w:r w:rsidRPr="00532406">
        <w:rPr>
          <w:rFonts w:cstheme="minorHAnsi"/>
          <w:bCs/>
          <w:iCs/>
          <w:color w:val="000000" w:themeColor="text1"/>
          <w:sz w:val="24"/>
          <w:szCs w:val="24"/>
        </w:rPr>
        <w:t>Wykonawca nie może, po upływie terminu składania ofert, powoływać się na</w:t>
      </w:r>
      <w:r w:rsidR="00906151" w:rsidRPr="00532406">
        <w:rPr>
          <w:rFonts w:cstheme="minorHAnsi"/>
          <w:bCs/>
          <w:iCs/>
          <w:color w:val="000000" w:themeColor="text1"/>
          <w:sz w:val="24"/>
          <w:szCs w:val="24"/>
        </w:rPr>
        <w:t> </w:t>
      </w:r>
      <w:r w:rsidRPr="00532406">
        <w:rPr>
          <w:rFonts w:cstheme="minorHAnsi"/>
          <w:bCs/>
          <w:iCs/>
          <w:color w:val="000000" w:themeColor="text1"/>
          <w:sz w:val="24"/>
          <w:szCs w:val="24"/>
        </w:rPr>
        <w:t xml:space="preserve">zdolności lub sytuację podmiotów udostępniających zasoby, jeżeli na etapie składnia ofert nie polegał on w danym zakresie na zdolnościach lub sytuacji podmiotów udostępniających zasoby. </w:t>
      </w:r>
    </w:p>
    <w:p w14:paraId="603079CA" w14:textId="0766613F" w:rsidR="00732E3F" w:rsidRPr="00532406" w:rsidRDefault="008704F7" w:rsidP="00C647E5">
      <w:pPr>
        <w:pStyle w:val="Akapitzlist"/>
        <w:numPr>
          <w:ilvl w:val="0"/>
          <w:numId w:val="22"/>
        </w:numPr>
        <w:spacing w:after="0" w:line="276" w:lineRule="auto"/>
        <w:ind w:left="1134" w:hanging="425"/>
        <w:jc w:val="both"/>
        <w:rPr>
          <w:rFonts w:cstheme="minorHAnsi"/>
          <w:bCs/>
          <w:iCs/>
          <w:color w:val="000000" w:themeColor="text1"/>
          <w:sz w:val="24"/>
          <w:szCs w:val="24"/>
        </w:rPr>
      </w:pPr>
      <w:r w:rsidRPr="00532406">
        <w:rPr>
          <w:rFonts w:cstheme="minorHAnsi"/>
          <w:bCs/>
          <w:iCs/>
          <w:color w:val="000000" w:themeColor="text1"/>
          <w:sz w:val="24"/>
          <w:szCs w:val="24"/>
        </w:rPr>
        <w:t xml:space="preserve">Wykonawca, w przypadku polegania na zdolnościach lub sytuacji podmiotów udostępniających zasoby, przedstawia oświadczenie, o którym mowa w pkt </w:t>
      </w:r>
      <w:r w:rsidR="004C71F8" w:rsidRPr="00532406">
        <w:rPr>
          <w:rFonts w:cstheme="minorHAnsi"/>
          <w:bCs/>
          <w:iCs/>
          <w:color w:val="000000" w:themeColor="text1"/>
          <w:sz w:val="24"/>
          <w:szCs w:val="24"/>
        </w:rPr>
        <w:t>VII ust. 1</w:t>
      </w:r>
      <w:r w:rsidRPr="00532406">
        <w:rPr>
          <w:rFonts w:cstheme="minorHAnsi"/>
          <w:bCs/>
          <w:iCs/>
          <w:color w:val="000000" w:themeColor="text1"/>
          <w:sz w:val="24"/>
          <w:szCs w:val="24"/>
        </w:rPr>
        <w:t xml:space="preserve"> podmiotu udostepniającego zasoby, potwierdzające brak podstaw wykluczenia tego podmiotu oraz spełnianie warunków udziału w postępowaniu, w zakresie, w</w:t>
      </w:r>
      <w:r w:rsidR="00906151" w:rsidRPr="00532406">
        <w:rPr>
          <w:rFonts w:cstheme="minorHAnsi"/>
          <w:bCs/>
          <w:iCs/>
          <w:color w:val="000000" w:themeColor="text1"/>
          <w:sz w:val="24"/>
          <w:szCs w:val="24"/>
        </w:rPr>
        <w:t> </w:t>
      </w:r>
      <w:r w:rsidRPr="00532406">
        <w:rPr>
          <w:rFonts w:cstheme="minorHAnsi"/>
          <w:bCs/>
          <w:iCs/>
          <w:color w:val="000000" w:themeColor="text1"/>
          <w:sz w:val="24"/>
          <w:szCs w:val="24"/>
        </w:rPr>
        <w:t>jakim Wykonawca powołuje się na jego zasoby.</w:t>
      </w:r>
    </w:p>
    <w:p w14:paraId="3EBD3305" w14:textId="3FA48C0E" w:rsidR="00865B22" w:rsidRPr="00532406" w:rsidRDefault="00865B22" w:rsidP="00C647E5">
      <w:pPr>
        <w:pStyle w:val="Akapitzlist"/>
        <w:numPr>
          <w:ilvl w:val="0"/>
          <w:numId w:val="22"/>
        </w:numPr>
        <w:spacing w:after="0" w:line="276" w:lineRule="auto"/>
        <w:ind w:left="1134" w:hanging="425"/>
        <w:jc w:val="both"/>
        <w:rPr>
          <w:rFonts w:cstheme="minorHAnsi"/>
          <w:bCs/>
          <w:iCs/>
          <w:color w:val="000000" w:themeColor="text1"/>
          <w:sz w:val="24"/>
          <w:szCs w:val="24"/>
        </w:rPr>
      </w:pPr>
      <w:r w:rsidRPr="00532406">
        <w:rPr>
          <w:rFonts w:cstheme="minorHAnsi"/>
          <w:bCs/>
          <w:iCs/>
          <w:color w:val="000000" w:themeColor="text1"/>
          <w:sz w:val="24"/>
          <w:szCs w:val="24"/>
        </w:rPr>
        <w:t xml:space="preserve">Oświadczenia podmiotów udostępniających zasoby składane na </w:t>
      </w:r>
      <w:r w:rsidRPr="00532406">
        <w:rPr>
          <w:rFonts w:cstheme="minorHAnsi"/>
          <w:b/>
          <w:bCs/>
          <w:iCs/>
          <w:color w:val="000000" w:themeColor="text1"/>
          <w:sz w:val="24"/>
          <w:szCs w:val="24"/>
        </w:rPr>
        <w:t xml:space="preserve">załączniku nr </w:t>
      </w:r>
      <w:r w:rsidR="00A970FC" w:rsidRPr="00532406">
        <w:rPr>
          <w:rFonts w:cstheme="minorHAnsi"/>
          <w:b/>
          <w:bCs/>
          <w:iCs/>
          <w:color w:val="000000" w:themeColor="text1"/>
          <w:sz w:val="24"/>
          <w:szCs w:val="24"/>
        </w:rPr>
        <w:t>2</w:t>
      </w:r>
      <w:r w:rsidRPr="00532406">
        <w:rPr>
          <w:rFonts w:cstheme="minorHAnsi"/>
          <w:bCs/>
          <w:iCs/>
          <w:color w:val="000000" w:themeColor="text1"/>
          <w:sz w:val="24"/>
          <w:szCs w:val="24"/>
        </w:rPr>
        <w:t xml:space="preserve"> do</w:t>
      </w:r>
      <w:r w:rsidR="00906151" w:rsidRPr="00532406">
        <w:rPr>
          <w:rFonts w:cstheme="minorHAnsi"/>
          <w:bCs/>
          <w:iCs/>
          <w:color w:val="000000" w:themeColor="text1"/>
          <w:sz w:val="24"/>
          <w:szCs w:val="24"/>
        </w:rPr>
        <w:t> </w:t>
      </w:r>
      <w:r w:rsidRPr="00532406">
        <w:rPr>
          <w:rFonts w:cstheme="minorHAnsi"/>
          <w:bCs/>
          <w:iCs/>
          <w:color w:val="000000" w:themeColor="text1"/>
          <w:sz w:val="24"/>
          <w:szCs w:val="24"/>
        </w:rPr>
        <w:t xml:space="preserve">SWZ powinny mieć formę elektroniczną (tj. podpisanego kwalifikowanym podpisem elektronicznym przez każdy z tych podmiotów) </w:t>
      </w:r>
      <w:r w:rsidRPr="00532406">
        <w:rPr>
          <w:rFonts w:cstheme="minorHAnsi"/>
          <w:color w:val="000000" w:themeColor="text1"/>
          <w:sz w:val="24"/>
          <w:szCs w:val="24"/>
          <w:shd w:val="clear" w:color="auto" w:fill="FFFFFF"/>
        </w:rPr>
        <w:t>lub postać elektroniczną opatrzoną podpisem zaufanym lub podpisem osobistym</w:t>
      </w:r>
      <w:r w:rsidR="00A8453B" w:rsidRPr="00532406">
        <w:rPr>
          <w:rFonts w:cstheme="minorHAnsi"/>
          <w:color w:val="000000" w:themeColor="text1"/>
          <w:sz w:val="24"/>
          <w:szCs w:val="24"/>
          <w:shd w:val="clear" w:color="auto" w:fill="FFFFFF"/>
        </w:rPr>
        <w:t xml:space="preserve"> elektronicznym</w:t>
      </w:r>
      <w:r w:rsidRPr="00532406">
        <w:rPr>
          <w:rFonts w:cstheme="minorHAnsi"/>
          <w:color w:val="000000" w:themeColor="text1"/>
          <w:sz w:val="24"/>
          <w:szCs w:val="24"/>
          <w:shd w:val="clear" w:color="auto" w:fill="FFFFFF"/>
        </w:rPr>
        <w:t xml:space="preserve"> (przez każdy z tych podmiotów)</w:t>
      </w:r>
      <w:r w:rsidRPr="00532406">
        <w:rPr>
          <w:rFonts w:cstheme="minorHAnsi"/>
          <w:bCs/>
          <w:iCs/>
          <w:color w:val="000000" w:themeColor="text1"/>
          <w:sz w:val="24"/>
          <w:szCs w:val="24"/>
        </w:rPr>
        <w:t xml:space="preserve"> w zakresie w jakim potwierdzają okoliczności, o których mowa w treści art. 12</w:t>
      </w:r>
      <w:r w:rsidR="00D80496" w:rsidRPr="00532406">
        <w:rPr>
          <w:rFonts w:cstheme="minorHAnsi"/>
          <w:bCs/>
          <w:iCs/>
          <w:color w:val="000000" w:themeColor="text1"/>
          <w:sz w:val="24"/>
          <w:szCs w:val="24"/>
        </w:rPr>
        <w:t>5</w:t>
      </w:r>
      <w:r w:rsidRPr="00532406">
        <w:rPr>
          <w:rFonts w:cstheme="minorHAnsi"/>
          <w:bCs/>
          <w:iCs/>
          <w:color w:val="000000" w:themeColor="text1"/>
          <w:sz w:val="24"/>
          <w:szCs w:val="24"/>
        </w:rPr>
        <w:t xml:space="preserve"> ust. 1 ustawy Pzp.</w:t>
      </w:r>
    </w:p>
    <w:p w14:paraId="7B5B0B39" w14:textId="4458BD91" w:rsidR="008704F7" w:rsidRPr="00532406" w:rsidRDefault="008704F7" w:rsidP="00C647E5">
      <w:pPr>
        <w:pStyle w:val="Akapitzlist"/>
        <w:numPr>
          <w:ilvl w:val="0"/>
          <w:numId w:val="22"/>
        </w:numPr>
        <w:spacing w:after="0" w:line="276" w:lineRule="auto"/>
        <w:ind w:left="1134" w:hanging="425"/>
        <w:jc w:val="both"/>
        <w:rPr>
          <w:rFonts w:cstheme="minorHAnsi"/>
          <w:bCs/>
          <w:iCs/>
          <w:color w:val="000000" w:themeColor="text1"/>
          <w:sz w:val="24"/>
          <w:szCs w:val="24"/>
        </w:rPr>
      </w:pPr>
      <w:r w:rsidRPr="00532406">
        <w:rPr>
          <w:rFonts w:cstheme="minorHAnsi"/>
          <w:bCs/>
          <w:iCs/>
          <w:color w:val="000000" w:themeColor="text1"/>
          <w:sz w:val="24"/>
          <w:szCs w:val="24"/>
        </w:rPr>
        <w:t>Na wezwanie Zamawiającego Wykonawca, który polega na zdolnościach lub</w:t>
      </w:r>
      <w:r w:rsidR="00906151" w:rsidRPr="00532406">
        <w:rPr>
          <w:rFonts w:cstheme="minorHAnsi"/>
          <w:bCs/>
          <w:iCs/>
          <w:color w:val="000000" w:themeColor="text1"/>
          <w:sz w:val="24"/>
          <w:szCs w:val="24"/>
        </w:rPr>
        <w:t> </w:t>
      </w:r>
      <w:r w:rsidRPr="00532406">
        <w:rPr>
          <w:rFonts w:cstheme="minorHAnsi"/>
          <w:bCs/>
          <w:iCs/>
          <w:color w:val="000000" w:themeColor="text1"/>
          <w:sz w:val="24"/>
          <w:szCs w:val="24"/>
        </w:rPr>
        <w:t xml:space="preserve">sytuacji podmiotów udostępniających zasoby na zasadach określonych w art. 118 ustawy Pzp, zobowiązany jest do przedstawienia w odniesieniu do tych podmiotów podmiotowych środków dowodowych, o których mowa w </w:t>
      </w:r>
      <w:r w:rsidR="007920CA" w:rsidRPr="00532406">
        <w:rPr>
          <w:rFonts w:cstheme="minorHAnsi"/>
          <w:bCs/>
          <w:iCs/>
          <w:color w:val="000000" w:themeColor="text1"/>
          <w:sz w:val="24"/>
          <w:szCs w:val="24"/>
        </w:rPr>
        <w:t xml:space="preserve">ust. 2 pkt. 2 - 4 </w:t>
      </w:r>
      <w:r w:rsidRPr="00532406">
        <w:rPr>
          <w:rFonts w:cstheme="minorHAnsi"/>
          <w:bCs/>
          <w:iCs/>
          <w:color w:val="000000" w:themeColor="text1"/>
          <w:sz w:val="24"/>
          <w:szCs w:val="24"/>
        </w:rPr>
        <w:t>potwierdzających, że nie zachodzą wobec tych podmiotów podstawy do</w:t>
      </w:r>
      <w:r w:rsidR="00906151" w:rsidRPr="00532406">
        <w:rPr>
          <w:rFonts w:cstheme="minorHAnsi"/>
          <w:bCs/>
          <w:iCs/>
          <w:color w:val="000000" w:themeColor="text1"/>
          <w:sz w:val="24"/>
          <w:szCs w:val="24"/>
        </w:rPr>
        <w:t> </w:t>
      </w:r>
      <w:r w:rsidRPr="00532406">
        <w:rPr>
          <w:rFonts w:cstheme="minorHAnsi"/>
          <w:bCs/>
          <w:iCs/>
          <w:color w:val="000000" w:themeColor="text1"/>
          <w:sz w:val="24"/>
          <w:szCs w:val="24"/>
        </w:rPr>
        <w:t xml:space="preserve">wykluczenia z postępowania. Do podmiotów udostępniających zasoby stosuje się odpowiednio postanowienia </w:t>
      </w:r>
      <w:r w:rsidR="00E6005F" w:rsidRPr="00532406">
        <w:rPr>
          <w:rFonts w:cstheme="minorHAnsi"/>
          <w:bCs/>
          <w:iCs/>
          <w:color w:val="000000" w:themeColor="text1"/>
          <w:sz w:val="24"/>
          <w:szCs w:val="24"/>
        </w:rPr>
        <w:t>ust. 3 - 5</w:t>
      </w:r>
      <w:r w:rsidRPr="00532406">
        <w:rPr>
          <w:rFonts w:cstheme="minorHAnsi"/>
          <w:bCs/>
          <w:iCs/>
          <w:color w:val="000000" w:themeColor="text1"/>
          <w:sz w:val="24"/>
          <w:szCs w:val="24"/>
        </w:rPr>
        <w:t>.</w:t>
      </w:r>
    </w:p>
    <w:p w14:paraId="6ECA83B0" w14:textId="77777777" w:rsidR="008704F7" w:rsidRPr="00532406" w:rsidRDefault="00E2049E" w:rsidP="00C647E5">
      <w:pPr>
        <w:pStyle w:val="Akapitzlist"/>
        <w:numPr>
          <w:ilvl w:val="0"/>
          <w:numId w:val="9"/>
        </w:numPr>
        <w:spacing w:after="0" w:line="276" w:lineRule="auto"/>
        <w:ind w:left="709"/>
        <w:rPr>
          <w:rFonts w:cstheme="minorHAnsi"/>
          <w:bCs/>
          <w:iCs/>
          <w:color w:val="000000" w:themeColor="text1"/>
          <w:sz w:val="24"/>
          <w:szCs w:val="24"/>
        </w:rPr>
      </w:pPr>
      <w:r w:rsidRPr="00532406">
        <w:rPr>
          <w:rFonts w:cstheme="minorHAnsi"/>
          <w:bCs/>
          <w:iCs/>
          <w:color w:val="000000" w:themeColor="text1"/>
          <w:sz w:val="24"/>
          <w:szCs w:val="24"/>
        </w:rPr>
        <w:t>Podwykonawstwo</w:t>
      </w:r>
      <w:r w:rsidR="008704F7" w:rsidRPr="00532406">
        <w:rPr>
          <w:rFonts w:cstheme="minorHAnsi"/>
          <w:bCs/>
          <w:iCs/>
          <w:color w:val="000000" w:themeColor="text1"/>
          <w:sz w:val="24"/>
          <w:szCs w:val="24"/>
        </w:rPr>
        <w:t xml:space="preserve"> </w:t>
      </w:r>
    </w:p>
    <w:p w14:paraId="6A2AEC0C" w14:textId="77777777" w:rsidR="00CF5FDB" w:rsidRPr="00532406" w:rsidRDefault="008704F7" w:rsidP="00C647E5">
      <w:pPr>
        <w:pStyle w:val="Akapitzlist"/>
        <w:numPr>
          <w:ilvl w:val="0"/>
          <w:numId w:val="23"/>
        </w:numPr>
        <w:spacing w:after="0" w:line="276" w:lineRule="auto"/>
        <w:ind w:left="1134"/>
        <w:jc w:val="both"/>
        <w:rPr>
          <w:rFonts w:cstheme="minorHAnsi"/>
          <w:color w:val="000000" w:themeColor="text1"/>
          <w:sz w:val="24"/>
          <w:szCs w:val="24"/>
        </w:rPr>
      </w:pPr>
      <w:r w:rsidRPr="00532406">
        <w:rPr>
          <w:rFonts w:cstheme="minorHAnsi"/>
          <w:color w:val="000000" w:themeColor="text1"/>
          <w:sz w:val="24"/>
          <w:szCs w:val="24"/>
        </w:rPr>
        <w:lastRenderedPageBreak/>
        <w:t>Wykonawca może powierzyć podwykonawcy wykonanie części zamówienia</w:t>
      </w:r>
      <w:r w:rsidR="00CF5FDB" w:rsidRPr="00532406">
        <w:rPr>
          <w:rFonts w:cstheme="minorHAnsi"/>
          <w:color w:val="000000" w:themeColor="text1"/>
          <w:sz w:val="24"/>
          <w:szCs w:val="24"/>
        </w:rPr>
        <w:t>.</w:t>
      </w:r>
    </w:p>
    <w:p w14:paraId="0BAE84F8" w14:textId="77777777" w:rsidR="00CF5FDB" w:rsidRPr="00532406" w:rsidRDefault="008704F7" w:rsidP="00C647E5">
      <w:pPr>
        <w:pStyle w:val="Akapitzlist"/>
        <w:numPr>
          <w:ilvl w:val="0"/>
          <w:numId w:val="23"/>
        </w:numPr>
        <w:spacing w:after="0" w:line="276" w:lineRule="auto"/>
        <w:ind w:left="1134"/>
        <w:jc w:val="both"/>
        <w:rPr>
          <w:rFonts w:cstheme="minorHAnsi"/>
          <w:color w:val="000000" w:themeColor="text1"/>
          <w:sz w:val="24"/>
          <w:szCs w:val="24"/>
        </w:rPr>
      </w:pPr>
      <w:r w:rsidRPr="00532406">
        <w:rPr>
          <w:rFonts w:cstheme="minorHAnsi"/>
          <w:color w:val="000000" w:themeColor="text1"/>
          <w:sz w:val="24"/>
          <w:szCs w:val="24"/>
        </w:rPr>
        <w:t>Zamawiający żąda wskazania przez Wykonawcę części zamówienia, których wykonanie zamierza powierzyć podwykonawcom, oraz podania nazw ewentualnych podwykonawców, jeżeli są już znani. Wykonawca, który zamierza powierzyć wykonanie części zamówienia podwykonawcom, na etapie postępowania o udzielenie zamówienia publicznego</w:t>
      </w:r>
      <w:r w:rsidR="00CF5FDB" w:rsidRPr="00532406">
        <w:rPr>
          <w:rFonts w:cstheme="minorHAnsi"/>
          <w:color w:val="000000" w:themeColor="text1"/>
          <w:sz w:val="24"/>
          <w:szCs w:val="24"/>
        </w:rPr>
        <w:t xml:space="preserve"> </w:t>
      </w:r>
      <w:r w:rsidRPr="00532406">
        <w:rPr>
          <w:rFonts w:cstheme="minorHAnsi"/>
          <w:bCs/>
          <w:iCs/>
          <w:color w:val="000000" w:themeColor="text1"/>
          <w:sz w:val="24"/>
          <w:szCs w:val="24"/>
        </w:rPr>
        <w:t>jest zobowiązany wypełnić</w:t>
      </w:r>
      <w:r w:rsidR="00CF5FDB" w:rsidRPr="00532406">
        <w:rPr>
          <w:rFonts w:cstheme="minorHAnsi"/>
          <w:bCs/>
          <w:iCs/>
          <w:color w:val="000000" w:themeColor="text1"/>
          <w:sz w:val="24"/>
          <w:szCs w:val="24"/>
        </w:rPr>
        <w:t xml:space="preserve"> </w:t>
      </w:r>
      <w:r w:rsidR="00676726" w:rsidRPr="00532406">
        <w:rPr>
          <w:rFonts w:cstheme="minorHAnsi"/>
          <w:b/>
          <w:bCs/>
          <w:iCs/>
          <w:color w:val="000000" w:themeColor="text1"/>
          <w:sz w:val="24"/>
          <w:szCs w:val="24"/>
        </w:rPr>
        <w:t xml:space="preserve">załącznik nr </w:t>
      </w:r>
      <w:r w:rsidR="00A970FC" w:rsidRPr="00532406">
        <w:rPr>
          <w:rFonts w:cstheme="minorHAnsi"/>
          <w:b/>
          <w:bCs/>
          <w:iCs/>
          <w:color w:val="000000" w:themeColor="text1"/>
          <w:sz w:val="24"/>
          <w:szCs w:val="24"/>
        </w:rPr>
        <w:t>2</w:t>
      </w:r>
      <w:r w:rsidR="00CF5FDB" w:rsidRPr="00532406">
        <w:rPr>
          <w:rFonts w:cstheme="minorHAnsi"/>
          <w:b/>
          <w:bCs/>
          <w:iCs/>
          <w:color w:val="000000" w:themeColor="text1"/>
          <w:sz w:val="24"/>
          <w:szCs w:val="24"/>
        </w:rPr>
        <w:t xml:space="preserve"> </w:t>
      </w:r>
      <w:r w:rsidR="00CF5FDB" w:rsidRPr="00532406">
        <w:rPr>
          <w:rFonts w:cstheme="minorHAnsi"/>
          <w:bCs/>
          <w:iCs/>
          <w:color w:val="000000" w:themeColor="text1"/>
          <w:sz w:val="24"/>
          <w:szCs w:val="24"/>
        </w:rPr>
        <w:t xml:space="preserve">do SWZ w powyższym zakresie, tj. </w:t>
      </w:r>
      <w:r w:rsidRPr="00532406">
        <w:rPr>
          <w:rFonts w:cstheme="minorHAnsi"/>
          <w:bCs/>
          <w:iCs/>
          <w:color w:val="000000" w:themeColor="text1"/>
          <w:sz w:val="24"/>
          <w:szCs w:val="24"/>
        </w:rPr>
        <w:t>o ile jest to wiadome, podać firmy podwykonawców</w:t>
      </w:r>
      <w:r w:rsidR="00CF5FDB" w:rsidRPr="00532406">
        <w:rPr>
          <w:rFonts w:cstheme="minorHAnsi"/>
          <w:bCs/>
          <w:iCs/>
          <w:color w:val="000000" w:themeColor="text1"/>
          <w:sz w:val="24"/>
          <w:szCs w:val="24"/>
        </w:rPr>
        <w:t xml:space="preserve"> oraz </w:t>
      </w:r>
      <w:r w:rsidRPr="00532406">
        <w:rPr>
          <w:rFonts w:cstheme="minorHAnsi"/>
          <w:bCs/>
          <w:iCs/>
          <w:color w:val="000000" w:themeColor="text1"/>
          <w:sz w:val="24"/>
          <w:szCs w:val="24"/>
        </w:rPr>
        <w:t>wskazać części zamówienia, których wykonanie zamierza powierzyć podwykonawcom.</w:t>
      </w:r>
    </w:p>
    <w:p w14:paraId="412FD431" w14:textId="77777777" w:rsidR="008704F7" w:rsidRPr="00532406" w:rsidRDefault="008704F7" w:rsidP="00C647E5">
      <w:pPr>
        <w:pStyle w:val="Akapitzlist"/>
        <w:numPr>
          <w:ilvl w:val="0"/>
          <w:numId w:val="23"/>
        </w:numPr>
        <w:spacing w:after="0" w:line="276" w:lineRule="auto"/>
        <w:ind w:left="1134"/>
        <w:jc w:val="both"/>
        <w:rPr>
          <w:rFonts w:cstheme="minorHAnsi"/>
          <w:color w:val="000000" w:themeColor="text1"/>
          <w:sz w:val="24"/>
          <w:szCs w:val="24"/>
        </w:rPr>
      </w:pPr>
      <w:r w:rsidRPr="00532406">
        <w:rPr>
          <w:rFonts w:cstheme="minorHAnsi"/>
          <w:color w:val="000000" w:themeColor="text1"/>
          <w:sz w:val="24"/>
          <w:szCs w:val="24"/>
        </w:rPr>
        <w:t>Pozostałe wymagania dotyczące podwykonawstwa zostały określone w</w:t>
      </w:r>
      <w:r w:rsidR="002D7EE8" w:rsidRPr="00532406">
        <w:rPr>
          <w:rFonts w:cstheme="minorHAnsi"/>
          <w:color w:val="000000" w:themeColor="text1"/>
          <w:sz w:val="24"/>
          <w:szCs w:val="24"/>
        </w:rPr>
        <w:t>e wzorze umowy.</w:t>
      </w:r>
    </w:p>
    <w:p w14:paraId="62EC3B2F" w14:textId="1B6D465C" w:rsidR="008704F7" w:rsidRPr="00532406" w:rsidRDefault="00983B72" w:rsidP="006D52DD">
      <w:pPr>
        <w:pStyle w:val="Akapitzlist"/>
        <w:numPr>
          <w:ilvl w:val="0"/>
          <w:numId w:val="9"/>
        </w:numPr>
        <w:spacing w:after="0" w:line="276" w:lineRule="auto"/>
        <w:ind w:left="714" w:hanging="357"/>
        <w:jc w:val="both"/>
        <w:rPr>
          <w:rFonts w:cstheme="minorHAnsi"/>
          <w:color w:val="000000" w:themeColor="text1"/>
          <w:sz w:val="24"/>
          <w:szCs w:val="24"/>
        </w:rPr>
      </w:pPr>
      <w:r w:rsidRPr="00532406">
        <w:rPr>
          <w:rFonts w:cstheme="minorHAnsi"/>
          <w:color w:val="000000" w:themeColor="text1"/>
          <w:sz w:val="24"/>
          <w:szCs w:val="24"/>
        </w:rPr>
        <w:t xml:space="preserve">Informacja dla wykonawców wspólnie ubiegających się o udzielenie zamówienia </w:t>
      </w:r>
      <w:r w:rsidR="007C7D27" w:rsidRPr="00532406">
        <w:rPr>
          <w:rFonts w:cstheme="minorHAnsi"/>
          <w:color w:val="000000" w:themeColor="text1"/>
          <w:sz w:val="24"/>
          <w:szCs w:val="24"/>
        </w:rPr>
        <w:t>(spółki cywilne/konsorcja)</w:t>
      </w:r>
      <w:r w:rsidR="00906151" w:rsidRPr="00532406">
        <w:rPr>
          <w:rFonts w:cstheme="minorHAnsi"/>
          <w:color w:val="000000" w:themeColor="text1"/>
          <w:sz w:val="24"/>
          <w:szCs w:val="24"/>
        </w:rPr>
        <w:t>:</w:t>
      </w:r>
    </w:p>
    <w:p w14:paraId="1BA75CAF" w14:textId="4F1BAA29" w:rsidR="008704F7" w:rsidRPr="00532406" w:rsidRDefault="008704F7" w:rsidP="00C647E5">
      <w:pPr>
        <w:pStyle w:val="Akapitzlist"/>
        <w:numPr>
          <w:ilvl w:val="1"/>
          <w:numId w:val="24"/>
        </w:numPr>
        <w:spacing w:after="0" w:line="276" w:lineRule="auto"/>
        <w:ind w:left="1134" w:hanging="425"/>
        <w:jc w:val="both"/>
        <w:rPr>
          <w:rFonts w:cstheme="minorHAnsi"/>
          <w:bCs/>
          <w:color w:val="000000" w:themeColor="text1"/>
          <w:sz w:val="24"/>
          <w:szCs w:val="24"/>
        </w:rPr>
      </w:pPr>
      <w:r w:rsidRPr="00532406">
        <w:rPr>
          <w:rFonts w:cstheme="minorHAnsi"/>
          <w:bCs/>
          <w:color w:val="000000" w:themeColor="text1"/>
          <w:sz w:val="24"/>
          <w:szCs w:val="24"/>
        </w:rPr>
        <w:t>Wykonawcy mogą wspólnie ubiegać się o udzielenie zamówienia. W takim przypadku Wykonawcy ustanawiają pełnomocnika do reprezentowania ich w</w:t>
      </w:r>
      <w:r w:rsidR="00906151" w:rsidRPr="00532406">
        <w:rPr>
          <w:rFonts w:cstheme="minorHAnsi"/>
          <w:bCs/>
          <w:color w:val="000000" w:themeColor="text1"/>
          <w:sz w:val="24"/>
          <w:szCs w:val="24"/>
        </w:rPr>
        <w:t> </w:t>
      </w:r>
      <w:r w:rsidRPr="00532406">
        <w:rPr>
          <w:rFonts w:cstheme="minorHAnsi"/>
          <w:bCs/>
          <w:color w:val="000000" w:themeColor="text1"/>
          <w:sz w:val="24"/>
          <w:szCs w:val="24"/>
        </w:rPr>
        <w:t>postępowaniu o udzielenie zamówienia albo do reprezentowania w</w:t>
      </w:r>
      <w:r w:rsidR="00906151" w:rsidRPr="00532406">
        <w:rPr>
          <w:rFonts w:cstheme="minorHAnsi"/>
          <w:bCs/>
          <w:color w:val="000000" w:themeColor="text1"/>
          <w:sz w:val="24"/>
          <w:szCs w:val="24"/>
        </w:rPr>
        <w:t> </w:t>
      </w:r>
      <w:r w:rsidRPr="00532406">
        <w:rPr>
          <w:rFonts w:cstheme="minorHAnsi"/>
          <w:bCs/>
          <w:color w:val="000000" w:themeColor="text1"/>
          <w:sz w:val="24"/>
          <w:szCs w:val="24"/>
        </w:rPr>
        <w:t>postępowaniu i zawarcia umowy w sprawie zamówienia publicznego.</w:t>
      </w:r>
      <w:r w:rsidR="007C7D27" w:rsidRPr="00532406">
        <w:rPr>
          <w:rFonts w:cstheme="minorHAnsi"/>
          <w:color w:val="000000" w:themeColor="text1"/>
          <w:sz w:val="24"/>
          <w:szCs w:val="24"/>
        </w:rPr>
        <w:t xml:space="preserve"> </w:t>
      </w:r>
      <w:r w:rsidR="007C7D27" w:rsidRPr="00532406">
        <w:rPr>
          <w:rFonts w:cstheme="minorHAnsi"/>
          <w:bCs/>
          <w:color w:val="000000" w:themeColor="text1"/>
          <w:sz w:val="24"/>
          <w:szCs w:val="24"/>
        </w:rPr>
        <w:t xml:space="preserve">Pełnomocnictwo winno być załączone do oferty. </w:t>
      </w:r>
    </w:p>
    <w:p w14:paraId="7E9B5A8C" w14:textId="21FDBDF9" w:rsidR="008704F7" w:rsidRPr="00532406" w:rsidRDefault="008704F7" w:rsidP="00C647E5">
      <w:pPr>
        <w:pStyle w:val="Akapitzlist"/>
        <w:numPr>
          <w:ilvl w:val="1"/>
          <w:numId w:val="24"/>
        </w:numPr>
        <w:spacing w:after="0" w:line="276" w:lineRule="auto"/>
        <w:ind w:left="1134" w:hanging="425"/>
        <w:jc w:val="both"/>
        <w:rPr>
          <w:rFonts w:cstheme="minorHAnsi"/>
          <w:i/>
          <w:iCs/>
          <w:color w:val="000000" w:themeColor="text1"/>
          <w:sz w:val="24"/>
          <w:szCs w:val="24"/>
        </w:rPr>
      </w:pPr>
      <w:r w:rsidRPr="00532406">
        <w:rPr>
          <w:rFonts w:cstheme="minorHAnsi"/>
          <w:bCs/>
          <w:color w:val="000000" w:themeColor="text1"/>
          <w:sz w:val="24"/>
          <w:szCs w:val="24"/>
        </w:rPr>
        <w:t xml:space="preserve">W przypadku Wykonawców wspólnie ubiegających się o udzielenie zamówienia, żaden z nich nie może podlegać wykluczeniu na podstawie art. 108 ust. 1 ustawy </w:t>
      </w:r>
      <w:proofErr w:type="gramStart"/>
      <w:r w:rsidRPr="00532406">
        <w:rPr>
          <w:rFonts w:cstheme="minorHAnsi"/>
          <w:bCs/>
          <w:color w:val="000000" w:themeColor="text1"/>
          <w:sz w:val="24"/>
          <w:szCs w:val="24"/>
        </w:rPr>
        <w:t>Pzp,</w:t>
      </w:r>
      <w:proofErr w:type="gramEnd"/>
      <w:r w:rsidRPr="00532406">
        <w:rPr>
          <w:rFonts w:cstheme="minorHAnsi"/>
          <w:bCs/>
          <w:color w:val="000000" w:themeColor="text1"/>
          <w:sz w:val="24"/>
          <w:szCs w:val="24"/>
        </w:rPr>
        <w:t xml:space="preserve"> oraz w przypadkach, o których mowa w </w:t>
      </w:r>
      <w:r w:rsidR="005D5B5A" w:rsidRPr="00532406">
        <w:rPr>
          <w:rFonts w:cstheme="minorHAnsi"/>
          <w:bCs/>
          <w:color w:val="000000" w:themeColor="text1"/>
          <w:sz w:val="24"/>
          <w:szCs w:val="24"/>
        </w:rPr>
        <w:t xml:space="preserve">pkt VI ust. 2 </w:t>
      </w:r>
      <w:proofErr w:type="gramStart"/>
      <w:r w:rsidR="005D5B5A" w:rsidRPr="00532406">
        <w:rPr>
          <w:rFonts w:cstheme="minorHAnsi"/>
          <w:bCs/>
          <w:color w:val="000000" w:themeColor="text1"/>
          <w:sz w:val="24"/>
          <w:szCs w:val="24"/>
        </w:rPr>
        <w:t xml:space="preserve">SWZ </w:t>
      </w:r>
      <w:r w:rsidRPr="00532406">
        <w:rPr>
          <w:rFonts w:cstheme="minorHAnsi"/>
          <w:bCs/>
          <w:color w:val="000000" w:themeColor="text1"/>
          <w:sz w:val="24"/>
          <w:szCs w:val="24"/>
        </w:rPr>
        <w:t>,</w:t>
      </w:r>
      <w:proofErr w:type="gramEnd"/>
      <w:r w:rsidRPr="00532406">
        <w:rPr>
          <w:rFonts w:cstheme="minorHAnsi"/>
          <w:bCs/>
          <w:color w:val="000000" w:themeColor="text1"/>
          <w:sz w:val="24"/>
          <w:szCs w:val="24"/>
        </w:rPr>
        <w:t xml:space="preserve"> natomiast spełnianie warunków udziału w postępowaniu Wykonawcy w</w:t>
      </w:r>
      <w:r w:rsidR="006907FB" w:rsidRPr="00532406">
        <w:rPr>
          <w:rFonts w:cstheme="minorHAnsi"/>
          <w:bCs/>
          <w:color w:val="000000" w:themeColor="text1"/>
          <w:sz w:val="24"/>
          <w:szCs w:val="24"/>
        </w:rPr>
        <w:t>ykazują zgodnie z</w:t>
      </w:r>
      <w:r w:rsidR="00906151" w:rsidRPr="00532406">
        <w:rPr>
          <w:rFonts w:cstheme="minorHAnsi"/>
          <w:bCs/>
          <w:color w:val="000000" w:themeColor="text1"/>
          <w:sz w:val="24"/>
          <w:szCs w:val="24"/>
        </w:rPr>
        <w:t> </w:t>
      </w:r>
      <w:r w:rsidR="005D5B5A" w:rsidRPr="00532406">
        <w:rPr>
          <w:rFonts w:cstheme="minorHAnsi"/>
          <w:bCs/>
          <w:color w:val="000000" w:themeColor="text1"/>
          <w:sz w:val="24"/>
          <w:szCs w:val="24"/>
        </w:rPr>
        <w:t>pkt. V SWZ.</w:t>
      </w:r>
    </w:p>
    <w:p w14:paraId="28ED96CF" w14:textId="4A30F35D" w:rsidR="008704F7" w:rsidRPr="00532406" w:rsidRDefault="008704F7" w:rsidP="00C647E5">
      <w:pPr>
        <w:pStyle w:val="Akapitzlist"/>
        <w:numPr>
          <w:ilvl w:val="1"/>
          <w:numId w:val="24"/>
        </w:numPr>
        <w:spacing w:after="0" w:line="276" w:lineRule="auto"/>
        <w:ind w:left="1134" w:hanging="425"/>
        <w:jc w:val="both"/>
        <w:rPr>
          <w:rFonts w:cstheme="minorHAnsi"/>
          <w:i/>
          <w:color w:val="000000" w:themeColor="text1"/>
          <w:sz w:val="24"/>
          <w:szCs w:val="24"/>
        </w:rPr>
      </w:pPr>
      <w:r w:rsidRPr="00532406">
        <w:rPr>
          <w:rFonts w:cstheme="minorHAnsi"/>
          <w:bCs/>
          <w:color w:val="000000" w:themeColor="text1"/>
          <w:sz w:val="24"/>
          <w:szCs w:val="24"/>
        </w:rPr>
        <w:t xml:space="preserve">W przypadku wspólnego ubiegania się o zamówienie przez Wykonawców, oświadczenie, o którym mowa w pkt. </w:t>
      </w:r>
      <w:r w:rsidR="005D5B5A" w:rsidRPr="00532406">
        <w:rPr>
          <w:rFonts w:cstheme="minorHAnsi"/>
          <w:bCs/>
          <w:color w:val="000000" w:themeColor="text1"/>
          <w:sz w:val="24"/>
          <w:szCs w:val="24"/>
        </w:rPr>
        <w:t>VII ust. 1 SWZ</w:t>
      </w:r>
      <w:r w:rsidRPr="00532406">
        <w:rPr>
          <w:rFonts w:cstheme="minorHAnsi"/>
          <w:bCs/>
          <w:color w:val="000000" w:themeColor="text1"/>
          <w:sz w:val="24"/>
          <w:szCs w:val="24"/>
        </w:rPr>
        <w:t>, składa każdy z Wykonawców. Oświadczenia te potwierdzają brak podstaw wykluczenia oraz spełnianie warunków udziału w postępowaniu w zakresie, w jakim każdy z Wykonawców wykazuje spełnianie warunków udziału w postępowaniu.</w:t>
      </w:r>
    </w:p>
    <w:p w14:paraId="3DBF570B" w14:textId="77777777" w:rsidR="005B30CB" w:rsidRPr="00532406" w:rsidRDefault="005B30CB" w:rsidP="00C647E5">
      <w:pPr>
        <w:pStyle w:val="Akapitzlist"/>
        <w:numPr>
          <w:ilvl w:val="1"/>
          <w:numId w:val="24"/>
        </w:numPr>
        <w:spacing w:after="0" w:line="276" w:lineRule="auto"/>
        <w:ind w:left="1134" w:hanging="425"/>
        <w:jc w:val="both"/>
        <w:rPr>
          <w:rFonts w:cstheme="minorHAnsi"/>
          <w:bCs/>
          <w:color w:val="000000" w:themeColor="text1"/>
          <w:sz w:val="24"/>
          <w:szCs w:val="24"/>
        </w:rPr>
      </w:pPr>
      <w:r w:rsidRPr="00532406">
        <w:rPr>
          <w:rFonts w:cstheme="minorHAnsi"/>
          <w:bCs/>
          <w:color w:val="000000" w:themeColor="text1"/>
          <w:sz w:val="24"/>
          <w:szCs w:val="24"/>
        </w:rPr>
        <w:t>W przypadku wspólnego ubiegania się o zamówienie przez Wykonawców są oni zobowiązani na wezwanie Zamawiającego złożyć aktualne na dzień złożenia podmiotowe środki dowodowe, o których mowa w pkt. VII ust. 2 SWZ, przy czym:</w:t>
      </w:r>
    </w:p>
    <w:p w14:paraId="707B24A6" w14:textId="70849F03" w:rsidR="005B30CB" w:rsidRPr="00532406" w:rsidRDefault="005B30CB" w:rsidP="00C647E5">
      <w:pPr>
        <w:pStyle w:val="Akapitzlist"/>
        <w:numPr>
          <w:ilvl w:val="0"/>
          <w:numId w:val="25"/>
        </w:numPr>
        <w:spacing w:after="0" w:line="276" w:lineRule="auto"/>
        <w:ind w:left="1560" w:hanging="426"/>
        <w:jc w:val="both"/>
        <w:rPr>
          <w:rFonts w:cstheme="minorHAnsi"/>
          <w:bCs/>
          <w:color w:val="000000" w:themeColor="text1"/>
          <w:sz w:val="24"/>
          <w:szCs w:val="24"/>
        </w:rPr>
      </w:pPr>
      <w:r w:rsidRPr="00532406">
        <w:rPr>
          <w:rFonts w:cstheme="minorHAnsi"/>
          <w:bCs/>
          <w:color w:val="000000" w:themeColor="text1"/>
          <w:sz w:val="24"/>
          <w:szCs w:val="24"/>
        </w:rPr>
        <w:t>podmiotowe środki dowodowe, o których mowa w pkt. VII ust. 5 - 9 składa odpowiednio Wykonawca/Wykonawcy, który/którzy wykazuje/ą spełnianie warunku, w zakresie i na zasadach opisanych w pkt. V SWZ</w:t>
      </w:r>
      <w:r w:rsidR="00906151" w:rsidRPr="00532406">
        <w:rPr>
          <w:rFonts w:cstheme="minorHAnsi"/>
          <w:bCs/>
          <w:color w:val="000000" w:themeColor="text1"/>
          <w:sz w:val="24"/>
          <w:szCs w:val="24"/>
        </w:rPr>
        <w:t>,</w:t>
      </w:r>
    </w:p>
    <w:p w14:paraId="3F39E479" w14:textId="77777777" w:rsidR="005B30CB" w:rsidRPr="00532406" w:rsidRDefault="005B30CB" w:rsidP="00C647E5">
      <w:pPr>
        <w:pStyle w:val="Akapitzlist"/>
        <w:numPr>
          <w:ilvl w:val="0"/>
          <w:numId w:val="25"/>
        </w:numPr>
        <w:spacing w:after="0" w:line="276" w:lineRule="auto"/>
        <w:ind w:left="1560" w:hanging="426"/>
        <w:jc w:val="both"/>
        <w:rPr>
          <w:rFonts w:cstheme="minorHAnsi"/>
          <w:bCs/>
          <w:color w:val="000000" w:themeColor="text1"/>
          <w:sz w:val="24"/>
          <w:szCs w:val="24"/>
        </w:rPr>
      </w:pPr>
      <w:r w:rsidRPr="00532406">
        <w:rPr>
          <w:rFonts w:cstheme="minorHAnsi"/>
          <w:bCs/>
          <w:color w:val="000000" w:themeColor="text1"/>
          <w:sz w:val="24"/>
          <w:szCs w:val="24"/>
        </w:rPr>
        <w:t>podmiotowe środki dowodowe, o których mowa w pkt VII ust.2 pkt. 1 – 4, składa każdy z nich.</w:t>
      </w:r>
    </w:p>
    <w:p w14:paraId="2AFECCA7" w14:textId="242F6B3F" w:rsidR="008704F7" w:rsidRPr="00532406" w:rsidRDefault="008704F7" w:rsidP="00C647E5">
      <w:pPr>
        <w:pStyle w:val="Akapitzlist"/>
        <w:numPr>
          <w:ilvl w:val="1"/>
          <w:numId w:val="24"/>
        </w:numPr>
        <w:spacing w:after="0" w:line="276" w:lineRule="auto"/>
        <w:ind w:left="1134" w:hanging="425"/>
        <w:jc w:val="both"/>
        <w:rPr>
          <w:rFonts w:cstheme="minorHAnsi"/>
          <w:bCs/>
          <w:color w:val="000000" w:themeColor="text1"/>
          <w:sz w:val="24"/>
          <w:szCs w:val="24"/>
        </w:rPr>
      </w:pPr>
      <w:r w:rsidRPr="00532406">
        <w:rPr>
          <w:rFonts w:cstheme="minorHAnsi"/>
          <w:bCs/>
          <w:color w:val="000000" w:themeColor="text1"/>
          <w:sz w:val="24"/>
          <w:szCs w:val="24"/>
        </w:rPr>
        <w:t xml:space="preserve">Zamawiający </w:t>
      </w:r>
      <w:r w:rsidR="009709F7" w:rsidRPr="00532406">
        <w:rPr>
          <w:rFonts w:cstheme="minorHAnsi"/>
          <w:bCs/>
          <w:color w:val="000000" w:themeColor="text1"/>
          <w:sz w:val="24"/>
          <w:szCs w:val="24"/>
        </w:rPr>
        <w:t>nie określił</w:t>
      </w:r>
      <w:r w:rsidR="00AC3819" w:rsidRPr="00532406">
        <w:rPr>
          <w:rFonts w:cstheme="minorHAnsi"/>
          <w:bCs/>
          <w:color w:val="000000" w:themeColor="text1"/>
          <w:sz w:val="24"/>
          <w:szCs w:val="24"/>
        </w:rPr>
        <w:t xml:space="preserve"> </w:t>
      </w:r>
      <w:r w:rsidRPr="00532406">
        <w:rPr>
          <w:rFonts w:cstheme="minorHAnsi"/>
          <w:bCs/>
          <w:color w:val="000000" w:themeColor="text1"/>
          <w:sz w:val="24"/>
          <w:szCs w:val="24"/>
        </w:rPr>
        <w:t>odmienn</w:t>
      </w:r>
      <w:r w:rsidR="009709F7" w:rsidRPr="00532406">
        <w:rPr>
          <w:rFonts w:cstheme="minorHAnsi"/>
          <w:bCs/>
          <w:color w:val="000000" w:themeColor="text1"/>
          <w:sz w:val="24"/>
          <w:szCs w:val="24"/>
        </w:rPr>
        <w:t>ych</w:t>
      </w:r>
      <w:r w:rsidRPr="00532406">
        <w:rPr>
          <w:rFonts w:cstheme="minorHAnsi"/>
          <w:bCs/>
          <w:color w:val="000000" w:themeColor="text1"/>
          <w:sz w:val="24"/>
          <w:szCs w:val="24"/>
        </w:rPr>
        <w:t xml:space="preserve"> wymaga</w:t>
      </w:r>
      <w:r w:rsidR="009709F7" w:rsidRPr="00532406">
        <w:rPr>
          <w:rFonts w:cstheme="minorHAnsi"/>
          <w:bCs/>
          <w:color w:val="000000" w:themeColor="text1"/>
          <w:sz w:val="24"/>
          <w:szCs w:val="24"/>
        </w:rPr>
        <w:t>ń</w:t>
      </w:r>
      <w:r w:rsidRPr="00532406">
        <w:rPr>
          <w:rFonts w:cstheme="minorHAnsi"/>
          <w:bCs/>
          <w:color w:val="000000" w:themeColor="text1"/>
          <w:sz w:val="24"/>
          <w:szCs w:val="24"/>
        </w:rPr>
        <w:t xml:space="preserve"> związan</w:t>
      </w:r>
      <w:r w:rsidR="009709F7" w:rsidRPr="00532406">
        <w:rPr>
          <w:rFonts w:cstheme="minorHAnsi"/>
          <w:bCs/>
          <w:color w:val="000000" w:themeColor="text1"/>
          <w:sz w:val="24"/>
          <w:szCs w:val="24"/>
        </w:rPr>
        <w:t>ych</w:t>
      </w:r>
      <w:r w:rsidRPr="00532406">
        <w:rPr>
          <w:rFonts w:cstheme="minorHAnsi"/>
          <w:bCs/>
          <w:color w:val="000000" w:themeColor="text1"/>
          <w:sz w:val="24"/>
          <w:szCs w:val="24"/>
        </w:rPr>
        <w:t xml:space="preserve"> z realizacją zamówienia w odniesieniu do Wykonawców wspólnie ubiegających się o</w:t>
      </w:r>
      <w:r w:rsidR="00906151" w:rsidRPr="00532406">
        <w:rPr>
          <w:rFonts w:cstheme="minorHAnsi"/>
          <w:bCs/>
          <w:color w:val="000000" w:themeColor="text1"/>
          <w:sz w:val="24"/>
          <w:szCs w:val="24"/>
        </w:rPr>
        <w:t> </w:t>
      </w:r>
      <w:r w:rsidRPr="00532406">
        <w:rPr>
          <w:rFonts w:cstheme="minorHAnsi"/>
          <w:bCs/>
          <w:color w:val="000000" w:themeColor="text1"/>
          <w:sz w:val="24"/>
          <w:szCs w:val="24"/>
        </w:rPr>
        <w:t>udzielenie zamówienia.</w:t>
      </w:r>
    </w:p>
    <w:p w14:paraId="0BFDDC37" w14:textId="77777777" w:rsidR="008704F7" w:rsidRPr="00532406" w:rsidRDefault="008704F7" w:rsidP="00532406">
      <w:pPr>
        <w:pStyle w:val="Akapitzlist"/>
        <w:spacing w:after="0" w:line="276" w:lineRule="auto"/>
        <w:ind w:left="709"/>
        <w:rPr>
          <w:rFonts w:cstheme="minorHAnsi"/>
          <w:b/>
          <w:bCs/>
          <w:i/>
          <w:color w:val="000000" w:themeColor="text1"/>
          <w:sz w:val="24"/>
          <w:szCs w:val="24"/>
        </w:rPr>
      </w:pPr>
    </w:p>
    <w:p w14:paraId="24F5F0A4" w14:textId="77777777" w:rsidR="000E470B" w:rsidRPr="00805F2C" w:rsidRDefault="000E470B" w:rsidP="00C647E5">
      <w:pPr>
        <w:pStyle w:val="Nagwek1"/>
        <w:numPr>
          <w:ilvl w:val="0"/>
          <w:numId w:val="16"/>
        </w:numPr>
        <w:spacing w:before="0" w:line="276" w:lineRule="auto"/>
        <w:ind w:left="709" w:hanging="709"/>
        <w:rPr>
          <w:rFonts w:asciiTheme="minorHAnsi" w:hAnsiTheme="minorHAnsi" w:cstheme="minorHAnsi"/>
          <w:b/>
          <w:color w:val="000000" w:themeColor="text1"/>
          <w:sz w:val="24"/>
          <w:szCs w:val="24"/>
        </w:rPr>
      </w:pPr>
      <w:bookmarkStart w:id="22" w:name="_Toc67640013"/>
      <w:r w:rsidRPr="00805F2C">
        <w:rPr>
          <w:rFonts w:asciiTheme="minorHAnsi" w:hAnsiTheme="minorHAnsi" w:cstheme="minorHAnsi"/>
          <w:b/>
          <w:color w:val="000000" w:themeColor="text1"/>
          <w:sz w:val="24"/>
          <w:szCs w:val="24"/>
        </w:rPr>
        <w:t>SPOSÓB KOMUNIKACJI</w:t>
      </w:r>
      <w:bookmarkEnd w:id="22"/>
      <w:r w:rsidR="00CD03A6" w:rsidRPr="00805F2C">
        <w:rPr>
          <w:rFonts w:asciiTheme="minorHAnsi" w:hAnsiTheme="minorHAnsi" w:cstheme="minorHAnsi"/>
          <w:b/>
          <w:color w:val="000000" w:themeColor="text1"/>
          <w:sz w:val="24"/>
          <w:szCs w:val="24"/>
        </w:rPr>
        <w:t>:</w:t>
      </w:r>
      <w:r w:rsidRPr="00805F2C">
        <w:rPr>
          <w:rFonts w:asciiTheme="minorHAnsi" w:hAnsiTheme="minorHAnsi" w:cstheme="minorHAnsi"/>
          <w:b/>
          <w:color w:val="000000" w:themeColor="text1"/>
          <w:sz w:val="24"/>
          <w:szCs w:val="24"/>
        </w:rPr>
        <w:t xml:space="preserve"> </w:t>
      </w:r>
    </w:p>
    <w:p w14:paraId="5342193A" w14:textId="77777777" w:rsidR="009C591C" w:rsidRPr="00805F2C" w:rsidRDefault="009C591C" w:rsidP="00336C00">
      <w:pPr>
        <w:pStyle w:val="Akapitzlist"/>
        <w:numPr>
          <w:ilvl w:val="1"/>
          <w:numId w:val="16"/>
        </w:numPr>
        <w:spacing w:after="0" w:line="276" w:lineRule="auto"/>
        <w:ind w:left="709"/>
        <w:jc w:val="both"/>
        <w:rPr>
          <w:rFonts w:cstheme="minorHAnsi"/>
          <w:color w:val="000000"/>
          <w:sz w:val="24"/>
          <w:szCs w:val="24"/>
        </w:rPr>
      </w:pPr>
      <w:r w:rsidRPr="00805F2C">
        <w:rPr>
          <w:rFonts w:cstheme="minorHAnsi"/>
          <w:color w:val="000000"/>
          <w:sz w:val="24"/>
          <w:szCs w:val="24"/>
        </w:rPr>
        <w:t xml:space="preserve">W niniejszym postępowaniu o udzielenie zamówienia publicznego komunikacja między Zamawiającym a wykonawcami odbywa się przy użyciu Platformy e-Zamówienia, która jest dostępna pod adresem https://ezamowienia.gov.pl. </w:t>
      </w:r>
    </w:p>
    <w:p w14:paraId="704CAF97" w14:textId="77777777" w:rsidR="009C591C" w:rsidRPr="00866774" w:rsidRDefault="009C591C" w:rsidP="00336C00">
      <w:pPr>
        <w:pStyle w:val="Akapitzlist"/>
        <w:numPr>
          <w:ilvl w:val="1"/>
          <w:numId w:val="16"/>
        </w:numPr>
        <w:spacing w:after="0" w:line="276" w:lineRule="auto"/>
        <w:ind w:left="709"/>
        <w:jc w:val="both"/>
        <w:rPr>
          <w:rFonts w:cstheme="minorHAnsi"/>
          <w:color w:val="000000"/>
          <w:sz w:val="24"/>
          <w:szCs w:val="24"/>
        </w:rPr>
      </w:pPr>
      <w:r w:rsidRPr="00866774">
        <w:rPr>
          <w:rFonts w:cstheme="minorHAnsi"/>
          <w:color w:val="000000"/>
          <w:sz w:val="24"/>
          <w:szCs w:val="24"/>
        </w:rPr>
        <w:lastRenderedPageBreak/>
        <w:t xml:space="preserve">Korzystanie z Platformy e-Zamówienia jest bezpłatne. </w:t>
      </w:r>
    </w:p>
    <w:p w14:paraId="3D033870" w14:textId="06695B50" w:rsidR="00D25FD3" w:rsidRPr="00866774" w:rsidRDefault="00336C00" w:rsidP="009C591C">
      <w:pPr>
        <w:pStyle w:val="Akapitzlist"/>
        <w:numPr>
          <w:ilvl w:val="1"/>
          <w:numId w:val="16"/>
        </w:numPr>
        <w:spacing w:after="0" w:line="276" w:lineRule="auto"/>
        <w:ind w:left="709"/>
        <w:jc w:val="both"/>
        <w:rPr>
          <w:rFonts w:cstheme="minorHAnsi"/>
          <w:color w:val="000000"/>
          <w:sz w:val="24"/>
          <w:szCs w:val="24"/>
        </w:rPr>
      </w:pPr>
      <w:r w:rsidRPr="00866774">
        <w:rPr>
          <w:rFonts w:cstheme="minorHAnsi"/>
          <w:color w:val="000000"/>
          <w:sz w:val="24"/>
          <w:szCs w:val="24"/>
        </w:rPr>
        <w:t>Wykonawca może zwrócić się do Zamawiającego o wyjaśnienie treści SWZ. Wniosek należy przesłać za</w:t>
      </w:r>
      <w:r w:rsidR="009C591C" w:rsidRPr="00866774">
        <w:t xml:space="preserve"> </w:t>
      </w:r>
      <w:r w:rsidR="00D25FD3" w:rsidRPr="00866774">
        <w:t xml:space="preserve">pośrednictwem </w:t>
      </w:r>
      <w:r w:rsidR="00D25FD3" w:rsidRPr="00866774">
        <w:rPr>
          <w:rFonts w:cstheme="minorHAnsi"/>
          <w:color w:val="000000"/>
          <w:sz w:val="24"/>
          <w:szCs w:val="24"/>
        </w:rPr>
        <w:t>Platformy e-Zamówienia, która jest dostępna pod adresem https://ezamowienia.gov.pl.</w:t>
      </w:r>
    </w:p>
    <w:p w14:paraId="6D82E3C3" w14:textId="0BF1241E" w:rsidR="009C591C" w:rsidRPr="00866774" w:rsidRDefault="009C591C" w:rsidP="009C591C">
      <w:pPr>
        <w:pStyle w:val="Akapitzlist"/>
        <w:numPr>
          <w:ilvl w:val="1"/>
          <w:numId w:val="16"/>
        </w:numPr>
        <w:spacing w:after="0" w:line="276" w:lineRule="auto"/>
        <w:ind w:left="709"/>
        <w:jc w:val="both"/>
        <w:rPr>
          <w:rFonts w:cstheme="minorHAnsi"/>
          <w:color w:val="000000"/>
          <w:sz w:val="24"/>
          <w:szCs w:val="24"/>
        </w:rPr>
      </w:pPr>
      <w:r w:rsidRPr="00866774">
        <w:rPr>
          <w:rFonts w:cstheme="minorHAnsi"/>
          <w:color w:val="000000"/>
          <w:sz w:val="24"/>
          <w:szCs w:val="24"/>
        </w:rPr>
        <w:t>Zamawiający wyznacza następujące osoby do kontaktu z wykonawcami:</w:t>
      </w:r>
    </w:p>
    <w:p w14:paraId="26FDBBD2" w14:textId="6640369A" w:rsidR="000F76A5" w:rsidRPr="00866774" w:rsidRDefault="000F76A5" w:rsidP="000F76A5">
      <w:pPr>
        <w:spacing w:after="0" w:line="276" w:lineRule="auto"/>
        <w:ind w:left="709"/>
        <w:jc w:val="both"/>
        <w:rPr>
          <w:rFonts w:cstheme="minorHAnsi"/>
          <w:color w:val="000000"/>
          <w:sz w:val="24"/>
          <w:szCs w:val="24"/>
        </w:rPr>
      </w:pPr>
      <w:r w:rsidRPr="00866774">
        <w:rPr>
          <w:rFonts w:cstheme="minorHAnsi"/>
          <w:color w:val="000000"/>
          <w:sz w:val="24"/>
          <w:szCs w:val="24"/>
        </w:rPr>
        <w:t xml:space="preserve">W sprawach merytorycznych: </w:t>
      </w:r>
    </w:p>
    <w:p w14:paraId="6F1B23C1" w14:textId="6C9604CC" w:rsidR="000F76A5" w:rsidRPr="00866774" w:rsidRDefault="00D25FD3" w:rsidP="00D25FD3">
      <w:pPr>
        <w:spacing w:after="0" w:line="276" w:lineRule="auto"/>
        <w:ind w:left="708"/>
        <w:jc w:val="both"/>
        <w:rPr>
          <w:rFonts w:cstheme="minorHAnsi"/>
          <w:color w:val="000000"/>
          <w:sz w:val="24"/>
          <w:szCs w:val="24"/>
        </w:rPr>
      </w:pPr>
      <w:r w:rsidRPr="00866774">
        <w:rPr>
          <w:rFonts w:cstheme="minorHAnsi"/>
          <w:color w:val="000000"/>
          <w:sz w:val="24"/>
          <w:szCs w:val="24"/>
        </w:rPr>
        <w:t>Iwona Kowalska, tel.:</w:t>
      </w:r>
      <w:r w:rsidR="00866774">
        <w:rPr>
          <w:rFonts w:cstheme="minorHAnsi"/>
          <w:color w:val="000000"/>
          <w:sz w:val="24"/>
          <w:szCs w:val="24"/>
        </w:rPr>
        <w:t xml:space="preserve"> </w:t>
      </w:r>
      <w:r w:rsidRPr="00866774">
        <w:rPr>
          <w:rFonts w:cstheme="minorHAnsi"/>
          <w:color w:val="000000"/>
          <w:sz w:val="24"/>
          <w:szCs w:val="24"/>
        </w:rPr>
        <w:t>(0-48) 664 30 91 wew. 65, email: iwona.kowalska@grojecmiasto.pl</w:t>
      </w:r>
    </w:p>
    <w:p w14:paraId="121CE7CC" w14:textId="1049356B" w:rsidR="000F76A5" w:rsidRPr="00866774" w:rsidRDefault="000F76A5" w:rsidP="000F76A5">
      <w:pPr>
        <w:spacing w:after="0" w:line="276" w:lineRule="auto"/>
        <w:ind w:firstLine="708"/>
        <w:jc w:val="both"/>
        <w:rPr>
          <w:rFonts w:cstheme="minorHAnsi"/>
          <w:color w:val="000000"/>
          <w:sz w:val="24"/>
          <w:szCs w:val="24"/>
        </w:rPr>
      </w:pPr>
      <w:r w:rsidRPr="00866774">
        <w:rPr>
          <w:rFonts w:cstheme="minorHAnsi"/>
          <w:color w:val="000000"/>
          <w:sz w:val="24"/>
          <w:szCs w:val="24"/>
        </w:rPr>
        <w:t xml:space="preserve">W sprawach procedury przetargowej </w:t>
      </w:r>
    </w:p>
    <w:p w14:paraId="4FAEACA5" w14:textId="21DB5562" w:rsidR="000F76A5" w:rsidRPr="000F76A5" w:rsidRDefault="00D25FD3" w:rsidP="00D25FD3">
      <w:pPr>
        <w:spacing w:after="0" w:line="276" w:lineRule="auto"/>
        <w:ind w:left="708"/>
        <w:jc w:val="both"/>
        <w:rPr>
          <w:rFonts w:cstheme="minorHAnsi"/>
          <w:color w:val="000000"/>
          <w:sz w:val="24"/>
          <w:szCs w:val="24"/>
        </w:rPr>
      </w:pPr>
      <w:r w:rsidRPr="00866774">
        <w:rPr>
          <w:rFonts w:cstheme="minorHAnsi"/>
          <w:color w:val="000000"/>
          <w:sz w:val="24"/>
          <w:szCs w:val="24"/>
        </w:rPr>
        <w:t>Agnieszka Skarżyńska, tel.: (0-48) 664 30 91 wew. 68, email: agnieszka.skarzynska@grojecmiasto.pl</w:t>
      </w:r>
    </w:p>
    <w:p w14:paraId="3E5DBC81" w14:textId="4EB1161F" w:rsidR="00336C00" w:rsidRPr="00805F2C" w:rsidRDefault="009C591C" w:rsidP="00336C00">
      <w:pPr>
        <w:pStyle w:val="Akapitzlist"/>
        <w:numPr>
          <w:ilvl w:val="1"/>
          <w:numId w:val="16"/>
        </w:numPr>
        <w:spacing w:after="0" w:line="276" w:lineRule="auto"/>
        <w:ind w:left="709"/>
        <w:jc w:val="both"/>
        <w:rPr>
          <w:rFonts w:cstheme="minorHAnsi"/>
          <w:color w:val="000000"/>
          <w:sz w:val="24"/>
          <w:szCs w:val="24"/>
        </w:rPr>
      </w:pPr>
      <w:r w:rsidRPr="00805F2C">
        <w:rPr>
          <w:rFonts w:cstheme="minorHAnsi"/>
          <w:color w:val="000000"/>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2465D159" w14:textId="152ECAF2" w:rsidR="00A0543C" w:rsidRPr="00805F2C" w:rsidRDefault="009C591C" w:rsidP="00A0543C">
      <w:pPr>
        <w:pStyle w:val="Akapitzlist"/>
        <w:numPr>
          <w:ilvl w:val="1"/>
          <w:numId w:val="16"/>
        </w:numPr>
        <w:spacing w:after="0" w:line="276" w:lineRule="auto"/>
        <w:ind w:left="709"/>
        <w:jc w:val="both"/>
        <w:rPr>
          <w:rFonts w:cstheme="minorHAnsi"/>
          <w:color w:val="000000"/>
          <w:sz w:val="24"/>
          <w:szCs w:val="24"/>
        </w:rPr>
      </w:pPr>
      <w:r w:rsidRPr="00805F2C">
        <w:rPr>
          <w:rFonts w:cstheme="minorHAnsi"/>
          <w:color w:val="000000"/>
          <w:sz w:val="24"/>
          <w:szCs w:val="24"/>
        </w:rPr>
        <w:t>Przeglądanie i pobieranie publicznej treści dokumentacji postępowania nie wymaga posiadania konta na Platformie e-Zamówienia ani logowania.</w:t>
      </w:r>
    </w:p>
    <w:p w14:paraId="0A5CDE1E" w14:textId="3F590A18" w:rsidR="00A0543C" w:rsidRPr="00805F2C" w:rsidRDefault="009C591C" w:rsidP="00A0543C">
      <w:pPr>
        <w:pStyle w:val="Akapitzlist"/>
        <w:numPr>
          <w:ilvl w:val="1"/>
          <w:numId w:val="16"/>
        </w:numPr>
        <w:spacing w:after="0" w:line="276" w:lineRule="auto"/>
        <w:ind w:left="709"/>
        <w:jc w:val="both"/>
        <w:rPr>
          <w:rFonts w:cstheme="minorHAnsi"/>
          <w:color w:val="000000"/>
          <w:sz w:val="24"/>
          <w:szCs w:val="24"/>
        </w:rPr>
      </w:pPr>
      <w:r w:rsidRPr="00805F2C">
        <w:rPr>
          <w:rFonts w:cstheme="minorHAnsi"/>
          <w:color w:val="000000"/>
          <w:sz w:val="24"/>
          <w:szCs w:val="24"/>
        </w:rPr>
        <w:t xml:space="preserve">Sposób sporządzenia dokumentów elektronicznych lub dokumentów elektronicznych będących kopią elektroniczną treści zapisanej w postaci papierowej (cyfrowe odwzorowania) </w:t>
      </w:r>
      <w:r w:rsidRPr="00805F2C">
        <w:rPr>
          <w:rFonts w:cstheme="minorHAnsi"/>
          <w:b/>
          <w:bCs/>
          <w:color w:val="000000"/>
          <w:sz w:val="24"/>
          <w:szCs w:val="24"/>
        </w:rPr>
        <w:t xml:space="preserve">i poświadczania za zgodność </w:t>
      </w:r>
      <w:r w:rsidRPr="00805F2C">
        <w:rPr>
          <w:rFonts w:cstheme="minorHAnsi"/>
          <w:color w:val="000000"/>
          <w:sz w:val="24"/>
          <w:szCs w:val="24"/>
        </w:rPr>
        <w:t>musi być zgodny z wymaganiami określonymi w rozporządzeniu Prezesa Rady Ministrów w sprawie wymagań dla dokumentów elektronicznych</w:t>
      </w:r>
      <w:r w:rsidR="00A0543C" w:rsidRPr="00805F2C">
        <w:rPr>
          <w:rFonts w:cstheme="minorHAnsi"/>
          <w:color w:val="000000"/>
          <w:sz w:val="24"/>
          <w:szCs w:val="24"/>
        </w:rPr>
        <w:t>.</w:t>
      </w:r>
    </w:p>
    <w:p w14:paraId="4B3C5CA5" w14:textId="4067400A" w:rsidR="009C591C" w:rsidRPr="00805F2C" w:rsidRDefault="009C591C" w:rsidP="00A0543C">
      <w:pPr>
        <w:pStyle w:val="Akapitzlist"/>
        <w:numPr>
          <w:ilvl w:val="1"/>
          <w:numId w:val="16"/>
        </w:numPr>
        <w:tabs>
          <w:tab w:val="left" w:pos="851"/>
        </w:tabs>
        <w:spacing w:after="0" w:line="276" w:lineRule="auto"/>
        <w:ind w:left="709"/>
        <w:jc w:val="both"/>
        <w:rPr>
          <w:rFonts w:cstheme="minorHAnsi"/>
          <w:color w:val="000000"/>
          <w:sz w:val="24"/>
          <w:szCs w:val="24"/>
        </w:rPr>
      </w:pPr>
      <w:r w:rsidRPr="00805F2C">
        <w:rPr>
          <w:rFonts w:cstheme="minorHAnsi"/>
          <w:color w:val="000000"/>
          <w:sz w:val="24"/>
          <w:szCs w:val="24"/>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2977D32C" w14:textId="6BB7D753" w:rsidR="00A0543C" w:rsidRPr="00805F2C" w:rsidRDefault="009C591C" w:rsidP="00A0543C">
      <w:pPr>
        <w:pStyle w:val="Akapitzlist"/>
        <w:numPr>
          <w:ilvl w:val="1"/>
          <w:numId w:val="16"/>
        </w:numPr>
        <w:tabs>
          <w:tab w:val="left" w:pos="851"/>
        </w:tabs>
        <w:spacing w:after="0" w:line="276" w:lineRule="auto"/>
        <w:ind w:left="709"/>
        <w:jc w:val="both"/>
        <w:rPr>
          <w:rFonts w:cstheme="minorHAnsi"/>
          <w:color w:val="000000"/>
          <w:sz w:val="24"/>
          <w:szCs w:val="24"/>
        </w:rPr>
      </w:pPr>
      <w:r w:rsidRPr="00805F2C">
        <w:rPr>
          <w:rFonts w:cstheme="minorHAnsi"/>
          <w:color w:val="000000"/>
          <w:sz w:val="24"/>
          <w:szCs w:val="24"/>
        </w:rPr>
        <w:t>Informacje, oświadczenia lub dokumenty, inne niż wymienione w § 2 ust. 1 rozporządzenia Prezesa Rady Ministrów w sprawie wymagań dla dokumentów elektronicznych, przekazywane w postępowaniu sporządza się w postaci elektronicznej</w:t>
      </w:r>
      <w:r w:rsidR="00A0543C" w:rsidRPr="00805F2C">
        <w:rPr>
          <w:rFonts w:cstheme="minorHAnsi"/>
          <w:color w:val="000000"/>
          <w:sz w:val="24"/>
          <w:szCs w:val="24"/>
        </w:rPr>
        <w:t>.</w:t>
      </w:r>
    </w:p>
    <w:p w14:paraId="6C019242" w14:textId="7CF1813C" w:rsidR="009C591C" w:rsidRPr="00805F2C" w:rsidRDefault="009C591C" w:rsidP="009C591C">
      <w:pPr>
        <w:pStyle w:val="Akapitzlist"/>
        <w:numPr>
          <w:ilvl w:val="2"/>
          <w:numId w:val="16"/>
        </w:numPr>
        <w:tabs>
          <w:tab w:val="left" w:pos="851"/>
        </w:tabs>
        <w:spacing w:after="0" w:line="276" w:lineRule="auto"/>
        <w:jc w:val="both"/>
        <w:rPr>
          <w:rFonts w:cstheme="minorHAnsi"/>
          <w:color w:val="000000"/>
          <w:sz w:val="24"/>
          <w:szCs w:val="24"/>
        </w:rPr>
      </w:pPr>
      <w:r w:rsidRPr="00805F2C">
        <w:rPr>
          <w:rFonts w:cstheme="minorHAnsi"/>
          <w:color w:val="000000"/>
          <w:sz w:val="24"/>
          <w:szCs w:val="24"/>
        </w:rPr>
        <w:t>w formatach danych określonych w przepisach rozporządzenia Rady Ministrów w sprawie Krajowych Ram Interoperacyjności (i przekazuje się jako załącznik), lub</w:t>
      </w:r>
    </w:p>
    <w:p w14:paraId="400A85C3" w14:textId="04E6D566" w:rsidR="009C591C" w:rsidRPr="00805F2C" w:rsidRDefault="009C591C" w:rsidP="009C591C">
      <w:pPr>
        <w:pStyle w:val="Akapitzlist"/>
        <w:numPr>
          <w:ilvl w:val="2"/>
          <w:numId w:val="16"/>
        </w:numPr>
        <w:tabs>
          <w:tab w:val="left" w:pos="851"/>
        </w:tabs>
        <w:spacing w:after="0" w:line="276" w:lineRule="auto"/>
        <w:jc w:val="both"/>
        <w:rPr>
          <w:rFonts w:cstheme="minorHAnsi"/>
          <w:color w:val="000000"/>
          <w:sz w:val="24"/>
          <w:szCs w:val="24"/>
        </w:rPr>
      </w:pPr>
      <w:r w:rsidRPr="00805F2C">
        <w:rPr>
          <w:rFonts w:cstheme="minorHAnsi"/>
          <w:color w:val="000000"/>
          <w:sz w:val="24"/>
          <w:szCs w:val="24"/>
        </w:rPr>
        <w:t>jako tekst wpisany bezpośrednio do wiadomości przekazywanej przy użyciu środków komunikacji elektronicznej (np. w treści wiadomości e-mail lub w treści „Formularza do komunikacji”).</w:t>
      </w:r>
    </w:p>
    <w:p w14:paraId="3ADF7A31" w14:textId="1678CB49" w:rsidR="00A0543C" w:rsidRPr="00805F2C" w:rsidRDefault="009C591C" w:rsidP="00A0543C">
      <w:pPr>
        <w:pStyle w:val="Akapitzlist"/>
        <w:numPr>
          <w:ilvl w:val="1"/>
          <w:numId w:val="16"/>
        </w:numPr>
        <w:tabs>
          <w:tab w:val="left" w:pos="851"/>
        </w:tabs>
        <w:spacing w:after="0" w:line="276" w:lineRule="auto"/>
        <w:ind w:left="709"/>
        <w:jc w:val="both"/>
        <w:rPr>
          <w:rFonts w:cstheme="minorHAnsi"/>
          <w:color w:val="000000"/>
          <w:sz w:val="24"/>
          <w:szCs w:val="24"/>
        </w:rPr>
      </w:pPr>
      <w:r w:rsidRPr="00805F2C">
        <w:rPr>
          <w:rFonts w:cstheme="minorHAnsi"/>
          <w:color w:val="000000"/>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w:t>
      </w:r>
      <w:r w:rsidRPr="00805F2C">
        <w:rPr>
          <w:rFonts w:cstheme="minorHAnsi"/>
          <w:color w:val="000000"/>
          <w:sz w:val="24"/>
          <w:szCs w:val="24"/>
        </w:rPr>
        <w:lastRenderedPageBreak/>
        <w:t xml:space="preserve">oznaczonym pliku, wraz z jednoczesnym zaznaczeniem w nazwie pliku „Dokument stanowiący tajemnicę przedsiębiorstwa”. </w:t>
      </w:r>
      <w:r w:rsidRPr="00805F2C">
        <w:rPr>
          <w:rFonts w:cstheme="minorHAnsi"/>
          <w:b/>
          <w:bCs/>
          <w:i/>
          <w:iCs/>
          <w:color w:val="000000"/>
          <w:sz w:val="24"/>
          <w:szCs w:val="24"/>
        </w:rPr>
        <w:t>W przypadku gdy Wykonawca nie wyodrębni w ten sposób poufności informacji, Zamawiający nie bierze odpowiedzialności za ewentualne ujawnienie ich treści razem z informacjami jawnymi.</w:t>
      </w:r>
    </w:p>
    <w:p w14:paraId="234F0B1C" w14:textId="14BEE096" w:rsidR="00A0543C" w:rsidRPr="00805F2C" w:rsidRDefault="009C591C" w:rsidP="00A0543C">
      <w:pPr>
        <w:pStyle w:val="Akapitzlist"/>
        <w:numPr>
          <w:ilvl w:val="1"/>
          <w:numId w:val="16"/>
        </w:numPr>
        <w:tabs>
          <w:tab w:val="left" w:pos="851"/>
        </w:tabs>
        <w:spacing w:after="0" w:line="276" w:lineRule="auto"/>
        <w:ind w:left="709"/>
        <w:jc w:val="both"/>
        <w:rPr>
          <w:rFonts w:cstheme="minorHAnsi"/>
          <w:color w:val="000000"/>
          <w:sz w:val="24"/>
          <w:szCs w:val="24"/>
        </w:rPr>
      </w:pPr>
      <w:r w:rsidRPr="00805F2C">
        <w:rPr>
          <w:rFonts w:cstheme="minorHAnsi"/>
          <w:color w:val="000000"/>
          <w:sz w:val="24"/>
          <w:szCs w:val="24"/>
        </w:rPr>
        <w:t xml:space="preserve">Komunikacja w postępowaniu, </w:t>
      </w:r>
      <w:r w:rsidRPr="00805F2C">
        <w:rPr>
          <w:rFonts w:cstheme="minorHAnsi"/>
          <w:b/>
          <w:bCs/>
          <w:color w:val="000000"/>
          <w:sz w:val="24"/>
          <w:szCs w:val="24"/>
        </w:rPr>
        <w:t>z wyłączeniem składania ofert</w:t>
      </w:r>
      <w:r w:rsidRPr="00805F2C">
        <w:rPr>
          <w:rFonts w:cstheme="minorHAnsi"/>
          <w:color w:val="000000"/>
          <w:sz w:val="24"/>
          <w:szCs w:val="24"/>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sidR="00A0543C" w:rsidRPr="00805F2C">
        <w:rPr>
          <w:rFonts w:cstheme="minorHAnsi"/>
          <w:color w:val="000000"/>
          <w:sz w:val="24"/>
          <w:szCs w:val="24"/>
        </w:rPr>
        <w:t xml:space="preserve">. </w:t>
      </w:r>
      <w:r w:rsidRPr="00805F2C">
        <w:rPr>
          <w:rFonts w:cstheme="minorHAnsi"/>
          <w:color w:val="000000"/>
          <w:sz w:val="24"/>
          <w:szCs w:val="24"/>
        </w:rPr>
        <w:t xml:space="preserve">W przypadku załączników, które zgodnie z ustawą Pzp lub rozporządzeniem Prezesa Rady Ministrów w sprawie wymagań dla dokumentów elektronicznych są opatrzone kwalifikowanym podpisem elektronicznym, podpisem zaufanym lub podpisem osobistym </w:t>
      </w:r>
      <w:r w:rsidRPr="00805F2C">
        <w:rPr>
          <w:rFonts w:cstheme="minorHAnsi"/>
          <w:i/>
          <w:iCs/>
          <w:color w:val="000000"/>
          <w:sz w:val="24"/>
          <w:szCs w:val="24"/>
        </w:rPr>
        <w:t>(Opatrzenie podpisem zaufanym lub podpisem osobistym dopuszczalne jest w postępowaniach o udzielenie zamówienia o wartości mniejszej niż progi unijne)</w:t>
      </w:r>
      <w:r w:rsidRPr="00805F2C">
        <w:rPr>
          <w:rFonts w:cstheme="minorHAnsi"/>
          <w:color w:val="000000"/>
          <w:sz w:val="24"/>
          <w:szCs w:val="24"/>
        </w:rPr>
        <w:t>, mogą być opatrzone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660C2105" w14:textId="77777777" w:rsidR="009C591C" w:rsidRPr="00805F2C" w:rsidRDefault="009C591C" w:rsidP="00A0543C">
      <w:pPr>
        <w:pStyle w:val="Akapitzlist"/>
        <w:numPr>
          <w:ilvl w:val="1"/>
          <w:numId w:val="16"/>
        </w:numPr>
        <w:tabs>
          <w:tab w:val="left" w:pos="851"/>
        </w:tabs>
        <w:spacing w:after="0" w:line="276" w:lineRule="auto"/>
        <w:ind w:left="709"/>
        <w:jc w:val="both"/>
        <w:rPr>
          <w:rFonts w:cstheme="minorHAnsi"/>
          <w:color w:val="000000"/>
          <w:sz w:val="24"/>
          <w:szCs w:val="24"/>
        </w:rPr>
      </w:pPr>
      <w:r w:rsidRPr="00805F2C">
        <w:rPr>
          <w:rFonts w:cstheme="minorHAnsi"/>
          <w:color w:val="000000" w:themeColor="text1"/>
          <w:sz w:val="24"/>
          <w:szCs w:val="24"/>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zamówienia5 wystarczające jest posiadanie tzw. konta uproszczonego na Platformie e-Zamówienia. </w:t>
      </w:r>
    </w:p>
    <w:p w14:paraId="641047D4" w14:textId="77777777" w:rsidR="009C591C" w:rsidRPr="00805F2C" w:rsidRDefault="009C591C" w:rsidP="00A0543C">
      <w:pPr>
        <w:pStyle w:val="Akapitzlist"/>
        <w:numPr>
          <w:ilvl w:val="1"/>
          <w:numId w:val="16"/>
        </w:numPr>
        <w:tabs>
          <w:tab w:val="left" w:pos="851"/>
        </w:tabs>
        <w:spacing w:after="0" w:line="276" w:lineRule="auto"/>
        <w:ind w:left="709"/>
        <w:jc w:val="both"/>
        <w:rPr>
          <w:rFonts w:cstheme="minorHAnsi"/>
          <w:color w:val="000000"/>
          <w:sz w:val="24"/>
          <w:szCs w:val="24"/>
        </w:rPr>
      </w:pPr>
      <w:r w:rsidRPr="00805F2C">
        <w:rPr>
          <w:rFonts w:cstheme="minorHAnsi"/>
          <w:color w:val="000000" w:themeColor="text1"/>
          <w:sz w:val="24"/>
          <w:szCs w:val="24"/>
        </w:rPr>
        <w:t xml:space="preserve">Wszystkie wysłane i odebrane w postępowaniu przez wykonawcę wiadomości widoczne są po zalogowaniu w podglądzie postępowania w zakładce „Komunikacja”. </w:t>
      </w:r>
    </w:p>
    <w:p w14:paraId="3195FA5D" w14:textId="77777777" w:rsidR="009C591C" w:rsidRPr="00805F2C" w:rsidRDefault="009C591C" w:rsidP="00A0543C">
      <w:pPr>
        <w:pStyle w:val="Akapitzlist"/>
        <w:numPr>
          <w:ilvl w:val="1"/>
          <w:numId w:val="16"/>
        </w:numPr>
        <w:tabs>
          <w:tab w:val="left" w:pos="851"/>
        </w:tabs>
        <w:spacing w:after="0" w:line="276" w:lineRule="auto"/>
        <w:ind w:left="709"/>
        <w:jc w:val="both"/>
        <w:rPr>
          <w:rFonts w:cstheme="minorHAnsi"/>
          <w:color w:val="000000"/>
          <w:sz w:val="24"/>
          <w:szCs w:val="24"/>
        </w:rPr>
      </w:pPr>
      <w:r w:rsidRPr="00805F2C">
        <w:rPr>
          <w:rFonts w:cstheme="minorHAnsi"/>
          <w:color w:val="000000" w:themeColor="text1"/>
          <w:sz w:val="24"/>
          <w:szCs w:val="24"/>
        </w:rPr>
        <w:t xml:space="preserve">Maksymalny rozmiar plików przesyłanych za pośrednictwem „Formularzy do komunikacji” wynosi 150 MB (wielkość ta dotyczy plików przesyłanych jako załączniki do jednego formularza). </w:t>
      </w:r>
    </w:p>
    <w:p w14:paraId="58433E0E" w14:textId="77777777" w:rsidR="009C591C" w:rsidRPr="00805F2C" w:rsidRDefault="009C591C" w:rsidP="00A0543C">
      <w:pPr>
        <w:pStyle w:val="Akapitzlist"/>
        <w:numPr>
          <w:ilvl w:val="1"/>
          <w:numId w:val="16"/>
        </w:numPr>
        <w:tabs>
          <w:tab w:val="left" w:pos="851"/>
        </w:tabs>
        <w:spacing w:after="0" w:line="276" w:lineRule="auto"/>
        <w:ind w:left="709"/>
        <w:jc w:val="both"/>
        <w:rPr>
          <w:rFonts w:cstheme="minorHAnsi"/>
          <w:color w:val="000000"/>
          <w:sz w:val="24"/>
          <w:szCs w:val="24"/>
        </w:rPr>
      </w:pPr>
      <w:r w:rsidRPr="00805F2C">
        <w:rPr>
          <w:rFonts w:cstheme="minorHAnsi"/>
          <w:color w:val="000000" w:themeColor="text1"/>
          <w:sz w:val="24"/>
          <w:szCs w:val="24"/>
        </w:rPr>
        <w:t xml:space="preserve">Minimalne wymagania techniczne dotyczące sprzętu używanego w celu korzystania z usług Platformy e-Zamówienia oraz informacje dotyczące specyfikacji połączenia określa Regulamin Platformy e-Zamówienia. Zaleca się stosowanie aktualnie wspieranych wersji oprogramowania. </w:t>
      </w:r>
    </w:p>
    <w:p w14:paraId="6BB2F4FE" w14:textId="77777777" w:rsidR="009C591C" w:rsidRPr="00805F2C" w:rsidRDefault="009C591C" w:rsidP="00A0543C">
      <w:pPr>
        <w:pStyle w:val="Akapitzlist"/>
        <w:numPr>
          <w:ilvl w:val="1"/>
          <w:numId w:val="16"/>
        </w:numPr>
        <w:tabs>
          <w:tab w:val="left" w:pos="851"/>
        </w:tabs>
        <w:spacing w:after="0" w:line="276" w:lineRule="auto"/>
        <w:ind w:left="709"/>
        <w:jc w:val="both"/>
        <w:rPr>
          <w:rFonts w:cstheme="minorHAnsi"/>
          <w:color w:val="000000"/>
          <w:sz w:val="24"/>
          <w:szCs w:val="24"/>
        </w:rPr>
      </w:pPr>
      <w:r w:rsidRPr="00805F2C">
        <w:rPr>
          <w:rFonts w:cstheme="minorHAnsi"/>
          <w:color w:val="000000" w:themeColor="text1"/>
          <w:sz w:val="24"/>
          <w:szCs w:val="24"/>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14:paraId="5F186AA2" w14:textId="74CB54C1" w:rsidR="009C591C" w:rsidRPr="00EE7C8D" w:rsidRDefault="009C591C" w:rsidP="00AF59F4">
      <w:pPr>
        <w:pStyle w:val="Akapitzlist"/>
        <w:numPr>
          <w:ilvl w:val="1"/>
          <w:numId w:val="16"/>
        </w:numPr>
        <w:tabs>
          <w:tab w:val="left" w:pos="851"/>
        </w:tabs>
        <w:spacing w:after="0" w:line="276" w:lineRule="auto"/>
        <w:ind w:left="709"/>
        <w:jc w:val="both"/>
        <w:rPr>
          <w:rFonts w:cstheme="minorHAnsi"/>
          <w:color w:val="000000"/>
          <w:sz w:val="24"/>
          <w:szCs w:val="24"/>
        </w:rPr>
      </w:pPr>
      <w:r w:rsidRPr="00EE7C8D">
        <w:rPr>
          <w:rFonts w:cstheme="minorHAnsi"/>
          <w:color w:val="000000" w:themeColor="text1"/>
          <w:sz w:val="24"/>
          <w:szCs w:val="24"/>
        </w:rPr>
        <w:t xml:space="preserve">W szczególnie uzasadnionych przypadkach uniemożliwiających komunikację wykonawcy i Zamawiającego za pośrednictwem Platformy e-Zamówienia, Zamawiający dopuszcza komunikację za pomocą poczty elektronicznej na adres e-mail: </w:t>
      </w:r>
      <w:hyperlink r:id="rId13" w:history="1">
        <w:r w:rsidR="00AF59F4" w:rsidRPr="00C12EAA">
          <w:rPr>
            <w:rStyle w:val="Hipercze"/>
            <w:i/>
            <w:iCs/>
          </w:rPr>
          <w:t>iwona.kowalska@grojecmiasto.pl</w:t>
        </w:r>
      </w:hyperlink>
      <w:r w:rsidR="00AF59F4">
        <w:rPr>
          <w:rFonts w:cstheme="minorHAnsi"/>
          <w:color w:val="000000" w:themeColor="text1"/>
          <w:sz w:val="24"/>
          <w:szCs w:val="24"/>
        </w:rPr>
        <w:t xml:space="preserve"> </w:t>
      </w:r>
      <w:r w:rsidRPr="00EE7C8D">
        <w:rPr>
          <w:rFonts w:cstheme="minorHAnsi"/>
          <w:b/>
          <w:bCs/>
          <w:color w:val="000000" w:themeColor="text1"/>
          <w:sz w:val="24"/>
          <w:szCs w:val="24"/>
        </w:rPr>
        <w:t>(nie dotyczy składania ofert)</w:t>
      </w:r>
      <w:r w:rsidRPr="00EE7C8D">
        <w:rPr>
          <w:rFonts w:cstheme="minorHAnsi"/>
          <w:color w:val="000000" w:themeColor="text1"/>
          <w:sz w:val="24"/>
          <w:szCs w:val="24"/>
        </w:rPr>
        <w:t xml:space="preserve">. </w:t>
      </w:r>
      <w:r w:rsidR="00EE7C8D">
        <w:rPr>
          <w:rFonts w:cstheme="minorHAnsi"/>
          <w:color w:val="000000" w:themeColor="text1"/>
          <w:sz w:val="24"/>
          <w:szCs w:val="24"/>
        </w:rPr>
        <w:br/>
      </w:r>
      <w:r w:rsidRPr="00EE7C8D">
        <w:rPr>
          <w:rFonts w:cstheme="minorHAnsi"/>
          <w:i/>
          <w:iCs/>
          <w:color w:val="000000" w:themeColor="text1"/>
          <w:sz w:val="24"/>
          <w:szCs w:val="24"/>
        </w:rPr>
        <w:lastRenderedPageBreak/>
        <w:t>Wykonawca ma obowiązek śledzić informacje na Platformie e-Zamówienia. Podstawowym źródłem informacji jest platforma e-Zamówienia, wszelkie fakultatywne powiadomienia za pomocą poczty e-mail obciążone są ryzykiem błędów związanych z działaniem serwerów pocztowych, na których działanie zamawiający nie ma wpływu.</w:t>
      </w:r>
    </w:p>
    <w:p w14:paraId="2A65AED2" w14:textId="77777777" w:rsidR="009C591C" w:rsidRPr="00805F2C" w:rsidRDefault="009C591C" w:rsidP="00A0543C">
      <w:pPr>
        <w:pStyle w:val="Akapitzlist"/>
        <w:numPr>
          <w:ilvl w:val="1"/>
          <w:numId w:val="16"/>
        </w:numPr>
        <w:tabs>
          <w:tab w:val="left" w:pos="851"/>
        </w:tabs>
        <w:spacing w:after="0" w:line="276" w:lineRule="auto"/>
        <w:ind w:left="709"/>
        <w:jc w:val="both"/>
        <w:rPr>
          <w:rFonts w:cstheme="minorHAnsi"/>
          <w:color w:val="000000"/>
          <w:sz w:val="24"/>
          <w:szCs w:val="24"/>
        </w:rPr>
      </w:pPr>
      <w:r w:rsidRPr="00805F2C">
        <w:rPr>
          <w:rFonts w:cstheme="minorHAnsi"/>
          <w:color w:val="000000" w:themeColor="text1"/>
          <w:sz w:val="24"/>
          <w:szCs w:val="24"/>
        </w:rPr>
        <w:t xml:space="preserve">Postępowanie przeprowadzane jest w języku polskim, w związku z czym wszelkie pisma, dokumenty, oświadczenia składane w trakcie postępowania muszą być sporządzone w języku polskim. Dokumenty sporządzone w języku obcym są składane wraz z tłumaczeniem na język polski. </w:t>
      </w:r>
    </w:p>
    <w:p w14:paraId="5BAC534D" w14:textId="77777777" w:rsidR="009C591C" w:rsidRPr="00805F2C" w:rsidRDefault="009C591C" w:rsidP="00A0543C">
      <w:pPr>
        <w:pStyle w:val="Akapitzlist"/>
        <w:numPr>
          <w:ilvl w:val="1"/>
          <w:numId w:val="16"/>
        </w:numPr>
        <w:tabs>
          <w:tab w:val="left" w:pos="851"/>
        </w:tabs>
        <w:spacing w:after="0" w:line="276" w:lineRule="auto"/>
        <w:ind w:left="709"/>
        <w:jc w:val="both"/>
        <w:rPr>
          <w:rFonts w:cstheme="minorHAnsi"/>
          <w:color w:val="000000"/>
          <w:sz w:val="24"/>
          <w:szCs w:val="24"/>
        </w:rPr>
      </w:pPr>
      <w:r w:rsidRPr="00805F2C">
        <w:rPr>
          <w:rFonts w:cstheme="minorHAnsi"/>
          <w:color w:val="000000" w:themeColor="text1"/>
          <w:sz w:val="24"/>
          <w:szCs w:val="24"/>
        </w:rPr>
        <w:t xml:space="preserve">W korespondencji kierowanej do Zamawiającego Wykonawca winien posługiwać się numerem sprawy określonym w SWZ. </w:t>
      </w:r>
    </w:p>
    <w:p w14:paraId="6400200A" w14:textId="77777777" w:rsidR="009C591C" w:rsidRPr="00805F2C" w:rsidRDefault="009C591C" w:rsidP="00A0543C">
      <w:pPr>
        <w:pStyle w:val="Akapitzlist"/>
        <w:numPr>
          <w:ilvl w:val="1"/>
          <w:numId w:val="16"/>
        </w:numPr>
        <w:tabs>
          <w:tab w:val="left" w:pos="851"/>
        </w:tabs>
        <w:spacing w:after="0" w:line="276" w:lineRule="auto"/>
        <w:ind w:left="709"/>
        <w:jc w:val="both"/>
        <w:rPr>
          <w:rFonts w:cstheme="minorHAnsi"/>
          <w:color w:val="000000"/>
          <w:sz w:val="24"/>
          <w:szCs w:val="24"/>
        </w:rPr>
      </w:pPr>
      <w:r w:rsidRPr="00805F2C">
        <w:rPr>
          <w:rFonts w:cstheme="minorHAnsi"/>
          <w:color w:val="000000" w:themeColor="text1"/>
          <w:sz w:val="24"/>
          <w:szCs w:val="24"/>
        </w:rPr>
        <w:t xml:space="preserve">W przypadku rozbieżności pomiędzy treścią niniejszej SWZ, a treścią udzielonych </w:t>
      </w:r>
      <w:proofErr w:type="gramStart"/>
      <w:r w:rsidRPr="00805F2C">
        <w:rPr>
          <w:rFonts w:cstheme="minorHAnsi"/>
          <w:color w:val="000000" w:themeColor="text1"/>
          <w:sz w:val="24"/>
          <w:szCs w:val="24"/>
        </w:rPr>
        <w:t>odpowiedzi,</w:t>
      </w:r>
      <w:proofErr w:type="gramEnd"/>
      <w:r w:rsidRPr="00805F2C">
        <w:rPr>
          <w:rFonts w:cstheme="minorHAnsi"/>
          <w:color w:val="000000" w:themeColor="text1"/>
          <w:sz w:val="24"/>
          <w:szCs w:val="24"/>
        </w:rPr>
        <w:t xml:space="preserve"> jako obowiązującą należy przyjąć treść pisma zawierającego późniejsze oświadczenie Zamawiającego. </w:t>
      </w:r>
    </w:p>
    <w:p w14:paraId="1A5A49E3" w14:textId="28ABCD56" w:rsidR="00A365BE" w:rsidRPr="00805F2C" w:rsidRDefault="002C31D5" w:rsidP="00A0543C">
      <w:pPr>
        <w:pStyle w:val="Nagwek1"/>
        <w:numPr>
          <w:ilvl w:val="0"/>
          <w:numId w:val="16"/>
        </w:numPr>
        <w:spacing w:line="276" w:lineRule="auto"/>
        <w:ind w:left="709"/>
        <w:rPr>
          <w:rFonts w:asciiTheme="minorHAnsi" w:hAnsiTheme="minorHAnsi" w:cstheme="minorHAnsi"/>
          <w:b/>
          <w:color w:val="000000" w:themeColor="text1"/>
          <w:sz w:val="24"/>
          <w:szCs w:val="24"/>
        </w:rPr>
      </w:pPr>
      <w:r w:rsidRPr="00805F2C">
        <w:rPr>
          <w:rFonts w:asciiTheme="minorHAnsi" w:hAnsiTheme="minorHAnsi" w:cstheme="minorHAnsi"/>
          <w:b/>
          <w:color w:val="000000" w:themeColor="text1"/>
          <w:sz w:val="24"/>
          <w:szCs w:val="24"/>
        </w:rPr>
        <w:t>OPIS SPOSOBU PRZYGOTOWANIA OFERTY</w:t>
      </w:r>
    </w:p>
    <w:p w14:paraId="28184E0F" w14:textId="77777777" w:rsidR="00D96F8B" w:rsidRPr="00805F2C" w:rsidRDefault="00D96F8B" w:rsidP="00A0543C">
      <w:pPr>
        <w:pStyle w:val="Akapitzlist"/>
        <w:numPr>
          <w:ilvl w:val="1"/>
          <w:numId w:val="16"/>
        </w:numPr>
        <w:spacing w:after="0" w:line="276" w:lineRule="auto"/>
        <w:ind w:left="709"/>
        <w:jc w:val="both"/>
        <w:rPr>
          <w:rFonts w:cstheme="minorHAnsi"/>
          <w:color w:val="000000" w:themeColor="text1"/>
          <w:sz w:val="24"/>
          <w:szCs w:val="24"/>
        </w:rPr>
      </w:pPr>
      <w:r w:rsidRPr="00805F2C">
        <w:rPr>
          <w:rFonts w:cstheme="minorHAnsi"/>
          <w:b/>
          <w:bCs/>
          <w:color w:val="000000" w:themeColor="text1"/>
          <w:sz w:val="24"/>
          <w:szCs w:val="24"/>
        </w:rPr>
        <w:t xml:space="preserve">Opis sposobu przygotowania i składania oferty </w:t>
      </w:r>
    </w:p>
    <w:p w14:paraId="44E45FDF" w14:textId="77777777" w:rsidR="00D96F8B" w:rsidRPr="00805F2C" w:rsidRDefault="00D96F8B" w:rsidP="00D96F8B">
      <w:pPr>
        <w:pStyle w:val="Akapitzlist"/>
        <w:numPr>
          <w:ilvl w:val="2"/>
          <w:numId w:val="16"/>
        </w:numPr>
        <w:spacing w:after="0" w:line="276" w:lineRule="auto"/>
        <w:jc w:val="both"/>
        <w:rPr>
          <w:rFonts w:cstheme="minorHAnsi"/>
          <w:color w:val="000000" w:themeColor="text1"/>
          <w:sz w:val="24"/>
          <w:szCs w:val="24"/>
        </w:rPr>
      </w:pPr>
      <w:r w:rsidRPr="00805F2C">
        <w:rPr>
          <w:rFonts w:cstheme="minorHAnsi"/>
          <w:color w:val="000000" w:themeColor="text1"/>
          <w:sz w:val="24"/>
          <w:szCs w:val="24"/>
        </w:rPr>
        <w:t xml:space="preserve">Do przygotowania oferty zaleca się wykorzystanie Formularza Oferty, którego wzór stanowi Załącznik nr 1 do SWZ. W przypadku, gdy Wykonawca nie korzysta z przygotowanego przez Zamawiającego wzoru, w treści oferty należy zamieścić wszystkie informacje wymagane w Formularzu Ofertowym. </w:t>
      </w:r>
    </w:p>
    <w:p w14:paraId="3CA25162" w14:textId="18CAE390" w:rsidR="00D96F8B" w:rsidRPr="00805F2C" w:rsidRDefault="00D96F8B" w:rsidP="00D96F8B">
      <w:pPr>
        <w:pStyle w:val="Akapitzlist"/>
        <w:numPr>
          <w:ilvl w:val="2"/>
          <w:numId w:val="16"/>
        </w:numPr>
        <w:spacing w:after="0" w:line="276" w:lineRule="auto"/>
        <w:jc w:val="both"/>
        <w:rPr>
          <w:rFonts w:cstheme="minorHAnsi"/>
          <w:color w:val="000000" w:themeColor="text1"/>
          <w:sz w:val="24"/>
          <w:szCs w:val="24"/>
        </w:rPr>
      </w:pPr>
      <w:r w:rsidRPr="00805F2C">
        <w:rPr>
          <w:rFonts w:cstheme="minorHAnsi"/>
          <w:color w:val="000000" w:themeColor="text1"/>
          <w:sz w:val="24"/>
          <w:szCs w:val="24"/>
        </w:rPr>
        <w:t>Wzory dokumentów dołączonych do niniejszej SWZ powinny zostać wypełnione przez wykonawcę i dołączone do oferty, bądź też przygotowane przez wykonawcę w treści zgodnej z niniejszą SWZ.</w:t>
      </w:r>
    </w:p>
    <w:p w14:paraId="62D67F08" w14:textId="2331537B" w:rsidR="00D96F8B" w:rsidRPr="00805F2C" w:rsidRDefault="00D96F8B" w:rsidP="00D96F8B">
      <w:pPr>
        <w:pStyle w:val="Akapitzlist"/>
        <w:numPr>
          <w:ilvl w:val="2"/>
          <w:numId w:val="16"/>
        </w:numPr>
        <w:spacing w:after="0" w:line="276" w:lineRule="auto"/>
        <w:jc w:val="both"/>
        <w:rPr>
          <w:rFonts w:cstheme="minorHAnsi"/>
          <w:color w:val="000000" w:themeColor="text1"/>
          <w:sz w:val="24"/>
          <w:szCs w:val="24"/>
        </w:rPr>
      </w:pPr>
      <w:r w:rsidRPr="00805F2C">
        <w:rPr>
          <w:rFonts w:cstheme="minorHAnsi"/>
          <w:color w:val="000000" w:themeColor="text1"/>
          <w:sz w:val="24"/>
          <w:szCs w:val="24"/>
        </w:rPr>
        <w:t>Wykonawca powinien uzupełnić Formularz ofertowy pozostałymi danymi wymaganymi przez Zamawiającego oraz podpisać odpowiednim rodzajem podpisu elektronicznego, zgodnie z pkt 7.</w:t>
      </w:r>
    </w:p>
    <w:p w14:paraId="4E4963B6" w14:textId="06A16C5B" w:rsidR="00D96F8B" w:rsidRPr="00805F2C" w:rsidRDefault="00D96F8B" w:rsidP="00D96F8B">
      <w:pPr>
        <w:pStyle w:val="Akapitzlist"/>
        <w:numPr>
          <w:ilvl w:val="2"/>
          <w:numId w:val="16"/>
        </w:numPr>
        <w:spacing w:after="0" w:line="276" w:lineRule="auto"/>
        <w:jc w:val="both"/>
        <w:rPr>
          <w:rFonts w:cstheme="minorHAnsi"/>
          <w:color w:val="000000" w:themeColor="text1"/>
          <w:sz w:val="24"/>
          <w:szCs w:val="24"/>
        </w:rPr>
      </w:pPr>
      <w:r w:rsidRPr="00805F2C">
        <w:rPr>
          <w:rFonts w:cstheme="minorHAnsi"/>
          <w:color w:val="000000" w:themeColor="text1"/>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805F2C">
        <w:rPr>
          <w:rFonts w:cstheme="minorHAnsi"/>
          <w:color w:val="000000" w:themeColor="text1"/>
          <w:sz w:val="24"/>
          <w:szCs w:val="24"/>
        </w:rPr>
        <w:t>drag&amp;drop</w:t>
      </w:r>
      <w:proofErr w:type="spellEnd"/>
      <w:r w:rsidRPr="00805F2C">
        <w:rPr>
          <w:rFonts w:cstheme="minorHAnsi"/>
          <w:color w:val="000000" w:themeColor="text1"/>
          <w:sz w:val="24"/>
          <w:szCs w:val="24"/>
        </w:rPr>
        <w:t xml:space="preserve"> („przeciągnij” i „upuść”) służące do dodawania plików.</w:t>
      </w:r>
    </w:p>
    <w:p w14:paraId="47E2E758" w14:textId="63E8425F" w:rsidR="00D96F8B" w:rsidRPr="00805F2C" w:rsidRDefault="00D96F8B" w:rsidP="00D96F8B">
      <w:pPr>
        <w:pStyle w:val="Akapitzlist"/>
        <w:numPr>
          <w:ilvl w:val="2"/>
          <w:numId w:val="16"/>
        </w:numPr>
        <w:spacing w:after="0" w:line="276" w:lineRule="auto"/>
        <w:jc w:val="both"/>
        <w:rPr>
          <w:rFonts w:cstheme="minorHAnsi"/>
          <w:color w:val="000000" w:themeColor="text1"/>
          <w:sz w:val="24"/>
          <w:szCs w:val="24"/>
        </w:rPr>
      </w:pPr>
      <w:r w:rsidRPr="00805F2C">
        <w:rPr>
          <w:rFonts w:cstheme="minorHAnsi"/>
          <w:color w:val="000000" w:themeColor="text1"/>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 wykaz poszczególnych dokumentów i oświadczeń składanych wraz z ofertą został określony przez Zamawiającego w SWZ.</w:t>
      </w:r>
    </w:p>
    <w:p w14:paraId="629BA176" w14:textId="1F0E53E6" w:rsidR="00D96F8B" w:rsidRPr="00805F2C" w:rsidRDefault="00D96F8B" w:rsidP="00D96F8B">
      <w:pPr>
        <w:pStyle w:val="Akapitzlist"/>
        <w:numPr>
          <w:ilvl w:val="2"/>
          <w:numId w:val="16"/>
        </w:numPr>
        <w:spacing w:after="0" w:line="276" w:lineRule="auto"/>
        <w:jc w:val="both"/>
        <w:rPr>
          <w:rFonts w:cstheme="minorHAnsi"/>
          <w:color w:val="000000" w:themeColor="text1"/>
          <w:sz w:val="24"/>
          <w:szCs w:val="24"/>
        </w:rPr>
      </w:pPr>
      <w:r w:rsidRPr="00805F2C">
        <w:rPr>
          <w:rFonts w:cstheme="minorHAnsi"/>
          <w:color w:val="000000" w:themeColor="text1"/>
          <w:sz w:val="24"/>
          <w:szCs w:val="24"/>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w:t>
      </w:r>
      <w:r w:rsidRPr="00805F2C">
        <w:rPr>
          <w:rFonts w:cstheme="minorHAnsi"/>
          <w:color w:val="000000" w:themeColor="text1"/>
          <w:sz w:val="24"/>
          <w:szCs w:val="24"/>
        </w:rPr>
        <w:lastRenderedPageBreak/>
        <w:t>polu „Załączniki i inne dokumenty przedstawione w ofercie przez Wykonawcę”.</w:t>
      </w:r>
    </w:p>
    <w:p w14:paraId="40CE51DC" w14:textId="0DC83E3A" w:rsidR="00D96F8B" w:rsidRPr="00D96F8B" w:rsidRDefault="00D96F8B" w:rsidP="00D96F8B">
      <w:pPr>
        <w:pStyle w:val="Akapitzlist"/>
        <w:numPr>
          <w:ilvl w:val="2"/>
          <w:numId w:val="16"/>
        </w:numPr>
        <w:spacing w:after="0" w:line="276" w:lineRule="auto"/>
        <w:jc w:val="both"/>
        <w:rPr>
          <w:rFonts w:cstheme="minorHAnsi"/>
          <w:color w:val="000000" w:themeColor="text1"/>
          <w:sz w:val="24"/>
          <w:szCs w:val="24"/>
        </w:rPr>
      </w:pPr>
      <w:r w:rsidRPr="00805F2C">
        <w:rPr>
          <w:rFonts w:cstheme="minorHAnsi"/>
          <w:b/>
          <w:bCs/>
          <w:color w:val="000000" w:themeColor="text1"/>
          <w:sz w:val="24"/>
          <w:szCs w:val="24"/>
        </w:rPr>
        <w:t xml:space="preserve">Formularz ofertowy </w:t>
      </w:r>
      <w:r w:rsidRPr="00805F2C">
        <w:rPr>
          <w:rFonts w:cstheme="minorHAnsi"/>
          <w:color w:val="000000" w:themeColor="text1"/>
          <w:sz w:val="24"/>
          <w:szCs w:val="24"/>
        </w:rPr>
        <w:t xml:space="preserve">podpisuje się kwalifikowanym podpisem elektronicznym, podpisem zaufanym lub podpisem osobistym. </w:t>
      </w:r>
      <w:r w:rsidRPr="00D95DF7">
        <w:rPr>
          <w:rFonts w:cstheme="minorHAnsi"/>
          <w:color w:val="000000" w:themeColor="text1"/>
          <w:sz w:val="24"/>
          <w:szCs w:val="24"/>
        </w:rPr>
        <w:t xml:space="preserve">Rekomendowanym wariantem podpisu jest typ wewnętrzny (otaczający). </w:t>
      </w:r>
      <w:r w:rsidRPr="00805F2C">
        <w:rPr>
          <w:rFonts w:cstheme="minorHAnsi"/>
          <w:color w:val="000000" w:themeColor="text1"/>
          <w:sz w:val="24"/>
          <w:szCs w:val="24"/>
        </w:rPr>
        <w:t>Podpisanie formularza ofertowego podpisem zewnętrznym jest także możliwe. W tym przypadku, powstały oddzielny plik podpisu dla tego formularza należy załączyć w polu „Załączniki i</w:t>
      </w:r>
      <w:r w:rsidR="000F76A5">
        <w:rPr>
          <w:rFonts w:cstheme="minorHAnsi"/>
          <w:color w:val="000000" w:themeColor="text1"/>
          <w:sz w:val="24"/>
          <w:szCs w:val="24"/>
        </w:rPr>
        <w:t> </w:t>
      </w:r>
      <w:r w:rsidRPr="00805F2C">
        <w:rPr>
          <w:rFonts w:cstheme="minorHAnsi"/>
          <w:color w:val="000000" w:themeColor="text1"/>
          <w:sz w:val="24"/>
          <w:szCs w:val="24"/>
        </w:rPr>
        <w:t>inne dokumenty przedstawione w ofercie przez Wykonawcę”. Pozostałe</w:t>
      </w:r>
      <w:r w:rsidRPr="00D96F8B">
        <w:rPr>
          <w:rFonts w:cstheme="minorHAnsi"/>
          <w:color w:val="000000" w:themeColor="text1"/>
          <w:sz w:val="24"/>
          <w:szCs w:val="24"/>
        </w:rPr>
        <w:t xml:space="preserve"> dokumenty wchodzące w skład oferty lub składane wraz z ofertą, które zgodne z ustawą Pzp lub rozporządzeniem Prezesa Rady Ministrów w sprawie wymagań dla dokumentów elektronicznych są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(otaczającego).</w:t>
      </w:r>
    </w:p>
    <w:p w14:paraId="46274B0D" w14:textId="6DD1F498" w:rsidR="00D96F8B" w:rsidRPr="00D96F8B" w:rsidRDefault="00D96F8B" w:rsidP="00D96F8B">
      <w:pPr>
        <w:pStyle w:val="Akapitzlist"/>
        <w:spacing w:after="0" w:line="276" w:lineRule="auto"/>
        <w:ind w:left="1495"/>
        <w:jc w:val="both"/>
        <w:rPr>
          <w:rFonts w:cstheme="minorHAnsi"/>
          <w:color w:val="000000" w:themeColor="text1"/>
          <w:sz w:val="24"/>
          <w:szCs w:val="24"/>
        </w:rPr>
      </w:pPr>
      <w:r w:rsidRPr="00D96F8B">
        <w:rPr>
          <w:rFonts w:cstheme="minorHAnsi"/>
          <w:color w:val="000000" w:themeColor="text1"/>
          <w:sz w:val="24"/>
          <w:szCs w:val="24"/>
        </w:rPr>
        <w:t>W polu „Załączniki i inne dokumenty przedstawione w ofercie przez Wykonawcę” dodaje się uprzednio podpisane dokumenty wraz z</w:t>
      </w:r>
      <w:r w:rsidR="000F76A5">
        <w:rPr>
          <w:rFonts w:cstheme="minorHAnsi"/>
          <w:color w:val="000000" w:themeColor="text1"/>
          <w:sz w:val="24"/>
          <w:szCs w:val="24"/>
        </w:rPr>
        <w:t> </w:t>
      </w:r>
      <w:r w:rsidRPr="00D96F8B">
        <w:rPr>
          <w:rFonts w:cstheme="minorHAnsi"/>
          <w:color w:val="000000" w:themeColor="text1"/>
          <w:sz w:val="24"/>
          <w:szCs w:val="24"/>
        </w:rPr>
        <w:t>wygenerowanym plikiem podpisu (typ zewnętrzny) lub dokument z wszytym podpisem (typ wewnętrzny, otaczający).</w:t>
      </w:r>
    </w:p>
    <w:p w14:paraId="6C76FB4D" w14:textId="77777777" w:rsidR="00D96F8B" w:rsidRPr="00D96F8B" w:rsidRDefault="00D96F8B" w:rsidP="00D96F8B">
      <w:pPr>
        <w:pStyle w:val="Akapitzlist"/>
        <w:spacing w:after="0" w:line="276" w:lineRule="auto"/>
        <w:ind w:left="1495"/>
        <w:jc w:val="both"/>
        <w:rPr>
          <w:rFonts w:cstheme="minorHAnsi"/>
          <w:color w:val="000000" w:themeColor="text1"/>
          <w:sz w:val="24"/>
          <w:szCs w:val="24"/>
        </w:rPr>
      </w:pPr>
      <w:r w:rsidRPr="00D96F8B">
        <w:rPr>
          <w:rFonts w:cstheme="minorHAnsi"/>
          <w:color w:val="000000" w:themeColor="text1"/>
          <w:sz w:val="24"/>
          <w:szCs w:val="24"/>
        </w:rPr>
        <w:t>W przypadku przekazywania dokumentu elektronicznego w formacie poddającym dane kompresji (np. archiwum zip),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UWAGA – wśród niepodpisanych plików stanowiących zawartość archiwum nie może być tajemnicy przedsiębiorstwa.</w:t>
      </w:r>
    </w:p>
    <w:p w14:paraId="6F4A50A9" w14:textId="2B93A10D" w:rsidR="00D96F8B" w:rsidRDefault="00D96F8B" w:rsidP="00D96F8B">
      <w:pPr>
        <w:pStyle w:val="Akapitzlist"/>
        <w:spacing w:after="0" w:line="276" w:lineRule="auto"/>
        <w:ind w:left="1495"/>
        <w:jc w:val="both"/>
        <w:rPr>
          <w:rFonts w:cstheme="minorHAnsi"/>
          <w:color w:val="000000" w:themeColor="text1"/>
          <w:sz w:val="24"/>
          <w:szCs w:val="24"/>
          <w:highlight w:val="yellow"/>
        </w:rPr>
      </w:pPr>
      <w:r w:rsidRPr="00D96F8B">
        <w:rPr>
          <w:rFonts w:cstheme="minorHAnsi"/>
          <w:color w:val="000000" w:themeColor="text1"/>
          <w:sz w:val="24"/>
          <w:szCs w:val="24"/>
        </w:rPr>
        <w:t>Opatrzenie podpisem zaufanym lub podpisem osobistym dopuszczalne jest w postępowaniach o udzielenie zamówienia o wartości mniejszej niż progi unijne</w:t>
      </w:r>
    </w:p>
    <w:p w14:paraId="298965F1" w14:textId="5794BA9E" w:rsidR="00D96F8B" w:rsidRPr="00805F2C" w:rsidRDefault="00D96F8B" w:rsidP="00D96F8B">
      <w:pPr>
        <w:pStyle w:val="Akapitzlist"/>
        <w:numPr>
          <w:ilvl w:val="2"/>
          <w:numId w:val="16"/>
        </w:numPr>
        <w:spacing w:after="0" w:line="276" w:lineRule="auto"/>
        <w:jc w:val="both"/>
        <w:rPr>
          <w:rFonts w:cstheme="minorHAnsi"/>
          <w:color w:val="000000" w:themeColor="text1"/>
          <w:sz w:val="24"/>
          <w:szCs w:val="24"/>
        </w:rPr>
      </w:pPr>
      <w:r w:rsidRPr="00805F2C">
        <w:rPr>
          <w:rFonts w:cstheme="minorHAnsi"/>
          <w:color w:val="000000" w:themeColor="text1"/>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BE6891C" w14:textId="265BD62C" w:rsidR="00D96F8B" w:rsidRPr="00805F2C" w:rsidRDefault="00D96F8B" w:rsidP="00D96F8B">
      <w:pPr>
        <w:pStyle w:val="Akapitzlist"/>
        <w:numPr>
          <w:ilvl w:val="2"/>
          <w:numId w:val="16"/>
        </w:numPr>
        <w:spacing w:after="0" w:line="276" w:lineRule="auto"/>
        <w:jc w:val="both"/>
        <w:rPr>
          <w:rFonts w:cstheme="minorHAnsi"/>
          <w:color w:val="000000" w:themeColor="text1"/>
          <w:sz w:val="24"/>
          <w:szCs w:val="24"/>
        </w:rPr>
      </w:pPr>
      <w:r w:rsidRPr="00805F2C">
        <w:rPr>
          <w:rFonts w:cstheme="minorHAnsi"/>
          <w:color w:val="000000" w:themeColor="text1"/>
          <w:sz w:val="24"/>
          <w:szCs w:val="24"/>
        </w:rPr>
        <w:t>Oferta może być złożona tylko do upływu terminu składania ofert.</w:t>
      </w:r>
    </w:p>
    <w:p w14:paraId="6DF08075" w14:textId="5F413DE9" w:rsidR="00D96F8B" w:rsidRPr="00805F2C" w:rsidRDefault="00D96F8B" w:rsidP="00D96F8B">
      <w:pPr>
        <w:pStyle w:val="Akapitzlist"/>
        <w:numPr>
          <w:ilvl w:val="2"/>
          <w:numId w:val="16"/>
        </w:numPr>
        <w:spacing w:after="0" w:line="276" w:lineRule="auto"/>
        <w:jc w:val="both"/>
        <w:rPr>
          <w:rFonts w:cstheme="minorHAnsi"/>
          <w:color w:val="000000" w:themeColor="text1"/>
          <w:sz w:val="24"/>
          <w:szCs w:val="24"/>
        </w:rPr>
      </w:pPr>
      <w:r w:rsidRPr="00805F2C">
        <w:rPr>
          <w:rFonts w:cstheme="minorHAnsi"/>
          <w:color w:val="000000" w:themeColor="text1"/>
          <w:sz w:val="24"/>
          <w:szCs w:val="24"/>
        </w:rPr>
        <w:t>Wykonawca może przed upływem terminu składania ofert wycofać ofertę. Wykonawca wycofuje ofertę w zakładce „Oferty/wnioski” używając przycisku „Wycofaj ofertę”.</w:t>
      </w:r>
    </w:p>
    <w:p w14:paraId="5A590BC9" w14:textId="4EEB81AC" w:rsidR="00D96F8B" w:rsidRPr="00805F2C" w:rsidRDefault="00D96F8B" w:rsidP="00D96F8B">
      <w:pPr>
        <w:pStyle w:val="Akapitzlist"/>
        <w:numPr>
          <w:ilvl w:val="2"/>
          <w:numId w:val="16"/>
        </w:numPr>
        <w:spacing w:after="0" w:line="276" w:lineRule="auto"/>
        <w:jc w:val="both"/>
        <w:rPr>
          <w:rFonts w:cstheme="minorHAnsi"/>
          <w:color w:val="000000" w:themeColor="text1"/>
          <w:sz w:val="24"/>
          <w:szCs w:val="24"/>
        </w:rPr>
      </w:pPr>
      <w:r w:rsidRPr="00805F2C">
        <w:rPr>
          <w:rFonts w:cstheme="minorHAnsi"/>
          <w:color w:val="000000" w:themeColor="text1"/>
          <w:sz w:val="24"/>
          <w:szCs w:val="24"/>
        </w:rPr>
        <w:t>Maksymalny łączny rozmiar plików stanowiących ofertę lub składanych wraz z ofertą to 250 MB.</w:t>
      </w:r>
    </w:p>
    <w:p w14:paraId="7EF0F2E2" w14:textId="7AAD3B02" w:rsidR="00D96F8B" w:rsidRPr="00805F2C" w:rsidRDefault="00D96F8B" w:rsidP="00D96F8B">
      <w:pPr>
        <w:pStyle w:val="Akapitzlist"/>
        <w:numPr>
          <w:ilvl w:val="2"/>
          <w:numId w:val="16"/>
        </w:numPr>
        <w:spacing w:after="0" w:line="276" w:lineRule="auto"/>
        <w:jc w:val="both"/>
        <w:rPr>
          <w:rFonts w:cstheme="minorHAnsi"/>
          <w:color w:val="000000" w:themeColor="text1"/>
          <w:sz w:val="24"/>
          <w:szCs w:val="24"/>
        </w:rPr>
      </w:pPr>
      <w:r w:rsidRPr="00805F2C">
        <w:rPr>
          <w:rFonts w:cstheme="minorHAnsi"/>
          <w:color w:val="000000" w:themeColor="text1"/>
          <w:sz w:val="24"/>
          <w:szCs w:val="24"/>
        </w:rPr>
        <w:t>Rekomendacje i uwagi Zamawiającego:</w:t>
      </w:r>
    </w:p>
    <w:p w14:paraId="1A1D46C4" w14:textId="0C24C759" w:rsidR="00D96F8B" w:rsidRPr="00D96F8B" w:rsidRDefault="00D96F8B" w:rsidP="000F76A5">
      <w:pPr>
        <w:pStyle w:val="Akapitzlist"/>
        <w:numPr>
          <w:ilvl w:val="3"/>
          <w:numId w:val="16"/>
        </w:numPr>
        <w:spacing w:after="0" w:line="276" w:lineRule="auto"/>
        <w:ind w:left="1843"/>
        <w:jc w:val="both"/>
        <w:rPr>
          <w:rFonts w:cstheme="minorHAnsi"/>
          <w:color w:val="000000" w:themeColor="text1"/>
          <w:sz w:val="24"/>
          <w:szCs w:val="24"/>
        </w:rPr>
      </w:pPr>
      <w:r w:rsidRPr="00D96F8B">
        <w:rPr>
          <w:rFonts w:cstheme="minorHAnsi"/>
          <w:color w:val="000000" w:themeColor="text1"/>
          <w:sz w:val="24"/>
          <w:szCs w:val="24"/>
        </w:rPr>
        <w:t>Zaleca się sporządzenie oferty i oświadczeń w formacie PDF i</w:t>
      </w:r>
      <w:r w:rsidR="000F76A5">
        <w:rPr>
          <w:rFonts w:cstheme="minorHAnsi"/>
          <w:color w:val="000000" w:themeColor="text1"/>
          <w:sz w:val="24"/>
          <w:szCs w:val="24"/>
        </w:rPr>
        <w:t> </w:t>
      </w:r>
      <w:r w:rsidRPr="00D96F8B">
        <w:rPr>
          <w:rFonts w:cstheme="minorHAnsi"/>
          <w:color w:val="000000" w:themeColor="text1"/>
          <w:sz w:val="24"/>
          <w:szCs w:val="24"/>
        </w:rPr>
        <w:t xml:space="preserve">podpisanie podpisem w formacie </w:t>
      </w:r>
      <w:proofErr w:type="spellStart"/>
      <w:r w:rsidRPr="00D96F8B">
        <w:rPr>
          <w:rFonts w:cstheme="minorHAnsi"/>
          <w:color w:val="000000" w:themeColor="text1"/>
          <w:sz w:val="24"/>
          <w:szCs w:val="24"/>
        </w:rPr>
        <w:t>PAdES</w:t>
      </w:r>
      <w:proofErr w:type="spellEnd"/>
      <w:r w:rsidRPr="00D96F8B">
        <w:rPr>
          <w:rFonts w:cstheme="minorHAnsi"/>
          <w:color w:val="000000" w:themeColor="text1"/>
          <w:sz w:val="24"/>
          <w:szCs w:val="24"/>
        </w:rPr>
        <w:t xml:space="preserve">. </w:t>
      </w:r>
    </w:p>
    <w:p w14:paraId="40DEAE36" w14:textId="0F541AAA" w:rsidR="00D96F8B" w:rsidRDefault="00D96F8B" w:rsidP="000F76A5">
      <w:pPr>
        <w:pStyle w:val="Akapitzlist"/>
        <w:numPr>
          <w:ilvl w:val="3"/>
          <w:numId w:val="16"/>
        </w:numPr>
        <w:spacing w:after="0" w:line="276" w:lineRule="auto"/>
        <w:ind w:left="1843"/>
        <w:jc w:val="both"/>
        <w:rPr>
          <w:rFonts w:cstheme="minorHAnsi"/>
          <w:color w:val="000000" w:themeColor="text1"/>
          <w:sz w:val="24"/>
          <w:szCs w:val="24"/>
        </w:rPr>
      </w:pPr>
      <w:r w:rsidRPr="00D96F8B">
        <w:rPr>
          <w:rFonts w:cstheme="minorHAnsi"/>
          <w:color w:val="000000" w:themeColor="text1"/>
          <w:sz w:val="24"/>
          <w:szCs w:val="24"/>
        </w:rPr>
        <w:lastRenderedPageBreak/>
        <w:t>Nie zaleca się stosowania podpisu zewnętrznego XADES (2 pliki do przekazania)</w:t>
      </w:r>
      <w:r>
        <w:rPr>
          <w:rFonts w:cstheme="minorHAnsi"/>
          <w:color w:val="000000" w:themeColor="text1"/>
          <w:sz w:val="24"/>
          <w:szCs w:val="24"/>
        </w:rPr>
        <w:t>.</w:t>
      </w:r>
      <w:r w:rsidRPr="00D96F8B">
        <w:rPr>
          <w:rFonts w:cstheme="minorHAnsi"/>
          <w:color w:val="000000" w:themeColor="text1"/>
          <w:sz w:val="24"/>
          <w:szCs w:val="24"/>
        </w:rPr>
        <w:t xml:space="preserve"> </w:t>
      </w:r>
    </w:p>
    <w:p w14:paraId="4FA02938" w14:textId="77777777" w:rsidR="00D96F8B" w:rsidRPr="00D96F8B" w:rsidRDefault="00D96F8B" w:rsidP="000F76A5">
      <w:pPr>
        <w:pStyle w:val="Akapitzlist"/>
        <w:numPr>
          <w:ilvl w:val="3"/>
          <w:numId w:val="16"/>
        </w:numPr>
        <w:spacing w:after="0" w:line="276" w:lineRule="auto"/>
        <w:ind w:left="1843"/>
        <w:jc w:val="both"/>
        <w:rPr>
          <w:rFonts w:cstheme="minorHAnsi"/>
          <w:color w:val="000000" w:themeColor="text1"/>
          <w:sz w:val="24"/>
          <w:szCs w:val="24"/>
        </w:rPr>
      </w:pPr>
      <w:r w:rsidRPr="00D96F8B">
        <w:rPr>
          <w:rFonts w:cstheme="minorHAnsi"/>
          <w:color w:val="000000" w:themeColor="text1"/>
          <w:sz w:val="24"/>
          <w:szCs w:val="24"/>
        </w:rPr>
        <w:t xml:space="preserve">Wykonawca powinien stosować znacznik czasu (wariant podpisu „T”), nie jest rekomendowany wariant „BES”. </w:t>
      </w:r>
    </w:p>
    <w:p w14:paraId="68CFDC4E" w14:textId="77777777" w:rsidR="00D96F8B" w:rsidRPr="00D96F8B" w:rsidRDefault="00D96F8B" w:rsidP="000F76A5">
      <w:pPr>
        <w:pStyle w:val="Akapitzlist"/>
        <w:numPr>
          <w:ilvl w:val="3"/>
          <w:numId w:val="16"/>
        </w:numPr>
        <w:spacing w:after="0" w:line="276" w:lineRule="auto"/>
        <w:ind w:left="1843"/>
        <w:jc w:val="both"/>
        <w:rPr>
          <w:rFonts w:cstheme="minorHAnsi"/>
          <w:color w:val="000000" w:themeColor="text1"/>
          <w:sz w:val="24"/>
          <w:szCs w:val="24"/>
        </w:rPr>
      </w:pPr>
      <w:r w:rsidRPr="00D96F8B">
        <w:rPr>
          <w:rFonts w:cstheme="minorHAnsi"/>
          <w:color w:val="000000" w:themeColor="text1"/>
          <w:sz w:val="24"/>
          <w:szCs w:val="24"/>
        </w:rPr>
        <w:t xml:space="preserve">Pełnomocnik nie może poświadczać za zgodność skanu swojego pełnomocnictwa. </w:t>
      </w:r>
    </w:p>
    <w:p w14:paraId="5E33EE37" w14:textId="77777777" w:rsidR="00D96F8B" w:rsidRPr="00D96F8B" w:rsidRDefault="00D96F8B" w:rsidP="000F76A5">
      <w:pPr>
        <w:pStyle w:val="Akapitzlist"/>
        <w:numPr>
          <w:ilvl w:val="3"/>
          <w:numId w:val="16"/>
        </w:numPr>
        <w:spacing w:after="0" w:line="276" w:lineRule="auto"/>
        <w:ind w:left="1843"/>
        <w:jc w:val="both"/>
        <w:rPr>
          <w:rFonts w:cstheme="minorHAnsi"/>
          <w:color w:val="000000" w:themeColor="text1"/>
          <w:sz w:val="24"/>
          <w:szCs w:val="24"/>
        </w:rPr>
      </w:pPr>
      <w:r w:rsidRPr="00D96F8B">
        <w:rPr>
          <w:rFonts w:cstheme="minorHAnsi"/>
          <w:color w:val="000000" w:themeColor="text1"/>
          <w:sz w:val="24"/>
          <w:szCs w:val="24"/>
        </w:rPr>
        <w:t xml:space="preserve">Po podpisaniu pliku a przed jego wysłaniem do Platformy wykonawca powinien upewnić się, że plik jest prawidłowo podpisany a jego weryfikacja jest pozytywna. </w:t>
      </w:r>
    </w:p>
    <w:p w14:paraId="5BEEF0D2" w14:textId="77777777" w:rsidR="00D96F8B" w:rsidRPr="00D96F8B" w:rsidRDefault="00D96F8B" w:rsidP="000F76A5">
      <w:pPr>
        <w:pStyle w:val="Akapitzlist"/>
        <w:numPr>
          <w:ilvl w:val="3"/>
          <w:numId w:val="16"/>
        </w:numPr>
        <w:spacing w:after="0" w:line="276" w:lineRule="auto"/>
        <w:ind w:left="1843"/>
        <w:jc w:val="both"/>
        <w:rPr>
          <w:rFonts w:cstheme="minorHAnsi"/>
          <w:color w:val="000000" w:themeColor="text1"/>
          <w:sz w:val="24"/>
          <w:szCs w:val="24"/>
        </w:rPr>
      </w:pPr>
      <w:r w:rsidRPr="00D96F8B">
        <w:rPr>
          <w:rFonts w:cstheme="minorHAnsi"/>
          <w:color w:val="000000" w:themeColor="text1"/>
          <w:sz w:val="24"/>
          <w:szCs w:val="24"/>
        </w:rPr>
        <w:t xml:space="preserve">Wiele różnych niepodpisanych dokumentów w formacie PDF można scalić w jeden plik PDF a następnie go podpisać jednym podpisem w formacie PADES. </w:t>
      </w:r>
    </w:p>
    <w:p w14:paraId="4573A7D4" w14:textId="77777777" w:rsidR="00D96F8B" w:rsidRPr="00D96F8B" w:rsidRDefault="00D96F8B" w:rsidP="000F76A5">
      <w:pPr>
        <w:pStyle w:val="Akapitzlist"/>
        <w:numPr>
          <w:ilvl w:val="3"/>
          <w:numId w:val="16"/>
        </w:numPr>
        <w:spacing w:after="0" w:line="276" w:lineRule="auto"/>
        <w:ind w:left="1843"/>
        <w:jc w:val="both"/>
        <w:rPr>
          <w:rFonts w:cstheme="minorHAnsi"/>
          <w:color w:val="000000" w:themeColor="text1"/>
          <w:sz w:val="24"/>
          <w:szCs w:val="24"/>
        </w:rPr>
      </w:pPr>
      <w:r w:rsidRPr="00D96F8B">
        <w:rPr>
          <w:rFonts w:cstheme="minorHAnsi"/>
          <w:color w:val="000000" w:themeColor="text1"/>
          <w:sz w:val="24"/>
          <w:szCs w:val="24"/>
        </w:rPr>
        <w:t xml:space="preserve">Wykonawca nie powinien najpierw drukować formularzy, podpisywać ich ręcznie, a następnie skanować i na końcu podpisywać elektronicznie. Wystarczy od razu wypełnić elektronicznie, zapisać jako PDF i podpisać wymaganym podpisem elektronicznym. </w:t>
      </w:r>
    </w:p>
    <w:p w14:paraId="7AC6452D" w14:textId="77777777" w:rsidR="00D96F8B" w:rsidRPr="00D96F8B" w:rsidRDefault="00D96F8B" w:rsidP="000F76A5">
      <w:pPr>
        <w:pStyle w:val="Akapitzlist"/>
        <w:numPr>
          <w:ilvl w:val="3"/>
          <w:numId w:val="16"/>
        </w:numPr>
        <w:spacing w:after="0" w:line="276" w:lineRule="auto"/>
        <w:ind w:left="1843"/>
        <w:jc w:val="both"/>
        <w:rPr>
          <w:rFonts w:cstheme="minorHAnsi"/>
          <w:color w:val="000000" w:themeColor="text1"/>
          <w:sz w:val="24"/>
          <w:szCs w:val="24"/>
        </w:rPr>
      </w:pPr>
      <w:r w:rsidRPr="00D96F8B">
        <w:rPr>
          <w:rFonts w:cstheme="minorHAnsi"/>
          <w:color w:val="000000" w:themeColor="text1"/>
          <w:sz w:val="24"/>
          <w:szCs w:val="24"/>
        </w:rPr>
        <w:t xml:space="preserve">W przypadku stosowania przez wykonawcę podpisu zaufanego, plik po podpisaniu nie może być większy niż 10Mb. </w:t>
      </w:r>
    </w:p>
    <w:p w14:paraId="44DB3B13" w14:textId="77777777" w:rsidR="00D96F8B" w:rsidRPr="00D96F8B" w:rsidRDefault="00D96F8B" w:rsidP="000F76A5">
      <w:pPr>
        <w:pStyle w:val="Akapitzlist"/>
        <w:numPr>
          <w:ilvl w:val="3"/>
          <w:numId w:val="16"/>
        </w:numPr>
        <w:spacing w:after="0" w:line="276" w:lineRule="auto"/>
        <w:ind w:left="1843"/>
        <w:jc w:val="both"/>
        <w:rPr>
          <w:rFonts w:cstheme="minorHAnsi"/>
          <w:color w:val="000000" w:themeColor="text1"/>
          <w:sz w:val="24"/>
          <w:szCs w:val="24"/>
        </w:rPr>
      </w:pPr>
      <w:r w:rsidRPr="00D96F8B">
        <w:rPr>
          <w:rFonts w:cstheme="minorHAnsi"/>
          <w:color w:val="000000" w:themeColor="text1"/>
          <w:sz w:val="24"/>
          <w:szCs w:val="24"/>
        </w:rPr>
        <w:t xml:space="preserve">Podpis osobisty to nie jest podpis odręczny. </w:t>
      </w:r>
    </w:p>
    <w:p w14:paraId="678DB067" w14:textId="135E6B10" w:rsidR="00A0543C" w:rsidRPr="00805F2C" w:rsidRDefault="00D96F8B" w:rsidP="00D96F8B">
      <w:pPr>
        <w:pStyle w:val="Akapitzlist"/>
        <w:numPr>
          <w:ilvl w:val="2"/>
          <w:numId w:val="16"/>
        </w:numPr>
        <w:spacing w:after="0" w:line="276" w:lineRule="auto"/>
        <w:jc w:val="both"/>
        <w:rPr>
          <w:rFonts w:cstheme="minorHAnsi"/>
          <w:color w:val="000000" w:themeColor="text1"/>
          <w:sz w:val="24"/>
          <w:szCs w:val="24"/>
        </w:rPr>
      </w:pPr>
      <w:r w:rsidRPr="00805F2C">
        <w:rPr>
          <w:rFonts w:cstheme="minorHAnsi"/>
          <w:color w:val="000000" w:themeColor="text1"/>
          <w:sz w:val="24"/>
          <w:szCs w:val="24"/>
        </w:rPr>
        <w:t>Do oferty należy dołączyć:</w:t>
      </w:r>
    </w:p>
    <w:p w14:paraId="23453533" w14:textId="77777777" w:rsidR="00D96F8B" w:rsidRPr="00D96F8B" w:rsidRDefault="00D96F8B" w:rsidP="000F76A5">
      <w:pPr>
        <w:pStyle w:val="Akapitzlist"/>
        <w:numPr>
          <w:ilvl w:val="3"/>
          <w:numId w:val="16"/>
        </w:numPr>
        <w:spacing w:after="0" w:line="276" w:lineRule="auto"/>
        <w:ind w:left="1843"/>
        <w:jc w:val="both"/>
        <w:rPr>
          <w:rFonts w:cstheme="minorHAnsi"/>
          <w:color w:val="000000" w:themeColor="text1"/>
          <w:sz w:val="24"/>
          <w:szCs w:val="24"/>
        </w:rPr>
      </w:pPr>
      <w:r w:rsidRPr="00D96F8B">
        <w:rPr>
          <w:rFonts w:cstheme="minorHAnsi"/>
          <w:color w:val="000000" w:themeColor="text1"/>
          <w:sz w:val="24"/>
          <w:szCs w:val="24"/>
        </w:rPr>
        <w:t xml:space="preserve">Dokumenty, z których wynika upoważnienie osób podpisujących ofertę do reprezentacji wykonawcy, w szczególności pełnomocnictwo (o ile w imieniu wykonawcy działa pełnomocnik) lub inne dokumenty potwierdzające umocowanie, jeśli sposób reprezentacji nie wynika z KRS </w:t>
      </w:r>
    </w:p>
    <w:p w14:paraId="03E400E2" w14:textId="77777777" w:rsidR="00D96F8B" w:rsidRPr="00D96F8B" w:rsidRDefault="00D96F8B" w:rsidP="000F76A5">
      <w:pPr>
        <w:pStyle w:val="Akapitzlist"/>
        <w:numPr>
          <w:ilvl w:val="3"/>
          <w:numId w:val="16"/>
        </w:numPr>
        <w:spacing w:after="0" w:line="276" w:lineRule="auto"/>
        <w:ind w:left="1843"/>
        <w:jc w:val="both"/>
        <w:rPr>
          <w:rFonts w:cstheme="minorHAnsi"/>
          <w:color w:val="000000" w:themeColor="text1"/>
          <w:sz w:val="24"/>
          <w:szCs w:val="24"/>
        </w:rPr>
      </w:pPr>
      <w:r w:rsidRPr="00D96F8B">
        <w:rPr>
          <w:rFonts w:cstheme="minorHAnsi"/>
          <w:color w:val="000000" w:themeColor="text1"/>
          <w:sz w:val="24"/>
          <w:szCs w:val="24"/>
        </w:rPr>
        <w:t xml:space="preserve">Pełnomocnictwo dla pełnomocnika do reprezentowania w postępowaniu Wykonawców wspólnie ubiegających się o udzielenie zamówienia - dotyczy ofert składanych przez Wykonawców wspólnie ubiegających się o udzielenie zamówienia; </w:t>
      </w:r>
    </w:p>
    <w:p w14:paraId="74CC972E" w14:textId="58902001" w:rsidR="00D96F8B" w:rsidRPr="00D96F8B" w:rsidRDefault="00D96F8B" w:rsidP="000F76A5">
      <w:pPr>
        <w:pStyle w:val="Akapitzlist"/>
        <w:numPr>
          <w:ilvl w:val="3"/>
          <w:numId w:val="16"/>
        </w:numPr>
        <w:spacing w:after="0" w:line="276" w:lineRule="auto"/>
        <w:ind w:left="1843"/>
        <w:jc w:val="both"/>
        <w:rPr>
          <w:rFonts w:cstheme="minorHAnsi"/>
          <w:color w:val="000000" w:themeColor="text1"/>
          <w:sz w:val="24"/>
          <w:szCs w:val="24"/>
        </w:rPr>
      </w:pPr>
      <w:r w:rsidRPr="00D96F8B">
        <w:rPr>
          <w:rFonts w:cstheme="minorHAnsi"/>
          <w:color w:val="000000" w:themeColor="text1"/>
          <w:sz w:val="24"/>
          <w:szCs w:val="24"/>
        </w:rPr>
        <w:t xml:space="preserve">Oświadczenie Wykonawcy o niepodleganiu wykluczeniu i spełnianiu </w:t>
      </w:r>
      <w:r>
        <w:rPr>
          <w:rFonts w:cstheme="minorHAnsi"/>
          <w:color w:val="000000" w:themeColor="text1"/>
          <w:sz w:val="24"/>
          <w:szCs w:val="24"/>
        </w:rPr>
        <w:t xml:space="preserve">warunków udziału w postępowaniu w zakresie wskazanym w SWZ. </w:t>
      </w:r>
      <w:r>
        <w:rPr>
          <w:rFonts w:cstheme="minorHAnsi"/>
          <w:color w:val="000000" w:themeColor="text1"/>
          <w:sz w:val="24"/>
          <w:szCs w:val="24"/>
        </w:rPr>
        <w:br/>
      </w:r>
      <w:r w:rsidRPr="00D96F8B">
        <w:rPr>
          <w:rFonts w:cstheme="minorHAnsi"/>
          <w:b/>
          <w:bCs/>
          <w:color w:val="000000" w:themeColor="text1"/>
          <w:sz w:val="24"/>
          <w:szCs w:val="24"/>
        </w:rPr>
        <w:t>W przypadku wspólnego ubiegania się o zamówienie przez Wykonawców, oświadczenia niniejsze składa każdy z Wykonawców,</w:t>
      </w:r>
    </w:p>
    <w:p w14:paraId="0FB42415" w14:textId="77777777" w:rsidR="00D96F8B" w:rsidRDefault="00D96F8B" w:rsidP="000F76A5">
      <w:pPr>
        <w:pStyle w:val="Akapitzlist"/>
        <w:numPr>
          <w:ilvl w:val="3"/>
          <w:numId w:val="16"/>
        </w:numPr>
        <w:spacing w:after="0" w:line="276" w:lineRule="auto"/>
        <w:ind w:left="1843"/>
        <w:jc w:val="both"/>
        <w:rPr>
          <w:rFonts w:cstheme="minorHAnsi"/>
          <w:color w:val="000000" w:themeColor="text1"/>
          <w:sz w:val="24"/>
          <w:szCs w:val="24"/>
        </w:rPr>
      </w:pPr>
      <w:r w:rsidRPr="00D96F8B">
        <w:rPr>
          <w:rFonts w:cstheme="minorHAnsi"/>
          <w:color w:val="000000" w:themeColor="text1"/>
          <w:sz w:val="24"/>
          <w:szCs w:val="24"/>
        </w:rPr>
        <w:t xml:space="preserve">Oświadczenia podmiotu udostępniającego zasoby (jeżeli wykonawca powołuje się na zasoby podmiotu trzeciego): </w:t>
      </w:r>
    </w:p>
    <w:p w14:paraId="54344E04" w14:textId="77777777" w:rsidR="00D96F8B" w:rsidRDefault="00D96F8B" w:rsidP="000F76A5">
      <w:pPr>
        <w:pStyle w:val="Akapitzlist"/>
        <w:numPr>
          <w:ilvl w:val="4"/>
          <w:numId w:val="16"/>
        </w:numPr>
        <w:spacing w:after="0" w:line="276" w:lineRule="auto"/>
        <w:ind w:left="2268"/>
        <w:jc w:val="both"/>
        <w:rPr>
          <w:rFonts w:cstheme="minorHAnsi"/>
          <w:color w:val="000000" w:themeColor="text1"/>
          <w:sz w:val="24"/>
          <w:szCs w:val="24"/>
        </w:rPr>
      </w:pPr>
      <w:r w:rsidRPr="00D96F8B">
        <w:rPr>
          <w:rFonts w:cstheme="minorHAnsi"/>
          <w:color w:val="000000" w:themeColor="text1"/>
          <w:sz w:val="24"/>
          <w:szCs w:val="24"/>
        </w:rPr>
        <w:t xml:space="preserve">zobowiązanie do oddania do dyspozycji Wykonawcy niezbędnych zasobów na potrzeby wykonania zamówienia </w:t>
      </w:r>
    </w:p>
    <w:p w14:paraId="645ED17B" w14:textId="5E1DEC9A" w:rsidR="00D96F8B" w:rsidRPr="00D96F8B" w:rsidRDefault="00D96F8B" w:rsidP="000F76A5">
      <w:pPr>
        <w:pStyle w:val="Akapitzlist"/>
        <w:numPr>
          <w:ilvl w:val="4"/>
          <w:numId w:val="16"/>
        </w:numPr>
        <w:spacing w:after="0" w:line="276" w:lineRule="auto"/>
        <w:ind w:left="2268"/>
        <w:jc w:val="both"/>
        <w:rPr>
          <w:rFonts w:cstheme="minorHAnsi"/>
          <w:color w:val="000000" w:themeColor="text1"/>
          <w:sz w:val="24"/>
          <w:szCs w:val="24"/>
        </w:rPr>
      </w:pPr>
      <w:r w:rsidRPr="00D96F8B">
        <w:rPr>
          <w:rFonts w:cstheme="minorHAnsi"/>
          <w:color w:val="000000" w:themeColor="text1"/>
          <w:sz w:val="24"/>
          <w:szCs w:val="24"/>
        </w:rPr>
        <w:t>oświadczenia tego podmiotu, potwierdzające brak podstaw wykluczenia tego podmiotu i spełnianie warunków udziału w postępowaniu, w zakresie w jakim Wykonawca powołuje się na jego zasoby;</w:t>
      </w:r>
    </w:p>
    <w:p w14:paraId="49066578" w14:textId="77777777" w:rsidR="00D96F8B" w:rsidRPr="00816919" w:rsidRDefault="00D96F8B" w:rsidP="000F76A5">
      <w:pPr>
        <w:pStyle w:val="Akapitzlist"/>
        <w:numPr>
          <w:ilvl w:val="3"/>
          <w:numId w:val="16"/>
        </w:numPr>
        <w:spacing w:after="0" w:line="276" w:lineRule="auto"/>
        <w:ind w:left="1843"/>
        <w:jc w:val="both"/>
        <w:rPr>
          <w:rFonts w:cstheme="minorHAnsi"/>
          <w:b/>
          <w:bCs/>
          <w:color w:val="000000" w:themeColor="text1"/>
          <w:sz w:val="24"/>
          <w:szCs w:val="24"/>
        </w:rPr>
      </w:pPr>
      <w:r w:rsidRPr="00816919">
        <w:rPr>
          <w:rFonts w:cstheme="minorHAnsi"/>
          <w:b/>
          <w:bCs/>
          <w:color w:val="000000" w:themeColor="text1"/>
          <w:sz w:val="24"/>
          <w:szCs w:val="24"/>
        </w:rPr>
        <w:t xml:space="preserve">W przypadku wspólnego ubiegania się o zamówienie publiczne, wykonawcy wspólnie ubiegający się o udzielenie zamówienia dołączają do oferty oświadczenie (zgodnie z art. 117 ust. 4 ustawy), z którego wynika, które roboty wykonają poszczególni wykonawcy. </w:t>
      </w:r>
    </w:p>
    <w:p w14:paraId="156F7C18" w14:textId="64D69A31" w:rsidR="00D96F8B" w:rsidRDefault="00D96F8B" w:rsidP="00D96F8B">
      <w:pPr>
        <w:pStyle w:val="Akapitzlist"/>
        <w:numPr>
          <w:ilvl w:val="2"/>
          <w:numId w:val="16"/>
        </w:numPr>
        <w:spacing w:after="0" w:line="276" w:lineRule="auto"/>
        <w:jc w:val="both"/>
        <w:rPr>
          <w:rFonts w:cstheme="minorHAnsi"/>
          <w:color w:val="000000" w:themeColor="text1"/>
          <w:sz w:val="24"/>
          <w:szCs w:val="24"/>
        </w:rPr>
      </w:pPr>
      <w:r w:rsidRPr="00D96F8B">
        <w:rPr>
          <w:rFonts w:cstheme="minorHAnsi"/>
          <w:color w:val="000000" w:themeColor="text1"/>
          <w:sz w:val="24"/>
          <w:szCs w:val="24"/>
        </w:rPr>
        <w:lastRenderedPageBreak/>
        <w:t>Ofertę oraz oświadczenie, o którym mowa w art. 125 ust. 1 ustawy, składa się, pod rygorem nieważności, w formie elektronicznej (tj. podpisanej kwalifikowanym podpisem elektronicznym) lub w postaci elektronicznej (opatrzonej podpisem zaufanym lub podpisem osobistym). Oferta może być złożona tylko do upływu terminu składania ofert.</w:t>
      </w:r>
    </w:p>
    <w:p w14:paraId="2BBF2DF9" w14:textId="38E06636" w:rsidR="00D96F8B" w:rsidRDefault="00D96F8B" w:rsidP="00D96F8B">
      <w:pPr>
        <w:pStyle w:val="Akapitzlist"/>
        <w:numPr>
          <w:ilvl w:val="2"/>
          <w:numId w:val="16"/>
        </w:numPr>
        <w:spacing w:after="0" w:line="276" w:lineRule="auto"/>
        <w:jc w:val="both"/>
        <w:rPr>
          <w:rFonts w:cstheme="minorHAnsi"/>
          <w:color w:val="000000" w:themeColor="text1"/>
          <w:sz w:val="24"/>
          <w:szCs w:val="24"/>
        </w:rPr>
      </w:pPr>
      <w:r w:rsidRPr="00D96F8B">
        <w:rPr>
          <w:rFonts w:cstheme="minorHAnsi"/>
          <w:color w:val="000000" w:themeColor="text1"/>
          <w:sz w:val="24"/>
          <w:szCs w:val="24"/>
        </w:rPr>
        <w:t>Oferty, oświadczenia, o których mowa w art. 125 ust. 1 ustawy, oświadczenie, o którym mowa w art. 117 ust. 4 ustawy, zobowiązanie podmiotu udostępniającego zasoby, o którym mowa w art. 118 ust. 3 ustawy oraz pełnomocnictwo sporządza się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ustawy, z uwzględnieniem rodzaju przekazywanych danych.</w:t>
      </w:r>
    </w:p>
    <w:p w14:paraId="7B4C505D" w14:textId="1F922A63" w:rsidR="00D96F8B" w:rsidRDefault="00D96F8B" w:rsidP="00D96F8B">
      <w:pPr>
        <w:pStyle w:val="Akapitzlist"/>
        <w:numPr>
          <w:ilvl w:val="2"/>
          <w:numId w:val="16"/>
        </w:numPr>
        <w:spacing w:after="0" w:line="276" w:lineRule="auto"/>
        <w:jc w:val="both"/>
        <w:rPr>
          <w:rFonts w:cstheme="minorHAnsi"/>
          <w:color w:val="000000" w:themeColor="text1"/>
          <w:sz w:val="24"/>
          <w:szCs w:val="24"/>
        </w:rPr>
      </w:pPr>
      <w:r w:rsidRPr="00D96F8B">
        <w:rPr>
          <w:rFonts w:cstheme="minorHAnsi"/>
          <w:color w:val="000000" w:themeColor="text1"/>
          <w:sz w:val="24"/>
          <w:szCs w:val="24"/>
        </w:rPr>
        <w:t>Zamawiający zaleca ponumerowanie stron oferty.</w:t>
      </w:r>
    </w:p>
    <w:p w14:paraId="043747F2" w14:textId="45B783EB" w:rsidR="00D96F8B" w:rsidRDefault="00D96F8B" w:rsidP="00D96F8B">
      <w:pPr>
        <w:pStyle w:val="Akapitzlist"/>
        <w:numPr>
          <w:ilvl w:val="2"/>
          <w:numId w:val="16"/>
        </w:numPr>
        <w:spacing w:after="0" w:line="276" w:lineRule="auto"/>
        <w:jc w:val="both"/>
        <w:rPr>
          <w:rFonts w:cstheme="minorHAnsi"/>
          <w:color w:val="000000" w:themeColor="text1"/>
          <w:sz w:val="24"/>
          <w:szCs w:val="24"/>
        </w:rPr>
      </w:pPr>
      <w:r w:rsidRPr="00D96F8B">
        <w:rPr>
          <w:rFonts w:cstheme="minorHAnsi"/>
          <w:color w:val="000000" w:themeColor="text1"/>
          <w:sz w:val="24"/>
          <w:szCs w:val="24"/>
        </w:rPr>
        <w:t>Pełnomocnictwo do złożenia oferty musi być złożone w oryginale w takiej samej formie, jak składana oferta (</w:t>
      </w:r>
      <w:proofErr w:type="spellStart"/>
      <w:r w:rsidRPr="00D96F8B">
        <w:rPr>
          <w:rFonts w:cstheme="minorHAnsi"/>
          <w:color w:val="000000" w:themeColor="text1"/>
          <w:sz w:val="24"/>
          <w:szCs w:val="24"/>
        </w:rPr>
        <w:t>t.j</w:t>
      </w:r>
      <w:proofErr w:type="spellEnd"/>
      <w:r w:rsidRPr="00D96F8B">
        <w:rPr>
          <w:rFonts w:cstheme="minorHAnsi"/>
          <w:color w:val="000000" w:themeColor="text1"/>
          <w:sz w:val="24"/>
          <w:szCs w:val="24"/>
        </w:rPr>
        <w:t>.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6753069D" w14:textId="4A57321E" w:rsidR="00D96F8B" w:rsidRDefault="00D96F8B" w:rsidP="00D96F8B">
      <w:pPr>
        <w:pStyle w:val="Akapitzlist"/>
        <w:numPr>
          <w:ilvl w:val="2"/>
          <w:numId w:val="16"/>
        </w:numPr>
        <w:spacing w:after="0" w:line="276" w:lineRule="auto"/>
        <w:jc w:val="both"/>
        <w:rPr>
          <w:rFonts w:cstheme="minorHAnsi"/>
          <w:color w:val="000000" w:themeColor="text1"/>
          <w:sz w:val="24"/>
          <w:szCs w:val="24"/>
        </w:rPr>
      </w:pPr>
      <w:r w:rsidRPr="00D96F8B">
        <w:rPr>
          <w:rFonts w:cstheme="minorHAnsi"/>
          <w:color w:val="000000" w:themeColor="text1"/>
          <w:sz w:val="24"/>
          <w:szCs w:val="24"/>
        </w:rPr>
        <w:t>Wzory dokumentów dołączonych do niniejszej SWZ powinny zostać wypełnione przez wykonawcę i dołączone do oferty, bądź też przygotowane przez wykonawcę w treści zgodnej z niniejszą SWZ.</w:t>
      </w:r>
    </w:p>
    <w:p w14:paraId="041404F0" w14:textId="4C200D15" w:rsidR="00D96F8B" w:rsidRDefault="00D96F8B" w:rsidP="00F96A04">
      <w:pPr>
        <w:pStyle w:val="Akapitzlist"/>
        <w:numPr>
          <w:ilvl w:val="2"/>
          <w:numId w:val="16"/>
        </w:numPr>
        <w:spacing w:after="0" w:line="276" w:lineRule="auto"/>
        <w:jc w:val="both"/>
        <w:rPr>
          <w:rFonts w:cstheme="minorHAnsi"/>
          <w:color w:val="000000" w:themeColor="text1"/>
          <w:sz w:val="24"/>
          <w:szCs w:val="24"/>
        </w:rPr>
      </w:pPr>
      <w:r w:rsidRPr="00D96F8B">
        <w:rPr>
          <w:rFonts w:cstheme="minorHAnsi"/>
          <w:color w:val="000000" w:themeColor="text1"/>
          <w:sz w:val="24"/>
          <w:szCs w:val="24"/>
        </w:rPr>
        <w:t>Oferta powinna być przygotowana zgodnie z wymogami zawartymi w niniejszej</w:t>
      </w:r>
      <w:r>
        <w:rPr>
          <w:rFonts w:cstheme="minorHAnsi"/>
          <w:color w:val="000000" w:themeColor="text1"/>
          <w:sz w:val="24"/>
          <w:szCs w:val="24"/>
        </w:rPr>
        <w:t xml:space="preserve"> </w:t>
      </w:r>
      <w:r w:rsidRPr="00D96F8B">
        <w:rPr>
          <w:rFonts w:cstheme="minorHAnsi"/>
          <w:color w:val="000000" w:themeColor="text1"/>
          <w:sz w:val="24"/>
          <w:szCs w:val="24"/>
        </w:rPr>
        <w:t>SWZ.</w:t>
      </w:r>
    </w:p>
    <w:p w14:paraId="6F60DE39" w14:textId="4573FFF5" w:rsidR="00D96F8B" w:rsidRDefault="00D96F8B" w:rsidP="00F96A04">
      <w:pPr>
        <w:pStyle w:val="Akapitzlist"/>
        <w:numPr>
          <w:ilvl w:val="2"/>
          <w:numId w:val="16"/>
        </w:numPr>
        <w:spacing w:after="0" w:line="276" w:lineRule="auto"/>
        <w:jc w:val="both"/>
        <w:rPr>
          <w:rFonts w:cstheme="minorHAnsi"/>
          <w:color w:val="000000" w:themeColor="text1"/>
          <w:sz w:val="24"/>
          <w:szCs w:val="24"/>
        </w:rPr>
      </w:pPr>
      <w:r w:rsidRPr="00D96F8B">
        <w:rPr>
          <w:rFonts w:cstheme="minorHAnsi"/>
          <w:color w:val="000000" w:themeColor="text1"/>
          <w:sz w:val="24"/>
          <w:szCs w:val="24"/>
        </w:rPr>
        <w:t>Treść złożonej oferty musi odpowiadać treści SWZ.</w:t>
      </w:r>
    </w:p>
    <w:p w14:paraId="6B50ED94" w14:textId="75695D1B" w:rsidR="00D96F8B" w:rsidRDefault="00D96F8B" w:rsidP="00F96A04">
      <w:pPr>
        <w:pStyle w:val="Akapitzlist"/>
        <w:numPr>
          <w:ilvl w:val="2"/>
          <w:numId w:val="16"/>
        </w:numPr>
        <w:spacing w:after="0" w:line="276" w:lineRule="auto"/>
        <w:jc w:val="both"/>
        <w:rPr>
          <w:rFonts w:cstheme="minorHAnsi"/>
          <w:color w:val="000000" w:themeColor="text1"/>
          <w:sz w:val="24"/>
          <w:szCs w:val="24"/>
        </w:rPr>
      </w:pPr>
      <w:r w:rsidRPr="00D96F8B">
        <w:rPr>
          <w:rFonts w:cstheme="minorHAnsi"/>
          <w:color w:val="000000" w:themeColor="text1"/>
          <w:sz w:val="24"/>
          <w:szCs w:val="24"/>
        </w:rPr>
        <w:t>Wykonawca poniesie wszelkie koszty związane z przygotowaniem i złożeniem oferty.</w:t>
      </w:r>
    </w:p>
    <w:p w14:paraId="5B5B6638" w14:textId="77777777" w:rsidR="00D96F8B" w:rsidRPr="00D96F8B" w:rsidRDefault="00D96F8B" w:rsidP="00D96F8B">
      <w:pPr>
        <w:pStyle w:val="Akapitzlist"/>
        <w:numPr>
          <w:ilvl w:val="2"/>
          <w:numId w:val="16"/>
        </w:numPr>
        <w:spacing w:after="0" w:line="276" w:lineRule="auto"/>
        <w:jc w:val="both"/>
        <w:rPr>
          <w:rFonts w:cstheme="minorHAnsi"/>
          <w:color w:val="000000" w:themeColor="text1"/>
          <w:sz w:val="24"/>
          <w:szCs w:val="24"/>
        </w:rPr>
      </w:pPr>
      <w:r w:rsidRPr="00D96F8B">
        <w:rPr>
          <w:rFonts w:cstheme="minorHAnsi"/>
          <w:color w:val="000000" w:themeColor="text1"/>
          <w:sz w:val="24"/>
          <w:szCs w:val="24"/>
        </w:rPr>
        <w:t xml:space="preserve">Zamawiający udostępnia oferty wraz z załącznikami złożone w odpowiedzi na ogłoszenie o zamówieniu niezwłocznie po otwarciu tych ofert, nie później jednak niż w terminie 3 dni od dnia ich otwarcia, z wyjątkiem informacji stanowiących tajemnicę przedsiębiorstwa w rozumieniu przepisów o zwalczaniu nieuczciwej konkurencji, jeśli Wykonawca, wraz z przekazaniem takich informacji, zastrzegł, że nie mogą być one udostępniane oraz wykazał, że zastrzeżone informacje stanowią tajemnicę przedsiębiorstwa. Wykonawca nie może zastrzec informacji, o których mowa w art. 222 ust. 5 (informacje o nazwach albo imionach i nazwiskach oraz siedzibach lub miejscach prowadzonej działalności gospodarczej albo miejscach zamieszkania </w:t>
      </w:r>
      <w:r w:rsidRPr="00D96F8B">
        <w:rPr>
          <w:rFonts w:cstheme="minorHAnsi"/>
          <w:color w:val="000000" w:themeColor="text1"/>
          <w:sz w:val="24"/>
          <w:szCs w:val="24"/>
        </w:rPr>
        <w:lastRenderedPageBreak/>
        <w:t>wykonawców, których oferty zostały otwarte oraz o cenach lub kosztach zawartych w ofertach).</w:t>
      </w:r>
    </w:p>
    <w:p w14:paraId="5C6D6B94" w14:textId="77777777" w:rsidR="00D96F8B" w:rsidRPr="00D96F8B" w:rsidRDefault="00D96F8B" w:rsidP="00D96F8B">
      <w:pPr>
        <w:pStyle w:val="Akapitzlist"/>
        <w:spacing w:after="0" w:line="276" w:lineRule="auto"/>
        <w:ind w:left="1495"/>
        <w:jc w:val="both"/>
        <w:rPr>
          <w:rFonts w:cstheme="minorHAnsi"/>
          <w:color w:val="000000" w:themeColor="text1"/>
          <w:sz w:val="24"/>
          <w:szCs w:val="24"/>
        </w:rPr>
      </w:pPr>
      <w:r w:rsidRPr="00D96F8B">
        <w:rPr>
          <w:rFonts w:cstheme="minorHAnsi"/>
          <w:color w:val="000000" w:themeColor="text1"/>
          <w:sz w:val="24"/>
          <w:szCs w:val="24"/>
        </w:rPr>
        <w:t>Przez tajemnicę przedsiębiorstwa w rozumieniu art. 11 ust. 2 ustawy z dnia 16 kwietnia 1993 r. o zwalczaniu nieuczciwej konkurencji (Dz. U. z 2019 r. poz. 1010 i 1649)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tzn. m.in. zastrzegł składając ofertę lub dokumenty, iż nie mogą być one udostępnione innym uczestnikom postępowania.</w:t>
      </w:r>
    </w:p>
    <w:p w14:paraId="010829AF" w14:textId="6CC4E28E" w:rsidR="00D96F8B" w:rsidRDefault="00D96F8B" w:rsidP="00D96F8B">
      <w:pPr>
        <w:pStyle w:val="Akapitzlist"/>
        <w:spacing w:after="0" w:line="276" w:lineRule="auto"/>
        <w:ind w:left="1495"/>
        <w:jc w:val="both"/>
        <w:rPr>
          <w:rFonts w:cstheme="minorHAnsi"/>
          <w:color w:val="000000" w:themeColor="text1"/>
          <w:sz w:val="24"/>
          <w:szCs w:val="24"/>
        </w:rPr>
      </w:pPr>
      <w:r w:rsidRPr="00D96F8B">
        <w:rPr>
          <w:rFonts w:cstheme="minorHAnsi"/>
          <w:color w:val="000000" w:themeColor="text1"/>
          <w:sz w:val="24"/>
          <w:szCs w:val="24"/>
        </w:rPr>
        <w:t>Zastrzeżenie informacji, które nie stanowią tajemnicy przedsiębiorstwa w rozumieniu ustawy o zwalczaniu nieuczciwej konkurencji będzie traktowane, jako bezskuteczne i skutkować będzie zgodnie z uchwałą SN z 20 października 2005 (sygn. III CZP 74/05) ich odtajnieniem.</w:t>
      </w:r>
    </w:p>
    <w:p w14:paraId="0CD8FFD7" w14:textId="347F790E" w:rsidR="00D96F8B" w:rsidRPr="00D96F8B" w:rsidRDefault="00D96F8B" w:rsidP="00D96F8B">
      <w:pPr>
        <w:pStyle w:val="Akapitzlist"/>
        <w:numPr>
          <w:ilvl w:val="2"/>
          <w:numId w:val="16"/>
        </w:numPr>
        <w:spacing w:after="0" w:line="276" w:lineRule="auto"/>
        <w:jc w:val="both"/>
        <w:rPr>
          <w:rFonts w:cstheme="minorHAnsi"/>
          <w:color w:val="000000" w:themeColor="text1"/>
          <w:sz w:val="24"/>
          <w:szCs w:val="24"/>
        </w:rPr>
      </w:pPr>
      <w:r w:rsidRPr="00D96F8B">
        <w:rPr>
          <w:rFonts w:cstheme="minorHAnsi"/>
          <w:color w:val="000000" w:themeColor="text1"/>
          <w:sz w:val="24"/>
          <w:szCs w:val="24"/>
        </w:rPr>
        <w:t>Przed rozpoczęciem szczegółowej analizy ofert Komisja Przetargowa ustali dla każdej oferty:</w:t>
      </w:r>
    </w:p>
    <w:p w14:paraId="67D0C0BC" w14:textId="0C9057A8" w:rsidR="00D96F8B" w:rsidRPr="00D96F8B" w:rsidRDefault="00D96F8B" w:rsidP="000F76A5">
      <w:pPr>
        <w:pStyle w:val="Akapitzlist"/>
        <w:numPr>
          <w:ilvl w:val="3"/>
          <w:numId w:val="16"/>
        </w:numPr>
        <w:spacing w:after="0" w:line="276" w:lineRule="auto"/>
        <w:ind w:left="1843"/>
        <w:jc w:val="both"/>
        <w:rPr>
          <w:rFonts w:cstheme="minorHAnsi"/>
          <w:color w:val="000000" w:themeColor="text1"/>
          <w:sz w:val="24"/>
          <w:szCs w:val="24"/>
        </w:rPr>
      </w:pPr>
      <w:r w:rsidRPr="00D96F8B">
        <w:rPr>
          <w:rFonts w:cstheme="minorHAnsi"/>
          <w:color w:val="000000" w:themeColor="text1"/>
          <w:sz w:val="24"/>
          <w:szCs w:val="24"/>
        </w:rPr>
        <w:t>czy została właściwie podpisana,</w:t>
      </w:r>
    </w:p>
    <w:p w14:paraId="4E7EE468" w14:textId="637E6590" w:rsidR="00D96F8B" w:rsidRPr="00D96F8B" w:rsidRDefault="00D96F8B" w:rsidP="000F76A5">
      <w:pPr>
        <w:pStyle w:val="Akapitzlist"/>
        <w:numPr>
          <w:ilvl w:val="3"/>
          <w:numId w:val="16"/>
        </w:numPr>
        <w:spacing w:after="0" w:line="276" w:lineRule="auto"/>
        <w:ind w:left="1843"/>
        <w:jc w:val="both"/>
        <w:rPr>
          <w:rFonts w:cstheme="minorHAnsi"/>
          <w:color w:val="000000" w:themeColor="text1"/>
          <w:sz w:val="24"/>
          <w:szCs w:val="24"/>
        </w:rPr>
      </w:pPr>
      <w:r w:rsidRPr="00D96F8B">
        <w:rPr>
          <w:rFonts w:cstheme="minorHAnsi"/>
          <w:color w:val="000000" w:themeColor="text1"/>
          <w:sz w:val="24"/>
          <w:szCs w:val="24"/>
        </w:rPr>
        <w:t>czy oferta jest zgodna z wymaganiami przedstawionymi w niniejszej SWZ.</w:t>
      </w:r>
    </w:p>
    <w:p w14:paraId="2E464A1E" w14:textId="67616777" w:rsidR="00D96F8B" w:rsidRDefault="00D96F8B" w:rsidP="000F76A5">
      <w:pPr>
        <w:pStyle w:val="Akapitzlist"/>
        <w:numPr>
          <w:ilvl w:val="3"/>
          <w:numId w:val="16"/>
        </w:numPr>
        <w:spacing w:after="0" w:line="276" w:lineRule="auto"/>
        <w:ind w:left="1843"/>
        <w:jc w:val="both"/>
        <w:rPr>
          <w:rFonts w:cstheme="minorHAnsi"/>
          <w:color w:val="000000" w:themeColor="text1"/>
          <w:sz w:val="24"/>
          <w:szCs w:val="24"/>
        </w:rPr>
      </w:pPr>
      <w:r w:rsidRPr="00D96F8B">
        <w:rPr>
          <w:rFonts w:cstheme="minorHAnsi"/>
          <w:color w:val="000000" w:themeColor="text1"/>
          <w:sz w:val="24"/>
          <w:szCs w:val="24"/>
        </w:rPr>
        <w:t>Komisja Przetargowa będzie oceniać spełnienie warunków udziału w</w:t>
      </w:r>
      <w:r w:rsidR="000F76A5">
        <w:rPr>
          <w:rFonts w:cstheme="minorHAnsi"/>
          <w:color w:val="000000" w:themeColor="text1"/>
          <w:sz w:val="24"/>
          <w:szCs w:val="24"/>
        </w:rPr>
        <w:t> </w:t>
      </w:r>
      <w:r w:rsidRPr="00D96F8B">
        <w:rPr>
          <w:rFonts w:cstheme="minorHAnsi"/>
          <w:color w:val="000000" w:themeColor="text1"/>
          <w:sz w:val="24"/>
          <w:szCs w:val="24"/>
        </w:rPr>
        <w:t>postępowaniu zgodnie z formułą „spełnia – nie spełnia” w oparciu o</w:t>
      </w:r>
      <w:r w:rsidR="000F76A5">
        <w:rPr>
          <w:rFonts w:cstheme="minorHAnsi"/>
          <w:color w:val="000000" w:themeColor="text1"/>
          <w:sz w:val="24"/>
          <w:szCs w:val="24"/>
        </w:rPr>
        <w:t> </w:t>
      </w:r>
      <w:r w:rsidRPr="00D96F8B">
        <w:rPr>
          <w:rFonts w:cstheme="minorHAnsi"/>
          <w:color w:val="000000" w:themeColor="text1"/>
          <w:sz w:val="24"/>
          <w:szCs w:val="24"/>
        </w:rPr>
        <w:t>informacje zawarte w dokumentach i oświadczeniach wyszczególnionych w Rozdz. IX niniejszej SWZ.</w:t>
      </w:r>
    </w:p>
    <w:p w14:paraId="6BBF767C" w14:textId="58F5C8CD" w:rsidR="00D96F8B" w:rsidRDefault="00D96F8B" w:rsidP="00D96F8B">
      <w:pPr>
        <w:pStyle w:val="Akapitzlist"/>
        <w:numPr>
          <w:ilvl w:val="2"/>
          <w:numId w:val="16"/>
        </w:numPr>
        <w:spacing w:after="0" w:line="276" w:lineRule="auto"/>
        <w:jc w:val="both"/>
        <w:rPr>
          <w:rFonts w:cstheme="minorHAnsi"/>
          <w:color w:val="000000" w:themeColor="text1"/>
          <w:sz w:val="24"/>
          <w:szCs w:val="24"/>
        </w:rPr>
      </w:pPr>
      <w:r w:rsidRPr="00D96F8B">
        <w:rPr>
          <w:rFonts w:cstheme="minorHAnsi"/>
          <w:color w:val="000000" w:themeColor="text1"/>
          <w:sz w:val="24"/>
          <w:szCs w:val="24"/>
        </w:rPr>
        <w:t>Zamawiający poprawia w ofercie:</w:t>
      </w:r>
    </w:p>
    <w:p w14:paraId="53CA5886" w14:textId="51129C87" w:rsidR="00D96F8B" w:rsidRDefault="00D93E9B" w:rsidP="000F76A5">
      <w:pPr>
        <w:pStyle w:val="Akapitzlist"/>
        <w:numPr>
          <w:ilvl w:val="3"/>
          <w:numId w:val="16"/>
        </w:numPr>
        <w:spacing w:after="0" w:line="276" w:lineRule="auto"/>
        <w:ind w:left="1843"/>
        <w:jc w:val="both"/>
        <w:rPr>
          <w:rFonts w:cstheme="minorHAnsi"/>
          <w:color w:val="000000" w:themeColor="text1"/>
          <w:sz w:val="24"/>
          <w:szCs w:val="24"/>
        </w:rPr>
      </w:pPr>
      <w:r w:rsidRPr="00D93E9B">
        <w:rPr>
          <w:rFonts w:cstheme="minorHAnsi"/>
          <w:color w:val="000000" w:themeColor="text1"/>
          <w:sz w:val="24"/>
          <w:szCs w:val="24"/>
        </w:rPr>
        <w:t>oczywiste omyłki pisarskie,</w:t>
      </w:r>
    </w:p>
    <w:p w14:paraId="0690D4D5" w14:textId="3252C415" w:rsidR="00D93E9B" w:rsidRDefault="00D93E9B" w:rsidP="000F76A5">
      <w:pPr>
        <w:pStyle w:val="Akapitzlist"/>
        <w:numPr>
          <w:ilvl w:val="3"/>
          <w:numId w:val="16"/>
        </w:numPr>
        <w:spacing w:after="0" w:line="276" w:lineRule="auto"/>
        <w:ind w:left="1843"/>
        <w:jc w:val="both"/>
        <w:rPr>
          <w:rFonts w:cstheme="minorHAnsi"/>
          <w:color w:val="000000" w:themeColor="text1"/>
          <w:sz w:val="24"/>
          <w:szCs w:val="24"/>
        </w:rPr>
      </w:pPr>
      <w:r w:rsidRPr="00D93E9B">
        <w:rPr>
          <w:rFonts w:cstheme="minorHAnsi"/>
          <w:color w:val="000000" w:themeColor="text1"/>
          <w:sz w:val="24"/>
          <w:szCs w:val="24"/>
        </w:rPr>
        <w:t>oczywiste omyłki rachunkowe, z uwzględnieniem konsekwencji rachunkowych dokonanych poprawek,</w:t>
      </w:r>
    </w:p>
    <w:p w14:paraId="2795DCFD" w14:textId="1D2E17ED" w:rsidR="00D93E9B" w:rsidRDefault="00D93E9B" w:rsidP="000F76A5">
      <w:pPr>
        <w:pStyle w:val="Akapitzlist"/>
        <w:numPr>
          <w:ilvl w:val="3"/>
          <w:numId w:val="16"/>
        </w:numPr>
        <w:spacing w:after="0" w:line="276" w:lineRule="auto"/>
        <w:ind w:left="1843"/>
        <w:jc w:val="both"/>
        <w:rPr>
          <w:rFonts w:cstheme="minorHAnsi"/>
          <w:color w:val="000000" w:themeColor="text1"/>
          <w:sz w:val="24"/>
          <w:szCs w:val="24"/>
        </w:rPr>
      </w:pPr>
      <w:r w:rsidRPr="00D93E9B">
        <w:rPr>
          <w:rFonts w:cstheme="minorHAnsi"/>
          <w:color w:val="000000" w:themeColor="text1"/>
          <w:sz w:val="24"/>
          <w:szCs w:val="24"/>
        </w:rPr>
        <w:t>inne omyłki polegające na niezgodności oferty z dokumentami zamówienia, niepowodujące istotnych zmian w treści oferty.</w:t>
      </w:r>
    </w:p>
    <w:p w14:paraId="713F0CDF" w14:textId="77777777" w:rsidR="00D95DF7" w:rsidRDefault="00D95DF7" w:rsidP="00D95DF7">
      <w:pPr>
        <w:pStyle w:val="Akapitzlist"/>
        <w:spacing w:after="0" w:line="276" w:lineRule="auto"/>
        <w:ind w:left="1843"/>
        <w:jc w:val="both"/>
        <w:rPr>
          <w:rFonts w:cstheme="minorHAnsi"/>
          <w:color w:val="000000" w:themeColor="text1"/>
          <w:sz w:val="24"/>
          <w:szCs w:val="24"/>
        </w:rPr>
      </w:pPr>
    </w:p>
    <w:p w14:paraId="4B3A5235" w14:textId="04DB30E4" w:rsidR="00B754F3" w:rsidRPr="002C31D5" w:rsidRDefault="00B754F3" w:rsidP="00B754F3">
      <w:pPr>
        <w:pStyle w:val="Nagwek1"/>
        <w:numPr>
          <w:ilvl w:val="0"/>
          <w:numId w:val="16"/>
        </w:numPr>
        <w:spacing w:before="0" w:line="276" w:lineRule="auto"/>
        <w:ind w:left="709"/>
        <w:rPr>
          <w:rFonts w:asciiTheme="minorHAnsi" w:hAnsiTheme="minorHAnsi" w:cstheme="minorHAnsi"/>
          <w:b/>
          <w:color w:val="000000" w:themeColor="text1"/>
          <w:sz w:val="24"/>
          <w:szCs w:val="24"/>
        </w:rPr>
      </w:pPr>
      <w:r>
        <w:rPr>
          <w:rFonts w:asciiTheme="minorHAnsi" w:hAnsiTheme="minorHAnsi" w:cstheme="minorHAnsi"/>
          <w:b/>
          <w:color w:val="000000" w:themeColor="text1"/>
          <w:sz w:val="24"/>
          <w:szCs w:val="24"/>
        </w:rPr>
        <w:t>SKŁADANIE I OTWARCIE OFERT</w:t>
      </w:r>
    </w:p>
    <w:p w14:paraId="4AEDC05A" w14:textId="77777777" w:rsidR="00D93E9B" w:rsidRPr="00D93E9B" w:rsidRDefault="00D93E9B" w:rsidP="00D93E9B">
      <w:pPr>
        <w:numPr>
          <w:ilvl w:val="1"/>
          <w:numId w:val="5"/>
        </w:numPr>
        <w:spacing w:after="0" w:line="276" w:lineRule="auto"/>
        <w:ind w:left="709" w:hanging="425"/>
        <w:jc w:val="both"/>
        <w:rPr>
          <w:rFonts w:cstheme="minorHAnsi"/>
          <w:bCs/>
          <w:color w:val="000000" w:themeColor="text1"/>
          <w:sz w:val="24"/>
          <w:szCs w:val="24"/>
        </w:rPr>
      </w:pPr>
      <w:r w:rsidRPr="00D93E9B">
        <w:rPr>
          <w:rFonts w:cstheme="minorHAnsi"/>
          <w:bCs/>
          <w:color w:val="000000" w:themeColor="text1"/>
          <w:sz w:val="24"/>
          <w:szCs w:val="24"/>
        </w:rPr>
        <w:t xml:space="preserve">Wykonawca składa ofertę za pomocą Platformy e-Zamówienia dostępnej pod adresem: https://ezamowienia.gov.pl </w:t>
      </w:r>
    </w:p>
    <w:p w14:paraId="3C847B91" w14:textId="076606D8" w:rsidR="002769A4" w:rsidRPr="00205276" w:rsidRDefault="00D93E9B" w:rsidP="00C647E5">
      <w:pPr>
        <w:numPr>
          <w:ilvl w:val="1"/>
          <w:numId w:val="5"/>
        </w:numPr>
        <w:spacing w:after="0" w:line="276" w:lineRule="auto"/>
        <w:ind w:left="709" w:hanging="425"/>
        <w:jc w:val="both"/>
        <w:rPr>
          <w:rFonts w:cstheme="minorHAnsi"/>
          <w:bCs/>
          <w:color w:val="000000" w:themeColor="text1"/>
          <w:sz w:val="24"/>
          <w:szCs w:val="24"/>
        </w:rPr>
      </w:pPr>
      <w:r w:rsidRPr="00205276">
        <w:rPr>
          <w:rFonts w:cstheme="minorHAnsi"/>
          <w:bCs/>
          <w:color w:val="000000" w:themeColor="text1"/>
          <w:sz w:val="24"/>
          <w:szCs w:val="24"/>
        </w:rPr>
        <w:t xml:space="preserve">Ofertę wraz z wymaganymi załącznikami należy złożyć w terminie do dnia </w:t>
      </w:r>
      <w:r w:rsidR="00205276" w:rsidRPr="00866774">
        <w:rPr>
          <w:rFonts w:cstheme="minorHAnsi"/>
          <w:b/>
          <w:sz w:val="24"/>
          <w:szCs w:val="24"/>
        </w:rPr>
        <w:t>30 kwietnia 2026 r.</w:t>
      </w:r>
      <w:r w:rsidRPr="00866774">
        <w:rPr>
          <w:rFonts w:cstheme="minorHAnsi"/>
          <w:b/>
          <w:sz w:val="24"/>
          <w:szCs w:val="24"/>
        </w:rPr>
        <w:t xml:space="preserve"> r. do godz. </w:t>
      </w:r>
      <w:r w:rsidR="00205276" w:rsidRPr="00866774">
        <w:rPr>
          <w:rFonts w:cstheme="minorHAnsi"/>
          <w:b/>
          <w:sz w:val="24"/>
          <w:szCs w:val="24"/>
        </w:rPr>
        <w:t>9:00.</w:t>
      </w:r>
    </w:p>
    <w:p w14:paraId="5756417F" w14:textId="6C764980" w:rsidR="00D93E9B" w:rsidRPr="00866774" w:rsidRDefault="00D93E9B" w:rsidP="00C647E5">
      <w:pPr>
        <w:numPr>
          <w:ilvl w:val="1"/>
          <w:numId w:val="5"/>
        </w:numPr>
        <w:spacing w:after="0" w:line="276" w:lineRule="auto"/>
        <w:ind w:left="709" w:hanging="425"/>
        <w:jc w:val="both"/>
        <w:rPr>
          <w:rFonts w:cstheme="minorHAnsi"/>
          <w:b/>
          <w:color w:val="000000" w:themeColor="text1"/>
          <w:sz w:val="24"/>
          <w:szCs w:val="24"/>
        </w:rPr>
      </w:pPr>
      <w:r w:rsidRPr="00205276">
        <w:rPr>
          <w:rFonts w:cstheme="minorHAnsi"/>
          <w:bCs/>
          <w:color w:val="000000" w:themeColor="text1"/>
          <w:sz w:val="24"/>
          <w:szCs w:val="24"/>
        </w:rPr>
        <w:t>Otwarcie ofert nastąpi w dniu</w:t>
      </w:r>
      <w:r w:rsidR="00205276" w:rsidRPr="00205276">
        <w:rPr>
          <w:rFonts w:cstheme="minorHAnsi"/>
          <w:bCs/>
          <w:color w:val="000000" w:themeColor="text1"/>
          <w:sz w:val="24"/>
          <w:szCs w:val="24"/>
        </w:rPr>
        <w:t xml:space="preserve"> </w:t>
      </w:r>
      <w:r w:rsidR="00205276" w:rsidRPr="00866774">
        <w:rPr>
          <w:rFonts w:cstheme="minorHAnsi"/>
          <w:b/>
          <w:color w:val="000000" w:themeColor="text1"/>
          <w:sz w:val="24"/>
          <w:szCs w:val="24"/>
        </w:rPr>
        <w:t xml:space="preserve">30 kwietnia 2026 </w:t>
      </w:r>
      <w:r w:rsidRPr="00866774">
        <w:rPr>
          <w:rFonts w:cstheme="minorHAnsi"/>
          <w:b/>
          <w:color w:val="000000" w:themeColor="text1"/>
          <w:sz w:val="24"/>
          <w:szCs w:val="24"/>
        </w:rPr>
        <w:t xml:space="preserve">r. o godz. </w:t>
      </w:r>
      <w:r w:rsidR="00205276" w:rsidRPr="00866774">
        <w:rPr>
          <w:rFonts w:cstheme="minorHAnsi"/>
          <w:b/>
          <w:color w:val="000000" w:themeColor="text1"/>
          <w:sz w:val="24"/>
          <w:szCs w:val="24"/>
        </w:rPr>
        <w:t>9:</w:t>
      </w:r>
      <w:r w:rsidR="00866774">
        <w:rPr>
          <w:rFonts w:cstheme="minorHAnsi"/>
          <w:b/>
          <w:color w:val="000000" w:themeColor="text1"/>
          <w:sz w:val="24"/>
          <w:szCs w:val="24"/>
        </w:rPr>
        <w:t>3</w:t>
      </w:r>
      <w:r w:rsidR="00205276" w:rsidRPr="00866774">
        <w:rPr>
          <w:rFonts w:cstheme="minorHAnsi"/>
          <w:b/>
          <w:color w:val="000000" w:themeColor="text1"/>
          <w:sz w:val="24"/>
          <w:szCs w:val="24"/>
        </w:rPr>
        <w:t>0.</w:t>
      </w:r>
    </w:p>
    <w:p w14:paraId="42B83E60" w14:textId="233F512B" w:rsidR="00D93E9B" w:rsidRPr="00805F2C" w:rsidRDefault="00D93E9B" w:rsidP="00C647E5">
      <w:pPr>
        <w:numPr>
          <w:ilvl w:val="1"/>
          <w:numId w:val="5"/>
        </w:numPr>
        <w:spacing w:after="0" w:line="276" w:lineRule="auto"/>
        <w:ind w:left="709" w:hanging="425"/>
        <w:jc w:val="both"/>
        <w:rPr>
          <w:rFonts w:cstheme="minorHAnsi"/>
          <w:bCs/>
          <w:color w:val="000000" w:themeColor="text1"/>
          <w:sz w:val="24"/>
          <w:szCs w:val="24"/>
        </w:rPr>
      </w:pPr>
      <w:r w:rsidRPr="00805F2C">
        <w:rPr>
          <w:rFonts w:cstheme="minorHAnsi"/>
          <w:bCs/>
          <w:color w:val="000000" w:themeColor="text1"/>
          <w:sz w:val="24"/>
          <w:szCs w:val="24"/>
        </w:rPr>
        <w:t>Wykonawca może złożyć tylko jedną ofertę.</w:t>
      </w:r>
    </w:p>
    <w:p w14:paraId="6865BD04" w14:textId="0F4A63B9" w:rsidR="00D93E9B" w:rsidRPr="00805F2C" w:rsidRDefault="00D93E9B" w:rsidP="00C647E5">
      <w:pPr>
        <w:numPr>
          <w:ilvl w:val="1"/>
          <w:numId w:val="5"/>
        </w:numPr>
        <w:spacing w:after="0" w:line="276" w:lineRule="auto"/>
        <w:ind w:left="709" w:hanging="425"/>
        <w:jc w:val="both"/>
        <w:rPr>
          <w:rFonts w:cstheme="minorHAnsi"/>
          <w:bCs/>
          <w:color w:val="000000" w:themeColor="text1"/>
          <w:sz w:val="24"/>
          <w:szCs w:val="24"/>
        </w:rPr>
      </w:pPr>
      <w:r w:rsidRPr="00805F2C">
        <w:rPr>
          <w:rFonts w:cstheme="minorHAnsi"/>
          <w:bCs/>
          <w:color w:val="000000" w:themeColor="text1"/>
          <w:sz w:val="24"/>
          <w:szCs w:val="24"/>
        </w:rPr>
        <w:t>Zamawiający odrzuci ofertę złożoną po terminie składania ofert.</w:t>
      </w:r>
    </w:p>
    <w:p w14:paraId="024D1BBA" w14:textId="352917A2" w:rsidR="00D93E9B" w:rsidRPr="00805F2C" w:rsidRDefault="00D93E9B" w:rsidP="00C647E5">
      <w:pPr>
        <w:numPr>
          <w:ilvl w:val="1"/>
          <w:numId w:val="5"/>
        </w:numPr>
        <w:spacing w:after="0" w:line="276" w:lineRule="auto"/>
        <w:ind w:left="709" w:hanging="425"/>
        <w:jc w:val="both"/>
        <w:rPr>
          <w:rFonts w:cstheme="minorHAnsi"/>
          <w:bCs/>
          <w:color w:val="000000" w:themeColor="text1"/>
          <w:sz w:val="24"/>
          <w:szCs w:val="24"/>
        </w:rPr>
      </w:pPr>
      <w:r w:rsidRPr="00805F2C">
        <w:rPr>
          <w:rFonts w:cstheme="minorHAnsi"/>
          <w:bCs/>
          <w:color w:val="000000" w:themeColor="text1"/>
          <w:sz w:val="24"/>
          <w:szCs w:val="24"/>
        </w:rPr>
        <w:t>Wykonawca może przed upływem terminu składania ofert wycofać ofertę. Wykonawca wycofuje ofertę w zakładce „Oferty/wnioski” używając przycisku „Wycofaj ofertę”.</w:t>
      </w:r>
    </w:p>
    <w:p w14:paraId="26D7D8D9" w14:textId="15B07913" w:rsidR="00D93E9B" w:rsidRPr="00805F2C" w:rsidRDefault="00D93E9B" w:rsidP="00C647E5">
      <w:pPr>
        <w:numPr>
          <w:ilvl w:val="1"/>
          <w:numId w:val="5"/>
        </w:numPr>
        <w:spacing w:after="0" w:line="276" w:lineRule="auto"/>
        <w:ind w:left="709" w:hanging="425"/>
        <w:jc w:val="both"/>
        <w:rPr>
          <w:rFonts w:cstheme="minorHAnsi"/>
          <w:bCs/>
          <w:color w:val="000000" w:themeColor="text1"/>
          <w:sz w:val="24"/>
          <w:szCs w:val="24"/>
        </w:rPr>
      </w:pPr>
      <w:r w:rsidRPr="00805F2C">
        <w:rPr>
          <w:rFonts w:cstheme="minorHAnsi"/>
          <w:bCs/>
          <w:color w:val="000000" w:themeColor="text1"/>
          <w:sz w:val="24"/>
          <w:szCs w:val="24"/>
        </w:rPr>
        <w:t>Wykonawca po upływie terminu do składania ofert nie może wycofać złożonej oferty.</w:t>
      </w:r>
    </w:p>
    <w:p w14:paraId="56369A5E" w14:textId="47EDB278" w:rsidR="00D93E9B" w:rsidRPr="00805F2C" w:rsidRDefault="00D93E9B" w:rsidP="00C647E5">
      <w:pPr>
        <w:numPr>
          <w:ilvl w:val="1"/>
          <w:numId w:val="5"/>
        </w:numPr>
        <w:spacing w:after="0" w:line="276" w:lineRule="auto"/>
        <w:ind w:left="709" w:hanging="425"/>
        <w:jc w:val="both"/>
        <w:rPr>
          <w:rFonts w:cstheme="minorHAnsi"/>
          <w:bCs/>
          <w:color w:val="000000" w:themeColor="text1"/>
          <w:sz w:val="24"/>
          <w:szCs w:val="24"/>
        </w:rPr>
      </w:pPr>
      <w:r w:rsidRPr="00805F2C">
        <w:rPr>
          <w:rFonts w:cstheme="minorHAnsi"/>
          <w:bCs/>
          <w:color w:val="000000" w:themeColor="text1"/>
          <w:sz w:val="24"/>
          <w:szCs w:val="24"/>
        </w:rPr>
        <w:lastRenderedPageBreak/>
        <w:t>Otwarcie ofert następuje poprzez pobranie odszyfrowanych i udostępnionych przez Platformę e-Zamówienia plików złożonych przez Wykonawców</w:t>
      </w:r>
    </w:p>
    <w:p w14:paraId="2E4E1F96" w14:textId="326C96A0" w:rsidR="00D93E9B" w:rsidRPr="00805F2C" w:rsidRDefault="00D93E9B" w:rsidP="00C647E5">
      <w:pPr>
        <w:numPr>
          <w:ilvl w:val="1"/>
          <w:numId w:val="5"/>
        </w:numPr>
        <w:spacing w:after="0" w:line="276" w:lineRule="auto"/>
        <w:ind w:left="709" w:hanging="425"/>
        <w:jc w:val="both"/>
        <w:rPr>
          <w:rFonts w:cstheme="minorHAnsi"/>
          <w:bCs/>
          <w:color w:val="000000" w:themeColor="text1"/>
          <w:sz w:val="24"/>
          <w:szCs w:val="24"/>
        </w:rPr>
      </w:pPr>
      <w:r w:rsidRPr="00805F2C">
        <w:rPr>
          <w:rFonts w:cstheme="minorHAnsi"/>
          <w:bCs/>
          <w:color w:val="000000" w:themeColor="text1"/>
          <w:sz w:val="24"/>
          <w:szCs w:val="24"/>
        </w:rPr>
        <w:t>Zamawiający, najpóźniej przed otwarciem ofert, udostępnia na stronie internetowej prowadzonego postępowania informację o kwocie, jaką zamierza przeznaczyć na sfinansowanie zamówienia.</w:t>
      </w:r>
    </w:p>
    <w:p w14:paraId="17608AE2" w14:textId="692CA232" w:rsidR="00D93E9B" w:rsidRPr="00805F2C" w:rsidRDefault="00D93E9B" w:rsidP="00C647E5">
      <w:pPr>
        <w:numPr>
          <w:ilvl w:val="1"/>
          <w:numId w:val="5"/>
        </w:numPr>
        <w:spacing w:after="0" w:line="276" w:lineRule="auto"/>
        <w:ind w:left="709" w:hanging="425"/>
        <w:jc w:val="both"/>
        <w:rPr>
          <w:rFonts w:cstheme="minorHAnsi"/>
          <w:bCs/>
          <w:color w:val="000000" w:themeColor="text1"/>
          <w:sz w:val="24"/>
          <w:szCs w:val="24"/>
        </w:rPr>
      </w:pPr>
      <w:r w:rsidRPr="00805F2C">
        <w:rPr>
          <w:rFonts w:cstheme="minorHAnsi"/>
          <w:bCs/>
          <w:color w:val="000000" w:themeColor="text1"/>
          <w:sz w:val="24"/>
          <w:szCs w:val="24"/>
        </w:rPr>
        <w:t>Otwarcie ofert następuje poprzez użycie mechanizmu do odszyfrowania ofert dostępnego po zalogowaniu w zakładce „Oferty/wnioski”.</w:t>
      </w:r>
    </w:p>
    <w:p w14:paraId="3F4899C9" w14:textId="785C7430" w:rsidR="00D93E9B" w:rsidRPr="00805F2C" w:rsidRDefault="00D93E9B" w:rsidP="00C647E5">
      <w:pPr>
        <w:numPr>
          <w:ilvl w:val="1"/>
          <w:numId w:val="5"/>
        </w:numPr>
        <w:spacing w:after="0" w:line="276" w:lineRule="auto"/>
        <w:ind w:left="709" w:hanging="425"/>
        <w:jc w:val="both"/>
        <w:rPr>
          <w:rFonts w:cstheme="minorHAnsi"/>
          <w:bCs/>
          <w:color w:val="000000" w:themeColor="text1"/>
          <w:sz w:val="24"/>
          <w:szCs w:val="24"/>
        </w:rPr>
      </w:pPr>
      <w:r w:rsidRPr="00805F2C">
        <w:rPr>
          <w:rFonts w:cstheme="minorHAnsi"/>
          <w:bCs/>
          <w:color w:val="000000" w:themeColor="text1"/>
          <w:sz w:val="24"/>
          <w:szCs w:val="24"/>
        </w:rPr>
        <w:t>Zamawiający, niezwłocznie po otwarciu ofert, udostępnia na stronie internetowej prowadzonego postepowania informacje o:</w:t>
      </w:r>
    </w:p>
    <w:p w14:paraId="603AF228" w14:textId="70CA1F6E" w:rsidR="00D93E9B" w:rsidRPr="00805F2C" w:rsidRDefault="00D93E9B" w:rsidP="000F76A5">
      <w:pPr>
        <w:numPr>
          <w:ilvl w:val="2"/>
          <w:numId w:val="5"/>
        </w:numPr>
        <w:spacing w:after="0" w:line="276" w:lineRule="auto"/>
        <w:ind w:left="1276" w:hanging="567"/>
        <w:jc w:val="both"/>
        <w:rPr>
          <w:rFonts w:cstheme="minorHAnsi"/>
          <w:bCs/>
          <w:color w:val="000000" w:themeColor="text1"/>
          <w:sz w:val="24"/>
          <w:szCs w:val="24"/>
        </w:rPr>
      </w:pPr>
      <w:r w:rsidRPr="00805F2C">
        <w:rPr>
          <w:rFonts w:cstheme="minorHAnsi"/>
          <w:bCs/>
          <w:color w:val="000000" w:themeColor="text1"/>
          <w:sz w:val="24"/>
          <w:szCs w:val="24"/>
        </w:rPr>
        <w:t>nazwach albo imionach i nazwiskach oraz siedzibach lub miejscach prowadzonej działalności gospodarczej albo miejscach zamieszkania wykonawców, których oferty zostały otwarte;</w:t>
      </w:r>
    </w:p>
    <w:p w14:paraId="0B7CB7D9" w14:textId="20CF7E1B" w:rsidR="00D93E9B" w:rsidRPr="00805F2C" w:rsidRDefault="00D93E9B" w:rsidP="000F76A5">
      <w:pPr>
        <w:numPr>
          <w:ilvl w:val="2"/>
          <w:numId w:val="5"/>
        </w:numPr>
        <w:spacing w:after="0" w:line="276" w:lineRule="auto"/>
        <w:ind w:left="1276" w:hanging="567"/>
        <w:jc w:val="both"/>
        <w:rPr>
          <w:rFonts w:cstheme="minorHAnsi"/>
          <w:bCs/>
          <w:color w:val="000000" w:themeColor="text1"/>
          <w:sz w:val="24"/>
          <w:szCs w:val="24"/>
        </w:rPr>
      </w:pPr>
      <w:r w:rsidRPr="00805F2C">
        <w:rPr>
          <w:rFonts w:cstheme="minorHAnsi"/>
          <w:bCs/>
          <w:color w:val="000000" w:themeColor="text1"/>
          <w:sz w:val="24"/>
          <w:szCs w:val="24"/>
        </w:rPr>
        <w:t>cenach lub kosztach zawartych w ofertach.</w:t>
      </w:r>
    </w:p>
    <w:p w14:paraId="19B44DC0" w14:textId="22C76E3B" w:rsidR="00D93E9B" w:rsidRPr="00805F2C" w:rsidRDefault="00D93E9B" w:rsidP="00801A31">
      <w:pPr>
        <w:numPr>
          <w:ilvl w:val="1"/>
          <w:numId w:val="5"/>
        </w:numPr>
        <w:spacing w:after="0" w:line="276" w:lineRule="auto"/>
        <w:ind w:left="709"/>
        <w:jc w:val="both"/>
        <w:rPr>
          <w:rFonts w:cstheme="minorHAnsi"/>
          <w:bCs/>
          <w:color w:val="000000" w:themeColor="text1"/>
          <w:sz w:val="24"/>
          <w:szCs w:val="24"/>
        </w:rPr>
      </w:pPr>
      <w:r w:rsidRPr="00805F2C">
        <w:rPr>
          <w:rFonts w:cstheme="minorHAnsi"/>
          <w:bCs/>
          <w:color w:val="000000" w:themeColor="text1"/>
          <w:sz w:val="24"/>
          <w:szCs w:val="24"/>
        </w:rPr>
        <w:t xml:space="preserve">W przypadku wystąpienia awarii systemu teleinformatycznego, która spowoduje brak możliwości otwarcia ofert w terminie określonym przez Zamawiającego, otwarcie ofert nastąpi niezwłocznie po usunięciu awarii. </w:t>
      </w:r>
      <w:r w:rsidRPr="00805F2C">
        <w:rPr>
          <w:rFonts w:cstheme="minorHAnsi"/>
          <w:bCs/>
          <w:color w:val="000000" w:themeColor="text1"/>
          <w:sz w:val="24"/>
          <w:szCs w:val="24"/>
        </w:rPr>
        <w:br/>
        <w:t>Zamawiający poinformuje o zmianie terminu otwarcia ofert na stronie internetowej prowadzonego postepowania.</w:t>
      </w:r>
    </w:p>
    <w:p w14:paraId="42193301" w14:textId="057ED9DD" w:rsidR="00D93E9B" w:rsidRPr="00805F2C" w:rsidRDefault="00D93E9B" w:rsidP="00D93E9B">
      <w:pPr>
        <w:numPr>
          <w:ilvl w:val="1"/>
          <w:numId w:val="5"/>
        </w:numPr>
        <w:spacing w:after="0" w:line="276" w:lineRule="auto"/>
        <w:ind w:left="709"/>
        <w:jc w:val="both"/>
        <w:rPr>
          <w:rFonts w:cstheme="minorHAnsi"/>
          <w:bCs/>
          <w:color w:val="000000" w:themeColor="text1"/>
          <w:sz w:val="24"/>
          <w:szCs w:val="24"/>
        </w:rPr>
      </w:pPr>
      <w:r w:rsidRPr="00805F2C">
        <w:rPr>
          <w:rFonts w:cstheme="minorHAnsi"/>
          <w:bCs/>
          <w:color w:val="000000" w:themeColor="text1"/>
          <w:sz w:val="24"/>
          <w:szCs w:val="24"/>
        </w:rPr>
        <w:t>Za datę i godzinę złożenia oferty rozumie się datę i godzinę jej wpływu na Platformę e-Zamówienia, tj. datę i godzinę ujawnioną w Elektronicznym Potwierdzeniu Przesłania (EPP) i Elektronicznym Potwierdzeniu Odebrania (EPO). W przypadku otrzymania przez Zamawiającego oferty po terminie wskazanym w pkt 15.1 SWZ, oferta zostanie odrzucona.</w:t>
      </w:r>
    </w:p>
    <w:p w14:paraId="62DBC835" w14:textId="77777777" w:rsidR="00D04E00" w:rsidRPr="00C36F1B" w:rsidRDefault="00D04E00" w:rsidP="00532406">
      <w:pPr>
        <w:pStyle w:val="Akapitzlist"/>
        <w:spacing w:after="0" w:line="276" w:lineRule="auto"/>
        <w:ind w:left="1494"/>
        <w:jc w:val="both"/>
        <w:rPr>
          <w:rFonts w:cstheme="minorHAnsi"/>
          <w:color w:val="000000" w:themeColor="text1"/>
          <w:sz w:val="24"/>
          <w:szCs w:val="24"/>
          <w:highlight w:val="yellow"/>
        </w:rPr>
      </w:pPr>
    </w:p>
    <w:p w14:paraId="249C96D6" w14:textId="77777777" w:rsidR="006908D3" w:rsidRPr="00805F2C" w:rsidRDefault="00705D73" w:rsidP="00C647E5">
      <w:pPr>
        <w:pStyle w:val="Nagwek1"/>
        <w:numPr>
          <w:ilvl w:val="0"/>
          <w:numId w:val="16"/>
        </w:numPr>
        <w:spacing w:before="0" w:line="276" w:lineRule="auto"/>
        <w:ind w:left="709"/>
        <w:rPr>
          <w:rFonts w:asciiTheme="minorHAnsi" w:hAnsiTheme="minorHAnsi" w:cstheme="minorHAnsi"/>
          <w:b/>
          <w:color w:val="000000" w:themeColor="text1"/>
          <w:sz w:val="24"/>
          <w:szCs w:val="24"/>
        </w:rPr>
      </w:pPr>
      <w:bookmarkStart w:id="23" w:name="_Toc67640014"/>
      <w:bookmarkStart w:id="24" w:name="_Hlk89940847"/>
      <w:r w:rsidRPr="00805F2C">
        <w:rPr>
          <w:rFonts w:asciiTheme="minorHAnsi" w:hAnsiTheme="minorHAnsi" w:cstheme="minorHAnsi"/>
          <w:b/>
          <w:color w:val="000000" w:themeColor="text1"/>
          <w:sz w:val="24"/>
          <w:szCs w:val="24"/>
        </w:rPr>
        <w:t>TERMIN ZWIĄZANIA OFERTĄ</w:t>
      </w:r>
      <w:bookmarkEnd w:id="23"/>
    </w:p>
    <w:p w14:paraId="3BD1CDAD" w14:textId="521C88FA" w:rsidR="00816919" w:rsidRDefault="00705D73" w:rsidP="00C647E5">
      <w:pPr>
        <w:pStyle w:val="Akapitzlist"/>
        <w:numPr>
          <w:ilvl w:val="0"/>
          <w:numId w:val="12"/>
        </w:numPr>
        <w:spacing w:after="0" w:line="276" w:lineRule="auto"/>
        <w:ind w:left="709" w:hanging="425"/>
        <w:jc w:val="both"/>
        <w:rPr>
          <w:rFonts w:cstheme="minorHAnsi"/>
          <w:color w:val="000000" w:themeColor="text1"/>
          <w:sz w:val="24"/>
          <w:szCs w:val="24"/>
        </w:rPr>
      </w:pPr>
      <w:r w:rsidRPr="00805F2C">
        <w:rPr>
          <w:rFonts w:cstheme="minorHAnsi"/>
          <w:color w:val="000000" w:themeColor="text1"/>
          <w:sz w:val="24"/>
          <w:szCs w:val="24"/>
        </w:rPr>
        <w:t xml:space="preserve">Wykonawca będzie związany ofertą przez okres </w:t>
      </w:r>
      <w:r w:rsidR="00AC6408" w:rsidRPr="00805F2C">
        <w:rPr>
          <w:rFonts w:cstheme="minorHAnsi"/>
          <w:color w:val="000000" w:themeColor="text1"/>
          <w:sz w:val="24"/>
          <w:szCs w:val="24"/>
        </w:rPr>
        <w:t>30</w:t>
      </w:r>
      <w:r w:rsidRPr="00805F2C">
        <w:rPr>
          <w:rFonts w:cstheme="minorHAnsi"/>
          <w:color w:val="000000" w:themeColor="text1"/>
          <w:sz w:val="24"/>
          <w:szCs w:val="24"/>
        </w:rPr>
        <w:t xml:space="preserve"> dni</w:t>
      </w:r>
      <w:r w:rsidR="00A448D5" w:rsidRPr="00805F2C">
        <w:rPr>
          <w:rFonts w:cstheme="minorHAnsi"/>
          <w:color w:val="000000" w:themeColor="text1"/>
          <w:sz w:val="24"/>
          <w:szCs w:val="24"/>
        </w:rPr>
        <w:t xml:space="preserve"> tj. </w:t>
      </w:r>
      <w:r w:rsidR="00A448D5" w:rsidRPr="001014D7">
        <w:rPr>
          <w:rFonts w:cstheme="minorHAnsi"/>
          <w:bCs/>
          <w:color w:val="000000" w:themeColor="text1"/>
          <w:sz w:val="24"/>
          <w:szCs w:val="24"/>
        </w:rPr>
        <w:t>do dnia</w:t>
      </w:r>
      <w:r w:rsidR="00F7422D" w:rsidRPr="001014D7">
        <w:rPr>
          <w:rFonts w:cstheme="minorHAnsi"/>
          <w:bCs/>
          <w:color w:val="000000" w:themeColor="text1"/>
          <w:sz w:val="24"/>
          <w:szCs w:val="24"/>
        </w:rPr>
        <w:t xml:space="preserve"> </w:t>
      </w:r>
      <w:r w:rsidR="001014D7" w:rsidRPr="001014D7">
        <w:rPr>
          <w:rFonts w:cstheme="minorHAnsi"/>
          <w:bCs/>
          <w:color w:val="000000" w:themeColor="text1"/>
          <w:sz w:val="24"/>
          <w:szCs w:val="24"/>
        </w:rPr>
        <w:t>29.05.2026 r.</w:t>
      </w:r>
      <w:r w:rsidR="00F7422D" w:rsidRPr="00805F2C">
        <w:rPr>
          <w:rFonts w:cstheme="minorHAnsi"/>
          <w:b/>
          <w:color w:val="000000" w:themeColor="text1"/>
          <w:sz w:val="24"/>
          <w:szCs w:val="24"/>
        </w:rPr>
        <w:t xml:space="preserve">              </w:t>
      </w:r>
      <w:r w:rsidR="00AC6408" w:rsidRPr="00805F2C">
        <w:rPr>
          <w:rFonts w:cstheme="minorHAnsi"/>
          <w:color w:val="000000" w:themeColor="text1"/>
          <w:sz w:val="24"/>
          <w:szCs w:val="24"/>
        </w:rPr>
        <w:t xml:space="preserve"> </w:t>
      </w:r>
      <w:bookmarkEnd w:id="24"/>
    </w:p>
    <w:p w14:paraId="265353B4" w14:textId="279936A3" w:rsidR="00705D73" w:rsidRPr="00805F2C" w:rsidRDefault="00705D73" w:rsidP="00C647E5">
      <w:pPr>
        <w:pStyle w:val="Akapitzlist"/>
        <w:numPr>
          <w:ilvl w:val="0"/>
          <w:numId w:val="12"/>
        </w:numPr>
        <w:spacing w:after="0" w:line="276" w:lineRule="auto"/>
        <w:ind w:left="709" w:hanging="425"/>
        <w:jc w:val="both"/>
        <w:rPr>
          <w:rFonts w:cstheme="minorHAnsi"/>
          <w:color w:val="000000" w:themeColor="text1"/>
          <w:sz w:val="24"/>
          <w:szCs w:val="24"/>
        </w:rPr>
      </w:pPr>
      <w:r w:rsidRPr="00805F2C">
        <w:rPr>
          <w:rFonts w:cstheme="minorHAnsi"/>
          <w:color w:val="000000" w:themeColor="text1"/>
          <w:sz w:val="24"/>
          <w:szCs w:val="24"/>
        </w:rPr>
        <w:t>Bieg terminu związania ofertą rozpoczyna się wraz z upływem terminu składania ofert.</w:t>
      </w:r>
    </w:p>
    <w:p w14:paraId="65BEF090" w14:textId="13EFD992" w:rsidR="00705D73" w:rsidRPr="00805F2C" w:rsidRDefault="00705D73" w:rsidP="00C647E5">
      <w:pPr>
        <w:pStyle w:val="Akapitzlist"/>
        <w:numPr>
          <w:ilvl w:val="0"/>
          <w:numId w:val="12"/>
        </w:numPr>
        <w:spacing w:after="0" w:line="276" w:lineRule="auto"/>
        <w:ind w:left="709" w:hanging="425"/>
        <w:jc w:val="both"/>
        <w:rPr>
          <w:rFonts w:cstheme="minorHAnsi"/>
          <w:color w:val="000000" w:themeColor="text1"/>
          <w:sz w:val="24"/>
          <w:szCs w:val="24"/>
        </w:rPr>
      </w:pPr>
      <w:r w:rsidRPr="00805F2C">
        <w:rPr>
          <w:rFonts w:cstheme="minorHAnsi"/>
          <w:color w:val="000000" w:themeColor="text1"/>
          <w:sz w:val="24"/>
          <w:szCs w:val="24"/>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w:t>
      </w:r>
      <w:r w:rsidR="00A448D5" w:rsidRPr="00805F2C">
        <w:rPr>
          <w:rFonts w:cstheme="minorHAnsi"/>
          <w:color w:val="000000" w:themeColor="text1"/>
          <w:sz w:val="24"/>
          <w:szCs w:val="24"/>
        </w:rPr>
        <w:t xml:space="preserve">30 </w:t>
      </w:r>
      <w:r w:rsidRPr="00805F2C">
        <w:rPr>
          <w:rFonts w:cstheme="minorHAnsi"/>
          <w:color w:val="000000" w:themeColor="text1"/>
          <w:sz w:val="24"/>
          <w:szCs w:val="24"/>
        </w:rPr>
        <w:t xml:space="preserve">dni. </w:t>
      </w:r>
    </w:p>
    <w:p w14:paraId="095DACFC" w14:textId="5801F083" w:rsidR="00816919" w:rsidRPr="00E828F1" w:rsidRDefault="00685B3A" w:rsidP="00E828F1">
      <w:pPr>
        <w:pStyle w:val="Akapitzlist"/>
        <w:numPr>
          <w:ilvl w:val="0"/>
          <w:numId w:val="12"/>
        </w:numPr>
        <w:spacing w:after="0" w:line="276" w:lineRule="auto"/>
        <w:ind w:left="709" w:hanging="425"/>
        <w:jc w:val="both"/>
        <w:rPr>
          <w:rFonts w:cstheme="minorHAnsi"/>
          <w:color w:val="000000" w:themeColor="text1"/>
          <w:sz w:val="24"/>
          <w:szCs w:val="24"/>
        </w:rPr>
      </w:pPr>
      <w:r w:rsidRPr="00805F2C">
        <w:rPr>
          <w:rFonts w:cstheme="minorHAnsi"/>
          <w:color w:val="000000" w:themeColor="text1"/>
          <w:sz w:val="24"/>
          <w:szCs w:val="24"/>
        </w:rPr>
        <w:t>Przedłużenie terminu związania ofertą, o którym mowa w ust. 2, wymaga złożenia przez Wykonawcę pisemnego oświadczenia o wyrażeniu zgody na przedłużenie terminu związania ofertą.</w:t>
      </w:r>
    </w:p>
    <w:p w14:paraId="691FABC9" w14:textId="77777777" w:rsidR="00D04E00" w:rsidRPr="00805F2C" w:rsidRDefault="00D04E00" w:rsidP="00532406">
      <w:pPr>
        <w:pStyle w:val="Akapitzlist"/>
        <w:spacing w:after="0" w:line="276" w:lineRule="auto"/>
        <w:ind w:left="709"/>
        <w:rPr>
          <w:rFonts w:cstheme="minorHAnsi"/>
          <w:b/>
          <w:color w:val="000000" w:themeColor="text1"/>
          <w:sz w:val="24"/>
          <w:szCs w:val="24"/>
        </w:rPr>
      </w:pPr>
    </w:p>
    <w:p w14:paraId="7F0E384D" w14:textId="77777777" w:rsidR="006908D3" w:rsidRPr="00805F2C" w:rsidRDefault="00705D73" w:rsidP="00C647E5">
      <w:pPr>
        <w:pStyle w:val="Nagwek1"/>
        <w:numPr>
          <w:ilvl w:val="0"/>
          <w:numId w:val="16"/>
        </w:numPr>
        <w:spacing w:before="0" w:line="276" w:lineRule="auto"/>
        <w:ind w:left="709"/>
        <w:rPr>
          <w:rFonts w:asciiTheme="minorHAnsi" w:hAnsiTheme="minorHAnsi" w:cstheme="minorHAnsi"/>
          <w:b/>
          <w:color w:val="000000" w:themeColor="text1"/>
          <w:sz w:val="24"/>
          <w:szCs w:val="24"/>
        </w:rPr>
      </w:pPr>
      <w:bookmarkStart w:id="25" w:name="_Toc67640015"/>
      <w:r w:rsidRPr="00805F2C">
        <w:rPr>
          <w:rFonts w:asciiTheme="minorHAnsi" w:hAnsiTheme="minorHAnsi" w:cstheme="minorHAnsi"/>
          <w:b/>
          <w:color w:val="000000" w:themeColor="text1"/>
          <w:sz w:val="24"/>
          <w:szCs w:val="24"/>
        </w:rPr>
        <w:t>SPOSÓB OBLICZENIA CENY</w:t>
      </w:r>
      <w:bookmarkEnd w:id="25"/>
    </w:p>
    <w:p w14:paraId="5F92CC98" w14:textId="21BEA84C" w:rsidR="00736AB0" w:rsidRPr="00805F2C" w:rsidRDefault="00E126AC" w:rsidP="00C647E5">
      <w:pPr>
        <w:pStyle w:val="Akapitzlist"/>
        <w:numPr>
          <w:ilvl w:val="0"/>
          <w:numId w:val="37"/>
        </w:numPr>
        <w:spacing w:after="0" w:line="276" w:lineRule="auto"/>
        <w:ind w:hanging="502"/>
        <w:jc w:val="both"/>
        <w:rPr>
          <w:rFonts w:cstheme="minorHAnsi"/>
          <w:color w:val="000000" w:themeColor="text1"/>
          <w:sz w:val="24"/>
          <w:szCs w:val="24"/>
        </w:rPr>
      </w:pPr>
      <w:r w:rsidRPr="00805F2C">
        <w:rPr>
          <w:rFonts w:eastAsia="Calibri" w:cstheme="minorHAnsi"/>
          <w:color w:val="000000" w:themeColor="text1"/>
          <w:sz w:val="24"/>
          <w:szCs w:val="24"/>
        </w:rPr>
        <w:t>Wykonawca podaje cenę za realizację przedmiotu zamówienia zgodnie ze wzorem Formularza Ofert</w:t>
      </w:r>
      <w:r w:rsidR="00313BF6" w:rsidRPr="00805F2C">
        <w:rPr>
          <w:rFonts w:eastAsia="Calibri" w:cstheme="minorHAnsi"/>
          <w:color w:val="000000" w:themeColor="text1"/>
          <w:sz w:val="24"/>
          <w:szCs w:val="24"/>
        </w:rPr>
        <w:t>y</w:t>
      </w:r>
      <w:r w:rsidRPr="00805F2C">
        <w:rPr>
          <w:rFonts w:eastAsia="Calibri" w:cstheme="minorHAnsi"/>
          <w:color w:val="000000" w:themeColor="text1"/>
          <w:sz w:val="24"/>
          <w:szCs w:val="24"/>
        </w:rPr>
        <w:t>, stanowiącego Załącznik nr 1 do SWZ.</w:t>
      </w:r>
      <w:r w:rsidR="00736AB0" w:rsidRPr="00805F2C">
        <w:rPr>
          <w:rFonts w:cstheme="minorHAnsi"/>
          <w:color w:val="000000" w:themeColor="text1"/>
          <w:sz w:val="24"/>
          <w:szCs w:val="24"/>
        </w:rPr>
        <w:t xml:space="preserve"> </w:t>
      </w:r>
      <w:r w:rsidR="00B30967" w:rsidRPr="00805F2C">
        <w:rPr>
          <w:rFonts w:cstheme="minorHAnsi"/>
          <w:color w:val="000000" w:themeColor="text1"/>
          <w:sz w:val="24"/>
          <w:szCs w:val="24"/>
        </w:rPr>
        <w:t>Łączna cena oferty brutto musi uwzględniać wszystkie koszty związane z realizacją przedmiotu zamówienia</w:t>
      </w:r>
      <w:r w:rsidR="00853CAC" w:rsidRPr="00805F2C">
        <w:rPr>
          <w:rFonts w:cstheme="minorHAnsi"/>
          <w:color w:val="000000" w:themeColor="text1"/>
          <w:sz w:val="24"/>
          <w:szCs w:val="24"/>
        </w:rPr>
        <w:t>, z</w:t>
      </w:r>
      <w:r w:rsidR="00D66D26" w:rsidRPr="00805F2C">
        <w:rPr>
          <w:rFonts w:cstheme="minorHAnsi"/>
          <w:color w:val="000000" w:themeColor="text1"/>
          <w:sz w:val="24"/>
          <w:szCs w:val="24"/>
        </w:rPr>
        <w:t> </w:t>
      </w:r>
      <w:r w:rsidR="00853CAC" w:rsidRPr="00805F2C">
        <w:rPr>
          <w:rFonts w:cstheme="minorHAnsi"/>
          <w:color w:val="000000" w:themeColor="text1"/>
          <w:sz w:val="24"/>
          <w:szCs w:val="24"/>
        </w:rPr>
        <w:t>uwzględnieniem ryzyka Wykonawcy, w tym także opłaty związane z kosztem robocizny, materiałów, pracy sprzętu, środków transportu technologicznego niezbędnego do wykonania robót, koszt nakładów, prac i robót nieprzewidzianych, a</w:t>
      </w:r>
      <w:r w:rsidR="00D66D26" w:rsidRPr="00805F2C">
        <w:rPr>
          <w:rFonts w:cstheme="minorHAnsi"/>
          <w:color w:val="000000" w:themeColor="text1"/>
          <w:sz w:val="24"/>
          <w:szCs w:val="24"/>
        </w:rPr>
        <w:t> </w:t>
      </w:r>
      <w:r w:rsidR="00853CAC" w:rsidRPr="00805F2C">
        <w:rPr>
          <w:rFonts w:cstheme="minorHAnsi"/>
          <w:color w:val="000000" w:themeColor="text1"/>
          <w:sz w:val="24"/>
          <w:szCs w:val="24"/>
        </w:rPr>
        <w:t xml:space="preserve">niezbędnych do wykonania zamówienia, koszt zajęcia pasa drogowego, obsługę </w:t>
      </w:r>
      <w:r w:rsidR="00853CAC" w:rsidRPr="00805F2C">
        <w:rPr>
          <w:rFonts w:cstheme="minorHAnsi"/>
          <w:color w:val="000000" w:themeColor="text1"/>
          <w:sz w:val="24"/>
          <w:szCs w:val="24"/>
        </w:rPr>
        <w:lastRenderedPageBreak/>
        <w:t>geodezyjną oraz wszystkie inne koszty, które będą musiały być poniesione przy wykonaniu zamówienia w zakresie opisanym w dokumentacji i SWZ.</w:t>
      </w:r>
      <w:bookmarkStart w:id="26" w:name="_Hlk66435061"/>
    </w:p>
    <w:p w14:paraId="1DBFCF58" w14:textId="3D24AB78" w:rsidR="00736AB0" w:rsidRPr="00805F2C" w:rsidRDefault="00667051" w:rsidP="00C647E5">
      <w:pPr>
        <w:pStyle w:val="Akapitzlist"/>
        <w:numPr>
          <w:ilvl w:val="0"/>
          <w:numId w:val="37"/>
        </w:numPr>
        <w:spacing w:after="0" w:line="276" w:lineRule="auto"/>
        <w:ind w:hanging="502"/>
        <w:jc w:val="both"/>
        <w:rPr>
          <w:rFonts w:cstheme="minorHAnsi"/>
          <w:color w:val="000000" w:themeColor="text1"/>
          <w:sz w:val="24"/>
          <w:szCs w:val="24"/>
        </w:rPr>
      </w:pPr>
      <w:r w:rsidRPr="00805F2C">
        <w:rPr>
          <w:rFonts w:cstheme="minorHAnsi"/>
          <w:color w:val="000000" w:themeColor="text1"/>
          <w:sz w:val="24"/>
          <w:szCs w:val="24"/>
        </w:rPr>
        <w:t xml:space="preserve">Przy kalkulacji ceny ofertowej należy wziąć pod uwagę obowiązki Wykonawcy wynikające ze </w:t>
      </w:r>
      <w:r w:rsidR="0077400D" w:rsidRPr="00805F2C">
        <w:rPr>
          <w:rFonts w:cstheme="minorHAnsi"/>
          <w:color w:val="000000" w:themeColor="text1"/>
          <w:sz w:val="24"/>
          <w:szCs w:val="24"/>
        </w:rPr>
        <w:t xml:space="preserve">SWZ </w:t>
      </w:r>
      <w:r w:rsidR="00736AB0" w:rsidRPr="00805F2C">
        <w:rPr>
          <w:rFonts w:cstheme="minorHAnsi"/>
          <w:color w:val="000000" w:themeColor="text1"/>
          <w:sz w:val="24"/>
          <w:szCs w:val="24"/>
        </w:rPr>
        <w:t>(w tym ze wzoru umowy)</w:t>
      </w:r>
      <w:r w:rsidRPr="00805F2C">
        <w:rPr>
          <w:rFonts w:cstheme="minorHAnsi"/>
          <w:color w:val="000000" w:themeColor="text1"/>
          <w:sz w:val="24"/>
          <w:szCs w:val="24"/>
        </w:rPr>
        <w:t>.</w:t>
      </w:r>
      <w:r w:rsidRPr="00805F2C">
        <w:rPr>
          <w:rFonts w:cstheme="minorHAnsi"/>
          <w:b/>
          <w:color w:val="000000" w:themeColor="text1"/>
          <w:sz w:val="24"/>
          <w:szCs w:val="24"/>
        </w:rPr>
        <w:t xml:space="preserve"> </w:t>
      </w:r>
      <w:bookmarkEnd w:id="26"/>
    </w:p>
    <w:p w14:paraId="62821A90" w14:textId="77777777" w:rsidR="00736AB0" w:rsidRPr="00805F2C" w:rsidRDefault="003315AF" w:rsidP="00C647E5">
      <w:pPr>
        <w:pStyle w:val="Akapitzlist"/>
        <w:numPr>
          <w:ilvl w:val="0"/>
          <w:numId w:val="37"/>
        </w:numPr>
        <w:spacing w:after="0" w:line="276" w:lineRule="auto"/>
        <w:ind w:hanging="502"/>
        <w:jc w:val="both"/>
        <w:rPr>
          <w:rFonts w:cstheme="minorHAnsi"/>
          <w:color w:val="000000" w:themeColor="text1"/>
          <w:sz w:val="24"/>
          <w:szCs w:val="24"/>
        </w:rPr>
      </w:pPr>
      <w:r w:rsidRPr="00805F2C">
        <w:rPr>
          <w:rFonts w:cstheme="minorHAnsi"/>
          <w:color w:val="000000" w:themeColor="text1"/>
          <w:sz w:val="24"/>
          <w:szCs w:val="24"/>
        </w:rPr>
        <w:t>Cena oferty powinna być wyrażona w złotych polskich (PLN) z dokładnością do dwóch miejsc po przecinku.</w:t>
      </w:r>
      <w:r w:rsidR="00736AB0" w:rsidRPr="00805F2C">
        <w:rPr>
          <w:rFonts w:cstheme="minorHAnsi"/>
          <w:color w:val="000000" w:themeColor="text1"/>
          <w:sz w:val="24"/>
          <w:szCs w:val="24"/>
        </w:rPr>
        <w:t xml:space="preserve"> </w:t>
      </w:r>
      <w:r w:rsidRPr="00805F2C">
        <w:rPr>
          <w:rFonts w:cstheme="minorHAnsi"/>
          <w:color w:val="000000" w:themeColor="text1"/>
          <w:sz w:val="24"/>
          <w:szCs w:val="24"/>
        </w:rPr>
        <w:t>Zamawiający nie przewiduje rozliczeń w walucie obcej.</w:t>
      </w:r>
    </w:p>
    <w:p w14:paraId="3441FDF9" w14:textId="2BBFCACB" w:rsidR="003315AF" w:rsidRPr="00805F2C" w:rsidRDefault="003315AF" w:rsidP="00C647E5">
      <w:pPr>
        <w:pStyle w:val="Akapitzlist"/>
        <w:numPr>
          <w:ilvl w:val="0"/>
          <w:numId w:val="37"/>
        </w:numPr>
        <w:spacing w:after="0" w:line="276" w:lineRule="auto"/>
        <w:ind w:hanging="502"/>
        <w:jc w:val="both"/>
        <w:rPr>
          <w:rFonts w:cstheme="minorHAnsi"/>
          <w:color w:val="000000" w:themeColor="text1"/>
          <w:sz w:val="24"/>
          <w:szCs w:val="24"/>
        </w:rPr>
      </w:pPr>
      <w:r w:rsidRPr="00805F2C">
        <w:rPr>
          <w:rFonts w:cstheme="minorHAnsi"/>
          <w:color w:val="000000" w:themeColor="text1"/>
          <w:sz w:val="24"/>
          <w:szCs w:val="24"/>
        </w:rPr>
        <w:t>Jeżeli została złożona oferta, której wybór prowadziłby do powstania u zamawiającego obowiązku podatkowego zgodnie z ustawą z dnia 11 marca 2004 r. o podatku od towarów i us</w:t>
      </w:r>
      <w:r w:rsidR="00122FBD" w:rsidRPr="00805F2C">
        <w:rPr>
          <w:rFonts w:cstheme="minorHAnsi"/>
          <w:color w:val="000000" w:themeColor="text1"/>
          <w:sz w:val="24"/>
          <w:szCs w:val="24"/>
        </w:rPr>
        <w:t>ług (</w:t>
      </w:r>
      <w:proofErr w:type="spellStart"/>
      <w:r w:rsidR="00475329" w:rsidRPr="00805F2C">
        <w:rPr>
          <w:rFonts w:cstheme="minorHAnsi"/>
          <w:color w:val="000000" w:themeColor="text1"/>
          <w:sz w:val="24"/>
          <w:szCs w:val="24"/>
        </w:rPr>
        <w:t>t.j</w:t>
      </w:r>
      <w:proofErr w:type="spellEnd"/>
      <w:r w:rsidR="00475329" w:rsidRPr="00805F2C">
        <w:rPr>
          <w:rFonts w:cstheme="minorHAnsi"/>
          <w:color w:val="000000" w:themeColor="text1"/>
          <w:sz w:val="24"/>
          <w:szCs w:val="24"/>
        </w:rPr>
        <w:t xml:space="preserve">. </w:t>
      </w:r>
      <w:r w:rsidR="00122FBD" w:rsidRPr="00805F2C">
        <w:rPr>
          <w:rFonts w:cstheme="minorHAnsi"/>
          <w:color w:val="000000" w:themeColor="text1"/>
          <w:sz w:val="24"/>
          <w:szCs w:val="24"/>
        </w:rPr>
        <w:t>Dz. U. z 20</w:t>
      </w:r>
      <w:r w:rsidR="00475329" w:rsidRPr="00805F2C">
        <w:rPr>
          <w:rFonts w:cstheme="minorHAnsi"/>
          <w:color w:val="000000" w:themeColor="text1"/>
          <w:sz w:val="24"/>
          <w:szCs w:val="24"/>
        </w:rPr>
        <w:t>21</w:t>
      </w:r>
      <w:r w:rsidR="00122FBD" w:rsidRPr="00805F2C">
        <w:rPr>
          <w:rFonts w:cstheme="minorHAnsi"/>
          <w:color w:val="000000" w:themeColor="text1"/>
          <w:sz w:val="24"/>
          <w:szCs w:val="24"/>
        </w:rPr>
        <w:t xml:space="preserve"> r. poz. </w:t>
      </w:r>
      <w:r w:rsidR="00475329" w:rsidRPr="00805F2C">
        <w:rPr>
          <w:rFonts w:cstheme="minorHAnsi"/>
          <w:color w:val="000000" w:themeColor="text1"/>
          <w:sz w:val="24"/>
          <w:szCs w:val="24"/>
        </w:rPr>
        <w:t>685</w:t>
      </w:r>
      <w:r w:rsidR="00122FBD" w:rsidRPr="00805F2C">
        <w:rPr>
          <w:rFonts w:cstheme="minorHAnsi"/>
          <w:color w:val="000000" w:themeColor="text1"/>
          <w:sz w:val="24"/>
          <w:szCs w:val="24"/>
        </w:rPr>
        <w:t xml:space="preserve"> ze zm.</w:t>
      </w:r>
      <w:r w:rsidRPr="00805F2C">
        <w:rPr>
          <w:rFonts w:cstheme="minorHAnsi"/>
          <w:color w:val="000000" w:themeColor="text1"/>
          <w:sz w:val="24"/>
          <w:szCs w:val="24"/>
        </w:rPr>
        <w:t>), dla celów zastosowania kryterium ceny lub kosztu zamawiający dolicza do przedstawionej w tej ofercie ceny kwotę podatku od towarów i usług, którą miałby obowiązek rozliczyć. W ofercie, o której mowa w ust. 1, wykonawca ma obowiązek:</w:t>
      </w:r>
    </w:p>
    <w:p w14:paraId="62B9165E" w14:textId="75FBADD7" w:rsidR="003315AF" w:rsidRPr="00805F2C" w:rsidRDefault="003315AF" w:rsidP="00532406">
      <w:pPr>
        <w:pStyle w:val="Akapitzlist"/>
        <w:numPr>
          <w:ilvl w:val="2"/>
          <w:numId w:val="3"/>
        </w:numPr>
        <w:spacing w:after="0" w:line="276" w:lineRule="auto"/>
        <w:ind w:left="1134" w:hanging="425"/>
        <w:jc w:val="both"/>
        <w:rPr>
          <w:rFonts w:cstheme="minorHAnsi"/>
          <w:color w:val="000000" w:themeColor="text1"/>
          <w:sz w:val="24"/>
          <w:szCs w:val="24"/>
        </w:rPr>
      </w:pPr>
      <w:r w:rsidRPr="00805F2C">
        <w:rPr>
          <w:rFonts w:cstheme="minorHAnsi"/>
          <w:color w:val="000000" w:themeColor="text1"/>
          <w:sz w:val="24"/>
          <w:szCs w:val="24"/>
        </w:rPr>
        <w:t>poinformowania zamawiającego, że wybór jego oferty będzie prowadził d</w:t>
      </w:r>
      <w:r w:rsidR="00D66D26" w:rsidRPr="00805F2C">
        <w:rPr>
          <w:rFonts w:cstheme="minorHAnsi"/>
          <w:color w:val="000000" w:themeColor="text1"/>
          <w:sz w:val="24"/>
          <w:szCs w:val="24"/>
        </w:rPr>
        <w:t>o </w:t>
      </w:r>
      <w:r w:rsidRPr="00805F2C">
        <w:rPr>
          <w:rFonts w:cstheme="minorHAnsi"/>
          <w:color w:val="000000" w:themeColor="text1"/>
          <w:sz w:val="24"/>
          <w:szCs w:val="24"/>
        </w:rPr>
        <w:t>powstania u zamawiającego obowiązku podatkowego</w:t>
      </w:r>
      <w:r w:rsidR="00D66D26" w:rsidRPr="00805F2C">
        <w:rPr>
          <w:rFonts w:cstheme="minorHAnsi"/>
          <w:color w:val="000000" w:themeColor="text1"/>
          <w:sz w:val="24"/>
          <w:szCs w:val="24"/>
        </w:rPr>
        <w:t>,</w:t>
      </w:r>
    </w:p>
    <w:p w14:paraId="719BF6FA" w14:textId="31D13BFC" w:rsidR="003315AF" w:rsidRPr="00805F2C" w:rsidRDefault="003315AF" w:rsidP="00532406">
      <w:pPr>
        <w:pStyle w:val="Akapitzlist"/>
        <w:numPr>
          <w:ilvl w:val="2"/>
          <w:numId w:val="3"/>
        </w:numPr>
        <w:spacing w:after="0" w:line="276" w:lineRule="auto"/>
        <w:ind w:left="1134" w:hanging="425"/>
        <w:jc w:val="both"/>
        <w:rPr>
          <w:rFonts w:cstheme="minorHAnsi"/>
          <w:color w:val="000000" w:themeColor="text1"/>
          <w:sz w:val="24"/>
          <w:szCs w:val="24"/>
        </w:rPr>
      </w:pPr>
      <w:r w:rsidRPr="00805F2C">
        <w:rPr>
          <w:rFonts w:cstheme="minorHAnsi"/>
          <w:color w:val="000000" w:themeColor="text1"/>
          <w:sz w:val="24"/>
          <w:szCs w:val="24"/>
        </w:rPr>
        <w:t>wskazania nazwy (rodzaju) towaru lub usługi, których dostawa lub świadczenie będą prowadziły do powstania obowiązku podatkowego</w:t>
      </w:r>
      <w:r w:rsidR="00D66D26" w:rsidRPr="00805F2C">
        <w:rPr>
          <w:rFonts w:cstheme="minorHAnsi"/>
          <w:color w:val="000000" w:themeColor="text1"/>
          <w:sz w:val="24"/>
          <w:szCs w:val="24"/>
        </w:rPr>
        <w:t>,</w:t>
      </w:r>
    </w:p>
    <w:p w14:paraId="075EC511" w14:textId="1BAE579D" w:rsidR="003315AF" w:rsidRPr="00805F2C" w:rsidRDefault="003315AF" w:rsidP="00532406">
      <w:pPr>
        <w:pStyle w:val="Akapitzlist"/>
        <w:numPr>
          <w:ilvl w:val="2"/>
          <w:numId w:val="3"/>
        </w:numPr>
        <w:spacing w:after="0" w:line="276" w:lineRule="auto"/>
        <w:ind w:left="1134" w:hanging="425"/>
        <w:jc w:val="both"/>
        <w:rPr>
          <w:rFonts w:cstheme="minorHAnsi"/>
          <w:color w:val="000000" w:themeColor="text1"/>
          <w:sz w:val="24"/>
          <w:szCs w:val="24"/>
        </w:rPr>
      </w:pPr>
      <w:r w:rsidRPr="00805F2C">
        <w:rPr>
          <w:rFonts w:cstheme="minorHAnsi"/>
          <w:color w:val="000000" w:themeColor="text1"/>
          <w:sz w:val="24"/>
          <w:szCs w:val="24"/>
        </w:rPr>
        <w:t>wskazania wartości towaru lub usługi objętego obowiązkiem podatkowym zamawiającego, bez kwoty podatku</w:t>
      </w:r>
      <w:r w:rsidR="00D66D26" w:rsidRPr="00805F2C">
        <w:rPr>
          <w:rFonts w:cstheme="minorHAnsi"/>
          <w:color w:val="000000" w:themeColor="text1"/>
          <w:sz w:val="24"/>
          <w:szCs w:val="24"/>
        </w:rPr>
        <w:t>,</w:t>
      </w:r>
    </w:p>
    <w:p w14:paraId="59BAD48C" w14:textId="77777777" w:rsidR="003315AF" w:rsidRPr="00805F2C" w:rsidRDefault="003315AF" w:rsidP="00532406">
      <w:pPr>
        <w:pStyle w:val="Akapitzlist"/>
        <w:numPr>
          <w:ilvl w:val="2"/>
          <w:numId w:val="3"/>
        </w:numPr>
        <w:spacing w:after="0" w:line="276" w:lineRule="auto"/>
        <w:ind w:left="1134" w:hanging="425"/>
        <w:jc w:val="both"/>
        <w:rPr>
          <w:rFonts w:cstheme="minorHAnsi"/>
          <w:color w:val="000000" w:themeColor="text1"/>
          <w:sz w:val="24"/>
          <w:szCs w:val="24"/>
        </w:rPr>
      </w:pPr>
      <w:r w:rsidRPr="00805F2C">
        <w:rPr>
          <w:rFonts w:cstheme="minorHAnsi"/>
          <w:color w:val="000000" w:themeColor="text1"/>
          <w:sz w:val="24"/>
          <w:szCs w:val="24"/>
        </w:rPr>
        <w:t>wskazania stawki podatku od towarów i usług, która zgodnie z wiedzą wykonawcy, będzie miała zastosowanie.</w:t>
      </w:r>
    </w:p>
    <w:p w14:paraId="0B742D50" w14:textId="35CE8D50" w:rsidR="003315AF" w:rsidRPr="00805F2C" w:rsidRDefault="003315AF" w:rsidP="00C647E5">
      <w:pPr>
        <w:pStyle w:val="Akapitzlist"/>
        <w:numPr>
          <w:ilvl w:val="0"/>
          <w:numId w:val="37"/>
        </w:numPr>
        <w:spacing w:after="0" w:line="276" w:lineRule="auto"/>
        <w:ind w:left="709" w:hanging="502"/>
        <w:jc w:val="both"/>
        <w:rPr>
          <w:rFonts w:cstheme="minorHAnsi"/>
          <w:color w:val="000000" w:themeColor="text1"/>
          <w:sz w:val="24"/>
          <w:szCs w:val="24"/>
        </w:rPr>
      </w:pPr>
      <w:r w:rsidRPr="00805F2C">
        <w:rPr>
          <w:rFonts w:cstheme="minorHAnsi"/>
          <w:color w:val="000000" w:themeColor="text1"/>
          <w:sz w:val="24"/>
          <w:szCs w:val="24"/>
        </w:rPr>
        <w:t>Wzór Formularza Ofert</w:t>
      </w:r>
      <w:r w:rsidR="00601436" w:rsidRPr="00805F2C">
        <w:rPr>
          <w:rFonts w:cstheme="minorHAnsi"/>
          <w:color w:val="000000" w:themeColor="text1"/>
          <w:sz w:val="24"/>
          <w:szCs w:val="24"/>
        </w:rPr>
        <w:t>y</w:t>
      </w:r>
      <w:r w:rsidRPr="00805F2C">
        <w:rPr>
          <w:rFonts w:cstheme="minorHAnsi"/>
          <w:color w:val="000000" w:themeColor="text1"/>
          <w:sz w:val="24"/>
          <w:szCs w:val="24"/>
        </w:rPr>
        <w:t xml:space="preserve"> </w:t>
      </w:r>
      <w:r w:rsidR="00216E51" w:rsidRPr="00805F2C">
        <w:rPr>
          <w:rFonts w:cstheme="minorHAnsi"/>
          <w:color w:val="000000" w:themeColor="text1"/>
          <w:sz w:val="24"/>
          <w:szCs w:val="24"/>
        </w:rPr>
        <w:t xml:space="preserve">(zał. nr 1 do SWZ) </w:t>
      </w:r>
      <w:r w:rsidRPr="00805F2C">
        <w:rPr>
          <w:rFonts w:cstheme="minorHAnsi"/>
          <w:color w:val="000000" w:themeColor="text1"/>
          <w:sz w:val="24"/>
          <w:szCs w:val="24"/>
        </w:rPr>
        <w:t xml:space="preserve">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4631C007" w14:textId="77777777" w:rsidR="00B754F3" w:rsidRPr="00805F2C" w:rsidRDefault="00B754F3" w:rsidP="00B754F3">
      <w:pPr>
        <w:pStyle w:val="Akapitzlist"/>
        <w:spacing w:after="0" w:line="276" w:lineRule="auto"/>
        <w:ind w:left="709"/>
        <w:jc w:val="both"/>
        <w:rPr>
          <w:rFonts w:cstheme="minorHAnsi"/>
          <w:color w:val="000000" w:themeColor="text1"/>
          <w:sz w:val="24"/>
          <w:szCs w:val="24"/>
        </w:rPr>
      </w:pPr>
    </w:p>
    <w:p w14:paraId="02FB117C" w14:textId="77777777" w:rsidR="006908D3" w:rsidRPr="00805F2C" w:rsidRDefault="00705D73" w:rsidP="00C647E5">
      <w:pPr>
        <w:pStyle w:val="Nagwek1"/>
        <w:numPr>
          <w:ilvl w:val="0"/>
          <w:numId w:val="16"/>
        </w:numPr>
        <w:spacing w:before="0" w:line="276" w:lineRule="auto"/>
        <w:ind w:left="709" w:hanging="709"/>
        <w:rPr>
          <w:rFonts w:asciiTheme="minorHAnsi" w:hAnsiTheme="minorHAnsi" w:cstheme="minorHAnsi"/>
          <w:b/>
          <w:color w:val="000000" w:themeColor="text1"/>
          <w:sz w:val="24"/>
          <w:szCs w:val="24"/>
        </w:rPr>
      </w:pPr>
      <w:bookmarkStart w:id="27" w:name="_Toc67640016"/>
      <w:r w:rsidRPr="00805F2C">
        <w:rPr>
          <w:rFonts w:asciiTheme="minorHAnsi" w:hAnsiTheme="minorHAnsi" w:cstheme="minorHAnsi"/>
          <w:b/>
          <w:color w:val="000000" w:themeColor="text1"/>
          <w:sz w:val="24"/>
          <w:szCs w:val="24"/>
        </w:rPr>
        <w:t xml:space="preserve">OPIS KRYTERIÓW OCENY OFERT, WRAZ Z PODANIEM WAG TYCH </w:t>
      </w:r>
      <w:proofErr w:type="gramStart"/>
      <w:r w:rsidRPr="00805F2C">
        <w:rPr>
          <w:rFonts w:asciiTheme="minorHAnsi" w:hAnsiTheme="minorHAnsi" w:cstheme="minorHAnsi"/>
          <w:b/>
          <w:color w:val="000000" w:themeColor="text1"/>
          <w:sz w:val="24"/>
          <w:szCs w:val="24"/>
        </w:rPr>
        <w:t>KRYTERIÓW,</w:t>
      </w:r>
      <w:proofErr w:type="gramEnd"/>
      <w:r w:rsidRPr="00805F2C">
        <w:rPr>
          <w:rFonts w:asciiTheme="minorHAnsi" w:hAnsiTheme="minorHAnsi" w:cstheme="minorHAnsi"/>
          <w:b/>
          <w:color w:val="000000" w:themeColor="text1"/>
          <w:sz w:val="24"/>
          <w:szCs w:val="24"/>
        </w:rPr>
        <w:t xml:space="preserve"> I SPOSOBU OCENY OFERT</w:t>
      </w:r>
      <w:bookmarkEnd w:id="27"/>
    </w:p>
    <w:p w14:paraId="74DA7718" w14:textId="4116EFDC" w:rsidR="00780702" w:rsidRPr="00805F2C" w:rsidRDefault="00780702" w:rsidP="00532406">
      <w:pPr>
        <w:pStyle w:val="Akapitzlist"/>
        <w:numPr>
          <w:ilvl w:val="0"/>
          <w:numId w:val="4"/>
        </w:numPr>
        <w:spacing w:after="0" w:line="276" w:lineRule="auto"/>
        <w:ind w:left="709" w:hanging="425"/>
        <w:jc w:val="both"/>
        <w:rPr>
          <w:rFonts w:cstheme="minorHAnsi"/>
          <w:color w:val="000000" w:themeColor="text1"/>
          <w:sz w:val="24"/>
          <w:szCs w:val="24"/>
        </w:rPr>
      </w:pPr>
      <w:r w:rsidRPr="00805F2C">
        <w:rPr>
          <w:rFonts w:cstheme="minorHAnsi"/>
          <w:color w:val="000000" w:themeColor="text1"/>
          <w:sz w:val="24"/>
          <w:szCs w:val="24"/>
        </w:rPr>
        <w:t>Przy wyborze najkorzystniejszej oferty Zamawiający będzie się kierował następującymi kryteriami oceny ofert:</w:t>
      </w:r>
    </w:p>
    <w:p w14:paraId="7C17C4A2" w14:textId="5CCF2C67" w:rsidR="00692879" w:rsidRPr="00805F2C" w:rsidRDefault="00692879" w:rsidP="00C647E5">
      <w:pPr>
        <w:numPr>
          <w:ilvl w:val="0"/>
          <w:numId w:val="40"/>
        </w:numPr>
        <w:tabs>
          <w:tab w:val="left" w:pos="1134"/>
          <w:tab w:val="left" w:pos="1276"/>
        </w:tabs>
        <w:spacing w:after="0" w:line="276" w:lineRule="auto"/>
        <w:ind w:left="1066" w:hanging="357"/>
        <w:rPr>
          <w:rFonts w:cstheme="minorHAnsi"/>
          <w:bCs/>
          <w:color w:val="000000" w:themeColor="text1"/>
          <w:sz w:val="24"/>
          <w:szCs w:val="24"/>
        </w:rPr>
      </w:pPr>
      <w:r w:rsidRPr="00805F2C">
        <w:rPr>
          <w:rFonts w:cstheme="minorHAnsi"/>
          <w:b/>
          <w:color w:val="000000" w:themeColor="text1"/>
          <w:sz w:val="24"/>
          <w:szCs w:val="24"/>
        </w:rPr>
        <w:t>Cena (C)</w:t>
      </w:r>
      <w:r w:rsidRPr="00805F2C">
        <w:rPr>
          <w:rFonts w:cstheme="minorHAnsi"/>
          <w:bCs/>
          <w:color w:val="000000" w:themeColor="text1"/>
          <w:sz w:val="24"/>
          <w:szCs w:val="24"/>
        </w:rPr>
        <w:t xml:space="preserve"> – waga kryterium </w:t>
      </w:r>
      <w:r w:rsidRPr="00805F2C">
        <w:rPr>
          <w:rFonts w:cstheme="minorHAnsi"/>
          <w:b/>
          <w:color w:val="000000" w:themeColor="text1"/>
          <w:sz w:val="24"/>
          <w:szCs w:val="24"/>
        </w:rPr>
        <w:t>60%</w:t>
      </w:r>
      <w:r w:rsidRPr="00805F2C">
        <w:rPr>
          <w:rFonts w:cstheme="minorHAnsi"/>
          <w:bCs/>
          <w:color w:val="000000" w:themeColor="text1"/>
          <w:sz w:val="24"/>
          <w:szCs w:val="24"/>
        </w:rPr>
        <w:t>;</w:t>
      </w:r>
    </w:p>
    <w:p w14:paraId="386943D9" w14:textId="73569CED" w:rsidR="00692879" w:rsidRPr="00805F2C" w:rsidRDefault="00692879" w:rsidP="00C647E5">
      <w:pPr>
        <w:numPr>
          <w:ilvl w:val="0"/>
          <w:numId w:val="40"/>
        </w:numPr>
        <w:tabs>
          <w:tab w:val="left" w:pos="1134"/>
          <w:tab w:val="left" w:pos="1276"/>
        </w:tabs>
        <w:spacing w:after="0" w:line="276" w:lineRule="auto"/>
        <w:ind w:left="1066" w:hanging="357"/>
        <w:rPr>
          <w:rFonts w:cstheme="minorHAnsi"/>
          <w:bCs/>
          <w:color w:val="000000" w:themeColor="text1"/>
          <w:sz w:val="24"/>
          <w:szCs w:val="24"/>
        </w:rPr>
      </w:pPr>
      <w:r w:rsidRPr="00805F2C">
        <w:rPr>
          <w:rFonts w:cstheme="minorHAnsi"/>
          <w:b/>
          <w:color w:val="000000" w:themeColor="text1"/>
          <w:sz w:val="24"/>
          <w:szCs w:val="24"/>
        </w:rPr>
        <w:t>Doświadczenie Kierownika Ruchu Zakładu (DKR)</w:t>
      </w:r>
      <w:r w:rsidR="00B4078B" w:rsidRPr="00805F2C">
        <w:rPr>
          <w:rFonts w:cstheme="minorHAnsi"/>
          <w:bCs/>
          <w:color w:val="000000" w:themeColor="text1"/>
          <w:sz w:val="24"/>
          <w:szCs w:val="24"/>
        </w:rPr>
        <w:t xml:space="preserve"> </w:t>
      </w:r>
      <w:r w:rsidRPr="00805F2C">
        <w:rPr>
          <w:rFonts w:cstheme="minorHAnsi"/>
          <w:bCs/>
          <w:color w:val="000000" w:themeColor="text1"/>
          <w:sz w:val="24"/>
          <w:szCs w:val="24"/>
        </w:rPr>
        <w:t xml:space="preserve">– waga kryterium </w:t>
      </w:r>
      <w:r w:rsidRPr="00805F2C">
        <w:rPr>
          <w:rFonts w:cstheme="minorHAnsi"/>
          <w:b/>
          <w:color w:val="000000" w:themeColor="text1"/>
          <w:sz w:val="24"/>
          <w:szCs w:val="24"/>
        </w:rPr>
        <w:t>20%</w:t>
      </w:r>
      <w:r w:rsidRPr="00805F2C">
        <w:rPr>
          <w:rFonts w:cstheme="minorHAnsi"/>
          <w:bCs/>
          <w:color w:val="000000" w:themeColor="text1"/>
          <w:sz w:val="24"/>
          <w:szCs w:val="24"/>
        </w:rPr>
        <w:t>.</w:t>
      </w:r>
    </w:p>
    <w:p w14:paraId="395CB226" w14:textId="6C903538" w:rsidR="00692879" w:rsidRPr="00805F2C" w:rsidRDefault="00692879" w:rsidP="00C647E5">
      <w:pPr>
        <w:numPr>
          <w:ilvl w:val="0"/>
          <w:numId w:val="40"/>
        </w:numPr>
        <w:tabs>
          <w:tab w:val="left" w:pos="1134"/>
          <w:tab w:val="left" w:pos="1276"/>
        </w:tabs>
        <w:spacing w:after="0" w:line="276" w:lineRule="auto"/>
        <w:ind w:left="1066" w:hanging="357"/>
        <w:rPr>
          <w:rFonts w:cstheme="minorHAnsi"/>
          <w:bCs/>
          <w:color w:val="000000" w:themeColor="text1"/>
          <w:sz w:val="24"/>
          <w:szCs w:val="24"/>
        </w:rPr>
      </w:pPr>
      <w:r w:rsidRPr="00805F2C">
        <w:rPr>
          <w:rFonts w:cstheme="minorHAnsi"/>
          <w:b/>
          <w:color w:val="000000" w:themeColor="text1"/>
          <w:sz w:val="24"/>
          <w:szCs w:val="24"/>
        </w:rPr>
        <w:t>Doświadczenie Kierowników Wiertni</w:t>
      </w:r>
      <w:r w:rsidRPr="00805F2C">
        <w:rPr>
          <w:rFonts w:cstheme="minorHAnsi"/>
          <w:bCs/>
          <w:color w:val="000000" w:themeColor="text1"/>
          <w:sz w:val="24"/>
          <w:szCs w:val="24"/>
        </w:rPr>
        <w:t xml:space="preserve"> (łącznie 2 osób wskazanych do realizacji zamówienia) </w:t>
      </w:r>
      <w:r w:rsidRPr="009D4138">
        <w:rPr>
          <w:rFonts w:cstheme="minorHAnsi"/>
          <w:b/>
          <w:color w:val="000000" w:themeColor="text1"/>
          <w:sz w:val="24"/>
          <w:szCs w:val="24"/>
        </w:rPr>
        <w:t xml:space="preserve">(DKW) </w:t>
      </w:r>
      <w:r w:rsidRPr="00805F2C">
        <w:rPr>
          <w:rFonts w:cstheme="minorHAnsi"/>
          <w:bCs/>
          <w:color w:val="000000" w:themeColor="text1"/>
          <w:sz w:val="24"/>
          <w:szCs w:val="24"/>
        </w:rPr>
        <w:t xml:space="preserve">– waga kryterium </w:t>
      </w:r>
      <w:r w:rsidRPr="00805F2C">
        <w:rPr>
          <w:rFonts w:cstheme="minorHAnsi"/>
          <w:b/>
          <w:color w:val="000000" w:themeColor="text1"/>
          <w:sz w:val="24"/>
          <w:szCs w:val="24"/>
        </w:rPr>
        <w:t>15%</w:t>
      </w:r>
      <w:r w:rsidRPr="00805F2C">
        <w:rPr>
          <w:rFonts w:cstheme="minorHAnsi"/>
          <w:bCs/>
          <w:color w:val="000000" w:themeColor="text1"/>
          <w:sz w:val="24"/>
          <w:szCs w:val="24"/>
        </w:rPr>
        <w:t>.</w:t>
      </w:r>
    </w:p>
    <w:p w14:paraId="5A763B2D" w14:textId="2CC06931" w:rsidR="00B42E46" w:rsidRPr="00805F2C" w:rsidRDefault="00B42E46" w:rsidP="00C647E5">
      <w:pPr>
        <w:numPr>
          <w:ilvl w:val="0"/>
          <w:numId w:val="40"/>
        </w:numPr>
        <w:tabs>
          <w:tab w:val="left" w:pos="1134"/>
          <w:tab w:val="left" w:pos="1276"/>
        </w:tabs>
        <w:spacing w:after="0" w:line="276" w:lineRule="auto"/>
        <w:ind w:left="1066" w:hanging="357"/>
        <w:rPr>
          <w:rFonts w:cstheme="minorHAnsi"/>
          <w:bCs/>
          <w:color w:val="000000" w:themeColor="text1"/>
          <w:sz w:val="24"/>
          <w:szCs w:val="24"/>
        </w:rPr>
      </w:pPr>
      <w:r w:rsidRPr="00805F2C">
        <w:rPr>
          <w:rFonts w:cstheme="minorHAnsi"/>
          <w:b/>
          <w:color w:val="000000" w:themeColor="text1"/>
          <w:sz w:val="24"/>
          <w:szCs w:val="24"/>
        </w:rPr>
        <w:t>Wydłużony okres udzielonej gwarancji jakości (G)</w:t>
      </w:r>
      <w:r w:rsidRPr="00805F2C">
        <w:rPr>
          <w:rFonts w:cstheme="minorHAnsi"/>
          <w:bCs/>
          <w:color w:val="000000" w:themeColor="text1"/>
          <w:sz w:val="24"/>
          <w:szCs w:val="24"/>
        </w:rPr>
        <w:t xml:space="preserve"> – waga kryterium </w:t>
      </w:r>
      <w:r w:rsidRPr="00805F2C">
        <w:rPr>
          <w:rFonts w:cstheme="minorHAnsi"/>
          <w:b/>
          <w:color w:val="000000" w:themeColor="text1"/>
          <w:sz w:val="24"/>
          <w:szCs w:val="24"/>
        </w:rPr>
        <w:t>5%</w:t>
      </w:r>
      <w:r w:rsidRPr="00805F2C">
        <w:rPr>
          <w:rFonts w:cstheme="minorHAnsi"/>
          <w:bCs/>
          <w:color w:val="000000" w:themeColor="text1"/>
          <w:sz w:val="24"/>
          <w:szCs w:val="24"/>
        </w:rPr>
        <w:t>.</w:t>
      </w:r>
    </w:p>
    <w:p w14:paraId="3D6039ED" w14:textId="77777777" w:rsidR="00FF2DA0" w:rsidRPr="00805F2C" w:rsidRDefault="00FF2DA0" w:rsidP="00532406">
      <w:pPr>
        <w:spacing w:after="0" w:line="276" w:lineRule="auto"/>
        <w:jc w:val="both"/>
        <w:rPr>
          <w:rFonts w:cstheme="minorHAnsi"/>
          <w:color w:val="000000" w:themeColor="text1"/>
          <w:sz w:val="24"/>
          <w:szCs w:val="24"/>
        </w:rPr>
      </w:pPr>
    </w:p>
    <w:p w14:paraId="342B3F3C" w14:textId="7FAA2527" w:rsidR="00B4078B" w:rsidRPr="00805F2C" w:rsidRDefault="00B4078B" w:rsidP="00532406">
      <w:pPr>
        <w:pStyle w:val="Akapitzlist"/>
        <w:numPr>
          <w:ilvl w:val="0"/>
          <w:numId w:val="4"/>
        </w:numPr>
        <w:spacing w:after="0" w:line="276" w:lineRule="auto"/>
        <w:ind w:left="709" w:hanging="425"/>
        <w:jc w:val="both"/>
        <w:rPr>
          <w:rFonts w:cstheme="minorHAnsi"/>
          <w:color w:val="000000" w:themeColor="text1"/>
          <w:sz w:val="24"/>
          <w:szCs w:val="24"/>
        </w:rPr>
      </w:pPr>
      <w:r w:rsidRPr="00805F2C">
        <w:rPr>
          <w:rFonts w:cstheme="minorHAnsi"/>
          <w:color w:val="000000" w:themeColor="text1"/>
          <w:sz w:val="24"/>
          <w:szCs w:val="24"/>
        </w:rPr>
        <w:t>Zasady oceny ofert w poszczególnych kryteriach:</w:t>
      </w:r>
    </w:p>
    <w:p w14:paraId="7A25BC0E" w14:textId="77777777" w:rsidR="00B4078B" w:rsidRPr="00805F2C" w:rsidRDefault="00B4078B" w:rsidP="00C647E5">
      <w:pPr>
        <w:numPr>
          <w:ilvl w:val="0"/>
          <w:numId w:val="41"/>
        </w:numPr>
        <w:spacing w:before="240" w:after="0" w:line="276" w:lineRule="auto"/>
        <w:ind w:left="910" w:hanging="201"/>
        <w:contextualSpacing/>
        <w:jc w:val="both"/>
        <w:rPr>
          <w:rFonts w:eastAsia="Times New Roman" w:cstheme="minorHAnsi"/>
          <w:b/>
          <w:sz w:val="24"/>
          <w:szCs w:val="24"/>
          <w:lang w:eastAsia="pl-PL"/>
        </w:rPr>
      </w:pPr>
      <w:r w:rsidRPr="00805F2C">
        <w:rPr>
          <w:rFonts w:eastAsia="Times New Roman" w:cstheme="minorHAnsi"/>
          <w:b/>
          <w:sz w:val="24"/>
          <w:szCs w:val="24"/>
          <w:lang w:eastAsia="pl-PL"/>
        </w:rPr>
        <w:tab/>
        <w:t>Cena (C) – waga 60 %</w:t>
      </w:r>
    </w:p>
    <w:p w14:paraId="14AC6E6F" w14:textId="77777777" w:rsidR="00B4078B" w:rsidRPr="00805F2C" w:rsidRDefault="00B4078B" w:rsidP="00532406">
      <w:pPr>
        <w:spacing w:before="240" w:after="0" w:line="276" w:lineRule="auto"/>
        <w:ind w:left="2124"/>
        <w:jc w:val="both"/>
        <w:rPr>
          <w:rFonts w:eastAsia="Times New Roman" w:cstheme="minorHAnsi"/>
          <w:b/>
          <w:sz w:val="24"/>
          <w:szCs w:val="24"/>
          <w:lang w:eastAsia="pl-PL"/>
        </w:rPr>
      </w:pPr>
      <w:r w:rsidRPr="00805F2C">
        <w:rPr>
          <w:rFonts w:eastAsia="Times New Roman" w:cstheme="minorHAnsi"/>
          <w:b/>
          <w:sz w:val="24"/>
          <w:szCs w:val="24"/>
          <w:lang w:eastAsia="pl-PL"/>
        </w:rPr>
        <w:t>cena najniższa brutto*</w:t>
      </w:r>
    </w:p>
    <w:p w14:paraId="361549DA" w14:textId="77777777" w:rsidR="00B4078B" w:rsidRPr="00805F2C" w:rsidRDefault="00B4078B" w:rsidP="00532406">
      <w:pPr>
        <w:spacing w:after="0" w:line="276" w:lineRule="auto"/>
        <w:ind w:left="1080"/>
        <w:jc w:val="both"/>
        <w:rPr>
          <w:rFonts w:eastAsia="Times New Roman" w:cstheme="minorHAnsi"/>
          <w:sz w:val="24"/>
          <w:szCs w:val="24"/>
          <w:lang w:eastAsia="pl-PL"/>
        </w:rPr>
      </w:pPr>
      <w:r w:rsidRPr="00805F2C">
        <w:rPr>
          <w:rFonts w:eastAsia="Times New Roman" w:cstheme="minorHAnsi"/>
          <w:b/>
          <w:sz w:val="24"/>
          <w:szCs w:val="24"/>
          <w:lang w:eastAsia="pl-PL"/>
        </w:rPr>
        <w:t>C =</w:t>
      </w:r>
      <w:r w:rsidRPr="00805F2C">
        <w:rPr>
          <w:rFonts w:eastAsia="Times New Roman" w:cstheme="minorHAnsi"/>
          <w:sz w:val="24"/>
          <w:szCs w:val="24"/>
          <w:lang w:eastAsia="pl-PL"/>
        </w:rPr>
        <w:t xml:space="preserve"> </w:t>
      </w:r>
      <w:r w:rsidRPr="00805F2C">
        <w:rPr>
          <w:rFonts w:eastAsia="Times New Roman" w:cstheme="minorHAnsi"/>
          <w:strike/>
          <w:sz w:val="24"/>
          <w:szCs w:val="24"/>
          <w:lang w:eastAsia="pl-PL"/>
        </w:rPr>
        <w:t xml:space="preserve">------------------------------------------------ </w:t>
      </w:r>
      <w:r w:rsidRPr="00805F2C">
        <w:rPr>
          <w:rFonts w:eastAsia="Times New Roman" w:cstheme="minorHAnsi"/>
          <w:sz w:val="24"/>
          <w:szCs w:val="24"/>
          <w:lang w:eastAsia="pl-PL"/>
        </w:rPr>
        <w:t xml:space="preserve">  </w:t>
      </w:r>
      <w:r w:rsidRPr="00805F2C">
        <w:rPr>
          <w:rFonts w:eastAsia="Times New Roman" w:cstheme="minorHAnsi"/>
          <w:b/>
          <w:sz w:val="24"/>
          <w:szCs w:val="24"/>
          <w:lang w:eastAsia="pl-PL"/>
        </w:rPr>
        <w:t>x 100 pkt x 60%</w:t>
      </w:r>
    </w:p>
    <w:p w14:paraId="69BF0C81" w14:textId="77777777" w:rsidR="00B4078B" w:rsidRPr="00805F2C" w:rsidRDefault="00B4078B" w:rsidP="00532406">
      <w:pPr>
        <w:spacing w:after="0" w:line="276" w:lineRule="auto"/>
        <w:ind w:left="1736"/>
        <w:jc w:val="both"/>
        <w:rPr>
          <w:rFonts w:eastAsia="Times New Roman" w:cstheme="minorHAnsi"/>
          <w:b/>
          <w:sz w:val="24"/>
          <w:szCs w:val="24"/>
          <w:lang w:eastAsia="pl-PL"/>
        </w:rPr>
      </w:pPr>
      <w:r w:rsidRPr="00805F2C">
        <w:rPr>
          <w:rFonts w:eastAsia="Times New Roman" w:cstheme="minorHAnsi"/>
          <w:b/>
          <w:sz w:val="24"/>
          <w:szCs w:val="24"/>
          <w:lang w:eastAsia="pl-PL"/>
        </w:rPr>
        <w:t>cena oferty ocenianej brutto</w:t>
      </w:r>
    </w:p>
    <w:p w14:paraId="614FA8AC" w14:textId="77777777" w:rsidR="00B4078B" w:rsidRPr="00805F2C" w:rsidRDefault="00B4078B" w:rsidP="00532406">
      <w:pPr>
        <w:spacing w:before="240" w:after="0" w:line="276" w:lineRule="auto"/>
        <w:ind w:left="372" w:firstLine="708"/>
        <w:jc w:val="both"/>
        <w:rPr>
          <w:rFonts w:eastAsia="Times New Roman" w:cstheme="minorHAnsi"/>
          <w:b/>
          <w:sz w:val="24"/>
          <w:szCs w:val="24"/>
          <w:lang w:eastAsia="pl-PL"/>
        </w:rPr>
      </w:pPr>
      <w:r w:rsidRPr="00805F2C">
        <w:rPr>
          <w:rFonts w:eastAsia="Times New Roman" w:cstheme="minorHAnsi"/>
          <w:b/>
          <w:sz w:val="24"/>
          <w:szCs w:val="24"/>
          <w:lang w:eastAsia="pl-PL"/>
        </w:rPr>
        <w:t>* spośród wszystkich złożonych ofert niepodlegających odrzuceniu</w:t>
      </w:r>
    </w:p>
    <w:p w14:paraId="4806B955" w14:textId="66389060" w:rsidR="00B4078B" w:rsidRPr="00805F2C" w:rsidRDefault="00B4078B" w:rsidP="00C647E5">
      <w:pPr>
        <w:numPr>
          <w:ilvl w:val="0"/>
          <w:numId w:val="42"/>
        </w:numPr>
        <w:spacing w:before="240" w:after="0" w:line="276" w:lineRule="auto"/>
        <w:ind w:left="1358" w:hanging="420"/>
        <w:contextualSpacing/>
        <w:jc w:val="both"/>
        <w:rPr>
          <w:rFonts w:eastAsia="Times New Roman" w:cstheme="minorHAnsi"/>
          <w:sz w:val="24"/>
          <w:szCs w:val="24"/>
          <w:lang w:eastAsia="pl-PL"/>
        </w:rPr>
      </w:pPr>
      <w:r w:rsidRPr="00805F2C">
        <w:rPr>
          <w:rFonts w:eastAsia="Times New Roman" w:cstheme="minorHAnsi"/>
          <w:sz w:val="24"/>
          <w:szCs w:val="24"/>
          <w:lang w:eastAsia="pl-PL"/>
        </w:rPr>
        <w:lastRenderedPageBreak/>
        <w:tab/>
      </w:r>
      <w:r w:rsidR="00D66D26" w:rsidRPr="00805F2C">
        <w:rPr>
          <w:rFonts w:eastAsia="Times New Roman" w:cstheme="minorHAnsi"/>
          <w:sz w:val="24"/>
          <w:szCs w:val="24"/>
          <w:lang w:eastAsia="pl-PL"/>
        </w:rPr>
        <w:t>p</w:t>
      </w:r>
      <w:r w:rsidRPr="00805F2C">
        <w:rPr>
          <w:rFonts w:eastAsia="Times New Roman" w:cstheme="minorHAnsi"/>
          <w:sz w:val="24"/>
          <w:szCs w:val="24"/>
          <w:lang w:eastAsia="pl-PL"/>
        </w:rPr>
        <w:t>odstawą przyznania punktów w kryterium „cena” będzie cena ofertowa brutto podana przez Wykonawcę w Formularzu Ofert</w:t>
      </w:r>
      <w:r w:rsidR="008F26D9" w:rsidRPr="00805F2C">
        <w:rPr>
          <w:rFonts w:eastAsia="Times New Roman" w:cstheme="minorHAnsi"/>
          <w:sz w:val="24"/>
          <w:szCs w:val="24"/>
          <w:lang w:eastAsia="pl-PL"/>
        </w:rPr>
        <w:t>y (zał. nr 1 do SWZ)</w:t>
      </w:r>
      <w:r w:rsidR="00D66D26" w:rsidRPr="00805F2C">
        <w:rPr>
          <w:rFonts w:eastAsia="Times New Roman" w:cstheme="minorHAnsi"/>
          <w:sz w:val="24"/>
          <w:szCs w:val="24"/>
          <w:lang w:eastAsia="pl-PL"/>
        </w:rPr>
        <w:t>,</w:t>
      </w:r>
    </w:p>
    <w:p w14:paraId="4500CC78" w14:textId="249B6EF5" w:rsidR="00B4078B" w:rsidRPr="00805F2C" w:rsidRDefault="00B4078B" w:rsidP="00C647E5">
      <w:pPr>
        <w:numPr>
          <w:ilvl w:val="0"/>
          <w:numId w:val="42"/>
        </w:numPr>
        <w:spacing w:after="0" w:line="276" w:lineRule="auto"/>
        <w:ind w:left="1358" w:hanging="420"/>
        <w:contextualSpacing/>
        <w:jc w:val="both"/>
        <w:rPr>
          <w:rFonts w:eastAsia="Times New Roman" w:cstheme="minorHAnsi"/>
          <w:sz w:val="24"/>
          <w:szCs w:val="24"/>
          <w:lang w:eastAsia="pl-PL"/>
        </w:rPr>
      </w:pPr>
      <w:r w:rsidRPr="00805F2C">
        <w:rPr>
          <w:rFonts w:eastAsia="Times New Roman" w:cstheme="minorHAnsi"/>
          <w:sz w:val="24"/>
          <w:szCs w:val="24"/>
          <w:lang w:eastAsia="pl-PL"/>
        </w:rPr>
        <w:tab/>
      </w:r>
      <w:r w:rsidR="00D66D26" w:rsidRPr="00805F2C">
        <w:rPr>
          <w:rFonts w:eastAsia="Times New Roman" w:cstheme="minorHAnsi"/>
          <w:sz w:val="24"/>
          <w:szCs w:val="24"/>
          <w:lang w:eastAsia="pl-PL"/>
        </w:rPr>
        <w:t>c</w:t>
      </w:r>
      <w:r w:rsidRPr="00805F2C">
        <w:rPr>
          <w:rFonts w:eastAsia="Times New Roman" w:cstheme="minorHAnsi"/>
          <w:sz w:val="24"/>
          <w:szCs w:val="24"/>
          <w:lang w:eastAsia="pl-PL"/>
        </w:rPr>
        <w:t>ena ofertowa brutto musi uwzględniać wszelkie koszty jakie Wykonawca poniesie w związku z realizacją przedmiotu zamówienia.</w:t>
      </w:r>
    </w:p>
    <w:p w14:paraId="4AB0E239" w14:textId="555DAB31" w:rsidR="00B4078B" w:rsidRPr="00805F2C" w:rsidRDefault="00B4078B" w:rsidP="00C647E5">
      <w:pPr>
        <w:numPr>
          <w:ilvl w:val="0"/>
          <w:numId w:val="41"/>
        </w:numPr>
        <w:spacing w:after="0" w:line="276" w:lineRule="auto"/>
        <w:ind w:left="1134" w:hanging="484"/>
        <w:contextualSpacing/>
        <w:jc w:val="both"/>
        <w:rPr>
          <w:rFonts w:eastAsia="Times New Roman" w:cstheme="minorHAnsi"/>
          <w:b/>
          <w:sz w:val="24"/>
          <w:szCs w:val="24"/>
          <w:lang w:eastAsia="pl-PL"/>
        </w:rPr>
      </w:pPr>
      <w:r w:rsidRPr="00805F2C">
        <w:rPr>
          <w:rFonts w:eastAsia="Times New Roman" w:cstheme="minorHAnsi"/>
          <w:b/>
          <w:bCs/>
          <w:sz w:val="24"/>
          <w:szCs w:val="24"/>
          <w:lang w:eastAsia="pl-PL"/>
        </w:rPr>
        <w:t>Wydłużony okres udzielonej gwarancji jakości</w:t>
      </w:r>
      <w:r w:rsidRPr="00805F2C">
        <w:rPr>
          <w:rFonts w:eastAsia="Times New Roman" w:cstheme="minorHAnsi"/>
          <w:sz w:val="24"/>
          <w:szCs w:val="24"/>
          <w:lang w:eastAsia="pl-PL"/>
        </w:rPr>
        <w:t xml:space="preserve"> </w:t>
      </w:r>
      <w:r w:rsidRPr="00805F2C">
        <w:rPr>
          <w:rFonts w:eastAsia="Times New Roman" w:cstheme="minorHAnsi"/>
          <w:b/>
          <w:bCs/>
          <w:sz w:val="24"/>
          <w:szCs w:val="24"/>
          <w:lang w:eastAsia="pl-PL"/>
        </w:rPr>
        <w:t>(</w:t>
      </w:r>
      <w:proofErr w:type="gramStart"/>
      <w:r w:rsidRPr="00805F2C">
        <w:rPr>
          <w:rFonts w:eastAsia="Times New Roman" w:cstheme="minorHAnsi"/>
          <w:b/>
          <w:bCs/>
          <w:sz w:val="24"/>
          <w:szCs w:val="24"/>
          <w:lang w:eastAsia="pl-PL"/>
        </w:rPr>
        <w:t>G)  –</w:t>
      </w:r>
      <w:proofErr w:type="gramEnd"/>
      <w:r w:rsidRPr="00805F2C">
        <w:rPr>
          <w:rFonts w:eastAsia="Times New Roman" w:cstheme="minorHAnsi"/>
          <w:b/>
          <w:bCs/>
          <w:sz w:val="24"/>
          <w:szCs w:val="24"/>
          <w:lang w:eastAsia="pl-PL"/>
        </w:rPr>
        <w:t xml:space="preserve"> waga 5%</w:t>
      </w:r>
    </w:p>
    <w:p w14:paraId="77FC1838" w14:textId="2D2D723A" w:rsidR="00B4078B" w:rsidRPr="00805F2C" w:rsidRDefault="00B4078B" w:rsidP="00532406">
      <w:pPr>
        <w:spacing w:after="0" w:line="276" w:lineRule="auto"/>
        <w:ind w:left="851"/>
        <w:contextualSpacing/>
        <w:jc w:val="both"/>
        <w:rPr>
          <w:rFonts w:eastAsia="Times New Roman" w:cstheme="minorHAnsi"/>
          <w:sz w:val="24"/>
          <w:szCs w:val="24"/>
          <w:lang w:eastAsia="pl-PL"/>
        </w:rPr>
      </w:pPr>
      <w:r w:rsidRPr="00805F2C">
        <w:rPr>
          <w:rFonts w:eastAsia="Times New Roman" w:cstheme="minorHAnsi"/>
          <w:sz w:val="24"/>
          <w:szCs w:val="24"/>
          <w:lang w:eastAsia="pl-PL"/>
        </w:rPr>
        <w:t xml:space="preserve">Okres wydłużonego okresu udzielonej gwarancji jakości na wykonanie przedmiotu zamówienia </w:t>
      </w:r>
      <w:r w:rsidR="00D66D26" w:rsidRPr="00805F2C">
        <w:rPr>
          <w:rFonts w:eastAsia="Times New Roman" w:cstheme="minorHAnsi"/>
          <w:b/>
          <w:bCs/>
          <w:sz w:val="24"/>
          <w:szCs w:val="24"/>
          <w:lang w:eastAsia="pl-PL"/>
        </w:rPr>
        <w:t>z</w:t>
      </w:r>
      <w:r w:rsidRPr="00805F2C">
        <w:rPr>
          <w:rFonts w:eastAsia="Times New Roman" w:cstheme="minorHAnsi"/>
          <w:b/>
          <w:bCs/>
          <w:sz w:val="24"/>
          <w:szCs w:val="24"/>
          <w:lang w:eastAsia="pl-PL"/>
        </w:rPr>
        <w:t>a udzielenie gwarancji jakości na okres:</w:t>
      </w:r>
    </w:p>
    <w:p w14:paraId="2C31997F" w14:textId="4383E71F" w:rsidR="003071BC" w:rsidRPr="00805F2C" w:rsidRDefault="00B4078B" w:rsidP="00C647E5">
      <w:pPr>
        <w:pStyle w:val="Akapitzlist"/>
        <w:numPr>
          <w:ilvl w:val="0"/>
          <w:numId w:val="46"/>
        </w:numPr>
        <w:spacing w:after="0" w:line="276" w:lineRule="auto"/>
        <w:ind w:left="1276"/>
        <w:jc w:val="both"/>
        <w:rPr>
          <w:rFonts w:eastAsia="Times New Roman" w:cstheme="minorHAnsi"/>
          <w:sz w:val="24"/>
          <w:szCs w:val="24"/>
          <w:lang w:eastAsia="pl-PL"/>
        </w:rPr>
      </w:pPr>
      <w:r w:rsidRPr="00805F2C">
        <w:rPr>
          <w:rFonts w:eastAsia="Times New Roman" w:cstheme="minorHAnsi"/>
          <w:b/>
          <w:bCs/>
          <w:sz w:val="24"/>
          <w:szCs w:val="24"/>
          <w:lang w:eastAsia="pl-PL"/>
        </w:rPr>
        <w:t>36 miesięcy,</w:t>
      </w:r>
      <w:r w:rsidRPr="00805F2C">
        <w:rPr>
          <w:rFonts w:eastAsia="Times New Roman" w:cstheme="minorHAnsi"/>
          <w:sz w:val="24"/>
          <w:szCs w:val="24"/>
          <w:lang w:eastAsia="pl-PL"/>
        </w:rPr>
        <w:t xml:space="preserve"> wykonawca otrzyma – </w:t>
      </w:r>
      <w:r w:rsidRPr="00805F2C">
        <w:rPr>
          <w:rFonts w:eastAsia="Times New Roman" w:cstheme="minorHAnsi"/>
          <w:b/>
          <w:bCs/>
          <w:sz w:val="24"/>
          <w:szCs w:val="24"/>
          <w:lang w:eastAsia="pl-PL"/>
        </w:rPr>
        <w:t>0 pkt</w:t>
      </w:r>
      <w:r w:rsidR="00D66D26" w:rsidRPr="00805F2C">
        <w:rPr>
          <w:rFonts w:eastAsia="Times New Roman" w:cstheme="minorHAnsi"/>
          <w:b/>
          <w:bCs/>
          <w:sz w:val="24"/>
          <w:szCs w:val="24"/>
          <w:lang w:eastAsia="pl-PL"/>
        </w:rPr>
        <w:t>,</w:t>
      </w:r>
    </w:p>
    <w:p w14:paraId="74B24C22" w14:textId="3646781D" w:rsidR="003071BC" w:rsidRPr="00805F2C" w:rsidRDefault="00B4078B" w:rsidP="00C647E5">
      <w:pPr>
        <w:pStyle w:val="Akapitzlist"/>
        <w:numPr>
          <w:ilvl w:val="0"/>
          <w:numId w:val="46"/>
        </w:numPr>
        <w:spacing w:after="0" w:line="276" w:lineRule="auto"/>
        <w:ind w:left="1276"/>
        <w:jc w:val="both"/>
        <w:rPr>
          <w:rFonts w:eastAsia="Times New Roman" w:cstheme="minorHAnsi"/>
          <w:sz w:val="24"/>
          <w:szCs w:val="24"/>
          <w:lang w:eastAsia="pl-PL"/>
        </w:rPr>
      </w:pPr>
      <w:r w:rsidRPr="00805F2C">
        <w:rPr>
          <w:rFonts w:eastAsia="Times New Roman" w:cstheme="minorHAnsi"/>
          <w:b/>
          <w:bCs/>
          <w:sz w:val="24"/>
          <w:szCs w:val="24"/>
          <w:lang w:eastAsia="pl-PL"/>
        </w:rPr>
        <w:t>48 miesięcy,</w:t>
      </w:r>
      <w:r w:rsidRPr="00805F2C">
        <w:rPr>
          <w:rFonts w:eastAsia="Times New Roman" w:cstheme="minorHAnsi"/>
          <w:sz w:val="24"/>
          <w:szCs w:val="24"/>
          <w:lang w:eastAsia="pl-PL"/>
        </w:rPr>
        <w:t xml:space="preserve"> wykonawca otrzyma – </w:t>
      </w:r>
      <w:r w:rsidRPr="00805F2C">
        <w:rPr>
          <w:rFonts w:eastAsia="Times New Roman" w:cstheme="minorHAnsi"/>
          <w:b/>
          <w:bCs/>
          <w:sz w:val="24"/>
          <w:szCs w:val="24"/>
          <w:lang w:eastAsia="pl-PL"/>
        </w:rPr>
        <w:t>2 pkt</w:t>
      </w:r>
      <w:r w:rsidR="00D66D26" w:rsidRPr="00805F2C">
        <w:rPr>
          <w:rFonts w:eastAsia="Times New Roman" w:cstheme="minorHAnsi"/>
          <w:b/>
          <w:bCs/>
          <w:sz w:val="24"/>
          <w:szCs w:val="24"/>
          <w:lang w:eastAsia="pl-PL"/>
        </w:rPr>
        <w:t>,</w:t>
      </w:r>
    </w:p>
    <w:p w14:paraId="795A7706" w14:textId="5C3EB5ED" w:rsidR="00B4078B" w:rsidRPr="00805F2C" w:rsidRDefault="00B4078B" w:rsidP="00C647E5">
      <w:pPr>
        <w:pStyle w:val="Akapitzlist"/>
        <w:numPr>
          <w:ilvl w:val="0"/>
          <w:numId w:val="46"/>
        </w:numPr>
        <w:spacing w:after="0" w:line="276" w:lineRule="auto"/>
        <w:ind w:left="1276"/>
        <w:jc w:val="both"/>
        <w:rPr>
          <w:rFonts w:eastAsia="Times New Roman" w:cstheme="minorHAnsi"/>
          <w:sz w:val="24"/>
          <w:szCs w:val="24"/>
          <w:lang w:eastAsia="pl-PL"/>
        </w:rPr>
      </w:pPr>
      <w:r w:rsidRPr="00805F2C">
        <w:rPr>
          <w:rFonts w:eastAsia="Times New Roman" w:cstheme="minorHAnsi"/>
          <w:b/>
          <w:bCs/>
          <w:sz w:val="24"/>
          <w:szCs w:val="24"/>
          <w:lang w:eastAsia="pl-PL"/>
        </w:rPr>
        <w:t xml:space="preserve">60 </w:t>
      </w:r>
      <w:proofErr w:type="gramStart"/>
      <w:r w:rsidRPr="00805F2C">
        <w:rPr>
          <w:rFonts w:eastAsia="Times New Roman" w:cstheme="minorHAnsi"/>
          <w:b/>
          <w:bCs/>
          <w:sz w:val="24"/>
          <w:szCs w:val="24"/>
          <w:lang w:eastAsia="pl-PL"/>
        </w:rPr>
        <w:t>miesięcy</w:t>
      </w:r>
      <w:r w:rsidRPr="00805F2C">
        <w:rPr>
          <w:rFonts w:eastAsia="Times New Roman" w:cstheme="minorHAnsi"/>
          <w:sz w:val="24"/>
          <w:szCs w:val="24"/>
          <w:lang w:eastAsia="pl-PL"/>
        </w:rPr>
        <w:t xml:space="preserve"> ,</w:t>
      </w:r>
      <w:proofErr w:type="gramEnd"/>
      <w:r w:rsidRPr="00805F2C">
        <w:rPr>
          <w:rFonts w:eastAsia="Times New Roman" w:cstheme="minorHAnsi"/>
          <w:sz w:val="24"/>
          <w:szCs w:val="24"/>
          <w:lang w:eastAsia="pl-PL"/>
        </w:rPr>
        <w:t xml:space="preserve"> wykonawca otrzyma – </w:t>
      </w:r>
      <w:r w:rsidRPr="00805F2C">
        <w:rPr>
          <w:rFonts w:eastAsia="Times New Roman" w:cstheme="minorHAnsi"/>
          <w:b/>
          <w:bCs/>
          <w:sz w:val="24"/>
          <w:szCs w:val="24"/>
          <w:lang w:eastAsia="pl-PL"/>
        </w:rPr>
        <w:t>5 pkt</w:t>
      </w:r>
      <w:r w:rsidR="00D66D26" w:rsidRPr="00805F2C">
        <w:rPr>
          <w:rFonts w:eastAsia="Times New Roman" w:cstheme="minorHAnsi"/>
          <w:b/>
          <w:bCs/>
          <w:sz w:val="24"/>
          <w:szCs w:val="24"/>
          <w:lang w:eastAsia="pl-PL"/>
        </w:rPr>
        <w:t>.</w:t>
      </w:r>
    </w:p>
    <w:p w14:paraId="7BAC3FEA" w14:textId="0DADDDEF" w:rsidR="003071BC" w:rsidRPr="00805F2C" w:rsidRDefault="003071BC" w:rsidP="00532406">
      <w:pPr>
        <w:spacing w:after="0" w:line="276" w:lineRule="auto"/>
        <w:ind w:left="916"/>
        <w:jc w:val="both"/>
        <w:rPr>
          <w:rFonts w:eastAsia="Times New Roman" w:cstheme="minorHAnsi"/>
          <w:sz w:val="24"/>
          <w:szCs w:val="24"/>
          <w:lang w:eastAsia="pl-PL"/>
        </w:rPr>
      </w:pPr>
      <w:r w:rsidRPr="00805F2C">
        <w:rPr>
          <w:rFonts w:eastAsia="Times New Roman" w:cstheme="minorHAnsi"/>
          <w:sz w:val="24"/>
          <w:szCs w:val="24"/>
          <w:lang w:eastAsia="pl-PL"/>
        </w:rPr>
        <w:t>(W przypadku nieokreślenia okresu gwarancji przyjmuje się okres 36 miesięcy.</w:t>
      </w:r>
      <w:r w:rsidR="00B42E46" w:rsidRPr="00805F2C">
        <w:rPr>
          <w:rFonts w:eastAsia="Times New Roman" w:cstheme="minorHAnsi"/>
          <w:sz w:val="24"/>
          <w:szCs w:val="24"/>
          <w:lang w:eastAsia="pl-PL"/>
        </w:rPr>
        <w:t xml:space="preserve"> </w:t>
      </w:r>
      <w:r w:rsidRPr="00805F2C">
        <w:rPr>
          <w:rFonts w:eastAsia="Times New Roman" w:cstheme="minorHAnsi"/>
          <w:sz w:val="24"/>
          <w:szCs w:val="24"/>
          <w:lang w:eastAsia="pl-PL"/>
        </w:rPr>
        <w:t>Za</w:t>
      </w:r>
      <w:r w:rsidR="00B42E46" w:rsidRPr="00805F2C">
        <w:rPr>
          <w:rFonts w:eastAsia="Times New Roman" w:cstheme="minorHAnsi"/>
          <w:sz w:val="24"/>
          <w:szCs w:val="24"/>
          <w:lang w:eastAsia="pl-PL"/>
        </w:rPr>
        <w:t> </w:t>
      </w:r>
      <w:r w:rsidRPr="00805F2C">
        <w:rPr>
          <w:rFonts w:eastAsia="Times New Roman" w:cstheme="minorHAnsi"/>
          <w:sz w:val="24"/>
          <w:szCs w:val="24"/>
          <w:lang w:eastAsia="pl-PL"/>
        </w:rPr>
        <w:t>udzielenie gwarancji jakości na okres poniżej 36 miesięcy, oferta zostanie odrzucona)</w:t>
      </w:r>
    </w:p>
    <w:p w14:paraId="779DE392" w14:textId="70750C16" w:rsidR="00051FA8" w:rsidRPr="00805F2C" w:rsidRDefault="00B4078B" w:rsidP="00532406">
      <w:pPr>
        <w:spacing w:after="0" w:line="276" w:lineRule="auto"/>
        <w:ind w:left="708" w:firstLine="1"/>
        <w:contextualSpacing/>
        <w:jc w:val="both"/>
        <w:rPr>
          <w:rFonts w:eastAsia="Times New Roman" w:cstheme="minorHAnsi"/>
          <w:b/>
          <w:sz w:val="24"/>
          <w:szCs w:val="24"/>
          <w:lang w:eastAsia="pl-PL"/>
        </w:rPr>
      </w:pPr>
      <w:r w:rsidRPr="00805F2C">
        <w:rPr>
          <w:rFonts w:eastAsia="Times New Roman" w:cstheme="minorHAnsi"/>
          <w:i/>
          <w:sz w:val="24"/>
          <w:szCs w:val="24"/>
          <w:lang w:eastAsia="pl-PL"/>
        </w:rPr>
        <w:t xml:space="preserve">Informację należy podać w </w:t>
      </w:r>
      <w:bookmarkStart w:id="28" w:name="_Hlk113960487"/>
      <w:r w:rsidR="008F26D9" w:rsidRPr="00805F2C">
        <w:rPr>
          <w:rFonts w:eastAsia="Times New Roman" w:cstheme="minorHAnsi"/>
          <w:i/>
          <w:sz w:val="24"/>
          <w:szCs w:val="24"/>
          <w:lang w:eastAsia="pl-PL"/>
        </w:rPr>
        <w:t xml:space="preserve">Formularzu Oferty </w:t>
      </w:r>
      <w:r w:rsidR="00314476" w:rsidRPr="00805F2C">
        <w:rPr>
          <w:rFonts w:eastAsia="Times New Roman" w:cstheme="minorHAnsi"/>
          <w:i/>
          <w:sz w:val="24"/>
          <w:szCs w:val="24"/>
          <w:lang w:eastAsia="pl-PL"/>
        </w:rPr>
        <w:t>(zał. nr 1 do SWZ)</w:t>
      </w:r>
      <w:bookmarkEnd w:id="28"/>
    </w:p>
    <w:p w14:paraId="1E951C10" w14:textId="6FC45790" w:rsidR="00B4078B" w:rsidRPr="00805F2C" w:rsidRDefault="00B4078B" w:rsidP="00C647E5">
      <w:pPr>
        <w:pStyle w:val="Akapitzlist"/>
        <w:numPr>
          <w:ilvl w:val="0"/>
          <w:numId w:val="41"/>
        </w:numPr>
        <w:spacing w:after="0" w:line="276" w:lineRule="auto"/>
        <w:jc w:val="both"/>
        <w:rPr>
          <w:rFonts w:eastAsia="Times New Roman" w:cstheme="minorHAnsi"/>
          <w:b/>
          <w:bCs/>
          <w:sz w:val="24"/>
          <w:szCs w:val="24"/>
          <w:lang w:eastAsia="pl-PL"/>
        </w:rPr>
      </w:pPr>
      <w:r w:rsidRPr="00805F2C">
        <w:rPr>
          <w:rFonts w:eastAsia="Times New Roman" w:cstheme="minorHAnsi"/>
          <w:b/>
          <w:bCs/>
          <w:sz w:val="24"/>
          <w:szCs w:val="24"/>
          <w:lang w:eastAsia="pl-PL"/>
        </w:rPr>
        <w:t>Doświadczenie Kierownika Ruchu Zakładu (DKR)</w:t>
      </w:r>
    </w:p>
    <w:p w14:paraId="59626774" w14:textId="77777777" w:rsidR="00B4078B" w:rsidRPr="00805F2C" w:rsidRDefault="00B4078B" w:rsidP="00532406">
      <w:pPr>
        <w:widowControl w:val="0"/>
        <w:autoSpaceDE w:val="0"/>
        <w:autoSpaceDN w:val="0"/>
        <w:adjustRightInd w:val="0"/>
        <w:spacing w:after="40" w:line="276" w:lineRule="auto"/>
        <w:ind w:left="709" w:firstLine="11"/>
        <w:jc w:val="both"/>
        <w:rPr>
          <w:rFonts w:eastAsia="Times New Roman" w:cstheme="minorHAnsi"/>
          <w:sz w:val="24"/>
          <w:szCs w:val="24"/>
          <w:lang w:eastAsia="pl-PL"/>
        </w:rPr>
      </w:pPr>
      <w:r w:rsidRPr="00805F2C">
        <w:rPr>
          <w:rFonts w:eastAsia="Times New Roman" w:cstheme="minorHAnsi"/>
          <w:sz w:val="24"/>
          <w:szCs w:val="24"/>
          <w:lang w:eastAsia="pl-PL"/>
        </w:rPr>
        <w:t xml:space="preserve">Ocena w tym kryterium zostanie dokonana następująco: </w:t>
      </w:r>
    </w:p>
    <w:p w14:paraId="2F27BE95" w14:textId="77777777" w:rsidR="00B4078B" w:rsidRPr="00805F2C" w:rsidRDefault="00B4078B" w:rsidP="00532406">
      <w:pPr>
        <w:widowControl w:val="0"/>
        <w:autoSpaceDE w:val="0"/>
        <w:autoSpaceDN w:val="0"/>
        <w:adjustRightInd w:val="0"/>
        <w:spacing w:after="40" w:line="276" w:lineRule="auto"/>
        <w:ind w:left="709"/>
        <w:jc w:val="both"/>
        <w:rPr>
          <w:rFonts w:eastAsia="Times New Roman" w:cstheme="minorHAnsi"/>
          <w:b/>
          <w:color w:val="000000"/>
          <w:sz w:val="24"/>
          <w:szCs w:val="24"/>
          <w:lang w:eastAsia="pl-PL"/>
        </w:rPr>
      </w:pPr>
      <w:r w:rsidRPr="00805F2C">
        <w:rPr>
          <w:rFonts w:eastAsia="Times New Roman" w:cstheme="minorHAnsi"/>
          <w:b/>
          <w:color w:val="000000"/>
          <w:sz w:val="24"/>
          <w:szCs w:val="24"/>
          <w:lang w:eastAsia="pl-PL"/>
        </w:rPr>
        <w:t>Kierownik Ruchu Zakładu</w:t>
      </w:r>
    </w:p>
    <w:p w14:paraId="22C7341F" w14:textId="6D49DE54" w:rsidR="00B4078B" w:rsidRPr="00805F2C" w:rsidRDefault="00B4078B" w:rsidP="00532406">
      <w:pPr>
        <w:spacing w:after="0" w:line="276" w:lineRule="auto"/>
        <w:ind w:left="720"/>
        <w:jc w:val="both"/>
        <w:rPr>
          <w:rFonts w:eastAsia="Times New Roman" w:cstheme="minorHAnsi"/>
          <w:sz w:val="24"/>
          <w:szCs w:val="24"/>
          <w:lang w:eastAsia="pl-PL"/>
        </w:rPr>
      </w:pPr>
      <w:r w:rsidRPr="00805F2C">
        <w:rPr>
          <w:rFonts w:eastAsia="Times New Roman" w:cstheme="minorHAnsi"/>
          <w:sz w:val="24"/>
          <w:szCs w:val="24"/>
          <w:lang w:eastAsia="pl-PL"/>
        </w:rPr>
        <w:t>Posiadający uprawnienia Kierownika Ruchu Zakładu wykonującego roboty geologiczne metodą otworową wynikające z ustawy z dnia 9 czerwca 2011 r. Prawo geologiczne i</w:t>
      </w:r>
      <w:r w:rsidR="00B42E46" w:rsidRPr="00805F2C">
        <w:rPr>
          <w:rFonts w:eastAsia="Times New Roman" w:cstheme="minorHAnsi"/>
          <w:sz w:val="24"/>
          <w:szCs w:val="24"/>
          <w:lang w:eastAsia="pl-PL"/>
        </w:rPr>
        <w:t> </w:t>
      </w:r>
      <w:r w:rsidRPr="00805F2C">
        <w:rPr>
          <w:rFonts w:eastAsia="Times New Roman" w:cstheme="minorHAnsi"/>
          <w:sz w:val="24"/>
          <w:szCs w:val="24"/>
          <w:lang w:eastAsia="pl-PL"/>
        </w:rPr>
        <w:t>górnicze</w:t>
      </w:r>
      <w:r w:rsidR="008471CC" w:rsidRPr="00805F2C">
        <w:rPr>
          <w:rFonts w:eastAsia="Times New Roman" w:cstheme="minorHAnsi"/>
          <w:sz w:val="24"/>
          <w:szCs w:val="24"/>
          <w:lang w:eastAsia="pl-PL"/>
        </w:rPr>
        <w:t xml:space="preserve"> oraz</w:t>
      </w:r>
      <w:r w:rsidR="00FC316A" w:rsidRPr="00805F2C">
        <w:rPr>
          <w:rFonts w:eastAsia="Times New Roman" w:cstheme="minorHAnsi"/>
          <w:sz w:val="24"/>
          <w:szCs w:val="24"/>
          <w:lang w:eastAsia="pl-PL"/>
        </w:rPr>
        <w:t xml:space="preserve"> </w:t>
      </w:r>
      <w:bookmarkStart w:id="29" w:name="_Hlk116562055"/>
      <w:r w:rsidR="00FC316A" w:rsidRPr="00805F2C">
        <w:rPr>
          <w:rFonts w:eastAsia="Times New Roman" w:cstheme="minorHAnsi"/>
          <w:sz w:val="24"/>
          <w:szCs w:val="24"/>
          <w:lang w:eastAsia="pl-PL"/>
        </w:rPr>
        <w:t>który</w:t>
      </w:r>
      <w:r w:rsidRPr="00805F2C">
        <w:rPr>
          <w:rFonts w:eastAsia="Times New Roman" w:cstheme="minorHAnsi"/>
          <w:sz w:val="24"/>
          <w:szCs w:val="24"/>
          <w:lang w:eastAsia="pl-PL"/>
        </w:rPr>
        <w:t xml:space="preserve"> </w:t>
      </w:r>
      <w:bookmarkEnd w:id="29"/>
      <w:r w:rsidRPr="00805F2C">
        <w:rPr>
          <w:rFonts w:eastAsia="Times New Roman" w:cstheme="minorHAnsi"/>
          <w:sz w:val="24"/>
          <w:szCs w:val="24"/>
          <w:lang w:eastAsia="pl-PL"/>
        </w:rPr>
        <w:t>pełni</w:t>
      </w:r>
      <w:r w:rsidR="000D042C" w:rsidRPr="00805F2C">
        <w:rPr>
          <w:rFonts w:eastAsia="Times New Roman" w:cstheme="minorHAnsi"/>
          <w:sz w:val="24"/>
          <w:szCs w:val="24"/>
          <w:lang w:eastAsia="pl-PL"/>
        </w:rPr>
        <w:t>ł</w:t>
      </w:r>
      <w:r w:rsidRPr="00805F2C">
        <w:rPr>
          <w:rFonts w:eastAsia="Times New Roman" w:cstheme="minorHAnsi"/>
          <w:sz w:val="24"/>
          <w:szCs w:val="24"/>
          <w:lang w:eastAsia="pl-PL"/>
        </w:rPr>
        <w:t xml:space="preserve"> funkcj</w:t>
      </w:r>
      <w:r w:rsidR="000D042C" w:rsidRPr="00805F2C">
        <w:rPr>
          <w:rFonts w:eastAsia="Times New Roman" w:cstheme="minorHAnsi"/>
          <w:sz w:val="24"/>
          <w:szCs w:val="24"/>
          <w:lang w:eastAsia="pl-PL"/>
        </w:rPr>
        <w:t>ę</w:t>
      </w:r>
      <w:r w:rsidRPr="00805F2C">
        <w:rPr>
          <w:rFonts w:eastAsia="Times New Roman" w:cstheme="minorHAnsi"/>
          <w:sz w:val="24"/>
          <w:szCs w:val="24"/>
          <w:lang w:eastAsia="pl-PL"/>
        </w:rPr>
        <w:t xml:space="preserve"> Kierownika Ruchu Zakładu podczas wykonywania otworów wiertniczych o głębokości co najmniej </w:t>
      </w:r>
      <w:r w:rsidR="000F76A5">
        <w:rPr>
          <w:rFonts w:eastAsia="Times New Roman" w:cstheme="minorHAnsi"/>
          <w:sz w:val="24"/>
          <w:szCs w:val="24"/>
          <w:lang w:eastAsia="pl-PL"/>
        </w:rPr>
        <w:t>1</w:t>
      </w:r>
      <w:r w:rsidR="00EE7C8D">
        <w:rPr>
          <w:rFonts w:eastAsia="Times New Roman" w:cstheme="minorHAnsi"/>
          <w:sz w:val="24"/>
          <w:szCs w:val="24"/>
          <w:lang w:eastAsia="pl-PL"/>
        </w:rPr>
        <w:t>3</w:t>
      </w:r>
      <w:r w:rsidRPr="00805F2C">
        <w:rPr>
          <w:rFonts w:eastAsia="Times New Roman" w:cstheme="minorHAnsi"/>
          <w:sz w:val="24"/>
          <w:szCs w:val="24"/>
          <w:lang w:eastAsia="pl-PL"/>
        </w:rPr>
        <w:t>00 m p.p.t. w ilości:</w:t>
      </w:r>
    </w:p>
    <w:p w14:paraId="5D542A00" w14:textId="77D39DC4" w:rsidR="000C4E6A" w:rsidRPr="00805F2C" w:rsidRDefault="00B4078B" w:rsidP="00C647E5">
      <w:pPr>
        <w:pStyle w:val="Akapitzlist"/>
        <w:numPr>
          <w:ilvl w:val="0"/>
          <w:numId w:val="47"/>
        </w:numPr>
        <w:spacing w:after="0" w:line="276" w:lineRule="auto"/>
        <w:ind w:left="1276" w:hanging="425"/>
        <w:jc w:val="both"/>
        <w:rPr>
          <w:rFonts w:eastAsia="Times New Roman" w:cstheme="minorHAnsi"/>
          <w:sz w:val="24"/>
          <w:szCs w:val="24"/>
          <w:lang w:eastAsia="pl-PL"/>
        </w:rPr>
      </w:pPr>
      <w:r w:rsidRPr="00805F2C">
        <w:rPr>
          <w:rFonts w:eastAsia="Times New Roman" w:cstheme="minorHAnsi"/>
          <w:sz w:val="24"/>
          <w:szCs w:val="24"/>
          <w:lang w:eastAsia="pl-PL"/>
        </w:rPr>
        <w:t xml:space="preserve">2 </w:t>
      </w:r>
      <w:r w:rsidR="000C6B6B" w:rsidRPr="00805F2C">
        <w:rPr>
          <w:rFonts w:eastAsia="Times New Roman" w:cstheme="minorHAnsi"/>
          <w:sz w:val="24"/>
          <w:szCs w:val="24"/>
          <w:lang w:eastAsia="pl-PL"/>
        </w:rPr>
        <w:t>otwory</w:t>
      </w:r>
      <w:r w:rsidRPr="00805F2C">
        <w:rPr>
          <w:rFonts w:eastAsia="Times New Roman" w:cstheme="minorHAnsi"/>
          <w:sz w:val="24"/>
          <w:szCs w:val="24"/>
          <w:lang w:eastAsia="pl-PL"/>
        </w:rPr>
        <w:t xml:space="preserve"> – </w:t>
      </w:r>
      <w:r w:rsidRPr="00805F2C">
        <w:rPr>
          <w:rFonts w:eastAsia="Times New Roman" w:cstheme="minorHAnsi"/>
          <w:b/>
          <w:bCs/>
          <w:sz w:val="24"/>
          <w:szCs w:val="24"/>
          <w:lang w:eastAsia="pl-PL"/>
        </w:rPr>
        <w:t>0 pkt</w:t>
      </w:r>
      <w:r w:rsidR="005616C9" w:rsidRPr="00805F2C">
        <w:rPr>
          <w:rFonts w:eastAsia="Times New Roman" w:cstheme="minorHAnsi"/>
          <w:b/>
          <w:bCs/>
          <w:sz w:val="24"/>
          <w:szCs w:val="24"/>
          <w:lang w:eastAsia="pl-PL"/>
        </w:rPr>
        <w:t>,</w:t>
      </w:r>
      <w:r w:rsidR="001014D7">
        <w:rPr>
          <w:rFonts w:eastAsia="Times New Roman" w:cstheme="minorHAnsi"/>
          <w:b/>
          <w:bCs/>
          <w:sz w:val="24"/>
          <w:szCs w:val="24"/>
          <w:lang w:eastAsia="pl-PL"/>
        </w:rPr>
        <w:t xml:space="preserve"> </w:t>
      </w:r>
    </w:p>
    <w:p w14:paraId="36B12C9D" w14:textId="147AD744" w:rsidR="000C4E6A" w:rsidRPr="00805F2C" w:rsidRDefault="00B4078B" w:rsidP="00C647E5">
      <w:pPr>
        <w:pStyle w:val="Akapitzlist"/>
        <w:numPr>
          <w:ilvl w:val="0"/>
          <w:numId w:val="47"/>
        </w:numPr>
        <w:spacing w:after="0" w:line="276" w:lineRule="auto"/>
        <w:ind w:left="1276" w:hanging="425"/>
        <w:jc w:val="both"/>
        <w:rPr>
          <w:rFonts w:eastAsia="Times New Roman" w:cstheme="minorHAnsi"/>
          <w:sz w:val="24"/>
          <w:szCs w:val="24"/>
          <w:lang w:eastAsia="pl-PL"/>
        </w:rPr>
      </w:pPr>
      <w:r w:rsidRPr="00805F2C">
        <w:rPr>
          <w:rFonts w:eastAsia="Times New Roman" w:cstheme="minorHAnsi"/>
          <w:sz w:val="24"/>
          <w:szCs w:val="24"/>
          <w:lang w:eastAsia="pl-PL"/>
        </w:rPr>
        <w:t xml:space="preserve">3 </w:t>
      </w:r>
      <w:r w:rsidR="000C6B6B" w:rsidRPr="00805F2C">
        <w:rPr>
          <w:rFonts w:eastAsia="Times New Roman" w:cstheme="minorHAnsi"/>
          <w:sz w:val="24"/>
          <w:szCs w:val="24"/>
          <w:lang w:eastAsia="pl-PL"/>
        </w:rPr>
        <w:t>otwory</w:t>
      </w:r>
      <w:r w:rsidRPr="00805F2C">
        <w:rPr>
          <w:rFonts w:eastAsia="Times New Roman" w:cstheme="minorHAnsi"/>
          <w:sz w:val="24"/>
          <w:szCs w:val="24"/>
          <w:lang w:eastAsia="pl-PL"/>
        </w:rPr>
        <w:t xml:space="preserve"> –</w:t>
      </w:r>
      <w:r w:rsidRPr="00805F2C">
        <w:rPr>
          <w:rFonts w:eastAsia="Times New Roman" w:cstheme="minorHAnsi"/>
          <w:b/>
          <w:bCs/>
          <w:sz w:val="24"/>
          <w:szCs w:val="24"/>
          <w:lang w:eastAsia="pl-PL"/>
        </w:rPr>
        <w:t xml:space="preserve"> 5 pkt</w:t>
      </w:r>
      <w:r w:rsidR="005616C9" w:rsidRPr="00805F2C">
        <w:rPr>
          <w:rFonts w:eastAsia="Times New Roman" w:cstheme="minorHAnsi"/>
          <w:b/>
          <w:bCs/>
          <w:sz w:val="24"/>
          <w:szCs w:val="24"/>
          <w:lang w:eastAsia="pl-PL"/>
        </w:rPr>
        <w:t>,</w:t>
      </w:r>
    </w:p>
    <w:p w14:paraId="75C540AF" w14:textId="47A0FA29" w:rsidR="000C4E6A" w:rsidRPr="00805F2C" w:rsidRDefault="00B4078B" w:rsidP="00C647E5">
      <w:pPr>
        <w:pStyle w:val="Akapitzlist"/>
        <w:numPr>
          <w:ilvl w:val="0"/>
          <w:numId w:val="47"/>
        </w:numPr>
        <w:spacing w:after="0" w:line="276" w:lineRule="auto"/>
        <w:ind w:left="1276" w:hanging="425"/>
        <w:jc w:val="both"/>
        <w:rPr>
          <w:rFonts w:eastAsia="Times New Roman" w:cstheme="minorHAnsi"/>
          <w:sz w:val="24"/>
          <w:szCs w:val="24"/>
          <w:lang w:eastAsia="pl-PL"/>
        </w:rPr>
      </w:pPr>
      <w:r w:rsidRPr="00805F2C">
        <w:rPr>
          <w:rFonts w:eastAsia="Times New Roman" w:cstheme="minorHAnsi"/>
          <w:sz w:val="24"/>
          <w:szCs w:val="24"/>
          <w:lang w:eastAsia="pl-PL"/>
        </w:rPr>
        <w:t xml:space="preserve">4 </w:t>
      </w:r>
      <w:r w:rsidR="000C6B6B" w:rsidRPr="00805F2C">
        <w:rPr>
          <w:rFonts w:eastAsia="Times New Roman" w:cstheme="minorHAnsi"/>
          <w:sz w:val="24"/>
          <w:szCs w:val="24"/>
          <w:lang w:eastAsia="pl-PL"/>
        </w:rPr>
        <w:t xml:space="preserve">otwory </w:t>
      </w:r>
      <w:r w:rsidRPr="00805F2C">
        <w:rPr>
          <w:rFonts w:eastAsia="Times New Roman" w:cstheme="minorHAnsi"/>
          <w:sz w:val="24"/>
          <w:szCs w:val="24"/>
          <w:lang w:eastAsia="pl-PL"/>
        </w:rPr>
        <w:t xml:space="preserve">– </w:t>
      </w:r>
      <w:r w:rsidRPr="00805F2C">
        <w:rPr>
          <w:rFonts w:eastAsia="Times New Roman" w:cstheme="minorHAnsi"/>
          <w:b/>
          <w:bCs/>
          <w:sz w:val="24"/>
          <w:szCs w:val="24"/>
          <w:lang w:eastAsia="pl-PL"/>
        </w:rPr>
        <w:t>10 pkt</w:t>
      </w:r>
      <w:r w:rsidR="005616C9" w:rsidRPr="00805F2C">
        <w:rPr>
          <w:rFonts w:eastAsia="Times New Roman" w:cstheme="minorHAnsi"/>
          <w:b/>
          <w:bCs/>
          <w:sz w:val="24"/>
          <w:szCs w:val="24"/>
          <w:lang w:eastAsia="pl-PL"/>
        </w:rPr>
        <w:t>,</w:t>
      </w:r>
    </w:p>
    <w:p w14:paraId="60DB2E78" w14:textId="05A9C20D" w:rsidR="000C4E6A" w:rsidRPr="00805F2C" w:rsidRDefault="00B4078B" w:rsidP="00C647E5">
      <w:pPr>
        <w:pStyle w:val="Akapitzlist"/>
        <w:numPr>
          <w:ilvl w:val="0"/>
          <w:numId w:val="47"/>
        </w:numPr>
        <w:spacing w:after="0" w:line="276" w:lineRule="auto"/>
        <w:ind w:left="1276" w:hanging="425"/>
        <w:jc w:val="both"/>
        <w:rPr>
          <w:rFonts w:eastAsia="Times New Roman" w:cstheme="minorHAnsi"/>
          <w:sz w:val="24"/>
          <w:szCs w:val="24"/>
          <w:lang w:eastAsia="pl-PL"/>
        </w:rPr>
      </w:pPr>
      <w:r w:rsidRPr="00805F2C">
        <w:rPr>
          <w:rFonts w:eastAsia="Times New Roman" w:cstheme="minorHAnsi"/>
          <w:sz w:val="24"/>
          <w:szCs w:val="24"/>
          <w:lang w:eastAsia="pl-PL"/>
        </w:rPr>
        <w:t xml:space="preserve">5 </w:t>
      </w:r>
      <w:proofErr w:type="gramStart"/>
      <w:r w:rsidR="000C6B6B" w:rsidRPr="00805F2C">
        <w:rPr>
          <w:rFonts w:eastAsia="Times New Roman" w:cstheme="minorHAnsi"/>
          <w:sz w:val="24"/>
          <w:szCs w:val="24"/>
          <w:lang w:eastAsia="pl-PL"/>
        </w:rPr>
        <w:t xml:space="preserve">otworów </w:t>
      </w:r>
      <w:r w:rsidRPr="00805F2C">
        <w:rPr>
          <w:rFonts w:eastAsia="Times New Roman" w:cstheme="minorHAnsi"/>
          <w:sz w:val="24"/>
          <w:szCs w:val="24"/>
          <w:lang w:eastAsia="pl-PL"/>
        </w:rPr>
        <w:t xml:space="preserve"> –</w:t>
      </w:r>
      <w:proofErr w:type="gramEnd"/>
      <w:r w:rsidRPr="00805F2C">
        <w:rPr>
          <w:rFonts w:eastAsia="Times New Roman" w:cstheme="minorHAnsi"/>
          <w:sz w:val="24"/>
          <w:szCs w:val="24"/>
          <w:lang w:eastAsia="pl-PL"/>
        </w:rPr>
        <w:t xml:space="preserve"> </w:t>
      </w:r>
      <w:r w:rsidRPr="00805F2C">
        <w:rPr>
          <w:rFonts w:eastAsia="Times New Roman" w:cstheme="minorHAnsi"/>
          <w:b/>
          <w:bCs/>
          <w:sz w:val="24"/>
          <w:szCs w:val="24"/>
          <w:lang w:eastAsia="pl-PL"/>
        </w:rPr>
        <w:t>15 pkt</w:t>
      </w:r>
      <w:r w:rsidR="005616C9" w:rsidRPr="00805F2C">
        <w:rPr>
          <w:rFonts w:eastAsia="Times New Roman" w:cstheme="minorHAnsi"/>
          <w:b/>
          <w:bCs/>
          <w:sz w:val="24"/>
          <w:szCs w:val="24"/>
          <w:lang w:eastAsia="pl-PL"/>
        </w:rPr>
        <w:t>,</w:t>
      </w:r>
    </w:p>
    <w:p w14:paraId="77705298" w14:textId="5C862751" w:rsidR="00B4078B" w:rsidRPr="00805F2C" w:rsidRDefault="00B4078B" w:rsidP="00C647E5">
      <w:pPr>
        <w:pStyle w:val="Akapitzlist"/>
        <w:numPr>
          <w:ilvl w:val="0"/>
          <w:numId w:val="47"/>
        </w:numPr>
        <w:spacing w:after="0" w:line="276" w:lineRule="auto"/>
        <w:ind w:left="1276" w:hanging="425"/>
        <w:jc w:val="both"/>
        <w:rPr>
          <w:rFonts w:eastAsia="Times New Roman" w:cstheme="minorHAnsi"/>
          <w:sz w:val="24"/>
          <w:szCs w:val="24"/>
          <w:lang w:eastAsia="pl-PL"/>
        </w:rPr>
      </w:pPr>
      <w:r w:rsidRPr="00805F2C">
        <w:rPr>
          <w:rFonts w:eastAsia="Times New Roman" w:cstheme="minorHAnsi"/>
          <w:sz w:val="24"/>
          <w:szCs w:val="24"/>
          <w:lang w:eastAsia="pl-PL"/>
        </w:rPr>
        <w:t xml:space="preserve">6 i więcej </w:t>
      </w:r>
      <w:r w:rsidR="000C6B6B" w:rsidRPr="00805F2C">
        <w:rPr>
          <w:rFonts w:eastAsia="Times New Roman" w:cstheme="minorHAnsi"/>
          <w:sz w:val="24"/>
          <w:szCs w:val="24"/>
          <w:lang w:eastAsia="pl-PL"/>
        </w:rPr>
        <w:t>otworów</w:t>
      </w:r>
      <w:r w:rsidRPr="00805F2C">
        <w:rPr>
          <w:rFonts w:eastAsia="Times New Roman" w:cstheme="minorHAnsi"/>
          <w:sz w:val="24"/>
          <w:szCs w:val="24"/>
          <w:lang w:eastAsia="pl-PL"/>
        </w:rPr>
        <w:t xml:space="preserve"> – </w:t>
      </w:r>
      <w:r w:rsidRPr="00805F2C">
        <w:rPr>
          <w:rFonts w:eastAsia="Times New Roman" w:cstheme="minorHAnsi"/>
          <w:b/>
          <w:bCs/>
          <w:sz w:val="24"/>
          <w:szCs w:val="24"/>
          <w:lang w:eastAsia="pl-PL"/>
        </w:rPr>
        <w:t>20 pkt</w:t>
      </w:r>
      <w:r w:rsidR="005616C9" w:rsidRPr="00805F2C">
        <w:rPr>
          <w:rFonts w:eastAsia="Times New Roman" w:cstheme="minorHAnsi"/>
          <w:b/>
          <w:bCs/>
          <w:sz w:val="24"/>
          <w:szCs w:val="24"/>
          <w:lang w:eastAsia="pl-PL"/>
        </w:rPr>
        <w:t>.</w:t>
      </w:r>
    </w:p>
    <w:p w14:paraId="2B1D7EFE" w14:textId="723EBE42" w:rsidR="00B4078B" w:rsidRPr="00805F2C" w:rsidRDefault="00B4078B" w:rsidP="00532406">
      <w:pPr>
        <w:spacing w:after="0" w:line="276" w:lineRule="auto"/>
        <w:ind w:left="709"/>
        <w:jc w:val="both"/>
        <w:rPr>
          <w:rFonts w:eastAsia="Times New Roman" w:cstheme="minorHAnsi"/>
          <w:b/>
          <w:i/>
          <w:sz w:val="24"/>
          <w:szCs w:val="24"/>
          <w:lang w:eastAsia="pl-PL"/>
        </w:rPr>
      </w:pPr>
      <w:r w:rsidRPr="00805F2C">
        <w:rPr>
          <w:rFonts w:eastAsia="Times New Roman" w:cstheme="minorHAnsi"/>
          <w:b/>
          <w:i/>
          <w:sz w:val="24"/>
          <w:szCs w:val="24"/>
          <w:lang w:eastAsia="pl-PL"/>
        </w:rPr>
        <w:t xml:space="preserve">Informację należy wskazać w </w:t>
      </w:r>
      <w:r w:rsidR="00615FC5" w:rsidRPr="00805F2C">
        <w:rPr>
          <w:rFonts w:eastAsia="Times New Roman" w:cstheme="minorHAnsi"/>
          <w:b/>
          <w:i/>
          <w:sz w:val="24"/>
          <w:szCs w:val="24"/>
          <w:lang w:eastAsia="pl-PL"/>
        </w:rPr>
        <w:t xml:space="preserve">Formularzu Oferty </w:t>
      </w:r>
      <w:r w:rsidR="00314476" w:rsidRPr="00805F2C">
        <w:rPr>
          <w:rFonts w:eastAsia="Times New Roman" w:cstheme="minorHAnsi"/>
          <w:b/>
          <w:i/>
          <w:sz w:val="24"/>
          <w:szCs w:val="24"/>
          <w:lang w:eastAsia="pl-PL"/>
        </w:rPr>
        <w:t>(zał. nr 1 do SWZ)</w:t>
      </w:r>
    </w:p>
    <w:p w14:paraId="2A104186" w14:textId="47E63F1A" w:rsidR="00B4078B" w:rsidRPr="00805F2C" w:rsidRDefault="00B4078B" w:rsidP="00C647E5">
      <w:pPr>
        <w:pStyle w:val="Akapitzlist"/>
        <w:numPr>
          <w:ilvl w:val="0"/>
          <w:numId w:val="41"/>
        </w:numPr>
        <w:spacing w:after="0" w:line="276" w:lineRule="auto"/>
        <w:jc w:val="both"/>
        <w:rPr>
          <w:rFonts w:eastAsia="Times New Roman" w:cstheme="minorHAnsi"/>
          <w:b/>
          <w:bCs/>
          <w:sz w:val="24"/>
          <w:szCs w:val="24"/>
          <w:lang w:eastAsia="pl-PL"/>
        </w:rPr>
      </w:pPr>
      <w:r w:rsidRPr="00805F2C">
        <w:rPr>
          <w:rFonts w:eastAsia="Times New Roman" w:cstheme="minorHAnsi"/>
          <w:b/>
          <w:bCs/>
          <w:sz w:val="24"/>
          <w:szCs w:val="24"/>
          <w:lang w:eastAsia="pl-PL"/>
        </w:rPr>
        <w:t>Doświadczenie Kierowników Wiertni (łącznie 2 osób wskazanych do realizacji zamówienia) (DKW)</w:t>
      </w:r>
    </w:p>
    <w:p w14:paraId="5D201686" w14:textId="77777777" w:rsidR="00B4078B" w:rsidRPr="00805F2C" w:rsidRDefault="00B4078B" w:rsidP="00532406">
      <w:pPr>
        <w:widowControl w:val="0"/>
        <w:autoSpaceDE w:val="0"/>
        <w:autoSpaceDN w:val="0"/>
        <w:adjustRightInd w:val="0"/>
        <w:spacing w:after="40" w:line="276" w:lineRule="auto"/>
        <w:ind w:left="709"/>
        <w:jc w:val="both"/>
        <w:rPr>
          <w:rFonts w:eastAsia="Times New Roman" w:cstheme="minorHAnsi"/>
          <w:b/>
          <w:color w:val="000000"/>
          <w:sz w:val="24"/>
          <w:szCs w:val="24"/>
          <w:lang w:eastAsia="pl-PL"/>
        </w:rPr>
      </w:pPr>
      <w:r w:rsidRPr="00805F2C">
        <w:rPr>
          <w:rFonts w:eastAsia="Times New Roman" w:cstheme="minorHAnsi"/>
          <w:b/>
          <w:color w:val="000000"/>
          <w:sz w:val="24"/>
          <w:szCs w:val="24"/>
          <w:lang w:eastAsia="pl-PL"/>
        </w:rPr>
        <w:t>Kierownik Wier</w:t>
      </w:r>
      <w:r w:rsidR="00CB4666" w:rsidRPr="00805F2C">
        <w:rPr>
          <w:rFonts w:eastAsia="Times New Roman" w:cstheme="minorHAnsi"/>
          <w:b/>
          <w:color w:val="000000"/>
          <w:sz w:val="24"/>
          <w:szCs w:val="24"/>
          <w:lang w:eastAsia="pl-PL"/>
        </w:rPr>
        <w:t>t</w:t>
      </w:r>
      <w:r w:rsidRPr="00805F2C">
        <w:rPr>
          <w:rFonts w:eastAsia="Times New Roman" w:cstheme="minorHAnsi"/>
          <w:b/>
          <w:color w:val="000000"/>
          <w:sz w:val="24"/>
          <w:szCs w:val="24"/>
          <w:lang w:eastAsia="pl-PL"/>
        </w:rPr>
        <w:t>ni – 2 osoby</w:t>
      </w:r>
    </w:p>
    <w:p w14:paraId="330D0133" w14:textId="3A04ABEF" w:rsidR="00B4078B" w:rsidRPr="00805F2C" w:rsidRDefault="00B4078B" w:rsidP="00532406">
      <w:pPr>
        <w:spacing w:after="0" w:line="276" w:lineRule="auto"/>
        <w:ind w:left="720"/>
        <w:jc w:val="both"/>
        <w:rPr>
          <w:rFonts w:eastAsia="Times New Roman" w:cstheme="minorHAnsi"/>
          <w:sz w:val="24"/>
          <w:szCs w:val="24"/>
          <w:lang w:eastAsia="pl-PL"/>
        </w:rPr>
      </w:pPr>
      <w:r w:rsidRPr="00805F2C">
        <w:rPr>
          <w:rFonts w:eastAsia="Times New Roman" w:cstheme="minorHAnsi"/>
          <w:sz w:val="24"/>
          <w:szCs w:val="24"/>
          <w:lang w:eastAsia="pl-PL"/>
        </w:rPr>
        <w:t xml:space="preserve">Posiadające uprawnienia wyższego dozoru ruchu w specjalności wiertniczej oraz </w:t>
      </w:r>
      <w:r w:rsidR="00643D40" w:rsidRPr="00805F2C">
        <w:rPr>
          <w:rFonts w:eastAsia="Times New Roman" w:cstheme="minorHAnsi"/>
          <w:sz w:val="24"/>
          <w:szCs w:val="24"/>
          <w:lang w:eastAsia="pl-PL"/>
        </w:rPr>
        <w:t xml:space="preserve">które </w:t>
      </w:r>
      <w:r w:rsidR="008471CC" w:rsidRPr="00805F2C">
        <w:rPr>
          <w:rFonts w:eastAsia="Times New Roman" w:cstheme="minorHAnsi"/>
          <w:sz w:val="24"/>
          <w:szCs w:val="24"/>
          <w:lang w:eastAsia="pl-PL"/>
        </w:rPr>
        <w:t>pełnił</w:t>
      </w:r>
      <w:r w:rsidR="00643D40" w:rsidRPr="00805F2C">
        <w:rPr>
          <w:rFonts w:eastAsia="Times New Roman" w:cstheme="minorHAnsi"/>
          <w:sz w:val="24"/>
          <w:szCs w:val="24"/>
          <w:lang w:eastAsia="pl-PL"/>
        </w:rPr>
        <w:t>y</w:t>
      </w:r>
      <w:r w:rsidR="008471CC" w:rsidRPr="00805F2C">
        <w:rPr>
          <w:rFonts w:eastAsia="Times New Roman" w:cstheme="minorHAnsi"/>
          <w:sz w:val="24"/>
          <w:szCs w:val="24"/>
          <w:lang w:eastAsia="pl-PL"/>
        </w:rPr>
        <w:t xml:space="preserve"> </w:t>
      </w:r>
      <w:r w:rsidRPr="00805F2C">
        <w:rPr>
          <w:rFonts w:eastAsia="Times New Roman" w:cstheme="minorHAnsi"/>
          <w:sz w:val="24"/>
          <w:szCs w:val="24"/>
          <w:lang w:eastAsia="pl-PL"/>
        </w:rPr>
        <w:t>funkcj</w:t>
      </w:r>
      <w:r w:rsidR="008471CC" w:rsidRPr="00805F2C">
        <w:rPr>
          <w:rFonts w:eastAsia="Times New Roman" w:cstheme="minorHAnsi"/>
          <w:sz w:val="24"/>
          <w:szCs w:val="24"/>
          <w:lang w:eastAsia="pl-PL"/>
        </w:rPr>
        <w:t>ę</w:t>
      </w:r>
      <w:r w:rsidRPr="00805F2C">
        <w:rPr>
          <w:rFonts w:eastAsia="Times New Roman" w:cstheme="minorHAnsi"/>
          <w:sz w:val="24"/>
          <w:szCs w:val="24"/>
          <w:lang w:eastAsia="pl-PL"/>
        </w:rPr>
        <w:t xml:space="preserve"> Kierownika Wier</w:t>
      </w:r>
      <w:r w:rsidR="00CB4666" w:rsidRPr="00805F2C">
        <w:rPr>
          <w:rFonts w:eastAsia="Times New Roman" w:cstheme="minorHAnsi"/>
          <w:sz w:val="24"/>
          <w:szCs w:val="24"/>
          <w:lang w:eastAsia="pl-PL"/>
        </w:rPr>
        <w:t>t</w:t>
      </w:r>
      <w:r w:rsidRPr="00805F2C">
        <w:rPr>
          <w:rFonts w:eastAsia="Times New Roman" w:cstheme="minorHAnsi"/>
          <w:sz w:val="24"/>
          <w:szCs w:val="24"/>
          <w:lang w:eastAsia="pl-PL"/>
        </w:rPr>
        <w:t>ni podczas wykonywania otworów wiertniczych o</w:t>
      </w:r>
      <w:r w:rsidR="00B42E46" w:rsidRPr="00805F2C">
        <w:rPr>
          <w:rFonts w:eastAsia="Times New Roman" w:cstheme="minorHAnsi"/>
          <w:sz w:val="24"/>
          <w:szCs w:val="24"/>
          <w:lang w:eastAsia="pl-PL"/>
        </w:rPr>
        <w:t> </w:t>
      </w:r>
      <w:r w:rsidRPr="00805F2C">
        <w:rPr>
          <w:rFonts w:eastAsia="Times New Roman" w:cstheme="minorHAnsi"/>
          <w:sz w:val="24"/>
          <w:szCs w:val="24"/>
          <w:lang w:eastAsia="pl-PL"/>
        </w:rPr>
        <w:t xml:space="preserve">głębokości co najmniej </w:t>
      </w:r>
      <w:r w:rsidR="000F76A5">
        <w:rPr>
          <w:rFonts w:eastAsia="Times New Roman" w:cstheme="minorHAnsi"/>
          <w:sz w:val="24"/>
          <w:szCs w:val="24"/>
          <w:lang w:eastAsia="pl-PL"/>
        </w:rPr>
        <w:t>1</w:t>
      </w:r>
      <w:r w:rsidR="00EE7C8D">
        <w:rPr>
          <w:rFonts w:eastAsia="Times New Roman" w:cstheme="minorHAnsi"/>
          <w:sz w:val="24"/>
          <w:szCs w:val="24"/>
          <w:lang w:eastAsia="pl-PL"/>
        </w:rPr>
        <w:t>3</w:t>
      </w:r>
      <w:r w:rsidRPr="00805F2C">
        <w:rPr>
          <w:rFonts w:eastAsia="Times New Roman" w:cstheme="minorHAnsi"/>
          <w:sz w:val="24"/>
          <w:szCs w:val="24"/>
          <w:lang w:eastAsia="pl-PL"/>
        </w:rPr>
        <w:t>00 m p.p.t. w ilości:</w:t>
      </w:r>
    </w:p>
    <w:p w14:paraId="14F3D84C" w14:textId="0C58681C" w:rsidR="00B4078B" w:rsidRPr="00805F2C" w:rsidRDefault="00B4078B" w:rsidP="00C647E5">
      <w:pPr>
        <w:numPr>
          <w:ilvl w:val="0"/>
          <w:numId w:val="48"/>
        </w:numPr>
        <w:spacing w:after="0" w:line="276" w:lineRule="auto"/>
        <w:ind w:left="1276" w:hanging="425"/>
        <w:jc w:val="both"/>
        <w:rPr>
          <w:rFonts w:eastAsia="Times New Roman" w:cstheme="minorHAnsi"/>
          <w:sz w:val="24"/>
          <w:szCs w:val="24"/>
          <w:lang w:eastAsia="pl-PL"/>
        </w:rPr>
      </w:pPr>
      <w:r w:rsidRPr="00805F2C">
        <w:rPr>
          <w:rFonts w:eastAsia="Times New Roman" w:cstheme="minorHAnsi"/>
          <w:sz w:val="24"/>
          <w:szCs w:val="24"/>
          <w:lang w:eastAsia="pl-PL"/>
        </w:rPr>
        <w:t xml:space="preserve">2 </w:t>
      </w:r>
      <w:r w:rsidR="000C6B6B" w:rsidRPr="00805F2C">
        <w:rPr>
          <w:rFonts w:eastAsia="Times New Roman" w:cstheme="minorHAnsi"/>
          <w:sz w:val="24"/>
          <w:szCs w:val="24"/>
          <w:lang w:eastAsia="pl-PL"/>
        </w:rPr>
        <w:t>otwory</w:t>
      </w:r>
      <w:r w:rsidR="00EF7FDE" w:rsidRPr="00805F2C">
        <w:rPr>
          <w:rFonts w:eastAsia="Times New Roman" w:cstheme="minorHAnsi"/>
          <w:sz w:val="24"/>
          <w:szCs w:val="24"/>
          <w:lang w:eastAsia="pl-PL"/>
        </w:rPr>
        <w:t xml:space="preserve"> </w:t>
      </w:r>
      <w:r w:rsidR="004403D9" w:rsidRPr="00805F2C">
        <w:rPr>
          <w:rFonts w:eastAsia="Times New Roman" w:cstheme="minorHAnsi"/>
          <w:sz w:val="24"/>
          <w:szCs w:val="24"/>
          <w:lang w:eastAsia="pl-PL"/>
        </w:rPr>
        <w:t>- przez każdą z osób wskazanych do pełnienia funkcji Kierownika Wiertni</w:t>
      </w:r>
      <w:r w:rsidRPr="00805F2C">
        <w:rPr>
          <w:rFonts w:eastAsia="Times New Roman" w:cstheme="minorHAnsi"/>
          <w:sz w:val="24"/>
          <w:szCs w:val="24"/>
          <w:lang w:eastAsia="pl-PL"/>
        </w:rPr>
        <w:t xml:space="preserve"> – </w:t>
      </w:r>
      <w:r w:rsidRPr="00805F2C">
        <w:rPr>
          <w:rFonts w:eastAsia="Times New Roman" w:cstheme="minorHAnsi"/>
          <w:b/>
          <w:bCs/>
          <w:sz w:val="24"/>
          <w:szCs w:val="24"/>
          <w:lang w:eastAsia="pl-PL"/>
        </w:rPr>
        <w:t>0 pkt</w:t>
      </w:r>
      <w:r w:rsidR="005616C9" w:rsidRPr="00805F2C">
        <w:rPr>
          <w:rFonts w:eastAsia="Times New Roman" w:cstheme="minorHAnsi"/>
          <w:b/>
          <w:bCs/>
          <w:sz w:val="24"/>
          <w:szCs w:val="24"/>
          <w:lang w:eastAsia="pl-PL"/>
        </w:rPr>
        <w:t>,</w:t>
      </w:r>
    </w:p>
    <w:p w14:paraId="2A1B3A2A" w14:textId="5D19A477" w:rsidR="00B4078B" w:rsidRPr="00805F2C" w:rsidRDefault="00B4078B" w:rsidP="00C647E5">
      <w:pPr>
        <w:numPr>
          <w:ilvl w:val="0"/>
          <w:numId w:val="48"/>
        </w:numPr>
        <w:spacing w:after="0" w:line="276" w:lineRule="auto"/>
        <w:ind w:left="1276" w:hanging="425"/>
        <w:jc w:val="both"/>
        <w:rPr>
          <w:rFonts w:eastAsia="Times New Roman" w:cstheme="minorHAnsi"/>
          <w:sz w:val="24"/>
          <w:szCs w:val="24"/>
          <w:lang w:eastAsia="pl-PL"/>
        </w:rPr>
      </w:pPr>
      <w:r w:rsidRPr="00805F2C">
        <w:rPr>
          <w:rFonts w:eastAsia="Times New Roman" w:cstheme="minorHAnsi"/>
          <w:sz w:val="24"/>
          <w:szCs w:val="24"/>
          <w:lang w:eastAsia="pl-PL"/>
        </w:rPr>
        <w:t xml:space="preserve">3 </w:t>
      </w:r>
      <w:r w:rsidR="000C6B6B" w:rsidRPr="00805F2C">
        <w:rPr>
          <w:rFonts w:eastAsia="Times New Roman" w:cstheme="minorHAnsi"/>
          <w:sz w:val="24"/>
          <w:szCs w:val="24"/>
          <w:lang w:eastAsia="pl-PL"/>
        </w:rPr>
        <w:t>otwory</w:t>
      </w:r>
      <w:r w:rsidRPr="00805F2C">
        <w:rPr>
          <w:rFonts w:eastAsia="Times New Roman" w:cstheme="minorHAnsi"/>
          <w:sz w:val="24"/>
          <w:szCs w:val="24"/>
          <w:lang w:eastAsia="pl-PL"/>
        </w:rPr>
        <w:t xml:space="preserve"> </w:t>
      </w:r>
      <w:r w:rsidR="004403D9" w:rsidRPr="00805F2C">
        <w:rPr>
          <w:rFonts w:eastAsia="Times New Roman" w:cstheme="minorHAnsi"/>
          <w:sz w:val="24"/>
          <w:szCs w:val="24"/>
          <w:lang w:eastAsia="pl-PL"/>
        </w:rPr>
        <w:t xml:space="preserve">- przez każdą z osób wskazanych do pełnienia funkcji Kierownika Wiertni </w:t>
      </w:r>
      <w:r w:rsidRPr="00805F2C">
        <w:rPr>
          <w:rFonts w:eastAsia="Times New Roman" w:cstheme="minorHAnsi"/>
          <w:sz w:val="24"/>
          <w:szCs w:val="24"/>
          <w:lang w:eastAsia="pl-PL"/>
        </w:rPr>
        <w:t>–</w:t>
      </w:r>
      <w:r w:rsidRPr="00805F2C">
        <w:rPr>
          <w:rFonts w:eastAsia="Times New Roman" w:cstheme="minorHAnsi"/>
          <w:b/>
          <w:bCs/>
          <w:sz w:val="24"/>
          <w:szCs w:val="24"/>
          <w:lang w:eastAsia="pl-PL"/>
        </w:rPr>
        <w:t xml:space="preserve"> 5 pkt</w:t>
      </w:r>
      <w:r w:rsidR="005616C9" w:rsidRPr="00805F2C">
        <w:rPr>
          <w:rFonts w:eastAsia="Times New Roman" w:cstheme="minorHAnsi"/>
          <w:b/>
          <w:bCs/>
          <w:sz w:val="24"/>
          <w:szCs w:val="24"/>
          <w:lang w:eastAsia="pl-PL"/>
        </w:rPr>
        <w:t>,</w:t>
      </w:r>
    </w:p>
    <w:p w14:paraId="71931C1F" w14:textId="3BC76430" w:rsidR="00B4078B" w:rsidRPr="00805F2C" w:rsidRDefault="00B4078B" w:rsidP="00C647E5">
      <w:pPr>
        <w:numPr>
          <w:ilvl w:val="0"/>
          <w:numId w:val="48"/>
        </w:numPr>
        <w:spacing w:after="0" w:line="276" w:lineRule="auto"/>
        <w:ind w:left="1276" w:hanging="425"/>
        <w:jc w:val="both"/>
        <w:rPr>
          <w:rFonts w:eastAsia="Times New Roman" w:cstheme="minorHAnsi"/>
          <w:b/>
          <w:sz w:val="24"/>
          <w:szCs w:val="24"/>
          <w:lang w:eastAsia="pl-PL"/>
        </w:rPr>
      </w:pPr>
      <w:r w:rsidRPr="00805F2C">
        <w:rPr>
          <w:rFonts w:eastAsia="Times New Roman" w:cstheme="minorHAnsi"/>
          <w:sz w:val="24"/>
          <w:szCs w:val="24"/>
          <w:lang w:eastAsia="pl-PL"/>
        </w:rPr>
        <w:t xml:space="preserve">4 </w:t>
      </w:r>
      <w:r w:rsidR="000C6B6B" w:rsidRPr="00805F2C">
        <w:rPr>
          <w:rFonts w:eastAsia="Times New Roman" w:cstheme="minorHAnsi"/>
          <w:sz w:val="24"/>
          <w:szCs w:val="24"/>
          <w:lang w:eastAsia="pl-PL"/>
        </w:rPr>
        <w:t xml:space="preserve">otwory </w:t>
      </w:r>
      <w:r w:rsidR="004403D9" w:rsidRPr="00805F2C">
        <w:rPr>
          <w:rFonts w:eastAsia="Times New Roman" w:cstheme="minorHAnsi"/>
          <w:sz w:val="24"/>
          <w:szCs w:val="24"/>
          <w:lang w:eastAsia="pl-PL"/>
        </w:rPr>
        <w:t xml:space="preserve">- przez każdą z osób wskazanych do pełnienia funkcji Kierownika Wiertni </w:t>
      </w:r>
      <w:r w:rsidRPr="00805F2C">
        <w:rPr>
          <w:rFonts w:eastAsia="Times New Roman" w:cstheme="minorHAnsi"/>
          <w:sz w:val="24"/>
          <w:szCs w:val="24"/>
          <w:lang w:eastAsia="pl-PL"/>
        </w:rPr>
        <w:t xml:space="preserve">– </w:t>
      </w:r>
      <w:r w:rsidRPr="00805F2C">
        <w:rPr>
          <w:rFonts w:eastAsia="Times New Roman" w:cstheme="minorHAnsi"/>
          <w:b/>
          <w:bCs/>
          <w:sz w:val="24"/>
          <w:szCs w:val="24"/>
          <w:lang w:eastAsia="pl-PL"/>
        </w:rPr>
        <w:t>10 pkt</w:t>
      </w:r>
      <w:r w:rsidR="005616C9" w:rsidRPr="00805F2C">
        <w:rPr>
          <w:rFonts w:eastAsia="Times New Roman" w:cstheme="minorHAnsi"/>
          <w:b/>
          <w:bCs/>
          <w:sz w:val="24"/>
          <w:szCs w:val="24"/>
          <w:lang w:eastAsia="pl-PL"/>
        </w:rPr>
        <w:t>,</w:t>
      </w:r>
    </w:p>
    <w:p w14:paraId="33AABA50" w14:textId="6B5B620C" w:rsidR="00B4078B" w:rsidRPr="00805F2C" w:rsidRDefault="00B4078B" w:rsidP="00C647E5">
      <w:pPr>
        <w:numPr>
          <w:ilvl w:val="0"/>
          <w:numId w:val="48"/>
        </w:numPr>
        <w:spacing w:after="0" w:line="276" w:lineRule="auto"/>
        <w:ind w:left="1276" w:hanging="425"/>
        <w:jc w:val="both"/>
        <w:rPr>
          <w:rFonts w:eastAsia="Times New Roman" w:cstheme="minorHAnsi"/>
          <w:b/>
          <w:sz w:val="24"/>
          <w:szCs w:val="24"/>
          <w:lang w:eastAsia="pl-PL"/>
        </w:rPr>
      </w:pPr>
      <w:r w:rsidRPr="00805F2C">
        <w:rPr>
          <w:rFonts w:eastAsia="Times New Roman" w:cstheme="minorHAnsi"/>
          <w:sz w:val="24"/>
          <w:szCs w:val="24"/>
          <w:lang w:eastAsia="pl-PL"/>
        </w:rPr>
        <w:t xml:space="preserve">5 i więcej </w:t>
      </w:r>
      <w:r w:rsidR="000C6B6B" w:rsidRPr="00805F2C">
        <w:rPr>
          <w:rFonts w:eastAsia="Times New Roman" w:cstheme="minorHAnsi"/>
          <w:sz w:val="24"/>
          <w:szCs w:val="24"/>
          <w:lang w:eastAsia="pl-PL"/>
        </w:rPr>
        <w:t>otworów</w:t>
      </w:r>
      <w:r w:rsidRPr="00805F2C">
        <w:rPr>
          <w:rFonts w:eastAsia="Times New Roman" w:cstheme="minorHAnsi"/>
          <w:sz w:val="24"/>
          <w:szCs w:val="24"/>
          <w:lang w:eastAsia="pl-PL"/>
        </w:rPr>
        <w:t xml:space="preserve"> </w:t>
      </w:r>
      <w:r w:rsidR="004403D9" w:rsidRPr="00805F2C">
        <w:rPr>
          <w:rFonts w:eastAsia="Times New Roman" w:cstheme="minorHAnsi"/>
          <w:sz w:val="24"/>
          <w:szCs w:val="24"/>
          <w:lang w:eastAsia="pl-PL"/>
        </w:rPr>
        <w:t xml:space="preserve">- przez każdą z osób wskazanych do pełnienia funkcji Kierownika Wiertni </w:t>
      </w:r>
      <w:r w:rsidRPr="00805F2C">
        <w:rPr>
          <w:rFonts w:eastAsia="Times New Roman" w:cstheme="minorHAnsi"/>
          <w:sz w:val="24"/>
          <w:szCs w:val="24"/>
          <w:lang w:eastAsia="pl-PL"/>
        </w:rPr>
        <w:t xml:space="preserve">– </w:t>
      </w:r>
      <w:r w:rsidRPr="00805F2C">
        <w:rPr>
          <w:rFonts w:eastAsia="Times New Roman" w:cstheme="minorHAnsi"/>
          <w:b/>
          <w:bCs/>
          <w:sz w:val="24"/>
          <w:szCs w:val="24"/>
          <w:lang w:eastAsia="pl-PL"/>
        </w:rPr>
        <w:t>15 pkt</w:t>
      </w:r>
      <w:r w:rsidR="005616C9" w:rsidRPr="00805F2C">
        <w:rPr>
          <w:rFonts w:eastAsia="Times New Roman" w:cstheme="minorHAnsi"/>
          <w:b/>
          <w:bCs/>
          <w:sz w:val="24"/>
          <w:szCs w:val="24"/>
          <w:lang w:eastAsia="pl-PL"/>
        </w:rPr>
        <w:t>.</w:t>
      </w:r>
    </w:p>
    <w:p w14:paraId="0368CDD6" w14:textId="77777777" w:rsidR="00B4078B" w:rsidRPr="00805F2C" w:rsidRDefault="00B4078B" w:rsidP="00532406">
      <w:pPr>
        <w:spacing w:after="0" w:line="276" w:lineRule="auto"/>
        <w:ind w:left="709"/>
        <w:jc w:val="both"/>
        <w:rPr>
          <w:rFonts w:eastAsia="Times New Roman" w:cstheme="minorHAnsi"/>
          <w:b/>
          <w:i/>
          <w:sz w:val="24"/>
          <w:szCs w:val="24"/>
          <w:lang w:eastAsia="pl-PL"/>
        </w:rPr>
      </w:pPr>
      <w:r w:rsidRPr="00805F2C">
        <w:rPr>
          <w:rFonts w:eastAsia="Times New Roman" w:cstheme="minorHAnsi"/>
          <w:b/>
          <w:i/>
          <w:sz w:val="24"/>
          <w:szCs w:val="24"/>
          <w:lang w:eastAsia="pl-PL"/>
        </w:rPr>
        <w:t xml:space="preserve">Informację należy wskazać w </w:t>
      </w:r>
      <w:r w:rsidR="00314476" w:rsidRPr="00805F2C">
        <w:rPr>
          <w:rFonts w:eastAsia="Times New Roman" w:cstheme="minorHAnsi"/>
          <w:b/>
          <w:i/>
          <w:sz w:val="24"/>
          <w:szCs w:val="24"/>
          <w:lang w:eastAsia="pl-PL"/>
        </w:rPr>
        <w:t>formularzu oferty (zał. nr 1 do SWZ)</w:t>
      </w:r>
    </w:p>
    <w:p w14:paraId="66AD500C" w14:textId="7EE501BE" w:rsidR="00482F1B" w:rsidRPr="00805F2C" w:rsidRDefault="008C7DFC" w:rsidP="00532406">
      <w:pPr>
        <w:tabs>
          <w:tab w:val="left" w:pos="1134"/>
          <w:tab w:val="left" w:pos="1276"/>
        </w:tabs>
        <w:spacing w:after="0" w:line="276" w:lineRule="auto"/>
        <w:ind w:left="709"/>
        <w:jc w:val="both"/>
        <w:rPr>
          <w:rFonts w:cstheme="minorHAnsi"/>
          <w:color w:val="000000" w:themeColor="text1"/>
          <w:sz w:val="24"/>
          <w:szCs w:val="24"/>
        </w:rPr>
      </w:pPr>
      <w:r w:rsidRPr="00805F2C">
        <w:rPr>
          <w:rFonts w:cstheme="minorHAnsi"/>
          <w:color w:val="000000" w:themeColor="text1"/>
          <w:sz w:val="24"/>
          <w:szCs w:val="24"/>
        </w:rPr>
        <w:lastRenderedPageBreak/>
        <w:t xml:space="preserve">Aby uzyskać </w:t>
      </w:r>
      <w:r w:rsidR="00592758" w:rsidRPr="00805F2C">
        <w:rPr>
          <w:rFonts w:cstheme="minorHAnsi"/>
          <w:color w:val="000000" w:themeColor="text1"/>
          <w:sz w:val="24"/>
          <w:szCs w:val="24"/>
        </w:rPr>
        <w:t xml:space="preserve">maksymalną ilość punktów za doświadczenie ww. osób, wszyscy </w:t>
      </w:r>
      <w:r w:rsidR="009763F1" w:rsidRPr="00805F2C">
        <w:rPr>
          <w:rFonts w:cstheme="minorHAnsi"/>
          <w:color w:val="000000" w:themeColor="text1"/>
          <w:sz w:val="24"/>
          <w:szCs w:val="24"/>
        </w:rPr>
        <w:t>K</w:t>
      </w:r>
      <w:r w:rsidR="00592758" w:rsidRPr="00805F2C">
        <w:rPr>
          <w:rFonts w:cstheme="minorHAnsi"/>
          <w:color w:val="000000" w:themeColor="text1"/>
          <w:sz w:val="24"/>
          <w:szCs w:val="24"/>
        </w:rPr>
        <w:t xml:space="preserve">ierownicy Wiertni muszą </w:t>
      </w:r>
      <w:r w:rsidR="009763F1" w:rsidRPr="00805F2C">
        <w:rPr>
          <w:rFonts w:cstheme="minorHAnsi"/>
          <w:color w:val="000000" w:themeColor="text1"/>
          <w:sz w:val="24"/>
          <w:szCs w:val="24"/>
        </w:rPr>
        <w:t>wy</w:t>
      </w:r>
      <w:r w:rsidR="00592758" w:rsidRPr="00805F2C">
        <w:rPr>
          <w:rFonts w:cstheme="minorHAnsi"/>
          <w:color w:val="000000" w:themeColor="text1"/>
          <w:sz w:val="24"/>
          <w:szCs w:val="24"/>
        </w:rPr>
        <w:t xml:space="preserve">kazać się doświadczeniem w zakresie min. 5 otworów. </w:t>
      </w:r>
    </w:p>
    <w:p w14:paraId="21E4DD3D" w14:textId="3196439A" w:rsidR="00780702" w:rsidRPr="00805F2C" w:rsidRDefault="00780702" w:rsidP="00532406">
      <w:pPr>
        <w:pStyle w:val="Akapitzlist"/>
        <w:numPr>
          <w:ilvl w:val="0"/>
          <w:numId w:val="4"/>
        </w:numPr>
        <w:spacing w:after="0" w:line="276" w:lineRule="auto"/>
        <w:ind w:left="709" w:hanging="425"/>
        <w:jc w:val="both"/>
        <w:rPr>
          <w:rFonts w:cstheme="minorHAnsi"/>
          <w:color w:val="000000" w:themeColor="text1"/>
          <w:sz w:val="24"/>
          <w:szCs w:val="24"/>
        </w:rPr>
      </w:pPr>
      <w:r w:rsidRPr="00805F2C">
        <w:rPr>
          <w:rFonts w:cstheme="minorHAnsi"/>
          <w:color w:val="000000" w:themeColor="text1"/>
          <w:sz w:val="24"/>
          <w:szCs w:val="24"/>
        </w:rPr>
        <w:t>Punktacja przyznawana ofertom w poszczególnych kryteriach oceny ofert będzie liczona z dokładnością do dwóch miejsc po przecinku, zgodnie z zasadami arytmetyki.</w:t>
      </w:r>
      <w:r w:rsidR="00694530" w:rsidRPr="00805F2C">
        <w:rPr>
          <w:rFonts w:cstheme="minorHAnsi"/>
          <w:color w:val="000000" w:themeColor="text1"/>
          <w:sz w:val="24"/>
          <w:szCs w:val="24"/>
        </w:rPr>
        <w:t xml:space="preserve"> Oferta, która otrzyma najwyższą wynikową ilość punktów zostanie uznana za najkorzystniejszą, pozostałe oferty zostaną sklasyfikowane zgodnie z ilością uzyskanych punktów.</w:t>
      </w:r>
    </w:p>
    <w:p w14:paraId="640830D2" w14:textId="3C6E3E56" w:rsidR="00780702" w:rsidRPr="00805F2C" w:rsidRDefault="00780702" w:rsidP="00532406">
      <w:pPr>
        <w:pStyle w:val="Akapitzlist"/>
        <w:numPr>
          <w:ilvl w:val="0"/>
          <w:numId w:val="4"/>
        </w:numPr>
        <w:spacing w:after="0" w:line="276" w:lineRule="auto"/>
        <w:ind w:left="709" w:hanging="425"/>
        <w:jc w:val="both"/>
        <w:rPr>
          <w:rFonts w:cstheme="minorHAnsi"/>
          <w:color w:val="000000" w:themeColor="text1"/>
          <w:sz w:val="24"/>
          <w:szCs w:val="24"/>
        </w:rPr>
      </w:pPr>
      <w:r w:rsidRPr="00805F2C">
        <w:rPr>
          <w:rFonts w:cstheme="minorHAnsi"/>
          <w:color w:val="000000" w:themeColor="text1"/>
          <w:sz w:val="24"/>
          <w:szCs w:val="24"/>
        </w:rPr>
        <w:t>W toku badania i oceny ofert Zamawiający może żądać od Wykonawcy wyjaśnień dotyczących treści złożonej oferty, w tym zaoferowanej ceny.</w:t>
      </w:r>
    </w:p>
    <w:p w14:paraId="2945C2F4" w14:textId="0E728FA9" w:rsidR="00780702" w:rsidRPr="00805F2C" w:rsidRDefault="00780702" w:rsidP="00532406">
      <w:pPr>
        <w:pStyle w:val="Akapitzlist"/>
        <w:numPr>
          <w:ilvl w:val="0"/>
          <w:numId w:val="4"/>
        </w:numPr>
        <w:spacing w:after="0" w:line="276" w:lineRule="auto"/>
        <w:ind w:left="709" w:hanging="425"/>
        <w:jc w:val="both"/>
        <w:rPr>
          <w:rFonts w:cstheme="minorHAnsi"/>
          <w:color w:val="000000" w:themeColor="text1"/>
          <w:sz w:val="24"/>
          <w:szCs w:val="24"/>
        </w:rPr>
      </w:pPr>
      <w:r w:rsidRPr="00805F2C">
        <w:rPr>
          <w:rFonts w:cstheme="minorHAnsi"/>
          <w:color w:val="000000" w:themeColor="text1"/>
          <w:sz w:val="24"/>
          <w:szCs w:val="24"/>
        </w:rPr>
        <w:t>Zamawiający udzieli zamówienia Wykonawcy, którego oferta zostanie uznana za najkorzystniejszą. Jeżeli zamawiający nie będzie prowadził negocjacji, dokona wyboru najkorzystniejszej oferty spośród ni</w:t>
      </w:r>
      <w:r w:rsidR="007E0F39" w:rsidRPr="00805F2C">
        <w:rPr>
          <w:rFonts w:cstheme="minorHAnsi"/>
          <w:color w:val="000000" w:themeColor="text1"/>
          <w:sz w:val="24"/>
          <w:szCs w:val="24"/>
        </w:rPr>
        <w:t>epodlegających odrzuceniu ofert</w:t>
      </w:r>
      <w:r w:rsidRPr="00805F2C">
        <w:rPr>
          <w:rFonts w:cstheme="minorHAnsi"/>
          <w:color w:val="000000" w:themeColor="text1"/>
          <w:sz w:val="24"/>
          <w:szCs w:val="24"/>
        </w:rPr>
        <w:t xml:space="preserve">. </w:t>
      </w:r>
    </w:p>
    <w:p w14:paraId="7454DC3C" w14:textId="77777777" w:rsidR="007A3FC5" w:rsidRPr="00805F2C" w:rsidRDefault="007A3FC5" w:rsidP="00532406">
      <w:pPr>
        <w:pStyle w:val="Akapitzlist"/>
        <w:spacing w:after="0" w:line="276" w:lineRule="auto"/>
        <w:ind w:left="709"/>
        <w:rPr>
          <w:rFonts w:cstheme="minorHAnsi"/>
          <w:b/>
          <w:color w:val="000000" w:themeColor="text1"/>
          <w:sz w:val="24"/>
          <w:szCs w:val="24"/>
        </w:rPr>
      </w:pPr>
    </w:p>
    <w:p w14:paraId="7691E294" w14:textId="77777777" w:rsidR="006908D3" w:rsidRPr="00805F2C" w:rsidRDefault="00705D73" w:rsidP="00C647E5">
      <w:pPr>
        <w:pStyle w:val="Nagwek1"/>
        <w:numPr>
          <w:ilvl w:val="0"/>
          <w:numId w:val="16"/>
        </w:numPr>
        <w:spacing w:before="0" w:line="276" w:lineRule="auto"/>
        <w:ind w:left="709"/>
        <w:jc w:val="both"/>
        <w:rPr>
          <w:rFonts w:asciiTheme="minorHAnsi" w:hAnsiTheme="minorHAnsi" w:cstheme="minorHAnsi"/>
          <w:b/>
          <w:color w:val="000000" w:themeColor="text1"/>
          <w:sz w:val="24"/>
          <w:szCs w:val="24"/>
        </w:rPr>
      </w:pPr>
      <w:bookmarkStart w:id="30" w:name="_Toc67640017"/>
      <w:r w:rsidRPr="00805F2C">
        <w:rPr>
          <w:rFonts w:asciiTheme="minorHAnsi" w:hAnsiTheme="minorHAnsi" w:cstheme="minorHAnsi"/>
          <w:b/>
          <w:color w:val="000000" w:themeColor="text1"/>
          <w:sz w:val="24"/>
          <w:szCs w:val="24"/>
        </w:rPr>
        <w:t>INFORMACJE O FORMALNOŚCIACH, JAKIE MUSZĄ ZOSTAĆ DOPEŁNIONE PO WYBORZE OFERTY W CELU ZAWARCIA UMOWY W SPRAWIE ZAMÓWIENIA PUBLICZNEGO</w:t>
      </w:r>
      <w:bookmarkEnd w:id="30"/>
    </w:p>
    <w:p w14:paraId="55AE4079" w14:textId="77777777" w:rsidR="00097773" w:rsidRPr="00805F2C" w:rsidRDefault="00B146AE" w:rsidP="00C647E5">
      <w:pPr>
        <w:pStyle w:val="Akapitzlist"/>
        <w:numPr>
          <w:ilvl w:val="0"/>
          <w:numId w:val="58"/>
        </w:numPr>
        <w:spacing w:after="0" w:line="276" w:lineRule="auto"/>
        <w:ind w:left="709"/>
        <w:jc w:val="both"/>
        <w:rPr>
          <w:rFonts w:cstheme="minorHAnsi"/>
          <w:color w:val="000000" w:themeColor="text1"/>
          <w:sz w:val="24"/>
          <w:szCs w:val="24"/>
        </w:rPr>
      </w:pPr>
      <w:r w:rsidRPr="00805F2C">
        <w:rPr>
          <w:rFonts w:cstheme="minorHAnsi"/>
          <w:color w:val="000000" w:themeColor="text1"/>
          <w:sz w:val="24"/>
          <w:szCs w:val="24"/>
        </w:rPr>
        <w:t>Zamawiający zaw</w:t>
      </w:r>
      <w:r w:rsidR="00097773" w:rsidRPr="00805F2C">
        <w:rPr>
          <w:rFonts w:cstheme="minorHAnsi"/>
          <w:color w:val="000000" w:themeColor="text1"/>
          <w:sz w:val="24"/>
          <w:szCs w:val="24"/>
        </w:rPr>
        <w:t>rze</w:t>
      </w:r>
      <w:r w:rsidRPr="00805F2C">
        <w:rPr>
          <w:rFonts w:cstheme="minorHAnsi"/>
          <w:color w:val="000000" w:themeColor="text1"/>
          <w:sz w:val="24"/>
          <w:szCs w:val="24"/>
        </w:rPr>
        <w:t xml:space="preserve"> umowę w sprawie zamówienia publicznego, z uwzględnieniem art. 577, w terminie </w:t>
      </w:r>
      <w:r w:rsidRPr="00805F2C">
        <w:rPr>
          <w:rFonts w:cstheme="minorHAnsi"/>
          <w:sz w:val="24"/>
          <w:szCs w:val="24"/>
        </w:rPr>
        <w:t xml:space="preserve">nie krótszym niż </w:t>
      </w:r>
      <w:r w:rsidR="00457D37" w:rsidRPr="00805F2C">
        <w:rPr>
          <w:rFonts w:cstheme="minorHAnsi"/>
          <w:sz w:val="24"/>
          <w:szCs w:val="24"/>
        </w:rPr>
        <w:t>5</w:t>
      </w:r>
      <w:r w:rsidRPr="00805F2C">
        <w:rPr>
          <w:rFonts w:cstheme="minorHAnsi"/>
          <w:sz w:val="24"/>
          <w:szCs w:val="24"/>
        </w:rPr>
        <w:t xml:space="preserve"> dni </w:t>
      </w:r>
      <w:r w:rsidRPr="00805F2C">
        <w:rPr>
          <w:rFonts w:cstheme="minorHAnsi"/>
          <w:color w:val="000000" w:themeColor="text1"/>
          <w:sz w:val="24"/>
          <w:szCs w:val="24"/>
        </w:rPr>
        <w:t>od dnia przesłania zawiadomienia o wyborze najkorzystniejszej oferty, jeżeli zawiadomienie to zostało przesłane przy użyciu środków komunikacji elektronicznej, albo 1</w:t>
      </w:r>
      <w:r w:rsidR="00457D37" w:rsidRPr="00805F2C">
        <w:rPr>
          <w:rFonts w:cstheme="minorHAnsi"/>
          <w:color w:val="000000" w:themeColor="text1"/>
          <w:sz w:val="24"/>
          <w:szCs w:val="24"/>
        </w:rPr>
        <w:t>0</w:t>
      </w:r>
      <w:r w:rsidRPr="00805F2C">
        <w:rPr>
          <w:rFonts w:cstheme="minorHAnsi"/>
          <w:color w:val="000000" w:themeColor="text1"/>
          <w:sz w:val="24"/>
          <w:szCs w:val="24"/>
        </w:rPr>
        <w:t xml:space="preserve"> dni, jeżeli zostało przesłane w inny sposób.</w:t>
      </w:r>
    </w:p>
    <w:p w14:paraId="18EC53C7" w14:textId="77777777" w:rsidR="00097773" w:rsidRPr="00805F2C" w:rsidRDefault="00B146AE" w:rsidP="00C647E5">
      <w:pPr>
        <w:pStyle w:val="Akapitzlist"/>
        <w:numPr>
          <w:ilvl w:val="0"/>
          <w:numId w:val="58"/>
        </w:numPr>
        <w:spacing w:after="0" w:line="276" w:lineRule="auto"/>
        <w:ind w:left="709" w:hanging="425"/>
        <w:jc w:val="both"/>
        <w:rPr>
          <w:rFonts w:cstheme="minorHAnsi"/>
          <w:color w:val="000000" w:themeColor="text1"/>
          <w:sz w:val="24"/>
          <w:szCs w:val="24"/>
        </w:rPr>
      </w:pPr>
      <w:r w:rsidRPr="00805F2C">
        <w:rPr>
          <w:rFonts w:cstheme="minorHAnsi"/>
          <w:color w:val="000000" w:themeColor="text1"/>
          <w:sz w:val="24"/>
          <w:szCs w:val="24"/>
        </w:rPr>
        <w:t xml:space="preserve">Zamawiający może zawrzeć umowę w sprawie zamówienia publicznego przed upływem terminu, o którym mowa w ust. </w:t>
      </w:r>
      <w:r w:rsidR="00097773" w:rsidRPr="00805F2C">
        <w:rPr>
          <w:rFonts w:cstheme="minorHAnsi"/>
          <w:color w:val="000000" w:themeColor="text1"/>
          <w:sz w:val="24"/>
          <w:szCs w:val="24"/>
        </w:rPr>
        <w:t>1</w:t>
      </w:r>
      <w:r w:rsidRPr="00805F2C">
        <w:rPr>
          <w:rFonts w:cstheme="minorHAnsi"/>
          <w:color w:val="000000" w:themeColor="text1"/>
          <w:sz w:val="24"/>
          <w:szCs w:val="24"/>
        </w:rPr>
        <w:t>, jeżeli</w:t>
      </w:r>
      <w:r w:rsidR="00097773" w:rsidRPr="00805F2C">
        <w:rPr>
          <w:rFonts w:cstheme="minorHAnsi"/>
          <w:color w:val="000000" w:themeColor="text1"/>
          <w:sz w:val="24"/>
          <w:szCs w:val="24"/>
        </w:rPr>
        <w:t xml:space="preserve"> </w:t>
      </w:r>
      <w:r w:rsidRPr="00805F2C">
        <w:rPr>
          <w:rFonts w:cstheme="minorHAnsi"/>
          <w:color w:val="000000" w:themeColor="text1"/>
          <w:sz w:val="24"/>
          <w:szCs w:val="24"/>
        </w:rPr>
        <w:t>złożono tylko jedną ofertę</w:t>
      </w:r>
      <w:r w:rsidR="00097773" w:rsidRPr="00805F2C">
        <w:rPr>
          <w:rFonts w:cstheme="minorHAnsi"/>
          <w:color w:val="000000" w:themeColor="text1"/>
          <w:sz w:val="24"/>
          <w:szCs w:val="24"/>
        </w:rPr>
        <w:t>.</w:t>
      </w:r>
    </w:p>
    <w:p w14:paraId="3D56A966" w14:textId="77777777" w:rsidR="00DD0DCC" w:rsidRPr="00805F2C" w:rsidRDefault="00097773" w:rsidP="00C647E5">
      <w:pPr>
        <w:pStyle w:val="Akapitzlist"/>
        <w:numPr>
          <w:ilvl w:val="0"/>
          <w:numId w:val="58"/>
        </w:numPr>
        <w:spacing w:after="0" w:line="276" w:lineRule="auto"/>
        <w:ind w:left="709" w:hanging="425"/>
        <w:jc w:val="both"/>
        <w:rPr>
          <w:rFonts w:cstheme="minorHAnsi"/>
          <w:b/>
          <w:color w:val="000000" w:themeColor="text1"/>
          <w:sz w:val="24"/>
          <w:szCs w:val="24"/>
        </w:rPr>
      </w:pPr>
      <w:r w:rsidRPr="00805F2C">
        <w:rPr>
          <w:rFonts w:cstheme="minorHAnsi"/>
          <w:color w:val="000000" w:themeColor="text1"/>
          <w:sz w:val="24"/>
          <w:szCs w:val="24"/>
        </w:rPr>
        <w:t>Wykonawca będzie zobowiązany do podpisania umowy w miejscu i terminie wskazanym przez Zamawiającego.</w:t>
      </w:r>
      <w:r w:rsidR="00DD0DCC" w:rsidRPr="00805F2C">
        <w:rPr>
          <w:rFonts w:eastAsia="Times New Roman" w:cstheme="minorHAnsi"/>
          <w:color w:val="000000" w:themeColor="text1"/>
          <w:sz w:val="24"/>
          <w:szCs w:val="24"/>
          <w:lang w:eastAsia="pl-PL"/>
        </w:rPr>
        <w:t xml:space="preserve"> </w:t>
      </w:r>
    </w:p>
    <w:p w14:paraId="40AD790F" w14:textId="77777777" w:rsidR="00DD0DCC" w:rsidRPr="00805F2C" w:rsidRDefault="00DD0DCC" w:rsidP="00C647E5">
      <w:pPr>
        <w:pStyle w:val="Akapitzlist"/>
        <w:numPr>
          <w:ilvl w:val="0"/>
          <w:numId w:val="58"/>
        </w:numPr>
        <w:spacing w:after="0" w:line="276" w:lineRule="auto"/>
        <w:ind w:left="709" w:hanging="425"/>
        <w:jc w:val="both"/>
        <w:rPr>
          <w:rFonts w:cstheme="minorHAnsi"/>
          <w:b/>
          <w:color w:val="000000" w:themeColor="text1"/>
          <w:sz w:val="24"/>
          <w:szCs w:val="24"/>
        </w:rPr>
      </w:pPr>
      <w:r w:rsidRPr="00805F2C">
        <w:rPr>
          <w:rFonts w:cstheme="minorHAnsi"/>
          <w:color w:val="000000" w:themeColor="text1"/>
          <w:sz w:val="24"/>
          <w:szCs w:val="24"/>
        </w:rPr>
        <w:t>Przed zawarciem umowy Wykonawca, którego oferta zostanie wybrana, zobowiązany jest do dostarczenia:</w:t>
      </w:r>
    </w:p>
    <w:p w14:paraId="5A0A0778" w14:textId="6AB60680" w:rsidR="005C14F8" w:rsidRPr="00805F2C" w:rsidRDefault="001B1667" w:rsidP="00C647E5">
      <w:pPr>
        <w:pStyle w:val="Akapitzlist"/>
        <w:numPr>
          <w:ilvl w:val="2"/>
          <w:numId w:val="5"/>
        </w:numPr>
        <w:spacing w:line="276" w:lineRule="auto"/>
        <w:ind w:left="1145" w:hanging="436"/>
        <w:jc w:val="both"/>
        <w:rPr>
          <w:rFonts w:cstheme="minorHAnsi"/>
          <w:color w:val="000000" w:themeColor="text1"/>
          <w:sz w:val="24"/>
          <w:szCs w:val="24"/>
        </w:rPr>
      </w:pPr>
      <w:r w:rsidRPr="00805F2C">
        <w:rPr>
          <w:rFonts w:cstheme="minorHAnsi"/>
          <w:color w:val="000000" w:themeColor="text1"/>
          <w:sz w:val="24"/>
          <w:szCs w:val="24"/>
        </w:rPr>
        <w:t>U</w:t>
      </w:r>
      <w:r w:rsidR="00DD0DCC" w:rsidRPr="00805F2C">
        <w:rPr>
          <w:rFonts w:cstheme="minorHAnsi"/>
          <w:color w:val="000000" w:themeColor="text1"/>
          <w:sz w:val="24"/>
          <w:szCs w:val="24"/>
        </w:rPr>
        <w:t>mowy regulującej współpracę podmiotów wspólnie ubiegających się o udzielenie zamówienia (</w:t>
      </w:r>
      <w:r w:rsidR="007B7315" w:rsidRPr="00805F2C">
        <w:rPr>
          <w:rFonts w:cstheme="minorHAnsi"/>
          <w:color w:val="000000" w:themeColor="text1"/>
          <w:sz w:val="24"/>
          <w:szCs w:val="24"/>
        </w:rPr>
        <w:t>spółki cywilne, k</w:t>
      </w:r>
      <w:r w:rsidR="00DD0DCC" w:rsidRPr="00805F2C">
        <w:rPr>
          <w:rFonts w:cstheme="minorHAnsi"/>
          <w:color w:val="000000" w:themeColor="text1"/>
          <w:sz w:val="24"/>
          <w:szCs w:val="24"/>
        </w:rPr>
        <w:t>onsorcj</w:t>
      </w:r>
      <w:r w:rsidR="007B7315" w:rsidRPr="00805F2C">
        <w:rPr>
          <w:rFonts w:cstheme="minorHAnsi"/>
          <w:color w:val="000000" w:themeColor="text1"/>
          <w:sz w:val="24"/>
          <w:szCs w:val="24"/>
        </w:rPr>
        <w:t>a</w:t>
      </w:r>
      <w:r w:rsidR="00DD0DCC" w:rsidRPr="00805F2C">
        <w:rPr>
          <w:rFonts w:cstheme="minorHAnsi"/>
          <w:color w:val="000000" w:themeColor="text1"/>
          <w:sz w:val="24"/>
          <w:szCs w:val="24"/>
        </w:rPr>
        <w:t>) – jeśli dotyczy</w:t>
      </w:r>
      <w:r w:rsidRPr="00805F2C">
        <w:rPr>
          <w:rFonts w:cstheme="minorHAnsi"/>
          <w:color w:val="000000" w:themeColor="text1"/>
          <w:sz w:val="24"/>
          <w:szCs w:val="24"/>
        </w:rPr>
        <w:t>.</w:t>
      </w:r>
    </w:p>
    <w:p w14:paraId="4DCD6A53" w14:textId="3F0C4CBE" w:rsidR="005C14F8" w:rsidRPr="00805F2C" w:rsidRDefault="001B1667" w:rsidP="00C647E5">
      <w:pPr>
        <w:pStyle w:val="Akapitzlist"/>
        <w:numPr>
          <w:ilvl w:val="2"/>
          <w:numId w:val="5"/>
        </w:numPr>
        <w:spacing w:line="276" w:lineRule="auto"/>
        <w:ind w:left="1145" w:hanging="436"/>
        <w:jc w:val="both"/>
        <w:rPr>
          <w:rFonts w:cstheme="minorHAnsi"/>
          <w:color w:val="000000" w:themeColor="text1"/>
          <w:sz w:val="24"/>
          <w:szCs w:val="24"/>
        </w:rPr>
      </w:pPr>
      <w:r w:rsidRPr="00805F2C">
        <w:rPr>
          <w:rFonts w:cstheme="minorHAnsi"/>
          <w:color w:val="000000" w:themeColor="text1"/>
          <w:sz w:val="24"/>
          <w:szCs w:val="24"/>
        </w:rPr>
        <w:t>D</w:t>
      </w:r>
      <w:r w:rsidR="005C14F8" w:rsidRPr="00805F2C">
        <w:rPr>
          <w:rFonts w:cstheme="minorHAnsi"/>
          <w:color w:val="000000" w:themeColor="text1"/>
          <w:sz w:val="24"/>
          <w:szCs w:val="24"/>
        </w:rPr>
        <w:t>owód wzniesienia zabezpieczenia należytego wykonania umowy</w:t>
      </w:r>
      <w:r w:rsidRPr="00805F2C">
        <w:rPr>
          <w:rFonts w:cstheme="minorHAnsi"/>
          <w:color w:val="000000" w:themeColor="text1"/>
          <w:sz w:val="24"/>
          <w:szCs w:val="24"/>
        </w:rPr>
        <w:t>.</w:t>
      </w:r>
    </w:p>
    <w:p w14:paraId="5C74C2EC" w14:textId="16B06A9F" w:rsidR="004B50E3" w:rsidRPr="00805F2C" w:rsidRDefault="001B1667" w:rsidP="00C647E5">
      <w:pPr>
        <w:pStyle w:val="Akapitzlist"/>
        <w:numPr>
          <w:ilvl w:val="2"/>
          <w:numId w:val="5"/>
        </w:numPr>
        <w:spacing w:line="276" w:lineRule="auto"/>
        <w:ind w:left="1145" w:hanging="436"/>
        <w:jc w:val="both"/>
        <w:rPr>
          <w:rFonts w:cstheme="minorHAnsi"/>
          <w:color w:val="000000" w:themeColor="text1"/>
          <w:sz w:val="24"/>
          <w:szCs w:val="24"/>
        </w:rPr>
      </w:pPr>
      <w:r w:rsidRPr="00805F2C">
        <w:rPr>
          <w:rFonts w:cstheme="minorHAnsi"/>
          <w:color w:val="000000" w:themeColor="text1"/>
          <w:sz w:val="24"/>
          <w:szCs w:val="24"/>
        </w:rPr>
        <w:t>D</w:t>
      </w:r>
      <w:r w:rsidR="005C14F8" w:rsidRPr="00805F2C">
        <w:rPr>
          <w:rFonts w:cstheme="minorHAnsi"/>
          <w:color w:val="000000" w:themeColor="text1"/>
          <w:sz w:val="24"/>
          <w:szCs w:val="24"/>
        </w:rPr>
        <w:t xml:space="preserve">okumenty potwierdzające uprawnienia osób wskazanych w pkt. </w:t>
      </w:r>
      <w:proofErr w:type="gramStart"/>
      <w:r w:rsidR="005C14F8" w:rsidRPr="00805F2C">
        <w:rPr>
          <w:rFonts w:cstheme="minorHAnsi"/>
          <w:color w:val="000000" w:themeColor="text1"/>
          <w:sz w:val="24"/>
          <w:szCs w:val="24"/>
        </w:rPr>
        <w:t>V.4)b</w:t>
      </w:r>
      <w:proofErr w:type="gramEnd"/>
      <w:r w:rsidR="005C14F8" w:rsidRPr="00805F2C">
        <w:rPr>
          <w:rFonts w:cstheme="minorHAnsi"/>
          <w:color w:val="000000" w:themeColor="text1"/>
          <w:sz w:val="24"/>
          <w:szCs w:val="24"/>
        </w:rPr>
        <w:t>) SWZ</w:t>
      </w:r>
      <w:r w:rsidRPr="00805F2C">
        <w:rPr>
          <w:rFonts w:cstheme="minorHAnsi"/>
          <w:color w:val="000000" w:themeColor="text1"/>
          <w:sz w:val="24"/>
          <w:szCs w:val="24"/>
        </w:rPr>
        <w:t>.</w:t>
      </w:r>
    </w:p>
    <w:p w14:paraId="0666D099" w14:textId="26F5075D" w:rsidR="0053213D" w:rsidRPr="00805F2C" w:rsidRDefault="0053213D" w:rsidP="00C647E5">
      <w:pPr>
        <w:pStyle w:val="Akapitzlist"/>
        <w:numPr>
          <w:ilvl w:val="2"/>
          <w:numId w:val="5"/>
        </w:numPr>
        <w:spacing w:line="276" w:lineRule="auto"/>
        <w:ind w:left="1145" w:hanging="436"/>
        <w:jc w:val="both"/>
        <w:rPr>
          <w:rFonts w:cstheme="minorHAnsi"/>
          <w:color w:val="000000" w:themeColor="text1"/>
          <w:sz w:val="24"/>
          <w:szCs w:val="24"/>
        </w:rPr>
      </w:pPr>
      <w:r w:rsidRPr="00805F2C">
        <w:rPr>
          <w:rFonts w:cstheme="minorHAnsi"/>
          <w:color w:val="000000" w:themeColor="text1"/>
          <w:sz w:val="24"/>
          <w:szCs w:val="24"/>
        </w:rPr>
        <w:t>Listę pracowników własnych i podwykonawców wykonujących bezpośrednio roboty budowlane (nie dotyczy osób nadzorujących) wraz z oświadczeniem, że</w:t>
      </w:r>
      <w:r w:rsidR="005616C9" w:rsidRPr="00805F2C">
        <w:rPr>
          <w:rFonts w:cstheme="minorHAnsi"/>
          <w:color w:val="000000" w:themeColor="text1"/>
          <w:sz w:val="24"/>
          <w:szCs w:val="24"/>
        </w:rPr>
        <w:t> </w:t>
      </w:r>
      <w:r w:rsidRPr="00805F2C">
        <w:rPr>
          <w:rFonts w:cstheme="minorHAnsi"/>
          <w:color w:val="000000" w:themeColor="text1"/>
          <w:sz w:val="24"/>
          <w:szCs w:val="24"/>
        </w:rPr>
        <w:t xml:space="preserve">okazane </w:t>
      </w:r>
      <w:proofErr w:type="gramStart"/>
      <w:r w:rsidRPr="00805F2C">
        <w:rPr>
          <w:rFonts w:cstheme="minorHAnsi"/>
          <w:color w:val="000000" w:themeColor="text1"/>
          <w:sz w:val="24"/>
          <w:szCs w:val="24"/>
        </w:rPr>
        <w:t>do  wglądu</w:t>
      </w:r>
      <w:proofErr w:type="gramEnd"/>
      <w:r w:rsidRPr="00805F2C">
        <w:rPr>
          <w:rFonts w:cstheme="minorHAnsi"/>
          <w:color w:val="000000" w:themeColor="text1"/>
          <w:sz w:val="24"/>
          <w:szCs w:val="24"/>
        </w:rPr>
        <w:t xml:space="preserve"> kopie umów o pracę osób wymienionych na tej liście są zgodne z prawdą. </w:t>
      </w:r>
    </w:p>
    <w:p w14:paraId="2799B77A" w14:textId="77777777" w:rsidR="00097773" w:rsidRPr="00805F2C" w:rsidRDefault="00097773" w:rsidP="00532406">
      <w:pPr>
        <w:pStyle w:val="Akapitzlist"/>
        <w:spacing w:after="0" w:line="276" w:lineRule="auto"/>
        <w:ind w:left="709"/>
        <w:jc w:val="both"/>
        <w:rPr>
          <w:rFonts w:cstheme="minorHAnsi"/>
          <w:color w:val="000000" w:themeColor="text1"/>
          <w:sz w:val="24"/>
          <w:szCs w:val="24"/>
        </w:rPr>
      </w:pPr>
    </w:p>
    <w:p w14:paraId="4F20815C" w14:textId="1ADDC7BE" w:rsidR="00980959" w:rsidRPr="00805F2C" w:rsidRDefault="00980959" w:rsidP="00C647E5">
      <w:pPr>
        <w:pStyle w:val="Nagwek1"/>
        <w:numPr>
          <w:ilvl w:val="0"/>
          <w:numId w:val="17"/>
        </w:numPr>
        <w:spacing w:before="0" w:line="276" w:lineRule="auto"/>
        <w:ind w:left="709" w:hanging="709"/>
        <w:rPr>
          <w:rFonts w:asciiTheme="minorHAnsi" w:hAnsiTheme="minorHAnsi" w:cstheme="minorHAnsi"/>
          <w:b/>
          <w:color w:val="000000" w:themeColor="text1"/>
          <w:sz w:val="24"/>
          <w:szCs w:val="24"/>
        </w:rPr>
      </w:pPr>
      <w:bookmarkStart w:id="31" w:name="_Toc64836898"/>
      <w:bookmarkStart w:id="32" w:name="_Toc67640018"/>
      <w:r w:rsidRPr="00805F2C">
        <w:rPr>
          <w:rFonts w:asciiTheme="minorHAnsi" w:hAnsiTheme="minorHAnsi" w:cstheme="minorHAnsi"/>
          <w:b/>
          <w:color w:val="000000" w:themeColor="text1"/>
          <w:sz w:val="24"/>
          <w:szCs w:val="24"/>
        </w:rPr>
        <w:t>WYMAGANIA DOTYCZĄCE WADIUM</w:t>
      </w:r>
      <w:bookmarkEnd w:id="31"/>
      <w:bookmarkEnd w:id="32"/>
      <w:r w:rsidR="00D95DF7">
        <w:rPr>
          <w:rFonts w:asciiTheme="minorHAnsi" w:hAnsiTheme="minorHAnsi" w:cstheme="minorHAnsi"/>
          <w:b/>
          <w:color w:val="000000" w:themeColor="text1"/>
          <w:sz w:val="24"/>
          <w:szCs w:val="24"/>
        </w:rPr>
        <w:t xml:space="preserve"> </w:t>
      </w:r>
    </w:p>
    <w:p w14:paraId="2D0F8F8C" w14:textId="39A8653C" w:rsidR="00D95DF7" w:rsidRPr="00805F2C" w:rsidRDefault="00D95DF7" w:rsidP="00D95DF7">
      <w:pPr>
        <w:numPr>
          <w:ilvl w:val="1"/>
          <w:numId w:val="35"/>
        </w:numPr>
        <w:spacing w:line="276" w:lineRule="auto"/>
        <w:ind w:left="709" w:hanging="425"/>
        <w:contextualSpacing/>
        <w:jc w:val="both"/>
        <w:rPr>
          <w:rFonts w:cstheme="minorHAnsi"/>
          <w:color w:val="000000" w:themeColor="text1"/>
          <w:sz w:val="24"/>
          <w:szCs w:val="24"/>
        </w:rPr>
      </w:pPr>
      <w:r>
        <w:rPr>
          <w:rFonts w:cstheme="minorHAnsi"/>
          <w:sz w:val="24"/>
          <w:szCs w:val="24"/>
        </w:rPr>
        <w:t xml:space="preserve">Zamawiający nie wymaga wniesienia wadium. </w:t>
      </w:r>
    </w:p>
    <w:p w14:paraId="77551551" w14:textId="77777777" w:rsidR="006908D3" w:rsidRPr="00805F2C" w:rsidRDefault="006908D3" w:rsidP="00532406">
      <w:pPr>
        <w:pStyle w:val="Akapitzlist"/>
        <w:spacing w:after="0" w:line="276" w:lineRule="auto"/>
        <w:ind w:left="709"/>
        <w:rPr>
          <w:rFonts w:cstheme="minorHAnsi"/>
          <w:b/>
          <w:color w:val="000000" w:themeColor="text1"/>
          <w:sz w:val="24"/>
          <w:szCs w:val="24"/>
        </w:rPr>
      </w:pPr>
    </w:p>
    <w:p w14:paraId="161FAE61" w14:textId="77777777" w:rsidR="00980959" w:rsidRPr="00805F2C" w:rsidRDefault="00980959" w:rsidP="00C647E5">
      <w:pPr>
        <w:pStyle w:val="Nagwek1"/>
        <w:numPr>
          <w:ilvl w:val="0"/>
          <w:numId w:val="17"/>
        </w:numPr>
        <w:spacing w:before="0" w:line="276" w:lineRule="auto"/>
        <w:ind w:left="709" w:hanging="709"/>
        <w:rPr>
          <w:rFonts w:asciiTheme="minorHAnsi" w:hAnsiTheme="minorHAnsi" w:cstheme="minorHAnsi"/>
          <w:b/>
          <w:color w:val="000000" w:themeColor="text1"/>
          <w:sz w:val="24"/>
          <w:szCs w:val="24"/>
        </w:rPr>
      </w:pPr>
      <w:bookmarkStart w:id="33" w:name="_Hlk62814579"/>
      <w:bookmarkStart w:id="34" w:name="_Toc64836899"/>
      <w:bookmarkStart w:id="35" w:name="_Toc67640019"/>
      <w:r w:rsidRPr="00805F2C">
        <w:rPr>
          <w:rFonts w:asciiTheme="minorHAnsi" w:hAnsiTheme="minorHAnsi" w:cstheme="minorHAnsi"/>
          <w:b/>
          <w:color w:val="000000" w:themeColor="text1"/>
          <w:sz w:val="24"/>
          <w:szCs w:val="24"/>
        </w:rPr>
        <w:t xml:space="preserve">WYMAGANIA DOTYCZĄCE </w:t>
      </w:r>
      <w:bookmarkEnd w:id="33"/>
      <w:r w:rsidRPr="00805F2C">
        <w:rPr>
          <w:rFonts w:asciiTheme="minorHAnsi" w:hAnsiTheme="minorHAnsi" w:cstheme="minorHAnsi"/>
          <w:b/>
          <w:color w:val="000000" w:themeColor="text1"/>
          <w:sz w:val="24"/>
          <w:szCs w:val="24"/>
        </w:rPr>
        <w:t>ZABEZPIECZENIA NALEŻYTEGO WYKONANIA UMOWY</w:t>
      </w:r>
      <w:bookmarkEnd w:id="34"/>
      <w:bookmarkEnd w:id="35"/>
    </w:p>
    <w:p w14:paraId="587183A6" w14:textId="44FDBC2B" w:rsidR="00AE0EFF" w:rsidRPr="00805F2C" w:rsidRDefault="00AE0EFF" w:rsidP="00C647E5">
      <w:pPr>
        <w:pStyle w:val="Akapitzlist"/>
        <w:numPr>
          <w:ilvl w:val="1"/>
          <w:numId w:val="29"/>
        </w:numPr>
        <w:spacing w:after="0" w:line="276" w:lineRule="auto"/>
        <w:ind w:left="709" w:hanging="425"/>
        <w:jc w:val="both"/>
        <w:rPr>
          <w:rFonts w:cstheme="minorHAnsi"/>
          <w:sz w:val="24"/>
          <w:szCs w:val="24"/>
        </w:rPr>
      </w:pPr>
      <w:r w:rsidRPr="00805F2C">
        <w:rPr>
          <w:rFonts w:cstheme="minorHAnsi"/>
          <w:sz w:val="24"/>
          <w:szCs w:val="24"/>
        </w:rPr>
        <w:t>Zamawiający wymaga wniesienia zabezpieczenia należytego wykonania umowy w</w:t>
      </w:r>
      <w:r w:rsidR="005616C9" w:rsidRPr="00805F2C">
        <w:rPr>
          <w:rFonts w:cstheme="minorHAnsi"/>
          <w:sz w:val="24"/>
          <w:szCs w:val="24"/>
        </w:rPr>
        <w:t> </w:t>
      </w:r>
      <w:r w:rsidRPr="00805F2C">
        <w:rPr>
          <w:rFonts w:cstheme="minorHAnsi"/>
          <w:sz w:val="24"/>
          <w:szCs w:val="24"/>
        </w:rPr>
        <w:t xml:space="preserve">wysokości </w:t>
      </w:r>
      <w:r w:rsidR="004F38F9">
        <w:rPr>
          <w:rFonts w:cstheme="minorHAnsi"/>
          <w:b/>
          <w:sz w:val="24"/>
          <w:szCs w:val="24"/>
        </w:rPr>
        <w:t>2,5</w:t>
      </w:r>
      <w:r w:rsidRPr="00805F2C">
        <w:rPr>
          <w:rFonts w:cstheme="minorHAnsi"/>
          <w:b/>
          <w:sz w:val="24"/>
          <w:szCs w:val="24"/>
        </w:rPr>
        <w:t>% ceny całkowitej podanej w ofercie</w:t>
      </w:r>
      <w:r w:rsidRPr="00805F2C">
        <w:rPr>
          <w:rFonts w:cstheme="minorHAnsi"/>
          <w:i/>
          <w:iCs/>
          <w:sz w:val="24"/>
          <w:szCs w:val="24"/>
        </w:rPr>
        <w:t>.</w:t>
      </w:r>
    </w:p>
    <w:p w14:paraId="15D44AED" w14:textId="77777777" w:rsidR="00AE0EFF" w:rsidRPr="00805F2C" w:rsidRDefault="00AE0EFF" w:rsidP="00C647E5">
      <w:pPr>
        <w:pStyle w:val="Akapitzlist"/>
        <w:numPr>
          <w:ilvl w:val="1"/>
          <w:numId w:val="29"/>
        </w:numPr>
        <w:spacing w:after="0" w:line="276" w:lineRule="auto"/>
        <w:ind w:left="709" w:hanging="425"/>
        <w:jc w:val="both"/>
        <w:rPr>
          <w:rFonts w:cstheme="minorHAnsi"/>
          <w:sz w:val="24"/>
          <w:szCs w:val="24"/>
        </w:rPr>
      </w:pPr>
      <w:r w:rsidRPr="00805F2C">
        <w:rPr>
          <w:rFonts w:cstheme="minorHAnsi"/>
          <w:iCs/>
          <w:sz w:val="24"/>
          <w:szCs w:val="24"/>
        </w:rPr>
        <w:lastRenderedPageBreak/>
        <w:t>Zabezpieczenie</w:t>
      </w:r>
      <w:r w:rsidRPr="00805F2C">
        <w:rPr>
          <w:rFonts w:cstheme="minorHAnsi"/>
          <w:sz w:val="24"/>
          <w:szCs w:val="24"/>
        </w:rPr>
        <w:t xml:space="preserve"> służy pokryciu roszczeń z tytułu niewykonania lub nienależytego wykonania umowy.</w:t>
      </w:r>
      <w:r w:rsidRPr="00805F2C">
        <w:rPr>
          <w:rFonts w:eastAsia="Times New Roman" w:cstheme="minorHAnsi"/>
          <w:i/>
          <w:iCs/>
          <w:sz w:val="24"/>
          <w:szCs w:val="24"/>
          <w:lang w:eastAsia="pl-PL"/>
        </w:rPr>
        <w:t xml:space="preserve"> </w:t>
      </w:r>
    </w:p>
    <w:p w14:paraId="0C4B34DA" w14:textId="77777777" w:rsidR="00AE0EFF" w:rsidRPr="00805F2C" w:rsidRDefault="00AE0EFF" w:rsidP="00C647E5">
      <w:pPr>
        <w:pStyle w:val="Akapitzlist"/>
        <w:numPr>
          <w:ilvl w:val="1"/>
          <w:numId w:val="29"/>
        </w:numPr>
        <w:spacing w:after="0" w:line="276" w:lineRule="auto"/>
        <w:ind w:left="709" w:hanging="425"/>
        <w:jc w:val="both"/>
        <w:rPr>
          <w:rFonts w:cstheme="minorHAnsi"/>
          <w:sz w:val="24"/>
          <w:szCs w:val="24"/>
        </w:rPr>
      </w:pPr>
      <w:r w:rsidRPr="00805F2C">
        <w:rPr>
          <w:rFonts w:cstheme="minorHAnsi"/>
          <w:iCs/>
          <w:sz w:val="24"/>
          <w:szCs w:val="24"/>
        </w:rPr>
        <w:t>Zabezpieczenie</w:t>
      </w:r>
      <w:r w:rsidRPr="00805F2C">
        <w:rPr>
          <w:rFonts w:cstheme="minorHAnsi"/>
          <w:sz w:val="24"/>
          <w:szCs w:val="24"/>
        </w:rPr>
        <w:t xml:space="preserve"> może być wnoszone, według wyboru wykonawcy, w jednej lub w kilku następujących formach:</w:t>
      </w:r>
    </w:p>
    <w:p w14:paraId="3C373F00" w14:textId="68DF9073" w:rsidR="00AE0EFF" w:rsidRPr="00805F2C" w:rsidRDefault="001B1667" w:rsidP="00C647E5">
      <w:pPr>
        <w:pStyle w:val="Akapitzlist"/>
        <w:numPr>
          <w:ilvl w:val="0"/>
          <w:numId w:val="59"/>
        </w:numPr>
        <w:spacing w:line="276" w:lineRule="auto"/>
        <w:ind w:left="1134" w:hanging="425"/>
        <w:jc w:val="both"/>
        <w:rPr>
          <w:rFonts w:cstheme="minorHAnsi"/>
          <w:b/>
          <w:bCs/>
          <w:sz w:val="24"/>
          <w:szCs w:val="24"/>
          <w:lang w:val="x-none"/>
        </w:rPr>
      </w:pPr>
      <w:r w:rsidRPr="00805F2C">
        <w:rPr>
          <w:rFonts w:cstheme="minorHAnsi"/>
          <w:sz w:val="24"/>
          <w:szCs w:val="24"/>
        </w:rPr>
        <w:t>P</w:t>
      </w:r>
      <w:r w:rsidR="00AE0EFF" w:rsidRPr="00805F2C">
        <w:rPr>
          <w:rFonts w:cstheme="minorHAnsi"/>
          <w:sz w:val="24"/>
          <w:szCs w:val="24"/>
        </w:rPr>
        <w:t>ieniądzu,</w:t>
      </w:r>
      <w:r w:rsidR="00AE0EFF" w:rsidRPr="00805F2C">
        <w:rPr>
          <w:rFonts w:cstheme="minorHAnsi"/>
          <w:sz w:val="24"/>
          <w:szCs w:val="24"/>
          <w:lang w:val="x-none"/>
        </w:rPr>
        <w:t xml:space="preserve"> przelewem na konto </w:t>
      </w:r>
      <w:r w:rsidR="00E06049" w:rsidRPr="00805F2C">
        <w:rPr>
          <w:rFonts w:cstheme="minorHAnsi"/>
          <w:sz w:val="24"/>
          <w:szCs w:val="24"/>
          <w:lang w:val="x-none"/>
        </w:rPr>
        <w:t>Zamawiającego nr</w:t>
      </w:r>
      <w:r w:rsidR="00AE0EFF" w:rsidRPr="00805F2C">
        <w:rPr>
          <w:rFonts w:cstheme="minorHAnsi"/>
          <w:sz w:val="24"/>
          <w:szCs w:val="24"/>
          <w:lang w:val="x-none"/>
        </w:rPr>
        <w:t>:</w:t>
      </w:r>
      <w:r w:rsidR="001014D7">
        <w:rPr>
          <w:rFonts w:cstheme="minorHAnsi"/>
          <w:sz w:val="24"/>
          <w:szCs w:val="24"/>
          <w:lang w:val="x-none"/>
        </w:rPr>
        <w:t xml:space="preserve"> </w:t>
      </w:r>
      <w:r w:rsidR="001014D7" w:rsidRPr="001014D7">
        <w:rPr>
          <w:rFonts w:cstheme="minorHAnsi"/>
          <w:sz w:val="24"/>
          <w:szCs w:val="24"/>
        </w:rPr>
        <w:t>47 1240 5703 1111 0000 4899 2268</w:t>
      </w:r>
      <w:r w:rsidR="001014D7">
        <w:rPr>
          <w:rFonts w:cstheme="minorHAnsi"/>
          <w:sz w:val="24"/>
          <w:szCs w:val="24"/>
        </w:rPr>
        <w:t xml:space="preserve"> </w:t>
      </w:r>
      <w:r w:rsidR="00AE0EFF" w:rsidRPr="00805F2C">
        <w:rPr>
          <w:rFonts w:cstheme="minorHAnsi"/>
          <w:sz w:val="24"/>
          <w:szCs w:val="24"/>
          <w:lang w:val="x-none"/>
        </w:rPr>
        <w:t>z</w:t>
      </w:r>
      <w:r w:rsidR="005616C9" w:rsidRPr="00805F2C">
        <w:rPr>
          <w:rFonts w:cstheme="minorHAnsi"/>
          <w:sz w:val="24"/>
          <w:szCs w:val="24"/>
          <w:lang w:val="x-none"/>
        </w:rPr>
        <w:t> </w:t>
      </w:r>
      <w:r w:rsidR="00AE0EFF" w:rsidRPr="00805F2C">
        <w:rPr>
          <w:rFonts w:cstheme="minorHAnsi"/>
          <w:sz w:val="24"/>
          <w:szCs w:val="24"/>
          <w:lang w:val="x-none"/>
        </w:rPr>
        <w:t xml:space="preserve">adnotacją </w:t>
      </w:r>
      <w:r w:rsidR="00AE0EFF" w:rsidRPr="00805F2C">
        <w:rPr>
          <w:rFonts w:cstheme="minorHAnsi"/>
          <w:b/>
          <w:sz w:val="24"/>
          <w:szCs w:val="24"/>
          <w:lang w:val="x-none"/>
        </w:rPr>
        <w:t>„</w:t>
      </w:r>
      <w:r w:rsidR="004E793F" w:rsidRPr="00805F2C">
        <w:rPr>
          <w:rFonts w:cstheme="minorHAnsi"/>
          <w:b/>
          <w:sz w:val="24"/>
          <w:szCs w:val="24"/>
        </w:rPr>
        <w:t>Wykonanie otworu</w:t>
      </w:r>
      <w:r w:rsidR="004E793F" w:rsidRPr="00805F2C">
        <w:rPr>
          <w:rFonts w:cstheme="minorHAnsi"/>
          <w:b/>
          <w:bCs/>
          <w:color w:val="000000" w:themeColor="text1"/>
          <w:sz w:val="24"/>
          <w:szCs w:val="24"/>
        </w:rPr>
        <w:t xml:space="preserve"> poszukiwawczo-rozpoznawczego </w:t>
      </w:r>
      <w:r w:rsidR="00B071A5">
        <w:rPr>
          <w:rFonts w:cstheme="minorHAnsi"/>
          <w:b/>
          <w:bCs/>
          <w:color w:val="000000" w:themeColor="text1"/>
          <w:sz w:val="24"/>
          <w:szCs w:val="24"/>
        </w:rPr>
        <w:t>Grójec</w:t>
      </w:r>
      <w:r w:rsidR="00512CDF">
        <w:rPr>
          <w:rFonts w:cstheme="minorHAnsi"/>
          <w:b/>
          <w:bCs/>
          <w:color w:val="000000" w:themeColor="text1"/>
          <w:sz w:val="24"/>
          <w:szCs w:val="24"/>
        </w:rPr>
        <w:t xml:space="preserve"> GT-1</w:t>
      </w:r>
      <w:r w:rsidR="00AE0EFF" w:rsidRPr="00805F2C">
        <w:rPr>
          <w:rFonts w:cstheme="minorHAnsi"/>
          <w:b/>
          <w:bCs/>
          <w:sz w:val="24"/>
          <w:szCs w:val="24"/>
          <w:lang w:val="x-none"/>
        </w:rPr>
        <w:t>”</w:t>
      </w:r>
      <w:r w:rsidRPr="00805F2C">
        <w:rPr>
          <w:rFonts w:cstheme="minorHAnsi"/>
          <w:sz w:val="24"/>
          <w:szCs w:val="24"/>
          <w:lang w:val="x-none"/>
        </w:rPr>
        <w:t>.</w:t>
      </w:r>
    </w:p>
    <w:p w14:paraId="2E78B87F" w14:textId="0BFCE1A9" w:rsidR="00AE0EFF" w:rsidRPr="00805F2C" w:rsidRDefault="001B1667" w:rsidP="00C647E5">
      <w:pPr>
        <w:pStyle w:val="Akapitzlist"/>
        <w:numPr>
          <w:ilvl w:val="0"/>
          <w:numId w:val="59"/>
        </w:numPr>
        <w:spacing w:line="276" w:lineRule="auto"/>
        <w:ind w:left="1134" w:hanging="425"/>
        <w:jc w:val="both"/>
        <w:rPr>
          <w:rFonts w:cstheme="minorHAnsi"/>
          <w:sz w:val="24"/>
          <w:szCs w:val="24"/>
        </w:rPr>
      </w:pPr>
      <w:r w:rsidRPr="00805F2C">
        <w:rPr>
          <w:rFonts w:cstheme="minorHAnsi"/>
          <w:sz w:val="24"/>
          <w:szCs w:val="24"/>
        </w:rPr>
        <w:t>P</w:t>
      </w:r>
      <w:r w:rsidR="00AE0EFF" w:rsidRPr="00805F2C">
        <w:rPr>
          <w:rFonts w:cstheme="minorHAnsi"/>
          <w:sz w:val="24"/>
          <w:szCs w:val="24"/>
        </w:rPr>
        <w:t xml:space="preserve">oręczeniach bankowych lub poręczeniach spółdzielczej kasy oszczędnościowo-kredytowej, z </w:t>
      </w:r>
      <w:proofErr w:type="gramStart"/>
      <w:r w:rsidR="00AE0EFF" w:rsidRPr="00805F2C">
        <w:rPr>
          <w:rFonts w:cstheme="minorHAnsi"/>
          <w:sz w:val="24"/>
          <w:szCs w:val="24"/>
        </w:rPr>
        <w:t>tym</w:t>
      </w:r>
      <w:proofErr w:type="gramEnd"/>
      <w:r w:rsidR="00AE0EFF" w:rsidRPr="00805F2C">
        <w:rPr>
          <w:rFonts w:cstheme="minorHAnsi"/>
          <w:sz w:val="24"/>
          <w:szCs w:val="24"/>
        </w:rPr>
        <w:t xml:space="preserve"> że zobowiązanie kasy jest zawsze zobowiązaniem pieniężnym;</w:t>
      </w:r>
    </w:p>
    <w:p w14:paraId="684A9D47" w14:textId="75F9CC13" w:rsidR="00AE0EFF" w:rsidRPr="00805F2C" w:rsidRDefault="001B1667" w:rsidP="00C647E5">
      <w:pPr>
        <w:pStyle w:val="Akapitzlist"/>
        <w:numPr>
          <w:ilvl w:val="0"/>
          <w:numId w:val="59"/>
        </w:numPr>
        <w:spacing w:line="276" w:lineRule="auto"/>
        <w:ind w:left="1134" w:hanging="425"/>
        <w:jc w:val="both"/>
        <w:rPr>
          <w:rFonts w:cstheme="minorHAnsi"/>
          <w:sz w:val="24"/>
          <w:szCs w:val="24"/>
        </w:rPr>
      </w:pPr>
      <w:r w:rsidRPr="00805F2C">
        <w:rPr>
          <w:rFonts w:cstheme="minorHAnsi"/>
          <w:sz w:val="24"/>
          <w:szCs w:val="24"/>
        </w:rPr>
        <w:t>G</w:t>
      </w:r>
      <w:r w:rsidR="00AE0EFF" w:rsidRPr="00805F2C">
        <w:rPr>
          <w:rFonts w:cstheme="minorHAnsi"/>
          <w:sz w:val="24"/>
          <w:szCs w:val="24"/>
        </w:rPr>
        <w:t>warancjach bankowych</w:t>
      </w:r>
      <w:r w:rsidRPr="00805F2C">
        <w:rPr>
          <w:rFonts w:cstheme="minorHAnsi"/>
          <w:sz w:val="24"/>
          <w:szCs w:val="24"/>
        </w:rPr>
        <w:t>.</w:t>
      </w:r>
    </w:p>
    <w:p w14:paraId="11808F07" w14:textId="075C05E0" w:rsidR="00AE0EFF" w:rsidRPr="00805F2C" w:rsidRDefault="001B1667" w:rsidP="00866774">
      <w:pPr>
        <w:pStyle w:val="Akapitzlist"/>
        <w:numPr>
          <w:ilvl w:val="0"/>
          <w:numId w:val="59"/>
        </w:numPr>
        <w:spacing w:after="0" w:line="276" w:lineRule="auto"/>
        <w:ind w:left="1134" w:hanging="425"/>
        <w:jc w:val="both"/>
        <w:rPr>
          <w:rFonts w:cstheme="minorHAnsi"/>
          <w:sz w:val="24"/>
          <w:szCs w:val="24"/>
        </w:rPr>
      </w:pPr>
      <w:r w:rsidRPr="00805F2C">
        <w:rPr>
          <w:rFonts w:cstheme="minorHAnsi"/>
          <w:sz w:val="24"/>
          <w:szCs w:val="24"/>
        </w:rPr>
        <w:t>G</w:t>
      </w:r>
      <w:r w:rsidR="00AE0EFF" w:rsidRPr="00805F2C">
        <w:rPr>
          <w:rFonts w:cstheme="minorHAnsi"/>
          <w:sz w:val="24"/>
          <w:szCs w:val="24"/>
        </w:rPr>
        <w:t>warancjach ubezpieczeniowych</w:t>
      </w:r>
      <w:r w:rsidRPr="00805F2C">
        <w:rPr>
          <w:rFonts w:cstheme="minorHAnsi"/>
          <w:sz w:val="24"/>
          <w:szCs w:val="24"/>
        </w:rPr>
        <w:t>.</w:t>
      </w:r>
    </w:p>
    <w:p w14:paraId="0BFBB80B" w14:textId="2D3579C3" w:rsidR="00AE0EFF" w:rsidRPr="00805F2C" w:rsidRDefault="001B1667" w:rsidP="00866774">
      <w:pPr>
        <w:pStyle w:val="Akapitzlist"/>
        <w:numPr>
          <w:ilvl w:val="0"/>
          <w:numId w:val="59"/>
        </w:numPr>
        <w:spacing w:after="0" w:line="276" w:lineRule="auto"/>
        <w:ind w:left="1134" w:hanging="425"/>
        <w:jc w:val="both"/>
        <w:rPr>
          <w:rFonts w:cstheme="minorHAnsi"/>
          <w:sz w:val="24"/>
          <w:szCs w:val="24"/>
        </w:rPr>
      </w:pPr>
      <w:r w:rsidRPr="00805F2C">
        <w:rPr>
          <w:rFonts w:cstheme="minorHAnsi"/>
          <w:sz w:val="24"/>
          <w:szCs w:val="24"/>
        </w:rPr>
        <w:t>P</w:t>
      </w:r>
      <w:r w:rsidR="00AE0EFF" w:rsidRPr="00805F2C">
        <w:rPr>
          <w:rFonts w:cstheme="minorHAnsi"/>
          <w:sz w:val="24"/>
          <w:szCs w:val="24"/>
        </w:rPr>
        <w:t>oręczeniach udzielanych przez podmioty, o których mowa w art. 6b ust. 5 pkt 2 ustawy z dnia 9 listopada 2000 r. o utworzeniu Polskiej Agencji Rozwoju Przedsiębiorczości.</w:t>
      </w:r>
    </w:p>
    <w:p w14:paraId="541579F9" w14:textId="2C24DFA5" w:rsidR="00866774" w:rsidRPr="002F64D3" w:rsidRDefault="00AE0EFF" w:rsidP="00866774">
      <w:pPr>
        <w:pStyle w:val="Akapitzlist"/>
        <w:numPr>
          <w:ilvl w:val="1"/>
          <w:numId w:val="29"/>
        </w:numPr>
        <w:spacing w:after="0" w:line="276" w:lineRule="auto"/>
        <w:ind w:left="709" w:hanging="425"/>
        <w:jc w:val="both"/>
        <w:rPr>
          <w:rFonts w:cstheme="minorHAnsi"/>
        </w:rPr>
      </w:pPr>
      <w:r w:rsidRPr="00805F2C">
        <w:rPr>
          <w:rFonts w:cstheme="minorHAnsi"/>
          <w:sz w:val="24"/>
          <w:szCs w:val="24"/>
        </w:rPr>
        <w:t>Zamawiający zwróci</w:t>
      </w:r>
      <w:r w:rsidR="00866774">
        <w:rPr>
          <w:rFonts w:cstheme="minorHAnsi"/>
          <w:sz w:val="24"/>
          <w:szCs w:val="24"/>
        </w:rPr>
        <w:t xml:space="preserve"> </w:t>
      </w:r>
      <w:r w:rsidR="00866774" w:rsidRPr="002F64D3">
        <w:rPr>
          <w:rFonts w:cstheme="minorHAnsi"/>
        </w:rPr>
        <w:t>70% wartości zabezpieczenia, o której mowa w ust. 1, po</w:t>
      </w:r>
      <w:r w:rsidR="00866774">
        <w:rPr>
          <w:rFonts w:cstheme="minorHAnsi"/>
        </w:rPr>
        <w:t> </w:t>
      </w:r>
      <w:r w:rsidR="00866774" w:rsidRPr="002F64D3">
        <w:rPr>
          <w:rFonts w:cstheme="minorHAnsi"/>
        </w:rPr>
        <w:t xml:space="preserve">podpisaniu przez Strony protokołu odbioru końcowego przedmiotu umowy. </w:t>
      </w:r>
    </w:p>
    <w:p w14:paraId="56F51C5F" w14:textId="77777777" w:rsidR="00866774" w:rsidRPr="002F64D3" w:rsidRDefault="00866774" w:rsidP="00866774">
      <w:pPr>
        <w:pStyle w:val="Akapitzlist"/>
        <w:numPr>
          <w:ilvl w:val="1"/>
          <w:numId w:val="29"/>
        </w:numPr>
        <w:spacing w:after="0" w:line="276" w:lineRule="auto"/>
        <w:ind w:left="709" w:hanging="425"/>
        <w:jc w:val="both"/>
        <w:rPr>
          <w:rFonts w:cstheme="minorHAnsi"/>
          <w:szCs w:val="20"/>
        </w:rPr>
      </w:pPr>
      <w:r w:rsidRPr="002F64D3">
        <w:rPr>
          <w:rFonts w:cstheme="minorHAnsi"/>
        </w:rPr>
        <w:t xml:space="preserve">Pozostała część zabezpieczenia należytego wykonania umowy w wysokości 30% wartości określonej w ust. 1, zostanie zwrócona Wykonawcy nie później niż w 15 dniu po upływie </w:t>
      </w:r>
      <w:r>
        <w:rPr>
          <w:rFonts w:cstheme="minorHAnsi"/>
        </w:rPr>
        <w:t xml:space="preserve">60 miesięcy </w:t>
      </w:r>
      <w:r w:rsidRPr="002F64D3">
        <w:rPr>
          <w:rFonts w:cstheme="minorHAnsi"/>
          <w:b/>
        </w:rPr>
        <w:t>okresu rękojmi</w:t>
      </w:r>
      <w:r w:rsidRPr="002F64D3">
        <w:rPr>
          <w:rFonts w:cstheme="minorHAnsi"/>
        </w:rPr>
        <w:t xml:space="preserve"> za wykonane roboty, licząc od dnia podpisania przez Strony protokołu odbioru końcowego przedmiotu umowy.</w:t>
      </w:r>
    </w:p>
    <w:p w14:paraId="17C7837A" w14:textId="77777777" w:rsidR="00AE0EFF" w:rsidRDefault="00D64D70" w:rsidP="00C647E5">
      <w:pPr>
        <w:pStyle w:val="Akapitzlist"/>
        <w:numPr>
          <w:ilvl w:val="1"/>
          <w:numId w:val="29"/>
        </w:numPr>
        <w:spacing w:after="0" w:line="276" w:lineRule="auto"/>
        <w:ind w:left="709" w:hanging="425"/>
        <w:jc w:val="both"/>
        <w:rPr>
          <w:rFonts w:cstheme="minorHAnsi"/>
          <w:sz w:val="24"/>
          <w:szCs w:val="24"/>
        </w:rPr>
      </w:pPr>
      <w:r w:rsidRPr="00805F2C">
        <w:rPr>
          <w:rFonts w:cstheme="minorHAnsi"/>
          <w:sz w:val="24"/>
          <w:szCs w:val="24"/>
        </w:rPr>
        <w:t xml:space="preserve">Wykonawca złoży zabezpieczenie należytego wykonania umowy zgodnie z art. 452 ust. 8 – 10 ustawy Pzp. </w:t>
      </w:r>
    </w:p>
    <w:p w14:paraId="4338B6DA" w14:textId="77777777" w:rsidR="001014D7" w:rsidRPr="00805F2C" w:rsidRDefault="001014D7" w:rsidP="001014D7">
      <w:pPr>
        <w:pStyle w:val="Akapitzlist"/>
        <w:spacing w:after="0" w:line="276" w:lineRule="auto"/>
        <w:ind w:left="709"/>
        <w:jc w:val="both"/>
        <w:rPr>
          <w:rFonts w:cstheme="minorHAnsi"/>
          <w:sz w:val="24"/>
          <w:szCs w:val="24"/>
        </w:rPr>
      </w:pPr>
    </w:p>
    <w:p w14:paraId="4510D681" w14:textId="77777777" w:rsidR="004A57D4" w:rsidRPr="00B754F3" w:rsidRDefault="00705D73" w:rsidP="00866774">
      <w:pPr>
        <w:pStyle w:val="Nagwek1"/>
        <w:numPr>
          <w:ilvl w:val="0"/>
          <w:numId w:val="17"/>
        </w:numPr>
        <w:spacing w:before="0" w:line="276" w:lineRule="auto"/>
        <w:ind w:left="709" w:hanging="709"/>
        <w:jc w:val="both"/>
        <w:rPr>
          <w:rFonts w:asciiTheme="minorHAnsi" w:hAnsiTheme="minorHAnsi" w:cstheme="minorHAnsi"/>
          <w:b/>
          <w:color w:val="000000" w:themeColor="text1"/>
          <w:sz w:val="24"/>
          <w:szCs w:val="24"/>
        </w:rPr>
      </w:pPr>
      <w:bookmarkStart w:id="36" w:name="_Toc67640020"/>
      <w:r w:rsidRPr="00B754F3">
        <w:rPr>
          <w:rFonts w:asciiTheme="minorHAnsi" w:hAnsiTheme="minorHAnsi" w:cstheme="minorHAnsi"/>
          <w:b/>
          <w:color w:val="000000" w:themeColor="text1"/>
          <w:sz w:val="24"/>
          <w:szCs w:val="24"/>
        </w:rPr>
        <w:t>PROJEKTOWANE POSTANOWIENIA UMOWY W SPRAWIE ZAMÓWIENIA PUBLICZNEGO, KTÓRE ZOSTANĄ WPROWADZONE DO TREŚCI TEJ UMOWY</w:t>
      </w:r>
      <w:bookmarkEnd w:id="36"/>
    </w:p>
    <w:p w14:paraId="3201DF5E" w14:textId="77777777" w:rsidR="007A3FC5" w:rsidRDefault="00202F4A" w:rsidP="00532406">
      <w:pPr>
        <w:pStyle w:val="Akapitzlist"/>
        <w:spacing w:after="0" w:line="276" w:lineRule="auto"/>
        <w:ind w:left="708"/>
        <w:jc w:val="both"/>
        <w:rPr>
          <w:rFonts w:cstheme="minorHAnsi"/>
          <w:b/>
          <w:color w:val="000000" w:themeColor="text1"/>
          <w:sz w:val="24"/>
          <w:szCs w:val="24"/>
        </w:rPr>
      </w:pPr>
      <w:r w:rsidRPr="00B754F3">
        <w:rPr>
          <w:rFonts w:cstheme="minorHAnsi"/>
          <w:color w:val="000000" w:themeColor="text1"/>
          <w:sz w:val="24"/>
          <w:szCs w:val="24"/>
        </w:rPr>
        <w:t xml:space="preserve">Wykonawca ma obowiązek zawrzeć umowę w sprawie zamówienia, na warunkach określonych we wzorze umowy </w:t>
      </w:r>
      <w:r w:rsidRPr="00B754F3">
        <w:rPr>
          <w:rFonts w:cstheme="minorHAnsi"/>
          <w:b/>
          <w:color w:val="000000" w:themeColor="text1"/>
          <w:sz w:val="24"/>
          <w:szCs w:val="24"/>
        </w:rPr>
        <w:t>(z</w:t>
      </w:r>
      <w:r w:rsidR="006C2D3A" w:rsidRPr="00B754F3">
        <w:rPr>
          <w:rFonts w:cstheme="minorHAnsi"/>
          <w:b/>
          <w:color w:val="000000" w:themeColor="text1"/>
          <w:sz w:val="24"/>
          <w:szCs w:val="24"/>
        </w:rPr>
        <w:t>ał.</w:t>
      </w:r>
      <w:r w:rsidRPr="00B754F3">
        <w:rPr>
          <w:rFonts w:cstheme="minorHAnsi"/>
          <w:b/>
          <w:color w:val="000000" w:themeColor="text1"/>
          <w:sz w:val="24"/>
          <w:szCs w:val="24"/>
        </w:rPr>
        <w:t xml:space="preserve"> nr</w:t>
      </w:r>
      <w:r w:rsidR="0030060E" w:rsidRPr="00B754F3">
        <w:rPr>
          <w:rFonts w:cstheme="minorHAnsi"/>
          <w:b/>
          <w:color w:val="000000" w:themeColor="text1"/>
          <w:sz w:val="24"/>
          <w:szCs w:val="24"/>
        </w:rPr>
        <w:t xml:space="preserve"> </w:t>
      </w:r>
      <w:r w:rsidR="00A970FC" w:rsidRPr="00B754F3">
        <w:rPr>
          <w:rFonts w:cstheme="minorHAnsi"/>
          <w:b/>
          <w:color w:val="000000" w:themeColor="text1"/>
          <w:sz w:val="24"/>
          <w:szCs w:val="24"/>
        </w:rPr>
        <w:t>8</w:t>
      </w:r>
      <w:r w:rsidR="00EC0384" w:rsidRPr="00B754F3">
        <w:rPr>
          <w:rFonts w:cstheme="minorHAnsi"/>
          <w:b/>
          <w:color w:val="000000" w:themeColor="text1"/>
          <w:sz w:val="24"/>
          <w:szCs w:val="24"/>
        </w:rPr>
        <w:t xml:space="preserve"> </w:t>
      </w:r>
      <w:r w:rsidRPr="00B754F3">
        <w:rPr>
          <w:rFonts w:cstheme="minorHAnsi"/>
          <w:b/>
          <w:color w:val="000000" w:themeColor="text1"/>
          <w:sz w:val="24"/>
          <w:szCs w:val="24"/>
        </w:rPr>
        <w:t>do SWZ).</w:t>
      </w:r>
    </w:p>
    <w:p w14:paraId="4BB6DC62" w14:textId="77777777" w:rsidR="00EE7C8D" w:rsidRPr="00B754F3" w:rsidRDefault="00EE7C8D" w:rsidP="00532406">
      <w:pPr>
        <w:pStyle w:val="Akapitzlist"/>
        <w:spacing w:after="0" w:line="276" w:lineRule="auto"/>
        <w:ind w:left="708"/>
        <w:jc w:val="both"/>
        <w:rPr>
          <w:rFonts w:cstheme="minorHAnsi"/>
          <w:color w:val="000000" w:themeColor="text1"/>
          <w:sz w:val="24"/>
          <w:szCs w:val="24"/>
        </w:rPr>
      </w:pPr>
    </w:p>
    <w:p w14:paraId="766EA9A9" w14:textId="77777777" w:rsidR="006908D3" w:rsidRPr="00B754F3" w:rsidRDefault="00705D73" w:rsidP="00C647E5">
      <w:pPr>
        <w:pStyle w:val="Akapitzlist"/>
        <w:numPr>
          <w:ilvl w:val="0"/>
          <w:numId w:val="17"/>
        </w:numPr>
        <w:spacing w:after="0" w:line="276" w:lineRule="auto"/>
        <w:ind w:left="709" w:hanging="709"/>
        <w:rPr>
          <w:rFonts w:cstheme="minorHAnsi"/>
          <w:b/>
          <w:color w:val="000000" w:themeColor="text1"/>
          <w:sz w:val="24"/>
          <w:szCs w:val="24"/>
        </w:rPr>
      </w:pPr>
      <w:bookmarkStart w:id="37" w:name="_Toc67640021"/>
      <w:r w:rsidRPr="00B754F3">
        <w:rPr>
          <w:rStyle w:val="Nagwek1Znak"/>
          <w:rFonts w:asciiTheme="minorHAnsi" w:hAnsiTheme="minorHAnsi" w:cstheme="minorHAnsi"/>
          <w:b/>
          <w:color w:val="000000" w:themeColor="text1"/>
          <w:sz w:val="24"/>
          <w:szCs w:val="24"/>
        </w:rPr>
        <w:t>POUCZENIE O ŚRODKACH OCHRONY PRAWNEJ PRZYSŁUGUJĄCYCH WYKONAWCY</w:t>
      </w:r>
      <w:bookmarkEnd w:id="37"/>
    </w:p>
    <w:p w14:paraId="0E6FB707" w14:textId="77777777" w:rsidR="00457D37" w:rsidRPr="00B754F3" w:rsidRDefault="00457D37" w:rsidP="00532406">
      <w:pPr>
        <w:pStyle w:val="Akapitzlist"/>
        <w:numPr>
          <w:ilvl w:val="0"/>
          <w:numId w:val="1"/>
        </w:numPr>
        <w:spacing w:after="0" w:line="276" w:lineRule="auto"/>
        <w:ind w:left="709" w:hanging="425"/>
        <w:jc w:val="both"/>
        <w:rPr>
          <w:rFonts w:cstheme="minorHAnsi"/>
          <w:color w:val="000000" w:themeColor="text1"/>
          <w:sz w:val="24"/>
          <w:szCs w:val="24"/>
        </w:rPr>
      </w:pPr>
      <w:r w:rsidRPr="00B754F3">
        <w:rPr>
          <w:rFonts w:cstheme="minorHAnsi"/>
          <w:color w:val="000000" w:themeColor="text1"/>
          <w:sz w:val="24"/>
          <w:szCs w:val="24"/>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w:t>
      </w:r>
    </w:p>
    <w:p w14:paraId="6ECD3A1E" w14:textId="77777777" w:rsidR="00457D37" w:rsidRPr="00B754F3" w:rsidRDefault="00457D37" w:rsidP="00532406">
      <w:pPr>
        <w:pStyle w:val="Akapitzlist"/>
        <w:numPr>
          <w:ilvl w:val="0"/>
          <w:numId w:val="1"/>
        </w:numPr>
        <w:spacing w:after="0" w:line="276" w:lineRule="auto"/>
        <w:ind w:left="709" w:hanging="425"/>
        <w:jc w:val="both"/>
        <w:rPr>
          <w:rFonts w:eastAsia="Times New Roman" w:cstheme="minorHAnsi"/>
          <w:color w:val="000000" w:themeColor="text1"/>
          <w:sz w:val="24"/>
          <w:szCs w:val="24"/>
          <w:lang w:eastAsia="pl-PL"/>
        </w:rPr>
      </w:pPr>
      <w:r w:rsidRPr="00B754F3">
        <w:rPr>
          <w:rFonts w:cstheme="minorHAnsi"/>
          <w:color w:val="000000" w:themeColor="text1"/>
          <w:sz w:val="24"/>
          <w:szCs w:val="24"/>
        </w:rPr>
        <w:t>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w:t>
      </w:r>
      <w:r w:rsidRPr="00B754F3">
        <w:rPr>
          <w:rFonts w:eastAsia="Times New Roman" w:cstheme="minorHAnsi"/>
          <w:color w:val="000000" w:themeColor="text1"/>
          <w:sz w:val="24"/>
          <w:szCs w:val="24"/>
          <w:lang w:eastAsia="pl-PL"/>
        </w:rPr>
        <w:t xml:space="preserve"> </w:t>
      </w:r>
    </w:p>
    <w:p w14:paraId="523B820A" w14:textId="77777777" w:rsidR="00457D37" w:rsidRPr="00B754F3" w:rsidRDefault="00457D37" w:rsidP="00532406">
      <w:pPr>
        <w:pStyle w:val="Akapitzlist"/>
        <w:numPr>
          <w:ilvl w:val="0"/>
          <w:numId w:val="1"/>
        </w:numPr>
        <w:spacing w:after="0" w:line="276" w:lineRule="auto"/>
        <w:ind w:left="709" w:hanging="425"/>
        <w:jc w:val="both"/>
        <w:rPr>
          <w:rFonts w:cstheme="minorHAnsi"/>
          <w:color w:val="000000" w:themeColor="text1"/>
          <w:sz w:val="24"/>
          <w:szCs w:val="24"/>
        </w:rPr>
      </w:pPr>
      <w:r w:rsidRPr="00B754F3">
        <w:rPr>
          <w:rFonts w:cstheme="minorHAnsi"/>
          <w:color w:val="000000" w:themeColor="text1"/>
          <w:sz w:val="24"/>
          <w:szCs w:val="24"/>
        </w:rPr>
        <w:t>Odwołanie przysługuje na:</w:t>
      </w:r>
    </w:p>
    <w:p w14:paraId="4FF89E43" w14:textId="1042A675" w:rsidR="00457D37" w:rsidRPr="00B754F3" w:rsidRDefault="001B1667" w:rsidP="00532406">
      <w:pPr>
        <w:pStyle w:val="Akapitzlist"/>
        <w:numPr>
          <w:ilvl w:val="0"/>
          <w:numId w:val="2"/>
        </w:numPr>
        <w:spacing w:after="0" w:line="276" w:lineRule="auto"/>
        <w:ind w:left="1134" w:hanging="425"/>
        <w:jc w:val="both"/>
        <w:rPr>
          <w:rFonts w:cstheme="minorHAnsi"/>
          <w:color w:val="000000" w:themeColor="text1"/>
          <w:sz w:val="24"/>
          <w:szCs w:val="24"/>
        </w:rPr>
      </w:pPr>
      <w:r w:rsidRPr="00B754F3">
        <w:rPr>
          <w:rFonts w:cstheme="minorHAnsi"/>
          <w:color w:val="000000" w:themeColor="text1"/>
          <w:sz w:val="24"/>
          <w:szCs w:val="24"/>
        </w:rPr>
        <w:t>N</w:t>
      </w:r>
      <w:r w:rsidR="00457D37" w:rsidRPr="00B754F3">
        <w:rPr>
          <w:rFonts w:cstheme="minorHAnsi"/>
          <w:color w:val="000000" w:themeColor="text1"/>
          <w:sz w:val="24"/>
          <w:szCs w:val="24"/>
        </w:rPr>
        <w:t>iezgodną z przepisami ustawy czynność zamawiającego, podjętą w</w:t>
      </w:r>
      <w:r w:rsidR="00AA70DF" w:rsidRPr="00B754F3">
        <w:rPr>
          <w:rFonts w:cstheme="minorHAnsi"/>
          <w:color w:val="000000" w:themeColor="text1"/>
          <w:sz w:val="24"/>
          <w:szCs w:val="24"/>
        </w:rPr>
        <w:t> </w:t>
      </w:r>
      <w:r w:rsidR="00457D37" w:rsidRPr="00B754F3">
        <w:rPr>
          <w:rFonts w:cstheme="minorHAnsi"/>
          <w:color w:val="000000" w:themeColor="text1"/>
          <w:sz w:val="24"/>
          <w:szCs w:val="24"/>
        </w:rPr>
        <w:t>postępowaniu o udzielenie zamówienia, o zawarcie umowy ramowej, dynamicznym systemie zakupów, systemie kwalifikowania wykonawców lub konkursie, w tym na</w:t>
      </w:r>
      <w:r w:rsidR="005616C9" w:rsidRPr="00B754F3">
        <w:rPr>
          <w:rFonts w:cstheme="minorHAnsi"/>
          <w:color w:val="000000" w:themeColor="text1"/>
          <w:sz w:val="24"/>
          <w:szCs w:val="24"/>
        </w:rPr>
        <w:t> </w:t>
      </w:r>
      <w:r w:rsidR="00457D37" w:rsidRPr="00B754F3">
        <w:rPr>
          <w:rFonts w:cstheme="minorHAnsi"/>
          <w:color w:val="000000" w:themeColor="text1"/>
          <w:sz w:val="24"/>
          <w:szCs w:val="24"/>
        </w:rPr>
        <w:t>projektowane postanowienie umowy</w:t>
      </w:r>
      <w:r w:rsidRPr="00B754F3">
        <w:rPr>
          <w:rFonts w:cstheme="minorHAnsi"/>
          <w:color w:val="000000" w:themeColor="text1"/>
          <w:sz w:val="24"/>
          <w:szCs w:val="24"/>
        </w:rPr>
        <w:t>.</w:t>
      </w:r>
    </w:p>
    <w:p w14:paraId="0FDC4802" w14:textId="534BCCEE" w:rsidR="00457D37" w:rsidRPr="00B754F3" w:rsidRDefault="001B1667" w:rsidP="00532406">
      <w:pPr>
        <w:pStyle w:val="Akapitzlist"/>
        <w:numPr>
          <w:ilvl w:val="0"/>
          <w:numId w:val="2"/>
        </w:numPr>
        <w:spacing w:after="0" w:line="276" w:lineRule="auto"/>
        <w:ind w:left="1134" w:hanging="425"/>
        <w:jc w:val="both"/>
        <w:rPr>
          <w:rFonts w:cstheme="minorHAnsi"/>
          <w:color w:val="000000" w:themeColor="text1"/>
          <w:sz w:val="24"/>
          <w:szCs w:val="24"/>
        </w:rPr>
      </w:pPr>
      <w:r w:rsidRPr="00B754F3">
        <w:rPr>
          <w:rFonts w:cstheme="minorHAnsi"/>
          <w:color w:val="000000" w:themeColor="text1"/>
          <w:sz w:val="24"/>
          <w:szCs w:val="24"/>
        </w:rPr>
        <w:t>Z</w:t>
      </w:r>
      <w:r w:rsidR="00457D37" w:rsidRPr="00B754F3">
        <w:rPr>
          <w:rFonts w:cstheme="minorHAnsi"/>
          <w:color w:val="000000" w:themeColor="text1"/>
          <w:sz w:val="24"/>
          <w:szCs w:val="24"/>
        </w:rPr>
        <w:t xml:space="preserve">aniechanie czynności w postępowaniu o udzielenie zamówienia, o zawarcie umowy ramowej, dynamicznym systemie zakupów, systemie kwalifikowania </w:t>
      </w:r>
      <w:r w:rsidR="00457D37" w:rsidRPr="00B754F3">
        <w:rPr>
          <w:rFonts w:cstheme="minorHAnsi"/>
          <w:color w:val="000000" w:themeColor="text1"/>
          <w:sz w:val="24"/>
          <w:szCs w:val="24"/>
        </w:rPr>
        <w:lastRenderedPageBreak/>
        <w:t>wykonawców lub konkursie, do której zamawiający był obowiązany na podstawie ustawy</w:t>
      </w:r>
      <w:r w:rsidRPr="00B754F3">
        <w:rPr>
          <w:rFonts w:cstheme="minorHAnsi"/>
          <w:color w:val="000000" w:themeColor="text1"/>
          <w:sz w:val="24"/>
          <w:szCs w:val="24"/>
        </w:rPr>
        <w:t>.</w:t>
      </w:r>
    </w:p>
    <w:p w14:paraId="10C33C23" w14:textId="3F38DE1A" w:rsidR="00457D37" w:rsidRPr="00B754F3" w:rsidRDefault="001B1667" w:rsidP="00532406">
      <w:pPr>
        <w:pStyle w:val="Akapitzlist"/>
        <w:numPr>
          <w:ilvl w:val="0"/>
          <w:numId w:val="2"/>
        </w:numPr>
        <w:spacing w:after="0" w:line="276" w:lineRule="auto"/>
        <w:ind w:left="1134" w:hanging="425"/>
        <w:jc w:val="both"/>
        <w:rPr>
          <w:rFonts w:cstheme="minorHAnsi"/>
          <w:color w:val="000000" w:themeColor="text1"/>
          <w:sz w:val="24"/>
          <w:szCs w:val="24"/>
        </w:rPr>
      </w:pPr>
      <w:r w:rsidRPr="00B754F3">
        <w:rPr>
          <w:rFonts w:cstheme="minorHAnsi"/>
          <w:color w:val="000000" w:themeColor="text1"/>
          <w:sz w:val="24"/>
          <w:szCs w:val="24"/>
        </w:rPr>
        <w:t>Z</w:t>
      </w:r>
      <w:r w:rsidR="00457D37" w:rsidRPr="00B754F3">
        <w:rPr>
          <w:rFonts w:cstheme="minorHAnsi"/>
          <w:color w:val="000000" w:themeColor="text1"/>
          <w:sz w:val="24"/>
          <w:szCs w:val="24"/>
        </w:rPr>
        <w:t>aniechanie przeprowadzenia postępowania o udzielenie zamówienia lub</w:t>
      </w:r>
      <w:r w:rsidR="005616C9" w:rsidRPr="00B754F3">
        <w:rPr>
          <w:rFonts w:cstheme="minorHAnsi"/>
          <w:color w:val="000000" w:themeColor="text1"/>
          <w:sz w:val="24"/>
          <w:szCs w:val="24"/>
        </w:rPr>
        <w:t> </w:t>
      </w:r>
      <w:r w:rsidR="00457D37" w:rsidRPr="00B754F3">
        <w:rPr>
          <w:rFonts w:cstheme="minorHAnsi"/>
          <w:color w:val="000000" w:themeColor="text1"/>
          <w:sz w:val="24"/>
          <w:szCs w:val="24"/>
        </w:rPr>
        <w:t>zorganizowania konkursu na podstawie ustawy, mimo że zamawiający był do tego obowiązany.</w:t>
      </w:r>
    </w:p>
    <w:p w14:paraId="2CE6C22A" w14:textId="77777777" w:rsidR="00457D37" w:rsidRPr="00B754F3" w:rsidRDefault="00457D37" w:rsidP="00532406">
      <w:pPr>
        <w:pStyle w:val="Akapitzlist"/>
        <w:numPr>
          <w:ilvl w:val="0"/>
          <w:numId w:val="1"/>
        </w:numPr>
        <w:spacing w:after="0" w:line="276" w:lineRule="auto"/>
        <w:ind w:left="709" w:hanging="425"/>
        <w:jc w:val="both"/>
        <w:rPr>
          <w:rFonts w:cstheme="minorHAnsi"/>
          <w:color w:val="000000" w:themeColor="text1"/>
          <w:sz w:val="24"/>
          <w:szCs w:val="24"/>
        </w:rPr>
      </w:pPr>
      <w:r w:rsidRPr="00B754F3">
        <w:rPr>
          <w:rFonts w:cstheme="minorHAnsi"/>
          <w:color w:val="000000" w:themeColor="text1"/>
          <w:sz w:val="24"/>
          <w:szCs w:val="24"/>
        </w:rPr>
        <w:t>Odwołanie wnosi się do Prezesa Izby.</w:t>
      </w:r>
    </w:p>
    <w:p w14:paraId="2BB3889F" w14:textId="7DB0DF10" w:rsidR="00457D37" w:rsidRPr="00B754F3" w:rsidRDefault="00457D37" w:rsidP="00532406">
      <w:pPr>
        <w:pStyle w:val="Akapitzlist"/>
        <w:numPr>
          <w:ilvl w:val="0"/>
          <w:numId w:val="1"/>
        </w:numPr>
        <w:spacing w:after="0" w:line="276" w:lineRule="auto"/>
        <w:ind w:left="709" w:hanging="425"/>
        <w:jc w:val="both"/>
        <w:rPr>
          <w:rFonts w:cstheme="minorHAnsi"/>
          <w:color w:val="000000" w:themeColor="text1"/>
          <w:sz w:val="24"/>
          <w:szCs w:val="24"/>
        </w:rPr>
      </w:pPr>
      <w:r w:rsidRPr="00B754F3">
        <w:rPr>
          <w:rFonts w:cstheme="minorHAnsi"/>
          <w:color w:val="000000" w:themeColor="text1"/>
          <w:sz w:val="24"/>
          <w:szCs w:val="24"/>
        </w:rPr>
        <w:t>Odwołujący przekazuje zamawiającemu odwołanie wniesione w formie elektronicznej albo postaci elektronicznej albo kopię tego odwołania, jeżeli zostało ono wniesione w</w:t>
      </w:r>
      <w:r w:rsidR="005616C9" w:rsidRPr="00B754F3">
        <w:rPr>
          <w:rFonts w:cstheme="minorHAnsi"/>
          <w:color w:val="000000" w:themeColor="text1"/>
          <w:sz w:val="24"/>
          <w:szCs w:val="24"/>
        </w:rPr>
        <w:t> </w:t>
      </w:r>
      <w:r w:rsidRPr="00B754F3">
        <w:rPr>
          <w:rFonts w:cstheme="minorHAnsi"/>
          <w:color w:val="000000" w:themeColor="text1"/>
          <w:sz w:val="24"/>
          <w:szCs w:val="24"/>
        </w:rPr>
        <w:t>formie pisemnej, przed upływem terminu do wniesienia odwołania w taki sposób, aby mógł on zapoznać się z jego treścią przed upływem tego terminu.</w:t>
      </w:r>
    </w:p>
    <w:p w14:paraId="218CFA8E" w14:textId="77777777" w:rsidR="00457D37" w:rsidRPr="00B754F3" w:rsidRDefault="00457D37" w:rsidP="00532406">
      <w:pPr>
        <w:pStyle w:val="Akapitzlist"/>
        <w:numPr>
          <w:ilvl w:val="0"/>
          <w:numId w:val="1"/>
        </w:numPr>
        <w:spacing w:after="0" w:line="276" w:lineRule="auto"/>
        <w:ind w:left="709" w:hanging="425"/>
        <w:jc w:val="both"/>
        <w:rPr>
          <w:rFonts w:cstheme="minorHAnsi"/>
          <w:color w:val="000000" w:themeColor="text1"/>
          <w:sz w:val="24"/>
          <w:szCs w:val="24"/>
        </w:rPr>
      </w:pPr>
      <w:r w:rsidRPr="00B754F3">
        <w:rPr>
          <w:rFonts w:cstheme="minorHAnsi"/>
          <w:color w:val="000000" w:themeColor="text1"/>
          <w:sz w:val="24"/>
          <w:szCs w:val="24"/>
        </w:rPr>
        <w:t>Odwołanie wnosi się w terminie:</w:t>
      </w:r>
    </w:p>
    <w:p w14:paraId="3874D54E" w14:textId="2E3E9141" w:rsidR="00457D37" w:rsidRPr="00B754F3" w:rsidRDefault="00457D37" w:rsidP="00C647E5">
      <w:pPr>
        <w:pStyle w:val="Akapitzlist"/>
        <w:numPr>
          <w:ilvl w:val="0"/>
          <w:numId w:val="60"/>
        </w:numPr>
        <w:spacing w:after="0" w:line="276" w:lineRule="auto"/>
        <w:ind w:left="1134" w:hanging="425"/>
        <w:jc w:val="both"/>
        <w:rPr>
          <w:rFonts w:cstheme="minorHAnsi"/>
          <w:color w:val="000000" w:themeColor="text1"/>
          <w:sz w:val="24"/>
          <w:szCs w:val="24"/>
        </w:rPr>
      </w:pPr>
      <w:r w:rsidRPr="00B754F3">
        <w:rPr>
          <w:rFonts w:cstheme="minorHAnsi"/>
          <w:color w:val="000000" w:themeColor="text1"/>
          <w:sz w:val="24"/>
          <w:szCs w:val="24"/>
        </w:rPr>
        <w:t>5 dni od dnia przekazania informacji o czynności zamawiającego stanowiącej podstawę jego wniesienia, jeżeli informacja została przekazana przy użyciu środków komunikacji elektronicznej</w:t>
      </w:r>
      <w:r w:rsidR="001B1667" w:rsidRPr="00B754F3">
        <w:rPr>
          <w:rFonts w:cstheme="minorHAnsi"/>
          <w:color w:val="000000" w:themeColor="text1"/>
          <w:sz w:val="24"/>
          <w:szCs w:val="24"/>
        </w:rPr>
        <w:t>.</w:t>
      </w:r>
    </w:p>
    <w:p w14:paraId="7527E241" w14:textId="7CA25D14" w:rsidR="00457D37" w:rsidRPr="00B754F3" w:rsidRDefault="00457D37" w:rsidP="00C647E5">
      <w:pPr>
        <w:pStyle w:val="Akapitzlist"/>
        <w:numPr>
          <w:ilvl w:val="0"/>
          <w:numId w:val="60"/>
        </w:numPr>
        <w:spacing w:after="0" w:line="276" w:lineRule="auto"/>
        <w:ind w:left="1134" w:hanging="425"/>
        <w:jc w:val="both"/>
        <w:rPr>
          <w:rFonts w:cstheme="minorHAnsi"/>
          <w:color w:val="000000" w:themeColor="text1"/>
          <w:sz w:val="24"/>
          <w:szCs w:val="24"/>
        </w:rPr>
      </w:pPr>
      <w:r w:rsidRPr="00B754F3">
        <w:rPr>
          <w:rFonts w:cstheme="minorHAnsi"/>
          <w:color w:val="000000" w:themeColor="text1"/>
          <w:sz w:val="24"/>
          <w:szCs w:val="24"/>
        </w:rPr>
        <w:t>10 dni od dnia przekazania informacji o czynności zamawiającego stanowiącej podstawę jego wniesienia, jeżeli informacja została przekazana w sposób inny niż określony w lit. a.</w:t>
      </w:r>
    </w:p>
    <w:p w14:paraId="161FDE6A" w14:textId="0F9CA107" w:rsidR="00457D37" w:rsidRPr="00B754F3" w:rsidRDefault="00457D37" w:rsidP="00532406">
      <w:pPr>
        <w:pStyle w:val="Akapitzlist"/>
        <w:numPr>
          <w:ilvl w:val="0"/>
          <w:numId w:val="1"/>
        </w:numPr>
        <w:spacing w:after="0" w:line="276" w:lineRule="auto"/>
        <w:ind w:left="709" w:hanging="425"/>
        <w:jc w:val="both"/>
        <w:rPr>
          <w:rFonts w:cstheme="minorHAnsi"/>
          <w:color w:val="000000" w:themeColor="text1"/>
          <w:sz w:val="24"/>
          <w:szCs w:val="24"/>
        </w:rPr>
      </w:pPr>
      <w:r w:rsidRPr="00B754F3">
        <w:rPr>
          <w:rFonts w:cstheme="minorHAnsi"/>
          <w:color w:val="000000" w:themeColor="text1"/>
          <w:sz w:val="24"/>
          <w:szCs w:val="24"/>
        </w:rPr>
        <w:t>Odwołanie wobec treści ogłoszenia wszczynającego postępowanie o udzielenie zamówienia lub konkurs lub wobec treści dokumentów zamówienia wnosi się w</w:t>
      </w:r>
      <w:r w:rsidR="005616C9" w:rsidRPr="00B754F3">
        <w:rPr>
          <w:rFonts w:cstheme="minorHAnsi"/>
          <w:color w:val="000000" w:themeColor="text1"/>
          <w:sz w:val="24"/>
          <w:szCs w:val="24"/>
        </w:rPr>
        <w:t> </w:t>
      </w:r>
      <w:r w:rsidRPr="00B754F3">
        <w:rPr>
          <w:rFonts w:cstheme="minorHAnsi"/>
          <w:color w:val="000000" w:themeColor="text1"/>
          <w:sz w:val="24"/>
          <w:szCs w:val="24"/>
        </w:rPr>
        <w:t>terminie 5 dni od dnia zamieszczenia ogłoszenia w Biuletynie Zamówień Publicznych lub dokumentów zamówienia na stronie internetowej, w przypadku zamówień, których wartość jest mniejsza niż progi unijne.</w:t>
      </w:r>
    </w:p>
    <w:p w14:paraId="5FA4334A" w14:textId="4CA9227B" w:rsidR="00457D37" w:rsidRPr="00B754F3" w:rsidRDefault="00457D37" w:rsidP="00532406">
      <w:pPr>
        <w:pStyle w:val="Akapitzlist"/>
        <w:numPr>
          <w:ilvl w:val="0"/>
          <w:numId w:val="1"/>
        </w:numPr>
        <w:spacing w:after="0" w:line="276" w:lineRule="auto"/>
        <w:ind w:left="709" w:hanging="425"/>
        <w:jc w:val="both"/>
        <w:rPr>
          <w:rFonts w:cstheme="minorHAnsi"/>
          <w:color w:val="000000" w:themeColor="text1"/>
          <w:sz w:val="24"/>
          <w:szCs w:val="24"/>
        </w:rPr>
      </w:pPr>
      <w:r w:rsidRPr="00B754F3">
        <w:rPr>
          <w:rFonts w:cstheme="minorHAnsi"/>
          <w:color w:val="000000" w:themeColor="text1"/>
          <w:sz w:val="24"/>
          <w:szCs w:val="24"/>
        </w:rPr>
        <w:t>Odwołanie w przypadkach innych niż określone w pkt. 7 wnosi się w terminie 5 dni od</w:t>
      </w:r>
      <w:r w:rsidR="005616C9" w:rsidRPr="00B754F3">
        <w:rPr>
          <w:rFonts w:cstheme="minorHAnsi"/>
          <w:color w:val="000000" w:themeColor="text1"/>
          <w:sz w:val="24"/>
          <w:szCs w:val="24"/>
        </w:rPr>
        <w:t> </w:t>
      </w:r>
      <w:r w:rsidRPr="00B754F3">
        <w:rPr>
          <w:rFonts w:cstheme="minorHAnsi"/>
          <w:color w:val="000000" w:themeColor="text1"/>
          <w:sz w:val="24"/>
          <w:szCs w:val="24"/>
        </w:rPr>
        <w:t>dnia, w którym powzięto lub przy zachowaniu należytej staranności można było powziąć wiadomość o okolicznościach stanowiących podstawę jego wniesienia.</w:t>
      </w:r>
      <w:r w:rsidRPr="00B754F3">
        <w:rPr>
          <w:rFonts w:eastAsia="Times New Roman" w:cstheme="minorHAnsi"/>
          <w:color w:val="000000" w:themeColor="text1"/>
          <w:sz w:val="24"/>
          <w:szCs w:val="24"/>
          <w:lang w:eastAsia="pl-PL"/>
        </w:rPr>
        <w:t xml:space="preserve"> </w:t>
      </w:r>
    </w:p>
    <w:p w14:paraId="39509339" w14:textId="77777777" w:rsidR="00457D37" w:rsidRPr="00B754F3" w:rsidRDefault="00457D37" w:rsidP="00532406">
      <w:pPr>
        <w:pStyle w:val="Akapitzlist"/>
        <w:numPr>
          <w:ilvl w:val="0"/>
          <w:numId w:val="1"/>
        </w:numPr>
        <w:spacing w:after="0" w:line="276" w:lineRule="auto"/>
        <w:ind w:left="709" w:hanging="425"/>
        <w:jc w:val="both"/>
        <w:rPr>
          <w:rFonts w:cstheme="minorHAnsi"/>
          <w:color w:val="000000" w:themeColor="text1"/>
          <w:sz w:val="24"/>
          <w:szCs w:val="24"/>
        </w:rPr>
      </w:pPr>
      <w:r w:rsidRPr="00B754F3">
        <w:rPr>
          <w:rFonts w:cstheme="minorHAnsi"/>
          <w:color w:val="000000" w:themeColor="text1"/>
          <w:sz w:val="24"/>
          <w:szCs w:val="24"/>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632CB66A" w14:textId="7854F110" w:rsidR="00457D37" w:rsidRPr="00B754F3" w:rsidRDefault="00457D37" w:rsidP="00C647E5">
      <w:pPr>
        <w:pStyle w:val="Akapitzlist"/>
        <w:numPr>
          <w:ilvl w:val="0"/>
          <w:numId w:val="61"/>
        </w:numPr>
        <w:spacing w:after="0" w:line="276" w:lineRule="auto"/>
        <w:ind w:left="1134" w:hanging="425"/>
        <w:jc w:val="both"/>
        <w:rPr>
          <w:rFonts w:cstheme="minorHAnsi"/>
          <w:color w:val="000000" w:themeColor="text1"/>
          <w:sz w:val="24"/>
          <w:szCs w:val="24"/>
        </w:rPr>
      </w:pPr>
      <w:r w:rsidRPr="00B754F3">
        <w:rPr>
          <w:rFonts w:cstheme="minorHAnsi"/>
          <w:color w:val="000000" w:themeColor="text1"/>
          <w:sz w:val="24"/>
          <w:szCs w:val="24"/>
        </w:rPr>
        <w:t>15 dni od dnia zamieszczenia w Biuletynie Zamówień Publicznych ogłoszenia o</w:t>
      </w:r>
      <w:r w:rsidR="005616C9" w:rsidRPr="00B754F3">
        <w:rPr>
          <w:rFonts w:cstheme="minorHAnsi"/>
          <w:color w:val="000000" w:themeColor="text1"/>
          <w:sz w:val="24"/>
          <w:szCs w:val="24"/>
        </w:rPr>
        <w:t> </w:t>
      </w:r>
      <w:r w:rsidRPr="00B754F3">
        <w:rPr>
          <w:rFonts w:cstheme="minorHAnsi"/>
          <w:color w:val="000000" w:themeColor="text1"/>
          <w:sz w:val="24"/>
          <w:szCs w:val="24"/>
        </w:rPr>
        <w:t>wyniku postępowania ogłoszenia o udzieleniu zamówienia</w:t>
      </w:r>
      <w:r w:rsidR="001B1667" w:rsidRPr="00B754F3">
        <w:rPr>
          <w:rFonts w:cstheme="minorHAnsi"/>
          <w:color w:val="000000" w:themeColor="text1"/>
          <w:sz w:val="24"/>
          <w:szCs w:val="24"/>
        </w:rPr>
        <w:t>.</w:t>
      </w:r>
    </w:p>
    <w:p w14:paraId="455EF000" w14:textId="39E04155" w:rsidR="00457D37" w:rsidRPr="00B754F3" w:rsidRDefault="001B1667" w:rsidP="00C647E5">
      <w:pPr>
        <w:pStyle w:val="Akapitzlist"/>
        <w:numPr>
          <w:ilvl w:val="0"/>
          <w:numId w:val="61"/>
        </w:numPr>
        <w:spacing w:after="0" w:line="276" w:lineRule="auto"/>
        <w:ind w:left="1134" w:hanging="425"/>
        <w:jc w:val="both"/>
        <w:rPr>
          <w:rFonts w:cstheme="minorHAnsi"/>
          <w:color w:val="000000" w:themeColor="text1"/>
          <w:sz w:val="24"/>
          <w:szCs w:val="24"/>
        </w:rPr>
      </w:pPr>
      <w:r w:rsidRPr="00B754F3">
        <w:rPr>
          <w:rFonts w:cstheme="minorHAnsi"/>
          <w:color w:val="000000" w:themeColor="text1"/>
          <w:sz w:val="24"/>
          <w:szCs w:val="24"/>
        </w:rPr>
        <w:t>M</w:t>
      </w:r>
      <w:r w:rsidR="00457D37" w:rsidRPr="00B754F3">
        <w:rPr>
          <w:rFonts w:cstheme="minorHAnsi"/>
          <w:color w:val="000000" w:themeColor="text1"/>
          <w:sz w:val="24"/>
          <w:szCs w:val="24"/>
        </w:rPr>
        <w:t>iesiąca od dnia zawarcia umowy, jeżeli zamawiający:</w:t>
      </w:r>
    </w:p>
    <w:p w14:paraId="662A14A0" w14:textId="4E938DAE" w:rsidR="00457D37" w:rsidRPr="00B754F3" w:rsidRDefault="00457D37" w:rsidP="00C647E5">
      <w:pPr>
        <w:pStyle w:val="Akapitzlist"/>
        <w:numPr>
          <w:ilvl w:val="3"/>
          <w:numId w:val="62"/>
        </w:numPr>
        <w:spacing w:after="0" w:line="276" w:lineRule="auto"/>
        <w:ind w:left="1560"/>
        <w:jc w:val="both"/>
        <w:rPr>
          <w:rFonts w:cstheme="minorHAnsi"/>
          <w:color w:val="000000" w:themeColor="text1"/>
          <w:sz w:val="24"/>
          <w:szCs w:val="24"/>
        </w:rPr>
      </w:pPr>
      <w:r w:rsidRPr="00B754F3">
        <w:rPr>
          <w:rFonts w:cstheme="minorHAnsi"/>
          <w:color w:val="000000" w:themeColor="text1"/>
          <w:sz w:val="24"/>
          <w:szCs w:val="24"/>
        </w:rPr>
        <w:t xml:space="preserve">nie zamieścił w Biuletynie Zamówień Publicznych ogłoszenia o wyniku </w:t>
      </w:r>
      <w:proofErr w:type="gramStart"/>
      <w:r w:rsidRPr="00B754F3">
        <w:rPr>
          <w:rFonts w:cstheme="minorHAnsi"/>
          <w:color w:val="000000" w:themeColor="text1"/>
          <w:sz w:val="24"/>
          <w:szCs w:val="24"/>
        </w:rPr>
        <w:t>postępowania</w:t>
      </w:r>
      <w:r w:rsidR="005616C9" w:rsidRPr="00B754F3">
        <w:rPr>
          <w:rFonts w:cstheme="minorHAnsi"/>
          <w:color w:val="000000" w:themeColor="text1"/>
          <w:sz w:val="24"/>
          <w:szCs w:val="24"/>
        </w:rPr>
        <w:t>,</w:t>
      </w:r>
      <w:proofErr w:type="gramEnd"/>
      <w:r w:rsidRPr="00B754F3">
        <w:rPr>
          <w:rFonts w:cstheme="minorHAnsi"/>
          <w:color w:val="000000" w:themeColor="text1"/>
          <w:sz w:val="24"/>
          <w:szCs w:val="24"/>
        </w:rPr>
        <w:t xml:space="preserve"> albo</w:t>
      </w:r>
    </w:p>
    <w:p w14:paraId="77663C27" w14:textId="145926A1" w:rsidR="00457D37" w:rsidRPr="00B754F3" w:rsidRDefault="00457D37" w:rsidP="00C647E5">
      <w:pPr>
        <w:pStyle w:val="Akapitzlist"/>
        <w:numPr>
          <w:ilvl w:val="3"/>
          <w:numId w:val="62"/>
        </w:numPr>
        <w:spacing w:after="0" w:line="276" w:lineRule="auto"/>
        <w:ind w:left="1560"/>
        <w:jc w:val="both"/>
        <w:rPr>
          <w:rFonts w:cstheme="minorHAnsi"/>
          <w:color w:val="000000" w:themeColor="text1"/>
          <w:sz w:val="24"/>
          <w:szCs w:val="24"/>
        </w:rPr>
      </w:pPr>
      <w:r w:rsidRPr="00B754F3">
        <w:rPr>
          <w:rFonts w:cstheme="minorHAnsi"/>
          <w:color w:val="000000" w:themeColor="text1"/>
          <w:sz w:val="24"/>
          <w:szCs w:val="24"/>
        </w:rPr>
        <w:t>zamieścił w Biuletynie Zamówień Publicznych ogłoszenie o wyniku postępowania, które nie zawiera uzasadnienia udzielenia zamówienia w</w:t>
      </w:r>
      <w:r w:rsidR="005616C9" w:rsidRPr="00B754F3">
        <w:rPr>
          <w:rFonts w:cstheme="minorHAnsi"/>
          <w:color w:val="000000" w:themeColor="text1"/>
          <w:sz w:val="24"/>
          <w:szCs w:val="24"/>
        </w:rPr>
        <w:t> </w:t>
      </w:r>
      <w:r w:rsidRPr="00B754F3">
        <w:rPr>
          <w:rFonts w:cstheme="minorHAnsi"/>
          <w:color w:val="000000" w:themeColor="text1"/>
          <w:sz w:val="24"/>
          <w:szCs w:val="24"/>
        </w:rPr>
        <w:t>trybie negocjacji bez ogłoszenia albo zamówienia z wolnej ręki.</w:t>
      </w:r>
    </w:p>
    <w:p w14:paraId="281E91F1" w14:textId="77777777" w:rsidR="00457D37" w:rsidRPr="00B754F3" w:rsidRDefault="00457D37" w:rsidP="00532406">
      <w:pPr>
        <w:pStyle w:val="Akapitzlist"/>
        <w:numPr>
          <w:ilvl w:val="0"/>
          <w:numId w:val="1"/>
        </w:numPr>
        <w:spacing w:after="0" w:line="276" w:lineRule="auto"/>
        <w:ind w:left="709" w:hanging="425"/>
        <w:jc w:val="both"/>
        <w:rPr>
          <w:rFonts w:cstheme="minorHAnsi"/>
          <w:color w:val="000000" w:themeColor="text1"/>
          <w:sz w:val="24"/>
          <w:szCs w:val="24"/>
        </w:rPr>
      </w:pPr>
      <w:r w:rsidRPr="00B754F3">
        <w:rPr>
          <w:rFonts w:cstheme="minorHAnsi"/>
          <w:color w:val="000000" w:themeColor="text1"/>
          <w:sz w:val="24"/>
          <w:szCs w:val="24"/>
        </w:rPr>
        <w:t>Na orzeczenie Izby oraz postanowienie Prezesa Izby, o którym mowa w art. 519 ust. 1, stronom oraz uczestnikom postępowania odwoławczego przysługuje skarga do sądu.</w:t>
      </w:r>
    </w:p>
    <w:p w14:paraId="37D18213" w14:textId="1FEE28E4" w:rsidR="00457D37" w:rsidRPr="00B754F3" w:rsidRDefault="00457D37" w:rsidP="00532406">
      <w:pPr>
        <w:pStyle w:val="Akapitzlist"/>
        <w:numPr>
          <w:ilvl w:val="0"/>
          <w:numId w:val="1"/>
        </w:numPr>
        <w:spacing w:after="0" w:line="276" w:lineRule="auto"/>
        <w:ind w:left="709" w:hanging="425"/>
        <w:jc w:val="both"/>
        <w:rPr>
          <w:rFonts w:cstheme="minorHAnsi"/>
          <w:color w:val="000000" w:themeColor="text1"/>
          <w:sz w:val="24"/>
          <w:szCs w:val="24"/>
        </w:rPr>
      </w:pPr>
      <w:r w:rsidRPr="00B754F3">
        <w:rPr>
          <w:rFonts w:cstheme="minorHAnsi"/>
          <w:color w:val="000000" w:themeColor="text1"/>
          <w:sz w:val="24"/>
          <w:szCs w:val="24"/>
        </w:rPr>
        <w:t>Skargę wnosi się do Sądu Okręgowego w Warszawie - sądu zamówień publicznych, zwanego dalej "sądem zamówień publicznych", za pośrednictwem Prezesa Izby, w</w:t>
      </w:r>
      <w:r w:rsidR="005616C9" w:rsidRPr="00B754F3">
        <w:rPr>
          <w:rFonts w:cstheme="minorHAnsi"/>
          <w:color w:val="000000" w:themeColor="text1"/>
          <w:sz w:val="24"/>
          <w:szCs w:val="24"/>
        </w:rPr>
        <w:t> </w:t>
      </w:r>
      <w:r w:rsidRPr="00B754F3">
        <w:rPr>
          <w:rFonts w:cstheme="minorHAnsi"/>
          <w:color w:val="000000" w:themeColor="text1"/>
          <w:sz w:val="24"/>
          <w:szCs w:val="24"/>
        </w:rPr>
        <w:t xml:space="preserve">terminie 14 dni od dnia doręczenia orzeczenia Izby lub postanowienia Prezesa Izby, o którym mowa w art. 519 ust. 1, przesyłając jednocześnie jej odpis przeciwnikowi </w:t>
      </w:r>
      <w:r w:rsidRPr="00B754F3">
        <w:rPr>
          <w:rFonts w:cstheme="minorHAnsi"/>
          <w:color w:val="000000" w:themeColor="text1"/>
          <w:sz w:val="24"/>
          <w:szCs w:val="24"/>
        </w:rPr>
        <w:lastRenderedPageBreak/>
        <w:t>skargi. Złożenie skargi w placówce pocztowej operatora wyznaczonego w rozumieniu ustawy z dnia 23 listopada 2012 r. - Prawo pocztowe jest równoznaczne z jej wniesieniem.</w:t>
      </w:r>
    </w:p>
    <w:p w14:paraId="7B77DD3A" w14:textId="77777777" w:rsidR="00B64DBB" w:rsidRPr="00C36F1B" w:rsidRDefault="00B64DBB" w:rsidP="00532406">
      <w:pPr>
        <w:spacing w:after="0" w:line="276" w:lineRule="auto"/>
        <w:rPr>
          <w:rFonts w:cstheme="minorHAnsi"/>
          <w:color w:val="000000" w:themeColor="text1"/>
          <w:sz w:val="24"/>
          <w:szCs w:val="24"/>
          <w:highlight w:val="yellow"/>
        </w:rPr>
      </w:pPr>
    </w:p>
    <w:p w14:paraId="406F0177" w14:textId="77777777" w:rsidR="00610EA5" w:rsidRPr="00CD5510" w:rsidRDefault="00705C2F" w:rsidP="00C647E5">
      <w:pPr>
        <w:pStyle w:val="Nagwek1"/>
        <w:numPr>
          <w:ilvl w:val="0"/>
          <w:numId w:val="17"/>
        </w:numPr>
        <w:spacing w:before="0" w:line="276" w:lineRule="auto"/>
        <w:ind w:left="709" w:hanging="709"/>
        <w:rPr>
          <w:rFonts w:asciiTheme="minorHAnsi" w:hAnsiTheme="minorHAnsi" w:cstheme="minorHAnsi"/>
          <w:b/>
          <w:color w:val="000000" w:themeColor="text1"/>
          <w:sz w:val="24"/>
          <w:szCs w:val="24"/>
        </w:rPr>
      </w:pPr>
      <w:bookmarkStart w:id="38" w:name="_Toc67640022"/>
      <w:r w:rsidRPr="00CD5510">
        <w:rPr>
          <w:rFonts w:asciiTheme="minorHAnsi" w:hAnsiTheme="minorHAnsi" w:cstheme="minorHAnsi"/>
          <w:b/>
          <w:color w:val="000000" w:themeColor="text1"/>
          <w:sz w:val="24"/>
          <w:szCs w:val="24"/>
        </w:rPr>
        <w:t>KLAUZULA INFORMACYJNA Z ART. 13 UST. 1-3 RODO</w:t>
      </w:r>
      <w:bookmarkEnd w:id="38"/>
      <w:r w:rsidRPr="00CD5510">
        <w:rPr>
          <w:rFonts w:asciiTheme="minorHAnsi" w:hAnsiTheme="minorHAnsi" w:cstheme="minorHAnsi"/>
          <w:b/>
          <w:color w:val="000000" w:themeColor="text1"/>
          <w:sz w:val="24"/>
          <w:szCs w:val="24"/>
        </w:rPr>
        <w:t xml:space="preserve"> </w:t>
      </w:r>
    </w:p>
    <w:p w14:paraId="25DBA4A6" w14:textId="06E3750E" w:rsidR="00B754F3" w:rsidRPr="00CD5510" w:rsidRDefault="00B754F3" w:rsidP="00532406">
      <w:pPr>
        <w:spacing w:after="0" w:line="276" w:lineRule="auto"/>
        <w:jc w:val="both"/>
        <w:rPr>
          <w:rFonts w:cstheme="minorHAnsi"/>
          <w:color w:val="000000" w:themeColor="text1"/>
          <w:sz w:val="24"/>
          <w:szCs w:val="24"/>
        </w:rPr>
      </w:pPr>
      <w:r w:rsidRPr="00CD5510">
        <w:rPr>
          <w:rFonts w:cstheme="minorHAnsi"/>
          <w:color w:val="000000" w:themeColor="text1"/>
          <w:sz w:val="24"/>
          <w:szCs w:val="24"/>
        </w:rPr>
        <w:t>Zamawiający, zgodnie z art. 13 ust. 1 i 2 rozporządzenia Parlamentu Europejskiego i Rady (UE) 2016/679 z dnia 27 kwietnia 2016 r. w sprawie ochrony osób fizycznych w związku z</w:t>
      </w:r>
      <w:r w:rsidR="00E828F1">
        <w:rPr>
          <w:rFonts w:cstheme="minorHAnsi"/>
          <w:color w:val="000000" w:themeColor="text1"/>
          <w:sz w:val="24"/>
          <w:szCs w:val="24"/>
        </w:rPr>
        <w:t> </w:t>
      </w:r>
      <w:r w:rsidRPr="00CD5510">
        <w:rPr>
          <w:rFonts w:cstheme="minorHAnsi"/>
          <w:color w:val="000000" w:themeColor="text1"/>
          <w:sz w:val="24"/>
          <w:szCs w:val="24"/>
        </w:rPr>
        <w:t>przetwarzaniem danych osobowych i w sprawie swobodnego przepływu takich danych oraz uchylenia dyrektywy 95/46/WE (ogólne rozporządzenie o ochronie danych - Dz. Urz. UE L 119 z 04.05.2016 r., str. 1), dalej „RODO”, informuje, że:</w:t>
      </w:r>
    </w:p>
    <w:p w14:paraId="191302F0" w14:textId="47821754" w:rsidR="00B754F3" w:rsidRPr="00B754F3" w:rsidRDefault="00B754F3" w:rsidP="00B754F3">
      <w:pPr>
        <w:pStyle w:val="Akapitzlist"/>
        <w:numPr>
          <w:ilvl w:val="0"/>
          <w:numId w:val="81"/>
        </w:numPr>
        <w:spacing w:after="0" w:line="276" w:lineRule="auto"/>
        <w:ind w:left="709"/>
        <w:jc w:val="both"/>
        <w:rPr>
          <w:rFonts w:cstheme="minorHAnsi"/>
          <w:color w:val="000000" w:themeColor="text1"/>
          <w:sz w:val="24"/>
          <w:szCs w:val="24"/>
        </w:rPr>
      </w:pPr>
      <w:r w:rsidRPr="00B754F3">
        <w:rPr>
          <w:rFonts w:cstheme="minorHAnsi"/>
          <w:color w:val="000000" w:themeColor="text1"/>
          <w:sz w:val="24"/>
          <w:szCs w:val="24"/>
        </w:rPr>
        <w:t xml:space="preserve">w celu prowadzenia niniejszego postępowania o udzielenie zamówienia publicznego, prowadzonego w trybie podstawowym, przetwarzane będą dane osobowe na podstawie art. 6 ust. 1 lit. c RODO; </w:t>
      </w:r>
    </w:p>
    <w:p w14:paraId="198629AB" w14:textId="77777777" w:rsidR="004F38F9" w:rsidRPr="004F38F9" w:rsidRDefault="00B754F3" w:rsidP="004F38F9">
      <w:pPr>
        <w:pStyle w:val="Akapitzlist"/>
        <w:numPr>
          <w:ilvl w:val="0"/>
          <w:numId w:val="81"/>
        </w:numPr>
        <w:spacing w:after="0" w:line="276" w:lineRule="auto"/>
        <w:ind w:left="709"/>
        <w:jc w:val="both"/>
        <w:rPr>
          <w:rFonts w:cstheme="minorHAnsi"/>
          <w:color w:val="000000" w:themeColor="text1"/>
          <w:sz w:val="24"/>
          <w:szCs w:val="24"/>
        </w:rPr>
      </w:pPr>
      <w:r w:rsidRPr="00EB31FB">
        <w:rPr>
          <w:rFonts w:cstheme="minorHAnsi"/>
          <w:color w:val="000000" w:themeColor="text1"/>
          <w:sz w:val="24"/>
          <w:szCs w:val="24"/>
        </w:rPr>
        <w:t xml:space="preserve">administratorem danych osobowych wykonawcy jest </w:t>
      </w:r>
    </w:p>
    <w:p w14:paraId="32AE6D30" w14:textId="4695A316" w:rsidR="00EB31FB" w:rsidRPr="004F38F9" w:rsidRDefault="004F38F9" w:rsidP="00DD18FE">
      <w:pPr>
        <w:pStyle w:val="Akapitzlist"/>
        <w:numPr>
          <w:ilvl w:val="0"/>
          <w:numId w:val="81"/>
        </w:numPr>
        <w:spacing w:after="0" w:line="276" w:lineRule="auto"/>
        <w:ind w:left="709"/>
        <w:jc w:val="both"/>
        <w:rPr>
          <w:rFonts w:cstheme="minorHAnsi"/>
          <w:color w:val="000000" w:themeColor="text1"/>
          <w:sz w:val="24"/>
          <w:szCs w:val="24"/>
        </w:rPr>
      </w:pPr>
      <w:r w:rsidRPr="004F38F9">
        <w:rPr>
          <w:rFonts w:cstheme="minorHAnsi"/>
          <w:color w:val="000000" w:themeColor="text1"/>
          <w:sz w:val="24"/>
          <w:szCs w:val="24"/>
        </w:rPr>
        <w:t xml:space="preserve">Burmistrz Gminy i Miasta Grójec, ul. Piłsudskiego 47, 05-600 Grójec, </w:t>
      </w:r>
      <w:proofErr w:type="gramStart"/>
      <w:r w:rsidRPr="004F38F9">
        <w:rPr>
          <w:rFonts w:cstheme="minorHAnsi"/>
          <w:color w:val="000000" w:themeColor="text1"/>
          <w:sz w:val="24"/>
          <w:szCs w:val="24"/>
        </w:rPr>
        <w:t>urzad@grojecmiasto.pl ,</w:t>
      </w:r>
      <w:proofErr w:type="gramEnd"/>
      <w:r w:rsidRPr="004F38F9">
        <w:rPr>
          <w:rFonts w:cstheme="minorHAnsi"/>
          <w:color w:val="000000" w:themeColor="text1"/>
          <w:sz w:val="24"/>
          <w:szCs w:val="24"/>
        </w:rPr>
        <w:t xml:space="preserve"> tel. 48 664 23 01</w:t>
      </w:r>
      <w:r w:rsidR="009C591C" w:rsidRPr="004F38F9">
        <w:rPr>
          <w:rFonts w:cstheme="minorHAnsi"/>
          <w:color w:val="000000" w:themeColor="text1"/>
          <w:sz w:val="24"/>
          <w:szCs w:val="24"/>
        </w:rPr>
        <w:t>;</w:t>
      </w:r>
    </w:p>
    <w:p w14:paraId="487FF117" w14:textId="49AC879F" w:rsidR="00EB31FB" w:rsidRPr="004F38F9" w:rsidRDefault="00EB31FB" w:rsidP="005B2DB7">
      <w:pPr>
        <w:pStyle w:val="Akapitzlist"/>
        <w:numPr>
          <w:ilvl w:val="0"/>
          <w:numId w:val="81"/>
        </w:numPr>
        <w:spacing w:after="0" w:line="276" w:lineRule="auto"/>
        <w:ind w:left="709"/>
        <w:jc w:val="both"/>
        <w:rPr>
          <w:rFonts w:cstheme="minorHAnsi"/>
          <w:color w:val="000000" w:themeColor="text1"/>
          <w:sz w:val="24"/>
          <w:szCs w:val="24"/>
        </w:rPr>
      </w:pPr>
      <w:r w:rsidRPr="004F38F9">
        <w:rPr>
          <w:rFonts w:cstheme="minorHAnsi"/>
          <w:color w:val="000000" w:themeColor="text1"/>
          <w:sz w:val="24"/>
          <w:szCs w:val="24"/>
        </w:rPr>
        <w:t>W sprawach związanych z Pani/Pana danymi proszę kontaktować się z Inspektorem Ochrony Danych</w:t>
      </w:r>
      <w:r w:rsidR="004F38F9" w:rsidRPr="004F38F9">
        <w:rPr>
          <w:rFonts w:cstheme="minorHAnsi"/>
          <w:color w:val="000000" w:themeColor="text1"/>
          <w:sz w:val="24"/>
          <w:szCs w:val="24"/>
        </w:rPr>
        <w:t xml:space="preserve"> osobowych w Urzędzie Gminy i Miasta Grójec: </w:t>
      </w:r>
      <w:proofErr w:type="gramStart"/>
      <w:r w:rsidR="004F38F9" w:rsidRPr="004F38F9">
        <w:rPr>
          <w:rFonts w:cstheme="minorHAnsi"/>
          <w:color w:val="000000" w:themeColor="text1"/>
          <w:sz w:val="24"/>
          <w:szCs w:val="24"/>
        </w:rPr>
        <w:t>inspektor@grojecmiasto.pl ,</w:t>
      </w:r>
      <w:proofErr w:type="gramEnd"/>
      <w:r w:rsidR="004F38F9" w:rsidRPr="004F38F9">
        <w:rPr>
          <w:rFonts w:cstheme="minorHAnsi"/>
          <w:color w:val="000000" w:themeColor="text1"/>
          <w:sz w:val="24"/>
          <w:szCs w:val="24"/>
        </w:rPr>
        <w:t xml:space="preserve"> tel. 48 664 30 91 w.45; </w:t>
      </w:r>
    </w:p>
    <w:p w14:paraId="1911AF94" w14:textId="41E69E6C" w:rsidR="00B754F3" w:rsidRPr="00EB31FB" w:rsidRDefault="00B754F3" w:rsidP="00EB31FB">
      <w:pPr>
        <w:pStyle w:val="Akapitzlist"/>
        <w:numPr>
          <w:ilvl w:val="0"/>
          <w:numId w:val="81"/>
        </w:numPr>
        <w:spacing w:after="0" w:line="276" w:lineRule="auto"/>
        <w:ind w:left="709"/>
        <w:jc w:val="both"/>
        <w:rPr>
          <w:rFonts w:cstheme="minorHAnsi"/>
          <w:color w:val="000000" w:themeColor="text1"/>
          <w:sz w:val="24"/>
          <w:szCs w:val="24"/>
        </w:rPr>
      </w:pPr>
      <w:r w:rsidRPr="00EB31FB">
        <w:rPr>
          <w:rFonts w:cstheme="minorHAnsi"/>
          <w:color w:val="000000" w:themeColor="text1"/>
          <w:sz w:val="24"/>
          <w:szCs w:val="24"/>
        </w:rPr>
        <w:t>odbiorcami danych osobowych będą osoby lub podmioty, którym udostępniona zostanie dokumentacja postępowania w oparciu o art. 18 oraz art. 74 ustawy Pzp oraz inne podmioty, które na podstawie stosownych umów podpisanych z</w:t>
      </w:r>
      <w:r w:rsidR="00F33DEB">
        <w:rPr>
          <w:rFonts w:cstheme="minorHAnsi"/>
          <w:color w:val="000000" w:themeColor="text1"/>
          <w:sz w:val="24"/>
          <w:szCs w:val="24"/>
        </w:rPr>
        <w:t xml:space="preserve"> </w:t>
      </w:r>
      <w:r w:rsidR="004F38F9">
        <w:rPr>
          <w:rFonts w:cstheme="minorHAnsi"/>
          <w:color w:val="000000" w:themeColor="text1"/>
          <w:sz w:val="24"/>
          <w:szCs w:val="24"/>
        </w:rPr>
        <w:t>Miastem i Gminą Grójec</w:t>
      </w:r>
      <w:r w:rsidRPr="00EB31FB">
        <w:rPr>
          <w:rFonts w:cstheme="minorHAnsi"/>
          <w:color w:val="000000" w:themeColor="text1"/>
          <w:sz w:val="24"/>
          <w:szCs w:val="24"/>
        </w:rPr>
        <w:t xml:space="preserve"> przetwarzają dane osobowe, dla których administratorem jest</w:t>
      </w:r>
      <w:r w:rsidR="00EC4EF7">
        <w:rPr>
          <w:rFonts w:cstheme="minorHAnsi"/>
          <w:color w:val="000000" w:themeColor="text1"/>
          <w:sz w:val="24"/>
          <w:szCs w:val="24"/>
        </w:rPr>
        <w:t xml:space="preserve"> </w:t>
      </w:r>
      <w:r w:rsidR="004F38F9">
        <w:rPr>
          <w:rFonts w:cstheme="minorHAnsi"/>
          <w:color w:val="000000" w:themeColor="text1"/>
          <w:sz w:val="24"/>
          <w:szCs w:val="24"/>
        </w:rPr>
        <w:t>Miasto i Gmina Grójec</w:t>
      </w:r>
      <w:r w:rsidRPr="00EB31FB">
        <w:rPr>
          <w:rFonts w:cstheme="minorHAnsi"/>
          <w:color w:val="000000" w:themeColor="text1"/>
          <w:sz w:val="24"/>
          <w:szCs w:val="24"/>
        </w:rPr>
        <w:t xml:space="preserve">; </w:t>
      </w:r>
    </w:p>
    <w:p w14:paraId="56898985" w14:textId="70EB5443" w:rsidR="00B754F3" w:rsidRPr="00B754F3" w:rsidRDefault="00B754F3" w:rsidP="00B754F3">
      <w:pPr>
        <w:pStyle w:val="Akapitzlist"/>
        <w:numPr>
          <w:ilvl w:val="0"/>
          <w:numId w:val="81"/>
        </w:numPr>
        <w:spacing w:after="0" w:line="276" w:lineRule="auto"/>
        <w:ind w:left="709" w:hanging="425"/>
        <w:jc w:val="both"/>
        <w:rPr>
          <w:rFonts w:cstheme="minorHAnsi"/>
          <w:color w:val="000000" w:themeColor="text1"/>
          <w:sz w:val="24"/>
          <w:szCs w:val="24"/>
        </w:rPr>
      </w:pPr>
      <w:r w:rsidRPr="00B754F3">
        <w:rPr>
          <w:rFonts w:cstheme="minorHAnsi"/>
          <w:color w:val="000000" w:themeColor="text1"/>
          <w:sz w:val="24"/>
          <w:szCs w:val="24"/>
        </w:rPr>
        <w:t xml:space="preserve">dane osobowe będą przechowywane, zgodnie z art. 97 ust. 1 ustawy Pzp, przez okres 4 lat od dnia zakończenia postępowania o udzielenie zamówienia, a jeżeli czas trwania umowy przekracza 4 lata, okres przechowywania obejmuje cały czas trwania umowy; </w:t>
      </w:r>
    </w:p>
    <w:p w14:paraId="756D9B77" w14:textId="01E017EA" w:rsidR="00B754F3" w:rsidRPr="00B754F3" w:rsidRDefault="00B754F3" w:rsidP="00B754F3">
      <w:pPr>
        <w:pStyle w:val="Akapitzlist"/>
        <w:numPr>
          <w:ilvl w:val="0"/>
          <w:numId w:val="81"/>
        </w:numPr>
        <w:spacing w:after="0" w:line="276" w:lineRule="auto"/>
        <w:ind w:left="709" w:hanging="425"/>
        <w:jc w:val="both"/>
        <w:rPr>
          <w:rFonts w:cstheme="minorHAnsi"/>
          <w:color w:val="000000" w:themeColor="text1"/>
          <w:sz w:val="24"/>
          <w:szCs w:val="24"/>
        </w:rPr>
      </w:pPr>
      <w:r w:rsidRPr="00B754F3">
        <w:rPr>
          <w:rFonts w:cstheme="minorHAnsi"/>
          <w:color w:val="000000" w:themeColor="text1"/>
          <w:sz w:val="24"/>
          <w:szCs w:val="24"/>
        </w:rPr>
        <w:t xml:space="preserve">obowiązek podania danych osobowych bezpośrednio dotyczących jest wymogiem ustawowym określonym w przepisach ustawy Pzp, związanym z udziałem w postępowaniu o udzielenie zamówienia publicznego; konsekwencje niepodania określonych danych wynikają z ustawy Pzp; </w:t>
      </w:r>
    </w:p>
    <w:p w14:paraId="08F21081" w14:textId="6DAE87A5" w:rsidR="00B754F3" w:rsidRPr="00B754F3" w:rsidRDefault="00B754F3" w:rsidP="00B754F3">
      <w:pPr>
        <w:pStyle w:val="Akapitzlist"/>
        <w:numPr>
          <w:ilvl w:val="0"/>
          <w:numId w:val="81"/>
        </w:numPr>
        <w:spacing w:after="0" w:line="276" w:lineRule="auto"/>
        <w:ind w:left="709" w:hanging="425"/>
        <w:jc w:val="both"/>
        <w:rPr>
          <w:rFonts w:cstheme="minorHAnsi"/>
          <w:color w:val="000000" w:themeColor="text1"/>
          <w:sz w:val="24"/>
          <w:szCs w:val="24"/>
        </w:rPr>
      </w:pPr>
      <w:r w:rsidRPr="00B754F3">
        <w:rPr>
          <w:rFonts w:cstheme="minorHAnsi"/>
          <w:color w:val="000000" w:themeColor="text1"/>
          <w:sz w:val="24"/>
          <w:szCs w:val="24"/>
        </w:rPr>
        <w:t xml:space="preserve">w odniesieniu danych osobowych decyzje nie będą podejmowane w sposób zautomatyzowany, stosowanie do art. 22 RODO; </w:t>
      </w:r>
    </w:p>
    <w:p w14:paraId="7FEB3190" w14:textId="3C2B235B" w:rsidR="00B754F3" w:rsidRDefault="00B754F3" w:rsidP="00B754F3">
      <w:pPr>
        <w:pStyle w:val="Akapitzlist"/>
        <w:numPr>
          <w:ilvl w:val="0"/>
          <w:numId w:val="81"/>
        </w:numPr>
        <w:spacing w:after="0" w:line="276" w:lineRule="auto"/>
        <w:ind w:left="709" w:hanging="425"/>
        <w:jc w:val="both"/>
        <w:rPr>
          <w:rFonts w:cstheme="minorHAnsi"/>
          <w:color w:val="000000" w:themeColor="text1"/>
          <w:sz w:val="24"/>
          <w:szCs w:val="24"/>
        </w:rPr>
      </w:pPr>
      <w:r w:rsidRPr="00B754F3">
        <w:rPr>
          <w:rFonts w:cstheme="minorHAnsi"/>
          <w:color w:val="000000" w:themeColor="text1"/>
          <w:sz w:val="24"/>
          <w:szCs w:val="24"/>
        </w:rPr>
        <w:t xml:space="preserve">wykonawca udostępniający swoje dane posiada: na podstawie art. 15 RODO </w:t>
      </w:r>
      <w:r>
        <w:rPr>
          <w:rFonts w:cstheme="minorHAnsi"/>
          <w:color w:val="000000" w:themeColor="text1"/>
          <w:sz w:val="24"/>
          <w:szCs w:val="24"/>
        </w:rPr>
        <w:t>–</w:t>
      </w:r>
      <w:r w:rsidRPr="00B754F3">
        <w:rPr>
          <w:rFonts w:cstheme="minorHAnsi"/>
          <w:color w:val="000000" w:themeColor="text1"/>
          <w:sz w:val="24"/>
          <w:szCs w:val="24"/>
        </w:rPr>
        <w:t xml:space="preserve"> </w:t>
      </w:r>
    </w:p>
    <w:p w14:paraId="341BD96C" w14:textId="77777777" w:rsidR="00B754F3" w:rsidRPr="00B754F3" w:rsidRDefault="00B754F3" w:rsidP="00B754F3">
      <w:pPr>
        <w:pStyle w:val="Akapitzlist"/>
        <w:numPr>
          <w:ilvl w:val="1"/>
          <w:numId w:val="81"/>
        </w:numPr>
        <w:rPr>
          <w:rFonts w:cstheme="minorHAnsi"/>
          <w:color w:val="000000" w:themeColor="text1"/>
          <w:sz w:val="24"/>
          <w:szCs w:val="24"/>
        </w:rPr>
      </w:pPr>
      <w:r w:rsidRPr="00B754F3">
        <w:rPr>
          <w:rFonts w:cstheme="minorHAnsi"/>
          <w:color w:val="000000" w:themeColor="text1"/>
          <w:sz w:val="24"/>
          <w:szCs w:val="24"/>
        </w:rPr>
        <w:t xml:space="preserve">prawo dostępu do danych osobowych jej dotyczących; </w:t>
      </w:r>
    </w:p>
    <w:p w14:paraId="19254905" w14:textId="0A1E5575" w:rsidR="00B754F3" w:rsidRDefault="00B754F3" w:rsidP="00B754F3">
      <w:pPr>
        <w:pStyle w:val="Akapitzlist"/>
        <w:numPr>
          <w:ilvl w:val="1"/>
          <w:numId w:val="81"/>
        </w:numPr>
        <w:spacing w:after="0" w:line="276" w:lineRule="auto"/>
        <w:jc w:val="both"/>
        <w:rPr>
          <w:rFonts w:cstheme="minorHAnsi"/>
          <w:color w:val="000000" w:themeColor="text1"/>
          <w:sz w:val="24"/>
          <w:szCs w:val="24"/>
        </w:rPr>
      </w:pPr>
      <w:r w:rsidRPr="00B754F3">
        <w:rPr>
          <w:rFonts w:cstheme="minorHAnsi"/>
          <w:color w:val="000000" w:themeColor="text1"/>
          <w:sz w:val="24"/>
          <w:szCs w:val="24"/>
        </w:rPr>
        <w:t xml:space="preserve">na podstawie art. 16 RODO - prawo do sprostowania danych osobowych, z </w:t>
      </w:r>
      <w:proofErr w:type="gramStart"/>
      <w:r w:rsidRPr="00B754F3">
        <w:rPr>
          <w:rFonts w:cstheme="minorHAnsi"/>
          <w:color w:val="000000" w:themeColor="text1"/>
          <w:sz w:val="24"/>
          <w:szCs w:val="24"/>
        </w:rPr>
        <w:t>tym</w:t>
      </w:r>
      <w:proofErr w:type="gramEnd"/>
      <w:r w:rsidRPr="00B754F3">
        <w:rPr>
          <w:rFonts w:cstheme="minorHAnsi"/>
          <w:color w:val="000000" w:themeColor="text1"/>
          <w:sz w:val="24"/>
          <w:szCs w:val="24"/>
        </w:rPr>
        <w:t xml:space="preserve"> że skorzystanie z prawa do sprostowania nie może skutkować zmianą wyniku postępowania o udzielenie zamówienia publicznego ani zmianą postanowień umowy w zakresie niezgodnym z ustawą Pzp oraz nie może naruszać integralności protokołu oraz jego załączników; </w:t>
      </w:r>
    </w:p>
    <w:p w14:paraId="0BB90012" w14:textId="77777777" w:rsidR="00B754F3" w:rsidRDefault="00B754F3" w:rsidP="00B754F3">
      <w:pPr>
        <w:pStyle w:val="Akapitzlist"/>
        <w:numPr>
          <w:ilvl w:val="1"/>
          <w:numId w:val="81"/>
        </w:numPr>
        <w:spacing w:after="0" w:line="276" w:lineRule="auto"/>
        <w:jc w:val="both"/>
        <w:rPr>
          <w:rFonts w:cstheme="minorHAnsi"/>
          <w:color w:val="000000" w:themeColor="text1"/>
          <w:sz w:val="24"/>
          <w:szCs w:val="24"/>
        </w:rPr>
      </w:pPr>
      <w:r w:rsidRPr="00B754F3">
        <w:rPr>
          <w:rFonts w:cstheme="minorHAnsi"/>
          <w:color w:val="000000" w:themeColor="text1"/>
          <w:sz w:val="24"/>
          <w:szCs w:val="24"/>
        </w:rPr>
        <w:t xml:space="preserve">na podstawie art. 18 RODO - prawo żądania od administratora ograniczenia przetwarzania danych osobowych, z </w:t>
      </w:r>
      <w:proofErr w:type="gramStart"/>
      <w:r w:rsidRPr="00B754F3">
        <w:rPr>
          <w:rFonts w:cstheme="minorHAnsi"/>
          <w:color w:val="000000" w:themeColor="text1"/>
          <w:sz w:val="24"/>
          <w:szCs w:val="24"/>
        </w:rPr>
        <w:t>tym</w:t>
      </w:r>
      <w:proofErr w:type="gramEnd"/>
      <w:r w:rsidRPr="00B754F3">
        <w:rPr>
          <w:rFonts w:cstheme="minorHAnsi"/>
          <w:color w:val="000000" w:themeColor="text1"/>
          <w:sz w:val="24"/>
          <w:szCs w:val="24"/>
        </w:rPr>
        <w:t xml:space="preserve"> że prawo do ograniczenia przetwarzania danych osobowych, nie ma zastosowania w odniesieniu do przechowywania, w celu zapewnienia korzystania ze środków ochrony prawnej lub w celu ochrony praw </w:t>
      </w:r>
      <w:r w:rsidRPr="00B754F3">
        <w:rPr>
          <w:rFonts w:cstheme="minorHAnsi"/>
          <w:color w:val="000000" w:themeColor="text1"/>
          <w:sz w:val="24"/>
          <w:szCs w:val="24"/>
        </w:rPr>
        <w:lastRenderedPageBreak/>
        <w:t xml:space="preserve">innej osoby fizycznej lub prawnej, lub z uwagi na ważne względy interesu publicznego Unii Europejskiej lub państwa członkowskiego; </w:t>
      </w:r>
    </w:p>
    <w:p w14:paraId="28393E5F" w14:textId="5B9F5CD3" w:rsidR="00B754F3" w:rsidRPr="00B754F3" w:rsidRDefault="00B754F3" w:rsidP="00B754F3">
      <w:pPr>
        <w:pStyle w:val="Akapitzlist"/>
        <w:numPr>
          <w:ilvl w:val="1"/>
          <w:numId w:val="81"/>
        </w:numPr>
        <w:spacing w:after="0" w:line="276" w:lineRule="auto"/>
        <w:jc w:val="both"/>
        <w:rPr>
          <w:rFonts w:cstheme="minorHAnsi"/>
          <w:color w:val="000000" w:themeColor="text1"/>
          <w:sz w:val="24"/>
          <w:szCs w:val="24"/>
        </w:rPr>
      </w:pPr>
      <w:r w:rsidRPr="00B754F3">
        <w:rPr>
          <w:rFonts w:cstheme="minorHAnsi"/>
          <w:color w:val="000000" w:themeColor="text1"/>
          <w:sz w:val="24"/>
          <w:szCs w:val="24"/>
        </w:rPr>
        <w:t xml:space="preserve">prawo do wniesienia skargi do Prezesa Urzędu Ochrony Danych Osobowych, gdy uzna, że przetwarzanie danych osobowych dotyczących wykonawcy narusza przepisy RODO; </w:t>
      </w:r>
    </w:p>
    <w:p w14:paraId="0F9A20A7" w14:textId="1DD368DB" w:rsidR="00B754F3" w:rsidRPr="00B754F3" w:rsidRDefault="00B754F3" w:rsidP="00B754F3">
      <w:pPr>
        <w:pStyle w:val="Akapitzlist"/>
        <w:numPr>
          <w:ilvl w:val="0"/>
          <w:numId w:val="81"/>
        </w:numPr>
        <w:spacing w:after="0" w:line="276" w:lineRule="auto"/>
        <w:ind w:left="709" w:hanging="425"/>
        <w:jc w:val="both"/>
        <w:rPr>
          <w:rFonts w:cstheme="minorHAnsi"/>
          <w:color w:val="000000" w:themeColor="text1"/>
          <w:sz w:val="24"/>
          <w:szCs w:val="24"/>
        </w:rPr>
      </w:pPr>
      <w:r w:rsidRPr="00B754F3">
        <w:rPr>
          <w:rFonts w:cstheme="minorHAnsi"/>
          <w:color w:val="000000" w:themeColor="text1"/>
          <w:sz w:val="24"/>
          <w:szCs w:val="24"/>
        </w:rPr>
        <w:t xml:space="preserve">osobie udostępniającej swoje dane nie przysługuje: w związku z art. 17 ust. 3 lit. b, d lub e RODO - prawo do usunięcia danych osobowych; </w:t>
      </w:r>
    </w:p>
    <w:p w14:paraId="26E351E7" w14:textId="77777777" w:rsidR="00B754F3" w:rsidRPr="00B754F3" w:rsidRDefault="00B754F3" w:rsidP="00B754F3">
      <w:pPr>
        <w:pStyle w:val="Akapitzlist"/>
        <w:numPr>
          <w:ilvl w:val="0"/>
          <w:numId w:val="81"/>
        </w:numPr>
        <w:spacing w:after="0" w:line="276" w:lineRule="auto"/>
        <w:ind w:left="709" w:hanging="425"/>
        <w:jc w:val="both"/>
        <w:rPr>
          <w:rFonts w:cstheme="minorHAnsi"/>
          <w:color w:val="000000" w:themeColor="text1"/>
          <w:sz w:val="24"/>
          <w:szCs w:val="24"/>
        </w:rPr>
      </w:pPr>
      <w:r w:rsidRPr="00B754F3">
        <w:rPr>
          <w:rFonts w:cstheme="minorHAnsi"/>
          <w:color w:val="000000" w:themeColor="text1"/>
          <w:sz w:val="24"/>
          <w:szCs w:val="24"/>
        </w:rPr>
        <w:t xml:space="preserve">prawo do przenoszenia danych osobowych, o którym mowa w art. 20 RODO; </w:t>
      </w:r>
    </w:p>
    <w:p w14:paraId="22DFA513" w14:textId="07592C08" w:rsidR="00B754F3" w:rsidRPr="00B754F3" w:rsidRDefault="00B754F3" w:rsidP="00B754F3">
      <w:pPr>
        <w:pStyle w:val="Akapitzlist"/>
        <w:numPr>
          <w:ilvl w:val="0"/>
          <w:numId w:val="81"/>
        </w:numPr>
        <w:spacing w:after="0" w:line="276" w:lineRule="auto"/>
        <w:ind w:left="709" w:hanging="425"/>
        <w:jc w:val="both"/>
        <w:rPr>
          <w:rFonts w:cstheme="minorHAnsi"/>
          <w:color w:val="000000" w:themeColor="text1"/>
          <w:sz w:val="24"/>
          <w:szCs w:val="24"/>
        </w:rPr>
      </w:pPr>
      <w:r>
        <w:rPr>
          <w:rFonts w:cstheme="minorHAnsi"/>
          <w:color w:val="000000" w:themeColor="text1"/>
          <w:sz w:val="24"/>
          <w:szCs w:val="24"/>
        </w:rPr>
        <w:t>n</w:t>
      </w:r>
      <w:r w:rsidRPr="00B754F3">
        <w:rPr>
          <w:rFonts w:cstheme="minorHAnsi"/>
          <w:color w:val="000000" w:themeColor="text1"/>
          <w:sz w:val="24"/>
          <w:szCs w:val="24"/>
        </w:rPr>
        <w:t xml:space="preserve">a podstawie art. 21 RODO - prawo sprzeciwu wobec przetwarzania danych osobowych, gdyż podstawą prawną przetwarzania danych osobowych jest art. 6 ust. 1 lit. c RODO; </w:t>
      </w:r>
    </w:p>
    <w:p w14:paraId="596E32D7" w14:textId="77777777" w:rsidR="00B754F3" w:rsidRPr="00B754F3" w:rsidRDefault="00B754F3" w:rsidP="00B754F3">
      <w:pPr>
        <w:pStyle w:val="Akapitzlist"/>
        <w:numPr>
          <w:ilvl w:val="0"/>
          <w:numId w:val="81"/>
        </w:numPr>
        <w:spacing w:after="0" w:line="276" w:lineRule="auto"/>
        <w:ind w:left="709" w:hanging="425"/>
        <w:jc w:val="both"/>
        <w:rPr>
          <w:rFonts w:cstheme="minorHAnsi"/>
          <w:color w:val="000000" w:themeColor="text1"/>
          <w:sz w:val="24"/>
          <w:szCs w:val="24"/>
        </w:rPr>
      </w:pPr>
      <w:r w:rsidRPr="00B754F3">
        <w:rPr>
          <w:rFonts w:cstheme="minorHAnsi"/>
          <w:color w:val="000000" w:themeColor="text1"/>
          <w:sz w:val="24"/>
          <w:szCs w:val="24"/>
        </w:rPr>
        <w:t xml:space="preserve">zamawiający dołoży wszelkich starań, aby zapewnić odpowiednie środki ochrony danych osobowych przed ich przypadkowym lub umyślnym zniszczeniem, przypadkową utratą, zmianą, nieuprawnionym ujawnieniem, wykorzystaniem czy dostępem, zgodnie z obowiązującymi przepisami prawa. </w:t>
      </w:r>
    </w:p>
    <w:p w14:paraId="476F666B" w14:textId="77777777" w:rsidR="004A57D4" w:rsidRPr="00805F2C" w:rsidRDefault="004A57D4" w:rsidP="00532406">
      <w:pPr>
        <w:spacing w:after="0" w:line="276" w:lineRule="auto"/>
        <w:rPr>
          <w:rFonts w:cstheme="minorHAnsi"/>
          <w:color w:val="000000" w:themeColor="text1"/>
          <w:sz w:val="24"/>
          <w:szCs w:val="24"/>
        </w:rPr>
      </w:pPr>
    </w:p>
    <w:p w14:paraId="17B903E5" w14:textId="77777777" w:rsidR="00CF3B9B" w:rsidRPr="00805F2C" w:rsidRDefault="00CF3B9B" w:rsidP="00C647E5">
      <w:pPr>
        <w:pStyle w:val="Nagwek1"/>
        <w:numPr>
          <w:ilvl w:val="0"/>
          <w:numId w:val="17"/>
        </w:numPr>
        <w:spacing w:before="0" w:line="276" w:lineRule="auto"/>
        <w:ind w:left="709" w:hanging="709"/>
        <w:rPr>
          <w:rFonts w:asciiTheme="minorHAnsi" w:hAnsiTheme="minorHAnsi" w:cstheme="minorHAnsi"/>
          <w:b/>
          <w:color w:val="000000" w:themeColor="text1"/>
          <w:sz w:val="24"/>
          <w:szCs w:val="24"/>
        </w:rPr>
      </w:pPr>
      <w:bookmarkStart w:id="39" w:name="_Toc67640023"/>
      <w:r w:rsidRPr="00805F2C">
        <w:rPr>
          <w:rFonts w:asciiTheme="minorHAnsi" w:hAnsiTheme="minorHAnsi" w:cstheme="minorHAnsi"/>
          <w:b/>
          <w:color w:val="000000" w:themeColor="text1"/>
          <w:sz w:val="24"/>
          <w:szCs w:val="24"/>
        </w:rPr>
        <w:t>WYKAZ ZAŁĄCZNIKÓW DO SWZ</w:t>
      </w:r>
      <w:bookmarkEnd w:id="39"/>
      <w:r w:rsidRPr="00805F2C">
        <w:rPr>
          <w:rFonts w:asciiTheme="minorHAnsi" w:hAnsiTheme="minorHAnsi" w:cstheme="minorHAnsi"/>
          <w:b/>
          <w:color w:val="000000" w:themeColor="text1"/>
          <w:sz w:val="24"/>
          <w:szCs w:val="24"/>
        </w:rPr>
        <w:t xml:space="preserve"> </w:t>
      </w:r>
    </w:p>
    <w:p w14:paraId="2FD726AF" w14:textId="77777777" w:rsidR="0080000D" w:rsidRPr="00805F2C" w:rsidRDefault="0080000D" w:rsidP="00532406">
      <w:pPr>
        <w:tabs>
          <w:tab w:val="left" w:pos="1560"/>
          <w:tab w:val="left" w:pos="1985"/>
          <w:tab w:val="left" w:pos="2268"/>
        </w:tabs>
        <w:spacing w:after="0" w:line="276" w:lineRule="auto"/>
        <w:ind w:left="709"/>
        <w:rPr>
          <w:rFonts w:cstheme="minorHAnsi"/>
          <w:color w:val="000000" w:themeColor="text1"/>
          <w:sz w:val="24"/>
          <w:szCs w:val="24"/>
        </w:rPr>
      </w:pPr>
      <w:r w:rsidRPr="00805F2C">
        <w:rPr>
          <w:rFonts w:cstheme="minorHAnsi"/>
          <w:color w:val="000000" w:themeColor="text1"/>
          <w:sz w:val="24"/>
          <w:szCs w:val="24"/>
        </w:rPr>
        <w:t>Załącznik nr 1</w:t>
      </w:r>
      <w:r w:rsidRPr="00805F2C">
        <w:rPr>
          <w:rFonts w:cstheme="minorHAnsi"/>
          <w:color w:val="000000" w:themeColor="text1"/>
          <w:sz w:val="24"/>
          <w:szCs w:val="24"/>
        </w:rPr>
        <w:tab/>
        <w:t>Oferta</w:t>
      </w:r>
    </w:p>
    <w:p w14:paraId="6BF3CDC8" w14:textId="77777777" w:rsidR="00456199" w:rsidRPr="00805F2C" w:rsidRDefault="00783002" w:rsidP="00532406">
      <w:pPr>
        <w:tabs>
          <w:tab w:val="left" w:pos="1985"/>
          <w:tab w:val="left" w:pos="2268"/>
        </w:tabs>
        <w:spacing w:after="0" w:line="276" w:lineRule="auto"/>
        <w:ind w:left="709"/>
        <w:rPr>
          <w:rFonts w:cstheme="minorHAnsi"/>
          <w:color w:val="000000" w:themeColor="text1"/>
          <w:sz w:val="24"/>
          <w:szCs w:val="24"/>
        </w:rPr>
      </w:pPr>
      <w:r w:rsidRPr="00805F2C">
        <w:rPr>
          <w:rFonts w:cstheme="minorHAnsi"/>
          <w:color w:val="000000" w:themeColor="text1"/>
          <w:sz w:val="24"/>
          <w:szCs w:val="24"/>
        </w:rPr>
        <w:t xml:space="preserve">Załącznik nr 2 </w:t>
      </w:r>
      <w:r w:rsidRPr="00805F2C">
        <w:rPr>
          <w:rFonts w:cstheme="minorHAnsi"/>
          <w:color w:val="000000" w:themeColor="text1"/>
          <w:sz w:val="24"/>
          <w:szCs w:val="24"/>
        </w:rPr>
        <w:tab/>
      </w:r>
      <w:r w:rsidR="001807F6" w:rsidRPr="00805F2C">
        <w:rPr>
          <w:rFonts w:cstheme="minorHAnsi"/>
          <w:color w:val="000000" w:themeColor="text1"/>
          <w:sz w:val="24"/>
          <w:szCs w:val="24"/>
        </w:rPr>
        <w:t>Oświadczenie Wykonawcy na podstawie art. 125 ust. 1 ustawy Pzp</w:t>
      </w:r>
    </w:p>
    <w:p w14:paraId="032A5311" w14:textId="59BA181A" w:rsidR="0030060E" w:rsidRPr="00805F2C" w:rsidRDefault="0030060E" w:rsidP="00532406">
      <w:pPr>
        <w:tabs>
          <w:tab w:val="left" w:pos="1985"/>
          <w:tab w:val="left" w:pos="2268"/>
        </w:tabs>
        <w:spacing w:after="0" w:line="276" w:lineRule="auto"/>
        <w:ind w:left="709"/>
        <w:rPr>
          <w:rFonts w:cstheme="minorHAnsi"/>
          <w:color w:val="000000" w:themeColor="text1"/>
          <w:sz w:val="24"/>
          <w:szCs w:val="24"/>
        </w:rPr>
      </w:pPr>
      <w:r w:rsidRPr="00805F2C">
        <w:rPr>
          <w:rFonts w:cstheme="minorHAnsi"/>
          <w:color w:val="000000" w:themeColor="text1"/>
          <w:sz w:val="24"/>
          <w:szCs w:val="24"/>
        </w:rPr>
        <w:t>Załącznik nr 3</w:t>
      </w:r>
      <w:r w:rsidR="00BD57C2" w:rsidRPr="00805F2C">
        <w:rPr>
          <w:rFonts w:cstheme="minorHAnsi"/>
          <w:color w:val="000000" w:themeColor="text1"/>
          <w:sz w:val="24"/>
          <w:szCs w:val="24"/>
        </w:rPr>
        <w:tab/>
      </w:r>
      <w:r w:rsidR="00122FBD" w:rsidRPr="00805F2C">
        <w:rPr>
          <w:rFonts w:cstheme="minorHAnsi"/>
          <w:color w:val="000000" w:themeColor="text1"/>
          <w:sz w:val="24"/>
          <w:szCs w:val="24"/>
        </w:rPr>
        <w:t xml:space="preserve">Wykaz </w:t>
      </w:r>
      <w:r w:rsidR="00517D4C" w:rsidRPr="00805F2C">
        <w:rPr>
          <w:rFonts w:cstheme="minorHAnsi"/>
          <w:color w:val="000000" w:themeColor="text1"/>
          <w:sz w:val="24"/>
          <w:szCs w:val="24"/>
        </w:rPr>
        <w:t xml:space="preserve">robót </w:t>
      </w:r>
    </w:p>
    <w:p w14:paraId="09C16BC0" w14:textId="550C4FF0" w:rsidR="001643C8" w:rsidRPr="00805F2C" w:rsidRDefault="001643C8" w:rsidP="00532406">
      <w:pPr>
        <w:tabs>
          <w:tab w:val="left" w:pos="1985"/>
          <w:tab w:val="left" w:pos="2268"/>
        </w:tabs>
        <w:spacing w:after="0" w:line="276" w:lineRule="auto"/>
        <w:ind w:left="709"/>
        <w:rPr>
          <w:rFonts w:cstheme="minorHAnsi"/>
          <w:color w:val="000000" w:themeColor="text1"/>
          <w:sz w:val="24"/>
          <w:szCs w:val="24"/>
        </w:rPr>
      </w:pPr>
      <w:r w:rsidRPr="00805F2C">
        <w:rPr>
          <w:rFonts w:cstheme="minorHAnsi"/>
          <w:color w:val="000000" w:themeColor="text1"/>
          <w:sz w:val="24"/>
          <w:szCs w:val="24"/>
        </w:rPr>
        <w:t>Załącznik nr 4</w:t>
      </w:r>
      <w:r w:rsidR="00BD57C2" w:rsidRPr="00805F2C">
        <w:rPr>
          <w:rFonts w:cstheme="minorHAnsi"/>
          <w:color w:val="000000" w:themeColor="text1"/>
          <w:sz w:val="24"/>
          <w:szCs w:val="24"/>
        </w:rPr>
        <w:tab/>
        <w:t>W</w:t>
      </w:r>
      <w:r w:rsidRPr="00805F2C">
        <w:rPr>
          <w:rFonts w:cstheme="minorHAnsi"/>
          <w:color w:val="000000" w:themeColor="text1"/>
          <w:sz w:val="24"/>
          <w:szCs w:val="24"/>
        </w:rPr>
        <w:t>ykaz osób</w:t>
      </w:r>
    </w:p>
    <w:p w14:paraId="5C4F5D8C" w14:textId="03DD5876" w:rsidR="00456199" w:rsidRPr="00805F2C" w:rsidRDefault="00485D4C" w:rsidP="00532406">
      <w:pPr>
        <w:tabs>
          <w:tab w:val="left" w:pos="1985"/>
          <w:tab w:val="left" w:pos="2268"/>
        </w:tabs>
        <w:spacing w:after="0" w:line="276" w:lineRule="auto"/>
        <w:ind w:left="709"/>
        <w:rPr>
          <w:rFonts w:cstheme="minorHAnsi"/>
          <w:color w:val="000000" w:themeColor="text1"/>
          <w:sz w:val="24"/>
          <w:szCs w:val="24"/>
        </w:rPr>
      </w:pPr>
      <w:r w:rsidRPr="00805F2C">
        <w:rPr>
          <w:rFonts w:cstheme="minorHAnsi"/>
          <w:bCs/>
          <w:color w:val="000000" w:themeColor="text1"/>
          <w:sz w:val="24"/>
          <w:szCs w:val="24"/>
        </w:rPr>
        <w:t>Z</w:t>
      </w:r>
      <w:r w:rsidR="00456199" w:rsidRPr="00805F2C">
        <w:rPr>
          <w:rFonts w:cstheme="minorHAnsi"/>
          <w:bCs/>
          <w:color w:val="000000" w:themeColor="text1"/>
          <w:sz w:val="24"/>
          <w:szCs w:val="24"/>
        </w:rPr>
        <w:t xml:space="preserve">ałącznik nr </w:t>
      </w:r>
      <w:r w:rsidR="008B571C" w:rsidRPr="00805F2C">
        <w:rPr>
          <w:rFonts w:cstheme="minorHAnsi"/>
          <w:bCs/>
          <w:color w:val="000000" w:themeColor="text1"/>
          <w:sz w:val="24"/>
          <w:szCs w:val="24"/>
        </w:rPr>
        <w:t>5</w:t>
      </w:r>
      <w:r w:rsidR="00456199" w:rsidRPr="00805F2C">
        <w:rPr>
          <w:rFonts w:cstheme="minorHAnsi"/>
          <w:bCs/>
          <w:color w:val="000000" w:themeColor="text1"/>
          <w:sz w:val="24"/>
          <w:szCs w:val="24"/>
        </w:rPr>
        <w:t xml:space="preserve"> </w:t>
      </w:r>
      <w:r w:rsidR="00456199" w:rsidRPr="00805F2C">
        <w:rPr>
          <w:rFonts w:cstheme="minorHAnsi"/>
          <w:bCs/>
          <w:color w:val="000000" w:themeColor="text1"/>
          <w:sz w:val="24"/>
          <w:szCs w:val="24"/>
        </w:rPr>
        <w:tab/>
      </w:r>
      <w:r w:rsidR="00D11025" w:rsidRPr="00805F2C">
        <w:rPr>
          <w:rFonts w:cstheme="minorHAnsi"/>
          <w:color w:val="000000" w:themeColor="text1"/>
          <w:sz w:val="24"/>
          <w:szCs w:val="24"/>
        </w:rPr>
        <w:t>Zobowiązanie innego podmiotu</w:t>
      </w:r>
    </w:p>
    <w:p w14:paraId="6BC4A88D" w14:textId="0C844769" w:rsidR="00E574DF" w:rsidRPr="00805F2C" w:rsidRDefault="00485D4C" w:rsidP="00532406">
      <w:pPr>
        <w:tabs>
          <w:tab w:val="left" w:pos="1985"/>
          <w:tab w:val="left" w:pos="2268"/>
        </w:tabs>
        <w:spacing w:after="0" w:line="276" w:lineRule="auto"/>
        <w:ind w:left="2268" w:hanging="1559"/>
        <w:rPr>
          <w:rFonts w:cstheme="minorHAnsi"/>
          <w:bCs/>
          <w:color w:val="000000" w:themeColor="text1"/>
          <w:sz w:val="24"/>
          <w:szCs w:val="24"/>
        </w:rPr>
      </w:pPr>
      <w:r w:rsidRPr="00805F2C">
        <w:rPr>
          <w:rFonts w:cstheme="minorHAnsi"/>
          <w:bCs/>
          <w:color w:val="000000" w:themeColor="text1"/>
          <w:sz w:val="24"/>
          <w:szCs w:val="24"/>
        </w:rPr>
        <w:t>Z</w:t>
      </w:r>
      <w:r w:rsidR="00E574DF" w:rsidRPr="00805F2C">
        <w:rPr>
          <w:rFonts w:cstheme="minorHAnsi"/>
          <w:bCs/>
          <w:color w:val="000000" w:themeColor="text1"/>
          <w:sz w:val="24"/>
          <w:szCs w:val="24"/>
        </w:rPr>
        <w:t xml:space="preserve">ałącznik nr </w:t>
      </w:r>
      <w:r w:rsidR="008B571C" w:rsidRPr="00805F2C">
        <w:rPr>
          <w:rFonts w:cstheme="minorHAnsi"/>
          <w:bCs/>
          <w:color w:val="000000" w:themeColor="text1"/>
          <w:sz w:val="24"/>
          <w:szCs w:val="24"/>
        </w:rPr>
        <w:t>6</w:t>
      </w:r>
      <w:r w:rsidR="00E574DF" w:rsidRPr="00805F2C">
        <w:rPr>
          <w:rFonts w:cstheme="minorHAnsi"/>
          <w:bCs/>
          <w:color w:val="000000" w:themeColor="text1"/>
          <w:sz w:val="24"/>
          <w:szCs w:val="24"/>
        </w:rPr>
        <w:tab/>
        <w:t>O</w:t>
      </w:r>
      <w:r w:rsidR="00530DC6" w:rsidRPr="00805F2C">
        <w:rPr>
          <w:rFonts w:cstheme="minorHAnsi"/>
          <w:bCs/>
          <w:color w:val="000000" w:themeColor="text1"/>
          <w:sz w:val="24"/>
          <w:szCs w:val="24"/>
        </w:rPr>
        <w:t>ś</w:t>
      </w:r>
      <w:r w:rsidR="00E574DF" w:rsidRPr="00805F2C">
        <w:rPr>
          <w:rFonts w:cstheme="minorHAnsi"/>
          <w:bCs/>
          <w:color w:val="000000" w:themeColor="text1"/>
          <w:sz w:val="24"/>
          <w:szCs w:val="24"/>
        </w:rPr>
        <w:t xml:space="preserve">wiadczenie </w:t>
      </w:r>
      <w:r w:rsidR="00530DC6" w:rsidRPr="00805F2C">
        <w:rPr>
          <w:rFonts w:cstheme="minorHAnsi"/>
          <w:bCs/>
          <w:color w:val="000000" w:themeColor="text1"/>
          <w:sz w:val="24"/>
          <w:szCs w:val="24"/>
        </w:rPr>
        <w:t xml:space="preserve">wykonawców wspólnie ubiegających się </w:t>
      </w:r>
      <w:r w:rsidR="00D752C8" w:rsidRPr="00805F2C">
        <w:rPr>
          <w:rFonts w:cstheme="minorHAnsi"/>
          <w:bCs/>
          <w:color w:val="000000" w:themeColor="text1"/>
          <w:sz w:val="24"/>
          <w:szCs w:val="24"/>
        </w:rPr>
        <w:t>o udzielenie zamówienia w zakresie, o którym mowa w art. 117 ust. 4 ustawy Pzp</w:t>
      </w:r>
    </w:p>
    <w:p w14:paraId="72831EEF" w14:textId="54639CD4" w:rsidR="007F31D9" w:rsidRPr="00805F2C" w:rsidRDefault="00485D4C" w:rsidP="00532406">
      <w:pPr>
        <w:tabs>
          <w:tab w:val="left" w:pos="1985"/>
          <w:tab w:val="left" w:pos="2268"/>
        </w:tabs>
        <w:spacing w:after="0" w:line="276" w:lineRule="auto"/>
        <w:ind w:left="2268" w:hanging="1559"/>
        <w:jc w:val="both"/>
        <w:rPr>
          <w:rFonts w:cstheme="minorHAnsi"/>
          <w:bCs/>
          <w:color w:val="000000" w:themeColor="text1"/>
          <w:sz w:val="24"/>
          <w:szCs w:val="24"/>
        </w:rPr>
      </w:pPr>
      <w:bookmarkStart w:id="40" w:name="_Hlk65583780"/>
      <w:r w:rsidRPr="00805F2C">
        <w:rPr>
          <w:rFonts w:cstheme="minorHAnsi"/>
          <w:bCs/>
          <w:color w:val="000000" w:themeColor="text1"/>
          <w:sz w:val="24"/>
          <w:szCs w:val="24"/>
        </w:rPr>
        <w:t>Z</w:t>
      </w:r>
      <w:r w:rsidR="00456199" w:rsidRPr="00805F2C">
        <w:rPr>
          <w:rFonts w:cstheme="minorHAnsi"/>
          <w:bCs/>
          <w:color w:val="000000" w:themeColor="text1"/>
          <w:sz w:val="24"/>
          <w:szCs w:val="24"/>
        </w:rPr>
        <w:t xml:space="preserve">ałącznik nr </w:t>
      </w:r>
      <w:r w:rsidR="008B571C" w:rsidRPr="00805F2C">
        <w:rPr>
          <w:rFonts w:cstheme="minorHAnsi"/>
          <w:bCs/>
          <w:color w:val="000000" w:themeColor="text1"/>
          <w:sz w:val="24"/>
          <w:szCs w:val="24"/>
        </w:rPr>
        <w:t>7</w:t>
      </w:r>
      <w:r w:rsidR="00456199" w:rsidRPr="00805F2C">
        <w:rPr>
          <w:rFonts w:cstheme="minorHAnsi"/>
          <w:bCs/>
          <w:color w:val="000000" w:themeColor="text1"/>
          <w:sz w:val="24"/>
          <w:szCs w:val="24"/>
        </w:rPr>
        <w:tab/>
      </w:r>
      <w:r w:rsidR="0041472D" w:rsidRPr="00805F2C">
        <w:rPr>
          <w:rFonts w:cstheme="minorHAnsi"/>
          <w:bCs/>
          <w:color w:val="000000" w:themeColor="text1"/>
          <w:sz w:val="24"/>
          <w:szCs w:val="24"/>
        </w:rPr>
        <w:t>Oświadczenie o przynależności lub braku przynależności do grupy kapitałowej</w:t>
      </w:r>
    </w:p>
    <w:bookmarkEnd w:id="40"/>
    <w:p w14:paraId="2B469E74" w14:textId="49B44B2E" w:rsidR="00456199" w:rsidRPr="00805F2C" w:rsidRDefault="00485D4C" w:rsidP="00532406">
      <w:pPr>
        <w:tabs>
          <w:tab w:val="left" w:pos="1985"/>
          <w:tab w:val="left" w:pos="2268"/>
        </w:tabs>
        <w:spacing w:after="0" w:line="276" w:lineRule="auto"/>
        <w:ind w:left="2268" w:hanging="1559"/>
        <w:rPr>
          <w:rFonts w:cstheme="minorHAnsi"/>
          <w:bCs/>
          <w:color w:val="000000" w:themeColor="text1"/>
          <w:sz w:val="24"/>
          <w:szCs w:val="24"/>
        </w:rPr>
      </w:pPr>
      <w:r w:rsidRPr="00805F2C">
        <w:rPr>
          <w:rFonts w:cstheme="minorHAnsi"/>
          <w:bCs/>
          <w:color w:val="000000" w:themeColor="text1"/>
          <w:sz w:val="24"/>
          <w:szCs w:val="24"/>
        </w:rPr>
        <w:t>Z</w:t>
      </w:r>
      <w:r w:rsidR="00456199" w:rsidRPr="00805F2C">
        <w:rPr>
          <w:rFonts w:cstheme="minorHAnsi"/>
          <w:bCs/>
          <w:color w:val="000000" w:themeColor="text1"/>
          <w:sz w:val="24"/>
          <w:szCs w:val="24"/>
        </w:rPr>
        <w:t xml:space="preserve">ałącznik nr </w:t>
      </w:r>
      <w:r w:rsidR="008B571C" w:rsidRPr="00805F2C">
        <w:rPr>
          <w:rFonts w:cstheme="minorHAnsi"/>
          <w:bCs/>
          <w:color w:val="000000" w:themeColor="text1"/>
          <w:sz w:val="24"/>
          <w:szCs w:val="24"/>
        </w:rPr>
        <w:t>8</w:t>
      </w:r>
      <w:r w:rsidR="00456199" w:rsidRPr="00805F2C">
        <w:rPr>
          <w:rFonts w:cstheme="minorHAnsi"/>
          <w:bCs/>
          <w:color w:val="000000" w:themeColor="text1"/>
          <w:sz w:val="24"/>
          <w:szCs w:val="24"/>
        </w:rPr>
        <w:tab/>
      </w:r>
      <w:r w:rsidR="0022342C" w:rsidRPr="00805F2C">
        <w:rPr>
          <w:rFonts w:cstheme="minorHAnsi"/>
          <w:color w:val="000000" w:themeColor="text1"/>
          <w:sz w:val="24"/>
          <w:szCs w:val="24"/>
        </w:rPr>
        <w:t>Wzór umowy</w:t>
      </w:r>
    </w:p>
    <w:p w14:paraId="474B594B" w14:textId="6F63FDF2" w:rsidR="00BD57C2" w:rsidRPr="00805F2C" w:rsidRDefault="001643C8" w:rsidP="00532406">
      <w:pPr>
        <w:tabs>
          <w:tab w:val="left" w:pos="1985"/>
          <w:tab w:val="left" w:pos="2268"/>
        </w:tabs>
        <w:spacing w:after="0" w:line="276" w:lineRule="auto"/>
        <w:ind w:left="2268" w:hanging="1559"/>
        <w:rPr>
          <w:rFonts w:cstheme="minorHAnsi"/>
          <w:bCs/>
          <w:color w:val="000000" w:themeColor="text1"/>
          <w:sz w:val="24"/>
          <w:szCs w:val="24"/>
        </w:rPr>
      </w:pPr>
      <w:r w:rsidRPr="00805F2C">
        <w:rPr>
          <w:rFonts w:cstheme="minorHAnsi"/>
          <w:bCs/>
          <w:color w:val="000000" w:themeColor="text1"/>
          <w:sz w:val="24"/>
          <w:szCs w:val="24"/>
        </w:rPr>
        <w:t xml:space="preserve">Załącznik nr </w:t>
      </w:r>
      <w:r w:rsidR="00F01120" w:rsidRPr="00805F2C">
        <w:rPr>
          <w:rFonts w:cstheme="minorHAnsi"/>
          <w:bCs/>
          <w:color w:val="000000" w:themeColor="text1"/>
          <w:sz w:val="24"/>
          <w:szCs w:val="24"/>
        </w:rPr>
        <w:t>9</w:t>
      </w:r>
      <w:r w:rsidR="00BD57C2" w:rsidRPr="00805F2C">
        <w:rPr>
          <w:rFonts w:cstheme="minorHAnsi"/>
          <w:bCs/>
          <w:color w:val="000000" w:themeColor="text1"/>
          <w:sz w:val="24"/>
          <w:szCs w:val="24"/>
        </w:rPr>
        <w:tab/>
      </w:r>
      <w:r w:rsidR="00041460" w:rsidRPr="00805F2C">
        <w:rPr>
          <w:rFonts w:cstheme="minorHAnsi"/>
          <w:bCs/>
          <w:color w:val="000000" w:themeColor="text1"/>
          <w:sz w:val="24"/>
          <w:szCs w:val="24"/>
        </w:rPr>
        <w:t>Dokumentacja techniczna</w:t>
      </w:r>
    </w:p>
    <w:p w14:paraId="4EAE8453" w14:textId="28E1952F" w:rsidR="00AB202E" w:rsidRPr="00532406" w:rsidRDefault="00485D4C" w:rsidP="00EB58C8">
      <w:pPr>
        <w:tabs>
          <w:tab w:val="left" w:pos="1985"/>
          <w:tab w:val="left" w:pos="2268"/>
        </w:tabs>
        <w:spacing w:after="0" w:line="276" w:lineRule="auto"/>
        <w:ind w:left="2268" w:hanging="1559"/>
        <w:rPr>
          <w:rFonts w:cstheme="minorHAnsi"/>
          <w:b/>
          <w:color w:val="000000" w:themeColor="text1"/>
          <w:sz w:val="24"/>
          <w:szCs w:val="24"/>
        </w:rPr>
      </w:pPr>
      <w:r w:rsidRPr="00805F2C">
        <w:rPr>
          <w:rFonts w:cstheme="minorHAnsi"/>
          <w:bCs/>
          <w:color w:val="000000" w:themeColor="text1"/>
          <w:sz w:val="24"/>
          <w:szCs w:val="24"/>
        </w:rPr>
        <w:t>Załącznik nr 1</w:t>
      </w:r>
      <w:r w:rsidR="00F01120" w:rsidRPr="00805F2C">
        <w:rPr>
          <w:rFonts w:cstheme="minorHAnsi"/>
          <w:bCs/>
          <w:color w:val="000000" w:themeColor="text1"/>
          <w:sz w:val="24"/>
          <w:szCs w:val="24"/>
        </w:rPr>
        <w:t>0</w:t>
      </w:r>
      <w:r w:rsidR="00BD57C2" w:rsidRPr="00805F2C">
        <w:rPr>
          <w:rFonts w:cstheme="minorHAnsi"/>
          <w:bCs/>
          <w:color w:val="000000" w:themeColor="text1"/>
          <w:sz w:val="24"/>
          <w:szCs w:val="24"/>
        </w:rPr>
        <w:tab/>
      </w:r>
      <w:r w:rsidRPr="00805F2C">
        <w:rPr>
          <w:rFonts w:cstheme="minorHAnsi"/>
          <w:bCs/>
          <w:color w:val="000000" w:themeColor="text1"/>
          <w:sz w:val="24"/>
          <w:szCs w:val="24"/>
        </w:rPr>
        <w:t>O</w:t>
      </w:r>
      <w:r w:rsidR="0037621A" w:rsidRPr="00805F2C">
        <w:rPr>
          <w:rFonts w:cstheme="minorHAnsi"/>
          <w:bCs/>
          <w:color w:val="000000" w:themeColor="text1"/>
          <w:sz w:val="24"/>
          <w:szCs w:val="24"/>
        </w:rPr>
        <w:t>pis przedmiotu zamówienia</w:t>
      </w:r>
    </w:p>
    <w:sectPr w:rsidR="00AB202E" w:rsidRPr="00532406" w:rsidSect="002D7EE8">
      <w:footerReference w:type="default" r:id="rId14"/>
      <w:pgSz w:w="11906" w:h="16838"/>
      <w:pgMar w:top="851" w:right="1417" w:bottom="1134" w:left="1418" w:header="708"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80709" w14:textId="77777777" w:rsidR="00E348A3" w:rsidRDefault="00E348A3" w:rsidP="000C6E3B">
      <w:pPr>
        <w:spacing w:after="0" w:line="240" w:lineRule="auto"/>
      </w:pPr>
      <w:r>
        <w:separator/>
      </w:r>
    </w:p>
  </w:endnote>
  <w:endnote w:type="continuationSeparator" w:id="0">
    <w:p w14:paraId="4F9A5684" w14:textId="77777777" w:rsidR="00E348A3" w:rsidRDefault="00E348A3" w:rsidP="000C6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6199716"/>
      <w:docPartObj>
        <w:docPartGallery w:val="Page Numbers (Bottom of Page)"/>
        <w:docPartUnique/>
      </w:docPartObj>
    </w:sdtPr>
    <w:sdtEndPr/>
    <w:sdtContent>
      <w:p w14:paraId="4CF19F1F" w14:textId="77777777" w:rsidR="00EF7FDE" w:rsidRDefault="00EF7FDE">
        <w:pPr>
          <w:pStyle w:val="Stopka"/>
          <w:jc w:val="center"/>
        </w:pPr>
        <w:r>
          <w:fldChar w:fldCharType="begin"/>
        </w:r>
        <w:r>
          <w:instrText>PAGE   \* MERGEFORMAT</w:instrText>
        </w:r>
        <w:r>
          <w:fldChar w:fldCharType="separate"/>
        </w:r>
        <w:r>
          <w:rPr>
            <w:noProof/>
          </w:rPr>
          <w:t>23</w:t>
        </w:r>
        <w:r>
          <w:fldChar w:fldCharType="end"/>
        </w:r>
      </w:p>
    </w:sdtContent>
  </w:sdt>
  <w:p w14:paraId="6C72385C" w14:textId="77777777" w:rsidR="00EF7FDE" w:rsidRDefault="00EF7FD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78EC1" w14:textId="77777777" w:rsidR="00E348A3" w:rsidRDefault="00E348A3" w:rsidP="000C6E3B">
      <w:pPr>
        <w:spacing w:after="0" w:line="240" w:lineRule="auto"/>
      </w:pPr>
      <w:r>
        <w:separator/>
      </w:r>
    </w:p>
  </w:footnote>
  <w:footnote w:type="continuationSeparator" w:id="0">
    <w:p w14:paraId="6AB708B4" w14:textId="77777777" w:rsidR="00E348A3" w:rsidRDefault="00E348A3" w:rsidP="000C6E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AEBAA"/>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5762454"/>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4EFFA6B"/>
    <w:multiLevelType w:val="hybridMultilevel"/>
    <w:tmpl w:val="32F07E82"/>
    <w:lvl w:ilvl="0" w:tplc="FFFFFFFF">
      <w:start w:val="1"/>
      <w:numFmt w:val="ideographDigital"/>
      <w:lvlText w:val=""/>
      <w:lvlJc w:val="left"/>
    </w:lvl>
    <w:lvl w:ilvl="1" w:tplc="04150011">
      <w:start w:val="1"/>
      <w:numFmt w:val="decimal"/>
      <w:lvlText w:val="%2)"/>
      <w:lvlJc w:val="left"/>
      <w:pPr>
        <w:ind w:left="1495" w:hanging="360"/>
      </w:pPr>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91701C"/>
    <w:multiLevelType w:val="hybridMultilevel"/>
    <w:tmpl w:val="FA82EB70"/>
    <w:lvl w:ilvl="0" w:tplc="FFFFFFFF">
      <w:start w:val="1"/>
      <w:numFmt w:val="lowerLetter"/>
      <w:lvlText w:val="%1)"/>
      <w:lvlJc w:val="left"/>
      <w:pPr>
        <w:ind w:left="1428" w:hanging="360"/>
      </w:pPr>
    </w:lvl>
    <w:lvl w:ilvl="1" w:tplc="99689FB4">
      <w:start w:val="1"/>
      <w:numFmt w:val="bullet"/>
      <w:lvlText w:val="−"/>
      <w:lvlJc w:val="left"/>
      <w:pPr>
        <w:ind w:left="2148" w:hanging="360"/>
      </w:pPr>
      <w:rPr>
        <w:rFonts w:ascii="Times New Roman" w:hAnsi="Times New Roman" w:hint="default"/>
        <w:color w:val="auto"/>
      </w:r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4" w15:restartNumberingAfterBreak="0">
    <w:nsid w:val="02FE0966"/>
    <w:multiLevelType w:val="hybridMultilevel"/>
    <w:tmpl w:val="7F50A12C"/>
    <w:lvl w:ilvl="0" w:tplc="04150011">
      <w:start w:val="1"/>
      <w:numFmt w:val="decimal"/>
      <w:lvlText w:val="%1)"/>
      <w:lvlJc w:val="left"/>
      <w:pPr>
        <w:ind w:left="1429" w:hanging="360"/>
      </w:pPr>
    </w:lvl>
    <w:lvl w:ilvl="1" w:tplc="04150019">
      <w:start w:val="1"/>
      <w:numFmt w:val="lowerLetter"/>
      <w:lvlText w:val="%2."/>
      <w:lvlJc w:val="left"/>
      <w:pPr>
        <w:ind w:left="2149" w:hanging="360"/>
      </w:pPr>
    </w:lvl>
    <w:lvl w:ilvl="2" w:tplc="BFFC9C18">
      <w:start w:val="1"/>
      <w:numFmt w:val="lowerLetter"/>
      <w:lvlText w:val="%3)"/>
      <w:lvlJc w:val="left"/>
      <w:pPr>
        <w:ind w:left="2869" w:hanging="180"/>
      </w:pPr>
      <w:rPr>
        <w:rFonts w:asciiTheme="minorHAnsi" w:eastAsiaTheme="minorHAnsi" w:hAnsiTheme="minorHAnsi" w:cstheme="minorHAnsi"/>
        <w:b w:val="0"/>
      </w:r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5" w15:restartNumberingAfterBreak="0">
    <w:nsid w:val="0312695B"/>
    <w:multiLevelType w:val="hybridMultilevel"/>
    <w:tmpl w:val="2D9075CA"/>
    <w:lvl w:ilvl="0" w:tplc="2380527E">
      <w:start w:val="1"/>
      <w:numFmt w:val="decimal"/>
      <w:lvlText w:val="%1."/>
      <w:lvlJc w:val="left"/>
      <w:pPr>
        <w:ind w:left="3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1BFACF5C">
      <w:start w:val="1"/>
      <w:numFmt w:val="lowerLetter"/>
      <w:lvlText w:val="%2"/>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9314F754">
      <w:start w:val="1"/>
      <w:numFmt w:val="lowerRoman"/>
      <w:lvlText w:val="%3"/>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F9F4A750">
      <w:start w:val="1"/>
      <w:numFmt w:val="decimal"/>
      <w:lvlText w:val="%4"/>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51602F8C">
      <w:start w:val="1"/>
      <w:numFmt w:val="lowerLetter"/>
      <w:lvlText w:val="%5"/>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77B867DC">
      <w:start w:val="1"/>
      <w:numFmt w:val="lowerRoman"/>
      <w:lvlText w:val="%6"/>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CA98C84E">
      <w:start w:val="1"/>
      <w:numFmt w:val="decimal"/>
      <w:lvlText w:val="%7"/>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062E6520">
      <w:start w:val="1"/>
      <w:numFmt w:val="lowerLetter"/>
      <w:lvlText w:val="%8"/>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0A9EBF50">
      <w:start w:val="1"/>
      <w:numFmt w:val="lowerRoman"/>
      <w:lvlText w:val="%9"/>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3730F3C"/>
    <w:multiLevelType w:val="hybridMultilevel"/>
    <w:tmpl w:val="02BA0144"/>
    <w:lvl w:ilvl="0" w:tplc="0532B32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03C66EE1"/>
    <w:multiLevelType w:val="hybridMultilevel"/>
    <w:tmpl w:val="19923606"/>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7D05A51"/>
    <w:multiLevelType w:val="hybridMultilevel"/>
    <w:tmpl w:val="539A98FA"/>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 w15:restartNumberingAfterBreak="0">
    <w:nsid w:val="082B138B"/>
    <w:multiLevelType w:val="hybridMultilevel"/>
    <w:tmpl w:val="F07452D4"/>
    <w:lvl w:ilvl="0" w:tplc="176E267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0" w15:restartNumberingAfterBreak="0">
    <w:nsid w:val="08E909EA"/>
    <w:multiLevelType w:val="hybridMultilevel"/>
    <w:tmpl w:val="C0BEC006"/>
    <w:lvl w:ilvl="0" w:tplc="9E442BB4">
      <w:start w:val="5"/>
      <w:numFmt w:val="decimal"/>
      <w:lvlText w:val="%1."/>
      <w:lvlJc w:val="left"/>
      <w:pPr>
        <w:ind w:left="862" w:hanging="360"/>
      </w:pPr>
      <w:rPr>
        <w:rFonts w:hint="default"/>
      </w:rPr>
    </w:lvl>
    <w:lvl w:ilvl="1" w:tplc="04150011">
      <w:start w:val="1"/>
      <w:numFmt w:val="decimal"/>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1" w15:restartNumberingAfterBreak="0">
    <w:nsid w:val="098B4C5B"/>
    <w:multiLevelType w:val="hybridMultilevel"/>
    <w:tmpl w:val="A8EE1D52"/>
    <w:lvl w:ilvl="0" w:tplc="04150011">
      <w:start w:val="1"/>
      <w:numFmt w:val="decimal"/>
      <w:lvlText w:val="%1)"/>
      <w:lvlJc w:val="left"/>
      <w:pPr>
        <w:ind w:left="1495" w:hanging="360"/>
      </w:pPr>
    </w:lvl>
    <w:lvl w:ilvl="1" w:tplc="5326375C">
      <w:start w:val="1"/>
      <w:numFmt w:val="lowerLetter"/>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B4B717B"/>
    <w:multiLevelType w:val="hybridMultilevel"/>
    <w:tmpl w:val="9FF60B74"/>
    <w:lvl w:ilvl="0" w:tplc="C420A158">
      <w:start w:val="1"/>
      <w:numFmt w:val="decimal"/>
      <w:lvlText w:val="%1"/>
      <w:lvlJc w:val="left"/>
      <w:pPr>
        <w:ind w:left="3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54220AC2">
      <w:start w:val="1"/>
      <w:numFmt w:val="decimal"/>
      <w:lvlRestart w:val="0"/>
      <w:lvlText w:val="%2)"/>
      <w:lvlJc w:val="left"/>
      <w:pPr>
        <w:ind w:left="144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19EA731A">
      <w:start w:val="1"/>
      <w:numFmt w:val="lowerRoman"/>
      <w:lvlText w:val="%3"/>
      <w:lvlJc w:val="left"/>
      <w:pPr>
        <w:ind w:left="173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28BE44E6">
      <w:start w:val="1"/>
      <w:numFmt w:val="decimal"/>
      <w:lvlText w:val="%4"/>
      <w:lvlJc w:val="left"/>
      <w:pPr>
        <w:ind w:left="245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90743EF4">
      <w:start w:val="1"/>
      <w:numFmt w:val="lowerLetter"/>
      <w:lvlText w:val="%5"/>
      <w:lvlJc w:val="left"/>
      <w:pPr>
        <w:ind w:left="317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9F3A051A">
      <w:start w:val="1"/>
      <w:numFmt w:val="lowerRoman"/>
      <w:lvlText w:val="%6"/>
      <w:lvlJc w:val="left"/>
      <w:pPr>
        <w:ind w:left="389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09FE925A">
      <w:start w:val="1"/>
      <w:numFmt w:val="decimal"/>
      <w:lvlText w:val="%7"/>
      <w:lvlJc w:val="left"/>
      <w:pPr>
        <w:ind w:left="461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A8209A0">
      <w:start w:val="1"/>
      <w:numFmt w:val="lowerLetter"/>
      <w:lvlText w:val="%8"/>
      <w:lvlJc w:val="left"/>
      <w:pPr>
        <w:ind w:left="533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A2E47C44">
      <w:start w:val="1"/>
      <w:numFmt w:val="lowerRoman"/>
      <w:lvlText w:val="%9"/>
      <w:lvlJc w:val="left"/>
      <w:pPr>
        <w:ind w:left="605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3" w15:restartNumberingAfterBreak="0">
    <w:nsid w:val="0BF44ECA"/>
    <w:multiLevelType w:val="multilevel"/>
    <w:tmpl w:val="AD9E37E6"/>
    <w:styleLink w:val="WWNum49"/>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rPr>
    </w:lvl>
    <w:lvl w:ilvl="8">
      <w:numFmt w:val="bullet"/>
      <w:lvlText w:val=""/>
      <w:lvlJc w:val="left"/>
      <w:pPr>
        <w:ind w:left="7200" w:hanging="360"/>
      </w:pPr>
      <w:rPr>
        <w:rFonts w:ascii="Wingdings" w:hAnsi="Wingdings"/>
      </w:rPr>
    </w:lvl>
  </w:abstractNum>
  <w:abstractNum w:abstractNumId="14" w15:restartNumberingAfterBreak="0">
    <w:nsid w:val="0CFE0F6B"/>
    <w:multiLevelType w:val="hybridMultilevel"/>
    <w:tmpl w:val="187EFD50"/>
    <w:lvl w:ilvl="0" w:tplc="E27C6042">
      <w:start w:val="1"/>
      <w:numFmt w:val="lowerLetter"/>
      <w:lvlText w:val="%1)"/>
      <w:lvlJc w:val="left"/>
      <w:pPr>
        <w:ind w:left="735" w:hanging="375"/>
      </w:pPr>
      <w:rPr>
        <w:rFonts w:hint="default"/>
      </w:rPr>
    </w:lvl>
    <w:lvl w:ilvl="1" w:tplc="AFC4653E">
      <w:start w:val="1"/>
      <w:numFmt w:val="lowerLetter"/>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DE36CD9"/>
    <w:multiLevelType w:val="hybridMultilevel"/>
    <w:tmpl w:val="474A59CE"/>
    <w:lvl w:ilvl="0" w:tplc="04150011">
      <w:start w:val="1"/>
      <w:numFmt w:val="decimal"/>
      <w:lvlText w:val="%1)"/>
      <w:lvlJc w:val="left"/>
      <w:pPr>
        <w:ind w:left="1440" w:hanging="360"/>
      </w:pPr>
    </w:lvl>
    <w:lvl w:ilvl="1" w:tplc="8DB85BE2">
      <w:start w:val="1"/>
      <w:numFmt w:val="lowerLetter"/>
      <w:lvlText w:val="%2)"/>
      <w:lvlJc w:val="left"/>
      <w:pPr>
        <w:ind w:left="2160" w:hanging="360"/>
      </w:pPr>
      <w:rPr>
        <w:rFonts w:hint="default"/>
      </w:r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1057008B"/>
    <w:multiLevelType w:val="hybridMultilevel"/>
    <w:tmpl w:val="1B48DE3E"/>
    <w:lvl w:ilvl="0" w:tplc="5D0AE6A8">
      <w:start w:val="1"/>
      <w:numFmt w:val="decimal"/>
      <w:lvlText w:val="%1."/>
      <w:lvlJc w:val="left"/>
      <w:pPr>
        <w:tabs>
          <w:tab w:val="num" w:pos="595"/>
        </w:tabs>
        <w:ind w:left="595" w:hanging="453"/>
      </w:pPr>
      <w:rPr>
        <w:rFonts w:cs="Times New Roman" w:hint="default"/>
        <w:b w:val="0"/>
      </w:rPr>
    </w:lvl>
    <w:lvl w:ilvl="1" w:tplc="6C5A2EE0">
      <w:start w:val="1"/>
      <w:numFmt w:val="upperRoman"/>
      <w:lvlText w:val="%2."/>
      <w:lvlJc w:val="left"/>
      <w:pPr>
        <w:ind w:left="1800" w:hanging="720"/>
      </w:pPr>
      <w:rPr>
        <w:rFonts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12DE751E"/>
    <w:multiLevelType w:val="hybridMultilevel"/>
    <w:tmpl w:val="BC106560"/>
    <w:lvl w:ilvl="0" w:tplc="0415000F">
      <w:start w:val="1"/>
      <w:numFmt w:val="decimal"/>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18" w15:restartNumberingAfterBreak="0">
    <w:nsid w:val="13182A7E"/>
    <w:multiLevelType w:val="multilevel"/>
    <w:tmpl w:val="89D8A27C"/>
    <w:lvl w:ilvl="0">
      <w:start w:val="1"/>
      <w:numFmt w:val="decimal"/>
      <w:lvlText w:val="%1."/>
      <w:lvlJc w:val="left"/>
      <w:pPr>
        <w:ind w:left="1080" w:hanging="360"/>
      </w:pPr>
      <w:rPr>
        <w:b w:val="0"/>
      </w:rPr>
    </w:lvl>
    <w:lvl w:ilvl="1">
      <w:start w:val="1"/>
      <w:numFmt w:val="decimal"/>
      <w:lvlText w:val="%2)"/>
      <w:lvlJc w:val="left"/>
      <w:pPr>
        <w:ind w:left="1440" w:hanging="72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162D0138"/>
    <w:multiLevelType w:val="hybridMultilevel"/>
    <w:tmpl w:val="F030E624"/>
    <w:lvl w:ilvl="0" w:tplc="EA30D486">
      <w:start w:val="1"/>
      <w:numFmt w:val="decimal"/>
      <w:lvlText w:val="%1."/>
      <w:lvlJc w:val="left"/>
      <w:pPr>
        <w:ind w:left="1440" w:hanging="360"/>
      </w:pPr>
    </w:lvl>
    <w:lvl w:ilvl="1" w:tplc="8DAECE1C">
      <w:start w:val="1"/>
      <w:numFmt w:val="decimal"/>
      <w:lvlText w:val="%2)"/>
      <w:lvlJc w:val="left"/>
      <w:pPr>
        <w:ind w:left="2160" w:hanging="360"/>
      </w:pPr>
      <w:rPr>
        <w:rFonts w:asciiTheme="minorHAnsi" w:eastAsiaTheme="minorHAnsi" w:hAnsiTheme="minorHAnsi" w:cstheme="minorHAnsi"/>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16B967B6"/>
    <w:multiLevelType w:val="hybridMultilevel"/>
    <w:tmpl w:val="3F68F986"/>
    <w:lvl w:ilvl="0" w:tplc="41828A92">
      <w:start w:val="1"/>
      <w:numFmt w:val="decimal"/>
      <w:lvlText w:val="%1)"/>
      <w:lvlJc w:val="left"/>
      <w:pPr>
        <w:ind w:left="1068" w:hanging="360"/>
      </w:pPr>
      <w:rPr>
        <w:rFonts w:asciiTheme="minorHAnsi" w:eastAsiaTheme="minorHAnsi" w:hAnsiTheme="minorHAnsi" w:cstheme="minorHAnsi"/>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1" w15:restartNumberingAfterBreak="0">
    <w:nsid w:val="19546BB7"/>
    <w:multiLevelType w:val="hybridMultilevel"/>
    <w:tmpl w:val="2228E134"/>
    <w:lvl w:ilvl="0" w:tplc="FFFFFFFF">
      <w:start w:val="1"/>
      <w:numFmt w:val="decimal"/>
      <w:lvlText w:val="%1)"/>
      <w:lvlJc w:val="left"/>
      <w:pPr>
        <w:ind w:left="1429" w:hanging="360"/>
      </w:pPr>
    </w:lvl>
    <w:lvl w:ilvl="1" w:tplc="FFFFFFFF">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2" w15:restartNumberingAfterBreak="0">
    <w:nsid w:val="19E34052"/>
    <w:multiLevelType w:val="multilevel"/>
    <w:tmpl w:val="F2EE1794"/>
    <w:lvl w:ilvl="0">
      <w:start w:val="1"/>
      <w:numFmt w:val="upperRoman"/>
      <w:lvlText w:val="%1."/>
      <w:lvlJc w:val="right"/>
      <w:pPr>
        <w:ind w:left="360" w:hanging="360"/>
      </w:pPr>
      <w:rPr>
        <w:b/>
        <w:lang w:val="x-none"/>
      </w:rPr>
    </w:lvl>
    <w:lvl w:ilvl="1">
      <w:start w:val="1"/>
      <w:numFmt w:val="decimal"/>
      <w:lvlText w:val="%2."/>
      <w:lvlJc w:val="left"/>
      <w:pPr>
        <w:ind w:left="644" w:hanging="360"/>
      </w:pPr>
      <w:rPr>
        <w:rFonts w:asciiTheme="minorHAnsi" w:eastAsia="Calibri" w:hAnsiTheme="minorHAnsi" w:cstheme="minorHAnsi" w:hint="default"/>
        <w:b w:val="0"/>
        <w:color w:val="auto"/>
      </w:rPr>
    </w:lvl>
    <w:lvl w:ilvl="2">
      <w:start w:val="1"/>
      <w:numFmt w:val="decimal"/>
      <w:lvlText w:val="%1.%2.%3."/>
      <w:lvlJc w:val="left"/>
      <w:pPr>
        <w:ind w:left="1997"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23" w15:restartNumberingAfterBreak="0">
    <w:nsid w:val="1B5000D0"/>
    <w:multiLevelType w:val="hybridMultilevel"/>
    <w:tmpl w:val="90D6CE30"/>
    <w:lvl w:ilvl="0" w:tplc="04150017">
      <w:start w:val="1"/>
      <w:numFmt w:val="lowerLetter"/>
      <w:lvlText w:val="%1)"/>
      <w:lvlJc w:val="left"/>
      <w:pPr>
        <w:ind w:left="1855" w:hanging="360"/>
      </w:pPr>
    </w:lvl>
    <w:lvl w:ilvl="1" w:tplc="04150019" w:tentative="1">
      <w:start w:val="1"/>
      <w:numFmt w:val="lowerLetter"/>
      <w:lvlText w:val="%2."/>
      <w:lvlJc w:val="left"/>
      <w:pPr>
        <w:ind w:left="2575" w:hanging="360"/>
      </w:pPr>
    </w:lvl>
    <w:lvl w:ilvl="2" w:tplc="0415001B" w:tentative="1">
      <w:start w:val="1"/>
      <w:numFmt w:val="lowerRoman"/>
      <w:lvlText w:val="%3."/>
      <w:lvlJc w:val="right"/>
      <w:pPr>
        <w:ind w:left="3295" w:hanging="180"/>
      </w:pPr>
    </w:lvl>
    <w:lvl w:ilvl="3" w:tplc="0415000F" w:tentative="1">
      <w:start w:val="1"/>
      <w:numFmt w:val="decimal"/>
      <w:lvlText w:val="%4."/>
      <w:lvlJc w:val="left"/>
      <w:pPr>
        <w:ind w:left="4015" w:hanging="360"/>
      </w:pPr>
    </w:lvl>
    <w:lvl w:ilvl="4" w:tplc="04150019" w:tentative="1">
      <w:start w:val="1"/>
      <w:numFmt w:val="lowerLetter"/>
      <w:lvlText w:val="%5."/>
      <w:lvlJc w:val="left"/>
      <w:pPr>
        <w:ind w:left="4735" w:hanging="360"/>
      </w:pPr>
    </w:lvl>
    <w:lvl w:ilvl="5" w:tplc="0415001B" w:tentative="1">
      <w:start w:val="1"/>
      <w:numFmt w:val="lowerRoman"/>
      <w:lvlText w:val="%6."/>
      <w:lvlJc w:val="right"/>
      <w:pPr>
        <w:ind w:left="5455" w:hanging="180"/>
      </w:pPr>
    </w:lvl>
    <w:lvl w:ilvl="6" w:tplc="0415000F" w:tentative="1">
      <w:start w:val="1"/>
      <w:numFmt w:val="decimal"/>
      <w:lvlText w:val="%7."/>
      <w:lvlJc w:val="left"/>
      <w:pPr>
        <w:ind w:left="6175" w:hanging="360"/>
      </w:pPr>
    </w:lvl>
    <w:lvl w:ilvl="7" w:tplc="04150019" w:tentative="1">
      <w:start w:val="1"/>
      <w:numFmt w:val="lowerLetter"/>
      <w:lvlText w:val="%8."/>
      <w:lvlJc w:val="left"/>
      <w:pPr>
        <w:ind w:left="6895" w:hanging="360"/>
      </w:pPr>
    </w:lvl>
    <w:lvl w:ilvl="8" w:tplc="0415001B" w:tentative="1">
      <w:start w:val="1"/>
      <w:numFmt w:val="lowerRoman"/>
      <w:lvlText w:val="%9."/>
      <w:lvlJc w:val="right"/>
      <w:pPr>
        <w:ind w:left="7615" w:hanging="180"/>
      </w:pPr>
    </w:lvl>
  </w:abstractNum>
  <w:abstractNum w:abstractNumId="24" w15:restartNumberingAfterBreak="0">
    <w:nsid w:val="1C3D7682"/>
    <w:multiLevelType w:val="hybridMultilevel"/>
    <w:tmpl w:val="BB3A414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1C8D0EC4"/>
    <w:multiLevelType w:val="hybridMultilevel"/>
    <w:tmpl w:val="2FD0BC70"/>
    <w:lvl w:ilvl="0" w:tplc="04150017">
      <w:start w:val="1"/>
      <w:numFmt w:val="lowerLetter"/>
      <w:lvlText w:val="%1)"/>
      <w:lvlJc w:val="left"/>
      <w:pPr>
        <w:ind w:left="1144" w:hanging="435"/>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6" w15:restartNumberingAfterBreak="0">
    <w:nsid w:val="21043C17"/>
    <w:multiLevelType w:val="hybridMultilevel"/>
    <w:tmpl w:val="F92CCFAE"/>
    <w:lvl w:ilvl="0" w:tplc="84868D96">
      <w:start w:val="1"/>
      <w:numFmt w:val="decimal"/>
      <w:lvlText w:val="%1)"/>
      <w:lvlJc w:val="left"/>
      <w:pPr>
        <w:ind w:left="2869" w:hanging="18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22A6A51"/>
    <w:multiLevelType w:val="hybridMultilevel"/>
    <w:tmpl w:val="8E4A261A"/>
    <w:lvl w:ilvl="0" w:tplc="252A3EC2">
      <w:start w:val="1"/>
      <w:numFmt w:val="lowerLetter"/>
      <w:lvlText w:val="%1)"/>
      <w:lvlJc w:val="left"/>
      <w:pPr>
        <w:ind w:left="1800" w:hanging="360"/>
      </w:pPr>
      <w:rPr>
        <w:rFonts w:cs="Times New Roman"/>
        <w:b w:val="0"/>
        <w:bCs/>
        <w:color w:val="auto"/>
      </w:rPr>
    </w:lvl>
    <w:lvl w:ilvl="1" w:tplc="188064B4">
      <w:numFmt w:val="bullet"/>
      <w:lvlText w:val="•"/>
      <w:lvlJc w:val="left"/>
      <w:pPr>
        <w:ind w:left="2640" w:hanging="480"/>
      </w:pPr>
      <w:rPr>
        <w:rFonts w:ascii="Century Gothic" w:eastAsia="Times New Roman" w:hAnsi="Century Gothic" w:cs="Arial" w:hint="default"/>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28" w15:restartNumberingAfterBreak="0">
    <w:nsid w:val="285208AE"/>
    <w:multiLevelType w:val="hybridMultilevel"/>
    <w:tmpl w:val="37123792"/>
    <w:lvl w:ilvl="0" w:tplc="04150011">
      <w:start w:val="1"/>
      <w:numFmt w:val="decimal"/>
      <w:lvlText w:val="%1)"/>
      <w:lvlJc w:val="left"/>
      <w:pPr>
        <w:ind w:left="1788" w:hanging="708"/>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9527600"/>
    <w:multiLevelType w:val="hybridMultilevel"/>
    <w:tmpl w:val="E8CC9688"/>
    <w:lvl w:ilvl="0" w:tplc="7682EB70">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0" w15:restartNumberingAfterBreak="0">
    <w:nsid w:val="2A81488B"/>
    <w:multiLevelType w:val="hybridMultilevel"/>
    <w:tmpl w:val="745C8C24"/>
    <w:lvl w:ilvl="0" w:tplc="176E2672">
      <w:start w:val="1"/>
      <w:numFmt w:val="bullet"/>
      <w:lvlText w:val=""/>
      <w:lvlJc w:val="left"/>
      <w:pPr>
        <w:ind w:left="1920" w:hanging="360"/>
      </w:pPr>
      <w:rPr>
        <w:rFonts w:ascii="Symbol" w:hAnsi="Symbol" w:hint="default"/>
      </w:rPr>
    </w:lvl>
    <w:lvl w:ilvl="1" w:tplc="04150003" w:tentative="1">
      <w:start w:val="1"/>
      <w:numFmt w:val="bullet"/>
      <w:lvlText w:val="o"/>
      <w:lvlJc w:val="left"/>
      <w:pPr>
        <w:ind w:left="2640" w:hanging="360"/>
      </w:pPr>
      <w:rPr>
        <w:rFonts w:ascii="Courier New" w:hAnsi="Courier New" w:cs="Courier New" w:hint="default"/>
      </w:rPr>
    </w:lvl>
    <w:lvl w:ilvl="2" w:tplc="04150005" w:tentative="1">
      <w:start w:val="1"/>
      <w:numFmt w:val="bullet"/>
      <w:lvlText w:val=""/>
      <w:lvlJc w:val="left"/>
      <w:pPr>
        <w:ind w:left="3360" w:hanging="360"/>
      </w:pPr>
      <w:rPr>
        <w:rFonts w:ascii="Wingdings" w:hAnsi="Wingdings" w:hint="default"/>
      </w:rPr>
    </w:lvl>
    <w:lvl w:ilvl="3" w:tplc="04150001" w:tentative="1">
      <w:start w:val="1"/>
      <w:numFmt w:val="bullet"/>
      <w:lvlText w:val=""/>
      <w:lvlJc w:val="left"/>
      <w:pPr>
        <w:ind w:left="4080" w:hanging="360"/>
      </w:pPr>
      <w:rPr>
        <w:rFonts w:ascii="Symbol" w:hAnsi="Symbol" w:hint="default"/>
      </w:rPr>
    </w:lvl>
    <w:lvl w:ilvl="4" w:tplc="04150003" w:tentative="1">
      <w:start w:val="1"/>
      <w:numFmt w:val="bullet"/>
      <w:lvlText w:val="o"/>
      <w:lvlJc w:val="left"/>
      <w:pPr>
        <w:ind w:left="4800" w:hanging="360"/>
      </w:pPr>
      <w:rPr>
        <w:rFonts w:ascii="Courier New" w:hAnsi="Courier New" w:cs="Courier New" w:hint="default"/>
      </w:rPr>
    </w:lvl>
    <w:lvl w:ilvl="5" w:tplc="04150005" w:tentative="1">
      <w:start w:val="1"/>
      <w:numFmt w:val="bullet"/>
      <w:lvlText w:val=""/>
      <w:lvlJc w:val="left"/>
      <w:pPr>
        <w:ind w:left="5520" w:hanging="360"/>
      </w:pPr>
      <w:rPr>
        <w:rFonts w:ascii="Wingdings" w:hAnsi="Wingdings" w:hint="default"/>
      </w:rPr>
    </w:lvl>
    <w:lvl w:ilvl="6" w:tplc="04150001" w:tentative="1">
      <w:start w:val="1"/>
      <w:numFmt w:val="bullet"/>
      <w:lvlText w:val=""/>
      <w:lvlJc w:val="left"/>
      <w:pPr>
        <w:ind w:left="6240" w:hanging="360"/>
      </w:pPr>
      <w:rPr>
        <w:rFonts w:ascii="Symbol" w:hAnsi="Symbol" w:hint="default"/>
      </w:rPr>
    </w:lvl>
    <w:lvl w:ilvl="7" w:tplc="04150003" w:tentative="1">
      <w:start w:val="1"/>
      <w:numFmt w:val="bullet"/>
      <w:lvlText w:val="o"/>
      <w:lvlJc w:val="left"/>
      <w:pPr>
        <w:ind w:left="6960" w:hanging="360"/>
      </w:pPr>
      <w:rPr>
        <w:rFonts w:ascii="Courier New" w:hAnsi="Courier New" w:cs="Courier New" w:hint="default"/>
      </w:rPr>
    </w:lvl>
    <w:lvl w:ilvl="8" w:tplc="04150005" w:tentative="1">
      <w:start w:val="1"/>
      <w:numFmt w:val="bullet"/>
      <w:lvlText w:val=""/>
      <w:lvlJc w:val="left"/>
      <w:pPr>
        <w:ind w:left="7680" w:hanging="360"/>
      </w:pPr>
      <w:rPr>
        <w:rFonts w:ascii="Wingdings" w:hAnsi="Wingdings" w:hint="default"/>
      </w:rPr>
    </w:lvl>
  </w:abstractNum>
  <w:abstractNum w:abstractNumId="31" w15:restartNumberingAfterBreak="0">
    <w:nsid w:val="2B2A13FE"/>
    <w:multiLevelType w:val="hybridMultilevel"/>
    <w:tmpl w:val="1E3AEA78"/>
    <w:lvl w:ilvl="0" w:tplc="04150017">
      <w:start w:val="1"/>
      <w:numFmt w:val="lowerLetter"/>
      <w:lvlText w:val="%1)"/>
      <w:lvlJc w:val="left"/>
      <w:pPr>
        <w:ind w:left="1429" w:hanging="360"/>
      </w:pPr>
    </w:lvl>
    <w:lvl w:ilvl="1" w:tplc="B7281338">
      <w:start w:val="1"/>
      <w:numFmt w:val="decimal"/>
      <w:lvlText w:val="%2)"/>
      <w:lvlJc w:val="left"/>
      <w:pPr>
        <w:ind w:left="2149" w:hanging="360"/>
      </w:pPr>
      <w:rPr>
        <w:rFonts w:hint="default"/>
      </w:rPr>
    </w:lvl>
    <w:lvl w:ilvl="2" w:tplc="04150017">
      <w:start w:val="1"/>
      <w:numFmt w:val="lowerLetter"/>
      <w:lvlText w:val="%3)"/>
      <w:lvlJc w:val="lef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15:restartNumberingAfterBreak="0">
    <w:nsid w:val="2B7E2F12"/>
    <w:multiLevelType w:val="hybridMultilevel"/>
    <w:tmpl w:val="85F2FDDA"/>
    <w:lvl w:ilvl="0" w:tplc="1D5EED9C">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2B9A7D64"/>
    <w:multiLevelType w:val="hybridMultilevel"/>
    <w:tmpl w:val="7A822984"/>
    <w:lvl w:ilvl="0" w:tplc="F47A9994">
      <w:start w:val="9"/>
      <w:numFmt w:val="decimal"/>
      <w:lvlText w:val="%1."/>
      <w:lvlJc w:val="left"/>
      <w:pPr>
        <w:ind w:left="214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CB71D92"/>
    <w:multiLevelType w:val="multilevel"/>
    <w:tmpl w:val="89D8A27C"/>
    <w:lvl w:ilvl="0">
      <w:start w:val="1"/>
      <w:numFmt w:val="decimal"/>
      <w:lvlText w:val="%1."/>
      <w:lvlJc w:val="left"/>
      <w:pPr>
        <w:ind w:left="1080" w:hanging="360"/>
      </w:pPr>
      <w:rPr>
        <w:b w:val="0"/>
      </w:rPr>
    </w:lvl>
    <w:lvl w:ilvl="1">
      <w:start w:val="1"/>
      <w:numFmt w:val="decimal"/>
      <w:lvlText w:val="%2)"/>
      <w:lvlJc w:val="left"/>
      <w:pPr>
        <w:ind w:left="1440" w:hanging="72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5" w15:restartNumberingAfterBreak="0">
    <w:nsid w:val="2D923DA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2DC3552C"/>
    <w:multiLevelType w:val="hybridMultilevel"/>
    <w:tmpl w:val="3C24A28A"/>
    <w:lvl w:ilvl="0" w:tplc="FFFFFFFF">
      <w:start w:val="1"/>
      <w:numFmt w:val="lowerLetter"/>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37" w15:restartNumberingAfterBreak="0">
    <w:nsid w:val="2F0A4954"/>
    <w:multiLevelType w:val="hybridMultilevel"/>
    <w:tmpl w:val="D2CA0554"/>
    <w:lvl w:ilvl="0" w:tplc="72FCA772">
      <w:start w:val="13"/>
      <w:numFmt w:val="upperRoman"/>
      <w:lvlText w:val="%1."/>
      <w:lvlJc w:val="left"/>
      <w:pPr>
        <w:ind w:left="720" w:hanging="720"/>
      </w:pPr>
      <w:rPr>
        <w:rFonts w:hint="default"/>
        <w:b/>
      </w:rPr>
    </w:lvl>
    <w:lvl w:ilvl="1" w:tplc="04150019" w:tentative="1">
      <w:start w:val="1"/>
      <w:numFmt w:val="lowerLetter"/>
      <w:lvlText w:val="%2."/>
      <w:lvlJc w:val="left"/>
      <w:pPr>
        <w:ind w:left="-349" w:hanging="360"/>
      </w:pPr>
    </w:lvl>
    <w:lvl w:ilvl="2" w:tplc="0415001B" w:tentative="1">
      <w:start w:val="1"/>
      <w:numFmt w:val="lowerRoman"/>
      <w:lvlText w:val="%3."/>
      <w:lvlJc w:val="right"/>
      <w:pPr>
        <w:ind w:left="371" w:hanging="180"/>
      </w:pPr>
    </w:lvl>
    <w:lvl w:ilvl="3" w:tplc="0415000F" w:tentative="1">
      <w:start w:val="1"/>
      <w:numFmt w:val="decimal"/>
      <w:lvlText w:val="%4."/>
      <w:lvlJc w:val="left"/>
      <w:pPr>
        <w:ind w:left="1091" w:hanging="360"/>
      </w:pPr>
    </w:lvl>
    <w:lvl w:ilvl="4" w:tplc="04150019" w:tentative="1">
      <w:start w:val="1"/>
      <w:numFmt w:val="lowerLetter"/>
      <w:lvlText w:val="%5."/>
      <w:lvlJc w:val="left"/>
      <w:pPr>
        <w:ind w:left="1811" w:hanging="360"/>
      </w:pPr>
    </w:lvl>
    <w:lvl w:ilvl="5" w:tplc="0415001B" w:tentative="1">
      <w:start w:val="1"/>
      <w:numFmt w:val="lowerRoman"/>
      <w:lvlText w:val="%6."/>
      <w:lvlJc w:val="right"/>
      <w:pPr>
        <w:ind w:left="2531" w:hanging="180"/>
      </w:pPr>
    </w:lvl>
    <w:lvl w:ilvl="6" w:tplc="0415000F" w:tentative="1">
      <w:start w:val="1"/>
      <w:numFmt w:val="decimal"/>
      <w:lvlText w:val="%7."/>
      <w:lvlJc w:val="left"/>
      <w:pPr>
        <w:ind w:left="3251" w:hanging="360"/>
      </w:pPr>
    </w:lvl>
    <w:lvl w:ilvl="7" w:tplc="04150019" w:tentative="1">
      <w:start w:val="1"/>
      <w:numFmt w:val="lowerLetter"/>
      <w:lvlText w:val="%8."/>
      <w:lvlJc w:val="left"/>
      <w:pPr>
        <w:ind w:left="3971" w:hanging="360"/>
      </w:pPr>
    </w:lvl>
    <w:lvl w:ilvl="8" w:tplc="0415001B" w:tentative="1">
      <w:start w:val="1"/>
      <w:numFmt w:val="lowerRoman"/>
      <w:lvlText w:val="%9."/>
      <w:lvlJc w:val="right"/>
      <w:pPr>
        <w:ind w:left="4691" w:hanging="180"/>
      </w:pPr>
    </w:lvl>
  </w:abstractNum>
  <w:abstractNum w:abstractNumId="38" w15:restartNumberingAfterBreak="0">
    <w:nsid w:val="313D2D18"/>
    <w:multiLevelType w:val="hybridMultilevel"/>
    <w:tmpl w:val="6EA41782"/>
    <w:lvl w:ilvl="0" w:tplc="DB74A47A">
      <w:start w:val="8"/>
      <w:numFmt w:val="decimal"/>
      <w:lvlText w:val="%1)"/>
      <w:lvlJc w:val="left"/>
      <w:pPr>
        <w:ind w:left="21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2356B8E"/>
    <w:multiLevelType w:val="multilevel"/>
    <w:tmpl w:val="05E68AA4"/>
    <w:styleLink w:val="WWNum48"/>
    <w:lvl w:ilvl="0">
      <w:numFmt w:val="bullet"/>
      <w:lvlText w:val=""/>
      <w:lvlJc w:val="left"/>
      <w:pPr>
        <w:ind w:left="1515" w:hanging="360"/>
      </w:pPr>
      <w:rPr>
        <w:rFonts w:ascii="Symbol" w:hAnsi="Symbol"/>
      </w:rPr>
    </w:lvl>
    <w:lvl w:ilvl="1">
      <w:numFmt w:val="bullet"/>
      <w:lvlText w:val="o"/>
      <w:lvlJc w:val="left"/>
      <w:pPr>
        <w:ind w:left="2235" w:hanging="360"/>
      </w:pPr>
      <w:rPr>
        <w:rFonts w:ascii="Courier New" w:hAnsi="Courier New"/>
      </w:rPr>
    </w:lvl>
    <w:lvl w:ilvl="2">
      <w:numFmt w:val="bullet"/>
      <w:lvlText w:val=""/>
      <w:lvlJc w:val="left"/>
      <w:pPr>
        <w:ind w:left="2955" w:hanging="360"/>
      </w:pPr>
      <w:rPr>
        <w:rFonts w:ascii="Wingdings" w:hAnsi="Wingdings"/>
      </w:rPr>
    </w:lvl>
    <w:lvl w:ilvl="3">
      <w:numFmt w:val="bullet"/>
      <w:lvlText w:val=""/>
      <w:lvlJc w:val="left"/>
      <w:pPr>
        <w:ind w:left="3675" w:hanging="360"/>
      </w:pPr>
      <w:rPr>
        <w:rFonts w:ascii="Symbol" w:hAnsi="Symbol"/>
      </w:rPr>
    </w:lvl>
    <w:lvl w:ilvl="4">
      <w:numFmt w:val="bullet"/>
      <w:lvlText w:val="o"/>
      <w:lvlJc w:val="left"/>
      <w:pPr>
        <w:ind w:left="4395" w:hanging="360"/>
      </w:pPr>
      <w:rPr>
        <w:rFonts w:ascii="Courier New" w:hAnsi="Courier New"/>
      </w:rPr>
    </w:lvl>
    <w:lvl w:ilvl="5">
      <w:numFmt w:val="bullet"/>
      <w:lvlText w:val=""/>
      <w:lvlJc w:val="left"/>
      <w:pPr>
        <w:ind w:left="5115" w:hanging="360"/>
      </w:pPr>
      <w:rPr>
        <w:rFonts w:ascii="Wingdings" w:hAnsi="Wingdings"/>
      </w:rPr>
    </w:lvl>
    <w:lvl w:ilvl="6">
      <w:numFmt w:val="bullet"/>
      <w:lvlText w:val=""/>
      <w:lvlJc w:val="left"/>
      <w:pPr>
        <w:ind w:left="5835" w:hanging="360"/>
      </w:pPr>
      <w:rPr>
        <w:rFonts w:ascii="Symbol" w:hAnsi="Symbol"/>
      </w:rPr>
    </w:lvl>
    <w:lvl w:ilvl="7">
      <w:numFmt w:val="bullet"/>
      <w:lvlText w:val="o"/>
      <w:lvlJc w:val="left"/>
      <w:pPr>
        <w:ind w:left="6555" w:hanging="360"/>
      </w:pPr>
      <w:rPr>
        <w:rFonts w:ascii="Courier New" w:hAnsi="Courier New"/>
      </w:rPr>
    </w:lvl>
    <w:lvl w:ilvl="8">
      <w:numFmt w:val="bullet"/>
      <w:lvlText w:val=""/>
      <w:lvlJc w:val="left"/>
      <w:pPr>
        <w:ind w:left="7275" w:hanging="360"/>
      </w:pPr>
      <w:rPr>
        <w:rFonts w:ascii="Wingdings" w:hAnsi="Wingdings"/>
      </w:rPr>
    </w:lvl>
  </w:abstractNum>
  <w:abstractNum w:abstractNumId="40" w15:restartNumberingAfterBreak="0">
    <w:nsid w:val="35AF2D87"/>
    <w:multiLevelType w:val="hybridMultilevel"/>
    <w:tmpl w:val="953465E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38A4338B"/>
    <w:multiLevelType w:val="hybridMultilevel"/>
    <w:tmpl w:val="5ABA2042"/>
    <w:lvl w:ilvl="0" w:tplc="FFFFFFFF">
      <w:start w:val="1"/>
      <w:numFmt w:val="lowerLetter"/>
      <w:lvlText w:val="%1)"/>
      <w:lvlJc w:val="left"/>
      <w:pPr>
        <w:ind w:left="1854" w:hanging="360"/>
      </w:p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04150017">
      <w:start w:val="1"/>
      <w:numFmt w:val="lowerLetter"/>
      <w:lvlText w:val="%4)"/>
      <w:lvlJc w:val="left"/>
      <w:pPr>
        <w:ind w:left="1428"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42" w15:restartNumberingAfterBreak="0">
    <w:nsid w:val="39193A00"/>
    <w:multiLevelType w:val="hybridMultilevel"/>
    <w:tmpl w:val="E21CC65C"/>
    <w:lvl w:ilvl="0" w:tplc="04150011">
      <w:start w:val="1"/>
      <w:numFmt w:val="decimal"/>
      <w:lvlText w:val="%1)"/>
      <w:lvlJc w:val="left"/>
      <w:pPr>
        <w:ind w:left="1068" w:hanging="360"/>
      </w:pPr>
      <w:rPr>
        <w:rFonts w:hint="default"/>
      </w:rPr>
    </w:lvl>
    <w:lvl w:ilvl="1" w:tplc="FFFFFFFF">
      <w:start w:val="1"/>
      <w:numFmt w:val="lowerLetter"/>
      <w:lvlText w:val="%2."/>
      <w:lvlJc w:val="left"/>
      <w:pPr>
        <w:ind w:left="1788" w:hanging="360"/>
      </w:pPr>
      <w:rPr>
        <w:rFonts w:cs="Times New Roman"/>
      </w:rPr>
    </w:lvl>
    <w:lvl w:ilvl="2" w:tplc="FFFFFFFF">
      <w:start w:val="1"/>
      <w:numFmt w:val="lowerRoman"/>
      <w:lvlText w:val="%3."/>
      <w:lvlJc w:val="right"/>
      <w:pPr>
        <w:ind w:left="2508" w:hanging="180"/>
      </w:pPr>
      <w:rPr>
        <w:rFonts w:cs="Times New Roman"/>
      </w:rPr>
    </w:lvl>
    <w:lvl w:ilvl="3" w:tplc="FFFFFFFF">
      <w:start w:val="1"/>
      <w:numFmt w:val="decimal"/>
      <w:lvlText w:val="%4."/>
      <w:lvlJc w:val="left"/>
      <w:pPr>
        <w:ind w:left="3228" w:hanging="360"/>
      </w:pPr>
      <w:rPr>
        <w:rFonts w:cs="Times New Roman"/>
      </w:rPr>
    </w:lvl>
    <w:lvl w:ilvl="4" w:tplc="FFFFFFFF">
      <w:start w:val="1"/>
      <w:numFmt w:val="lowerLetter"/>
      <w:lvlText w:val="%5."/>
      <w:lvlJc w:val="left"/>
      <w:pPr>
        <w:ind w:left="3948" w:hanging="360"/>
      </w:pPr>
      <w:rPr>
        <w:rFonts w:cs="Times New Roman"/>
      </w:rPr>
    </w:lvl>
    <w:lvl w:ilvl="5" w:tplc="FFFFFFFF">
      <w:start w:val="1"/>
      <w:numFmt w:val="lowerRoman"/>
      <w:lvlText w:val="%6."/>
      <w:lvlJc w:val="right"/>
      <w:pPr>
        <w:ind w:left="4668" w:hanging="180"/>
      </w:pPr>
      <w:rPr>
        <w:rFonts w:cs="Times New Roman"/>
      </w:rPr>
    </w:lvl>
    <w:lvl w:ilvl="6" w:tplc="FFFFFFFF">
      <w:start w:val="1"/>
      <w:numFmt w:val="decimal"/>
      <w:lvlText w:val="%7."/>
      <w:lvlJc w:val="left"/>
      <w:pPr>
        <w:ind w:left="5388" w:hanging="360"/>
      </w:pPr>
      <w:rPr>
        <w:rFonts w:cs="Times New Roman"/>
      </w:rPr>
    </w:lvl>
    <w:lvl w:ilvl="7" w:tplc="FFFFFFFF">
      <w:start w:val="1"/>
      <w:numFmt w:val="lowerLetter"/>
      <w:lvlText w:val="%8."/>
      <w:lvlJc w:val="left"/>
      <w:pPr>
        <w:ind w:left="6108" w:hanging="360"/>
      </w:pPr>
      <w:rPr>
        <w:rFonts w:cs="Times New Roman"/>
      </w:rPr>
    </w:lvl>
    <w:lvl w:ilvl="8" w:tplc="FFFFFFFF">
      <w:start w:val="1"/>
      <w:numFmt w:val="lowerRoman"/>
      <w:lvlText w:val="%9."/>
      <w:lvlJc w:val="right"/>
      <w:pPr>
        <w:ind w:left="6828" w:hanging="180"/>
      </w:pPr>
      <w:rPr>
        <w:rFonts w:cs="Times New Roman"/>
      </w:rPr>
    </w:lvl>
  </w:abstractNum>
  <w:abstractNum w:abstractNumId="43" w15:restartNumberingAfterBreak="0">
    <w:nsid w:val="3ED53CEF"/>
    <w:multiLevelType w:val="hybridMultilevel"/>
    <w:tmpl w:val="7C4E2A1A"/>
    <w:lvl w:ilvl="0" w:tplc="EE90A9AE">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4" w15:restartNumberingAfterBreak="0">
    <w:nsid w:val="3F880664"/>
    <w:multiLevelType w:val="hybridMultilevel"/>
    <w:tmpl w:val="79C2A39E"/>
    <w:lvl w:ilvl="0" w:tplc="2816201E">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405D66BF"/>
    <w:multiLevelType w:val="multilevel"/>
    <w:tmpl w:val="D808390A"/>
    <w:lvl w:ilvl="0">
      <w:start w:val="1"/>
      <w:numFmt w:val="decimal"/>
      <w:lvlText w:val="%1."/>
      <w:lvlJc w:val="left"/>
      <w:pPr>
        <w:ind w:left="1080" w:hanging="360"/>
      </w:pPr>
      <w:rPr>
        <w:b w:val="0"/>
      </w:rPr>
    </w:lvl>
    <w:lvl w:ilvl="1">
      <w:start w:val="1"/>
      <w:numFmt w:val="decimal"/>
      <w:lvlText w:val="%2)"/>
      <w:lvlJc w:val="left"/>
      <w:pPr>
        <w:ind w:left="1855" w:hanging="720"/>
      </w:pPr>
      <w:rPr>
        <w:rFonts w:hint="default"/>
        <w:b w:val="0"/>
        <w:i w:val="0"/>
      </w:rPr>
    </w:lvl>
    <w:lvl w:ilvl="2">
      <w:start w:val="1"/>
      <w:numFmt w:val="lowerLetter"/>
      <w:lvlText w:val="%3)"/>
      <w:lvlJc w:val="left"/>
      <w:pPr>
        <w:ind w:left="1080" w:hanging="360"/>
      </w:p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6" w15:restartNumberingAfterBreak="0">
    <w:nsid w:val="40CC0D0E"/>
    <w:multiLevelType w:val="hybridMultilevel"/>
    <w:tmpl w:val="D234912A"/>
    <w:lvl w:ilvl="0" w:tplc="5AD4D15C">
      <w:start w:val="1"/>
      <w:numFmt w:val="bullet"/>
      <w:lvlText w:val=""/>
      <w:lvlJc w:val="left"/>
      <w:pPr>
        <w:ind w:left="1434" w:hanging="360"/>
      </w:pPr>
      <w:rPr>
        <w:rFonts w:ascii="Symbol" w:hAnsi="Symbol" w:hint="default"/>
        <w:color w:val="auto"/>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47" w15:restartNumberingAfterBreak="0">
    <w:nsid w:val="42130EF3"/>
    <w:multiLevelType w:val="hybridMultilevel"/>
    <w:tmpl w:val="DBD28E9C"/>
    <w:lvl w:ilvl="0" w:tplc="445289C6">
      <w:start w:val="1"/>
      <w:numFmt w:val="lowerLetter"/>
      <w:lvlText w:val="%1)"/>
      <w:lvlJc w:val="left"/>
      <w:pPr>
        <w:ind w:left="1494" w:hanging="360"/>
      </w:pPr>
      <w:rPr>
        <w:rFonts w:eastAsia="Calibri" w:cs="Calibri"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48" w15:restartNumberingAfterBreak="0">
    <w:nsid w:val="42C708C4"/>
    <w:multiLevelType w:val="multilevel"/>
    <w:tmpl w:val="D808390A"/>
    <w:lvl w:ilvl="0">
      <w:start w:val="1"/>
      <w:numFmt w:val="decimal"/>
      <w:lvlText w:val="%1."/>
      <w:lvlJc w:val="left"/>
      <w:pPr>
        <w:ind w:left="1080" w:hanging="360"/>
      </w:pPr>
      <w:rPr>
        <w:b w:val="0"/>
      </w:rPr>
    </w:lvl>
    <w:lvl w:ilvl="1">
      <w:start w:val="1"/>
      <w:numFmt w:val="decimal"/>
      <w:lvlText w:val="%2)"/>
      <w:lvlJc w:val="left"/>
      <w:pPr>
        <w:ind w:left="1440" w:hanging="720"/>
      </w:pPr>
      <w:rPr>
        <w:rFonts w:hint="default"/>
        <w:b w:val="0"/>
        <w:i w:val="0"/>
      </w:rPr>
    </w:lvl>
    <w:lvl w:ilvl="2">
      <w:start w:val="1"/>
      <w:numFmt w:val="lowerLetter"/>
      <w:lvlText w:val="%3)"/>
      <w:lvlJc w:val="left"/>
      <w:pPr>
        <w:ind w:left="1080" w:hanging="360"/>
      </w:p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9" w15:restartNumberingAfterBreak="0">
    <w:nsid w:val="42E35106"/>
    <w:multiLevelType w:val="hybridMultilevel"/>
    <w:tmpl w:val="82603A1A"/>
    <w:lvl w:ilvl="0" w:tplc="FFFFFFFF">
      <w:start w:val="1"/>
      <w:numFmt w:val="decimal"/>
      <w:lvlText w:val="%1."/>
      <w:lvlJc w:val="left"/>
      <w:pPr>
        <w:ind w:left="862" w:hanging="360"/>
      </w:pPr>
      <w:rPr>
        <w:rFonts w:hint="default"/>
      </w:rPr>
    </w:lvl>
    <w:lvl w:ilvl="1" w:tplc="FFFFFFFF">
      <w:start w:val="1"/>
      <w:numFmt w:val="decimal"/>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50" w15:restartNumberingAfterBreak="0">
    <w:nsid w:val="43A60707"/>
    <w:multiLevelType w:val="hybridMultilevel"/>
    <w:tmpl w:val="B3C4113E"/>
    <w:lvl w:ilvl="0" w:tplc="176E267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1" w15:restartNumberingAfterBreak="0">
    <w:nsid w:val="44B767E1"/>
    <w:multiLevelType w:val="hybridMultilevel"/>
    <w:tmpl w:val="D8EC5B7A"/>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1">
      <w:start w:val="1"/>
      <w:numFmt w:val="decimal"/>
      <w:lvlText w:val="%3)"/>
      <w:lvlJc w:val="lef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2" w15:restartNumberingAfterBreak="0">
    <w:nsid w:val="46696697"/>
    <w:multiLevelType w:val="hybridMultilevel"/>
    <w:tmpl w:val="31E0C102"/>
    <w:lvl w:ilvl="0" w:tplc="1D26A07E">
      <w:start w:val="1"/>
      <w:numFmt w:val="decimal"/>
      <w:lvlText w:val="%1."/>
      <w:lvlJc w:val="left"/>
      <w:pPr>
        <w:ind w:left="1004" w:hanging="360"/>
      </w:pPr>
      <w:rPr>
        <w:rFonts w:asciiTheme="minorHAnsi" w:hAnsiTheme="minorHAnsi" w:cstheme="minorHAnsi" w:hint="default"/>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3" w15:restartNumberingAfterBreak="0">
    <w:nsid w:val="46B01046"/>
    <w:multiLevelType w:val="hybridMultilevel"/>
    <w:tmpl w:val="2228E134"/>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4" w15:restartNumberingAfterBreak="0">
    <w:nsid w:val="49A633AB"/>
    <w:multiLevelType w:val="hybridMultilevel"/>
    <w:tmpl w:val="E0827A0C"/>
    <w:lvl w:ilvl="0" w:tplc="176E267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5" w15:restartNumberingAfterBreak="0">
    <w:nsid w:val="4C1219C9"/>
    <w:multiLevelType w:val="hybridMultilevel"/>
    <w:tmpl w:val="25A6AA8A"/>
    <w:lvl w:ilvl="0" w:tplc="FFFFFFFF">
      <w:start w:val="1"/>
      <w:numFmt w:val="decimal"/>
      <w:lvlText w:val="%1."/>
      <w:lvlJc w:val="left"/>
      <w:pPr>
        <w:ind w:left="2149" w:hanging="360"/>
      </w:pPr>
      <w:rPr>
        <w:b w:val="0"/>
      </w:rPr>
    </w:lvl>
    <w:lvl w:ilvl="1" w:tplc="FFFFFFFF" w:tentative="1">
      <w:start w:val="1"/>
      <w:numFmt w:val="lowerLetter"/>
      <w:lvlText w:val="%2."/>
      <w:lvlJc w:val="left"/>
      <w:pPr>
        <w:ind w:left="2869" w:hanging="360"/>
      </w:pPr>
    </w:lvl>
    <w:lvl w:ilvl="2" w:tplc="FFFFFFFF" w:tentative="1">
      <w:start w:val="1"/>
      <w:numFmt w:val="lowerRoman"/>
      <w:lvlText w:val="%3."/>
      <w:lvlJc w:val="right"/>
      <w:pPr>
        <w:ind w:left="3589" w:hanging="180"/>
      </w:pPr>
    </w:lvl>
    <w:lvl w:ilvl="3" w:tplc="FFFFFFFF" w:tentative="1">
      <w:start w:val="1"/>
      <w:numFmt w:val="decimal"/>
      <w:lvlText w:val="%4."/>
      <w:lvlJc w:val="left"/>
      <w:pPr>
        <w:ind w:left="4309" w:hanging="360"/>
      </w:pPr>
    </w:lvl>
    <w:lvl w:ilvl="4" w:tplc="FFFFFFFF" w:tentative="1">
      <w:start w:val="1"/>
      <w:numFmt w:val="lowerLetter"/>
      <w:lvlText w:val="%5."/>
      <w:lvlJc w:val="left"/>
      <w:pPr>
        <w:ind w:left="5029" w:hanging="360"/>
      </w:pPr>
    </w:lvl>
    <w:lvl w:ilvl="5" w:tplc="FFFFFFFF" w:tentative="1">
      <w:start w:val="1"/>
      <w:numFmt w:val="lowerRoman"/>
      <w:lvlText w:val="%6."/>
      <w:lvlJc w:val="right"/>
      <w:pPr>
        <w:ind w:left="5749" w:hanging="180"/>
      </w:pPr>
    </w:lvl>
    <w:lvl w:ilvl="6" w:tplc="FFFFFFFF" w:tentative="1">
      <w:start w:val="1"/>
      <w:numFmt w:val="decimal"/>
      <w:lvlText w:val="%7."/>
      <w:lvlJc w:val="left"/>
      <w:pPr>
        <w:ind w:left="6469" w:hanging="360"/>
      </w:pPr>
    </w:lvl>
    <w:lvl w:ilvl="7" w:tplc="FFFFFFFF" w:tentative="1">
      <w:start w:val="1"/>
      <w:numFmt w:val="lowerLetter"/>
      <w:lvlText w:val="%8."/>
      <w:lvlJc w:val="left"/>
      <w:pPr>
        <w:ind w:left="7189" w:hanging="360"/>
      </w:pPr>
    </w:lvl>
    <w:lvl w:ilvl="8" w:tplc="FFFFFFFF" w:tentative="1">
      <w:start w:val="1"/>
      <w:numFmt w:val="lowerRoman"/>
      <w:lvlText w:val="%9."/>
      <w:lvlJc w:val="right"/>
      <w:pPr>
        <w:ind w:left="7909" w:hanging="180"/>
      </w:pPr>
    </w:lvl>
  </w:abstractNum>
  <w:abstractNum w:abstractNumId="56" w15:restartNumberingAfterBreak="0">
    <w:nsid w:val="4E100FAF"/>
    <w:multiLevelType w:val="hybridMultilevel"/>
    <w:tmpl w:val="81844676"/>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4FAB07D7"/>
    <w:multiLevelType w:val="multilevel"/>
    <w:tmpl w:val="D916C65A"/>
    <w:styleLink w:val="WWNum46"/>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rPr>
    </w:lvl>
    <w:lvl w:ilvl="8">
      <w:numFmt w:val="bullet"/>
      <w:lvlText w:val=""/>
      <w:lvlJc w:val="left"/>
      <w:pPr>
        <w:ind w:left="7200" w:hanging="360"/>
      </w:pPr>
      <w:rPr>
        <w:rFonts w:ascii="Wingdings" w:hAnsi="Wingdings"/>
      </w:rPr>
    </w:lvl>
  </w:abstractNum>
  <w:abstractNum w:abstractNumId="58" w15:restartNumberingAfterBreak="0">
    <w:nsid w:val="51FA19E1"/>
    <w:multiLevelType w:val="hybridMultilevel"/>
    <w:tmpl w:val="4A6432A0"/>
    <w:lvl w:ilvl="0" w:tplc="93CEC412">
      <w:start w:val="8"/>
      <w:numFmt w:val="upperRoman"/>
      <w:lvlText w:val="%1."/>
      <w:lvlJc w:val="left"/>
      <w:pPr>
        <w:ind w:left="1080" w:hanging="720"/>
      </w:pPr>
      <w:rPr>
        <w:rFonts w:hint="default"/>
        <w:b/>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25E31B6"/>
    <w:multiLevelType w:val="hybridMultilevel"/>
    <w:tmpl w:val="8044321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27D4865"/>
    <w:multiLevelType w:val="hybridMultilevel"/>
    <w:tmpl w:val="539A98FA"/>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1" w15:restartNumberingAfterBreak="0">
    <w:nsid w:val="566F2EAC"/>
    <w:multiLevelType w:val="hybridMultilevel"/>
    <w:tmpl w:val="539A98F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2" w15:restartNumberingAfterBreak="0">
    <w:nsid w:val="571F7762"/>
    <w:multiLevelType w:val="hybridMultilevel"/>
    <w:tmpl w:val="31EA3580"/>
    <w:lvl w:ilvl="0" w:tplc="9F5E66D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3" w15:restartNumberingAfterBreak="0">
    <w:nsid w:val="577440B8"/>
    <w:multiLevelType w:val="hybridMultilevel"/>
    <w:tmpl w:val="39F8520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11">
      <w:start w:val="1"/>
      <w:numFmt w:val="decimal"/>
      <w:lvlText w:val="%4)"/>
      <w:lvlJc w:val="left"/>
      <w:pPr>
        <w:ind w:left="3600" w:hanging="360"/>
      </w:pPr>
    </w:lvl>
    <w:lvl w:ilvl="4" w:tplc="04150019">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4" w15:restartNumberingAfterBreak="0">
    <w:nsid w:val="581F6ECB"/>
    <w:multiLevelType w:val="hybridMultilevel"/>
    <w:tmpl w:val="82603A1A"/>
    <w:lvl w:ilvl="0" w:tplc="590A65F2">
      <w:start w:val="1"/>
      <w:numFmt w:val="decimal"/>
      <w:lvlText w:val="%1."/>
      <w:lvlJc w:val="left"/>
      <w:pPr>
        <w:ind w:left="862" w:hanging="360"/>
      </w:pPr>
      <w:rPr>
        <w:rFonts w:hint="default"/>
      </w:rPr>
    </w:lvl>
    <w:lvl w:ilvl="1" w:tplc="FFFFFFFF">
      <w:start w:val="1"/>
      <w:numFmt w:val="decimal"/>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65" w15:restartNumberingAfterBreak="0">
    <w:nsid w:val="594D1B0B"/>
    <w:multiLevelType w:val="hybridMultilevel"/>
    <w:tmpl w:val="A57C34CC"/>
    <w:lvl w:ilvl="0" w:tplc="C4B62484">
      <w:start w:val="1"/>
      <w:numFmt w:val="decimal"/>
      <w:lvlText w:val="%1)"/>
      <w:lvlJc w:val="left"/>
      <w:pPr>
        <w:ind w:left="1080" w:hanging="360"/>
      </w:pPr>
      <w:rPr>
        <w:rFonts w:cs="Times New Roman"/>
        <w:b w:val="0"/>
        <w:bCs/>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66" w15:restartNumberingAfterBreak="0">
    <w:nsid w:val="5BB44C64"/>
    <w:multiLevelType w:val="hybridMultilevel"/>
    <w:tmpl w:val="145458EE"/>
    <w:lvl w:ilvl="0" w:tplc="FFFFFFFF">
      <w:start w:val="1"/>
      <w:numFmt w:val="upperRoman"/>
      <w:lvlText w:val="%1."/>
      <w:lvlJc w:val="left"/>
      <w:pPr>
        <w:ind w:left="1080" w:hanging="720"/>
      </w:pPr>
      <w:rPr>
        <w:rFonts w:hint="default"/>
      </w:rPr>
    </w:lvl>
    <w:lvl w:ilvl="1" w:tplc="FFFFFFFF">
      <w:start w:val="1"/>
      <w:numFmt w:val="decimal"/>
      <w:lvlText w:val="%2."/>
      <w:lvlJc w:val="left"/>
      <w:pPr>
        <w:ind w:left="1788" w:hanging="708"/>
      </w:pPr>
      <w:rPr>
        <w:rFonts w:hint="default"/>
        <w:b w:val="0"/>
        <w:sz w:val="24"/>
        <w:szCs w:val="24"/>
      </w:rPr>
    </w:lvl>
    <w:lvl w:ilvl="2" w:tplc="176E2672">
      <w:start w:val="1"/>
      <w:numFmt w:val="bullet"/>
      <w:lvlText w:val=""/>
      <w:lvlJc w:val="left"/>
      <w:pPr>
        <w:ind w:left="1713"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5FDD5DD3"/>
    <w:multiLevelType w:val="hybridMultilevel"/>
    <w:tmpl w:val="42EA5802"/>
    <w:lvl w:ilvl="0" w:tplc="FFFFFFFF">
      <w:start w:val="1"/>
      <w:numFmt w:val="decimal"/>
      <w:lvlText w:val="%1."/>
      <w:lvlJc w:val="left"/>
      <w:pPr>
        <w:ind w:left="1004" w:hanging="360"/>
      </w:pPr>
      <w:rPr>
        <w:rFonts w:asciiTheme="minorHAnsi" w:hAnsiTheme="minorHAnsi" w:cstheme="minorHAnsi" w:hint="default"/>
        <w:sz w:val="24"/>
        <w:szCs w:val="24"/>
      </w:rPr>
    </w:lvl>
    <w:lvl w:ilvl="1" w:tplc="04150011">
      <w:start w:val="1"/>
      <w:numFmt w:val="decimal"/>
      <w:lvlText w:val="%2)"/>
      <w:lvlJc w:val="left"/>
      <w:pPr>
        <w:ind w:left="100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8" w15:restartNumberingAfterBreak="0">
    <w:nsid w:val="62E82DD6"/>
    <w:multiLevelType w:val="hybridMultilevel"/>
    <w:tmpl w:val="4FE8C810"/>
    <w:lvl w:ilvl="0" w:tplc="176E26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677A0CBE"/>
    <w:multiLevelType w:val="multilevel"/>
    <w:tmpl w:val="1706AEF0"/>
    <w:lvl w:ilvl="0">
      <w:start w:val="1"/>
      <w:numFmt w:val="upperRoman"/>
      <w:lvlText w:val="%1."/>
      <w:lvlJc w:val="right"/>
      <w:pPr>
        <w:ind w:left="2628" w:hanging="360"/>
      </w:pPr>
      <w:rPr>
        <w:rFonts w:hint="default"/>
      </w:rPr>
    </w:lvl>
    <w:lvl w:ilvl="1">
      <w:start w:val="1"/>
      <w:numFmt w:val="decimal"/>
      <w:lvlText w:val="%2."/>
      <w:lvlJc w:val="left"/>
      <w:pPr>
        <w:ind w:left="2628" w:hanging="360"/>
      </w:pPr>
      <w:rPr>
        <w:rFonts w:asciiTheme="minorHAnsi" w:eastAsia="Calibri" w:hAnsiTheme="minorHAnsi" w:cstheme="minorHAnsi" w:hint="default"/>
        <w:b w:val="0"/>
      </w:rPr>
    </w:lvl>
    <w:lvl w:ilvl="2">
      <w:start w:val="1"/>
      <w:numFmt w:val="decimal"/>
      <w:lvlText w:val="%3)"/>
      <w:lvlJc w:val="left"/>
      <w:pPr>
        <w:ind w:left="2138" w:hanging="720"/>
      </w:pPr>
      <w:rPr>
        <w:rFonts w:asciiTheme="minorHAnsi" w:eastAsia="Calibri" w:hAnsiTheme="minorHAnsi" w:cstheme="minorHAnsi" w:hint="default"/>
        <w:b w:val="0"/>
      </w:rPr>
    </w:lvl>
    <w:lvl w:ilvl="3">
      <w:start w:val="1"/>
      <w:numFmt w:val="lowerLetter"/>
      <w:lvlText w:val="%4)"/>
      <w:lvlJc w:val="left"/>
      <w:pPr>
        <w:ind w:left="3906" w:hanging="360"/>
      </w:pPr>
    </w:lvl>
    <w:lvl w:ilvl="4">
      <w:start w:val="1"/>
      <w:numFmt w:val="decimal"/>
      <w:lvlText w:val="%1.%2.%3.%4.%5."/>
      <w:lvlJc w:val="left"/>
      <w:pPr>
        <w:ind w:left="5052" w:hanging="1080"/>
      </w:pPr>
      <w:rPr>
        <w:rFonts w:hint="default"/>
      </w:rPr>
    </w:lvl>
    <w:lvl w:ilvl="5">
      <w:start w:val="1"/>
      <w:numFmt w:val="decimal"/>
      <w:lvlText w:val="%1.%2.%3.%4.%5.%6."/>
      <w:lvlJc w:val="left"/>
      <w:pPr>
        <w:ind w:left="5478" w:hanging="1080"/>
      </w:pPr>
      <w:rPr>
        <w:rFonts w:hint="default"/>
      </w:rPr>
    </w:lvl>
    <w:lvl w:ilvl="6">
      <w:start w:val="1"/>
      <w:numFmt w:val="decimal"/>
      <w:lvlText w:val="%1.%2.%3.%4.%5.%6.%7."/>
      <w:lvlJc w:val="left"/>
      <w:pPr>
        <w:ind w:left="6264" w:hanging="1440"/>
      </w:pPr>
      <w:rPr>
        <w:rFonts w:hint="default"/>
      </w:rPr>
    </w:lvl>
    <w:lvl w:ilvl="7">
      <w:start w:val="1"/>
      <w:numFmt w:val="decimal"/>
      <w:lvlText w:val="%1.%2.%3.%4.%5.%6.%7.%8."/>
      <w:lvlJc w:val="left"/>
      <w:pPr>
        <w:ind w:left="6690" w:hanging="1440"/>
      </w:pPr>
      <w:rPr>
        <w:rFonts w:hint="default"/>
      </w:rPr>
    </w:lvl>
    <w:lvl w:ilvl="8">
      <w:start w:val="1"/>
      <w:numFmt w:val="decimal"/>
      <w:lvlText w:val="%1.%2.%3.%4.%5.%6.%7.%8.%9."/>
      <w:lvlJc w:val="left"/>
      <w:pPr>
        <w:ind w:left="7476" w:hanging="1800"/>
      </w:pPr>
      <w:rPr>
        <w:rFonts w:hint="default"/>
      </w:rPr>
    </w:lvl>
  </w:abstractNum>
  <w:abstractNum w:abstractNumId="70" w15:restartNumberingAfterBreak="0">
    <w:nsid w:val="6C8D2C73"/>
    <w:multiLevelType w:val="hybridMultilevel"/>
    <w:tmpl w:val="3C24A28A"/>
    <w:lvl w:ilvl="0" w:tplc="FFFFFFFF">
      <w:start w:val="1"/>
      <w:numFmt w:val="lowerLetter"/>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71" w15:restartNumberingAfterBreak="0">
    <w:nsid w:val="6DC31003"/>
    <w:multiLevelType w:val="hybridMultilevel"/>
    <w:tmpl w:val="25A6AA8A"/>
    <w:lvl w:ilvl="0" w:tplc="F9BC6BBA">
      <w:start w:val="1"/>
      <w:numFmt w:val="decimal"/>
      <w:lvlText w:val="%1."/>
      <w:lvlJc w:val="left"/>
      <w:pPr>
        <w:ind w:left="2149" w:hanging="360"/>
      </w:pPr>
      <w:rPr>
        <w:b w:val="0"/>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72" w15:restartNumberingAfterBreak="0">
    <w:nsid w:val="6E97625F"/>
    <w:multiLevelType w:val="hybridMultilevel"/>
    <w:tmpl w:val="BFCA2212"/>
    <w:lvl w:ilvl="0" w:tplc="FFFFFFFF">
      <w:start w:val="1"/>
      <w:numFmt w:val="decimal"/>
      <w:lvlText w:val="%1)"/>
      <w:lvlJc w:val="left"/>
      <w:pPr>
        <w:ind w:left="1429" w:hanging="360"/>
      </w:pPr>
    </w:lvl>
    <w:lvl w:ilvl="1" w:tplc="04150011">
      <w:start w:val="1"/>
      <w:numFmt w:val="decimal"/>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3" w15:restartNumberingAfterBreak="0">
    <w:nsid w:val="70A66BB4"/>
    <w:multiLevelType w:val="hybridMultilevel"/>
    <w:tmpl w:val="C71AE066"/>
    <w:lvl w:ilvl="0" w:tplc="2DF4589C">
      <w:start w:val="1"/>
      <w:numFmt w:val="decimal"/>
      <w:lvlText w:val="%1)"/>
      <w:lvlJc w:val="left"/>
      <w:pPr>
        <w:ind w:left="1068" w:hanging="360"/>
      </w:pPr>
      <w:rPr>
        <w:rFonts w:asciiTheme="minorHAnsi" w:eastAsia="Times New Roman" w:hAnsiTheme="minorHAnsi" w:cstheme="minorHAnsi" w:hint="default"/>
        <w:b w:val="0"/>
        <w:bCs w:val="0"/>
      </w:rPr>
    </w:lvl>
    <w:lvl w:ilvl="1" w:tplc="04150019">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74" w15:restartNumberingAfterBreak="0">
    <w:nsid w:val="70A95ABB"/>
    <w:multiLevelType w:val="hybridMultilevel"/>
    <w:tmpl w:val="FA6E004C"/>
    <w:lvl w:ilvl="0" w:tplc="DA3237FE">
      <w:start w:val="1"/>
      <w:numFmt w:val="upperRoman"/>
      <w:lvlText w:val="%1."/>
      <w:lvlJc w:val="left"/>
      <w:pPr>
        <w:ind w:left="1080" w:hanging="720"/>
      </w:pPr>
      <w:rPr>
        <w:rFonts w:hint="default"/>
      </w:rPr>
    </w:lvl>
    <w:lvl w:ilvl="1" w:tplc="E59EA35E">
      <w:start w:val="1"/>
      <w:numFmt w:val="decimal"/>
      <w:lvlText w:val="%2."/>
      <w:lvlJc w:val="left"/>
      <w:pPr>
        <w:ind w:left="1788" w:hanging="708"/>
      </w:pPr>
      <w:rPr>
        <w:rFonts w:hint="default"/>
        <w:b w:val="0"/>
        <w:sz w:val="24"/>
        <w:szCs w:val="24"/>
      </w:rPr>
    </w:lvl>
    <w:lvl w:ilvl="2" w:tplc="04150011">
      <w:start w:val="1"/>
      <w:numFmt w:val="decimal"/>
      <w:lvlText w:val="%3)"/>
      <w:lvlJc w:val="left"/>
      <w:pPr>
        <w:ind w:left="1495" w:hanging="360"/>
      </w:pPr>
    </w:lvl>
    <w:lvl w:ilvl="3" w:tplc="8DB85BE2">
      <w:start w:val="1"/>
      <w:numFmt w:val="lowerLetter"/>
      <w:lvlText w:val="%4)"/>
      <w:lvlJc w:val="left"/>
      <w:pPr>
        <w:ind w:left="2880" w:hanging="360"/>
      </w:pPr>
      <w:rPr>
        <w:rFonts w:hint="default"/>
      </w:rPr>
    </w:lvl>
    <w:lvl w:ilvl="4" w:tplc="176E2672">
      <w:start w:val="1"/>
      <w:numFmt w:val="bullet"/>
      <w:lvlText w:val=""/>
      <w:lvlJc w:val="left"/>
      <w:pPr>
        <w:ind w:left="1713" w:hanging="360"/>
      </w:pPr>
      <w:rPr>
        <w:rFonts w:ascii="Symbol" w:hAnsi="Symbol"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216174B"/>
    <w:multiLevelType w:val="hybridMultilevel"/>
    <w:tmpl w:val="2592AB20"/>
    <w:lvl w:ilvl="0" w:tplc="04150011">
      <w:start w:val="1"/>
      <w:numFmt w:val="decimal"/>
      <w:lvlText w:val="%1)"/>
      <w:lvlJc w:val="left"/>
      <w:pPr>
        <w:ind w:left="720" w:hanging="360"/>
      </w:pPr>
    </w:lvl>
    <w:lvl w:ilvl="1" w:tplc="9F28586C">
      <w:start w:val="1"/>
      <w:numFmt w:val="decimal"/>
      <w:lvlText w:val="%2)"/>
      <w:lvlJc w:val="left"/>
      <w:pPr>
        <w:ind w:left="1440" w:hanging="360"/>
      </w:pPr>
      <w:rPr>
        <w:rFonts w:asciiTheme="minorHAnsi" w:eastAsiaTheme="minorHAnsi" w:hAnsiTheme="minorHAnsi" w:cstheme="minorHAnsi"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2B37B63"/>
    <w:multiLevelType w:val="multilevel"/>
    <w:tmpl w:val="A47A5BCE"/>
    <w:styleLink w:val="WWNum47"/>
    <w:lvl w:ilvl="0">
      <w:numFmt w:val="bullet"/>
      <w:lvlText w:val=""/>
      <w:lvlJc w:val="left"/>
      <w:pPr>
        <w:ind w:left="1515" w:hanging="360"/>
      </w:pPr>
      <w:rPr>
        <w:rFonts w:ascii="Symbol" w:hAnsi="Symbol"/>
      </w:rPr>
    </w:lvl>
    <w:lvl w:ilvl="1">
      <w:numFmt w:val="bullet"/>
      <w:lvlText w:val="o"/>
      <w:lvlJc w:val="left"/>
      <w:pPr>
        <w:ind w:left="2235" w:hanging="360"/>
      </w:pPr>
      <w:rPr>
        <w:rFonts w:ascii="Courier New" w:hAnsi="Courier New"/>
      </w:rPr>
    </w:lvl>
    <w:lvl w:ilvl="2">
      <w:numFmt w:val="bullet"/>
      <w:lvlText w:val=""/>
      <w:lvlJc w:val="left"/>
      <w:pPr>
        <w:ind w:left="2955" w:hanging="360"/>
      </w:pPr>
      <w:rPr>
        <w:rFonts w:ascii="Wingdings" w:hAnsi="Wingdings"/>
      </w:rPr>
    </w:lvl>
    <w:lvl w:ilvl="3">
      <w:numFmt w:val="bullet"/>
      <w:lvlText w:val=""/>
      <w:lvlJc w:val="left"/>
      <w:pPr>
        <w:ind w:left="3675" w:hanging="360"/>
      </w:pPr>
      <w:rPr>
        <w:rFonts w:ascii="Symbol" w:hAnsi="Symbol"/>
      </w:rPr>
    </w:lvl>
    <w:lvl w:ilvl="4">
      <w:numFmt w:val="bullet"/>
      <w:lvlText w:val="o"/>
      <w:lvlJc w:val="left"/>
      <w:pPr>
        <w:ind w:left="4395" w:hanging="360"/>
      </w:pPr>
      <w:rPr>
        <w:rFonts w:ascii="Courier New" w:hAnsi="Courier New"/>
      </w:rPr>
    </w:lvl>
    <w:lvl w:ilvl="5">
      <w:numFmt w:val="bullet"/>
      <w:lvlText w:val=""/>
      <w:lvlJc w:val="left"/>
      <w:pPr>
        <w:ind w:left="5115" w:hanging="360"/>
      </w:pPr>
      <w:rPr>
        <w:rFonts w:ascii="Wingdings" w:hAnsi="Wingdings"/>
      </w:rPr>
    </w:lvl>
    <w:lvl w:ilvl="6">
      <w:numFmt w:val="bullet"/>
      <w:lvlText w:val=""/>
      <w:lvlJc w:val="left"/>
      <w:pPr>
        <w:ind w:left="5835" w:hanging="360"/>
      </w:pPr>
      <w:rPr>
        <w:rFonts w:ascii="Symbol" w:hAnsi="Symbol"/>
      </w:rPr>
    </w:lvl>
    <w:lvl w:ilvl="7">
      <w:numFmt w:val="bullet"/>
      <w:lvlText w:val="o"/>
      <w:lvlJc w:val="left"/>
      <w:pPr>
        <w:ind w:left="6555" w:hanging="360"/>
      </w:pPr>
      <w:rPr>
        <w:rFonts w:ascii="Courier New" w:hAnsi="Courier New"/>
      </w:rPr>
    </w:lvl>
    <w:lvl w:ilvl="8">
      <w:numFmt w:val="bullet"/>
      <w:lvlText w:val=""/>
      <w:lvlJc w:val="left"/>
      <w:pPr>
        <w:ind w:left="7275" w:hanging="360"/>
      </w:pPr>
      <w:rPr>
        <w:rFonts w:ascii="Wingdings" w:hAnsi="Wingdings"/>
      </w:rPr>
    </w:lvl>
  </w:abstractNum>
  <w:abstractNum w:abstractNumId="77" w15:restartNumberingAfterBreak="0">
    <w:nsid w:val="744F5677"/>
    <w:multiLevelType w:val="hybridMultilevel"/>
    <w:tmpl w:val="3C24A28A"/>
    <w:lvl w:ilvl="0" w:tplc="FFFFFFFF">
      <w:start w:val="1"/>
      <w:numFmt w:val="lowerLetter"/>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78" w15:restartNumberingAfterBreak="0">
    <w:nsid w:val="74E849E0"/>
    <w:multiLevelType w:val="hybridMultilevel"/>
    <w:tmpl w:val="82603A1A"/>
    <w:lvl w:ilvl="0" w:tplc="FFFFFFFF">
      <w:start w:val="1"/>
      <w:numFmt w:val="decimal"/>
      <w:lvlText w:val="%1."/>
      <w:lvlJc w:val="left"/>
      <w:pPr>
        <w:ind w:left="862" w:hanging="360"/>
      </w:pPr>
      <w:rPr>
        <w:rFonts w:hint="default"/>
      </w:rPr>
    </w:lvl>
    <w:lvl w:ilvl="1" w:tplc="FFFFFFFF">
      <w:start w:val="1"/>
      <w:numFmt w:val="decimal"/>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79" w15:restartNumberingAfterBreak="0">
    <w:nsid w:val="75004C8A"/>
    <w:multiLevelType w:val="hybridMultilevel"/>
    <w:tmpl w:val="3C24A28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80" w15:restartNumberingAfterBreak="0">
    <w:nsid w:val="76950527"/>
    <w:multiLevelType w:val="hybridMultilevel"/>
    <w:tmpl w:val="D31A374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1" w15:restartNumberingAfterBreak="0">
    <w:nsid w:val="79E93547"/>
    <w:multiLevelType w:val="multilevel"/>
    <w:tmpl w:val="89D8A27C"/>
    <w:lvl w:ilvl="0">
      <w:start w:val="1"/>
      <w:numFmt w:val="decimal"/>
      <w:lvlText w:val="%1."/>
      <w:lvlJc w:val="left"/>
      <w:pPr>
        <w:ind w:left="1080" w:hanging="360"/>
      </w:pPr>
      <w:rPr>
        <w:b w:val="0"/>
      </w:rPr>
    </w:lvl>
    <w:lvl w:ilvl="1">
      <w:start w:val="1"/>
      <w:numFmt w:val="decimal"/>
      <w:lvlText w:val="%2)"/>
      <w:lvlJc w:val="left"/>
      <w:pPr>
        <w:ind w:left="1440" w:hanging="72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16cid:durableId="6375610">
    <w:abstractNumId w:val="52"/>
  </w:num>
  <w:num w:numId="2" w16cid:durableId="72506898">
    <w:abstractNumId w:val="61"/>
  </w:num>
  <w:num w:numId="3" w16cid:durableId="1738043663">
    <w:abstractNumId w:val="51"/>
  </w:num>
  <w:num w:numId="4" w16cid:durableId="546648921">
    <w:abstractNumId w:val="71"/>
  </w:num>
  <w:num w:numId="5" w16cid:durableId="870532950">
    <w:abstractNumId w:val="69"/>
  </w:num>
  <w:num w:numId="6" w16cid:durableId="1297679177">
    <w:abstractNumId w:val="80"/>
  </w:num>
  <w:num w:numId="7" w16cid:durableId="481391401">
    <w:abstractNumId w:val="15"/>
  </w:num>
  <w:num w:numId="8" w16cid:durableId="1678574306">
    <w:abstractNumId w:val="7"/>
  </w:num>
  <w:num w:numId="9" w16cid:durableId="1369722757">
    <w:abstractNumId w:val="19"/>
  </w:num>
  <w:num w:numId="10" w16cid:durableId="559561299">
    <w:abstractNumId w:val="24"/>
  </w:num>
  <w:num w:numId="11" w16cid:durableId="2016111229">
    <w:abstractNumId w:val="32"/>
  </w:num>
  <w:num w:numId="12" w16cid:durableId="785122732">
    <w:abstractNumId w:val="17"/>
  </w:num>
  <w:num w:numId="13" w16cid:durableId="603612548">
    <w:abstractNumId w:val="20"/>
  </w:num>
  <w:num w:numId="14" w16cid:durableId="946548033">
    <w:abstractNumId w:val="33"/>
  </w:num>
  <w:num w:numId="15" w16cid:durableId="1757827792">
    <w:abstractNumId w:val="58"/>
  </w:num>
  <w:num w:numId="16" w16cid:durableId="758213523">
    <w:abstractNumId w:val="74"/>
  </w:num>
  <w:num w:numId="17" w16cid:durableId="2047561435">
    <w:abstractNumId w:val="37"/>
  </w:num>
  <w:num w:numId="18" w16cid:durableId="908463241">
    <w:abstractNumId w:val="75"/>
  </w:num>
  <w:num w:numId="19" w16cid:durableId="423576614">
    <w:abstractNumId w:val="44"/>
  </w:num>
  <w:num w:numId="20" w16cid:durableId="500587005">
    <w:abstractNumId w:val="14"/>
  </w:num>
  <w:num w:numId="21" w16cid:durableId="185950385">
    <w:abstractNumId w:val="25"/>
  </w:num>
  <w:num w:numId="22" w16cid:durableId="1773626119">
    <w:abstractNumId w:val="38"/>
  </w:num>
  <w:num w:numId="23" w16cid:durableId="1555240866">
    <w:abstractNumId w:val="11"/>
  </w:num>
  <w:num w:numId="24" w16cid:durableId="35666133">
    <w:abstractNumId w:val="81"/>
  </w:num>
  <w:num w:numId="25" w16cid:durableId="290748089">
    <w:abstractNumId w:val="79"/>
  </w:num>
  <w:num w:numId="26" w16cid:durableId="1359163528">
    <w:abstractNumId w:val="43"/>
  </w:num>
  <w:num w:numId="27" w16cid:durableId="1729068393">
    <w:abstractNumId w:val="40"/>
  </w:num>
  <w:num w:numId="28" w16cid:durableId="412437015">
    <w:abstractNumId w:val="31"/>
  </w:num>
  <w:num w:numId="29" w16cid:durableId="101144543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17910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34578661">
    <w:abstractNumId w:val="57"/>
  </w:num>
  <w:num w:numId="32" w16cid:durableId="344138096">
    <w:abstractNumId w:val="76"/>
  </w:num>
  <w:num w:numId="33" w16cid:durableId="238759030">
    <w:abstractNumId w:val="39"/>
  </w:num>
  <w:num w:numId="34" w16cid:durableId="161896568">
    <w:abstractNumId w:val="13"/>
  </w:num>
  <w:num w:numId="35" w16cid:durableId="2806958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8044870">
    <w:abstractNumId w:val="47"/>
  </w:num>
  <w:num w:numId="37" w16cid:durableId="1055204178">
    <w:abstractNumId w:val="62"/>
  </w:num>
  <w:num w:numId="38" w16cid:durableId="1579366074">
    <w:abstractNumId w:val="29"/>
  </w:num>
  <w:num w:numId="39" w16cid:durableId="900096564">
    <w:abstractNumId w:val="9"/>
  </w:num>
  <w:num w:numId="40" w16cid:durableId="92943438">
    <w:abstractNumId w:val="73"/>
  </w:num>
  <w:num w:numId="41" w16cid:durableId="1767461961">
    <w:abstractNumId w:val="65"/>
  </w:num>
  <w:num w:numId="42" w16cid:durableId="390884080">
    <w:abstractNumId w:val="27"/>
  </w:num>
  <w:num w:numId="43" w16cid:durableId="1850677497">
    <w:abstractNumId w:val="16"/>
  </w:num>
  <w:num w:numId="44" w16cid:durableId="1793016340">
    <w:abstractNumId w:val="63"/>
  </w:num>
  <w:num w:numId="45" w16cid:durableId="1149244285">
    <w:abstractNumId w:val="10"/>
  </w:num>
  <w:num w:numId="46" w16cid:durableId="46759652">
    <w:abstractNumId w:val="68"/>
  </w:num>
  <w:num w:numId="47" w16cid:durableId="311450751">
    <w:abstractNumId w:val="50"/>
  </w:num>
  <w:num w:numId="48" w16cid:durableId="144123924">
    <w:abstractNumId w:val="54"/>
  </w:num>
  <w:num w:numId="49" w16cid:durableId="8222061">
    <w:abstractNumId w:val="30"/>
  </w:num>
  <w:num w:numId="50" w16cid:durableId="1790051976">
    <w:abstractNumId w:val="59"/>
  </w:num>
  <w:num w:numId="51" w16cid:durableId="1595094">
    <w:abstractNumId w:val="23"/>
  </w:num>
  <w:num w:numId="52" w16cid:durableId="329717830">
    <w:abstractNumId w:val="72"/>
  </w:num>
  <w:num w:numId="53" w16cid:durableId="1669363321">
    <w:abstractNumId w:val="56"/>
  </w:num>
  <w:num w:numId="54" w16cid:durableId="1106268124">
    <w:abstractNumId w:val="42"/>
  </w:num>
  <w:num w:numId="55" w16cid:durableId="1010331386">
    <w:abstractNumId w:val="64"/>
  </w:num>
  <w:num w:numId="56" w16cid:durableId="421032113">
    <w:abstractNumId w:val="49"/>
  </w:num>
  <w:num w:numId="57" w16cid:durableId="1362124119">
    <w:abstractNumId w:val="78"/>
  </w:num>
  <w:num w:numId="58" w16cid:durableId="2016490346">
    <w:abstractNumId w:val="55"/>
  </w:num>
  <w:num w:numId="59" w16cid:durableId="394355238">
    <w:abstractNumId w:val="26"/>
  </w:num>
  <w:num w:numId="60" w16cid:durableId="832112417">
    <w:abstractNumId w:val="8"/>
  </w:num>
  <w:num w:numId="61" w16cid:durableId="151411543">
    <w:abstractNumId w:val="60"/>
  </w:num>
  <w:num w:numId="62" w16cid:durableId="563413392">
    <w:abstractNumId w:val="41"/>
  </w:num>
  <w:num w:numId="63" w16cid:durableId="1517693160">
    <w:abstractNumId w:val="6"/>
  </w:num>
  <w:num w:numId="64" w16cid:durableId="1702047219">
    <w:abstractNumId w:val="18"/>
  </w:num>
  <w:num w:numId="65" w16cid:durableId="423107821">
    <w:abstractNumId w:val="34"/>
  </w:num>
  <w:num w:numId="66" w16cid:durableId="2068450800">
    <w:abstractNumId w:val="70"/>
  </w:num>
  <w:num w:numId="67" w16cid:durableId="225453867">
    <w:abstractNumId w:val="45"/>
  </w:num>
  <w:num w:numId="68" w16cid:durableId="1446584868">
    <w:abstractNumId w:val="77"/>
  </w:num>
  <w:num w:numId="69" w16cid:durableId="2055157006">
    <w:abstractNumId w:val="46"/>
  </w:num>
  <w:num w:numId="70" w16cid:durableId="1943998678">
    <w:abstractNumId w:val="48"/>
  </w:num>
  <w:num w:numId="71" w16cid:durableId="836772340">
    <w:abstractNumId w:val="36"/>
  </w:num>
  <w:num w:numId="72" w16cid:durableId="1098714401">
    <w:abstractNumId w:val="3"/>
  </w:num>
  <w:num w:numId="73" w16cid:durableId="179974378">
    <w:abstractNumId w:val="53"/>
  </w:num>
  <w:num w:numId="74" w16cid:durableId="575096634">
    <w:abstractNumId w:val="21"/>
  </w:num>
  <w:num w:numId="75" w16cid:durableId="202071">
    <w:abstractNumId w:val="2"/>
  </w:num>
  <w:num w:numId="76" w16cid:durableId="1878077460">
    <w:abstractNumId w:val="35"/>
  </w:num>
  <w:num w:numId="77" w16cid:durableId="1439760903">
    <w:abstractNumId w:val="4"/>
  </w:num>
  <w:num w:numId="78" w16cid:durableId="290938453">
    <w:abstractNumId w:val="28"/>
  </w:num>
  <w:num w:numId="79" w16cid:durableId="862328896">
    <w:abstractNumId w:val="1"/>
  </w:num>
  <w:num w:numId="80" w16cid:durableId="75325883">
    <w:abstractNumId w:val="0"/>
  </w:num>
  <w:num w:numId="81" w16cid:durableId="739866963">
    <w:abstractNumId w:val="67"/>
  </w:num>
  <w:num w:numId="82" w16cid:durableId="1558975772">
    <w:abstractNumId w:val="66"/>
  </w:num>
  <w:num w:numId="83" w16cid:durableId="16882892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029139072">
    <w:abstractNumId w:val="5"/>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B9B"/>
    <w:rsid w:val="000017EC"/>
    <w:rsid w:val="00003073"/>
    <w:rsid w:val="0000614B"/>
    <w:rsid w:val="00010390"/>
    <w:rsid w:val="00011C01"/>
    <w:rsid w:val="00013B2C"/>
    <w:rsid w:val="00014D15"/>
    <w:rsid w:val="00023CBF"/>
    <w:rsid w:val="00024D39"/>
    <w:rsid w:val="000318CC"/>
    <w:rsid w:val="00037BE3"/>
    <w:rsid w:val="00041460"/>
    <w:rsid w:val="000415DE"/>
    <w:rsid w:val="00042F4D"/>
    <w:rsid w:val="00043FE3"/>
    <w:rsid w:val="00044687"/>
    <w:rsid w:val="000446F1"/>
    <w:rsid w:val="00046EBF"/>
    <w:rsid w:val="000500C7"/>
    <w:rsid w:val="00051FA8"/>
    <w:rsid w:val="00052B08"/>
    <w:rsid w:val="00060427"/>
    <w:rsid w:val="00063FFA"/>
    <w:rsid w:val="00064B33"/>
    <w:rsid w:val="00065C98"/>
    <w:rsid w:val="00065F58"/>
    <w:rsid w:val="0007167F"/>
    <w:rsid w:val="00072853"/>
    <w:rsid w:val="000832A0"/>
    <w:rsid w:val="000832D3"/>
    <w:rsid w:val="000840E8"/>
    <w:rsid w:val="00084B9C"/>
    <w:rsid w:val="00087915"/>
    <w:rsid w:val="0009156A"/>
    <w:rsid w:val="00092220"/>
    <w:rsid w:val="000941A8"/>
    <w:rsid w:val="00094E78"/>
    <w:rsid w:val="00096D0C"/>
    <w:rsid w:val="00097773"/>
    <w:rsid w:val="000A22FF"/>
    <w:rsid w:val="000A30A0"/>
    <w:rsid w:val="000A7064"/>
    <w:rsid w:val="000B01B1"/>
    <w:rsid w:val="000B278C"/>
    <w:rsid w:val="000B491B"/>
    <w:rsid w:val="000B5AEC"/>
    <w:rsid w:val="000B650E"/>
    <w:rsid w:val="000B6772"/>
    <w:rsid w:val="000B77F4"/>
    <w:rsid w:val="000C0D48"/>
    <w:rsid w:val="000C1358"/>
    <w:rsid w:val="000C1466"/>
    <w:rsid w:val="000C16D6"/>
    <w:rsid w:val="000C4744"/>
    <w:rsid w:val="000C4E6A"/>
    <w:rsid w:val="000C5330"/>
    <w:rsid w:val="000C5BFD"/>
    <w:rsid w:val="000C69F9"/>
    <w:rsid w:val="000C6B6B"/>
    <w:rsid w:val="000C6E3B"/>
    <w:rsid w:val="000C7579"/>
    <w:rsid w:val="000D042C"/>
    <w:rsid w:val="000D1D2E"/>
    <w:rsid w:val="000D36AA"/>
    <w:rsid w:val="000D5392"/>
    <w:rsid w:val="000D5546"/>
    <w:rsid w:val="000D5557"/>
    <w:rsid w:val="000D6CCE"/>
    <w:rsid w:val="000E0338"/>
    <w:rsid w:val="000E14DE"/>
    <w:rsid w:val="000E2E3B"/>
    <w:rsid w:val="000E3603"/>
    <w:rsid w:val="000E470B"/>
    <w:rsid w:val="000E4BFF"/>
    <w:rsid w:val="000F1D4E"/>
    <w:rsid w:val="000F76A5"/>
    <w:rsid w:val="001000A2"/>
    <w:rsid w:val="001014D7"/>
    <w:rsid w:val="00101736"/>
    <w:rsid w:val="00105376"/>
    <w:rsid w:val="0011127A"/>
    <w:rsid w:val="00114472"/>
    <w:rsid w:val="00116ADF"/>
    <w:rsid w:val="00117416"/>
    <w:rsid w:val="00120169"/>
    <w:rsid w:val="00120531"/>
    <w:rsid w:val="001208F5"/>
    <w:rsid w:val="0012105C"/>
    <w:rsid w:val="00121D38"/>
    <w:rsid w:val="001221B6"/>
    <w:rsid w:val="00122FBD"/>
    <w:rsid w:val="0012371C"/>
    <w:rsid w:val="001241B3"/>
    <w:rsid w:val="001275F4"/>
    <w:rsid w:val="00130232"/>
    <w:rsid w:val="0013046B"/>
    <w:rsid w:val="00132077"/>
    <w:rsid w:val="00133CB0"/>
    <w:rsid w:val="001351FD"/>
    <w:rsid w:val="001433F6"/>
    <w:rsid w:val="001451C3"/>
    <w:rsid w:val="00151E68"/>
    <w:rsid w:val="00152B79"/>
    <w:rsid w:val="00153AA0"/>
    <w:rsid w:val="00153EC4"/>
    <w:rsid w:val="001543B9"/>
    <w:rsid w:val="00154D97"/>
    <w:rsid w:val="0015532F"/>
    <w:rsid w:val="001561D6"/>
    <w:rsid w:val="00157DEF"/>
    <w:rsid w:val="0016051C"/>
    <w:rsid w:val="001643C8"/>
    <w:rsid w:val="00166B8B"/>
    <w:rsid w:val="001724EA"/>
    <w:rsid w:val="001807F6"/>
    <w:rsid w:val="001855C4"/>
    <w:rsid w:val="00185B0D"/>
    <w:rsid w:val="0019242B"/>
    <w:rsid w:val="00193E35"/>
    <w:rsid w:val="00197968"/>
    <w:rsid w:val="001A343F"/>
    <w:rsid w:val="001A5071"/>
    <w:rsid w:val="001A65EF"/>
    <w:rsid w:val="001A6E4C"/>
    <w:rsid w:val="001B0A9B"/>
    <w:rsid w:val="001B1667"/>
    <w:rsid w:val="001B21E5"/>
    <w:rsid w:val="001B29E6"/>
    <w:rsid w:val="001B2BD4"/>
    <w:rsid w:val="001B6899"/>
    <w:rsid w:val="001B6B5E"/>
    <w:rsid w:val="001C0826"/>
    <w:rsid w:val="001C0E57"/>
    <w:rsid w:val="001C237B"/>
    <w:rsid w:val="001C39E5"/>
    <w:rsid w:val="001D065F"/>
    <w:rsid w:val="001D38A7"/>
    <w:rsid w:val="001D3F81"/>
    <w:rsid w:val="001D4AAB"/>
    <w:rsid w:val="001D61EB"/>
    <w:rsid w:val="001E1C5F"/>
    <w:rsid w:val="001E31E2"/>
    <w:rsid w:val="001F1516"/>
    <w:rsid w:val="001F512C"/>
    <w:rsid w:val="001F570C"/>
    <w:rsid w:val="00202381"/>
    <w:rsid w:val="00202F4A"/>
    <w:rsid w:val="00204507"/>
    <w:rsid w:val="002046D7"/>
    <w:rsid w:val="00204FBA"/>
    <w:rsid w:val="00205276"/>
    <w:rsid w:val="00206A2E"/>
    <w:rsid w:val="00210E66"/>
    <w:rsid w:val="00211D09"/>
    <w:rsid w:val="00214B36"/>
    <w:rsid w:val="0021604A"/>
    <w:rsid w:val="00216AB2"/>
    <w:rsid w:val="00216E51"/>
    <w:rsid w:val="00216FF6"/>
    <w:rsid w:val="0022342C"/>
    <w:rsid w:val="00230565"/>
    <w:rsid w:val="00231069"/>
    <w:rsid w:val="00234385"/>
    <w:rsid w:val="00235CE2"/>
    <w:rsid w:val="002373E9"/>
    <w:rsid w:val="00241150"/>
    <w:rsid w:val="00244CA0"/>
    <w:rsid w:val="002450C8"/>
    <w:rsid w:val="0025036F"/>
    <w:rsid w:val="002526EE"/>
    <w:rsid w:val="00253B4F"/>
    <w:rsid w:val="00253CA4"/>
    <w:rsid w:val="00253FB4"/>
    <w:rsid w:val="0026105E"/>
    <w:rsid w:val="00261B5D"/>
    <w:rsid w:val="00266239"/>
    <w:rsid w:val="00266769"/>
    <w:rsid w:val="00270345"/>
    <w:rsid w:val="002769A4"/>
    <w:rsid w:val="002779DA"/>
    <w:rsid w:val="00277CF6"/>
    <w:rsid w:val="00283136"/>
    <w:rsid w:val="002845F6"/>
    <w:rsid w:val="0028647C"/>
    <w:rsid w:val="00286A3D"/>
    <w:rsid w:val="002879EF"/>
    <w:rsid w:val="00297008"/>
    <w:rsid w:val="002971A0"/>
    <w:rsid w:val="002A0B7F"/>
    <w:rsid w:val="002A20A1"/>
    <w:rsid w:val="002A31F0"/>
    <w:rsid w:val="002A4E74"/>
    <w:rsid w:val="002A67DF"/>
    <w:rsid w:val="002B66E4"/>
    <w:rsid w:val="002B73AB"/>
    <w:rsid w:val="002C0A6E"/>
    <w:rsid w:val="002C1F2B"/>
    <w:rsid w:val="002C31D5"/>
    <w:rsid w:val="002D235D"/>
    <w:rsid w:val="002D276C"/>
    <w:rsid w:val="002D683F"/>
    <w:rsid w:val="002D6C7F"/>
    <w:rsid w:val="002D7EE8"/>
    <w:rsid w:val="002E013E"/>
    <w:rsid w:val="002E0B9D"/>
    <w:rsid w:val="002E10D6"/>
    <w:rsid w:val="002E580D"/>
    <w:rsid w:val="002F30A6"/>
    <w:rsid w:val="0030060E"/>
    <w:rsid w:val="003021C4"/>
    <w:rsid w:val="00303BDF"/>
    <w:rsid w:val="00306473"/>
    <w:rsid w:val="003071BC"/>
    <w:rsid w:val="00312A71"/>
    <w:rsid w:val="00313BF6"/>
    <w:rsid w:val="00314120"/>
    <w:rsid w:val="00314476"/>
    <w:rsid w:val="003315AF"/>
    <w:rsid w:val="00336C00"/>
    <w:rsid w:val="003375F9"/>
    <w:rsid w:val="00340B84"/>
    <w:rsid w:val="00342CDB"/>
    <w:rsid w:val="0036269D"/>
    <w:rsid w:val="003704DB"/>
    <w:rsid w:val="003711B2"/>
    <w:rsid w:val="00373A77"/>
    <w:rsid w:val="00374E2D"/>
    <w:rsid w:val="0037621A"/>
    <w:rsid w:val="00377024"/>
    <w:rsid w:val="00381470"/>
    <w:rsid w:val="00386723"/>
    <w:rsid w:val="00390038"/>
    <w:rsid w:val="00390C1B"/>
    <w:rsid w:val="003913D4"/>
    <w:rsid w:val="00394768"/>
    <w:rsid w:val="0039619E"/>
    <w:rsid w:val="0039751B"/>
    <w:rsid w:val="00397583"/>
    <w:rsid w:val="003A0973"/>
    <w:rsid w:val="003A4288"/>
    <w:rsid w:val="003A572A"/>
    <w:rsid w:val="003A61BB"/>
    <w:rsid w:val="003A6B6D"/>
    <w:rsid w:val="003A7F91"/>
    <w:rsid w:val="003B3C3B"/>
    <w:rsid w:val="003C0976"/>
    <w:rsid w:val="003C3030"/>
    <w:rsid w:val="003C5905"/>
    <w:rsid w:val="003C5BD5"/>
    <w:rsid w:val="003C7E17"/>
    <w:rsid w:val="003D231A"/>
    <w:rsid w:val="003D3FA6"/>
    <w:rsid w:val="003F34DF"/>
    <w:rsid w:val="003F47C0"/>
    <w:rsid w:val="004007AA"/>
    <w:rsid w:val="00403B0D"/>
    <w:rsid w:val="0040498D"/>
    <w:rsid w:val="0040676E"/>
    <w:rsid w:val="00407855"/>
    <w:rsid w:val="004118C2"/>
    <w:rsid w:val="0041472D"/>
    <w:rsid w:val="00421B7C"/>
    <w:rsid w:val="004251E0"/>
    <w:rsid w:val="0043368E"/>
    <w:rsid w:val="00435256"/>
    <w:rsid w:val="004374B2"/>
    <w:rsid w:val="004403D9"/>
    <w:rsid w:val="00441233"/>
    <w:rsid w:val="00441EAB"/>
    <w:rsid w:val="00450A83"/>
    <w:rsid w:val="0045426F"/>
    <w:rsid w:val="00456199"/>
    <w:rsid w:val="00457D37"/>
    <w:rsid w:val="00457FE0"/>
    <w:rsid w:val="0046176D"/>
    <w:rsid w:val="0046449D"/>
    <w:rsid w:val="00466CC1"/>
    <w:rsid w:val="00470574"/>
    <w:rsid w:val="0047132B"/>
    <w:rsid w:val="0047460D"/>
    <w:rsid w:val="00475329"/>
    <w:rsid w:val="00476B10"/>
    <w:rsid w:val="0048036E"/>
    <w:rsid w:val="004818ED"/>
    <w:rsid w:val="00481E2D"/>
    <w:rsid w:val="00482F1B"/>
    <w:rsid w:val="00485D4C"/>
    <w:rsid w:val="0048647F"/>
    <w:rsid w:val="00493549"/>
    <w:rsid w:val="004966FC"/>
    <w:rsid w:val="00497FE3"/>
    <w:rsid w:val="004A136F"/>
    <w:rsid w:val="004A5382"/>
    <w:rsid w:val="004A57D4"/>
    <w:rsid w:val="004A5C97"/>
    <w:rsid w:val="004A6930"/>
    <w:rsid w:val="004A6FC7"/>
    <w:rsid w:val="004B357C"/>
    <w:rsid w:val="004B3B97"/>
    <w:rsid w:val="004B3DA5"/>
    <w:rsid w:val="004B50E3"/>
    <w:rsid w:val="004B58DC"/>
    <w:rsid w:val="004C238F"/>
    <w:rsid w:val="004C3A3E"/>
    <w:rsid w:val="004C3B3B"/>
    <w:rsid w:val="004C71F8"/>
    <w:rsid w:val="004C73B3"/>
    <w:rsid w:val="004C7FE4"/>
    <w:rsid w:val="004D23FB"/>
    <w:rsid w:val="004D4392"/>
    <w:rsid w:val="004D4501"/>
    <w:rsid w:val="004D4F27"/>
    <w:rsid w:val="004D551C"/>
    <w:rsid w:val="004D78C6"/>
    <w:rsid w:val="004E5C2E"/>
    <w:rsid w:val="004E6DB1"/>
    <w:rsid w:val="004E793F"/>
    <w:rsid w:val="004F38F9"/>
    <w:rsid w:val="004F440A"/>
    <w:rsid w:val="004F4A04"/>
    <w:rsid w:val="004F66E9"/>
    <w:rsid w:val="00501AD1"/>
    <w:rsid w:val="00503823"/>
    <w:rsid w:val="0051286B"/>
    <w:rsid w:val="00512CDF"/>
    <w:rsid w:val="00512E64"/>
    <w:rsid w:val="005140FA"/>
    <w:rsid w:val="00517D4C"/>
    <w:rsid w:val="00524D18"/>
    <w:rsid w:val="00530DC6"/>
    <w:rsid w:val="00530EE0"/>
    <w:rsid w:val="0053136F"/>
    <w:rsid w:val="0053213D"/>
    <w:rsid w:val="00532406"/>
    <w:rsid w:val="005334AA"/>
    <w:rsid w:val="00534E73"/>
    <w:rsid w:val="00537720"/>
    <w:rsid w:val="005428EA"/>
    <w:rsid w:val="00543DD6"/>
    <w:rsid w:val="00544C2C"/>
    <w:rsid w:val="00544F71"/>
    <w:rsid w:val="00557399"/>
    <w:rsid w:val="0055751C"/>
    <w:rsid w:val="005616C9"/>
    <w:rsid w:val="00561795"/>
    <w:rsid w:val="00562ED4"/>
    <w:rsid w:val="005657C4"/>
    <w:rsid w:val="00565B33"/>
    <w:rsid w:val="00566EE2"/>
    <w:rsid w:val="0057160C"/>
    <w:rsid w:val="00572932"/>
    <w:rsid w:val="00573FE4"/>
    <w:rsid w:val="00577001"/>
    <w:rsid w:val="00581511"/>
    <w:rsid w:val="0058449A"/>
    <w:rsid w:val="00590513"/>
    <w:rsid w:val="00590964"/>
    <w:rsid w:val="00592758"/>
    <w:rsid w:val="00592B19"/>
    <w:rsid w:val="005930D1"/>
    <w:rsid w:val="005A2233"/>
    <w:rsid w:val="005A40A2"/>
    <w:rsid w:val="005A475E"/>
    <w:rsid w:val="005A7E6A"/>
    <w:rsid w:val="005B30CB"/>
    <w:rsid w:val="005B6435"/>
    <w:rsid w:val="005B7C15"/>
    <w:rsid w:val="005C0299"/>
    <w:rsid w:val="005C14F8"/>
    <w:rsid w:val="005C3930"/>
    <w:rsid w:val="005C3DDD"/>
    <w:rsid w:val="005C706F"/>
    <w:rsid w:val="005C712F"/>
    <w:rsid w:val="005D5776"/>
    <w:rsid w:val="005D5B5A"/>
    <w:rsid w:val="005E0021"/>
    <w:rsid w:val="005E3AF7"/>
    <w:rsid w:val="005E56A1"/>
    <w:rsid w:val="005E799B"/>
    <w:rsid w:val="005F23B1"/>
    <w:rsid w:val="005F2570"/>
    <w:rsid w:val="005F267A"/>
    <w:rsid w:val="005F6271"/>
    <w:rsid w:val="0060053C"/>
    <w:rsid w:val="00601436"/>
    <w:rsid w:val="00601FD4"/>
    <w:rsid w:val="0060462D"/>
    <w:rsid w:val="00606955"/>
    <w:rsid w:val="006074B3"/>
    <w:rsid w:val="00610EA5"/>
    <w:rsid w:val="00612A44"/>
    <w:rsid w:val="00614843"/>
    <w:rsid w:val="00614B46"/>
    <w:rsid w:val="00615FC5"/>
    <w:rsid w:val="00616C2F"/>
    <w:rsid w:val="0062228E"/>
    <w:rsid w:val="00622781"/>
    <w:rsid w:val="0062385F"/>
    <w:rsid w:val="00624BF6"/>
    <w:rsid w:val="006257A4"/>
    <w:rsid w:val="00625CE1"/>
    <w:rsid w:val="00626614"/>
    <w:rsid w:val="00626899"/>
    <w:rsid w:val="00630FAD"/>
    <w:rsid w:val="00633400"/>
    <w:rsid w:val="00633F66"/>
    <w:rsid w:val="00635E8B"/>
    <w:rsid w:val="0064145C"/>
    <w:rsid w:val="00641D83"/>
    <w:rsid w:val="00643109"/>
    <w:rsid w:val="00643D40"/>
    <w:rsid w:val="00643E1B"/>
    <w:rsid w:val="00647664"/>
    <w:rsid w:val="00653C0E"/>
    <w:rsid w:val="00653E9B"/>
    <w:rsid w:val="00655C81"/>
    <w:rsid w:val="00656788"/>
    <w:rsid w:val="00657C1F"/>
    <w:rsid w:val="00661043"/>
    <w:rsid w:val="00661B08"/>
    <w:rsid w:val="00666AC9"/>
    <w:rsid w:val="00667051"/>
    <w:rsid w:val="0066733B"/>
    <w:rsid w:val="00667DD9"/>
    <w:rsid w:val="00673DBD"/>
    <w:rsid w:val="00676684"/>
    <w:rsid w:val="00676726"/>
    <w:rsid w:val="00684463"/>
    <w:rsid w:val="00685B3A"/>
    <w:rsid w:val="006872CC"/>
    <w:rsid w:val="006907FB"/>
    <w:rsid w:val="006908D3"/>
    <w:rsid w:val="006918E7"/>
    <w:rsid w:val="00691D27"/>
    <w:rsid w:val="006927E5"/>
    <w:rsid w:val="00692879"/>
    <w:rsid w:val="00694530"/>
    <w:rsid w:val="00695854"/>
    <w:rsid w:val="006960DF"/>
    <w:rsid w:val="00697930"/>
    <w:rsid w:val="006A2832"/>
    <w:rsid w:val="006A31A7"/>
    <w:rsid w:val="006B0783"/>
    <w:rsid w:val="006B0F38"/>
    <w:rsid w:val="006B1ED0"/>
    <w:rsid w:val="006B37E8"/>
    <w:rsid w:val="006B4164"/>
    <w:rsid w:val="006B56BE"/>
    <w:rsid w:val="006B57E6"/>
    <w:rsid w:val="006B5B2F"/>
    <w:rsid w:val="006C11AC"/>
    <w:rsid w:val="006C2D3A"/>
    <w:rsid w:val="006C2E30"/>
    <w:rsid w:val="006C33EA"/>
    <w:rsid w:val="006C7480"/>
    <w:rsid w:val="006D0AD2"/>
    <w:rsid w:val="006D0CB0"/>
    <w:rsid w:val="006D1A90"/>
    <w:rsid w:val="006D46DC"/>
    <w:rsid w:val="006D4B13"/>
    <w:rsid w:val="006D52DD"/>
    <w:rsid w:val="006D54E1"/>
    <w:rsid w:val="006D5D0B"/>
    <w:rsid w:val="006D6A9C"/>
    <w:rsid w:val="006D7106"/>
    <w:rsid w:val="006E3CD4"/>
    <w:rsid w:val="006E4317"/>
    <w:rsid w:val="006E4E96"/>
    <w:rsid w:val="006E5205"/>
    <w:rsid w:val="006F1034"/>
    <w:rsid w:val="006F2371"/>
    <w:rsid w:val="006F2BDA"/>
    <w:rsid w:val="007010DB"/>
    <w:rsid w:val="0070500F"/>
    <w:rsid w:val="00705C2F"/>
    <w:rsid w:val="00705D73"/>
    <w:rsid w:val="00706746"/>
    <w:rsid w:val="0071046F"/>
    <w:rsid w:val="00712822"/>
    <w:rsid w:val="00714596"/>
    <w:rsid w:val="00714655"/>
    <w:rsid w:val="00715935"/>
    <w:rsid w:val="007165DA"/>
    <w:rsid w:val="00716F6F"/>
    <w:rsid w:val="007176DB"/>
    <w:rsid w:val="007219CE"/>
    <w:rsid w:val="0072363F"/>
    <w:rsid w:val="007252B5"/>
    <w:rsid w:val="00732E3F"/>
    <w:rsid w:val="0073391C"/>
    <w:rsid w:val="00734598"/>
    <w:rsid w:val="00734C8B"/>
    <w:rsid w:val="00736AB0"/>
    <w:rsid w:val="00737C6A"/>
    <w:rsid w:val="00745322"/>
    <w:rsid w:val="00745933"/>
    <w:rsid w:val="007461DC"/>
    <w:rsid w:val="007468B5"/>
    <w:rsid w:val="00750BBD"/>
    <w:rsid w:val="00754C4A"/>
    <w:rsid w:val="00756620"/>
    <w:rsid w:val="0075693E"/>
    <w:rsid w:val="00756FB7"/>
    <w:rsid w:val="007649E4"/>
    <w:rsid w:val="00767BB2"/>
    <w:rsid w:val="0077110B"/>
    <w:rsid w:val="00771245"/>
    <w:rsid w:val="00771D66"/>
    <w:rsid w:val="0077400D"/>
    <w:rsid w:val="00780702"/>
    <w:rsid w:val="00781357"/>
    <w:rsid w:val="00783002"/>
    <w:rsid w:val="00785AB8"/>
    <w:rsid w:val="00790B5D"/>
    <w:rsid w:val="00791157"/>
    <w:rsid w:val="007915DF"/>
    <w:rsid w:val="007920CA"/>
    <w:rsid w:val="00792C8C"/>
    <w:rsid w:val="00793C3F"/>
    <w:rsid w:val="007A3FC5"/>
    <w:rsid w:val="007A7035"/>
    <w:rsid w:val="007A7A2F"/>
    <w:rsid w:val="007B1C1B"/>
    <w:rsid w:val="007B1F31"/>
    <w:rsid w:val="007B2532"/>
    <w:rsid w:val="007B3B7E"/>
    <w:rsid w:val="007B69DB"/>
    <w:rsid w:val="007B7315"/>
    <w:rsid w:val="007C2D16"/>
    <w:rsid w:val="007C3241"/>
    <w:rsid w:val="007C4092"/>
    <w:rsid w:val="007C5FBE"/>
    <w:rsid w:val="007C7D27"/>
    <w:rsid w:val="007D59E8"/>
    <w:rsid w:val="007E0F39"/>
    <w:rsid w:val="007E1633"/>
    <w:rsid w:val="007E36DD"/>
    <w:rsid w:val="007E3E0F"/>
    <w:rsid w:val="007E483E"/>
    <w:rsid w:val="007E5948"/>
    <w:rsid w:val="007E6F42"/>
    <w:rsid w:val="007F31D9"/>
    <w:rsid w:val="007F4B77"/>
    <w:rsid w:val="007F6859"/>
    <w:rsid w:val="0080000D"/>
    <w:rsid w:val="0080064B"/>
    <w:rsid w:val="00801A31"/>
    <w:rsid w:val="00805F2C"/>
    <w:rsid w:val="00815107"/>
    <w:rsid w:val="00816919"/>
    <w:rsid w:val="00817572"/>
    <w:rsid w:val="00817B83"/>
    <w:rsid w:val="00820B46"/>
    <w:rsid w:val="008236A5"/>
    <w:rsid w:val="00823BB8"/>
    <w:rsid w:val="00824FB0"/>
    <w:rsid w:val="008259D4"/>
    <w:rsid w:val="00825AE6"/>
    <w:rsid w:val="00832561"/>
    <w:rsid w:val="008370A8"/>
    <w:rsid w:val="008410CD"/>
    <w:rsid w:val="008416DD"/>
    <w:rsid w:val="00842233"/>
    <w:rsid w:val="008471CC"/>
    <w:rsid w:val="00847290"/>
    <w:rsid w:val="00847BFA"/>
    <w:rsid w:val="0085278D"/>
    <w:rsid w:val="00853CAC"/>
    <w:rsid w:val="00854F33"/>
    <w:rsid w:val="00855B73"/>
    <w:rsid w:val="00860B80"/>
    <w:rsid w:val="00865B22"/>
    <w:rsid w:val="00866774"/>
    <w:rsid w:val="00867AC0"/>
    <w:rsid w:val="008704F7"/>
    <w:rsid w:val="00873FC7"/>
    <w:rsid w:val="00882ABD"/>
    <w:rsid w:val="00882D67"/>
    <w:rsid w:val="008843EE"/>
    <w:rsid w:val="00890108"/>
    <w:rsid w:val="008941F1"/>
    <w:rsid w:val="008A02AE"/>
    <w:rsid w:val="008B0E1E"/>
    <w:rsid w:val="008B3F85"/>
    <w:rsid w:val="008B4661"/>
    <w:rsid w:val="008B548A"/>
    <w:rsid w:val="008B571C"/>
    <w:rsid w:val="008B71ED"/>
    <w:rsid w:val="008C35BC"/>
    <w:rsid w:val="008C7DFC"/>
    <w:rsid w:val="008D2445"/>
    <w:rsid w:val="008D24E4"/>
    <w:rsid w:val="008D2AC2"/>
    <w:rsid w:val="008D5924"/>
    <w:rsid w:val="008D5CF6"/>
    <w:rsid w:val="008D6892"/>
    <w:rsid w:val="008E1689"/>
    <w:rsid w:val="008E59D6"/>
    <w:rsid w:val="008F26D9"/>
    <w:rsid w:val="008F4DE2"/>
    <w:rsid w:val="008F501D"/>
    <w:rsid w:val="008F612D"/>
    <w:rsid w:val="008F6626"/>
    <w:rsid w:val="008F7C91"/>
    <w:rsid w:val="00903F3B"/>
    <w:rsid w:val="00905C75"/>
    <w:rsid w:val="00906151"/>
    <w:rsid w:val="00907F86"/>
    <w:rsid w:val="00913744"/>
    <w:rsid w:val="009150CB"/>
    <w:rsid w:val="00915D99"/>
    <w:rsid w:val="00916E48"/>
    <w:rsid w:val="0091740C"/>
    <w:rsid w:val="0092013F"/>
    <w:rsid w:val="009321BA"/>
    <w:rsid w:val="0093649F"/>
    <w:rsid w:val="00940348"/>
    <w:rsid w:val="00940A17"/>
    <w:rsid w:val="009419A0"/>
    <w:rsid w:val="009436E5"/>
    <w:rsid w:val="009445FE"/>
    <w:rsid w:val="00944A0F"/>
    <w:rsid w:val="00947E82"/>
    <w:rsid w:val="0095019C"/>
    <w:rsid w:val="00953ADA"/>
    <w:rsid w:val="00955A3B"/>
    <w:rsid w:val="00961D07"/>
    <w:rsid w:val="0096308D"/>
    <w:rsid w:val="00964234"/>
    <w:rsid w:val="009665B9"/>
    <w:rsid w:val="009709F7"/>
    <w:rsid w:val="00971105"/>
    <w:rsid w:val="009725A5"/>
    <w:rsid w:val="0097421F"/>
    <w:rsid w:val="009763F1"/>
    <w:rsid w:val="00980959"/>
    <w:rsid w:val="00980AF0"/>
    <w:rsid w:val="009823E5"/>
    <w:rsid w:val="00983833"/>
    <w:rsid w:val="00983B72"/>
    <w:rsid w:val="00994839"/>
    <w:rsid w:val="00994ECF"/>
    <w:rsid w:val="00996927"/>
    <w:rsid w:val="009A0799"/>
    <w:rsid w:val="009A16EF"/>
    <w:rsid w:val="009A209A"/>
    <w:rsid w:val="009A31CE"/>
    <w:rsid w:val="009A5BA7"/>
    <w:rsid w:val="009B2DE4"/>
    <w:rsid w:val="009B69C9"/>
    <w:rsid w:val="009B7CF1"/>
    <w:rsid w:val="009C271E"/>
    <w:rsid w:val="009C572B"/>
    <w:rsid w:val="009C591C"/>
    <w:rsid w:val="009D3A65"/>
    <w:rsid w:val="009D4138"/>
    <w:rsid w:val="009D59B0"/>
    <w:rsid w:val="009E2122"/>
    <w:rsid w:val="009E5582"/>
    <w:rsid w:val="009F5929"/>
    <w:rsid w:val="009F5BBA"/>
    <w:rsid w:val="009F7CB8"/>
    <w:rsid w:val="00A00F17"/>
    <w:rsid w:val="00A0420C"/>
    <w:rsid w:val="00A04F37"/>
    <w:rsid w:val="00A04F39"/>
    <w:rsid w:val="00A0543C"/>
    <w:rsid w:val="00A100A3"/>
    <w:rsid w:val="00A1695C"/>
    <w:rsid w:val="00A2064B"/>
    <w:rsid w:val="00A2515A"/>
    <w:rsid w:val="00A265CA"/>
    <w:rsid w:val="00A3170D"/>
    <w:rsid w:val="00A364DE"/>
    <w:rsid w:val="00A365BE"/>
    <w:rsid w:val="00A40836"/>
    <w:rsid w:val="00A41004"/>
    <w:rsid w:val="00A432D2"/>
    <w:rsid w:val="00A448D5"/>
    <w:rsid w:val="00A44DA3"/>
    <w:rsid w:val="00A46D44"/>
    <w:rsid w:val="00A516B2"/>
    <w:rsid w:val="00A52E93"/>
    <w:rsid w:val="00A54C5B"/>
    <w:rsid w:val="00A55FB7"/>
    <w:rsid w:val="00A5664F"/>
    <w:rsid w:val="00A60373"/>
    <w:rsid w:val="00A60AD1"/>
    <w:rsid w:val="00A63AFE"/>
    <w:rsid w:val="00A663AB"/>
    <w:rsid w:val="00A715C1"/>
    <w:rsid w:val="00A745FC"/>
    <w:rsid w:val="00A74A8B"/>
    <w:rsid w:val="00A82F4D"/>
    <w:rsid w:val="00A83CC3"/>
    <w:rsid w:val="00A8453B"/>
    <w:rsid w:val="00A91734"/>
    <w:rsid w:val="00A94FE5"/>
    <w:rsid w:val="00A95B20"/>
    <w:rsid w:val="00A970FC"/>
    <w:rsid w:val="00A97C39"/>
    <w:rsid w:val="00AA395F"/>
    <w:rsid w:val="00AA70DF"/>
    <w:rsid w:val="00AA75E8"/>
    <w:rsid w:val="00AA7827"/>
    <w:rsid w:val="00AB0546"/>
    <w:rsid w:val="00AB0A2F"/>
    <w:rsid w:val="00AB202E"/>
    <w:rsid w:val="00AB2FA2"/>
    <w:rsid w:val="00AB4094"/>
    <w:rsid w:val="00AB45F4"/>
    <w:rsid w:val="00AB66B3"/>
    <w:rsid w:val="00AC17ED"/>
    <w:rsid w:val="00AC2A22"/>
    <w:rsid w:val="00AC3819"/>
    <w:rsid w:val="00AC38F0"/>
    <w:rsid w:val="00AC4814"/>
    <w:rsid w:val="00AC5B73"/>
    <w:rsid w:val="00AC6408"/>
    <w:rsid w:val="00AD158B"/>
    <w:rsid w:val="00AD3CA7"/>
    <w:rsid w:val="00AD68A4"/>
    <w:rsid w:val="00AD71DE"/>
    <w:rsid w:val="00AE0A74"/>
    <w:rsid w:val="00AE0E25"/>
    <w:rsid w:val="00AE0EFF"/>
    <w:rsid w:val="00AE30A9"/>
    <w:rsid w:val="00AE35F0"/>
    <w:rsid w:val="00AE3A5E"/>
    <w:rsid w:val="00AE4C4D"/>
    <w:rsid w:val="00AE7243"/>
    <w:rsid w:val="00AE79CF"/>
    <w:rsid w:val="00AE7FD8"/>
    <w:rsid w:val="00AF2862"/>
    <w:rsid w:val="00AF59F4"/>
    <w:rsid w:val="00B01087"/>
    <w:rsid w:val="00B02E7C"/>
    <w:rsid w:val="00B03524"/>
    <w:rsid w:val="00B071A5"/>
    <w:rsid w:val="00B07761"/>
    <w:rsid w:val="00B115FC"/>
    <w:rsid w:val="00B13EE9"/>
    <w:rsid w:val="00B146AE"/>
    <w:rsid w:val="00B15144"/>
    <w:rsid w:val="00B16C71"/>
    <w:rsid w:val="00B203E6"/>
    <w:rsid w:val="00B234DB"/>
    <w:rsid w:val="00B30967"/>
    <w:rsid w:val="00B30D90"/>
    <w:rsid w:val="00B310AF"/>
    <w:rsid w:val="00B35500"/>
    <w:rsid w:val="00B4078B"/>
    <w:rsid w:val="00B41834"/>
    <w:rsid w:val="00B42E46"/>
    <w:rsid w:val="00B45D3D"/>
    <w:rsid w:val="00B4791E"/>
    <w:rsid w:val="00B515E3"/>
    <w:rsid w:val="00B64DBB"/>
    <w:rsid w:val="00B65AC3"/>
    <w:rsid w:val="00B665F1"/>
    <w:rsid w:val="00B705E0"/>
    <w:rsid w:val="00B70CAB"/>
    <w:rsid w:val="00B73E76"/>
    <w:rsid w:val="00B754F3"/>
    <w:rsid w:val="00B75F43"/>
    <w:rsid w:val="00B76FF6"/>
    <w:rsid w:val="00B817EF"/>
    <w:rsid w:val="00B81BBE"/>
    <w:rsid w:val="00B82442"/>
    <w:rsid w:val="00B85B1C"/>
    <w:rsid w:val="00B8658B"/>
    <w:rsid w:val="00B9131E"/>
    <w:rsid w:val="00B976F0"/>
    <w:rsid w:val="00BA4D45"/>
    <w:rsid w:val="00BA573C"/>
    <w:rsid w:val="00BA6AE3"/>
    <w:rsid w:val="00BA7066"/>
    <w:rsid w:val="00BA7BD6"/>
    <w:rsid w:val="00BB1E85"/>
    <w:rsid w:val="00BB5E62"/>
    <w:rsid w:val="00BB67FC"/>
    <w:rsid w:val="00BC19B0"/>
    <w:rsid w:val="00BC2176"/>
    <w:rsid w:val="00BD0975"/>
    <w:rsid w:val="00BD2B57"/>
    <w:rsid w:val="00BD57C2"/>
    <w:rsid w:val="00BD7F06"/>
    <w:rsid w:val="00BE0E82"/>
    <w:rsid w:val="00BE2385"/>
    <w:rsid w:val="00BE2CBB"/>
    <w:rsid w:val="00BE3DF8"/>
    <w:rsid w:val="00BF1C44"/>
    <w:rsid w:val="00BF2837"/>
    <w:rsid w:val="00BF49CF"/>
    <w:rsid w:val="00C00512"/>
    <w:rsid w:val="00C12E06"/>
    <w:rsid w:val="00C131DB"/>
    <w:rsid w:val="00C2684A"/>
    <w:rsid w:val="00C2709E"/>
    <w:rsid w:val="00C36F1B"/>
    <w:rsid w:val="00C40C3B"/>
    <w:rsid w:val="00C51A7A"/>
    <w:rsid w:val="00C51E40"/>
    <w:rsid w:val="00C520D4"/>
    <w:rsid w:val="00C53FA9"/>
    <w:rsid w:val="00C5541D"/>
    <w:rsid w:val="00C57210"/>
    <w:rsid w:val="00C6013D"/>
    <w:rsid w:val="00C6067F"/>
    <w:rsid w:val="00C6325E"/>
    <w:rsid w:val="00C647E5"/>
    <w:rsid w:val="00C721A0"/>
    <w:rsid w:val="00C7325D"/>
    <w:rsid w:val="00C75B25"/>
    <w:rsid w:val="00C80937"/>
    <w:rsid w:val="00C83B5D"/>
    <w:rsid w:val="00C840A9"/>
    <w:rsid w:val="00C90B3D"/>
    <w:rsid w:val="00C94242"/>
    <w:rsid w:val="00C96138"/>
    <w:rsid w:val="00C9692D"/>
    <w:rsid w:val="00CA0828"/>
    <w:rsid w:val="00CA2415"/>
    <w:rsid w:val="00CA72B0"/>
    <w:rsid w:val="00CB0D95"/>
    <w:rsid w:val="00CB1414"/>
    <w:rsid w:val="00CB2059"/>
    <w:rsid w:val="00CB21B3"/>
    <w:rsid w:val="00CB2F45"/>
    <w:rsid w:val="00CB4223"/>
    <w:rsid w:val="00CB4666"/>
    <w:rsid w:val="00CB56A7"/>
    <w:rsid w:val="00CC0C0E"/>
    <w:rsid w:val="00CC7B2B"/>
    <w:rsid w:val="00CD03A6"/>
    <w:rsid w:val="00CD3333"/>
    <w:rsid w:val="00CD5510"/>
    <w:rsid w:val="00CD5515"/>
    <w:rsid w:val="00CD6B1F"/>
    <w:rsid w:val="00CE05C3"/>
    <w:rsid w:val="00CF0666"/>
    <w:rsid w:val="00CF3B9B"/>
    <w:rsid w:val="00CF3D66"/>
    <w:rsid w:val="00CF5FDB"/>
    <w:rsid w:val="00CF77B6"/>
    <w:rsid w:val="00D01F1D"/>
    <w:rsid w:val="00D02919"/>
    <w:rsid w:val="00D035AF"/>
    <w:rsid w:val="00D04E00"/>
    <w:rsid w:val="00D060CF"/>
    <w:rsid w:val="00D07601"/>
    <w:rsid w:val="00D11025"/>
    <w:rsid w:val="00D21925"/>
    <w:rsid w:val="00D237AB"/>
    <w:rsid w:val="00D25FD3"/>
    <w:rsid w:val="00D32DA4"/>
    <w:rsid w:val="00D32F20"/>
    <w:rsid w:val="00D4180E"/>
    <w:rsid w:val="00D41C68"/>
    <w:rsid w:val="00D43D0D"/>
    <w:rsid w:val="00D43DED"/>
    <w:rsid w:val="00D44235"/>
    <w:rsid w:val="00D47A8B"/>
    <w:rsid w:val="00D507BD"/>
    <w:rsid w:val="00D52456"/>
    <w:rsid w:val="00D533A3"/>
    <w:rsid w:val="00D538FE"/>
    <w:rsid w:val="00D54AEA"/>
    <w:rsid w:val="00D57AE6"/>
    <w:rsid w:val="00D64D70"/>
    <w:rsid w:val="00D66D26"/>
    <w:rsid w:val="00D72723"/>
    <w:rsid w:val="00D752C8"/>
    <w:rsid w:val="00D80496"/>
    <w:rsid w:val="00D86C78"/>
    <w:rsid w:val="00D93E9B"/>
    <w:rsid w:val="00D95DF7"/>
    <w:rsid w:val="00D96F8B"/>
    <w:rsid w:val="00DA4996"/>
    <w:rsid w:val="00DA607F"/>
    <w:rsid w:val="00DA617A"/>
    <w:rsid w:val="00DA646C"/>
    <w:rsid w:val="00DB2C79"/>
    <w:rsid w:val="00DB3DA6"/>
    <w:rsid w:val="00DB698A"/>
    <w:rsid w:val="00DC405C"/>
    <w:rsid w:val="00DC47EF"/>
    <w:rsid w:val="00DC54B0"/>
    <w:rsid w:val="00DC556B"/>
    <w:rsid w:val="00DD0DCC"/>
    <w:rsid w:val="00DD2DC3"/>
    <w:rsid w:val="00DD3534"/>
    <w:rsid w:val="00DD3711"/>
    <w:rsid w:val="00DD504F"/>
    <w:rsid w:val="00DD600B"/>
    <w:rsid w:val="00DD635E"/>
    <w:rsid w:val="00DF0514"/>
    <w:rsid w:val="00DF31FA"/>
    <w:rsid w:val="00DF71CE"/>
    <w:rsid w:val="00E00DB4"/>
    <w:rsid w:val="00E02227"/>
    <w:rsid w:val="00E04189"/>
    <w:rsid w:val="00E06049"/>
    <w:rsid w:val="00E126AC"/>
    <w:rsid w:val="00E17CF2"/>
    <w:rsid w:val="00E2049E"/>
    <w:rsid w:val="00E220AB"/>
    <w:rsid w:val="00E221D4"/>
    <w:rsid w:val="00E24226"/>
    <w:rsid w:val="00E25505"/>
    <w:rsid w:val="00E27A99"/>
    <w:rsid w:val="00E32EB0"/>
    <w:rsid w:val="00E336DD"/>
    <w:rsid w:val="00E337D6"/>
    <w:rsid w:val="00E348A3"/>
    <w:rsid w:val="00E44852"/>
    <w:rsid w:val="00E44D1B"/>
    <w:rsid w:val="00E47B85"/>
    <w:rsid w:val="00E52609"/>
    <w:rsid w:val="00E52723"/>
    <w:rsid w:val="00E574DF"/>
    <w:rsid w:val="00E576AE"/>
    <w:rsid w:val="00E6005F"/>
    <w:rsid w:val="00E63021"/>
    <w:rsid w:val="00E66D6D"/>
    <w:rsid w:val="00E66FD0"/>
    <w:rsid w:val="00E70F79"/>
    <w:rsid w:val="00E7305B"/>
    <w:rsid w:val="00E73C04"/>
    <w:rsid w:val="00E73D77"/>
    <w:rsid w:val="00E828F1"/>
    <w:rsid w:val="00E83314"/>
    <w:rsid w:val="00E87E21"/>
    <w:rsid w:val="00E917CC"/>
    <w:rsid w:val="00E91DD3"/>
    <w:rsid w:val="00E96A98"/>
    <w:rsid w:val="00E96F7F"/>
    <w:rsid w:val="00EA246A"/>
    <w:rsid w:val="00EA2781"/>
    <w:rsid w:val="00EA4FD9"/>
    <w:rsid w:val="00EA6BF3"/>
    <w:rsid w:val="00EB011E"/>
    <w:rsid w:val="00EB31FB"/>
    <w:rsid w:val="00EB42B8"/>
    <w:rsid w:val="00EB459F"/>
    <w:rsid w:val="00EB49E0"/>
    <w:rsid w:val="00EB58C8"/>
    <w:rsid w:val="00EC0384"/>
    <w:rsid w:val="00EC4EF7"/>
    <w:rsid w:val="00ED45DE"/>
    <w:rsid w:val="00ED4FC8"/>
    <w:rsid w:val="00EE38AB"/>
    <w:rsid w:val="00EE4664"/>
    <w:rsid w:val="00EE7C8D"/>
    <w:rsid w:val="00EF006A"/>
    <w:rsid w:val="00EF13E7"/>
    <w:rsid w:val="00EF1412"/>
    <w:rsid w:val="00EF6395"/>
    <w:rsid w:val="00EF684D"/>
    <w:rsid w:val="00EF7137"/>
    <w:rsid w:val="00EF7FDE"/>
    <w:rsid w:val="00F01120"/>
    <w:rsid w:val="00F02E01"/>
    <w:rsid w:val="00F0396D"/>
    <w:rsid w:val="00F04D1B"/>
    <w:rsid w:val="00F04DAC"/>
    <w:rsid w:val="00F06470"/>
    <w:rsid w:val="00F06722"/>
    <w:rsid w:val="00F1227B"/>
    <w:rsid w:val="00F154C5"/>
    <w:rsid w:val="00F1649F"/>
    <w:rsid w:val="00F17EF6"/>
    <w:rsid w:val="00F21BB7"/>
    <w:rsid w:val="00F27021"/>
    <w:rsid w:val="00F31C9D"/>
    <w:rsid w:val="00F33DEB"/>
    <w:rsid w:val="00F3634D"/>
    <w:rsid w:val="00F37293"/>
    <w:rsid w:val="00F422B2"/>
    <w:rsid w:val="00F4707C"/>
    <w:rsid w:val="00F508FB"/>
    <w:rsid w:val="00F519C5"/>
    <w:rsid w:val="00F52326"/>
    <w:rsid w:val="00F566BB"/>
    <w:rsid w:val="00F659AC"/>
    <w:rsid w:val="00F73AE6"/>
    <w:rsid w:val="00F7422D"/>
    <w:rsid w:val="00F765B9"/>
    <w:rsid w:val="00F84752"/>
    <w:rsid w:val="00F92062"/>
    <w:rsid w:val="00F92DD0"/>
    <w:rsid w:val="00F94D4E"/>
    <w:rsid w:val="00F975F2"/>
    <w:rsid w:val="00FA0C52"/>
    <w:rsid w:val="00FA1E64"/>
    <w:rsid w:val="00FA2242"/>
    <w:rsid w:val="00FA3777"/>
    <w:rsid w:val="00FA5A69"/>
    <w:rsid w:val="00FB1D17"/>
    <w:rsid w:val="00FB5013"/>
    <w:rsid w:val="00FB50BF"/>
    <w:rsid w:val="00FB5149"/>
    <w:rsid w:val="00FB7449"/>
    <w:rsid w:val="00FB782C"/>
    <w:rsid w:val="00FC06F5"/>
    <w:rsid w:val="00FC2B9F"/>
    <w:rsid w:val="00FC316A"/>
    <w:rsid w:val="00FD1CA2"/>
    <w:rsid w:val="00FD3784"/>
    <w:rsid w:val="00FD76ED"/>
    <w:rsid w:val="00FD7FDD"/>
    <w:rsid w:val="00FE379D"/>
    <w:rsid w:val="00FE6450"/>
    <w:rsid w:val="00FE73C0"/>
    <w:rsid w:val="00FF2DA0"/>
    <w:rsid w:val="00FF39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9A735"/>
  <w15:chartTrackingRefBased/>
  <w15:docId w15:val="{F26C6605-EDA6-4069-A562-65590F0F3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3DA6"/>
  </w:style>
  <w:style w:type="paragraph" w:styleId="Nagwek1">
    <w:name w:val="heading 1"/>
    <w:basedOn w:val="Normalny"/>
    <w:next w:val="Normalny"/>
    <w:link w:val="Nagwek1Znak"/>
    <w:uiPriority w:val="9"/>
    <w:qFormat/>
    <w:rsid w:val="00D4423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20450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44235"/>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D44235"/>
    <w:pPr>
      <w:outlineLvl w:val="9"/>
    </w:pPr>
    <w:rPr>
      <w:lang w:eastAsia="pl-PL"/>
    </w:rPr>
  </w:style>
  <w:style w:type="paragraph" w:styleId="Akapitzlist">
    <w:name w:val="List Paragraph"/>
    <w:aliases w:val="CW_Lista,Preambuła,TRAKO Akapit z listą,Numerowanie,Akapit z listą BS,Kolorowa lista — akcent 11,L1,List Paragraph,Akapit z listą5"/>
    <w:basedOn w:val="Normalny"/>
    <w:link w:val="AkapitzlistZnak"/>
    <w:uiPriority w:val="99"/>
    <w:qFormat/>
    <w:rsid w:val="00D44235"/>
    <w:pPr>
      <w:ind w:left="720"/>
      <w:contextualSpacing/>
    </w:pPr>
  </w:style>
  <w:style w:type="character" w:styleId="Hipercze">
    <w:name w:val="Hyperlink"/>
    <w:uiPriority w:val="99"/>
    <w:rsid w:val="000E470B"/>
    <w:rPr>
      <w:color w:val="0000FF"/>
      <w:u w:val="single"/>
    </w:rPr>
  </w:style>
  <w:style w:type="character" w:customStyle="1" w:styleId="AkapitzlistZnak">
    <w:name w:val="Akapit z listą Znak"/>
    <w:aliases w:val="CW_Lista Znak,Preambuła Znak,TRAKO Akapit z listą Znak,Numerowanie Znak,Akapit z listą BS Znak,Kolorowa lista — akcent 11 Znak,L1 Znak,List Paragraph Znak,Akapit z listą5 Znak"/>
    <w:link w:val="Akapitzlist"/>
    <w:uiPriority w:val="99"/>
    <w:qFormat/>
    <w:rsid w:val="000E470B"/>
  </w:style>
  <w:style w:type="character" w:customStyle="1" w:styleId="Nierozpoznanawzmianka1">
    <w:name w:val="Nierozpoznana wzmianka1"/>
    <w:basedOn w:val="Domylnaczcionkaakapitu"/>
    <w:uiPriority w:val="99"/>
    <w:semiHidden/>
    <w:unhideWhenUsed/>
    <w:rsid w:val="0013046B"/>
    <w:rPr>
      <w:color w:val="605E5C"/>
      <w:shd w:val="clear" w:color="auto" w:fill="E1DFDD"/>
    </w:rPr>
  </w:style>
  <w:style w:type="character" w:styleId="Odwoaniedokomentarza">
    <w:name w:val="annotation reference"/>
    <w:basedOn w:val="Domylnaczcionkaakapitu"/>
    <w:uiPriority w:val="99"/>
    <w:semiHidden/>
    <w:unhideWhenUsed/>
    <w:rsid w:val="00610EA5"/>
    <w:rPr>
      <w:sz w:val="16"/>
      <w:szCs w:val="16"/>
    </w:rPr>
  </w:style>
  <w:style w:type="paragraph" w:styleId="Tekstkomentarza">
    <w:name w:val="annotation text"/>
    <w:basedOn w:val="Normalny"/>
    <w:link w:val="TekstkomentarzaZnak"/>
    <w:uiPriority w:val="99"/>
    <w:unhideWhenUsed/>
    <w:rsid w:val="00610EA5"/>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610EA5"/>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610EA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10EA5"/>
    <w:rPr>
      <w:rFonts w:ascii="Segoe UI" w:hAnsi="Segoe UI" w:cs="Segoe UI"/>
      <w:sz w:val="18"/>
      <w:szCs w:val="18"/>
    </w:rPr>
  </w:style>
  <w:style w:type="paragraph" w:styleId="Zwykytekst">
    <w:name w:val="Plain Text"/>
    <w:basedOn w:val="Normalny"/>
    <w:link w:val="ZwykytekstZnak"/>
    <w:uiPriority w:val="99"/>
    <w:semiHidden/>
    <w:unhideWhenUsed/>
    <w:rsid w:val="00D507BD"/>
    <w:pPr>
      <w:spacing w:after="0" w:line="240" w:lineRule="auto"/>
    </w:pPr>
    <w:rPr>
      <w:rFonts w:ascii="Consolas" w:hAnsi="Consolas"/>
      <w:sz w:val="21"/>
      <w:szCs w:val="21"/>
    </w:rPr>
  </w:style>
  <w:style w:type="character" w:customStyle="1" w:styleId="ZwykytekstZnak">
    <w:name w:val="Zwykły tekst Znak"/>
    <w:basedOn w:val="Domylnaczcionkaakapitu"/>
    <w:link w:val="Zwykytekst"/>
    <w:uiPriority w:val="99"/>
    <w:semiHidden/>
    <w:rsid w:val="00D507BD"/>
    <w:rPr>
      <w:rFonts w:ascii="Consolas" w:hAnsi="Consolas"/>
      <w:sz w:val="21"/>
      <w:szCs w:val="21"/>
    </w:rPr>
  </w:style>
  <w:style w:type="paragraph" w:styleId="Nagwek">
    <w:name w:val="header"/>
    <w:basedOn w:val="Normalny"/>
    <w:link w:val="NagwekZnak"/>
    <w:uiPriority w:val="99"/>
    <w:unhideWhenUsed/>
    <w:rsid w:val="000C6E3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C6E3B"/>
  </w:style>
  <w:style w:type="paragraph" w:styleId="Stopka">
    <w:name w:val="footer"/>
    <w:basedOn w:val="Normalny"/>
    <w:link w:val="StopkaZnak"/>
    <w:uiPriority w:val="99"/>
    <w:unhideWhenUsed/>
    <w:rsid w:val="000C6E3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C6E3B"/>
  </w:style>
  <w:style w:type="character" w:styleId="Pogrubienie">
    <w:name w:val="Strong"/>
    <w:basedOn w:val="Domylnaczcionkaakapitu"/>
    <w:uiPriority w:val="22"/>
    <w:qFormat/>
    <w:rsid w:val="0047132B"/>
    <w:rPr>
      <w:b/>
      <w:bCs/>
    </w:rPr>
  </w:style>
  <w:style w:type="paragraph" w:styleId="Spistreci1">
    <w:name w:val="toc 1"/>
    <w:basedOn w:val="Normalny"/>
    <w:next w:val="Normalny"/>
    <w:autoRedefine/>
    <w:uiPriority w:val="39"/>
    <w:unhideWhenUsed/>
    <w:rsid w:val="00042F4D"/>
    <w:pPr>
      <w:tabs>
        <w:tab w:val="left" w:pos="567"/>
        <w:tab w:val="left" w:pos="660"/>
        <w:tab w:val="right" w:leader="dot" w:pos="9062"/>
      </w:tabs>
      <w:spacing w:after="0" w:line="360" w:lineRule="auto"/>
      <w:ind w:left="567" w:hanging="567"/>
    </w:pPr>
  </w:style>
  <w:style w:type="paragraph" w:styleId="Tekstpodstawowy">
    <w:name w:val="Body Text"/>
    <w:basedOn w:val="Normalny"/>
    <w:link w:val="TekstpodstawowyZnak"/>
    <w:uiPriority w:val="99"/>
    <w:semiHidden/>
    <w:unhideWhenUsed/>
    <w:rsid w:val="006D54E1"/>
    <w:pPr>
      <w:spacing w:after="120"/>
    </w:pPr>
  </w:style>
  <w:style w:type="character" w:customStyle="1" w:styleId="TekstpodstawowyZnak">
    <w:name w:val="Tekst podstawowy Znak"/>
    <w:basedOn w:val="Domylnaczcionkaakapitu"/>
    <w:link w:val="Tekstpodstawowy"/>
    <w:uiPriority w:val="99"/>
    <w:semiHidden/>
    <w:rsid w:val="006D54E1"/>
  </w:style>
  <w:style w:type="paragraph" w:styleId="Tekstpodstawowy2">
    <w:name w:val="Body Text 2"/>
    <w:basedOn w:val="Normalny"/>
    <w:link w:val="Tekstpodstawowy2Znak"/>
    <w:uiPriority w:val="99"/>
    <w:semiHidden/>
    <w:unhideWhenUsed/>
    <w:rsid w:val="008704F7"/>
    <w:pPr>
      <w:spacing w:after="120" w:line="480" w:lineRule="auto"/>
    </w:pPr>
  </w:style>
  <w:style w:type="character" w:customStyle="1" w:styleId="Tekstpodstawowy2Znak">
    <w:name w:val="Tekst podstawowy 2 Znak"/>
    <w:basedOn w:val="Domylnaczcionkaakapitu"/>
    <w:link w:val="Tekstpodstawowy2"/>
    <w:uiPriority w:val="99"/>
    <w:semiHidden/>
    <w:rsid w:val="008704F7"/>
  </w:style>
  <w:style w:type="paragraph" w:styleId="Tekstpodstawowy3">
    <w:name w:val="Body Text 3"/>
    <w:basedOn w:val="Normalny"/>
    <w:link w:val="Tekstpodstawowy3Znak"/>
    <w:uiPriority w:val="99"/>
    <w:semiHidden/>
    <w:unhideWhenUsed/>
    <w:rsid w:val="00BE3DF8"/>
    <w:pPr>
      <w:spacing w:after="120"/>
    </w:pPr>
    <w:rPr>
      <w:sz w:val="16"/>
      <w:szCs w:val="16"/>
    </w:rPr>
  </w:style>
  <w:style w:type="character" w:customStyle="1" w:styleId="Tekstpodstawowy3Znak">
    <w:name w:val="Tekst podstawowy 3 Znak"/>
    <w:basedOn w:val="Domylnaczcionkaakapitu"/>
    <w:link w:val="Tekstpodstawowy3"/>
    <w:uiPriority w:val="99"/>
    <w:semiHidden/>
    <w:rsid w:val="00BE3DF8"/>
    <w:rPr>
      <w:sz w:val="16"/>
      <w:szCs w:val="16"/>
    </w:rPr>
  </w:style>
  <w:style w:type="paragraph" w:styleId="Tekstpodstawowywcity">
    <w:name w:val="Body Text Indent"/>
    <w:basedOn w:val="Normalny"/>
    <w:link w:val="TekstpodstawowywcityZnak"/>
    <w:uiPriority w:val="99"/>
    <w:unhideWhenUsed/>
    <w:rsid w:val="007B69DB"/>
    <w:pPr>
      <w:spacing w:after="120"/>
      <w:ind w:left="283"/>
    </w:pPr>
  </w:style>
  <w:style w:type="character" w:customStyle="1" w:styleId="TekstpodstawowywcityZnak">
    <w:name w:val="Tekst podstawowy wcięty Znak"/>
    <w:basedOn w:val="Domylnaczcionkaakapitu"/>
    <w:link w:val="Tekstpodstawowywcity"/>
    <w:uiPriority w:val="99"/>
    <w:rsid w:val="007B69DB"/>
  </w:style>
  <w:style w:type="paragraph" w:styleId="Tematkomentarza">
    <w:name w:val="annotation subject"/>
    <w:basedOn w:val="Tekstkomentarza"/>
    <w:next w:val="Tekstkomentarza"/>
    <w:link w:val="TematkomentarzaZnak"/>
    <w:uiPriority w:val="99"/>
    <w:semiHidden/>
    <w:unhideWhenUsed/>
    <w:rsid w:val="00CC7B2B"/>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CC7B2B"/>
    <w:rPr>
      <w:rFonts w:ascii="Times New Roman" w:eastAsia="Times New Roman" w:hAnsi="Times New Roman" w:cs="Times New Roman"/>
      <w:b/>
      <w:bCs/>
      <w:sz w:val="20"/>
      <w:szCs w:val="20"/>
      <w:lang w:eastAsia="pl-PL"/>
    </w:rPr>
  </w:style>
  <w:style w:type="character" w:customStyle="1" w:styleId="alb">
    <w:name w:val="a_lb"/>
    <w:basedOn w:val="Domylnaczcionkaakapitu"/>
    <w:rsid w:val="00CC7B2B"/>
  </w:style>
  <w:style w:type="character" w:customStyle="1" w:styleId="alb-s">
    <w:name w:val="a_lb-s"/>
    <w:basedOn w:val="Domylnaczcionkaakapitu"/>
    <w:rsid w:val="00CC7B2B"/>
  </w:style>
  <w:style w:type="paragraph" w:styleId="NormalnyWeb">
    <w:name w:val="Normal (Web)"/>
    <w:basedOn w:val="Normalny"/>
    <w:unhideWhenUsed/>
    <w:rsid w:val="00691D2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691D27"/>
    <w:rPr>
      <w:i/>
      <w:iCs/>
    </w:rPr>
  </w:style>
  <w:style w:type="paragraph" w:customStyle="1" w:styleId="text-justify">
    <w:name w:val="text-justify"/>
    <w:basedOn w:val="Normalny"/>
    <w:rsid w:val="009823E5"/>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n-ref">
    <w:name w:val="fn-ref"/>
    <w:basedOn w:val="Domylnaczcionkaakapitu"/>
    <w:rsid w:val="00AC6408"/>
  </w:style>
  <w:style w:type="character" w:customStyle="1" w:styleId="Nierozpoznanawzmianka2">
    <w:name w:val="Nierozpoznana wzmianka2"/>
    <w:basedOn w:val="Domylnaczcionkaakapitu"/>
    <w:uiPriority w:val="99"/>
    <w:semiHidden/>
    <w:unhideWhenUsed/>
    <w:rsid w:val="005B30CB"/>
    <w:rPr>
      <w:color w:val="605E5C"/>
      <w:shd w:val="clear" w:color="auto" w:fill="E1DFDD"/>
    </w:rPr>
  </w:style>
  <w:style w:type="table" w:styleId="Tabela-Siatka">
    <w:name w:val="Table Grid"/>
    <w:basedOn w:val="Standardowy"/>
    <w:uiPriority w:val="39"/>
    <w:rsid w:val="00E2422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semiHidden/>
    <w:rsid w:val="00204507"/>
    <w:rPr>
      <w:rFonts w:asciiTheme="majorHAnsi" w:eastAsiaTheme="majorEastAsia" w:hAnsiTheme="majorHAnsi" w:cstheme="majorBidi"/>
      <w:color w:val="1F3763" w:themeColor="accent1" w:themeShade="7F"/>
      <w:sz w:val="24"/>
      <w:szCs w:val="24"/>
    </w:rPr>
  </w:style>
  <w:style w:type="paragraph" w:customStyle="1" w:styleId="Standard">
    <w:name w:val="Standard"/>
    <w:rsid w:val="00204507"/>
    <w:pPr>
      <w:suppressAutoHyphens/>
      <w:autoSpaceDN w:val="0"/>
      <w:spacing w:after="200" w:line="276" w:lineRule="auto"/>
    </w:pPr>
    <w:rPr>
      <w:rFonts w:ascii="Calibri" w:eastAsia="Courier New" w:hAnsi="Calibri" w:cs="Times New Roman"/>
      <w:kern w:val="3"/>
      <w:lang w:eastAsia="pl-PL"/>
    </w:rPr>
  </w:style>
  <w:style w:type="paragraph" w:customStyle="1" w:styleId="Default">
    <w:name w:val="Default"/>
    <w:rsid w:val="00204507"/>
    <w:pPr>
      <w:widowControl w:val="0"/>
      <w:suppressAutoHyphens/>
      <w:autoSpaceDN w:val="0"/>
      <w:spacing w:after="0" w:line="240" w:lineRule="auto"/>
    </w:pPr>
    <w:rPr>
      <w:rFonts w:ascii="Garamond" w:eastAsia="Courier New" w:hAnsi="Garamond" w:cs="Garamond"/>
      <w:color w:val="000000"/>
      <w:kern w:val="3"/>
      <w:sz w:val="24"/>
      <w:szCs w:val="24"/>
      <w:lang w:eastAsia="pl-PL"/>
    </w:rPr>
  </w:style>
  <w:style w:type="paragraph" w:customStyle="1" w:styleId="ListParagraphnormalnytekstObiektBulletCAkapitzlist31NOWYAkapitzlist32Akapitzlist3L1Numerowanie2headingAwyliczenieK-PodwolanieAkapitzlist5mazwyliczenieopisdzialaniaNagowek3Listapunktowana1ListParagraph1Listbull">
    <w:name w:val="List Paragraph;normalny tekst;Obiekt;BulletC;Akapit z listą31;NOWY;Akapit z listą32;Akapit z listą3;L1;Numerowanie;2 heading;A_wyliczenie;K-P_odwolanie;Akapit z listą5;maz_wyliczenie;opis dzialania;Nagłowek 3;Lista punktowana1;List Paragraph1;List bull"/>
    <w:basedOn w:val="Standard"/>
    <w:rsid w:val="00204507"/>
    <w:pPr>
      <w:spacing w:after="0" w:line="240" w:lineRule="auto"/>
      <w:ind w:left="708"/>
    </w:pPr>
    <w:rPr>
      <w:sz w:val="20"/>
      <w:szCs w:val="20"/>
      <w:lang w:eastAsia="ar-SA"/>
    </w:rPr>
  </w:style>
  <w:style w:type="numbering" w:customStyle="1" w:styleId="WWNum46">
    <w:name w:val="WWNum46"/>
    <w:basedOn w:val="Bezlisty"/>
    <w:rsid w:val="00204507"/>
    <w:pPr>
      <w:numPr>
        <w:numId w:val="31"/>
      </w:numPr>
    </w:pPr>
  </w:style>
  <w:style w:type="numbering" w:customStyle="1" w:styleId="WWNum47">
    <w:name w:val="WWNum47"/>
    <w:basedOn w:val="Bezlisty"/>
    <w:rsid w:val="00204507"/>
    <w:pPr>
      <w:numPr>
        <w:numId w:val="32"/>
      </w:numPr>
    </w:pPr>
  </w:style>
  <w:style w:type="numbering" w:customStyle="1" w:styleId="WWNum48">
    <w:name w:val="WWNum48"/>
    <w:basedOn w:val="Bezlisty"/>
    <w:rsid w:val="00204507"/>
    <w:pPr>
      <w:numPr>
        <w:numId w:val="33"/>
      </w:numPr>
    </w:pPr>
  </w:style>
  <w:style w:type="numbering" w:customStyle="1" w:styleId="WWNum49">
    <w:name w:val="WWNum49"/>
    <w:basedOn w:val="Bezlisty"/>
    <w:rsid w:val="00204507"/>
    <w:pPr>
      <w:numPr>
        <w:numId w:val="34"/>
      </w:numPr>
    </w:pPr>
  </w:style>
  <w:style w:type="character" w:customStyle="1" w:styleId="Nierozpoznanawzmianka3">
    <w:name w:val="Nierozpoznana wzmianka3"/>
    <w:basedOn w:val="Domylnaczcionkaakapitu"/>
    <w:uiPriority w:val="99"/>
    <w:semiHidden/>
    <w:unhideWhenUsed/>
    <w:rsid w:val="00F519C5"/>
    <w:rPr>
      <w:color w:val="605E5C"/>
      <w:shd w:val="clear" w:color="auto" w:fill="E1DFDD"/>
    </w:rPr>
  </w:style>
  <w:style w:type="paragraph" w:styleId="Poprawka">
    <w:name w:val="Revision"/>
    <w:hidden/>
    <w:uiPriority w:val="99"/>
    <w:semiHidden/>
    <w:rsid w:val="001B6899"/>
    <w:pPr>
      <w:spacing w:after="0" w:line="240" w:lineRule="auto"/>
    </w:pPr>
  </w:style>
  <w:style w:type="character" w:styleId="Nierozpoznanawzmianka">
    <w:name w:val="Unresolved Mention"/>
    <w:basedOn w:val="Domylnaczcionkaakapitu"/>
    <w:uiPriority w:val="99"/>
    <w:semiHidden/>
    <w:unhideWhenUsed/>
    <w:rsid w:val="00EA2781"/>
    <w:rPr>
      <w:color w:val="605E5C"/>
      <w:shd w:val="clear" w:color="auto" w:fill="E1DFDD"/>
    </w:rPr>
  </w:style>
  <w:style w:type="character" w:customStyle="1" w:styleId="markedcontent">
    <w:name w:val="markedcontent"/>
    <w:basedOn w:val="Domylnaczcionkaakapitu"/>
    <w:rsid w:val="0058449A"/>
    <w:rPr>
      <w:rFonts w:cs="Times New Roman"/>
    </w:rPr>
  </w:style>
  <w:style w:type="character" w:styleId="UyteHipercze">
    <w:name w:val="FollowedHyperlink"/>
    <w:basedOn w:val="Domylnaczcionkaakapitu"/>
    <w:uiPriority w:val="99"/>
    <w:semiHidden/>
    <w:unhideWhenUsed/>
    <w:rsid w:val="00FB50BF"/>
    <w:rPr>
      <w:color w:val="954F72" w:themeColor="followedHyperlink"/>
      <w:u w:val="single"/>
    </w:rPr>
  </w:style>
  <w:style w:type="paragraph" w:styleId="Spistreci3">
    <w:name w:val="toc 3"/>
    <w:basedOn w:val="Normalny"/>
    <w:next w:val="Normalny"/>
    <w:autoRedefine/>
    <w:uiPriority w:val="39"/>
    <w:unhideWhenUsed/>
    <w:rsid w:val="00C840A9"/>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8546">
      <w:bodyDiv w:val="1"/>
      <w:marLeft w:val="0"/>
      <w:marRight w:val="0"/>
      <w:marTop w:val="0"/>
      <w:marBottom w:val="0"/>
      <w:divBdr>
        <w:top w:val="none" w:sz="0" w:space="0" w:color="auto"/>
        <w:left w:val="none" w:sz="0" w:space="0" w:color="auto"/>
        <w:bottom w:val="none" w:sz="0" w:space="0" w:color="auto"/>
        <w:right w:val="none" w:sz="0" w:space="0" w:color="auto"/>
      </w:divBdr>
    </w:div>
    <w:div w:id="84569468">
      <w:bodyDiv w:val="1"/>
      <w:marLeft w:val="0"/>
      <w:marRight w:val="0"/>
      <w:marTop w:val="0"/>
      <w:marBottom w:val="0"/>
      <w:divBdr>
        <w:top w:val="none" w:sz="0" w:space="0" w:color="auto"/>
        <w:left w:val="none" w:sz="0" w:space="0" w:color="auto"/>
        <w:bottom w:val="none" w:sz="0" w:space="0" w:color="auto"/>
        <w:right w:val="none" w:sz="0" w:space="0" w:color="auto"/>
      </w:divBdr>
    </w:div>
    <w:div w:id="179707505">
      <w:bodyDiv w:val="1"/>
      <w:marLeft w:val="0"/>
      <w:marRight w:val="0"/>
      <w:marTop w:val="0"/>
      <w:marBottom w:val="0"/>
      <w:divBdr>
        <w:top w:val="none" w:sz="0" w:space="0" w:color="auto"/>
        <w:left w:val="none" w:sz="0" w:space="0" w:color="auto"/>
        <w:bottom w:val="none" w:sz="0" w:space="0" w:color="auto"/>
        <w:right w:val="none" w:sz="0" w:space="0" w:color="auto"/>
      </w:divBdr>
    </w:div>
    <w:div w:id="190648204">
      <w:bodyDiv w:val="1"/>
      <w:marLeft w:val="0"/>
      <w:marRight w:val="0"/>
      <w:marTop w:val="0"/>
      <w:marBottom w:val="0"/>
      <w:divBdr>
        <w:top w:val="none" w:sz="0" w:space="0" w:color="auto"/>
        <w:left w:val="none" w:sz="0" w:space="0" w:color="auto"/>
        <w:bottom w:val="none" w:sz="0" w:space="0" w:color="auto"/>
        <w:right w:val="none" w:sz="0" w:space="0" w:color="auto"/>
      </w:divBdr>
      <w:divsChild>
        <w:div w:id="822741170">
          <w:marLeft w:val="0"/>
          <w:marRight w:val="0"/>
          <w:marTop w:val="72"/>
          <w:marBottom w:val="0"/>
          <w:divBdr>
            <w:top w:val="none" w:sz="0" w:space="0" w:color="auto"/>
            <w:left w:val="none" w:sz="0" w:space="0" w:color="auto"/>
            <w:bottom w:val="none" w:sz="0" w:space="0" w:color="auto"/>
            <w:right w:val="none" w:sz="0" w:space="0" w:color="auto"/>
          </w:divBdr>
          <w:divsChild>
            <w:div w:id="1082288904">
              <w:marLeft w:val="360"/>
              <w:marRight w:val="0"/>
              <w:marTop w:val="72"/>
              <w:marBottom w:val="72"/>
              <w:divBdr>
                <w:top w:val="none" w:sz="0" w:space="0" w:color="auto"/>
                <w:left w:val="none" w:sz="0" w:space="0" w:color="auto"/>
                <w:bottom w:val="none" w:sz="0" w:space="0" w:color="auto"/>
                <w:right w:val="none" w:sz="0" w:space="0" w:color="auto"/>
              </w:divBdr>
            </w:div>
            <w:div w:id="962006588">
              <w:marLeft w:val="360"/>
              <w:marRight w:val="0"/>
              <w:marTop w:val="0"/>
              <w:marBottom w:val="72"/>
              <w:divBdr>
                <w:top w:val="none" w:sz="0" w:space="0" w:color="auto"/>
                <w:left w:val="none" w:sz="0" w:space="0" w:color="auto"/>
                <w:bottom w:val="none" w:sz="0" w:space="0" w:color="auto"/>
                <w:right w:val="none" w:sz="0" w:space="0" w:color="auto"/>
              </w:divBdr>
              <w:divsChild>
                <w:div w:id="1076198162">
                  <w:marLeft w:val="360"/>
                  <w:marRight w:val="0"/>
                  <w:marTop w:val="0"/>
                  <w:marBottom w:val="0"/>
                  <w:divBdr>
                    <w:top w:val="none" w:sz="0" w:space="0" w:color="auto"/>
                    <w:left w:val="none" w:sz="0" w:space="0" w:color="auto"/>
                    <w:bottom w:val="none" w:sz="0" w:space="0" w:color="auto"/>
                    <w:right w:val="none" w:sz="0" w:space="0" w:color="auto"/>
                  </w:divBdr>
                </w:div>
                <w:div w:id="86729911">
                  <w:marLeft w:val="360"/>
                  <w:marRight w:val="0"/>
                  <w:marTop w:val="0"/>
                  <w:marBottom w:val="0"/>
                  <w:divBdr>
                    <w:top w:val="none" w:sz="0" w:space="0" w:color="auto"/>
                    <w:left w:val="none" w:sz="0" w:space="0" w:color="auto"/>
                    <w:bottom w:val="none" w:sz="0" w:space="0" w:color="auto"/>
                    <w:right w:val="none" w:sz="0" w:space="0" w:color="auto"/>
                  </w:divBdr>
                </w:div>
                <w:div w:id="1623000003">
                  <w:marLeft w:val="360"/>
                  <w:marRight w:val="0"/>
                  <w:marTop w:val="0"/>
                  <w:marBottom w:val="0"/>
                  <w:divBdr>
                    <w:top w:val="none" w:sz="0" w:space="0" w:color="auto"/>
                    <w:left w:val="none" w:sz="0" w:space="0" w:color="auto"/>
                    <w:bottom w:val="none" w:sz="0" w:space="0" w:color="auto"/>
                    <w:right w:val="none" w:sz="0" w:space="0" w:color="auto"/>
                  </w:divBdr>
                </w:div>
                <w:div w:id="1184712116">
                  <w:marLeft w:val="360"/>
                  <w:marRight w:val="0"/>
                  <w:marTop w:val="0"/>
                  <w:marBottom w:val="0"/>
                  <w:divBdr>
                    <w:top w:val="none" w:sz="0" w:space="0" w:color="auto"/>
                    <w:left w:val="none" w:sz="0" w:space="0" w:color="auto"/>
                    <w:bottom w:val="none" w:sz="0" w:space="0" w:color="auto"/>
                    <w:right w:val="none" w:sz="0" w:space="0" w:color="auto"/>
                  </w:divBdr>
                </w:div>
                <w:div w:id="560016430">
                  <w:marLeft w:val="360"/>
                  <w:marRight w:val="0"/>
                  <w:marTop w:val="0"/>
                  <w:marBottom w:val="0"/>
                  <w:divBdr>
                    <w:top w:val="none" w:sz="0" w:space="0" w:color="auto"/>
                    <w:left w:val="none" w:sz="0" w:space="0" w:color="auto"/>
                    <w:bottom w:val="none" w:sz="0" w:space="0" w:color="auto"/>
                    <w:right w:val="none" w:sz="0" w:space="0" w:color="auto"/>
                  </w:divBdr>
                </w:div>
                <w:div w:id="111018481">
                  <w:marLeft w:val="360"/>
                  <w:marRight w:val="0"/>
                  <w:marTop w:val="0"/>
                  <w:marBottom w:val="0"/>
                  <w:divBdr>
                    <w:top w:val="none" w:sz="0" w:space="0" w:color="auto"/>
                    <w:left w:val="none" w:sz="0" w:space="0" w:color="auto"/>
                    <w:bottom w:val="none" w:sz="0" w:space="0" w:color="auto"/>
                    <w:right w:val="none" w:sz="0" w:space="0" w:color="auto"/>
                  </w:divBdr>
                </w:div>
                <w:div w:id="2142920589">
                  <w:marLeft w:val="360"/>
                  <w:marRight w:val="0"/>
                  <w:marTop w:val="0"/>
                  <w:marBottom w:val="0"/>
                  <w:divBdr>
                    <w:top w:val="none" w:sz="0" w:space="0" w:color="auto"/>
                    <w:left w:val="none" w:sz="0" w:space="0" w:color="auto"/>
                    <w:bottom w:val="none" w:sz="0" w:space="0" w:color="auto"/>
                    <w:right w:val="none" w:sz="0" w:space="0" w:color="auto"/>
                  </w:divBdr>
                </w:div>
              </w:divsChild>
            </w:div>
            <w:div w:id="807942850">
              <w:marLeft w:val="360"/>
              <w:marRight w:val="0"/>
              <w:marTop w:val="0"/>
              <w:marBottom w:val="72"/>
              <w:divBdr>
                <w:top w:val="none" w:sz="0" w:space="0" w:color="auto"/>
                <w:left w:val="none" w:sz="0" w:space="0" w:color="auto"/>
                <w:bottom w:val="none" w:sz="0" w:space="0" w:color="auto"/>
                <w:right w:val="none" w:sz="0" w:space="0" w:color="auto"/>
              </w:divBdr>
            </w:div>
            <w:div w:id="1028481656">
              <w:marLeft w:val="360"/>
              <w:marRight w:val="0"/>
              <w:marTop w:val="0"/>
              <w:marBottom w:val="72"/>
              <w:divBdr>
                <w:top w:val="none" w:sz="0" w:space="0" w:color="auto"/>
                <w:left w:val="none" w:sz="0" w:space="0" w:color="auto"/>
                <w:bottom w:val="none" w:sz="0" w:space="0" w:color="auto"/>
                <w:right w:val="none" w:sz="0" w:space="0" w:color="auto"/>
              </w:divBdr>
            </w:div>
          </w:divsChild>
        </w:div>
        <w:div w:id="834032889">
          <w:marLeft w:val="0"/>
          <w:marRight w:val="0"/>
          <w:marTop w:val="72"/>
          <w:marBottom w:val="0"/>
          <w:divBdr>
            <w:top w:val="none" w:sz="0" w:space="0" w:color="auto"/>
            <w:left w:val="none" w:sz="0" w:space="0" w:color="auto"/>
            <w:bottom w:val="none" w:sz="0" w:space="0" w:color="auto"/>
            <w:right w:val="none" w:sz="0" w:space="0" w:color="auto"/>
          </w:divBdr>
        </w:div>
        <w:div w:id="1931232761">
          <w:marLeft w:val="0"/>
          <w:marRight w:val="0"/>
          <w:marTop w:val="72"/>
          <w:marBottom w:val="0"/>
          <w:divBdr>
            <w:top w:val="none" w:sz="0" w:space="0" w:color="auto"/>
            <w:left w:val="none" w:sz="0" w:space="0" w:color="auto"/>
            <w:bottom w:val="none" w:sz="0" w:space="0" w:color="auto"/>
            <w:right w:val="none" w:sz="0" w:space="0" w:color="auto"/>
          </w:divBdr>
          <w:divsChild>
            <w:div w:id="1795711674">
              <w:marLeft w:val="360"/>
              <w:marRight w:val="0"/>
              <w:marTop w:val="72"/>
              <w:marBottom w:val="72"/>
              <w:divBdr>
                <w:top w:val="none" w:sz="0" w:space="0" w:color="auto"/>
                <w:left w:val="none" w:sz="0" w:space="0" w:color="auto"/>
                <w:bottom w:val="none" w:sz="0" w:space="0" w:color="auto"/>
                <w:right w:val="none" w:sz="0" w:space="0" w:color="auto"/>
              </w:divBdr>
            </w:div>
            <w:div w:id="303704128">
              <w:marLeft w:val="360"/>
              <w:marRight w:val="0"/>
              <w:marTop w:val="0"/>
              <w:marBottom w:val="72"/>
              <w:divBdr>
                <w:top w:val="none" w:sz="0" w:space="0" w:color="auto"/>
                <w:left w:val="none" w:sz="0" w:space="0" w:color="auto"/>
                <w:bottom w:val="none" w:sz="0" w:space="0" w:color="auto"/>
                <w:right w:val="none" w:sz="0" w:space="0" w:color="auto"/>
              </w:divBdr>
            </w:div>
            <w:div w:id="1004625654">
              <w:marLeft w:val="360"/>
              <w:marRight w:val="0"/>
              <w:marTop w:val="0"/>
              <w:marBottom w:val="72"/>
              <w:divBdr>
                <w:top w:val="none" w:sz="0" w:space="0" w:color="auto"/>
                <w:left w:val="none" w:sz="0" w:space="0" w:color="auto"/>
                <w:bottom w:val="none" w:sz="0" w:space="0" w:color="auto"/>
                <w:right w:val="none" w:sz="0" w:space="0" w:color="auto"/>
              </w:divBdr>
            </w:div>
            <w:div w:id="670134303">
              <w:marLeft w:val="360"/>
              <w:marRight w:val="0"/>
              <w:marTop w:val="0"/>
              <w:marBottom w:val="72"/>
              <w:divBdr>
                <w:top w:val="none" w:sz="0" w:space="0" w:color="auto"/>
                <w:left w:val="none" w:sz="0" w:space="0" w:color="auto"/>
                <w:bottom w:val="none" w:sz="0" w:space="0" w:color="auto"/>
                <w:right w:val="none" w:sz="0" w:space="0" w:color="auto"/>
              </w:divBdr>
            </w:div>
          </w:divsChild>
        </w:div>
        <w:div w:id="142285297">
          <w:marLeft w:val="0"/>
          <w:marRight w:val="0"/>
          <w:marTop w:val="72"/>
          <w:marBottom w:val="0"/>
          <w:divBdr>
            <w:top w:val="none" w:sz="0" w:space="0" w:color="auto"/>
            <w:left w:val="none" w:sz="0" w:space="0" w:color="auto"/>
            <w:bottom w:val="none" w:sz="0" w:space="0" w:color="auto"/>
            <w:right w:val="none" w:sz="0" w:space="0" w:color="auto"/>
          </w:divBdr>
        </w:div>
        <w:div w:id="901797673">
          <w:marLeft w:val="0"/>
          <w:marRight w:val="0"/>
          <w:marTop w:val="72"/>
          <w:marBottom w:val="0"/>
          <w:divBdr>
            <w:top w:val="none" w:sz="0" w:space="0" w:color="auto"/>
            <w:left w:val="none" w:sz="0" w:space="0" w:color="auto"/>
            <w:bottom w:val="none" w:sz="0" w:space="0" w:color="auto"/>
            <w:right w:val="none" w:sz="0" w:space="0" w:color="auto"/>
          </w:divBdr>
        </w:div>
        <w:div w:id="1937325828">
          <w:marLeft w:val="0"/>
          <w:marRight w:val="0"/>
          <w:marTop w:val="72"/>
          <w:marBottom w:val="0"/>
          <w:divBdr>
            <w:top w:val="none" w:sz="0" w:space="0" w:color="auto"/>
            <w:left w:val="none" w:sz="0" w:space="0" w:color="auto"/>
            <w:bottom w:val="none" w:sz="0" w:space="0" w:color="auto"/>
            <w:right w:val="none" w:sz="0" w:space="0" w:color="auto"/>
          </w:divBdr>
        </w:div>
      </w:divsChild>
    </w:div>
    <w:div w:id="246110887">
      <w:bodyDiv w:val="1"/>
      <w:marLeft w:val="0"/>
      <w:marRight w:val="0"/>
      <w:marTop w:val="0"/>
      <w:marBottom w:val="0"/>
      <w:divBdr>
        <w:top w:val="none" w:sz="0" w:space="0" w:color="auto"/>
        <w:left w:val="none" w:sz="0" w:space="0" w:color="auto"/>
        <w:bottom w:val="none" w:sz="0" w:space="0" w:color="auto"/>
        <w:right w:val="none" w:sz="0" w:space="0" w:color="auto"/>
      </w:divBdr>
      <w:divsChild>
        <w:div w:id="2115440334">
          <w:marLeft w:val="360"/>
          <w:marRight w:val="0"/>
          <w:marTop w:val="0"/>
          <w:marBottom w:val="72"/>
          <w:divBdr>
            <w:top w:val="none" w:sz="0" w:space="0" w:color="auto"/>
            <w:left w:val="none" w:sz="0" w:space="0" w:color="auto"/>
            <w:bottom w:val="none" w:sz="0" w:space="0" w:color="auto"/>
            <w:right w:val="none" w:sz="0" w:space="0" w:color="auto"/>
          </w:divBdr>
        </w:div>
        <w:div w:id="2023822895">
          <w:marLeft w:val="360"/>
          <w:marRight w:val="0"/>
          <w:marTop w:val="0"/>
          <w:marBottom w:val="72"/>
          <w:divBdr>
            <w:top w:val="none" w:sz="0" w:space="0" w:color="auto"/>
            <w:left w:val="none" w:sz="0" w:space="0" w:color="auto"/>
            <w:bottom w:val="none" w:sz="0" w:space="0" w:color="auto"/>
            <w:right w:val="none" w:sz="0" w:space="0" w:color="auto"/>
          </w:divBdr>
        </w:div>
      </w:divsChild>
    </w:div>
    <w:div w:id="329258568">
      <w:bodyDiv w:val="1"/>
      <w:marLeft w:val="0"/>
      <w:marRight w:val="0"/>
      <w:marTop w:val="0"/>
      <w:marBottom w:val="0"/>
      <w:divBdr>
        <w:top w:val="none" w:sz="0" w:space="0" w:color="auto"/>
        <w:left w:val="none" w:sz="0" w:space="0" w:color="auto"/>
        <w:bottom w:val="none" w:sz="0" w:space="0" w:color="auto"/>
        <w:right w:val="none" w:sz="0" w:space="0" w:color="auto"/>
      </w:divBdr>
      <w:divsChild>
        <w:div w:id="383411852">
          <w:marLeft w:val="360"/>
          <w:marRight w:val="0"/>
          <w:marTop w:val="0"/>
          <w:marBottom w:val="72"/>
          <w:divBdr>
            <w:top w:val="none" w:sz="0" w:space="0" w:color="auto"/>
            <w:left w:val="none" w:sz="0" w:space="0" w:color="auto"/>
            <w:bottom w:val="none" w:sz="0" w:space="0" w:color="auto"/>
            <w:right w:val="none" w:sz="0" w:space="0" w:color="auto"/>
          </w:divBdr>
        </w:div>
        <w:div w:id="889342588">
          <w:marLeft w:val="360"/>
          <w:marRight w:val="0"/>
          <w:marTop w:val="0"/>
          <w:marBottom w:val="72"/>
          <w:divBdr>
            <w:top w:val="none" w:sz="0" w:space="0" w:color="auto"/>
            <w:left w:val="none" w:sz="0" w:space="0" w:color="auto"/>
            <w:bottom w:val="none" w:sz="0" w:space="0" w:color="auto"/>
            <w:right w:val="none" w:sz="0" w:space="0" w:color="auto"/>
          </w:divBdr>
        </w:div>
      </w:divsChild>
    </w:div>
    <w:div w:id="363211403">
      <w:bodyDiv w:val="1"/>
      <w:marLeft w:val="0"/>
      <w:marRight w:val="0"/>
      <w:marTop w:val="0"/>
      <w:marBottom w:val="0"/>
      <w:divBdr>
        <w:top w:val="none" w:sz="0" w:space="0" w:color="auto"/>
        <w:left w:val="none" w:sz="0" w:space="0" w:color="auto"/>
        <w:bottom w:val="none" w:sz="0" w:space="0" w:color="auto"/>
        <w:right w:val="none" w:sz="0" w:space="0" w:color="auto"/>
      </w:divBdr>
      <w:divsChild>
        <w:div w:id="1524711699">
          <w:marLeft w:val="0"/>
          <w:marRight w:val="0"/>
          <w:marTop w:val="72"/>
          <w:marBottom w:val="0"/>
          <w:divBdr>
            <w:top w:val="none" w:sz="0" w:space="0" w:color="auto"/>
            <w:left w:val="none" w:sz="0" w:space="0" w:color="auto"/>
            <w:bottom w:val="none" w:sz="0" w:space="0" w:color="auto"/>
            <w:right w:val="none" w:sz="0" w:space="0" w:color="auto"/>
          </w:divBdr>
        </w:div>
        <w:div w:id="1608585801">
          <w:marLeft w:val="0"/>
          <w:marRight w:val="0"/>
          <w:marTop w:val="72"/>
          <w:marBottom w:val="0"/>
          <w:divBdr>
            <w:top w:val="none" w:sz="0" w:space="0" w:color="auto"/>
            <w:left w:val="none" w:sz="0" w:space="0" w:color="auto"/>
            <w:bottom w:val="none" w:sz="0" w:space="0" w:color="auto"/>
            <w:right w:val="none" w:sz="0" w:space="0" w:color="auto"/>
          </w:divBdr>
          <w:divsChild>
            <w:div w:id="541602007">
              <w:marLeft w:val="360"/>
              <w:marRight w:val="0"/>
              <w:marTop w:val="72"/>
              <w:marBottom w:val="72"/>
              <w:divBdr>
                <w:top w:val="none" w:sz="0" w:space="0" w:color="auto"/>
                <w:left w:val="none" w:sz="0" w:space="0" w:color="auto"/>
                <w:bottom w:val="none" w:sz="0" w:space="0" w:color="auto"/>
                <w:right w:val="none" w:sz="0" w:space="0" w:color="auto"/>
              </w:divBdr>
            </w:div>
            <w:div w:id="1106845068">
              <w:marLeft w:val="360"/>
              <w:marRight w:val="0"/>
              <w:marTop w:val="0"/>
              <w:marBottom w:val="72"/>
              <w:divBdr>
                <w:top w:val="none" w:sz="0" w:space="0" w:color="auto"/>
                <w:left w:val="none" w:sz="0" w:space="0" w:color="auto"/>
                <w:bottom w:val="none" w:sz="0" w:space="0" w:color="auto"/>
                <w:right w:val="none" w:sz="0" w:space="0" w:color="auto"/>
              </w:divBdr>
            </w:div>
            <w:div w:id="208341223">
              <w:marLeft w:val="360"/>
              <w:marRight w:val="0"/>
              <w:marTop w:val="0"/>
              <w:marBottom w:val="72"/>
              <w:divBdr>
                <w:top w:val="none" w:sz="0" w:space="0" w:color="auto"/>
                <w:left w:val="none" w:sz="0" w:space="0" w:color="auto"/>
                <w:bottom w:val="none" w:sz="0" w:space="0" w:color="auto"/>
                <w:right w:val="none" w:sz="0" w:space="0" w:color="auto"/>
              </w:divBdr>
            </w:div>
            <w:div w:id="357243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64064082">
      <w:bodyDiv w:val="1"/>
      <w:marLeft w:val="0"/>
      <w:marRight w:val="0"/>
      <w:marTop w:val="0"/>
      <w:marBottom w:val="0"/>
      <w:divBdr>
        <w:top w:val="none" w:sz="0" w:space="0" w:color="auto"/>
        <w:left w:val="none" w:sz="0" w:space="0" w:color="auto"/>
        <w:bottom w:val="none" w:sz="0" w:space="0" w:color="auto"/>
        <w:right w:val="none" w:sz="0" w:space="0" w:color="auto"/>
      </w:divBdr>
    </w:div>
    <w:div w:id="371997110">
      <w:bodyDiv w:val="1"/>
      <w:marLeft w:val="0"/>
      <w:marRight w:val="0"/>
      <w:marTop w:val="0"/>
      <w:marBottom w:val="0"/>
      <w:divBdr>
        <w:top w:val="none" w:sz="0" w:space="0" w:color="auto"/>
        <w:left w:val="none" w:sz="0" w:space="0" w:color="auto"/>
        <w:bottom w:val="none" w:sz="0" w:space="0" w:color="auto"/>
        <w:right w:val="none" w:sz="0" w:space="0" w:color="auto"/>
      </w:divBdr>
    </w:div>
    <w:div w:id="380834527">
      <w:bodyDiv w:val="1"/>
      <w:marLeft w:val="0"/>
      <w:marRight w:val="0"/>
      <w:marTop w:val="0"/>
      <w:marBottom w:val="0"/>
      <w:divBdr>
        <w:top w:val="none" w:sz="0" w:space="0" w:color="auto"/>
        <w:left w:val="none" w:sz="0" w:space="0" w:color="auto"/>
        <w:bottom w:val="none" w:sz="0" w:space="0" w:color="auto"/>
        <w:right w:val="none" w:sz="0" w:space="0" w:color="auto"/>
      </w:divBdr>
      <w:divsChild>
        <w:div w:id="299382442">
          <w:marLeft w:val="360"/>
          <w:marRight w:val="0"/>
          <w:marTop w:val="0"/>
          <w:marBottom w:val="0"/>
          <w:divBdr>
            <w:top w:val="none" w:sz="0" w:space="0" w:color="auto"/>
            <w:left w:val="none" w:sz="0" w:space="0" w:color="auto"/>
            <w:bottom w:val="none" w:sz="0" w:space="0" w:color="auto"/>
            <w:right w:val="none" w:sz="0" w:space="0" w:color="auto"/>
          </w:divBdr>
        </w:div>
        <w:div w:id="879174479">
          <w:marLeft w:val="360"/>
          <w:marRight w:val="0"/>
          <w:marTop w:val="0"/>
          <w:marBottom w:val="0"/>
          <w:divBdr>
            <w:top w:val="none" w:sz="0" w:space="0" w:color="auto"/>
            <w:left w:val="none" w:sz="0" w:space="0" w:color="auto"/>
            <w:bottom w:val="none" w:sz="0" w:space="0" w:color="auto"/>
            <w:right w:val="none" w:sz="0" w:space="0" w:color="auto"/>
          </w:divBdr>
        </w:div>
      </w:divsChild>
    </w:div>
    <w:div w:id="386343196">
      <w:bodyDiv w:val="1"/>
      <w:marLeft w:val="0"/>
      <w:marRight w:val="0"/>
      <w:marTop w:val="0"/>
      <w:marBottom w:val="0"/>
      <w:divBdr>
        <w:top w:val="none" w:sz="0" w:space="0" w:color="auto"/>
        <w:left w:val="none" w:sz="0" w:space="0" w:color="auto"/>
        <w:bottom w:val="none" w:sz="0" w:space="0" w:color="auto"/>
        <w:right w:val="none" w:sz="0" w:space="0" w:color="auto"/>
      </w:divBdr>
      <w:divsChild>
        <w:div w:id="137113170">
          <w:marLeft w:val="0"/>
          <w:marRight w:val="0"/>
          <w:marTop w:val="72"/>
          <w:marBottom w:val="0"/>
          <w:divBdr>
            <w:top w:val="none" w:sz="0" w:space="0" w:color="auto"/>
            <w:left w:val="none" w:sz="0" w:space="0" w:color="auto"/>
            <w:bottom w:val="none" w:sz="0" w:space="0" w:color="auto"/>
            <w:right w:val="none" w:sz="0" w:space="0" w:color="auto"/>
          </w:divBdr>
        </w:div>
      </w:divsChild>
    </w:div>
    <w:div w:id="406659433">
      <w:bodyDiv w:val="1"/>
      <w:marLeft w:val="0"/>
      <w:marRight w:val="0"/>
      <w:marTop w:val="0"/>
      <w:marBottom w:val="0"/>
      <w:divBdr>
        <w:top w:val="none" w:sz="0" w:space="0" w:color="auto"/>
        <w:left w:val="none" w:sz="0" w:space="0" w:color="auto"/>
        <w:bottom w:val="none" w:sz="0" w:space="0" w:color="auto"/>
        <w:right w:val="none" w:sz="0" w:space="0" w:color="auto"/>
      </w:divBdr>
      <w:divsChild>
        <w:div w:id="747920821">
          <w:marLeft w:val="0"/>
          <w:marRight w:val="0"/>
          <w:marTop w:val="72"/>
          <w:marBottom w:val="0"/>
          <w:divBdr>
            <w:top w:val="none" w:sz="0" w:space="0" w:color="auto"/>
            <w:left w:val="none" w:sz="0" w:space="0" w:color="auto"/>
            <w:bottom w:val="none" w:sz="0" w:space="0" w:color="auto"/>
            <w:right w:val="none" w:sz="0" w:space="0" w:color="auto"/>
          </w:divBdr>
        </w:div>
        <w:div w:id="481312023">
          <w:marLeft w:val="0"/>
          <w:marRight w:val="0"/>
          <w:marTop w:val="72"/>
          <w:marBottom w:val="0"/>
          <w:divBdr>
            <w:top w:val="none" w:sz="0" w:space="0" w:color="auto"/>
            <w:left w:val="none" w:sz="0" w:space="0" w:color="auto"/>
            <w:bottom w:val="none" w:sz="0" w:space="0" w:color="auto"/>
            <w:right w:val="none" w:sz="0" w:space="0" w:color="auto"/>
          </w:divBdr>
        </w:div>
        <w:div w:id="1091856944">
          <w:marLeft w:val="0"/>
          <w:marRight w:val="0"/>
          <w:marTop w:val="72"/>
          <w:marBottom w:val="0"/>
          <w:divBdr>
            <w:top w:val="none" w:sz="0" w:space="0" w:color="auto"/>
            <w:left w:val="none" w:sz="0" w:space="0" w:color="auto"/>
            <w:bottom w:val="none" w:sz="0" w:space="0" w:color="auto"/>
            <w:right w:val="none" w:sz="0" w:space="0" w:color="auto"/>
          </w:divBdr>
        </w:div>
        <w:div w:id="1255625344">
          <w:marLeft w:val="0"/>
          <w:marRight w:val="0"/>
          <w:marTop w:val="72"/>
          <w:marBottom w:val="0"/>
          <w:divBdr>
            <w:top w:val="none" w:sz="0" w:space="0" w:color="auto"/>
            <w:left w:val="none" w:sz="0" w:space="0" w:color="auto"/>
            <w:bottom w:val="none" w:sz="0" w:space="0" w:color="auto"/>
            <w:right w:val="none" w:sz="0" w:space="0" w:color="auto"/>
          </w:divBdr>
        </w:div>
      </w:divsChild>
    </w:div>
    <w:div w:id="493255535">
      <w:bodyDiv w:val="1"/>
      <w:marLeft w:val="0"/>
      <w:marRight w:val="0"/>
      <w:marTop w:val="0"/>
      <w:marBottom w:val="0"/>
      <w:divBdr>
        <w:top w:val="none" w:sz="0" w:space="0" w:color="auto"/>
        <w:left w:val="none" w:sz="0" w:space="0" w:color="auto"/>
        <w:bottom w:val="none" w:sz="0" w:space="0" w:color="auto"/>
        <w:right w:val="none" w:sz="0" w:space="0" w:color="auto"/>
      </w:divBdr>
    </w:div>
    <w:div w:id="517233527">
      <w:bodyDiv w:val="1"/>
      <w:marLeft w:val="0"/>
      <w:marRight w:val="0"/>
      <w:marTop w:val="0"/>
      <w:marBottom w:val="0"/>
      <w:divBdr>
        <w:top w:val="none" w:sz="0" w:space="0" w:color="auto"/>
        <w:left w:val="none" w:sz="0" w:space="0" w:color="auto"/>
        <w:bottom w:val="none" w:sz="0" w:space="0" w:color="auto"/>
        <w:right w:val="none" w:sz="0" w:space="0" w:color="auto"/>
      </w:divBdr>
      <w:divsChild>
        <w:div w:id="1590842939">
          <w:marLeft w:val="0"/>
          <w:marRight w:val="0"/>
          <w:marTop w:val="72"/>
          <w:marBottom w:val="0"/>
          <w:divBdr>
            <w:top w:val="none" w:sz="0" w:space="0" w:color="auto"/>
            <w:left w:val="none" w:sz="0" w:space="0" w:color="auto"/>
            <w:bottom w:val="none" w:sz="0" w:space="0" w:color="auto"/>
            <w:right w:val="none" w:sz="0" w:space="0" w:color="auto"/>
          </w:divBdr>
          <w:divsChild>
            <w:div w:id="277031326">
              <w:marLeft w:val="360"/>
              <w:marRight w:val="0"/>
              <w:marTop w:val="72"/>
              <w:marBottom w:val="72"/>
              <w:divBdr>
                <w:top w:val="none" w:sz="0" w:space="0" w:color="auto"/>
                <w:left w:val="none" w:sz="0" w:space="0" w:color="auto"/>
                <w:bottom w:val="none" w:sz="0" w:space="0" w:color="auto"/>
                <w:right w:val="none" w:sz="0" w:space="0" w:color="auto"/>
              </w:divBdr>
            </w:div>
            <w:div w:id="717319341">
              <w:marLeft w:val="360"/>
              <w:marRight w:val="0"/>
              <w:marTop w:val="0"/>
              <w:marBottom w:val="72"/>
              <w:divBdr>
                <w:top w:val="none" w:sz="0" w:space="0" w:color="auto"/>
                <w:left w:val="none" w:sz="0" w:space="0" w:color="auto"/>
                <w:bottom w:val="none" w:sz="0" w:space="0" w:color="auto"/>
                <w:right w:val="none" w:sz="0" w:space="0" w:color="auto"/>
              </w:divBdr>
            </w:div>
          </w:divsChild>
        </w:div>
        <w:div w:id="976642061">
          <w:marLeft w:val="0"/>
          <w:marRight w:val="0"/>
          <w:marTop w:val="72"/>
          <w:marBottom w:val="0"/>
          <w:divBdr>
            <w:top w:val="none" w:sz="0" w:space="0" w:color="auto"/>
            <w:left w:val="none" w:sz="0" w:space="0" w:color="auto"/>
            <w:bottom w:val="none" w:sz="0" w:space="0" w:color="auto"/>
            <w:right w:val="none" w:sz="0" w:space="0" w:color="auto"/>
          </w:divBdr>
        </w:div>
        <w:div w:id="2020234525">
          <w:marLeft w:val="0"/>
          <w:marRight w:val="0"/>
          <w:marTop w:val="72"/>
          <w:marBottom w:val="0"/>
          <w:divBdr>
            <w:top w:val="none" w:sz="0" w:space="0" w:color="auto"/>
            <w:left w:val="none" w:sz="0" w:space="0" w:color="auto"/>
            <w:bottom w:val="none" w:sz="0" w:space="0" w:color="auto"/>
            <w:right w:val="none" w:sz="0" w:space="0" w:color="auto"/>
          </w:divBdr>
        </w:div>
        <w:div w:id="1751925572">
          <w:marLeft w:val="0"/>
          <w:marRight w:val="0"/>
          <w:marTop w:val="72"/>
          <w:marBottom w:val="0"/>
          <w:divBdr>
            <w:top w:val="none" w:sz="0" w:space="0" w:color="auto"/>
            <w:left w:val="none" w:sz="0" w:space="0" w:color="auto"/>
            <w:bottom w:val="none" w:sz="0" w:space="0" w:color="auto"/>
            <w:right w:val="none" w:sz="0" w:space="0" w:color="auto"/>
          </w:divBdr>
        </w:div>
        <w:div w:id="457601977">
          <w:marLeft w:val="0"/>
          <w:marRight w:val="0"/>
          <w:marTop w:val="72"/>
          <w:marBottom w:val="0"/>
          <w:divBdr>
            <w:top w:val="none" w:sz="0" w:space="0" w:color="auto"/>
            <w:left w:val="none" w:sz="0" w:space="0" w:color="auto"/>
            <w:bottom w:val="none" w:sz="0" w:space="0" w:color="auto"/>
            <w:right w:val="none" w:sz="0" w:space="0" w:color="auto"/>
          </w:divBdr>
        </w:div>
      </w:divsChild>
    </w:div>
    <w:div w:id="624193152">
      <w:bodyDiv w:val="1"/>
      <w:marLeft w:val="0"/>
      <w:marRight w:val="0"/>
      <w:marTop w:val="0"/>
      <w:marBottom w:val="0"/>
      <w:divBdr>
        <w:top w:val="none" w:sz="0" w:space="0" w:color="auto"/>
        <w:left w:val="none" w:sz="0" w:space="0" w:color="auto"/>
        <w:bottom w:val="none" w:sz="0" w:space="0" w:color="auto"/>
        <w:right w:val="none" w:sz="0" w:space="0" w:color="auto"/>
      </w:divBdr>
      <w:divsChild>
        <w:div w:id="883835078">
          <w:marLeft w:val="0"/>
          <w:marRight w:val="0"/>
          <w:marTop w:val="0"/>
          <w:marBottom w:val="0"/>
          <w:divBdr>
            <w:top w:val="none" w:sz="0" w:space="0" w:color="auto"/>
            <w:left w:val="none" w:sz="0" w:space="0" w:color="auto"/>
            <w:bottom w:val="none" w:sz="0" w:space="0" w:color="auto"/>
            <w:right w:val="none" w:sz="0" w:space="0" w:color="auto"/>
          </w:divBdr>
        </w:div>
        <w:div w:id="354119725">
          <w:marLeft w:val="0"/>
          <w:marRight w:val="0"/>
          <w:marTop w:val="0"/>
          <w:marBottom w:val="0"/>
          <w:divBdr>
            <w:top w:val="none" w:sz="0" w:space="0" w:color="auto"/>
            <w:left w:val="none" w:sz="0" w:space="0" w:color="auto"/>
            <w:bottom w:val="none" w:sz="0" w:space="0" w:color="auto"/>
            <w:right w:val="none" w:sz="0" w:space="0" w:color="auto"/>
          </w:divBdr>
        </w:div>
      </w:divsChild>
    </w:div>
    <w:div w:id="641347427">
      <w:bodyDiv w:val="1"/>
      <w:marLeft w:val="0"/>
      <w:marRight w:val="0"/>
      <w:marTop w:val="0"/>
      <w:marBottom w:val="0"/>
      <w:divBdr>
        <w:top w:val="none" w:sz="0" w:space="0" w:color="auto"/>
        <w:left w:val="none" w:sz="0" w:space="0" w:color="auto"/>
        <w:bottom w:val="none" w:sz="0" w:space="0" w:color="auto"/>
        <w:right w:val="none" w:sz="0" w:space="0" w:color="auto"/>
      </w:divBdr>
    </w:div>
    <w:div w:id="661735349">
      <w:bodyDiv w:val="1"/>
      <w:marLeft w:val="0"/>
      <w:marRight w:val="0"/>
      <w:marTop w:val="0"/>
      <w:marBottom w:val="0"/>
      <w:divBdr>
        <w:top w:val="none" w:sz="0" w:space="0" w:color="auto"/>
        <w:left w:val="none" w:sz="0" w:space="0" w:color="auto"/>
        <w:bottom w:val="none" w:sz="0" w:space="0" w:color="auto"/>
        <w:right w:val="none" w:sz="0" w:space="0" w:color="auto"/>
      </w:divBdr>
    </w:div>
    <w:div w:id="766851610">
      <w:bodyDiv w:val="1"/>
      <w:marLeft w:val="0"/>
      <w:marRight w:val="0"/>
      <w:marTop w:val="0"/>
      <w:marBottom w:val="0"/>
      <w:divBdr>
        <w:top w:val="none" w:sz="0" w:space="0" w:color="auto"/>
        <w:left w:val="none" w:sz="0" w:space="0" w:color="auto"/>
        <w:bottom w:val="none" w:sz="0" w:space="0" w:color="auto"/>
        <w:right w:val="none" w:sz="0" w:space="0" w:color="auto"/>
      </w:divBdr>
    </w:div>
    <w:div w:id="800534807">
      <w:bodyDiv w:val="1"/>
      <w:marLeft w:val="0"/>
      <w:marRight w:val="0"/>
      <w:marTop w:val="0"/>
      <w:marBottom w:val="0"/>
      <w:divBdr>
        <w:top w:val="none" w:sz="0" w:space="0" w:color="auto"/>
        <w:left w:val="none" w:sz="0" w:space="0" w:color="auto"/>
        <w:bottom w:val="none" w:sz="0" w:space="0" w:color="auto"/>
        <w:right w:val="none" w:sz="0" w:space="0" w:color="auto"/>
      </w:divBdr>
      <w:divsChild>
        <w:div w:id="1035236408">
          <w:marLeft w:val="0"/>
          <w:marRight w:val="0"/>
          <w:marTop w:val="0"/>
          <w:marBottom w:val="0"/>
          <w:divBdr>
            <w:top w:val="none" w:sz="0" w:space="0" w:color="auto"/>
            <w:left w:val="none" w:sz="0" w:space="0" w:color="auto"/>
            <w:bottom w:val="none" w:sz="0" w:space="0" w:color="auto"/>
            <w:right w:val="none" w:sz="0" w:space="0" w:color="auto"/>
          </w:divBdr>
        </w:div>
        <w:div w:id="814182863">
          <w:marLeft w:val="0"/>
          <w:marRight w:val="0"/>
          <w:marTop w:val="0"/>
          <w:marBottom w:val="0"/>
          <w:divBdr>
            <w:top w:val="none" w:sz="0" w:space="0" w:color="auto"/>
            <w:left w:val="none" w:sz="0" w:space="0" w:color="auto"/>
            <w:bottom w:val="none" w:sz="0" w:space="0" w:color="auto"/>
            <w:right w:val="none" w:sz="0" w:space="0" w:color="auto"/>
          </w:divBdr>
        </w:div>
        <w:div w:id="903836081">
          <w:marLeft w:val="0"/>
          <w:marRight w:val="0"/>
          <w:marTop w:val="0"/>
          <w:marBottom w:val="0"/>
          <w:divBdr>
            <w:top w:val="none" w:sz="0" w:space="0" w:color="auto"/>
            <w:left w:val="none" w:sz="0" w:space="0" w:color="auto"/>
            <w:bottom w:val="none" w:sz="0" w:space="0" w:color="auto"/>
            <w:right w:val="none" w:sz="0" w:space="0" w:color="auto"/>
          </w:divBdr>
        </w:div>
        <w:div w:id="1130824495">
          <w:marLeft w:val="0"/>
          <w:marRight w:val="0"/>
          <w:marTop w:val="0"/>
          <w:marBottom w:val="0"/>
          <w:divBdr>
            <w:top w:val="none" w:sz="0" w:space="0" w:color="auto"/>
            <w:left w:val="none" w:sz="0" w:space="0" w:color="auto"/>
            <w:bottom w:val="none" w:sz="0" w:space="0" w:color="auto"/>
            <w:right w:val="none" w:sz="0" w:space="0" w:color="auto"/>
          </w:divBdr>
        </w:div>
        <w:div w:id="596140400">
          <w:marLeft w:val="0"/>
          <w:marRight w:val="0"/>
          <w:marTop w:val="0"/>
          <w:marBottom w:val="0"/>
          <w:divBdr>
            <w:top w:val="none" w:sz="0" w:space="0" w:color="auto"/>
            <w:left w:val="none" w:sz="0" w:space="0" w:color="auto"/>
            <w:bottom w:val="none" w:sz="0" w:space="0" w:color="auto"/>
            <w:right w:val="none" w:sz="0" w:space="0" w:color="auto"/>
          </w:divBdr>
        </w:div>
      </w:divsChild>
    </w:div>
    <w:div w:id="807740854">
      <w:bodyDiv w:val="1"/>
      <w:marLeft w:val="0"/>
      <w:marRight w:val="0"/>
      <w:marTop w:val="0"/>
      <w:marBottom w:val="0"/>
      <w:divBdr>
        <w:top w:val="none" w:sz="0" w:space="0" w:color="auto"/>
        <w:left w:val="none" w:sz="0" w:space="0" w:color="auto"/>
        <w:bottom w:val="none" w:sz="0" w:space="0" w:color="auto"/>
        <w:right w:val="none" w:sz="0" w:space="0" w:color="auto"/>
      </w:divBdr>
      <w:divsChild>
        <w:div w:id="1451776881">
          <w:marLeft w:val="360"/>
          <w:marRight w:val="0"/>
          <w:marTop w:val="72"/>
          <w:marBottom w:val="72"/>
          <w:divBdr>
            <w:top w:val="none" w:sz="0" w:space="0" w:color="auto"/>
            <w:left w:val="none" w:sz="0" w:space="0" w:color="auto"/>
            <w:bottom w:val="none" w:sz="0" w:space="0" w:color="auto"/>
            <w:right w:val="none" w:sz="0" w:space="0" w:color="auto"/>
          </w:divBdr>
        </w:div>
      </w:divsChild>
    </w:div>
    <w:div w:id="821963283">
      <w:bodyDiv w:val="1"/>
      <w:marLeft w:val="0"/>
      <w:marRight w:val="0"/>
      <w:marTop w:val="0"/>
      <w:marBottom w:val="0"/>
      <w:divBdr>
        <w:top w:val="none" w:sz="0" w:space="0" w:color="auto"/>
        <w:left w:val="none" w:sz="0" w:space="0" w:color="auto"/>
        <w:bottom w:val="none" w:sz="0" w:space="0" w:color="auto"/>
        <w:right w:val="none" w:sz="0" w:space="0" w:color="auto"/>
      </w:divBdr>
    </w:div>
    <w:div w:id="824055733">
      <w:bodyDiv w:val="1"/>
      <w:marLeft w:val="0"/>
      <w:marRight w:val="0"/>
      <w:marTop w:val="0"/>
      <w:marBottom w:val="0"/>
      <w:divBdr>
        <w:top w:val="none" w:sz="0" w:space="0" w:color="auto"/>
        <w:left w:val="none" w:sz="0" w:space="0" w:color="auto"/>
        <w:bottom w:val="none" w:sz="0" w:space="0" w:color="auto"/>
        <w:right w:val="none" w:sz="0" w:space="0" w:color="auto"/>
      </w:divBdr>
    </w:div>
    <w:div w:id="989481403">
      <w:bodyDiv w:val="1"/>
      <w:marLeft w:val="0"/>
      <w:marRight w:val="0"/>
      <w:marTop w:val="0"/>
      <w:marBottom w:val="0"/>
      <w:divBdr>
        <w:top w:val="none" w:sz="0" w:space="0" w:color="auto"/>
        <w:left w:val="none" w:sz="0" w:space="0" w:color="auto"/>
        <w:bottom w:val="none" w:sz="0" w:space="0" w:color="auto"/>
        <w:right w:val="none" w:sz="0" w:space="0" w:color="auto"/>
      </w:divBdr>
    </w:div>
    <w:div w:id="997802305">
      <w:bodyDiv w:val="1"/>
      <w:marLeft w:val="0"/>
      <w:marRight w:val="0"/>
      <w:marTop w:val="0"/>
      <w:marBottom w:val="0"/>
      <w:divBdr>
        <w:top w:val="none" w:sz="0" w:space="0" w:color="auto"/>
        <w:left w:val="none" w:sz="0" w:space="0" w:color="auto"/>
        <w:bottom w:val="none" w:sz="0" w:space="0" w:color="auto"/>
        <w:right w:val="none" w:sz="0" w:space="0" w:color="auto"/>
      </w:divBdr>
      <w:divsChild>
        <w:div w:id="678629232">
          <w:marLeft w:val="0"/>
          <w:marRight w:val="0"/>
          <w:marTop w:val="72"/>
          <w:marBottom w:val="0"/>
          <w:divBdr>
            <w:top w:val="none" w:sz="0" w:space="0" w:color="auto"/>
            <w:left w:val="none" w:sz="0" w:space="0" w:color="auto"/>
            <w:bottom w:val="none" w:sz="0" w:space="0" w:color="auto"/>
            <w:right w:val="none" w:sz="0" w:space="0" w:color="auto"/>
          </w:divBdr>
          <w:divsChild>
            <w:div w:id="1841659280">
              <w:marLeft w:val="360"/>
              <w:marRight w:val="0"/>
              <w:marTop w:val="72"/>
              <w:marBottom w:val="72"/>
              <w:divBdr>
                <w:top w:val="none" w:sz="0" w:space="0" w:color="auto"/>
                <w:left w:val="none" w:sz="0" w:space="0" w:color="auto"/>
                <w:bottom w:val="none" w:sz="0" w:space="0" w:color="auto"/>
                <w:right w:val="none" w:sz="0" w:space="0" w:color="auto"/>
              </w:divBdr>
              <w:divsChild>
                <w:div w:id="2024554861">
                  <w:marLeft w:val="360"/>
                  <w:marRight w:val="0"/>
                  <w:marTop w:val="0"/>
                  <w:marBottom w:val="0"/>
                  <w:divBdr>
                    <w:top w:val="none" w:sz="0" w:space="0" w:color="auto"/>
                    <w:left w:val="none" w:sz="0" w:space="0" w:color="auto"/>
                    <w:bottom w:val="none" w:sz="0" w:space="0" w:color="auto"/>
                    <w:right w:val="none" w:sz="0" w:space="0" w:color="auto"/>
                  </w:divBdr>
                </w:div>
                <w:div w:id="132646967">
                  <w:marLeft w:val="360"/>
                  <w:marRight w:val="0"/>
                  <w:marTop w:val="0"/>
                  <w:marBottom w:val="0"/>
                  <w:divBdr>
                    <w:top w:val="none" w:sz="0" w:space="0" w:color="auto"/>
                    <w:left w:val="none" w:sz="0" w:space="0" w:color="auto"/>
                    <w:bottom w:val="none" w:sz="0" w:space="0" w:color="auto"/>
                    <w:right w:val="none" w:sz="0" w:space="0" w:color="auto"/>
                  </w:divBdr>
                </w:div>
                <w:div w:id="757336522">
                  <w:marLeft w:val="360"/>
                  <w:marRight w:val="0"/>
                  <w:marTop w:val="0"/>
                  <w:marBottom w:val="0"/>
                  <w:divBdr>
                    <w:top w:val="none" w:sz="0" w:space="0" w:color="auto"/>
                    <w:left w:val="none" w:sz="0" w:space="0" w:color="auto"/>
                    <w:bottom w:val="none" w:sz="0" w:space="0" w:color="auto"/>
                    <w:right w:val="none" w:sz="0" w:space="0" w:color="auto"/>
                  </w:divBdr>
                </w:div>
                <w:div w:id="590546066">
                  <w:marLeft w:val="360"/>
                  <w:marRight w:val="0"/>
                  <w:marTop w:val="0"/>
                  <w:marBottom w:val="0"/>
                  <w:divBdr>
                    <w:top w:val="none" w:sz="0" w:space="0" w:color="auto"/>
                    <w:left w:val="none" w:sz="0" w:space="0" w:color="auto"/>
                    <w:bottom w:val="none" w:sz="0" w:space="0" w:color="auto"/>
                    <w:right w:val="none" w:sz="0" w:space="0" w:color="auto"/>
                  </w:divBdr>
                </w:div>
                <w:div w:id="1721325033">
                  <w:marLeft w:val="360"/>
                  <w:marRight w:val="0"/>
                  <w:marTop w:val="0"/>
                  <w:marBottom w:val="0"/>
                  <w:divBdr>
                    <w:top w:val="none" w:sz="0" w:space="0" w:color="auto"/>
                    <w:left w:val="none" w:sz="0" w:space="0" w:color="auto"/>
                    <w:bottom w:val="none" w:sz="0" w:space="0" w:color="auto"/>
                    <w:right w:val="none" w:sz="0" w:space="0" w:color="auto"/>
                  </w:divBdr>
                </w:div>
              </w:divsChild>
            </w:div>
            <w:div w:id="909656364">
              <w:marLeft w:val="360"/>
              <w:marRight w:val="0"/>
              <w:marTop w:val="0"/>
              <w:marBottom w:val="72"/>
              <w:divBdr>
                <w:top w:val="none" w:sz="0" w:space="0" w:color="auto"/>
                <w:left w:val="none" w:sz="0" w:space="0" w:color="auto"/>
                <w:bottom w:val="none" w:sz="0" w:space="0" w:color="auto"/>
                <w:right w:val="none" w:sz="0" w:space="0" w:color="auto"/>
              </w:divBdr>
            </w:div>
            <w:div w:id="1163425530">
              <w:marLeft w:val="360"/>
              <w:marRight w:val="0"/>
              <w:marTop w:val="0"/>
              <w:marBottom w:val="72"/>
              <w:divBdr>
                <w:top w:val="none" w:sz="0" w:space="0" w:color="auto"/>
                <w:left w:val="none" w:sz="0" w:space="0" w:color="auto"/>
                <w:bottom w:val="none" w:sz="0" w:space="0" w:color="auto"/>
                <w:right w:val="none" w:sz="0" w:space="0" w:color="auto"/>
              </w:divBdr>
            </w:div>
            <w:div w:id="1924603215">
              <w:marLeft w:val="360"/>
              <w:marRight w:val="0"/>
              <w:marTop w:val="0"/>
              <w:marBottom w:val="72"/>
              <w:divBdr>
                <w:top w:val="none" w:sz="0" w:space="0" w:color="auto"/>
                <w:left w:val="none" w:sz="0" w:space="0" w:color="auto"/>
                <w:bottom w:val="none" w:sz="0" w:space="0" w:color="auto"/>
                <w:right w:val="none" w:sz="0" w:space="0" w:color="auto"/>
              </w:divBdr>
            </w:div>
            <w:div w:id="1733507487">
              <w:marLeft w:val="360"/>
              <w:marRight w:val="0"/>
              <w:marTop w:val="0"/>
              <w:marBottom w:val="72"/>
              <w:divBdr>
                <w:top w:val="none" w:sz="0" w:space="0" w:color="auto"/>
                <w:left w:val="none" w:sz="0" w:space="0" w:color="auto"/>
                <w:bottom w:val="none" w:sz="0" w:space="0" w:color="auto"/>
                <w:right w:val="none" w:sz="0" w:space="0" w:color="auto"/>
              </w:divBdr>
            </w:div>
            <w:div w:id="571500750">
              <w:marLeft w:val="360"/>
              <w:marRight w:val="0"/>
              <w:marTop w:val="0"/>
              <w:marBottom w:val="72"/>
              <w:divBdr>
                <w:top w:val="none" w:sz="0" w:space="0" w:color="auto"/>
                <w:left w:val="none" w:sz="0" w:space="0" w:color="auto"/>
                <w:bottom w:val="none" w:sz="0" w:space="0" w:color="auto"/>
                <w:right w:val="none" w:sz="0" w:space="0" w:color="auto"/>
              </w:divBdr>
            </w:div>
            <w:div w:id="1360012505">
              <w:marLeft w:val="360"/>
              <w:marRight w:val="0"/>
              <w:marTop w:val="0"/>
              <w:marBottom w:val="72"/>
              <w:divBdr>
                <w:top w:val="none" w:sz="0" w:space="0" w:color="auto"/>
                <w:left w:val="none" w:sz="0" w:space="0" w:color="auto"/>
                <w:bottom w:val="none" w:sz="0" w:space="0" w:color="auto"/>
                <w:right w:val="none" w:sz="0" w:space="0" w:color="auto"/>
              </w:divBdr>
              <w:divsChild>
                <w:div w:id="1093474958">
                  <w:marLeft w:val="360"/>
                  <w:marRight w:val="0"/>
                  <w:marTop w:val="0"/>
                  <w:marBottom w:val="0"/>
                  <w:divBdr>
                    <w:top w:val="none" w:sz="0" w:space="0" w:color="auto"/>
                    <w:left w:val="none" w:sz="0" w:space="0" w:color="auto"/>
                    <w:bottom w:val="none" w:sz="0" w:space="0" w:color="auto"/>
                    <w:right w:val="none" w:sz="0" w:space="0" w:color="auto"/>
                  </w:divBdr>
                </w:div>
                <w:div w:id="1173715333">
                  <w:marLeft w:val="360"/>
                  <w:marRight w:val="0"/>
                  <w:marTop w:val="0"/>
                  <w:marBottom w:val="0"/>
                  <w:divBdr>
                    <w:top w:val="none" w:sz="0" w:space="0" w:color="auto"/>
                    <w:left w:val="none" w:sz="0" w:space="0" w:color="auto"/>
                    <w:bottom w:val="none" w:sz="0" w:space="0" w:color="auto"/>
                    <w:right w:val="none" w:sz="0" w:space="0" w:color="auto"/>
                  </w:divBdr>
                </w:div>
                <w:div w:id="64374127">
                  <w:marLeft w:val="360"/>
                  <w:marRight w:val="0"/>
                  <w:marTop w:val="0"/>
                  <w:marBottom w:val="0"/>
                  <w:divBdr>
                    <w:top w:val="none" w:sz="0" w:space="0" w:color="auto"/>
                    <w:left w:val="none" w:sz="0" w:space="0" w:color="auto"/>
                    <w:bottom w:val="none" w:sz="0" w:space="0" w:color="auto"/>
                    <w:right w:val="none" w:sz="0" w:space="0" w:color="auto"/>
                  </w:divBdr>
                </w:div>
                <w:div w:id="1408766035">
                  <w:marLeft w:val="360"/>
                  <w:marRight w:val="0"/>
                  <w:marTop w:val="0"/>
                  <w:marBottom w:val="0"/>
                  <w:divBdr>
                    <w:top w:val="none" w:sz="0" w:space="0" w:color="auto"/>
                    <w:left w:val="none" w:sz="0" w:space="0" w:color="auto"/>
                    <w:bottom w:val="none" w:sz="0" w:space="0" w:color="auto"/>
                    <w:right w:val="none" w:sz="0" w:space="0" w:color="auto"/>
                  </w:divBdr>
                </w:div>
                <w:div w:id="1198615418">
                  <w:marLeft w:val="360"/>
                  <w:marRight w:val="0"/>
                  <w:marTop w:val="0"/>
                  <w:marBottom w:val="0"/>
                  <w:divBdr>
                    <w:top w:val="none" w:sz="0" w:space="0" w:color="auto"/>
                    <w:left w:val="none" w:sz="0" w:space="0" w:color="auto"/>
                    <w:bottom w:val="none" w:sz="0" w:space="0" w:color="auto"/>
                    <w:right w:val="none" w:sz="0" w:space="0" w:color="auto"/>
                  </w:divBdr>
                </w:div>
                <w:div w:id="1301105823">
                  <w:marLeft w:val="360"/>
                  <w:marRight w:val="0"/>
                  <w:marTop w:val="0"/>
                  <w:marBottom w:val="0"/>
                  <w:divBdr>
                    <w:top w:val="none" w:sz="0" w:space="0" w:color="auto"/>
                    <w:left w:val="none" w:sz="0" w:space="0" w:color="auto"/>
                    <w:bottom w:val="none" w:sz="0" w:space="0" w:color="auto"/>
                    <w:right w:val="none" w:sz="0" w:space="0" w:color="auto"/>
                  </w:divBdr>
                </w:div>
                <w:div w:id="431979571">
                  <w:marLeft w:val="360"/>
                  <w:marRight w:val="0"/>
                  <w:marTop w:val="0"/>
                  <w:marBottom w:val="0"/>
                  <w:divBdr>
                    <w:top w:val="none" w:sz="0" w:space="0" w:color="auto"/>
                    <w:left w:val="none" w:sz="0" w:space="0" w:color="auto"/>
                    <w:bottom w:val="none" w:sz="0" w:space="0" w:color="auto"/>
                    <w:right w:val="none" w:sz="0" w:space="0" w:color="auto"/>
                  </w:divBdr>
                </w:div>
                <w:div w:id="1424914921">
                  <w:marLeft w:val="360"/>
                  <w:marRight w:val="0"/>
                  <w:marTop w:val="0"/>
                  <w:marBottom w:val="0"/>
                  <w:divBdr>
                    <w:top w:val="none" w:sz="0" w:space="0" w:color="auto"/>
                    <w:left w:val="none" w:sz="0" w:space="0" w:color="auto"/>
                    <w:bottom w:val="none" w:sz="0" w:space="0" w:color="auto"/>
                    <w:right w:val="none" w:sz="0" w:space="0" w:color="auto"/>
                  </w:divBdr>
                </w:div>
                <w:div w:id="89660930">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744559">
      <w:bodyDiv w:val="1"/>
      <w:marLeft w:val="0"/>
      <w:marRight w:val="0"/>
      <w:marTop w:val="0"/>
      <w:marBottom w:val="0"/>
      <w:divBdr>
        <w:top w:val="none" w:sz="0" w:space="0" w:color="auto"/>
        <w:left w:val="none" w:sz="0" w:space="0" w:color="auto"/>
        <w:bottom w:val="none" w:sz="0" w:space="0" w:color="auto"/>
        <w:right w:val="none" w:sz="0" w:space="0" w:color="auto"/>
      </w:divBdr>
    </w:div>
    <w:div w:id="1047493554">
      <w:bodyDiv w:val="1"/>
      <w:marLeft w:val="0"/>
      <w:marRight w:val="0"/>
      <w:marTop w:val="0"/>
      <w:marBottom w:val="0"/>
      <w:divBdr>
        <w:top w:val="none" w:sz="0" w:space="0" w:color="auto"/>
        <w:left w:val="none" w:sz="0" w:space="0" w:color="auto"/>
        <w:bottom w:val="none" w:sz="0" w:space="0" w:color="auto"/>
        <w:right w:val="none" w:sz="0" w:space="0" w:color="auto"/>
      </w:divBdr>
    </w:div>
    <w:div w:id="1080251998">
      <w:bodyDiv w:val="1"/>
      <w:marLeft w:val="0"/>
      <w:marRight w:val="0"/>
      <w:marTop w:val="0"/>
      <w:marBottom w:val="0"/>
      <w:divBdr>
        <w:top w:val="none" w:sz="0" w:space="0" w:color="auto"/>
        <w:left w:val="none" w:sz="0" w:space="0" w:color="auto"/>
        <w:bottom w:val="none" w:sz="0" w:space="0" w:color="auto"/>
        <w:right w:val="none" w:sz="0" w:space="0" w:color="auto"/>
      </w:divBdr>
    </w:div>
    <w:div w:id="1083912601">
      <w:bodyDiv w:val="1"/>
      <w:marLeft w:val="0"/>
      <w:marRight w:val="0"/>
      <w:marTop w:val="0"/>
      <w:marBottom w:val="0"/>
      <w:divBdr>
        <w:top w:val="none" w:sz="0" w:space="0" w:color="auto"/>
        <w:left w:val="none" w:sz="0" w:space="0" w:color="auto"/>
        <w:bottom w:val="none" w:sz="0" w:space="0" w:color="auto"/>
        <w:right w:val="none" w:sz="0" w:space="0" w:color="auto"/>
      </w:divBdr>
      <w:divsChild>
        <w:div w:id="989989081">
          <w:marLeft w:val="0"/>
          <w:marRight w:val="0"/>
          <w:marTop w:val="72"/>
          <w:marBottom w:val="0"/>
          <w:divBdr>
            <w:top w:val="none" w:sz="0" w:space="0" w:color="auto"/>
            <w:left w:val="none" w:sz="0" w:space="0" w:color="auto"/>
            <w:bottom w:val="none" w:sz="0" w:space="0" w:color="auto"/>
            <w:right w:val="none" w:sz="0" w:space="0" w:color="auto"/>
          </w:divBdr>
        </w:div>
        <w:div w:id="46032751">
          <w:marLeft w:val="0"/>
          <w:marRight w:val="0"/>
          <w:marTop w:val="72"/>
          <w:marBottom w:val="0"/>
          <w:divBdr>
            <w:top w:val="none" w:sz="0" w:space="0" w:color="auto"/>
            <w:left w:val="none" w:sz="0" w:space="0" w:color="auto"/>
            <w:bottom w:val="none" w:sz="0" w:space="0" w:color="auto"/>
            <w:right w:val="none" w:sz="0" w:space="0" w:color="auto"/>
          </w:divBdr>
        </w:div>
      </w:divsChild>
    </w:div>
    <w:div w:id="1108887346">
      <w:bodyDiv w:val="1"/>
      <w:marLeft w:val="0"/>
      <w:marRight w:val="0"/>
      <w:marTop w:val="0"/>
      <w:marBottom w:val="0"/>
      <w:divBdr>
        <w:top w:val="none" w:sz="0" w:space="0" w:color="auto"/>
        <w:left w:val="none" w:sz="0" w:space="0" w:color="auto"/>
        <w:bottom w:val="none" w:sz="0" w:space="0" w:color="auto"/>
        <w:right w:val="none" w:sz="0" w:space="0" w:color="auto"/>
      </w:divBdr>
    </w:div>
    <w:div w:id="1183783911">
      <w:bodyDiv w:val="1"/>
      <w:marLeft w:val="0"/>
      <w:marRight w:val="0"/>
      <w:marTop w:val="0"/>
      <w:marBottom w:val="0"/>
      <w:divBdr>
        <w:top w:val="none" w:sz="0" w:space="0" w:color="auto"/>
        <w:left w:val="none" w:sz="0" w:space="0" w:color="auto"/>
        <w:bottom w:val="none" w:sz="0" w:space="0" w:color="auto"/>
        <w:right w:val="none" w:sz="0" w:space="0" w:color="auto"/>
      </w:divBdr>
    </w:div>
    <w:div w:id="1199002101">
      <w:bodyDiv w:val="1"/>
      <w:marLeft w:val="0"/>
      <w:marRight w:val="0"/>
      <w:marTop w:val="0"/>
      <w:marBottom w:val="0"/>
      <w:divBdr>
        <w:top w:val="none" w:sz="0" w:space="0" w:color="auto"/>
        <w:left w:val="none" w:sz="0" w:space="0" w:color="auto"/>
        <w:bottom w:val="none" w:sz="0" w:space="0" w:color="auto"/>
        <w:right w:val="none" w:sz="0" w:space="0" w:color="auto"/>
      </w:divBdr>
      <w:divsChild>
        <w:div w:id="377437497">
          <w:marLeft w:val="0"/>
          <w:marRight w:val="0"/>
          <w:marTop w:val="72"/>
          <w:marBottom w:val="0"/>
          <w:divBdr>
            <w:top w:val="none" w:sz="0" w:space="0" w:color="auto"/>
            <w:left w:val="none" w:sz="0" w:space="0" w:color="auto"/>
            <w:bottom w:val="none" w:sz="0" w:space="0" w:color="auto"/>
            <w:right w:val="none" w:sz="0" w:space="0" w:color="auto"/>
          </w:divBdr>
        </w:div>
        <w:div w:id="1314871841">
          <w:marLeft w:val="0"/>
          <w:marRight w:val="0"/>
          <w:marTop w:val="72"/>
          <w:marBottom w:val="0"/>
          <w:divBdr>
            <w:top w:val="none" w:sz="0" w:space="0" w:color="auto"/>
            <w:left w:val="none" w:sz="0" w:space="0" w:color="auto"/>
            <w:bottom w:val="none" w:sz="0" w:space="0" w:color="auto"/>
            <w:right w:val="none" w:sz="0" w:space="0" w:color="auto"/>
          </w:divBdr>
        </w:div>
        <w:div w:id="1126005865">
          <w:marLeft w:val="0"/>
          <w:marRight w:val="0"/>
          <w:marTop w:val="72"/>
          <w:marBottom w:val="0"/>
          <w:divBdr>
            <w:top w:val="none" w:sz="0" w:space="0" w:color="auto"/>
            <w:left w:val="none" w:sz="0" w:space="0" w:color="auto"/>
            <w:bottom w:val="none" w:sz="0" w:space="0" w:color="auto"/>
            <w:right w:val="none" w:sz="0" w:space="0" w:color="auto"/>
          </w:divBdr>
        </w:div>
        <w:div w:id="2007241906">
          <w:marLeft w:val="0"/>
          <w:marRight w:val="0"/>
          <w:marTop w:val="72"/>
          <w:marBottom w:val="0"/>
          <w:divBdr>
            <w:top w:val="none" w:sz="0" w:space="0" w:color="auto"/>
            <w:left w:val="none" w:sz="0" w:space="0" w:color="auto"/>
            <w:bottom w:val="none" w:sz="0" w:space="0" w:color="auto"/>
            <w:right w:val="none" w:sz="0" w:space="0" w:color="auto"/>
          </w:divBdr>
        </w:div>
        <w:div w:id="158813417">
          <w:marLeft w:val="0"/>
          <w:marRight w:val="0"/>
          <w:marTop w:val="72"/>
          <w:marBottom w:val="0"/>
          <w:divBdr>
            <w:top w:val="none" w:sz="0" w:space="0" w:color="auto"/>
            <w:left w:val="none" w:sz="0" w:space="0" w:color="auto"/>
            <w:bottom w:val="none" w:sz="0" w:space="0" w:color="auto"/>
            <w:right w:val="none" w:sz="0" w:space="0" w:color="auto"/>
          </w:divBdr>
        </w:div>
        <w:div w:id="708842309">
          <w:marLeft w:val="0"/>
          <w:marRight w:val="0"/>
          <w:marTop w:val="72"/>
          <w:marBottom w:val="0"/>
          <w:divBdr>
            <w:top w:val="none" w:sz="0" w:space="0" w:color="auto"/>
            <w:left w:val="none" w:sz="0" w:space="0" w:color="auto"/>
            <w:bottom w:val="none" w:sz="0" w:space="0" w:color="auto"/>
            <w:right w:val="none" w:sz="0" w:space="0" w:color="auto"/>
          </w:divBdr>
        </w:div>
      </w:divsChild>
    </w:div>
    <w:div w:id="1216426058">
      <w:bodyDiv w:val="1"/>
      <w:marLeft w:val="0"/>
      <w:marRight w:val="0"/>
      <w:marTop w:val="0"/>
      <w:marBottom w:val="0"/>
      <w:divBdr>
        <w:top w:val="none" w:sz="0" w:space="0" w:color="auto"/>
        <w:left w:val="none" w:sz="0" w:space="0" w:color="auto"/>
        <w:bottom w:val="none" w:sz="0" w:space="0" w:color="auto"/>
        <w:right w:val="none" w:sz="0" w:space="0" w:color="auto"/>
      </w:divBdr>
    </w:div>
    <w:div w:id="1256548204">
      <w:bodyDiv w:val="1"/>
      <w:marLeft w:val="0"/>
      <w:marRight w:val="0"/>
      <w:marTop w:val="0"/>
      <w:marBottom w:val="0"/>
      <w:divBdr>
        <w:top w:val="none" w:sz="0" w:space="0" w:color="auto"/>
        <w:left w:val="none" w:sz="0" w:space="0" w:color="auto"/>
        <w:bottom w:val="none" w:sz="0" w:space="0" w:color="auto"/>
        <w:right w:val="none" w:sz="0" w:space="0" w:color="auto"/>
      </w:divBdr>
      <w:divsChild>
        <w:div w:id="542450115">
          <w:marLeft w:val="0"/>
          <w:marRight w:val="0"/>
          <w:marTop w:val="72"/>
          <w:marBottom w:val="0"/>
          <w:divBdr>
            <w:top w:val="none" w:sz="0" w:space="0" w:color="auto"/>
            <w:left w:val="none" w:sz="0" w:space="0" w:color="auto"/>
            <w:bottom w:val="none" w:sz="0" w:space="0" w:color="auto"/>
            <w:right w:val="none" w:sz="0" w:space="0" w:color="auto"/>
          </w:divBdr>
        </w:div>
        <w:div w:id="1279531051">
          <w:marLeft w:val="0"/>
          <w:marRight w:val="0"/>
          <w:marTop w:val="72"/>
          <w:marBottom w:val="0"/>
          <w:divBdr>
            <w:top w:val="none" w:sz="0" w:space="0" w:color="auto"/>
            <w:left w:val="none" w:sz="0" w:space="0" w:color="auto"/>
            <w:bottom w:val="none" w:sz="0" w:space="0" w:color="auto"/>
            <w:right w:val="none" w:sz="0" w:space="0" w:color="auto"/>
          </w:divBdr>
        </w:div>
        <w:div w:id="677926529">
          <w:marLeft w:val="0"/>
          <w:marRight w:val="0"/>
          <w:marTop w:val="72"/>
          <w:marBottom w:val="0"/>
          <w:divBdr>
            <w:top w:val="none" w:sz="0" w:space="0" w:color="auto"/>
            <w:left w:val="none" w:sz="0" w:space="0" w:color="auto"/>
            <w:bottom w:val="none" w:sz="0" w:space="0" w:color="auto"/>
            <w:right w:val="none" w:sz="0" w:space="0" w:color="auto"/>
          </w:divBdr>
        </w:div>
        <w:div w:id="1143540240">
          <w:marLeft w:val="0"/>
          <w:marRight w:val="0"/>
          <w:marTop w:val="72"/>
          <w:marBottom w:val="0"/>
          <w:divBdr>
            <w:top w:val="none" w:sz="0" w:space="0" w:color="auto"/>
            <w:left w:val="none" w:sz="0" w:space="0" w:color="auto"/>
            <w:bottom w:val="none" w:sz="0" w:space="0" w:color="auto"/>
            <w:right w:val="none" w:sz="0" w:space="0" w:color="auto"/>
          </w:divBdr>
        </w:div>
        <w:div w:id="471946264">
          <w:marLeft w:val="0"/>
          <w:marRight w:val="0"/>
          <w:marTop w:val="72"/>
          <w:marBottom w:val="0"/>
          <w:divBdr>
            <w:top w:val="none" w:sz="0" w:space="0" w:color="auto"/>
            <w:left w:val="none" w:sz="0" w:space="0" w:color="auto"/>
            <w:bottom w:val="none" w:sz="0" w:space="0" w:color="auto"/>
            <w:right w:val="none" w:sz="0" w:space="0" w:color="auto"/>
          </w:divBdr>
        </w:div>
        <w:div w:id="1264872918">
          <w:marLeft w:val="0"/>
          <w:marRight w:val="0"/>
          <w:marTop w:val="72"/>
          <w:marBottom w:val="0"/>
          <w:divBdr>
            <w:top w:val="none" w:sz="0" w:space="0" w:color="auto"/>
            <w:left w:val="none" w:sz="0" w:space="0" w:color="auto"/>
            <w:bottom w:val="none" w:sz="0" w:space="0" w:color="auto"/>
            <w:right w:val="none" w:sz="0" w:space="0" w:color="auto"/>
          </w:divBdr>
        </w:div>
      </w:divsChild>
    </w:div>
    <w:div w:id="1272590621">
      <w:bodyDiv w:val="1"/>
      <w:marLeft w:val="0"/>
      <w:marRight w:val="0"/>
      <w:marTop w:val="0"/>
      <w:marBottom w:val="0"/>
      <w:divBdr>
        <w:top w:val="none" w:sz="0" w:space="0" w:color="auto"/>
        <w:left w:val="none" w:sz="0" w:space="0" w:color="auto"/>
        <w:bottom w:val="none" w:sz="0" w:space="0" w:color="auto"/>
        <w:right w:val="none" w:sz="0" w:space="0" w:color="auto"/>
      </w:divBdr>
      <w:divsChild>
        <w:div w:id="1522623690">
          <w:marLeft w:val="0"/>
          <w:marRight w:val="0"/>
          <w:marTop w:val="72"/>
          <w:marBottom w:val="0"/>
          <w:divBdr>
            <w:top w:val="none" w:sz="0" w:space="0" w:color="auto"/>
            <w:left w:val="none" w:sz="0" w:space="0" w:color="auto"/>
            <w:bottom w:val="none" w:sz="0" w:space="0" w:color="auto"/>
            <w:right w:val="none" w:sz="0" w:space="0" w:color="auto"/>
          </w:divBdr>
          <w:divsChild>
            <w:div w:id="34039972">
              <w:marLeft w:val="360"/>
              <w:marRight w:val="0"/>
              <w:marTop w:val="72"/>
              <w:marBottom w:val="72"/>
              <w:divBdr>
                <w:top w:val="none" w:sz="0" w:space="0" w:color="auto"/>
                <w:left w:val="none" w:sz="0" w:space="0" w:color="auto"/>
                <w:bottom w:val="none" w:sz="0" w:space="0" w:color="auto"/>
                <w:right w:val="none" w:sz="0" w:space="0" w:color="auto"/>
              </w:divBdr>
              <w:divsChild>
                <w:div w:id="1536458277">
                  <w:marLeft w:val="360"/>
                  <w:marRight w:val="0"/>
                  <w:marTop w:val="0"/>
                  <w:marBottom w:val="0"/>
                  <w:divBdr>
                    <w:top w:val="none" w:sz="0" w:space="0" w:color="auto"/>
                    <w:left w:val="none" w:sz="0" w:space="0" w:color="auto"/>
                    <w:bottom w:val="none" w:sz="0" w:space="0" w:color="auto"/>
                    <w:right w:val="none" w:sz="0" w:space="0" w:color="auto"/>
                  </w:divBdr>
                </w:div>
                <w:div w:id="101844232">
                  <w:marLeft w:val="360"/>
                  <w:marRight w:val="0"/>
                  <w:marTop w:val="0"/>
                  <w:marBottom w:val="0"/>
                  <w:divBdr>
                    <w:top w:val="none" w:sz="0" w:space="0" w:color="auto"/>
                    <w:left w:val="none" w:sz="0" w:space="0" w:color="auto"/>
                    <w:bottom w:val="none" w:sz="0" w:space="0" w:color="auto"/>
                    <w:right w:val="none" w:sz="0" w:space="0" w:color="auto"/>
                  </w:divBdr>
                </w:div>
              </w:divsChild>
            </w:div>
            <w:div w:id="255985531">
              <w:marLeft w:val="360"/>
              <w:marRight w:val="0"/>
              <w:marTop w:val="0"/>
              <w:marBottom w:val="72"/>
              <w:divBdr>
                <w:top w:val="none" w:sz="0" w:space="0" w:color="auto"/>
                <w:left w:val="none" w:sz="0" w:space="0" w:color="auto"/>
                <w:bottom w:val="none" w:sz="0" w:space="0" w:color="auto"/>
                <w:right w:val="none" w:sz="0" w:space="0" w:color="auto"/>
              </w:divBdr>
            </w:div>
            <w:div w:id="162556154">
              <w:marLeft w:val="360"/>
              <w:marRight w:val="0"/>
              <w:marTop w:val="0"/>
              <w:marBottom w:val="72"/>
              <w:divBdr>
                <w:top w:val="none" w:sz="0" w:space="0" w:color="auto"/>
                <w:left w:val="none" w:sz="0" w:space="0" w:color="auto"/>
                <w:bottom w:val="none" w:sz="0" w:space="0" w:color="auto"/>
                <w:right w:val="none" w:sz="0" w:space="0" w:color="auto"/>
              </w:divBdr>
            </w:div>
            <w:div w:id="1593663547">
              <w:marLeft w:val="360"/>
              <w:marRight w:val="0"/>
              <w:marTop w:val="0"/>
              <w:marBottom w:val="72"/>
              <w:divBdr>
                <w:top w:val="none" w:sz="0" w:space="0" w:color="auto"/>
                <w:left w:val="none" w:sz="0" w:space="0" w:color="auto"/>
                <w:bottom w:val="none" w:sz="0" w:space="0" w:color="auto"/>
                <w:right w:val="none" w:sz="0" w:space="0" w:color="auto"/>
              </w:divBdr>
            </w:div>
            <w:div w:id="1488285346">
              <w:marLeft w:val="360"/>
              <w:marRight w:val="0"/>
              <w:marTop w:val="0"/>
              <w:marBottom w:val="72"/>
              <w:divBdr>
                <w:top w:val="none" w:sz="0" w:space="0" w:color="auto"/>
                <w:left w:val="none" w:sz="0" w:space="0" w:color="auto"/>
                <w:bottom w:val="none" w:sz="0" w:space="0" w:color="auto"/>
                <w:right w:val="none" w:sz="0" w:space="0" w:color="auto"/>
              </w:divBdr>
            </w:div>
            <w:div w:id="1578054892">
              <w:marLeft w:val="360"/>
              <w:marRight w:val="0"/>
              <w:marTop w:val="0"/>
              <w:marBottom w:val="72"/>
              <w:divBdr>
                <w:top w:val="none" w:sz="0" w:space="0" w:color="auto"/>
                <w:left w:val="none" w:sz="0" w:space="0" w:color="auto"/>
                <w:bottom w:val="none" w:sz="0" w:space="0" w:color="auto"/>
                <w:right w:val="none" w:sz="0" w:space="0" w:color="auto"/>
              </w:divBdr>
            </w:div>
            <w:div w:id="1290210654">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280450846">
      <w:bodyDiv w:val="1"/>
      <w:marLeft w:val="0"/>
      <w:marRight w:val="0"/>
      <w:marTop w:val="0"/>
      <w:marBottom w:val="0"/>
      <w:divBdr>
        <w:top w:val="none" w:sz="0" w:space="0" w:color="auto"/>
        <w:left w:val="none" w:sz="0" w:space="0" w:color="auto"/>
        <w:bottom w:val="none" w:sz="0" w:space="0" w:color="auto"/>
        <w:right w:val="none" w:sz="0" w:space="0" w:color="auto"/>
      </w:divBdr>
      <w:divsChild>
        <w:div w:id="1160776999">
          <w:marLeft w:val="360"/>
          <w:marRight w:val="0"/>
          <w:marTop w:val="0"/>
          <w:marBottom w:val="72"/>
          <w:divBdr>
            <w:top w:val="none" w:sz="0" w:space="0" w:color="auto"/>
            <w:left w:val="none" w:sz="0" w:space="0" w:color="auto"/>
            <w:bottom w:val="none" w:sz="0" w:space="0" w:color="auto"/>
            <w:right w:val="none" w:sz="0" w:space="0" w:color="auto"/>
          </w:divBdr>
        </w:div>
        <w:div w:id="780493426">
          <w:marLeft w:val="360"/>
          <w:marRight w:val="0"/>
          <w:marTop w:val="0"/>
          <w:marBottom w:val="72"/>
          <w:divBdr>
            <w:top w:val="none" w:sz="0" w:space="0" w:color="auto"/>
            <w:left w:val="none" w:sz="0" w:space="0" w:color="auto"/>
            <w:bottom w:val="none" w:sz="0" w:space="0" w:color="auto"/>
            <w:right w:val="none" w:sz="0" w:space="0" w:color="auto"/>
          </w:divBdr>
        </w:div>
      </w:divsChild>
    </w:div>
    <w:div w:id="1342975549">
      <w:bodyDiv w:val="1"/>
      <w:marLeft w:val="0"/>
      <w:marRight w:val="0"/>
      <w:marTop w:val="0"/>
      <w:marBottom w:val="0"/>
      <w:divBdr>
        <w:top w:val="none" w:sz="0" w:space="0" w:color="auto"/>
        <w:left w:val="none" w:sz="0" w:space="0" w:color="auto"/>
        <w:bottom w:val="none" w:sz="0" w:space="0" w:color="auto"/>
        <w:right w:val="none" w:sz="0" w:space="0" w:color="auto"/>
      </w:divBdr>
      <w:divsChild>
        <w:div w:id="931351982">
          <w:marLeft w:val="360"/>
          <w:marRight w:val="0"/>
          <w:marTop w:val="0"/>
          <w:marBottom w:val="72"/>
          <w:divBdr>
            <w:top w:val="none" w:sz="0" w:space="0" w:color="auto"/>
            <w:left w:val="none" w:sz="0" w:space="0" w:color="auto"/>
            <w:bottom w:val="none" w:sz="0" w:space="0" w:color="auto"/>
            <w:right w:val="none" w:sz="0" w:space="0" w:color="auto"/>
          </w:divBdr>
        </w:div>
        <w:div w:id="990644119">
          <w:marLeft w:val="360"/>
          <w:marRight w:val="0"/>
          <w:marTop w:val="0"/>
          <w:marBottom w:val="72"/>
          <w:divBdr>
            <w:top w:val="none" w:sz="0" w:space="0" w:color="auto"/>
            <w:left w:val="none" w:sz="0" w:space="0" w:color="auto"/>
            <w:bottom w:val="none" w:sz="0" w:space="0" w:color="auto"/>
            <w:right w:val="none" w:sz="0" w:space="0" w:color="auto"/>
          </w:divBdr>
        </w:div>
        <w:div w:id="1179270173">
          <w:marLeft w:val="360"/>
          <w:marRight w:val="0"/>
          <w:marTop w:val="0"/>
          <w:marBottom w:val="72"/>
          <w:divBdr>
            <w:top w:val="none" w:sz="0" w:space="0" w:color="auto"/>
            <w:left w:val="none" w:sz="0" w:space="0" w:color="auto"/>
            <w:bottom w:val="none" w:sz="0" w:space="0" w:color="auto"/>
            <w:right w:val="none" w:sz="0" w:space="0" w:color="auto"/>
          </w:divBdr>
        </w:div>
        <w:div w:id="778648185">
          <w:marLeft w:val="360"/>
          <w:marRight w:val="0"/>
          <w:marTop w:val="0"/>
          <w:marBottom w:val="72"/>
          <w:divBdr>
            <w:top w:val="none" w:sz="0" w:space="0" w:color="auto"/>
            <w:left w:val="none" w:sz="0" w:space="0" w:color="auto"/>
            <w:bottom w:val="none" w:sz="0" w:space="0" w:color="auto"/>
            <w:right w:val="none" w:sz="0" w:space="0" w:color="auto"/>
          </w:divBdr>
        </w:div>
      </w:divsChild>
    </w:div>
    <w:div w:id="1354569546">
      <w:bodyDiv w:val="1"/>
      <w:marLeft w:val="0"/>
      <w:marRight w:val="0"/>
      <w:marTop w:val="0"/>
      <w:marBottom w:val="0"/>
      <w:divBdr>
        <w:top w:val="none" w:sz="0" w:space="0" w:color="auto"/>
        <w:left w:val="none" w:sz="0" w:space="0" w:color="auto"/>
        <w:bottom w:val="none" w:sz="0" w:space="0" w:color="auto"/>
        <w:right w:val="none" w:sz="0" w:space="0" w:color="auto"/>
      </w:divBdr>
    </w:div>
    <w:div w:id="1377855862">
      <w:bodyDiv w:val="1"/>
      <w:marLeft w:val="0"/>
      <w:marRight w:val="0"/>
      <w:marTop w:val="0"/>
      <w:marBottom w:val="0"/>
      <w:divBdr>
        <w:top w:val="none" w:sz="0" w:space="0" w:color="auto"/>
        <w:left w:val="none" w:sz="0" w:space="0" w:color="auto"/>
        <w:bottom w:val="none" w:sz="0" w:space="0" w:color="auto"/>
        <w:right w:val="none" w:sz="0" w:space="0" w:color="auto"/>
      </w:divBdr>
    </w:div>
    <w:div w:id="1416317490">
      <w:bodyDiv w:val="1"/>
      <w:marLeft w:val="0"/>
      <w:marRight w:val="0"/>
      <w:marTop w:val="0"/>
      <w:marBottom w:val="0"/>
      <w:divBdr>
        <w:top w:val="none" w:sz="0" w:space="0" w:color="auto"/>
        <w:left w:val="none" w:sz="0" w:space="0" w:color="auto"/>
        <w:bottom w:val="none" w:sz="0" w:space="0" w:color="auto"/>
        <w:right w:val="none" w:sz="0" w:space="0" w:color="auto"/>
      </w:divBdr>
      <w:divsChild>
        <w:div w:id="671570880">
          <w:marLeft w:val="0"/>
          <w:marRight w:val="0"/>
          <w:marTop w:val="72"/>
          <w:marBottom w:val="0"/>
          <w:divBdr>
            <w:top w:val="none" w:sz="0" w:space="0" w:color="auto"/>
            <w:left w:val="none" w:sz="0" w:space="0" w:color="auto"/>
            <w:bottom w:val="none" w:sz="0" w:space="0" w:color="auto"/>
            <w:right w:val="none" w:sz="0" w:space="0" w:color="auto"/>
          </w:divBdr>
        </w:div>
        <w:div w:id="2000769549">
          <w:marLeft w:val="0"/>
          <w:marRight w:val="0"/>
          <w:marTop w:val="72"/>
          <w:marBottom w:val="0"/>
          <w:divBdr>
            <w:top w:val="none" w:sz="0" w:space="0" w:color="auto"/>
            <w:left w:val="none" w:sz="0" w:space="0" w:color="auto"/>
            <w:bottom w:val="none" w:sz="0" w:space="0" w:color="auto"/>
            <w:right w:val="none" w:sz="0" w:space="0" w:color="auto"/>
          </w:divBdr>
        </w:div>
        <w:div w:id="1621837069">
          <w:marLeft w:val="0"/>
          <w:marRight w:val="0"/>
          <w:marTop w:val="72"/>
          <w:marBottom w:val="0"/>
          <w:divBdr>
            <w:top w:val="none" w:sz="0" w:space="0" w:color="auto"/>
            <w:left w:val="none" w:sz="0" w:space="0" w:color="auto"/>
            <w:bottom w:val="none" w:sz="0" w:space="0" w:color="auto"/>
            <w:right w:val="none" w:sz="0" w:space="0" w:color="auto"/>
          </w:divBdr>
        </w:div>
        <w:div w:id="443841070">
          <w:marLeft w:val="0"/>
          <w:marRight w:val="0"/>
          <w:marTop w:val="72"/>
          <w:marBottom w:val="0"/>
          <w:divBdr>
            <w:top w:val="none" w:sz="0" w:space="0" w:color="auto"/>
            <w:left w:val="none" w:sz="0" w:space="0" w:color="auto"/>
            <w:bottom w:val="none" w:sz="0" w:space="0" w:color="auto"/>
            <w:right w:val="none" w:sz="0" w:space="0" w:color="auto"/>
          </w:divBdr>
        </w:div>
      </w:divsChild>
    </w:div>
    <w:div w:id="1418668402">
      <w:bodyDiv w:val="1"/>
      <w:marLeft w:val="0"/>
      <w:marRight w:val="0"/>
      <w:marTop w:val="0"/>
      <w:marBottom w:val="0"/>
      <w:divBdr>
        <w:top w:val="none" w:sz="0" w:space="0" w:color="auto"/>
        <w:left w:val="none" w:sz="0" w:space="0" w:color="auto"/>
        <w:bottom w:val="none" w:sz="0" w:space="0" w:color="auto"/>
        <w:right w:val="none" w:sz="0" w:space="0" w:color="auto"/>
      </w:divBdr>
    </w:div>
    <w:div w:id="1428234122">
      <w:bodyDiv w:val="1"/>
      <w:marLeft w:val="0"/>
      <w:marRight w:val="0"/>
      <w:marTop w:val="0"/>
      <w:marBottom w:val="0"/>
      <w:divBdr>
        <w:top w:val="none" w:sz="0" w:space="0" w:color="auto"/>
        <w:left w:val="none" w:sz="0" w:space="0" w:color="auto"/>
        <w:bottom w:val="none" w:sz="0" w:space="0" w:color="auto"/>
        <w:right w:val="none" w:sz="0" w:space="0" w:color="auto"/>
      </w:divBdr>
      <w:divsChild>
        <w:div w:id="1796293706">
          <w:marLeft w:val="0"/>
          <w:marRight w:val="0"/>
          <w:marTop w:val="0"/>
          <w:marBottom w:val="0"/>
          <w:divBdr>
            <w:top w:val="none" w:sz="0" w:space="0" w:color="auto"/>
            <w:left w:val="none" w:sz="0" w:space="0" w:color="auto"/>
            <w:bottom w:val="none" w:sz="0" w:space="0" w:color="auto"/>
            <w:right w:val="none" w:sz="0" w:space="0" w:color="auto"/>
          </w:divBdr>
        </w:div>
        <w:div w:id="1470200012">
          <w:marLeft w:val="0"/>
          <w:marRight w:val="0"/>
          <w:marTop w:val="0"/>
          <w:marBottom w:val="0"/>
          <w:divBdr>
            <w:top w:val="none" w:sz="0" w:space="0" w:color="auto"/>
            <w:left w:val="none" w:sz="0" w:space="0" w:color="auto"/>
            <w:bottom w:val="none" w:sz="0" w:space="0" w:color="auto"/>
            <w:right w:val="none" w:sz="0" w:space="0" w:color="auto"/>
          </w:divBdr>
        </w:div>
      </w:divsChild>
    </w:div>
    <w:div w:id="1476678305">
      <w:bodyDiv w:val="1"/>
      <w:marLeft w:val="0"/>
      <w:marRight w:val="0"/>
      <w:marTop w:val="0"/>
      <w:marBottom w:val="0"/>
      <w:divBdr>
        <w:top w:val="none" w:sz="0" w:space="0" w:color="auto"/>
        <w:left w:val="none" w:sz="0" w:space="0" w:color="auto"/>
        <w:bottom w:val="none" w:sz="0" w:space="0" w:color="auto"/>
        <w:right w:val="none" w:sz="0" w:space="0" w:color="auto"/>
      </w:divBdr>
      <w:divsChild>
        <w:div w:id="2004626889">
          <w:marLeft w:val="0"/>
          <w:marRight w:val="0"/>
          <w:marTop w:val="72"/>
          <w:marBottom w:val="0"/>
          <w:divBdr>
            <w:top w:val="none" w:sz="0" w:space="0" w:color="auto"/>
            <w:left w:val="none" w:sz="0" w:space="0" w:color="auto"/>
            <w:bottom w:val="none" w:sz="0" w:space="0" w:color="auto"/>
            <w:right w:val="none" w:sz="0" w:space="0" w:color="auto"/>
          </w:divBdr>
        </w:div>
        <w:div w:id="2110465195">
          <w:marLeft w:val="0"/>
          <w:marRight w:val="0"/>
          <w:marTop w:val="72"/>
          <w:marBottom w:val="0"/>
          <w:divBdr>
            <w:top w:val="none" w:sz="0" w:space="0" w:color="auto"/>
            <w:left w:val="none" w:sz="0" w:space="0" w:color="auto"/>
            <w:bottom w:val="none" w:sz="0" w:space="0" w:color="auto"/>
            <w:right w:val="none" w:sz="0" w:space="0" w:color="auto"/>
          </w:divBdr>
        </w:div>
      </w:divsChild>
    </w:div>
    <w:div w:id="1479690573">
      <w:bodyDiv w:val="1"/>
      <w:marLeft w:val="0"/>
      <w:marRight w:val="0"/>
      <w:marTop w:val="0"/>
      <w:marBottom w:val="0"/>
      <w:divBdr>
        <w:top w:val="none" w:sz="0" w:space="0" w:color="auto"/>
        <w:left w:val="none" w:sz="0" w:space="0" w:color="auto"/>
        <w:bottom w:val="none" w:sz="0" w:space="0" w:color="auto"/>
        <w:right w:val="none" w:sz="0" w:space="0" w:color="auto"/>
      </w:divBdr>
      <w:divsChild>
        <w:div w:id="965696554">
          <w:marLeft w:val="360"/>
          <w:marRight w:val="0"/>
          <w:marTop w:val="72"/>
          <w:marBottom w:val="72"/>
          <w:divBdr>
            <w:top w:val="none" w:sz="0" w:space="0" w:color="auto"/>
            <w:left w:val="none" w:sz="0" w:space="0" w:color="auto"/>
            <w:bottom w:val="none" w:sz="0" w:space="0" w:color="auto"/>
            <w:right w:val="none" w:sz="0" w:space="0" w:color="auto"/>
          </w:divBdr>
        </w:div>
      </w:divsChild>
    </w:div>
    <w:div w:id="1488208512">
      <w:bodyDiv w:val="1"/>
      <w:marLeft w:val="0"/>
      <w:marRight w:val="0"/>
      <w:marTop w:val="0"/>
      <w:marBottom w:val="0"/>
      <w:divBdr>
        <w:top w:val="none" w:sz="0" w:space="0" w:color="auto"/>
        <w:left w:val="none" w:sz="0" w:space="0" w:color="auto"/>
        <w:bottom w:val="none" w:sz="0" w:space="0" w:color="auto"/>
        <w:right w:val="none" w:sz="0" w:space="0" w:color="auto"/>
      </w:divBdr>
    </w:div>
    <w:div w:id="1488401711">
      <w:bodyDiv w:val="1"/>
      <w:marLeft w:val="0"/>
      <w:marRight w:val="0"/>
      <w:marTop w:val="0"/>
      <w:marBottom w:val="0"/>
      <w:divBdr>
        <w:top w:val="none" w:sz="0" w:space="0" w:color="auto"/>
        <w:left w:val="none" w:sz="0" w:space="0" w:color="auto"/>
        <w:bottom w:val="none" w:sz="0" w:space="0" w:color="auto"/>
        <w:right w:val="none" w:sz="0" w:space="0" w:color="auto"/>
      </w:divBdr>
    </w:div>
    <w:div w:id="1585527966">
      <w:bodyDiv w:val="1"/>
      <w:marLeft w:val="0"/>
      <w:marRight w:val="0"/>
      <w:marTop w:val="0"/>
      <w:marBottom w:val="0"/>
      <w:divBdr>
        <w:top w:val="none" w:sz="0" w:space="0" w:color="auto"/>
        <w:left w:val="none" w:sz="0" w:space="0" w:color="auto"/>
        <w:bottom w:val="none" w:sz="0" w:space="0" w:color="auto"/>
        <w:right w:val="none" w:sz="0" w:space="0" w:color="auto"/>
      </w:divBdr>
    </w:div>
    <w:div w:id="1673213609">
      <w:bodyDiv w:val="1"/>
      <w:marLeft w:val="0"/>
      <w:marRight w:val="0"/>
      <w:marTop w:val="0"/>
      <w:marBottom w:val="0"/>
      <w:divBdr>
        <w:top w:val="none" w:sz="0" w:space="0" w:color="auto"/>
        <w:left w:val="none" w:sz="0" w:space="0" w:color="auto"/>
        <w:bottom w:val="none" w:sz="0" w:space="0" w:color="auto"/>
        <w:right w:val="none" w:sz="0" w:space="0" w:color="auto"/>
      </w:divBdr>
    </w:div>
    <w:div w:id="1733195507">
      <w:bodyDiv w:val="1"/>
      <w:marLeft w:val="0"/>
      <w:marRight w:val="0"/>
      <w:marTop w:val="0"/>
      <w:marBottom w:val="0"/>
      <w:divBdr>
        <w:top w:val="none" w:sz="0" w:space="0" w:color="auto"/>
        <w:left w:val="none" w:sz="0" w:space="0" w:color="auto"/>
        <w:bottom w:val="none" w:sz="0" w:space="0" w:color="auto"/>
        <w:right w:val="none" w:sz="0" w:space="0" w:color="auto"/>
      </w:divBdr>
    </w:div>
    <w:div w:id="1787385530">
      <w:bodyDiv w:val="1"/>
      <w:marLeft w:val="0"/>
      <w:marRight w:val="0"/>
      <w:marTop w:val="0"/>
      <w:marBottom w:val="0"/>
      <w:divBdr>
        <w:top w:val="none" w:sz="0" w:space="0" w:color="auto"/>
        <w:left w:val="none" w:sz="0" w:space="0" w:color="auto"/>
        <w:bottom w:val="none" w:sz="0" w:space="0" w:color="auto"/>
        <w:right w:val="none" w:sz="0" w:space="0" w:color="auto"/>
      </w:divBdr>
    </w:div>
    <w:div w:id="1823110804">
      <w:bodyDiv w:val="1"/>
      <w:marLeft w:val="0"/>
      <w:marRight w:val="0"/>
      <w:marTop w:val="0"/>
      <w:marBottom w:val="0"/>
      <w:divBdr>
        <w:top w:val="none" w:sz="0" w:space="0" w:color="auto"/>
        <w:left w:val="none" w:sz="0" w:space="0" w:color="auto"/>
        <w:bottom w:val="none" w:sz="0" w:space="0" w:color="auto"/>
        <w:right w:val="none" w:sz="0" w:space="0" w:color="auto"/>
      </w:divBdr>
      <w:divsChild>
        <w:div w:id="1601570917">
          <w:marLeft w:val="0"/>
          <w:marRight w:val="0"/>
          <w:marTop w:val="72"/>
          <w:marBottom w:val="0"/>
          <w:divBdr>
            <w:top w:val="none" w:sz="0" w:space="0" w:color="auto"/>
            <w:left w:val="none" w:sz="0" w:space="0" w:color="auto"/>
            <w:bottom w:val="none" w:sz="0" w:space="0" w:color="auto"/>
            <w:right w:val="none" w:sz="0" w:space="0" w:color="auto"/>
          </w:divBdr>
        </w:div>
        <w:div w:id="135101751">
          <w:marLeft w:val="0"/>
          <w:marRight w:val="0"/>
          <w:marTop w:val="72"/>
          <w:marBottom w:val="0"/>
          <w:divBdr>
            <w:top w:val="none" w:sz="0" w:space="0" w:color="auto"/>
            <w:left w:val="none" w:sz="0" w:space="0" w:color="auto"/>
            <w:bottom w:val="none" w:sz="0" w:space="0" w:color="auto"/>
            <w:right w:val="none" w:sz="0" w:space="0" w:color="auto"/>
          </w:divBdr>
        </w:div>
        <w:div w:id="1393189220">
          <w:marLeft w:val="0"/>
          <w:marRight w:val="0"/>
          <w:marTop w:val="72"/>
          <w:marBottom w:val="0"/>
          <w:divBdr>
            <w:top w:val="none" w:sz="0" w:space="0" w:color="auto"/>
            <w:left w:val="none" w:sz="0" w:space="0" w:color="auto"/>
            <w:bottom w:val="none" w:sz="0" w:space="0" w:color="auto"/>
            <w:right w:val="none" w:sz="0" w:space="0" w:color="auto"/>
          </w:divBdr>
        </w:div>
        <w:div w:id="1305088813">
          <w:marLeft w:val="0"/>
          <w:marRight w:val="0"/>
          <w:marTop w:val="72"/>
          <w:marBottom w:val="0"/>
          <w:divBdr>
            <w:top w:val="none" w:sz="0" w:space="0" w:color="auto"/>
            <w:left w:val="none" w:sz="0" w:space="0" w:color="auto"/>
            <w:bottom w:val="none" w:sz="0" w:space="0" w:color="auto"/>
            <w:right w:val="none" w:sz="0" w:space="0" w:color="auto"/>
          </w:divBdr>
        </w:div>
        <w:div w:id="1012226299">
          <w:marLeft w:val="0"/>
          <w:marRight w:val="0"/>
          <w:marTop w:val="72"/>
          <w:marBottom w:val="0"/>
          <w:divBdr>
            <w:top w:val="none" w:sz="0" w:space="0" w:color="auto"/>
            <w:left w:val="none" w:sz="0" w:space="0" w:color="auto"/>
            <w:bottom w:val="none" w:sz="0" w:space="0" w:color="auto"/>
            <w:right w:val="none" w:sz="0" w:space="0" w:color="auto"/>
          </w:divBdr>
        </w:div>
        <w:div w:id="720522107">
          <w:marLeft w:val="0"/>
          <w:marRight w:val="0"/>
          <w:marTop w:val="72"/>
          <w:marBottom w:val="0"/>
          <w:divBdr>
            <w:top w:val="none" w:sz="0" w:space="0" w:color="auto"/>
            <w:left w:val="none" w:sz="0" w:space="0" w:color="auto"/>
            <w:bottom w:val="none" w:sz="0" w:space="0" w:color="auto"/>
            <w:right w:val="none" w:sz="0" w:space="0" w:color="auto"/>
          </w:divBdr>
        </w:div>
        <w:div w:id="1427920738">
          <w:marLeft w:val="0"/>
          <w:marRight w:val="0"/>
          <w:marTop w:val="72"/>
          <w:marBottom w:val="0"/>
          <w:divBdr>
            <w:top w:val="none" w:sz="0" w:space="0" w:color="auto"/>
            <w:left w:val="none" w:sz="0" w:space="0" w:color="auto"/>
            <w:bottom w:val="none" w:sz="0" w:space="0" w:color="auto"/>
            <w:right w:val="none" w:sz="0" w:space="0" w:color="auto"/>
          </w:divBdr>
        </w:div>
      </w:divsChild>
    </w:div>
    <w:div w:id="1930851566">
      <w:bodyDiv w:val="1"/>
      <w:marLeft w:val="0"/>
      <w:marRight w:val="0"/>
      <w:marTop w:val="0"/>
      <w:marBottom w:val="0"/>
      <w:divBdr>
        <w:top w:val="none" w:sz="0" w:space="0" w:color="auto"/>
        <w:left w:val="none" w:sz="0" w:space="0" w:color="auto"/>
        <w:bottom w:val="none" w:sz="0" w:space="0" w:color="auto"/>
        <w:right w:val="none" w:sz="0" w:space="0" w:color="auto"/>
      </w:divBdr>
      <w:divsChild>
        <w:div w:id="1514295691">
          <w:marLeft w:val="360"/>
          <w:marRight w:val="0"/>
          <w:marTop w:val="0"/>
          <w:marBottom w:val="72"/>
          <w:divBdr>
            <w:top w:val="none" w:sz="0" w:space="0" w:color="auto"/>
            <w:left w:val="none" w:sz="0" w:space="0" w:color="auto"/>
            <w:bottom w:val="none" w:sz="0" w:space="0" w:color="auto"/>
            <w:right w:val="none" w:sz="0" w:space="0" w:color="auto"/>
          </w:divBdr>
        </w:div>
        <w:div w:id="1436091914">
          <w:marLeft w:val="360"/>
          <w:marRight w:val="0"/>
          <w:marTop w:val="0"/>
          <w:marBottom w:val="72"/>
          <w:divBdr>
            <w:top w:val="none" w:sz="0" w:space="0" w:color="auto"/>
            <w:left w:val="none" w:sz="0" w:space="0" w:color="auto"/>
            <w:bottom w:val="none" w:sz="0" w:space="0" w:color="auto"/>
            <w:right w:val="none" w:sz="0" w:space="0" w:color="auto"/>
          </w:divBdr>
        </w:div>
        <w:div w:id="901211747">
          <w:marLeft w:val="360"/>
          <w:marRight w:val="0"/>
          <w:marTop w:val="0"/>
          <w:marBottom w:val="72"/>
          <w:divBdr>
            <w:top w:val="none" w:sz="0" w:space="0" w:color="auto"/>
            <w:left w:val="none" w:sz="0" w:space="0" w:color="auto"/>
            <w:bottom w:val="none" w:sz="0" w:space="0" w:color="auto"/>
            <w:right w:val="none" w:sz="0" w:space="0" w:color="auto"/>
          </w:divBdr>
        </w:div>
        <w:div w:id="33620721">
          <w:marLeft w:val="360"/>
          <w:marRight w:val="0"/>
          <w:marTop w:val="0"/>
          <w:marBottom w:val="72"/>
          <w:divBdr>
            <w:top w:val="none" w:sz="0" w:space="0" w:color="auto"/>
            <w:left w:val="none" w:sz="0" w:space="0" w:color="auto"/>
            <w:bottom w:val="none" w:sz="0" w:space="0" w:color="auto"/>
            <w:right w:val="none" w:sz="0" w:space="0" w:color="auto"/>
          </w:divBdr>
        </w:div>
      </w:divsChild>
    </w:div>
    <w:div w:id="1953659160">
      <w:bodyDiv w:val="1"/>
      <w:marLeft w:val="0"/>
      <w:marRight w:val="0"/>
      <w:marTop w:val="0"/>
      <w:marBottom w:val="0"/>
      <w:divBdr>
        <w:top w:val="none" w:sz="0" w:space="0" w:color="auto"/>
        <w:left w:val="none" w:sz="0" w:space="0" w:color="auto"/>
        <w:bottom w:val="none" w:sz="0" w:space="0" w:color="auto"/>
        <w:right w:val="none" w:sz="0" w:space="0" w:color="auto"/>
      </w:divBdr>
    </w:div>
    <w:div w:id="1976832855">
      <w:bodyDiv w:val="1"/>
      <w:marLeft w:val="0"/>
      <w:marRight w:val="0"/>
      <w:marTop w:val="0"/>
      <w:marBottom w:val="0"/>
      <w:divBdr>
        <w:top w:val="none" w:sz="0" w:space="0" w:color="auto"/>
        <w:left w:val="none" w:sz="0" w:space="0" w:color="auto"/>
        <w:bottom w:val="none" w:sz="0" w:space="0" w:color="auto"/>
        <w:right w:val="none" w:sz="0" w:space="0" w:color="auto"/>
      </w:divBdr>
    </w:div>
    <w:div w:id="2068608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iwona.kowalska@grojecmiasto.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mailto:urzad@grojecmiasto.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E219B-0263-43A1-8F5C-9DA16B765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1048</TotalTime>
  <Pages>29</Pages>
  <Words>10780</Words>
  <Characters>64683</Characters>
  <Application>Microsoft Office Word</Application>
  <DocSecurity>0</DocSecurity>
  <Lines>539</Lines>
  <Paragraphs>150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Gross - Lewandowska</dc:creator>
  <cp:keywords/>
  <dc:description/>
  <cp:lastModifiedBy>Iwona Kowalska</cp:lastModifiedBy>
  <cp:revision>51</cp:revision>
  <cp:lastPrinted>2022-05-27T12:11:00Z</cp:lastPrinted>
  <dcterms:created xsi:type="dcterms:W3CDTF">2025-01-15T09:54:00Z</dcterms:created>
  <dcterms:modified xsi:type="dcterms:W3CDTF">2026-04-13T09:52:00Z</dcterms:modified>
</cp:coreProperties>
</file>