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353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27"/>
        <w:gridCol w:w="1382"/>
        <w:gridCol w:w="3336"/>
        <w:gridCol w:w="567"/>
        <w:gridCol w:w="2330"/>
        <w:gridCol w:w="832"/>
        <w:gridCol w:w="1106"/>
        <w:gridCol w:w="1106"/>
        <w:gridCol w:w="1106"/>
        <w:gridCol w:w="1243"/>
      </w:tblGrid>
      <w:tr w:rsidR="00B66D66" w:rsidRPr="0077481C" w14:paraId="5D7DC8E9" w14:textId="6C33B89A" w:rsidTr="00B66D66">
        <w:trPr>
          <w:trHeight w:val="1080"/>
        </w:trPr>
        <w:tc>
          <w:tcPr>
            <w:tcW w:w="13535" w:type="dxa"/>
            <w:gridSpan w:val="10"/>
            <w:hideMark/>
          </w:tcPr>
          <w:p w14:paraId="173DE76E" w14:textId="5D894243" w:rsidR="00B66D66" w:rsidRDefault="00B66D66" w:rsidP="006B47F6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040D2D" wp14:editId="277A4A5F">
                  <wp:extent cx="5759450" cy="57848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578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6D66" w:rsidRPr="0077481C" w14:paraId="10EA0C7A" w14:textId="3CE427A0" w:rsidTr="00B66D66">
        <w:trPr>
          <w:trHeight w:val="768"/>
        </w:trPr>
        <w:tc>
          <w:tcPr>
            <w:tcW w:w="13535" w:type="dxa"/>
            <w:gridSpan w:val="10"/>
            <w:hideMark/>
          </w:tcPr>
          <w:p w14:paraId="17D0F59A" w14:textId="1D86CDEE" w:rsidR="00B66D66" w:rsidRDefault="00B66D66" w:rsidP="006B47F6">
            <w:r>
              <w:t xml:space="preserve">CZĘŚĆ </w:t>
            </w:r>
            <w:bookmarkStart w:id="0" w:name="_Hlk219719674"/>
            <w:r w:rsidR="00E47778">
              <w:t>4</w:t>
            </w:r>
            <w:r>
              <w:t xml:space="preserve">: </w:t>
            </w:r>
            <w:r w:rsidRPr="001B44F7">
              <w:rPr>
                <w:b/>
                <w:bCs/>
              </w:rPr>
              <w:t xml:space="preserve">Dostawa </w:t>
            </w:r>
            <w:r>
              <w:rPr>
                <w:b/>
                <w:bCs/>
              </w:rPr>
              <w:t xml:space="preserve"> pomocy dydaktycznych</w:t>
            </w:r>
            <w:r w:rsidRPr="001B44F7">
              <w:rPr>
                <w:b/>
                <w:bCs/>
              </w:rPr>
              <w:t xml:space="preserve"> do Sali doświadczania świata</w:t>
            </w:r>
            <w:r>
              <w:t xml:space="preserve"> </w:t>
            </w:r>
            <w:r w:rsidRPr="0077481C">
              <w:t xml:space="preserve">w ramach realizacji projektu pn. „Wyrównanie szans edukacyjnych uczniów Szkoły Podstawowej nr 9 z Oddziałami Integracyjnymi im. Jana Pawła II w Zduńskiej Woli”  </w:t>
            </w:r>
            <w:bookmarkEnd w:id="0"/>
          </w:p>
        </w:tc>
      </w:tr>
      <w:tr w:rsidR="00B66D66" w:rsidRPr="0077481C" w14:paraId="183F1CE7" w14:textId="466ACB91" w:rsidTr="00B66D66">
        <w:trPr>
          <w:trHeight w:val="300"/>
        </w:trPr>
        <w:tc>
          <w:tcPr>
            <w:tcW w:w="13535" w:type="dxa"/>
            <w:gridSpan w:val="10"/>
            <w:hideMark/>
          </w:tcPr>
          <w:p w14:paraId="0A10637A" w14:textId="52C60695" w:rsidR="00B66D66" w:rsidRPr="001B0E9E" w:rsidRDefault="00B66D66" w:rsidP="00B16A3A">
            <w:pPr>
              <w:rPr>
                <w:b/>
                <w:bCs/>
              </w:rPr>
            </w:pPr>
            <w:r w:rsidRPr="001B0E9E">
              <w:rPr>
                <w:b/>
                <w:bCs/>
              </w:rPr>
              <w:t xml:space="preserve">Załącznik nr </w:t>
            </w:r>
            <w:r>
              <w:rPr>
                <w:b/>
                <w:bCs/>
              </w:rPr>
              <w:t>1</w:t>
            </w:r>
            <w:r w:rsidRPr="001B0E9E">
              <w:rPr>
                <w:b/>
                <w:bCs/>
              </w:rPr>
              <w:t>.</w:t>
            </w:r>
            <w:r w:rsidR="00E47778">
              <w:rPr>
                <w:b/>
                <w:bCs/>
              </w:rPr>
              <w:t>4</w:t>
            </w:r>
            <w:r w:rsidRPr="001B0E9E">
              <w:rPr>
                <w:b/>
                <w:bCs/>
              </w:rPr>
              <w:t xml:space="preserve"> do SWZ </w:t>
            </w:r>
          </w:p>
        </w:tc>
      </w:tr>
      <w:tr w:rsidR="00B66D66" w:rsidRPr="0077481C" w14:paraId="21542909" w14:textId="77777777" w:rsidTr="00B66D66">
        <w:trPr>
          <w:trHeight w:val="300"/>
        </w:trPr>
        <w:tc>
          <w:tcPr>
            <w:tcW w:w="13535" w:type="dxa"/>
            <w:gridSpan w:val="10"/>
            <w:hideMark/>
          </w:tcPr>
          <w:p w14:paraId="6E60AE39" w14:textId="2284A808" w:rsidR="00B66D66" w:rsidRPr="00117713" w:rsidRDefault="00B66D66" w:rsidP="00B16A3A">
            <w:r>
              <w:rPr>
                <w:rFonts w:cstheme="minorHAnsi"/>
                <w:kern w:val="0"/>
                <w14:ligatures w14:val="none"/>
              </w:rPr>
              <w:t>Formularz cenowy wraz ze specyfikacją techniczną – Opis przedmiotu zamówienia</w:t>
            </w:r>
          </w:p>
        </w:tc>
      </w:tr>
      <w:tr w:rsidR="00B66D66" w:rsidRPr="0077481C" w14:paraId="3CC9A492" w14:textId="0E08B85F" w:rsidTr="007962C9">
        <w:trPr>
          <w:trHeight w:val="303"/>
        </w:trPr>
        <w:tc>
          <w:tcPr>
            <w:tcW w:w="527" w:type="dxa"/>
            <w:noWrap/>
          </w:tcPr>
          <w:p w14:paraId="0932C2D6" w14:textId="377C36F1" w:rsidR="00B66D66" w:rsidRDefault="00B66D66" w:rsidP="00B16A3A">
            <w:pPr>
              <w:rPr>
                <w:b/>
                <w:bCs/>
              </w:rPr>
            </w:pPr>
            <w:r w:rsidRPr="00117713">
              <w:t>1</w:t>
            </w:r>
          </w:p>
        </w:tc>
        <w:tc>
          <w:tcPr>
            <w:tcW w:w="1382" w:type="dxa"/>
            <w:noWrap/>
          </w:tcPr>
          <w:p w14:paraId="7B693972" w14:textId="33549877" w:rsidR="00B66D66" w:rsidRPr="0077481C" w:rsidRDefault="00B66D66" w:rsidP="00B16A3A">
            <w:pPr>
              <w:rPr>
                <w:b/>
                <w:bCs/>
              </w:rPr>
            </w:pPr>
            <w:r w:rsidRPr="00117713">
              <w:t>2</w:t>
            </w:r>
          </w:p>
        </w:tc>
        <w:tc>
          <w:tcPr>
            <w:tcW w:w="3336" w:type="dxa"/>
            <w:noWrap/>
          </w:tcPr>
          <w:p w14:paraId="0ECDC2FA" w14:textId="4F69C9B2" w:rsidR="00B66D66" w:rsidRPr="0077481C" w:rsidRDefault="00B66D66" w:rsidP="00B16A3A">
            <w:pPr>
              <w:rPr>
                <w:b/>
                <w:bCs/>
              </w:rPr>
            </w:pPr>
            <w:r w:rsidRPr="00117713">
              <w:t>3</w:t>
            </w:r>
          </w:p>
        </w:tc>
        <w:tc>
          <w:tcPr>
            <w:tcW w:w="567" w:type="dxa"/>
            <w:noWrap/>
          </w:tcPr>
          <w:p w14:paraId="06BDAE57" w14:textId="286BA1E9" w:rsidR="00B66D66" w:rsidRPr="0077481C" w:rsidRDefault="00B66D66" w:rsidP="00B16A3A">
            <w:pPr>
              <w:rPr>
                <w:b/>
                <w:bCs/>
              </w:rPr>
            </w:pPr>
            <w:r w:rsidRPr="00117713">
              <w:t>4</w:t>
            </w:r>
          </w:p>
        </w:tc>
        <w:tc>
          <w:tcPr>
            <w:tcW w:w="2330" w:type="dxa"/>
          </w:tcPr>
          <w:p w14:paraId="35D5F7F4" w14:textId="442F1EDE" w:rsidR="00B66D66" w:rsidRPr="0077481C" w:rsidRDefault="00B66D66" w:rsidP="00B16A3A">
            <w:r w:rsidRPr="00117713">
              <w:t>5</w:t>
            </w:r>
          </w:p>
        </w:tc>
        <w:tc>
          <w:tcPr>
            <w:tcW w:w="832" w:type="dxa"/>
          </w:tcPr>
          <w:p w14:paraId="6C9615E4" w14:textId="5EBFFF77" w:rsidR="00B66D66" w:rsidRPr="0077481C" w:rsidRDefault="00B66D66" w:rsidP="00B16A3A">
            <w:r w:rsidRPr="00117713">
              <w:t>6</w:t>
            </w:r>
          </w:p>
        </w:tc>
        <w:tc>
          <w:tcPr>
            <w:tcW w:w="1106" w:type="dxa"/>
          </w:tcPr>
          <w:p w14:paraId="54D2CC41" w14:textId="06B869C0" w:rsidR="00B66D66" w:rsidRPr="0077481C" w:rsidRDefault="00B66D66" w:rsidP="00B16A3A">
            <w:r w:rsidRPr="00117713">
              <w:t>7</w:t>
            </w:r>
          </w:p>
        </w:tc>
        <w:tc>
          <w:tcPr>
            <w:tcW w:w="1106" w:type="dxa"/>
            <w:noWrap/>
          </w:tcPr>
          <w:p w14:paraId="35F2C057" w14:textId="6BBDA557" w:rsidR="00B66D66" w:rsidRPr="0077481C" w:rsidRDefault="00B66D66" w:rsidP="00B16A3A">
            <w:r w:rsidRPr="00117713">
              <w:t>8</w:t>
            </w:r>
          </w:p>
        </w:tc>
        <w:tc>
          <w:tcPr>
            <w:tcW w:w="1106" w:type="dxa"/>
          </w:tcPr>
          <w:p w14:paraId="138DB39B" w14:textId="4380DBCD" w:rsidR="00B66D66" w:rsidRPr="00117713" w:rsidRDefault="00B66D66" w:rsidP="00B16A3A">
            <w:r>
              <w:t>9</w:t>
            </w:r>
          </w:p>
        </w:tc>
        <w:tc>
          <w:tcPr>
            <w:tcW w:w="1243" w:type="dxa"/>
          </w:tcPr>
          <w:p w14:paraId="7F95CB22" w14:textId="76F57CEF" w:rsidR="00B66D66" w:rsidRPr="00117713" w:rsidRDefault="00B66D66" w:rsidP="00B16A3A">
            <w:r>
              <w:t>10</w:t>
            </w:r>
          </w:p>
        </w:tc>
      </w:tr>
      <w:tr w:rsidR="00B66D66" w:rsidRPr="0077481C" w14:paraId="3126DD5B" w14:textId="309EC127" w:rsidTr="007962C9">
        <w:trPr>
          <w:trHeight w:val="1884"/>
        </w:trPr>
        <w:tc>
          <w:tcPr>
            <w:tcW w:w="527" w:type="dxa"/>
            <w:noWrap/>
            <w:hideMark/>
          </w:tcPr>
          <w:p w14:paraId="3D8CDCE6" w14:textId="77777777" w:rsidR="00B66D66" w:rsidRPr="00346BBF" w:rsidRDefault="00B66D66" w:rsidP="006B47F6">
            <w:pPr>
              <w:rPr>
                <w:b/>
                <w:bCs/>
                <w:sz w:val="18"/>
                <w:szCs w:val="18"/>
              </w:rPr>
            </w:pPr>
            <w:r w:rsidRPr="00346BBF">
              <w:rPr>
                <w:b/>
                <w:bCs/>
                <w:sz w:val="18"/>
                <w:szCs w:val="18"/>
              </w:rPr>
              <w:t>Lp</w:t>
            </w:r>
          </w:p>
        </w:tc>
        <w:tc>
          <w:tcPr>
            <w:tcW w:w="1382" w:type="dxa"/>
            <w:noWrap/>
            <w:hideMark/>
          </w:tcPr>
          <w:p w14:paraId="6003415D" w14:textId="77777777" w:rsidR="00B66D66" w:rsidRPr="00346BBF" w:rsidRDefault="00B66D66" w:rsidP="006B47F6">
            <w:pPr>
              <w:rPr>
                <w:b/>
                <w:bCs/>
                <w:sz w:val="18"/>
                <w:szCs w:val="18"/>
              </w:rPr>
            </w:pPr>
            <w:r w:rsidRPr="00346BBF">
              <w:rPr>
                <w:b/>
                <w:bCs/>
                <w:sz w:val="18"/>
                <w:szCs w:val="18"/>
              </w:rPr>
              <w:t>Nazwa towaru</w:t>
            </w:r>
          </w:p>
        </w:tc>
        <w:tc>
          <w:tcPr>
            <w:tcW w:w="3336" w:type="dxa"/>
            <w:noWrap/>
            <w:hideMark/>
          </w:tcPr>
          <w:p w14:paraId="77EF7682" w14:textId="77777777" w:rsidR="00B66D66" w:rsidRPr="00346BBF" w:rsidRDefault="00B66D66" w:rsidP="006B47F6">
            <w:pPr>
              <w:rPr>
                <w:b/>
                <w:bCs/>
                <w:sz w:val="18"/>
                <w:szCs w:val="18"/>
              </w:rPr>
            </w:pPr>
            <w:r w:rsidRPr="00346BBF">
              <w:rPr>
                <w:b/>
                <w:bCs/>
                <w:sz w:val="18"/>
                <w:szCs w:val="18"/>
              </w:rPr>
              <w:t>Opis produktu</w:t>
            </w:r>
          </w:p>
        </w:tc>
        <w:tc>
          <w:tcPr>
            <w:tcW w:w="567" w:type="dxa"/>
            <w:noWrap/>
            <w:hideMark/>
          </w:tcPr>
          <w:p w14:paraId="38A23E61" w14:textId="77777777" w:rsidR="00B66D66" w:rsidRPr="00346BBF" w:rsidRDefault="00B66D66" w:rsidP="006B47F6">
            <w:pPr>
              <w:rPr>
                <w:b/>
                <w:bCs/>
                <w:sz w:val="18"/>
                <w:szCs w:val="18"/>
              </w:rPr>
            </w:pPr>
            <w:r w:rsidRPr="00346BBF">
              <w:rPr>
                <w:b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2330" w:type="dxa"/>
            <w:hideMark/>
          </w:tcPr>
          <w:p w14:paraId="433FF178" w14:textId="0D7980B9" w:rsidR="00B66D66" w:rsidRPr="00346BBF" w:rsidRDefault="00A960C5" w:rsidP="006B47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14:ligatures w14:val="none"/>
              </w:rPr>
              <w:t>Podać dokładną nazwę i producenta, kod produktu – producenta oraz dokładną specyfikację produktu. Jeśli jest to zestaw - podać dokładny skład i opis zestawu.</w:t>
            </w:r>
          </w:p>
        </w:tc>
        <w:tc>
          <w:tcPr>
            <w:tcW w:w="832" w:type="dxa"/>
            <w:hideMark/>
          </w:tcPr>
          <w:p w14:paraId="071F6775" w14:textId="77777777" w:rsidR="00B66D66" w:rsidRPr="00346BBF" w:rsidRDefault="00B66D66" w:rsidP="006B47F6">
            <w:pPr>
              <w:rPr>
                <w:sz w:val="18"/>
                <w:szCs w:val="18"/>
              </w:rPr>
            </w:pPr>
            <w:r w:rsidRPr="00346BBF">
              <w:rPr>
                <w:sz w:val="18"/>
                <w:szCs w:val="18"/>
              </w:rPr>
              <w:t>Stawka podatku VAT</w:t>
            </w:r>
          </w:p>
        </w:tc>
        <w:tc>
          <w:tcPr>
            <w:tcW w:w="1106" w:type="dxa"/>
            <w:hideMark/>
          </w:tcPr>
          <w:p w14:paraId="5AD0A554" w14:textId="44D502CF" w:rsidR="00B66D66" w:rsidRPr="00346BBF" w:rsidRDefault="00B66D66" w:rsidP="006B47F6">
            <w:pPr>
              <w:rPr>
                <w:sz w:val="18"/>
                <w:szCs w:val="18"/>
              </w:rPr>
            </w:pPr>
            <w:r w:rsidRPr="00346BBF">
              <w:rPr>
                <w:sz w:val="18"/>
                <w:szCs w:val="18"/>
              </w:rPr>
              <w:t xml:space="preserve">Cena jednostkowa </w:t>
            </w:r>
            <w:r>
              <w:rPr>
                <w:sz w:val="18"/>
                <w:szCs w:val="18"/>
              </w:rPr>
              <w:t>netto</w:t>
            </w:r>
          </w:p>
        </w:tc>
        <w:tc>
          <w:tcPr>
            <w:tcW w:w="1106" w:type="dxa"/>
            <w:noWrap/>
            <w:hideMark/>
          </w:tcPr>
          <w:p w14:paraId="11637FB4" w14:textId="54E899DF" w:rsidR="00B66D66" w:rsidRPr="00346BBF" w:rsidRDefault="00B66D66" w:rsidP="006B4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ofertowa netto</w:t>
            </w:r>
          </w:p>
        </w:tc>
        <w:tc>
          <w:tcPr>
            <w:tcW w:w="1106" w:type="dxa"/>
          </w:tcPr>
          <w:p w14:paraId="51FC671D" w14:textId="5313EF6B" w:rsidR="00B66D66" w:rsidRPr="00346BBF" w:rsidRDefault="00B66D66" w:rsidP="006B47F6">
            <w:pPr>
              <w:rPr>
                <w:sz w:val="18"/>
                <w:szCs w:val="18"/>
              </w:rPr>
            </w:pPr>
            <w:r w:rsidRPr="00346BBF">
              <w:rPr>
                <w:sz w:val="18"/>
                <w:szCs w:val="18"/>
              </w:rPr>
              <w:t>Cena jednostkowa brutto</w:t>
            </w:r>
          </w:p>
        </w:tc>
        <w:tc>
          <w:tcPr>
            <w:tcW w:w="1243" w:type="dxa"/>
          </w:tcPr>
          <w:p w14:paraId="5564BAED" w14:textId="69CF17E0" w:rsidR="00B66D66" w:rsidRPr="00346BBF" w:rsidRDefault="00B66D66" w:rsidP="006B4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ofertowa</w:t>
            </w:r>
            <w:r w:rsidRPr="00346BBF">
              <w:rPr>
                <w:sz w:val="18"/>
                <w:szCs w:val="18"/>
              </w:rPr>
              <w:t xml:space="preserve"> brutto</w:t>
            </w:r>
          </w:p>
        </w:tc>
      </w:tr>
      <w:tr w:rsidR="00B66D66" w:rsidRPr="0077481C" w14:paraId="7EC4C698" w14:textId="1463F410" w:rsidTr="007962C9">
        <w:trPr>
          <w:trHeight w:val="1884"/>
        </w:trPr>
        <w:tc>
          <w:tcPr>
            <w:tcW w:w="527" w:type="dxa"/>
            <w:noWrap/>
          </w:tcPr>
          <w:p w14:paraId="16FB86FB" w14:textId="634AF00E" w:rsidR="00B66D66" w:rsidRDefault="00B66D66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382" w:type="dxa"/>
            <w:noWrap/>
          </w:tcPr>
          <w:p w14:paraId="4A760B52" w14:textId="64DCF582" w:rsidR="00B66D66" w:rsidRPr="0077481C" w:rsidRDefault="00B66D66" w:rsidP="006B47F6">
            <w:pPr>
              <w:rPr>
                <w:b/>
                <w:bCs/>
              </w:rPr>
            </w:pPr>
            <w:r w:rsidRPr="005F33F9">
              <w:rPr>
                <w:rFonts w:cstheme="minorHAnsi"/>
                <w:b/>
                <w:bCs/>
              </w:rPr>
              <w:t>Sensoryczny wodny stolik</w:t>
            </w:r>
          </w:p>
        </w:tc>
        <w:tc>
          <w:tcPr>
            <w:tcW w:w="3336" w:type="dxa"/>
            <w:noWrap/>
          </w:tcPr>
          <w:p w14:paraId="37715D05" w14:textId="77777777" w:rsidR="00B66D66" w:rsidRPr="00AF0E15" w:rsidRDefault="00B66D66" w:rsidP="001B44F7">
            <w:pPr>
              <w:spacing w:line="276" w:lineRule="auto"/>
              <w:jc w:val="both"/>
              <w:rPr>
                <w:rFonts w:cstheme="minorHAnsi"/>
              </w:rPr>
            </w:pPr>
            <w:r w:rsidRPr="00AF0E15">
              <w:rPr>
                <w:rFonts w:cstheme="minorHAnsi"/>
              </w:rPr>
              <w:t>Wymiary:</w:t>
            </w:r>
          </w:p>
          <w:p w14:paraId="130A5C24" w14:textId="77777777" w:rsidR="00B66D66" w:rsidRPr="00AF0E15" w:rsidRDefault="00B66D66" w:rsidP="001B44F7">
            <w:pPr>
              <w:spacing w:line="276" w:lineRule="auto"/>
              <w:jc w:val="both"/>
              <w:rPr>
                <w:rFonts w:cstheme="minorHAnsi"/>
              </w:rPr>
            </w:pPr>
            <w:r w:rsidRPr="00AF0E15">
              <w:rPr>
                <w:rFonts w:cstheme="minorHAnsi"/>
              </w:rPr>
              <w:t xml:space="preserve">Wysokość: 50,5 cm </w:t>
            </w:r>
          </w:p>
          <w:p w14:paraId="0F7D83F5" w14:textId="77777777" w:rsidR="00B66D66" w:rsidRPr="00AF0E15" w:rsidRDefault="00B66D66" w:rsidP="001B44F7">
            <w:pPr>
              <w:spacing w:line="276" w:lineRule="auto"/>
              <w:jc w:val="both"/>
              <w:rPr>
                <w:rFonts w:cstheme="minorHAnsi"/>
              </w:rPr>
            </w:pPr>
            <w:r w:rsidRPr="00AF0E15">
              <w:rPr>
                <w:rFonts w:cstheme="minorHAnsi"/>
              </w:rPr>
              <w:t>Średnica: 75 cm</w:t>
            </w:r>
          </w:p>
          <w:p w14:paraId="5D3C0E4A" w14:textId="77777777" w:rsidR="00B66D66" w:rsidRPr="00AF0E15" w:rsidRDefault="00B66D66" w:rsidP="001B44F7">
            <w:pPr>
              <w:spacing w:line="276" w:lineRule="auto"/>
              <w:jc w:val="both"/>
              <w:rPr>
                <w:rFonts w:cstheme="minorHAnsi"/>
              </w:rPr>
            </w:pPr>
            <w:r w:rsidRPr="00AF0E15">
              <w:rPr>
                <w:rFonts w:cstheme="minorHAnsi"/>
              </w:rPr>
              <w:t>Głębokość: 15 cm</w:t>
            </w:r>
          </w:p>
          <w:p w14:paraId="63FD273D" w14:textId="77777777" w:rsidR="00B66D66" w:rsidRPr="00AF0E15" w:rsidRDefault="00B66D66" w:rsidP="001B44F7">
            <w:pPr>
              <w:spacing w:line="276" w:lineRule="auto"/>
              <w:jc w:val="both"/>
              <w:rPr>
                <w:rFonts w:cstheme="minorHAnsi"/>
              </w:rPr>
            </w:pPr>
            <w:r w:rsidRPr="00AF0E15">
              <w:rPr>
                <w:rFonts w:cstheme="minorHAnsi"/>
              </w:rPr>
              <w:t>Stoliki od TickiT mają klasę energetyczną A+ i są wodoodporne IP65.</w:t>
            </w:r>
          </w:p>
          <w:p w14:paraId="01D740C1" w14:textId="77777777" w:rsidR="00B66D66" w:rsidRPr="00AF0E15" w:rsidRDefault="00B66D66" w:rsidP="001B44F7">
            <w:pPr>
              <w:spacing w:line="276" w:lineRule="auto"/>
              <w:jc w:val="both"/>
              <w:rPr>
                <w:rFonts w:cstheme="minorHAnsi"/>
              </w:rPr>
            </w:pPr>
            <w:r w:rsidRPr="00AF0E15">
              <w:rPr>
                <w:rFonts w:cstheme="minorHAnsi"/>
              </w:rPr>
              <w:t>8-godzinny cykl ładowania zapewnia średnio 5-10 godzin światła (w zależności od ustawienia programu).</w:t>
            </w:r>
          </w:p>
          <w:p w14:paraId="2D9D3536" w14:textId="77777777" w:rsidR="00B66D66" w:rsidRPr="0077481C" w:rsidRDefault="00B66D66" w:rsidP="006B47F6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030F2C17" w14:textId="446F2015" w:rsidR="00B66D66" w:rsidRPr="0077481C" w:rsidRDefault="00B66D66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30" w:type="dxa"/>
          </w:tcPr>
          <w:p w14:paraId="781B2F2A" w14:textId="77777777" w:rsidR="00B66D66" w:rsidRPr="0077481C" w:rsidRDefault="00B66D66" w:rsidP="006B47F6"/>
        </w:tc>
        <w:tc>
          <w:tcPr>
            <w:tcW w:w="832" w:type="dxa"/>
          </w:tcPr>
          <w:p w14:paraId="45ED6308" w14:textId="77777777" w:rsidR="00B66D66" w:rsidRPr="0077481C" w:rsidRDefault="00B66D66" w:rsidP="006B47F6"/>
        </w:tc>
        <w:tc>
          <w:tcPr>
            <w:tcW w:w="1106" w:type="dxa"/>
          </w:tcPr>
          <w:p w14:paraId="3EFD15BA" w14:textId="77777777" w:rsidR="00B66D66" w:rsidRPr="0077481C" w:rsidRDefault="00B66D66" w:rsidP="006B47F6"/>
        </w:tc>
        <w:tc>
          <w:tcPr>
            <w:tcW w:w="1106" w:type="dxa"/>
            <w:noWrap/>
          </w:tcPr>
          <w:p w14:paraId="0E376906" w14:textId="77777777" w:rsidR="00B66D66" w:rsidRPr="0077481C" w:rsidRDefault="00B66D66" w:rsidP="006B47F6"/>
        </w:tc>
        <w:tc>
          <w:tcPr>
            <w:tcW w:w="1106" w:type="dxa"/>
          </w:tcPr>
          <w:p w14:paraId="0C51F0D2" w14:textId="77777777" w:rsidR="00B66D66" w:rsidRPr="0077481C" w:rsidRDefault="00B66D66" w:rsidP="006B47F6"/>
        </w:tc>
        <w:tc>
          <w:tcPr>
            <w:tcW w:w="1243" w:type="dxa"/>
          </w:tcPr>
          <w:p w14:paraId="5996B4BF" w14:textId="77777777" w:rsidR="00B66D66" w:rsidRPr="0077481C" w:rsidRDefault="00B66D66" w:rsidP="006B47F6"/>
        </w:tc>
      </w:tr>
      <w:tr w:rsidR="00B66D66" w:rsidRPr="0077481C" w14:paraId="4AA1CB8D" w14:textId="05A0E04D" w:rsidTr="007962C9">
        <w:trPr>
          <w:trHeight w:val="4526"/>
        </w:trPr>
        <w:tc>
          <w:tcPr>
            <w:tcW w:w="527" w:type="dxa"/>
            <w:noWrap/>
          </w:tcPr>
          <w:p w14:paraId="43E440FE" w14:textId="78B1814D" w:rsidR="00B66D66" w:rsidRDefault="00B66D66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2.</w:t>
            </w:r>
          </w:p>
        </w:tc>
        <w:tc>
          <w:tcPr>
            <w:tcW w:w="1382" w:type="dxa"/>
            <w:noWrap/>
          </w:tcPr>
          <w:p w14:paraId="269E2099" w14:textId="1DA208FA" w:rsidR="00B66D66" w:rsidRPr="0077481C" w:rsidRDefault="00B66D66" w:rsidP="006B47F6">
            <w:pPr>
              <w:rPr>
                <w:b/>
                <w:bCs/>
              </w:rPr>
            </w:pPr>
            <w:r w:rsidRPr="005F33F9">
              <w:rPr>
                <w:rFonts w:cstheme="minorHAnsi"/>
                <w:b/>
                <w:bCs/>
              </w:rPr>
              <w:t>Panel świetlny</w:t>
            </w:r>
          </w:p>
        </w:tc>
        <w:tc>
          <w:tcPr>
            <w:tcW w:w="3336" w:type="dxa"/>
            <w:noWrap/>
          </w:tcPr>
          <w:p w14:paraId="5F2EC402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Koordynacja ręka-oko</w:t>
            </w:r>
          </w:p>
          <w:p w14:paraId="20226C10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3 poziomy jasności światła</w:t>
            </w:r>
          </w:p>
          <w:p w14:paraId="63987030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Przenośny z uniwersalnym zasilaczem</w:t>
            </w:r>
          </w:p>
          <w:p w14:paraId="6A14BB20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 xml:space="preserve">funkcja blokady zasilania </w:t>
            </w:r>
          </w:p>
          <w:p w14:paraId="385BA4B9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powłoka akrylowa</w:t>
            </w:r>
          </w:p>
          <w:p w14:paraId="2ECB2ED7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Nauka kolorów</w:t>
            </w:r>
          </w:p>
          <w:p w14:paraId="43D0BB95" w14:textId="77777777" w:rsidR="00B66D66" w:rsidRPr="00AF0E15" w:rsidRDefault="00B66D66" w:rsidP="001B44F7">
            <w:pPr>
              <w:spacing w:line="276" w:lineRule="auto"/>
              <w:rPr>
                <w:rFonts w:cstheme="minorHAnsi"/>
                <w:u w:val="single"/>
              </w:rPr>
            </w:pPr>
            <w:r w:rsidRPr="00AF0E15">
              <w:rPr>
                <w:rFonts w:cstheme="minorHAnsi"/>
                <w:u w:val="single"/>
              </w:rPr>
              <w:t>Główne informacje - tablica świetlna dla dzieci</w:t>
            </w:r>
          </w:p>
          <w:p w14:paraId="39B915ED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Wymiary : 63,4 x 46 x 0,8 cm.</w:t>
            </w:r>
          </w:p>
          <w:p w14:paraId="0C8AF3ED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Rozmiar pola podświetlanego 59,5 x 42 cm.</w:t>
            </w:r>
          </w:p>
          <w:p w14:paraId="49BC81DF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Strumień świetlny: 1585 lm</w:t>
            </w:r>
          </w:p>
          <w:p w14:paraId="5FCF1962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Barwa światła: 7500 K</w:t>
            </w:r>
          </w:p>
          <w:p w14:paraId="270DA87C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Waga produktu wynosi 3 kg.</w:t>
            </w:r>
          </w:p>
          <w:p w14:paraId="52055564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Posiada certyfikat ASTM.</w:t>
            </w:r>
          </w:p>
          <w:p w14:paraId="31A9CDF2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Urządzenie jest zasilane uniwersalnym zasilaczem niskonapięciowym.</w:t>
            </w:r>
          </w:p>
          <w:p w14:paraId="1B555CA2" w14:textId="77777777" w:rsidR="00B66D66" w:rsidRPr="0077481C" w:rsidRDefault="00B66D66" w:rsidP="006B47F6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34CF7E88" w14:textId="272EE450" w:rsidR="00B66D66" w:rsidRPr="0077481C" w:rsidRDefault="00B66D66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30" w:type="dxa"/>
          </w:tcPr>
          <w:p w14:paraId="1735EC6B" w14:textId="77777777" w:rsidR="00B66D66" w:rsidRPr="0077481C" w:rsidRDefault="00B66D66" w:rsidP="006B47F6"/>
        </w:tc>
        <w:tc>
          <w:tcPr>
            <w:tcW w:w="832" w:type="dxa"/>
          </w:tcPr>
          <w:p w14:paraId="0ABB8384" w14:textId="77777777" w:rsidR="00B66D66" w:rsidRPr="0077481C" w:rsidRDefault="00B66D66" w:rsidP="006B47F6"/>
        </w:tc>
        <w:tc>
          <w:tcPr>
            <w:tcW w:w="1106" w:type="dxa"/>
          </w:tcPr>
          <w:p w14:paraId="56B10CBC" w14:textId="77777777" w:rsidR="00B66D66" w:rsidRPr="0077481C" w:rsidRDefault="00B66D66" w:rsidP="006B47F6"/>
        </w:tc>
        <w:tc>
          <w:tcPr>
            <w:tcW w:w="1106" w:type="dxa"/>
            <w:noWrap/>
          </w:tcPr>
          <w:p w14:paraId="61426176" w14:textId="77777777" w:rsidR="00B66D66" w:rsidRPr="0077481C" w:rsidRDefault="00B66D66" w:rsidP="006B47F6"/>
        </w:tc>
        <w:tc>
          <w:tcPr>
            <w:tcW w:w="1106" w:type="dxa"/>
          </w:tcPr>
          <w:p w14:paraId="4314A043" w14:textId="77777777" w:rsidR="00B66D66" w:rsidRPr="0077481C" w:rsidRDefault="00B66D66" w:rsidP="006B47F6"/>
        </w:tc>
        <w:tc>
          <w:tcPr>
            <w:tcW w:w="1243" w:type="dxa"/>
          </w:tcPr>
          <w:p w14:paraId="07C9A672" w14:textId="77777777" w:rsidR="00B66D66" w:rsidRPr="0077481C" w:rsidRDefault="00B66D66" w:rsidP="006B47F6"/>
        </w:tc>
      </w:tr>
      <w:tr w:rsidR="00B66D66" w:rsidRPr="0077481C" w14:paraId="70ADA01B" w14:textId="5E0306EE" w:rsidTr="007962C9">
        <w:trPr>
          <w:trHeight w:val="58"/>
        </w:trPr>
        <w:tc>
          <w:tcPr>
            <w:tcW w:w="527" w:type="dxa"/>
            <w:noWrap/>
          </w:tcPr>
          <w:p w14:paraId="1FE0E96C" w14:textId="1E60D126" w:rsidR="00B66D66" w:rsidRDefault="00B66D66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382" w:type="dxa"/>
            <w:noWrap/>
          </w:tcPr>
          <w:p w14:paraId="12678BD6" w14:textId="7CA7C6D4" w:rsidR="00B66D66" w:rsidRPr="0077481C" w:rsidRDefault="00B66D66" w:rsidP="006B47F6">
            <w:pPr>
              <w:rPr>
                <w:b/>
                <w:bCs/>
              </w:rPr>
            </w:pPr>
            <w:r w:rsidRPr="005F33F9">
              <w:rPr>
                <w:rFonts w:cstheme="minorHAnsi"/>
                <w:b/>
                <w:bCs/>
              </w:rPr>
              <w:t>Płynna sensoryczna mata</w:t>
            </w:r>
          </w:p>
        </w:tc>
        <w:tc>
          <w:tcPr>
            <w:tcW w:w="3336" w:type="dxa"/>
            <w:noWrap/>
          </w:tcPr>
          <w:p w14:paraId="32D32BCA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Zestaw zawiera sześć mat 50x50 cm w kolorach:</w:t>
            </w:r>
          </w:p>
          <w:p w14:paraId="6A439FF3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pomarańczowym,</w:t>
            </w:r>
          </w:p>
          <w:p w14:paraId="3F5C16A0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niebieskim,</w:t>
            </w:r>
          </w:p>
          <w:p w14:paraId="4ADCE0CD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różowym,</w:t>
            </w:r>
          </w:p>
          <w:p w14:paraId="16A8E8CC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lawendowym</w:t>
            </w:r>
          </w:p>
          <w:p w14:paraId="68F7A928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zielonym</w:t>
            </w:r>
          </w:p>
          <w:p w14:paraId="00215594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czerwonym</w:t>
            </w:r>
          </w:p>
          <w:p w14:paraId="19DCAD6A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lastRenderedPageBreak/>
              <w:t>Grubość maty wynosi 7,5 mm z czego 2 mm stanowi warstwa antypoślizgowa (spód).</w:t>
            </w:r>
          </w:p>
          <w:p w14:paraId="41F57A26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Waga zestawu wynosi 11 kg.</w:t>
            </w:r>
          </w:p>
          <w:p w14:paraId="015BE652" w14:textId="77777777" w:rsidR="00B66D66" w:rsidRPr="00AF0E15" w:rsidRDefault="00B66D66" w:rsidP="001B44F7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Maty wypełniane są bezpiecznym, kolorowym, niepalnym żelem.</w:t>
            </w:r>
          </w:p>
          <w:p w14:paraId="296C3BAE" w14:textId="195A2D1E" w:rsidR="00B66D66" w:rsidRPr="00791E1C" w:rsidRDefault="00B66D66" w:rsidP="00791E1C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Maksymalne obciążenie do 90 kg na jeden element.</w:t>
            </w:r>
          </w:p>
        </w:tc>
        <w:tc>
          <w:tcPr>
            <w:tcW w:w="567" w:type="dxa"/>
            <w:noWrap/>
          </w:tcPr>
          <w:p w14:paraId="383A38C2" w14:textId="51810E98" w:rsidR="00B66D66" w:rsidRPr="0077481C" w:rsidRDefault="00B66D66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330" w:type="dxa"/>
          </w:tcPr>
          <w:p w14:paraId="2CA04D4F" w14:textId="77777777" w:rsidR="00B66D66" w:rsidRPr="0077481C" w:rsidRDefault="00B66D66" w:rsidP="006B47F6"/>
        </w:tc>
        <w:tc>
          <w:tcPr>
            <w:tcW w:w="832" w:type="dxa"/>
          </w:tcPr>
          <w:p w14:paraId="1CC29995" w14:textId="77777777" w:rsidR="00B66D66" w:rsidRPr="0077481C" w:rsidRDefault="00B66D66" w:rsidP="006B47F6"/>
        </w:tc>
        <w:tc>
          <w:tcPr>
            <w:tcW w:w="1106" w:type="dxa"/>
          </w:tcPr>
          <w:p w14:paraId="708AA059" w14:textId="77777777" w:rsidR="00B66D66" w:rsidRPr="0077481C" w:rsidRDefault="00B66D66" w:rsidP="006B47F6"/>
        </w:tc>
        <w:tc>
          <w:tcPr>
            <w:tcW w:w="1106" w:type="dxa"/>
            <w:noWrap/>
          </w:tcPr>
          <w:p w14:paraId="11367184" w14:textId="77777777" w:rsidR="00B66D66" w:rsidRPr="0077481C" w:rsidRDefault="00B66D66" w:rsidP="006B47F6"/>
        </w:tc>
        <w:tc>
          <w:tcPr>
            <w:tcW w:w="1106" w:type="dxa"/>
          </w:tcPr>
          <w:p w14:paraId="1F5735D3" w14:textId="77777777" w:rsidR="00B66D66" w:rsidRPr="0077481C" w:rsidRDefault="00B66D66" w:rsidP="006B47F6"/>
        </w:tc>
        <w:tc>
          <w:tcPr>
            <w:tcW w:w="1243" w:type="dxa"/>
          </w:tcPr>
          <w:p w14:paraId="352DB60C" w14:textId="77777777" w:rsidR="00B66D66" w:rsidRPr="0077481C" w:rsidRDefault="00B66D66" w:rsidP="006B47F6"/>
        </w:tc>
      </w:tr>
      <w:tr w:rsidR="00B66D66" w:rsidRPr="0077481C" w14:paraId="6DBCD52C" w14:textId="35ADBF2E" w:rsidTr="007962C9">
        <w:trPr>
          <w:trHeight w:val="58"/>
        </w:trPr>
        <w:tc>
          <w:tcPr>
            <w:tcW w:w="527" w:type="dxa"/>
            <w:noWrap/>
          </w:tcPr>
          <w:p w14:paraId="4D51000A" w14:textId="10EA2E6B" w:rsidR="00B66D66" w:rsidRDefault="00B66D66" w:rsidP="00654264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382" w:type="dxa"/>
            <w:noWrap/>
          </w:tcPr>
          <w:p w14:paraId="292005C4" w14:textId="77777777" w:rsidR="00B66D66" w:rsidRPr="005F33F9" w:rsidRDefault="00B66D66" w:rsidP="00654264">
            <w:pPr>
              <w:spacing w:line="276" w:lineRule="auto"/>
              <w:rPr>
                <w:rFonts w:cstheme="minorHAnsi"/>
                <w:b/>
                <w:bCs/>
              </w:rPr>
            </w:pPr>
            <w:r w:rsidRPr="005F33F9">
              <w:rPr>
                <w:rFonts w:cstheme="minorHAnsi"/>
                <w:b/>
                <w:bCs/>
              </w:rPr>
              <w:t>Żelowe rybki z cyframi-zestaw</w:t>
            </w:r>
          </w:p>
          <w:p w14:paraId="377B4DEF" w14:textId="77777777" w:rsidR="00B66D66" w:rsidRPr="005F33F9" w:rsidRDefault="00B66D66" w:rsidP="0065426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336" w:type="dxa"/>
            <w:noWrap/>
          </w:tcPr>
          <w:p w14:paraId="4C8A0433" w14:textId="77777777" w:rsidR="00B66D66" w:rsidRPr="005E32F6" w:rsidRDefault="00B66D66" w:rsidP="00654264">
            <w:pPr>
              <w:autoSpaceDE w:val="0"/>
              <w:autoSpaceDN w:val="0"/>
              <w:adjustRightInd w:val="0"/>
              <w:rPr>
                <w:rFonts w:cstheme="minorHAnsi"/>
                <w:kern w:val="0"/>
              </w:rPr>
            </w:pPr>
            <w:r w:rsidRPr="005E32F6">
              <w:rPr>
                <w:rFonts w:cstheme="minorHAnsi"/>
                <w:kern w:val="0"/>
              </w:rPr>
              <w:t>Wszechstronne tęczowe rybki sensoryczne w różnych kolorach.</w:t>
            </w:r>
          </w:p>
          <w:p w14:paraId="65CFE3C1" w14:textId="77777777" w:rsidR="00B66D66" w:rsidRPr="005E32F6" w:rsidRDefault="00B66D66" w:rsidP="0065426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5E32F6">
              <w:rPr>
                <w:rFonts w:cstheme="minorHAnsi"/>
                <w:kern w:val="0"/>
              </w:rPr>
              <w:t>Idealne do nauki liczenia, rozpoznawania i sortowania kolorów oraz doświadczeń sensorycznych. Żelowe rybki z cyferkami od 1 do 10 po jednej stronie i odpowiadającym im kropkami po drugiej.</w:t>
            </w:r>
          </w:p>
          <w:p w14:paraId="73614B09" w14:textId="77777777" w:rsidR="00B66D66" w:rsidRPr="005E32F6" w:rsidRDefault="00B66D66" w:rsidP="00654264">
            <w:pPr>
              <w:spacing w:line="276" w:lineRule="auto"/>
              <w:rPr>
                <w:rFonts w:cstheme="minorHAnsi"/>
              </w:rPr>
            </w:pPr>
            <w:r w:rsidRPr="005E32F6">
              <w:rPr>
                <w:rFonts w:cstheme="minorHAnsi"/>
              </w:rPr>
              <w:t>Wiek: odpowiedni od 3 lat.</w:t>
            </w:r>
          </w:p>
          <w:p w14:paraId="768895FF" w14:textId="77777777" w:rsidR="00B66D66" w:rsidRPr="005F33F9" w:rsidRDefault="00B66D66" w:rsidP="00654264">
            <w:pPr>
              <w:spacing w:line="276" w:lineRule="auto"/>
              <w:rPr>
                <w:rFonts w:cstheme="minorHAnsi"/>
                <w:b/>
                <w:bCs/>
                <w:u w:val="single"/>
              </w:rPr>
            </w:pPr>
          </w:p>
          <w:p w14:paraId="10699C8C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7" w:type="dxa"/>
            <w:noWrap/>
          </w:tcPr>
          <w:p w14:paraId="3EA76EB7" w14:textId="70EF500B" w:rsidR="00B66D66" w:rsidRDefault="00B66D66" w:rsidP="00654264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30" w:type="dxa"/>
          </w:tcPr>
          <w:p w14:paraId="384F43BD" w14:textId="77777777" w:rsidR="00B66D66" w:rsidRPr="0077481C" w:rsidRDefault="00B66D66" w:rsidP="00654264"/>
        </w:tc>
        <w:tc>
          <w:tcPr>
            <w:tcW w:w="832" w:type="dxa"/>
          </w:tcPr>
          <w:p w14:paraId="53E67AA8" w14:textId="77777777" w:rsidR="00B66D66" w:rsidRPr="0077481C" w:rsidRDefault="00B66D66" w:rsidP="00654264"/>
        </w:tc>
        <w:tc>
          <w:tcPr>
            <w:tcW w:w="1106" w:type="dxa"/>
          </w:tcPr>
          <w:p w14:paraId="4BFC666F" w14:textId="77777777" w:rsidR="00B66D66" w:rsidRPr="0077481C" w:rsidRDefault="00B66D66" w:rsidP="00654264"/>
        </w:tc>
        <w:tc>
          <w:tcPr>
            <w:tcW w:w="1106" w:type="dxa"/>
            <w:noWrap/>
          </w:tcPr>
          <w:p w14:paraId="2CF27D47" w14:textId="77777777" w:rsidR="00B66D66" w:rsidRPr="0077481C" w:rsidRDefault="00B66D66" w:rsidP="00654264"/>
        </w:tc>
        <w:tc>
          <w:tcPr>
            <w:tcW w:w="1106" w:type="dxa"/>
          </w:tcPr>
          <w:p w14:paraId="166A10BE" w14:textId="77777777" w:rsidR="00B66D66" w:rsidRPr="0077481C" w:rsidRDefault="00B66D66" w:rsidP="00654264"/>
        </w:tc>
        <w:tc>
          <w:tcPr>
            <w:tcW w:w="1243" w:type="dxa"/>
          </w:tcPr>
          <w:p w14:paraId="658C12DD" w14:textId="77777777" w:rsidR="00B66D66" w:rsidRPr="0077481C" w:rsidRDefault="00B66D66" w:rsidP="00654264"/>
        </w:tc>
      </w:tr>
      <w:tr w:rsidR="00B66D66" w:rsidRPr="0077481C" w14:paraId="72985BDA" w14:textId="49BC893E" w:rsidTr="007962C9">
        <w:trPr>
          <w:trHeight w:val="58"/>
        </w:trPr>
        <w:tc>
          <w:tcPr>
            <w:tcW w:w="527" w:type="dxa"/>
            <w:noWrap/>
          </w:tcPr>
          <w:p w14:paraId="092AF170" w14:textId="38AAD675" w:rsidR="00B66D66" w:rsidRDefault="00B66D66" w:rsidP="00654264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382" w:type="dxa"/>
            <w:noWrap/>
          </w:tcPr>
          <w:p w14:paraId="4F7D0FFB" w14:textId="3837AED5" w:rsidR="00B66D66" w:rsidRPr="005F33F9" w:rsidRDefault="00B66D66" w:rsidP="00654264">
            <w:pPr>
              <w:rPr>
                <w:rFonts w:cstheme="minorHAnsi"/>
                <w:b/>
                <w:bCs/>
              </w:rPr>
            </w:pPr>
            <w:r w:rsidRPr="005F33F9">
              <w:rPr>
                <w:rFonts w:cstheme="minorHAnsi"/>
                <w:b/>
                <w:bCs/>
              </w:rPr>
              <w:t>Wytwornica baniek</w:t>
            </w:r>
          </w:p>
        </w:tc>
        <w:tc>
          <w:tcPr>
            <w:tcW w:w="3336" w:type="dxa"/>
            <w:noWrap/>
          </w:tcPr>
          <w:p w14:paraId="4B3AFEE4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Opis</w:t>
            </w:r>
          </w:p>
          <w:p w14:paraId="31513EAE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Wytwornica baniek BeamZ B500</w:t>
            </w:r>
          </w:p>
          <w:p w14:paraId="14DE687D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Charakterystyka produktu:</w:t>
            </w:r>
          </w:p>
          <w:p w14:paraId="335B3DA1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Szybkie koło obrotowe 20 RPM</w:t>
            </w:r>
          </w:p>
          <w:p w14:paraId="4E58287F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Pojemność zbiornika: 900 ml</w:t>
            </w:r>
          </w:p>
          <w:p w14:paraId="27167644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Przeciętna ilość baniek na minutę: ok. 400</w:t>
            </w:r>
          </w:p>
          <w:p w14:paraId="23C3D849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Urządzenie gotowe do podłączenia i do pracy</w:t>
            </w:r>
          </w:p>
          <w:p w14:paraId="2B4D2A3C" w14:textId="77777777" w:rsidR="00B66D66" w:rsidRPr="00AF0E15" w:rsidRDefault="00B66D66" w:rsidP="00654264">
            <w:pPr>
              <w:spacing w:line="276" w:lineRule="auto"/>
              <w:rPr>
                <w:rFonts w:cstheme="minorHAnsi"/>
                <w:u w:val="single"/>
              </w:rPr>
            </w:pPr>
            <w:r w:rsidRPr="00AF0E15">
              <w:rPr>
                <w:rFonts w:cstheme="minorHAnsi"/>
                <w:u w:val="single"/>
              </w:rPr>
              <w:t>Dane techniczne:</w:t>
            </w:r>
          </w:p>
          <w:p w14:paraId="4A59FEBD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lastRenderedPageBreak/>
              <w:t>Zasilanie: 220-240Vac / 50Hz</w:t>
            </w:r>
          </w:p>
          <w:p w14:paraId="798E6250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Zużycie energii: 40W</w:t>
            </w:r>
          </w:p>
          <w:p w14:paraId="665E861B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Wymiary: 210 x 235 x 250 mm</w:t>
            </w:r>
          </w:p>
          <w:p w14:paraId="534B9B24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Waga: 3 kg</w:t>
            </w:r>
          </w:p>
          <w:p w14:paraId="168B8C0C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Kolor: Czarny</w:t>
            </w:r>
          </w:p>
          <w:p w14:paraId="45A2221E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Deklaracja zgodności CE</w:t>
            </w:r>
          </w:p>
          <w:p w14:paraId="0BDAF62A" w14:textId="77777777" w:rsidR="00B66D66" w:rsidRPr="00AF0E15" w:rsidRDefault="00B66D66" w:rsidP="00654264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7" w:type="dxa"/>
            <w:noWrap/>
          </w:tcPr>
          <w:p w14:paraId="6A2264E6" w14:textId="7803C41F" w:rsidR="00B66D66" w:rsidRDefault="00B66D66" w:rsidP="0065426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330" w:type="dxa"/>
          </w:tcPr>
          <w:p w14:paraId="4485BBDF" w14:textId="77777777" w:rsidR="00B66D66" w:rsidRPr="0077481C" w:rsidRDefault="00B66D66" w:rsidP="00654264"/>
        </w:tc>
        <w:tc>
          <w:tcPr>
            <w:tcW w:w="832" w:type="dxa"/>
          </w:tcPr>
          <w:p w14:paraId="59853E90" w14:textId="77777777" w:rsidR="00B66D66" w:rsidRPr="0077481C" w:rsidRDefault="00B66D66" w:rsidP="00654264"/>
        </w:tc>
        <w:tc>
          <w:tcPr>
            <w:tcW w:w="1106" w:type="dxa"/>
          </w:tcPr>
          <w:p w14:paraId="67BE115F" w14:textId="77777777" w:rsidR="00B66D66" w:rsidRPr="0077481C" w:rsidRDefault="00B66D66" w:rsidP="00654264"/>
        </w:tc>
        <w:tc>
          <w:tcPr>
            <w:tcW w:w="1106" w:type="dxa"/>
            <w:noWrap/>
          </w:tcPr>
          <w:p w14:paraId="01AD5B68" w14:textId="77777777" w:rsidR="00B66D66" w:rsidRPr="0077481C" w:rsidRDefault="00B66D66" w:rsidP="00654264"/>
        </w:tc>
        <w:tc>
          <w:tcPr>
            <w:tcW w:w="1106" w:type="dxa"/>
          </w:tcPr>
          <w:p w14:paraId="6CED0995" w14:textId="77777777" w:rsidR="00B66D66" w:rsidRPr="0077481C" w:rsidRDefault="00B66D66" w:rsidP="00654264"/>
        </w:tc>
        <w:tc>
          <w:tcPr>
            <w:tcW w:w="1243" w:type="dxa"/>
          </w:tcPr>
          <w:p w14:paraId="60E9EB02" w14:textId="77777777" w:rsidR="00B66D66" w:rsidRPr="0077481C" w:rsidRDefault="00B66D66" w:rsidP="00654264"/>
        </w:tc>
      </w:tr>
      <w:tr w:rsidR="00B66D66" w:rsidRPr="0077481C" w14:paraId="59BEB75E" w14:textId="08E9A39E" w:rsidTr="007962C9">
        <w:trPr>
          <w:trHeight w:val="58"/>
        </w:trPr>
        <w:tc>
          <w:tcPr>
            <w:tcW w:w="527" w:type="dxa"/>
            <w:noWrap/>
          </w:tcPr>
          <w:p w14:paraId="59802026" w14:textId="5A7E8BEC" w:rsidR="00B66D66" w:rsidRDefault="00B66D66" w:rsidP="00061B43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382" w:type="dxa"/>
            <w:noWrap/>
          </w:tcPr>
          <w:p w14:paraId="235E2906" w14:textId="26E576DA" w:rsidR="00B66D66" w:rsidRPr="005F33F9" w:rsidRDefault="00B66D66" w:rsidP="00061B43">
            <w:pPr>
              <w:rPr>
                <w:rFonts w:cstheme="minorHAnsi"/>
                <w:b/>
                <w:bCs/>
              </w:rPr>
            </w:pPr>
            <w:r w:rsidRPr="005F33F9">
              <w:rPr>
                <w:rFonts w:cstheme="minorHAnsi"/>
                <w:b/>
                <w:bCs/>
              </w:rPr>
              <w:t>Mata wibrująca-masująca</w:t>
            </w:r>
          </w:p>
        </w:tc>
        <w:tc>
          <w:tcPr>
            <w:tcW w:w="3336" w:type="dxa"/>
            <w:noWrap/>
          </w:tcPr>
          <w:p w14:paraId="4C0D41B1" w14:textId="77777777" w:rsidR="00B66D66" w:rsidRPr="00AF0E15" w:rsidRDefault="00B66D66" w:rsidP="00061B43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Mata masująca to szybka droga do odprężenia i komfortu.</w:t>
            </w:r>
          </w:p>
          <w:p w14:paraId="339DFB7E" w14:textId="77777777" w:rsidR="00B66D66" w:rsidRPr="00AF0E15" w:rsidRDefault="00B66D66" w:rsidP="00061B43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wymiary: 180x65x5,5cm</w:t>
            </w:r>
          </w:p>
          <w:p w14:paraId="6E588F23" w14:textId="77777777" w:rsidR="00B66D66" w:rsidRPr="00AF0E15" w:rsidRDefault="00B66D66" w:rsidP="00061B43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7" w:type="dxa"/>
            <w:noWrap/>
          </w:tcPr>
          <w:p w14:paraId="56782840" w14:textId="4EC5E298" w:rsidR="00B66D66" w:rsidRDefault="00B66D66" w:rsidP="00061B43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30" w:type="dxa"/>
          </w:tcPr>
          <w:p w14:paraId="5AAD06E0" w14:textId="77777777" w:rsidR="00B66D66" w:rsidRPr="0077481C" w:rsidRDefault="00B66D66" w:rsidP="00061B43"/>
        </w:tc>
        <w:tc>
          <w:tcPr>
            <w:tcW w:w="832" w:type="dxa"/>
          </w:tcPr>
          <w:p w14:paraId="3AEDA13B" w14:textId="77777777" w:rsidR="00B66D66" w:rsidRPr="0077481C" w:rsidRDefault="00B66D66" w:rsidP="00061B43"/>
        </w:tc>
        <w:tc>
          <w:tcPr>
            <w:tcW w:w="1106" w:type="dxa"/>
          </w:tcPr>
          <w:p w14:paraId="494F36D0" w14:textId="77777777" w:rsidR="00B66D66" w:rsidRPr="0077481C" w:rsidRDefault="00B66D66" w:rsidP="00061B43"/>
        </w:tc>
        <w:tc>
          <w:tcPr>
            <w:tcW w:w="1106" w:type="dxa"/>
            <w:noWrap/>
          </w:tcPr>
          <w:p w14:paraId="7EF6B65B" w14:textId="77777777" w:rsidR="00B66D66" w:rsidRPr="0077481C" w:rsidRDefault="00B66D66" w:rsidP="00061B43"/>
        </w:tc>
        <w:tc>
          <w:tcPr>
            <w:tcW w:w="1106" w:type="dxa"/>
          </w:tcPr>
          <w:p w14:paraId="71422DF8" w14:textId="77777777" w:rsidR="00B66D66" w:rsidRPr="0077481C" w:rsidRDefault="00B66D66" w:rsidP="00061B43"/>
        </w:tc>
        <w:tc>
          <w:tcPr>
            <w:tcW w:w="1243" w:type="dxa"/>
          </w:tcPr>
          <w:p w14:paraId="0636897E" w14:textId="77777777" w:rsidR="00B66D66" w:rsidRPr="0077481C" w:rsidRDefault="00B66D66" w:rsidP="00061B43"/>
        </w:tc>
      </w:tr>
      <w:tr w:rsidR="00B66D66" w:rsidRPr="0077481C" w14:paraId="68F146E1" w14:textId="754556E0" w:rsidTr="007962C9">
        <w:trPr>
          <w:trHeight w:val="58"/>
        </w:trPr>
        <w:tc>
          <w:tcPr>
            <w:tcW w:w="527" w:type="dxa"/>
            <w:noWrap/>
          </w:tcPr>
          <w:p w14:paraId="758AB401" w14:textId="541B47F1" w:rsidR="00B66D66" w:rsidRDefault="00B66D66" w:rsidP="00061B43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1382" w:type="dxa"/>
            <w:noWrap/>
          </w:tcPr>
          <w:p w14:paraId="65287330" w14:textId="44C91306" w:rsidR="00B66D66" w:rsidRPr="005F33F9" w:rsidRDefault="00B66D66" w:rsidP="00061B43">
            <w:pPr>
              <w:rPr>
                <w:rFonts w:cstheme="minorHAnsi"/>
                <w:b/>
                <w:bCs/>
              </w:rPr>
            </w:pPr>
            <w:r w:rsidRPr="005F33F9">
              <w:rPr>
                <w:rFonts w:cstheme="minorHAnsi"/>
                <w:b/>
                <w:bCs/>
              </w:rPr>
              <w:t>Tablica kolorowa ściana</w:t>
            </w:r>
          </w:p>
        </w:tc>
        <w:tc>
          <w:tcPr>
            <w:tcW w:w="3336" w:type="dxa"/>
            <w:noWrap/>
          </w:tcPr>
          <w:p w14:paraId="70EBAD3C" w14:textId="77777777" w:rsidR="00B66D66" w:rsidRPr="00AF0E15" w:rsidRDefault="00B66D66" w:rsidP="00061B43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 xml:space="preserve">Tablica Kolorowa Ściana </w:t>
            </w:r>
          </w:p>
          <w:p w14:paraId="1C61D1C2" w14:textId="77777777" w:rsidR="00B66D66" w:rsidRPr="00AF0E15" w:rsidRDefault="00B66D66" w:rsidP="00061B43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Sensoryczna t</w:t>
            </w:r>
            <w:r w:rsidRPr="00AF0E15">
              <w:rPr>
                <w:rFonts w:cstheme="minorHAnsi"/>
              </w:rPr>
              <w:t xml:space="preserve">ablica Kolorowa Ściana </w:t>
            </w:r>
            <w:r>
              <w:rPr>
                <w:rFonts w:cstheme="minorHAnsi"/>
              </w:rPr>
              <w:t>to u</w:t>
            </w:r>
            <w:r w:rsidRPr="00AF0E15">
              <w:rPr>
                <w:rFonts w:cstheme="minorHAnsi"/>
              </w:rPr>
              <w:t>rządzenie</w:t>
            </w:r>
            <w:r>
              <w:rPr>
                <w:rFonts w:cstheme="minorHAnsi"/>
              </w:rPr>
              <w:t xml:space="preserve">, które </w:t>
            </w:r>
            <w:r w:rsidRPr="00AF0E15">
              <w:rPr>
                <w:rFonts w:cstheme="minorHAnsi"/>
              </w:rPr>
              <w:t xml:space="preserve"> posiada dużą ilość podświetlanych od wewnątrz białym światłem LED otworów. Do każdego otworu można włożyć akrylową, kolorową pałeczkę, która pięknie mieni się w podświetleniu.  Intensywność białego światła LED można regulować dołączonym pilotem ( bezprzewodowym)</w:t>
            </w:r>
          </w:p>
          <w:p w14:paraId="6FB8B5CC" w14:textId="77777777" w:rsidR="00B66D66" w:rsidRPr="00AF0E15" w:rsidRDefault="00B66D66" w:rsidP="00061B43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Do tablicy dołączono 100szt. kolorowych ( w tym czarnych tworzących tło ) pałeczek.</w:t>
            </w:r>
          </w:p>
          <w:p w14:paraId="1C234767" w14:textId="77777777" w:rsidR="00B66D66" w:rsidRPr="00AF0E15" w:rsidRDefault="00B66D66" w:rsidP="00061B43">
            <w:pPr>
              <w:spacing w:line="276" w:lineRule="auto"/>
              <w:rPr>
                <w:rFonts w:cstheme="minorHAnsi"/>
              </w:rPr>
            </w:pPr>
            <w:r w:rsidRPr="00AF0E15">
              <w:rPr>
                <w:rFonts w:cstheme="minorHAnsi"/>
              </w:rPr>
              <w:t>Wymiary tablicy: 72x58x10cm</w:t>
            </w:r>
          </w:p>
          <w:p w14:paraId="5BD7D6C5" w14:textId="77777777" w:rsidR="00B66D66" w:rsidRDefault="00B66D66" w:rsidP="00061B43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67" w:type="dxa"/>
            <w:noWrap/>
          </w:tcPr>
          <w:p w14:paraId="025737B6" w14:textId="48212622" w:rsidR="00B66D66" w:rsidRDefault="00C656AC" w:rsidP="00061B43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30" w:type="dxa"/>
          </w:tcPr>
          <w:p w14:paraId="6700E30F" w14:textId="77777777" w:rsidR="00B66D66" w:rsidRPr="0077481C" w:rsidRDefault="00B66D66" w:rsidP="00061B43"/>
        </w:tc>
        <w:tc>
          <w:tcPr>
            <w:tcW w:w="832" w:type="dxa"/>
          </w:tcPr>
          <w:p w14:paraId="28139B28" w14:textId="77777777" w:rsidR="00B66D66" w:rsidRPr="0077481C" w:rsidRDefault="00B66D66" w:rsidP="00061B43"/>
        </w:tc>
        <w:tc>
          <w:tcPr>
            <w:tcW w:w="1106" w:type="dxa"/>
          </w:tcPr>
          <w:p w14:paraId="13341CCF" w14:textId="77777777" w:rsidR="00B66D66" w:rsidRPr="0077481C" w:rsidRDefault="00B66D66" w:rsidP="00061B43"/>
        </w:tc>
        <w:tc>
          <w:tcPr>
            <w:tcW w:w="1106" w:type="dxa"/>
            <w:noWrap/>
          </w:tcPr>
          <w:p w14:paraId="5141EB6B" w14:textId="77777777" w:rsidR="00B66D66" w:rsidRPr="0077481C" w:rsidRDefault="00B66D66" w:rsidP="00061B43"/>
        </w:tc>
        <w:tc>
          <w:tcPr>
            <w:tcW w:w="1106" w:type="dxa"/>
          </w:tcPr>
          <w:p w14:paraId="485FFC14" w14:textId="77777777" w:rsidR="00B66D66" w:rsidRPr="0077481C" w:rsidRDefault="00B66D66" w:rsidP="00061B43"/>
        </w:tc>
        <w:tc>
          <w:tcPr>
            <w:tcW w:w="1243" w:type="dxa"/>
          </w:tcPr>
          <w:p w14:paraId="0022C0BF" w14:textId="77777777" w:rsidR="00B66D66" w:rsidRPr="0077481C" w:rsidRDefault="00B66D66" w:rsidP="00061B43"/>
        </w:tc>
      </w:tr>
      <w:tr w:rsidR="00B66D66" w:rsidRPr="0077481C" w14:paraId="1017D6D2" w14:textId="50490C1E" w:rsidTr="007962C9">
        <w:trPr>
          <w:trHeight w:val="58"/>
        </w:trPr>
        <w:tc>
          <w:tcPr>
            <w:tcW w:w="527" w:type="dxa"/>
            <w:noWrap/>
          </w:tcPr>
          <w:p w14:paraId="202975D9" w14:textId="66C5A1CA" w:rsidR="00B66D66" w:rsidRDefault="00B66D66" w:rsidP="0011149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8.</w:t>
            </w:r>
          </w:p>
        </w:tc>
        <w:tc>
          <w:tcPr>
            <w:tcW w:w="1382" w:type="dxa"/>
            <w:noWrap/>
          </w:tcPr>
          <w:p w14:paraId="1AA29B89" w14:textId="1AEFA91B" w:rsidR="00B66D66" w:rsidRPr="00EA41C8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EA41C8">
              <w:rPr>
                <w:rFonts w:ascii="Calibri" w:eastAsia="Times New Roman" w:hAnsi="Calibri" w:cstheme="minorHAnsi"/>
                <w:b/>
                <w:bCs/>
                <w:kern w:val="0"/>
                <w:lang w:eastAsia="pl-PL"/>
                <w14:ligatures w14:val="none"/>
              </w:rPr>
              <w:t>Chust</w:t>
            </w:r>
            <w:r>
              <w:rPr>
                <w:rFonts w:ascii="Calibri" w:eastAsia="Times New Roman" w:hAnsi="Calibri" w:cstheme="minorHAnsi"/>
                <w:b/>
                <w:bCs/>
                <w:kern w:val="0"/>
                <w:lang w:eastAsia="pl-PL"/>
                <w14:ligatures w14:val="none"/>
              </w:rPr>
              <w:t>a</w:t>
            </w:r>
            <w:r w:rsidRPr="00EA41C8">
              <w:rPr>
                <w:rFonts w:ascii="Calibri" w:eastAsia="Times New Roman" w:hAnsi="Calibri" w:cstheme="minorHAnsi"/>
                <w:b/>
                <w:bCs/>
                <w:kern w:val="0"/>
                <w:lang w:eastAsia="pl-PL"/>
                <w14:ligatures w14:val="none"/>
              </w:rPr>
              <w:t xml:space="preserve"> edukacyjn</w:t>
            </w:r>
            <w:r>
              <w:rPr>
                <w:rFonts w:ascii="Calibri" w:eastAsia="Times New Roman" w:hAnsi="Calibri" w:cstheme="minorHAnsi"/>
                <w:b/>
                <w:bCs/>
                <w:kern w:val="0"/>
                <w:lang w:eastAsia="pl-PL"/>
                <w14:ligatures w14:val="none"/>
              </w:rPr>
              <w:t>a</w:t>
            </w:r>
            <w:r w:rsidRPr="00EA41C8">
              <w:rPr>
                <w:rFonts w:ascii="Calibri" w:eastAsia="Times New Roman" w:hAnsi="Calibri" w:cstheme="minorHAnsi"/>
                <w:b/>
                <w:bCs/>
                <w:kern w:val="0"/>
                <w:lang w:eastAsia="pl-PL"/>
                <w14:ligatures w14:val="none"/>
              </w:rPr>
              <w:t xml:space="preserve"> – emocje– koła małe 36 szt. emocji </w:t>
            </w:r>
          </w:p>
          <w:p w14:paraId="719ACDD6" w14:textId="77777777" w:rsidR="00B66D66" w:rsidRPr="005F33F9" w:rsidRDefault="00B66D66" w:rsidP="0011149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336" w:type="dxa"/>
            <w:noWrap/>
          </w:tcPr>
          <w:p w14:paraId="6B35A07F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Chusta Edukacyjna, będąca połączeniem klasycznej chusty animacyjnej i maty edukacyjnej,  o średnicy 3m, składa się z 12 kolorowych klinów. Dodatkowo, na każdym z klinów umieszczone są 3 rzepy w kształcie koła o  średnicy 46 mm. Obszyta taśmą wzmacniającą i wyposażona w 24 uchwyty, chusta edukacyjna jest nie tylko pomocą metodyczną, ale także bezpiecznym i trwałym narzędziem edukacyjnym.</w:t>
            </w:r>
            <w:r w:rsidRPr="00197F0C">
              <w:rPr>
                <w:rFonts w:ascii="Calibri" w:eastAsia="Calibri" w:hAnsi="Calibri" w:cstheme="minorHAnsi"/>
                <w:kern w:val="0"/>
                <w14:ligatures w14:val="none"/>
              </w:rPr>
              <w:t xml:space="preserve"> </w:t>
            </w: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Elementy zestawu, są wykonane z trwałego, kolorowego materiału z rzepem, co umożliwia ich przyczepianie i odpinanie.</w:t>
            </w:r>
          </w:p>
          <w:p w14:paraId="035B1E27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Do chusty dołączony jest zestaw edukacyjny emocje 36 szt.</w:t>
            </w:r>
          </w:p>
          <w:p w14:paraId="59A074F0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Parametry chusty:</w:t>
            </w:r>
          </w:p>
          <w:p w14:paraId="7BB312EB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średnica: 3 m</w:t>
            </w:r>
          </w:p>
          <w:p w14:paraId="1FE9CB9E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materiał: 100% poliester</w:t>
            </w:r>
          </w:p>
          <w:p w14:paraId="673524D1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gramatura materiału: 190 g/m2</w:t>
            </w:r>
          </w:p>
          <w:p w14:paraId="7CD25D82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kolorystyka: tęcza (fioletowy, niebieski, zielony, żółty, pomarańczowy, czerwony)</w:t>
            </w:r>
          </w:p>
          <w:p w14:paraId="2D5A4089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ilość uchwytów: 24</w:t>
            </w:r>
          </w:p>
          <w:p w14:paraId="7A6A886E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odległość między uchwytami: 20/30 cm</w:t>
            </w:r>
          </w:p>
          <w:p w14:paraId="6400DACC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lastRenderedPageBreak/>
              <w:t>Parametry rzepów:</w:t>
            </w:r>
          </w:p>
          <w:p w14:paraId="0FD6A140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wymiary: średnica 12 cm</w:t>
            </w:r>
          </w:p>
          <w:p w14:paraId="37F4BF42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materiał: 100% poliester (kodura)</w:t>
            </w:r>
          </w:p>
          <w:p w14:paraId="435A2ADB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gramatura materiału: 190 g/m2</w:t>
            </w:r>
          </w:p>
          <w:p w14:paraId="752AF244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kolorystyka: Radość (żółty), Zdziwienie (zielony), Strach (niebieski), Smutek (fiolet),Odraza (pomarańczowy), Złość (czerwony)</w:t>
            </w:r>
          </w:p>
          <w:p w14:paraId="0B9D0B53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pokrowiec: TAK</w:t>
            </w:r>
          </w:p>
          <w:p w14:paraId="22C822EE" w14:textId="77777777" w:rsidR="00B66D66" w:rsidRPr="00197F0C" w:rsidRDefault="00B66D66" w:rsidP="0011149D">
            <w:pPr>
              <w:shd w:val="clear" w:color="auto" w:fill="FFFFFF"/>
              <w:suppressAutoHyphens/>
              <w:spacing w:line="276" w:lineRule="auto"/>
              <w:rPr>
                <w:rFonts w:ascii="Calibri" w:eastAsia="Calibri" w:hAnsi="Calibri"/>
                <w:kern w:val="0"/>
                <w14:ligatures w14:val="none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wymiary w opakowaniu: 37 x 40 x 8 cm</w:t>
            </w:r>
          </w:p>
          <w:p w14:paraId="5AD779EF" w14:textId="72F0CBA4" w:rsidR="00B66D66" w:rsidRPr="00AF0E15" w:rsidRDefault="00B66D66" w:rsidP="0011149D">
            <w:pPr>
              <w:spacing w:line="276" w:lineRule="auto"/>
              <w:rPr>
                <w:rFonts w:cstheme="minorHAnsi"/>
              </w:rPr>
            </w:pPr>
            <w:r w:rsidRPr="00197F0C">
              <w:rPr>
                <w:rFonts w:ascii="Calibri" w:eastAsia="Times New Roman" w:hAnsi="Calibri" w:cstheme="minorHAnsi"/>
                <w:kern w:val="0"/>
                <w:lang w:eastAsia="pl-PL"/>
                <w14:ligatures w14:val="none"/>
              </w:rPr>
              <w:t>waga produktu: 2270 g</w:t>
            </w:r>
          </w:p>
        </w:tc>
        <w:tc>
          <w:tcPr>
            <w:tcW w:w="567" w:type="dxa"/>
            <w:noWrap/>
          </w:tcPr>
          <w:p w14:paraId="176DB4F2" w14:textId="3AC0BDCB" w:rsidR="00B66D66" w:rsidRDefault="00B66D66" w:rsidP="0011149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330" w:type="dxa"/>
          </w:tcPr>
          <w:p w14:paraId="66C369B3" w14:textId="77777777" w:rsidR="00B66D66" w:rsidRPr="0077481C" w:rsidRDefault="00B66D66" w:rsidP="0011149D"/>
        </w:tc>
        <w:tc>
          <w:tcPr>
            <w:tcW w:w="832" w:type="dxa"/>
          </w:tcPr>
          <w:p w14:paraId="71BAE44C" w14:textId="77777777" w:rsidR="00B66D66" w:rsidRPr="0077481C" w:rsidRDefault="00B66D66" w:rsidP="0011149D"/>
        </w:tc>
        <w:tc>
          <w:tcPr>
            <w:tcW w:w="1106" w:type="dxa"/>
          </w:tcPr>
          <w:p w14:paraId="29D52382" w14:textId="77777777" w:rsidR="00B66D66" w:rsidRPr="0077481C" w:rsidRDefault="00B66D66" w:rsidP="0011149D"/>
        </w:tc>
        <w:tc>
          <w:tcPr>
            <w:tcW w:w="1106" w:type="dxa"/>
            <w:noWrap/>
          </w:tcPr>
          <w:p w14:paraId="70BFFB47" w14:textId="77777777" w:rsidR="00B66D66" w:rsidRPr="0077481C" w:rsidRDefault="00B66D66" w:rsidP="0011149D"/>
        </w:tc>
        <w:tc>
          <w:tcPr>
            <w:tcW w:w="1106" w:type="dxa"/>
          </w:tcPr>
          <w:p w14:paraId="00741756" w14:textId="77777777" w:rsidR="00B66D66" w:rsidRPr="0077481C" w:rsidRDefault="00B66D66" w:rsidP="0011149D"/>
        </w:tc>
        <w:tc>
          <w:tcPr>
            <w:tcW w:w="1243" w:type="dxa"/>
          </w:tcPr>
          <w:p w14:paraId="1D62C59A" w14:textId="77777777" w:rsidR="00B66D66" w:rsidRPr="0077481C" w:rsidRDefault="00B66D66" w:rsidP="0011149D"/>
        </w:tc>
      </w:tr>
      <w:tr w:rsidR="00114776" w:rsidRPr="0077481C" w14:paraId="7D3EF0DB" w14:textId="77777777" w:rsidTr="007962C9">
        <w:trPr>
          <w:trHeight w:val="416"/>
        </w:trPr>
        <w:tc>
          <w:tcPr>
            <w:tcW w:w="527" w:type="dxa"/>
            <w:noWrap/>
          </w:tcPr>
          <w:p w14:paraId="428D7F24" w14:textId="524DF10B" w:rsidR="00114776" w:rsidRDefault="00114776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82" w:type="dxa"/>
            <w:noWrap/>
          </w:tcPr>
          <w:p w14:paraId="49536570" w14:textId="3502DB0B" w:rsidR="00114776" w:rsidRPr="00114776" w:rsidRDefault="00114776" w:rsidP="006B47F6">
            <w:pPr>
              <w:rPr>
                <w:rFonts w:cstheme="minorHAnsi"/>
                <w:b/>
                <w:bCs/>
              </w:rPr>
            </w:pPr>
            <w:r w:rsidRPr="007B7389">
              <w:rPr>
                <w:b/>
                <w:bCs/>
              </w:rPr>
              <w:t>Maty sensoryczne do masażu stóp, 6 elem</w:t>
            </w:r>
          </w:p>
        </w:tc>
        <w:tc>
          <w:tcPr>
            <w:tcW w:w="3336" w:type="dxa"/>
            <w:noWrap/>
          </w:tcPr>
          <w:p w14:paraId="1F675FF8" w14:textId="480798BB" w:rsidR="00114776" w:rsidRPr="0077481C" w:rsidRDefault="00114776" w:rsidP="006B47F6">
            <w:pPr>
              <w:rPr>
                <w:b/>
                <w:bCs/>
              </w:rPr>
            </w:pPr>
            <w:r w:rsidRPr="002210F0">
              <w:t>Zestaw sensorycznych mat pod stopy do ćwiczeń i zabaw grupowych. Maty stymulujące podeszwy stóp i wzmacniają ich mięśnie. Wspomagają prawidłowy rozwój stóp oraz zapobiegają rozwojowi wad postawy. Wpływają pozytywnie na samopoczucie użytkowników mat. Jasne kolory i struktura puzzli zachęcają do wesołej zabawy. Wykonane są z materiału TPE.</w:t>
            </w:r>
            <w:r w:rsidRPr="002210F0">
              <w:br/>
              <w:t>• wym. jednego elem. 30 x 30 cm</w:t>
            </w:r>
            <w:r w:rsidRPr="002210F0">
              <w:br/>
              <w:t>• gr. 2 cm</w:t>
            </w:r>
          </w:p>
        </w:tc>
        <w:tc>
          <w:tcPr>
            <w:tcW w:w="567" w:type="dxa"/>
            <w:noWrap/>
          </w:tcPr>
          <w:p w14:paraId="5BD95E3F" w14:textId="52EFBDB7" w:rsidR="00114776" w:rsidRPr="0077481C" w:rsidRDefault="00114776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30" w:type="dxa"/>
          </w:tcPr>
          <w:p w14:paraId="3D0176B8" w14:textId="77777777" w:rsidR="00114776" w:rsidRPr="0077481C" w:rsidRDefault="00114776" w:rsidP="006B47F6"/>
        </w:tc>
        <w:tc>
          <w:tcPr>
            <w:tcW w:w="832" w:type="dxa"/>
          </w:tcPr>
          <w:p w14:paraId="7C3456E5" w14:textId="77777777" w:rsidR="00114776" w:rsidRPr="0077481C" w:rsidRDefault="00114776" w:rsidP="006B47F6"/>
        </w:tc>
        <w:tc>
          <w:tcPr>
            <w:tcW w:w="1106" w:type="dxa"/>
          </w:tcPr>
          <w:p w14:paraId="7EF6782A" w14:textId="77777777" w:rsidR="00114776" w:rsidRPr="0077481C" w:rsidRDefault="00114776" w:rsidP="006B47F6"/>
        </w:tc>
        <w:tc>
          <w:tcPr>
            <w:tcW w:w="1106" w:type="dxa"/>
            <w:noWrap/>
          </w:tcPr>
          <w:p w14:paraId="506CCF87" w14:textId="77777777" w:rsidR="00114776" w:rsidRPr="0077481C" w:rsidRDefault="00114776" w:rsidP="006B47F6"/>
        </w:tc>
        <w:tc>
          <w:tcPr>
            <w:tcW w:w="1106" w:type="dxa"/>
          </w:tcPr>
          <w:p w14:paraId="79625A03" w14:textId="77777777" w:rsidR="00114776" w:rsidRPr="0077481C" w:rsidRDefault="00114776" w:rsidP="006B47F6"/>
        </w:tc>
        <w:tc>
          <w:tcPr>
            <w:tcW w:w="1243" w:type="dxa"/>
          </w:tcPr>
          <w:p w14:paraId="4D241B7A" w14:textId="77777777" w:rsidR="00114776" w:rsidRPr="0077481C" w:rsidRDefault="00114776" w:rsidP="006B47F6"/>
        </w:tc>
      </w:tr>
      <w:tr w:rsidR="00B66D66" w:rsidRPr="0077481C" w14:paraId="36E47674" w14:textId="7143599E" w:rsidTr="007962C9">
        <w:trPr>
          <w:trHeight w:val="416"/>
        </w:trPr>
        <w:tc>
          <w:tcPr>
            <w:tcW w:w="527" w:type="dxa"/>
            <w:noWrap/>
          </w:tcPr>
          <w:p w14:paraId="0E74D17A" w14:textId="77777777" w:rsidR="00B66D66" w:rsidRDefault="00B66D66" w:rsidP="006B47F6">
            <w:pPr>
              <w:rPr>
                <w:b/>
                <w:bCs/>
              </w:rPr>
            </w:pPr>
          </w:p>
        </w:tc>
        <w:tc>
          <w:tcPr>
            <w:tcW w:w="1382" w:type="dxa"/>
            <w:noWrap/>
          </w:tcPr>
          <w:p w14:paraId="3294F622" w14:textId="1F287F52" w:rsidR="00B66D66" w:rsidRPr="0077481C" w:rsidRDefault="00B66D66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RAZEM:</w:t>
            </w:r>
          </w:p>
        </w:tc>
        <w:tc>
          <w:tcPr>
            <w:tcW w:w="3336" w:type="dxa"/>
            <w:noWrap/>
          </w:tcPr>
          <w:p w14:paraId="17B354C4" w14:textId="77777777" w:rsidR="00B66D66" w:rsidRPr="0077481C" w:rsidRDefault="00B66D66" w:rsidP="006B47F6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55C79195" w14:textId="77777777" w:rsidR="00B66D66" w:rsidRPr="0077481C" w:rsidRDefault="00B66D66" w:rsidP="006B47F6">
            <w:pPr>
              <w:rPr>
                <w:b/>
                <w:bCs/>
              </w:rPr>
            </w:pPr>
          </w:p>
        </w:tc>
        <w:tc>
          <w:tcPr>
            <w:tcW w:w="2330" w:type="dxa"/>
          </w:tcPr>
          <w:p w14:paraId="6428EBAD" w14:textId="77777777" w:rsidR="00B66D66" w:rsidRPr="0077481C" w:rsidRDefault="00B66D66" w:rsidP="006B47F6"/>
        </w:tc>
        <w:tc>
          <w:tcPr>
            <w:tcW w:w="832" w:type="dxa"/>
          </w:tcPr>
          <w:p w14:paraId="10E630EE" w14:textId="77777777" w:rsidR="00B66D66" w:rsidRPr="0077481C" w:rsidRDefault="00B66D66" w:rsidP="006B47F6"/>
        </w:tc>
        <w:tc>
          <w:tcPr>
            <w:tcW w:w="1106" w:type="dxa"/>
          </w:tcPr>
          <w:p w14:paraId="69EFCF35" w14:textId="77777777" w:rsidR="00B66D66" w:rsidRPr="0077481C" w:rsidRDefault="00B66D66" w:rsidP="006B47F6"/>
        </w:tc>
        <w:tc>
          <w:tcPr>
            <w:tcW w:w="1106" w:type="dxa"/>
            <w:noWrap/>
          </w:tcPr>
          <w:p w14:paraId="2FED1FA9" w14:textId="77777777" w:rsidR="00B66D66" w:rsidRPr="0077481C" w:rsidRDefault="00B66D66" w:rsidP="006B47F6"/>
        </w:tc>
        <w:tc>
          <w:tcPr>
            <w:tcW w:w="1106" w:type="dxa"/>
          </w:tcPr>
          <w:p w14:paraId="7777616C" w14:textId="77777777" w:rsidR="00B66D66" w:rsidRPr="0077481C" w:rsidRDefault="00B66D66" w:rsidP="006B47F6"/>
        </w:tc>
        <w:tc>
          <w:tcPr>
            <w:tcW w:w="1243" w:type="dxa"/>
          </w:tcPr>
          <w:p w14:paraId="3FD1F6D6" w14:textId="77777777" w:rsidR="00B66D66" w:rsidRPr="0077481C" w:rsidRDefault="00B66D66" w:rsidP="006B47F6"/>
        </w:tc>
      </w:tr>
      <w:tr w:rsidR="00B66D66" w:rsidRPr="0077481C" w14:paraId="18923C2F" w14:textId="74F75411" w:rsidTr="00B66D66">
        <w:trPr>
          <w:trHeight w:val="559"/>
        </w:trPr>
        <w:tc>
          <w:tcPr>
            <w:tcW w:w="13535" w:type="dxa"/>
            <w:gridSpan w:val="10"/>
            <w:noWrap/>
          </w:tcPr>
          <w:p w14:paraId="36BDBA51" w14:textId="77777777" w:rsidR="00D62E20" w:rsidRDefault="00D62E20" w:rsidP="00B66D66">
            <w:pPr>
              <w:rPr>
                <w:kern w:val="0"/>
                <w14:ligatures w14:val="none"/>
              </w:rPr>
            </w:pPr>
            <w:r>
              <w:rPr>
                <w:kern w:val="0"/>
                <w14:ligatures w14:val="none"/>
              </w:rPr>
              <w:t>Zsumowaną cenę ofertową netto, wartość VAT i cenę ofertową  brutto należy przenieść do formularza ofertowego (Załącznik nr 3 do SWZ)</w:t>
            </w:r>
          </w:p>
          <w:p w14:paraId="391C2CDE" w14:textId="1B3C81EE" w:rsidR="00114776" w:rsidRDefault="00B66D66" w:rsidP="00B66D66">
            <w:r>
              <w:t>Kolumny  5,6,7,8, 9 i 10 wypełnia wykonawca</w:t>
            </w:r>
            <w:r w:rsidR="00114776">
              <w:t>. Jeżeli przedmiot</w:t>
            </w:r>
            <w:r w:rsidR="00D70C2C">
              <w:t xml:space="preserve"> zamówienia</w:t>
            </w:r>
            <w:r w:rsidR="00114776">
              <w:t xml:space="preserve"> nie będzie opisany zgodnie z zaleceniami w kol 5, oferta zostanie odrzucona.</w:t>
            </w:r>
          </w:p>
          <w:p w14:paraId="4F6118B2" w14:textId="60A2CF78" w:rsidR="00B66D66" w:rsidRDefault="00B66D66" w:rsidP="001B0E9E">
            <w:r>
              <w:t>Okres gwarancji …………………………….miesięcy (kryterium oceny ofert)</w:t>
            </w:r>
          </w:p>
        </w:tc>
      </w:tr>
    </w:tbl>
    <w:p w14:paraId="7A49C141" w14:textId="77777777" w:rsidR="009B75F8" w:rsidRDefault="009B75F8"/>
    <w:sectPr w:rsidR="009B75F8" w:rsidSect="00855D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D17B9"/>
    <w:multiLevelType w:val="multilevel"/>
    <w:tmpl w:val="7944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43485697"/>
    <w:multiLevelType w:val="multilevel"/>
    <w:tmpl w:val="2F4CC1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0C700AD"/>
    <w:multiLevelType w:val="multilevel"/>
    <w:tmpl w:val="54B8A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65AA0A9D"/>
    <w:multiLevelType w:val="multilevel"/>
    <w:tmpl w:val="CBBC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360402770">
    <w:abstractNumId w:val="2"/>
  </w:num>
  <w:num w:numId="2" w16cid:durableId="1050572576">
    <w:abstractNumId w:val="3"/>
  </w:num>
  <w:num w:numId="3" w16cid:durableId="522087188">
    <w:abstractNumId w:val="0"/>
  </w:num>
  <w:num w:numId="4" w16cid:durableId="809632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5C2"/>
    <w:rsid w:val="00023A78"/>
    <w:rsid w:val="00035B4B"/>
    <w:rsid w:val="00061B43"/>
    <w:rsid w:val="00091455"/>
    <w:rsid w:val="000D56AC"/>
    <w:rsid w:val="0011149D"/>
    <w:rsid w:val="00114776"/>
    <w:rsid w:val="0011669A"/>
    <w:rsid w:val="001543A2"/>
    <w:rsid w:val="001A39BC"/>
    <w:rsid w:val="001B0E9E"/>
    <w:rsid w:val="001B3BDB"/>
    <w:rsid w:val="001B44F7"/>
    <w:rsid w:val="00210975"/>
    <w:rsid w:val="0024195F"/>
    <w:rsid w:val="002703D9"/>
    <w:rsid w:val="00274FFD"/>
    <w:rsid w:val="002B79D2"/>
    <w:rsid w:val="002C64B5"/>
    <w:rsid w:val="00346BBF"/>
    <w:rsid w:val="00351EDD"/>
    <w:rsid w:val="003B7D25"/>
    <w:rsid w:val="0041402A"/>
    <w:rsid w:val="0047105F"/>
    <w:rsid w:val="004A5DFB"/>
    <w:rsid w:val="004B0472"/>
    <w:rsid w:val="005322E3"/>
    <w:rsid w:val="005802B1"/>
    <w:rsid w:val="005D7DA2"/>
    <w:rsid w:val="0060070C"/>
    <w:rsid w:val="0061482D"/>
    <w:rsid w:val="00654264"/>
    <w:rsid w:val="00674A96"/>
    <w:rsid w:val="00684190"/>
    <w:rsid w:val="00711E83"/>
    <w:rsid w:val="00791E1C"/>
    <w:rsid w:val="007962C9"/>
    <w:rsid w:val="00855D74"/>
    <w:rsid w:val="008645C2"/>
    <w:rsid w:val="008678AD"/>
    <w:rsid w:val="0087073A"/>
    <w:rsid w:val="0099629F"/>
    <w:rsid w:val="009B75F8"/>
    <w:rsid w:val="00A42083"/>
    <w:rsid w:val="00A960C5"/>
    <w:rsid w:val="00AA2A25"/>
    <w:rsid w:val="00AB0802"/>
    <w:rsid w:val="00AC23B8"/>
    <w:rsid w:val="00B05E22"/>
    <w:rsid w:val="00B16A3A"/>
    <w:rsid w:val="00B62CEA"/>
    <w:rsid w:val="00B66D66"/>
    <w:rsid w:val="00BE733B"/>
    <w:rsid w:val="00C656AC"/>
    <w:rsid w:val="00D62E20"/>
    <w:rsid w:val="00D70C2C"/>
    <w:rsid w:val="00DA0843"/>
    <w:rsid w:val="00DD4335"/>
    <w:rsid w:val="00E048BC"/>
    <w:rsid w:val="00E47778"/>
    <w:rsid w:val="00E708F6"/>
    <w:rsid w:val="00F610D2"/>
    <w:rsid w:val="00F8327F"/>
    <w:rsid w:val="00F87539"/>
    <w:rsid w:val="00F92520"/>
    <w:rsid w:val="00FD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C431E"/>
  <w15:chartTrackingRefBased/>
  <w15:docId w15:val="{D7913651-DF0A-4EBF-B496-5DCAF1AC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D74"/>
  </w:style>
  <w:style w:type="paragraph" w:styleId="Nagwek1">
    <w:name w:val="heading 1"/>
    <w:basedOn w:val="Normalny"/>
    <w:next w:val="Normalny"/>
    <w:link w:val="Nagwek1Znak"/>
    <w:uiPriority w:val="9"/>
    <w:qFormat/>
    <w:rsid w:val="008645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45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45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45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5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45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45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45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45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5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45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45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45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45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45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45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45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45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4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45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45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45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45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45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45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45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45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45C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5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qFormat/>
    <w:rsid w:val="00855D74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D74"/>
  </w:style>
  <w:style w:type="paragraph" w:styleId="Stopka">
    <w:name w:val="footer"/>
    <w:basedOn w:val="Normalny"/>
    <w:link w:val="StopkaZnak"/>
    <w:uiPriority w:val="99"/>
    <w:unhideWhenUsed/>
    <w:rsid w:val="008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D74"/>
  </w:style>
  <w:style w:type="character" w:customStyle="1" w:styleId="TekstpodstawowyZnak">
    <w:name w:val="Tekst podstawowy Znak"/>
    <w:basedOn w:val="Domylnaczcionkaakapitu"/>
    <w:link w:val="Tekstpodstawowy"/>
    <w:qFormat/>
    <w:rsid w:val="00855D74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rsid w:val="00855D74"/>
    <w:pPr>
      <w:suppressAutoHyphens/>
      <w:spacing w:after="140" w:line="276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customStyle="1" w:styleId="TekstpodstawowyZnak1">
    <w:name w:val="Tekst podstawowy Znak1"/>
    <w:basedOn w:val="Domylnaczcionkaakapitu"/>
    <w:uiPriority w:val="99"/>
    <w:semiHidden/>
    <w:rsid w:val="00855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Bryl-Szlagowska</dc:creator>
  <cp:keywords/>
  <dc:description/>
  <cp:lastModifiedBy>Violetta Bryl-Szlagowska</cp:lastModifiedBy>
  <cp:revision>37</cp:revision>
  <dcterms:created xsi:type="dcterms:W3CDTF">2026-01-14T19:45:00Z</dcterms:created>
  <dcterms:modified xsi:type="dcterms:W3CDTF">2026-04-05T19:55:00Z</dcterms:modified>
</cp:coreProperties>
</file>