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228F" w14:textId="453BC289" w:rsidR="004016FD" w:rsidRPr="009B443B" w:rsidRDefault="00BE7E7A" w:rsidP="00033823">
      <w:pPr>
        <w:pStyle w:val="Nagwek1"/>
        <w:spacing w:before="0" w:after="240"/>
        <w:jc w:val="center"/>
        <w:rPr>
          <w:rFonts w:cstheme="minorHAnsi"/>
          <w:color w:val="auto"/>
          <w:sz w:val="40"/>
          <w:szCs w:val="20"/>
        </w:rPr>
      </w:pPr>
      <w:r w:rsidRPr="009B443B">
        <w:rPr>
          <w:rFonts w:cstheme="minorHAnsi"/>
          <w:color w:val="auto"/>
          <w:sz w:val="40"/>
          <w:szCs w:val="20"/>
        </w:rPr>
        <w:br/>
      </w:r>
      <w:r w:rsidR="00477855" w:rsidRPr="009B443B">
        <w:rPr>
          <w:rFonts w:cstheme="minorHAnsi"/>
          <w:color w:val="auto"/>
          <w:sz w:val="40"/>
          <w:szCs w:val="20"/>
        </w:rPr>
        <w:t>SPECYFIKACJA WARUNKÓW ZAMÓ</w:t>
      </w:r>
      <w:r w:rsidR="004016FD" w:rsidRPr="009B443B">
        <w:rPr>
          <w:rFonts w:cstheme="minorHAnsi"/>
          <w:color w:val="auto"/>
          <w:sz w:val="40"/>
          <w:szCs w:val="20"/>
        </w:rPr>
        <w:t>WIENIA</w:t>
      </w:r>
    </w:p>
    <w:p w14:paraId="433CB41A" w14:textId="2B7DB181" w:rsidR="00A56D52" w:rsidRPr="009B443B" w:rsidRDefault="00923A3B" w:rsidP="00530F1A">
      <w:pPr>
        <w:spacing w:after="240"/>
        <w:jc w:val="center"/>
        <w:rPr>
          <w:rFonts w:cstheme="minorHAnsi"/>
          <w:szCs w:val="18"/>
        </w:rPr>
      </w:pPr>
      <w:r w:rsidRPr="009B443B">
        <w:rPr>
          <w:rFonts w:cstheme="minorHAnsi"/>
          <w:szCs w:val="18"/>
        </w:rPr>
        <w:t>dla zamówienia publicznego dokonywanego</w:t>
      </w:r>
      <w:r w:rsidR="00033823" w:rsidRPr="009B443B">
        <w:rPr>
          <w:rFonts w:cstheme="minorHAnsi"/>
          <w:szCs w:val="18"/>
        </w:rPr>
        <w:t xml:space="preserve"> </w:t>
      </w:r>
      <w:r w:rsidRPr="009B443B">
        <w:rPr>
          <w:rFonts w:cstheme="minorHAnsi"/>
          <w:szCs w:val="18"/>
        </w:rPr>
        <w:t xml:space="preserve">w trybie przetargu nieograniczonego </w:t>
      </w:r>
      <w:r w:rsidR="00530F1A" w:rsidRPr="009B443B">
        <w:rPr>
          <w:rFonts w:cstheme="minorHAnsi"/>
          <w:szCs w:val="18"/>
        </w:rPr>
        <w:br/>
      </w:r>
      <w:r w:rsidRPr="009B443B">
        <w:rPr>
          <w:rFonts w:cstheme="minorHAnsi"/>
          <w:szCs w:val="18"/>
        </w:rPr>
        <w:t>na podstawie art. 132 ustawy z dnia 11 września 2019 r. - Prawo zamówień publicznych</w:t>
      </w:r>
      <w:r w:rsidR="00033823" w:rsidRPr="009B443B">
        <w:rPr>
          <w:rFonts w:cstheme="minorHAnsi"/>
          <w:szCs w:val="18"/>
        </w:rPr>
        <w:t xml:space="preserve"> </w:t>
      </w:r>
      <w:r w:rsidR="00530F1A" w:rsidRPr="009B443B">
        <w:rPr>
          <w:rFonts w:cstheme="minorHAnsi"/>
          <w:szCs w:val="18"/>
        </w:rPr>
        <w:br/>
      </w:r>
      <w:r w:rsidRPr="009B443B">
        <w:rPr>
          <w:rFonts w:cstheme="minorHAnsi"/>
          <w:szCs w:val="18"/>
        </w:rPr>
        <w:t xml:space="preserve">(t.j. </w:t>
      </w:r>
      <w:r w:rsidR="001104BB" w:rsidRPr="009B443B">
        <w:rPr>
          <w:rFonts w:cstheme="minorHAnsi"/>
          <w:szCs w:val="18"/>
        </w:rPr>
        <w:t>Dz. U. z 202</w:t>
      </w:r>
      <w:r w:rsidR="003952F0" w:rsidRPr="009B443B">
        <w:rPr>
          <w:rFonts w:cstheme="minorHAnsi"/>
          <w:szCs w:val="18"/>
        </w:rPr>
        <w:t>4</w:t>
      </w:r>
      <w:r w:rsidR="001104BB" w:rsidRPr="009B443B">
        <w:rPr>
          <w:rFonts w:cstheme="minorHAnsi"/>
          <w:szCs w:val="18"/>
        </w:rPr>
        <w:t xml:space="preserve"> r. poz. </w:t>
      </w:r>
      <w:r w:rsidR="003952F0" w:rsidRPr="009B443B">
        <w:rPr>
          <w:rFonts w:cstheme="minorHAnsi"/>
          <w:szCs w:val="18"/>
        </w:rPr>
        <w:t>1320</w:t>
      </w:r>
      <w:r w:rsidR="006723B4" w:rsidRPr="009B443B">
        <w:rPr>
          <w:rFonts w:cstheme="minorHAnsi"/>
          <w:szCs w:val="18"/>
        </w:rPr>
        <w:t xml:space="preserve"> z późn. zm.</w:t>
      </w:r>
      <w:r w:rsidRPr="009B443B">
        <w:rPr>
          <w:rFonts w:cstheme="minorHAnsi"/>
          <w:szCs w:val="18"/>
        </w:rPr>
        <w:t>)</w:t>
      </w:r>
      <w:r w:rsidR="00033823" w:rsidRPr="009B443B">
        <w:rPr>
          <w:rFonts w:cstheme="minorHAnsi"/>
          <w:szCs w:val="18"/>
        </w:rPr>
        <w:t xml:space="preserve"> </w:t>
      </w:r>
      <w:r w:rsidRPr="009B443B">
        <w:rPr>
          <w:rFonts w:cstheme="minorHAnsi"/>
          <w:szCs w:val="18"/>
        </w:rPr>
        <w:t xml:space="preserve">którego przedmiotem </w:t>
      </w:r>
      <w:r w:rsidR="00C4798D" w:rsidRPr="009B443B">
        <w:rPr>
          <w:rFonts w:cstheme="minorHAnsi"/>
          <w:szCs w:val="18"/>
        </w:rPr>
        <w:t>jest</w:t>
      </w:r>
      <w:r w:rsidRPr="009B443B">
        <w:rPr>
          <w:rFonts w:cstheme="minorHAnsi"/>
          <w:szCs w:val="18"/>
        </w:rPr>
        <w:t>:</w:t>
      </w:r>
    </w:p>
    <w:p w14:paraId="32B550B1" w14:textId="29CA4C42" w:rsidR="00530F1A" w:rsidRPr="00530F1A" w:rsidRDefault="001A7072" w:rsidP="00530F1A">
      <w:pPr>
        <w:spacing w:after="120"/>
        <w:jc w:val="center"/>
        <w:rPr>
          <w:rFonts w:cstheme="minorHAnsi"/>
          <w:b/>
          <w:bCs/>
          <w:sz w:val="48"/>
          <w:szCs w:val="24"/>
          <w:lang w:val="x-none"/>
        </w:rPr>
      </w:pPr>
      <w:bookmarkStart w:id="0" w:name="_Hlk224559625"/>
      <w:r w:rsidRPr="00530F1A">
        <w:rPr>
          <w:rFonts w:cstheme="minorHAnsi"/>
          <w:b/>
          <w:bCs/>
          <w:sz w:val="36"/>
          <w:szCs w:val="18"/>
          <w:lang w:val="x-none"/>
        </w:rPr>
        <w:t>Wyposażenie w systemy magazynowania energii elektrycznej żłobków na terenie m.st. Warszawy, obejmujące dostawę oraz montaż magazynów energii elektrycznej w 47 żłobkach wchodzących w skład Zespołu Żłobków m.st. Warszawy</w:t>
      </w:r>
      <w:bookmarkEnd w:id="0"/>
      <w:r w:rsidR="00530F1A">
        <w:rPr>
          <w:rFonts w:cstheme="minorHAnsi"/>
          <w:b/>
          <w:bCs/>
          <w:sz w:val="48"/>
          <w:szCs w:val="24"/>
          <w:lang w:val="x-none"/>
        </w:rPr>
        <w:br/>
      </w:r>
    </w:p>
    <w:p w14:paraId="5E9098DC" w14:textId="636C9D9E" w:rsidR="009D3F01" w:rsidRPr="009B443B" w:rsidRDefault="009D3F01" w:rsidP="00530F1A">
      <w:pPr>
        <w:spacing w:after="0"/>
        <w:jc w:val="center"/>
        <w:rPr>
          <w:b/>
          <w:bCs/>
          <w:i/>
          <w:iCs/>
          <w:sz w:val="24"/>
          <w:szCs w:val="24"/>
        </w:rPr>
      </w:pPr>
      <w:r w:rsidRPr="009B443B">
        <w:rPr>
          <w:b/>
          <w:bCs/>
          <w:i/>
          <w:iCs/>
          <w:sz w:val="24"/>
          <w:szCs w:val="24"/>
        </w:rPr>
        <w:t xml:space="preserve">Dofinansowanie projektu: „Wyposażenie w systemy magazynowania energii elektrycznej wybranych obiektów na terenie m.st. Warszawy” </w:t>
      </w:r>
    </w:p>
    <w:p w14:paraId="5D3DD36D" w14:textId="172850C3" w:rsidR="00C508D2" w:rsidRPr="009B443B" w:rsidRDefault="009D3F01" w:rsidP="00530F1A">
      <w:pPr>
        <w:spacing w:after="0"/>
        <w:jc w:val="center"/>
        <w:rPr>
          <w:b/>
          <w:bCs/>
          <w:i/>
          <w:iCs/>
          <w:sz w:val="24"/>
          <w:szCs w:val="24"/>
        </w:rPr>
      </w:pPr>
      <w:r w:rsidRPr="009B443B">
        <w:rPr>
          <w:b/>
          <w:bCs/>
          <w:i/>
          <w:iCs/>
          <w:sz w:val="24"/>
          <w:szCs w:val="24"/>
        </w:rPr>
        <w:t xml:space="preserve">współfinansowane z </w:t>
      </w:r>
      <w:r w:rsidR="00C508D2" w:rsidRPr="009B443B">
        <w:rPr>
          <w:b/>
          <w:bCs/>
          <w:i/>
          <w:iCs/>
          <w:sz w:val="24"/>
          <w:szCs w:val="24"/>
        </w:rPr>
        <w:t>Europejski</w:t>
      </w:r>
      <w:r w:rsidRPr="009B443B">
        <w:rPr>
          <w:b/>
          <w:bCs/>
          <w:i/>
          <w:iCs/>
          <w:sz w:val="24"/>
          <w:szCs w:val="24"/>
        </w:rPr>
        <w:t>ego</w:t>
      </w:r>
      <w:r w:rsidR="00C508D2" w:rsidRPr="009B443B">
        <w:rPr>
          <w:b/>
          <w:bCs/>
          <w:i/>
          <w:iCs/>
          <w:sz w:val="24"/>
          <w:szCs w:val="24"/>
        </w:rPr>
        <w:t xml:space="preserve"> Fundusz</w:t>
      </w:r>
      <w:r w:rsidRPr="009B443B">
        <w:rPr>
          <w:b/>
          <w:bCs/>
          <w:i/>
          <w:iCs/>
          <w:sz w:val="24"/>
          <w:szCs w:val="24"/>
        </w:rPr>
        <w:t>u</w:t>
      </w:r>
      <w:r w:rsidR="00C508D2" w:rsidRPr="009B443B">
        <w:rPr>
          <w:b/>
          <w:bCs/>
          <w:i/>
          <w:iCs/>
          <w:sz w:val="24"/>
          <w:szCs w:val="24"/>
        </w:rPr>
        <w:t xml:space="preserve"> Rozwoju Regionalnego</w:t>
      </w:r>
    </w:p>
    <w:p w14:paraId="09F0BC48" w14:textId="73E5366E" w:rsidR="009D3F01" w:rsidRPr="009B443B" w:rsidRDefault="009D3F01" w:rsidP="00530F1A">
      <w:pPr>
        <w:spacing w:after="0"/>
        <w:jc w:val="center"/>
        <w:rPr>
          <w:b/>
          <w:bCs/>
          <w:i/>
          <w:iCs/>
          <w:sz w:val="24"/>
          <w:szCs w:val="24"/>
        </w:rPr>
      </w:pPr>
      <w:r w:rsidRPr="009B443B">
        <w:rPr>
          <w:b/>
          <w:bCs/>
          <w:i/>
          <w:iCs/>
          <w:sz w:val="24"/>
          <w:szCs w:val="24"/>
        </w:rPr>
        <w:t>w ramach Priorytetu II „Fundusze Europejskie na zielony rozwój Mazowsza”</w:t>
      </w:r>
    </w:p>
    <w:p w14:paraId="13AC99B6" w14:textId="40F862F6" w:rsidR="00C508D2" w:rsidRPr="009B443B" w:rsidRDefault="00C508D2" w:rsidP="00530F1A">
      <w:pPr>
        <w:spacing w:after="0"/>
        <w:jc w:val="center"/>
        <w:rPr>
          <w:b/>
          <w:bCs/>
          <w:i/>
          <w:iCs/>
          <w:sz w:val="24"/>
          <w:szCs w:val="24"/>
        </w:rPr>
      </w:pPr>
      <w:r w:rsidRPr="009B443B">
        <w:rPr>
          <w:b/>
          <w:bCs/>
          <w:i/>
          <w:iCs/>
          <w:sz w:val="24"/>
          <w:szCs w:val="24"/>
        </w:rPr>
        <w:t>Działania</w:t>
      </w:r>
      <w:r w:rsidR="009D3F01" w:rsidRPr="009B443B">
        <w:rPr>
          <w:b/>
          <w:bCs/>
          <w:i/>
          <w:iCs/>
          <w:sz w:val="24"/>
          <w:szCs w:val="24"/>
        </w:rPr>
        <w:t xml:space="preserve"> 2.3: „</w:t>
      </w:r>
      <w:r w:rsidRPr="009B443B">
        <w:rPr>
          <w:b/>
          <w:bCs/>
          <w:i/>
          <w:iCs/>
          <w:sz w:val="24"/>
          <w:szCs w:val="24"/>
        </w:rPr>
        <w:t>Odnawialne źródła energii</w:t>
      </w:r>
      <w:r w:rsidR="009D3F01" w:rsidRPr="009B443B">
        <w:rPr>
          <w:b/>
          <w:bCs/>
          <w:i/>
          <w:iCs/>
          <w:sz w:val="24"/>
          <w:szCs w:val="24"/>
        </w:rPr>
        <w:t>”</w:t>
      </w:r>
    </w:p>
    <w:p w14:paraId="0B6C77D2" w14:textId="19FF2A53" w:rsidR="009D3F01" w:rsidRPr="009B443B" w:rsidRDefault="009D3F01" w:rsidP="00530F1A">
      <w:pPr>
        <w:spacing w:after="0"/>
        <w:jc w:val="center"/>
        <w:rPr>
          <w:b/>
          <w:bCs/>
          <w:i/>
          <w:iCs/>
          <w:sz w:val="24"/>
          <w:szCs w:val="24"/>
        </w:rPr>
      </w:pPr>
      <w:r w:rsidRPr="009B443B">
        <w:rPr>
          <w:b/>
          <w:bCs/>
          <w:i/>
          <w:iCs/>
          <w:sz w:val="24"/>
          <w:szCs w:val="24"/>
        </w:rPr>
        <w:t xml:space="preserve">programu Fundusze Europejskie dla Mazowsza 2021-2027 </w:t>
      </w:r>
    </w:p>
    <w:p w14:paraId="1B267E63" w14:textId="60E17DF5" w:rsidR="00530F1A" w:rsidRPr="00530F1A" w:rsidRDefault="009B443B" w:rsidP="00530F1A">
      <w:pPr>
        <w:tabs>
          <w:tab w:val="left" w:pos="6123"/>
        </w:tabs>
        <w:spacing w:after="240"/>
        <w:rPr>
          <w:rFonts w:cstheme="minorHAnsi"/>
          <w:b/>
          <w:bCs/>
          <w:lang w:val="x-none"/>
        </w:rPr>
      </w:pPr>
      <w:r>
        <w:rPr>
          <w:rFonts w:cstheme="minorHAnsi"/>
          <w:b/>
          <w:bCs/>
          <w:lang w:val="x-none"/>
        </w:rPr>
        <w:br/>
      </w:r>
    </w:p>
    <w:p w14:paraId="496F5C15" w14:textId="4BADA50C" w:rsidR="00A56D52" w:rsidRPr="00530F1A" w:rsidRDefault="005C400B" w:rsidP="006509B3">
      <w:pPr>
        <w:spacing w:after="120"/>
      </w:pPr>
      <w:r w:rsidRPr="00530F1A">
        <w:t xml:space="preserve">Postępowanie zostało oznaczone numerem: </w:t>
      </w:r>
      <w:r w:rsidR="00AC372B" w:rsidRPr="00530F1A">
        <w:t>ZZ-</w:t>
      </w:r>
      <w:r w:rsidR="00B74AE5" w:rsidRPr="00530F1A">
        <w:t>IA-</w:t>
      </w:r>
      <w:r w:rsidR="00AC372B" w:rsidRPr="00530F1A">
        <w:t>ZP.26.</w:t>
      </w:r>
      <w:r w:rsidR="001A7072" w:rsidRPr="00530F1A">
        <w:t>6</w:t>
      </w:r>
      <w:r w:rsidR="00AC372B" w:rsidRPr="00530F1A">
        <w:t>.202</w:t>
      </w:r>
      <w:r w:rsidR="001A7072" w:rsidRPr="00530F1A">
        <w:t>6</w:t>
      </w:r>
      <w:r w:rsidR="00B74AE5" w:rsidRPr="00530F1A">
        <w:t>.A</w:t>
      </w:r>
      <w:r w:rsidR="001A7072" w:rsidRPr="00530F1A">
        <w:t>J</w:t>
      </w:r>
      <w:r w:rsidR="00B74AE5" w:rsidRPr="00530F1A">
        <w:t>A</w:t>
      </w:r>
    </w:p>
    <w:p w14:paraId="502C6D7E" w14:textId="76906DD4" w:rsidR="00A56D52" w:rsidRPr="00530F1A" w:rsidRDefault="00033823" w:rsidP="00530F1A">
      <w:pPr>
        <w:spacing w:after="240"/>
        <w:rPr>
          <w:rFonts w:cstheme="minorHAnsi"/>
        </w:rPr>
      </w:pPr>
      <w:r w:rsidRPr="00530F1A">
        <w:rPr>
          <w:rFonts w:cstheme="minorHAnsi"/>
        </w:rPr>
        <w:t xml:space="preserve">Warszawa, </w:t>
      </w:r>
      <w:r w:rsidR="008A1C2D">
        <w:rPr>
          <w:rFonts w:cstheme="minorHAnsi"/>
        </w:rPr>
        <w:t>27</w:t>
      </w:r>
      <w:r w:rsidR="003952F0" w:rsidRPr="00C227FB">
        <w:rPr>
          <w:rFonts w:cstheme="minorHAnsi"/>
        </w:rPr>
        <w:t>.</w:t>
      </w:r>
      <w:r w:rsidR="006723B4" w:rsidRPr="00C227FB">
        <w:rPr>
          <w:rFonts w:cstheme="minorHAnsi"/>
        </w:rPr>
        <w:t>0</w:t>
      </w:r>
      <w:r w:rsidR="00385455" w:rsidRPr="00C227FB">
        <w:rPr>
          <w:rFonts w:cstheme="minorHAnsi"/>
        </w:rPr>
        <w:t>3</w:t>
      </w:r>
      <w:r w:rsidR="003952F0" w:rsidRPr="00C227FB">
        <w:rPr>
          <w:rFonts w:cstheme="minorHAnsi"/>
        </w:rPr>
        <w:t>.20</w:t>
      </w:r>
      <w:r w:rsidR="001A7072" w:rsidRPr="00C227FB">
        <w:rPr>
          <w:rFonts w:cstheme="minorHAnsi"/>
        </w:rPr>
        <w:t>26</w:t>
      </w:r>
      <w:r w:rsidRPr="00C227FB">
        <w:rPr>
          <w:rFonts w:cstheme="minorHAnsi"/>
        </w:rPr>
        <w:t xml:space="preserve"> r.</w:t>
      </w:r>
    </w:p>
    <w:p w14:paraId="65E5DB6A" w14:textId="20A2DCCF" w:rsidR="00033823" w:rsidRPr="00BE7E7A" w:rsidRDefault="00033823" w:rsidP="00BE7E7A">
      <w:pPr>
        <w:spacing w:after="240"/>
        <w:ind w:left="4111" w:firstLine="6"/>
        <w:jc w:val="center"/>
        <w:rPr>
          <w:rFonts w:cstheme="minorHAnsi"/>
        </w:rPr>
      </w:pPr>
      <w:r w:rsidRPr="006723B4">
        <w:rPr>
          <w:rFonts w:cstheme="minorHAnsi"/>
        </w:rPr>
        <w:t>Zatwierdzam</w:t>
      </w:r>
      <w:r w:rsidRPr="00033823">
        <w:rPr>
          <w:rFonts w:cstheme="minorHAnsi"/>
        </w:rPr>
        <w:br w:type="page"/>
      </w:r>
    </w:p>
    <w:p w14:paraId="0166432D" w14:textId="058E7A8F" w:rsidR="004016FD" w:rsidRDefault="00D1300A" w:rsidP="00033823">
      <w:pPr>
        <w:pStyle w:val="Nagwek2"/>
        <w:spacing w:before="0"/>
        <w:rPr>
          <w:rFonts w:cstheme="minorHAnsi"/>
        </w:rPr>
      </w:pPr>
      <w:r w:rsidRPr="00033823">
        <w:rPr>
          <w:rFonts w:cstheme="minorHAnsi"/>
        </w:rPr>
        <w:lastRenderedPageBreak/>
        <w:t>Nazwa</w:t>
      </w:r>
      <w:r w:rsidR="003471CE" w:rsidRPr="00033823">
        <w:rPr>
          <w:rFonts w:cstheme="minorHAnsi"/>
        </w:rPr>
        <w:t xml:space="preserve"> oraz adres Z</w:t>
      </w:r>
      <w:r w:rsidR="004016FD" w:rsidRPr="00033823">
        <w:rPr>
          <w:rFonts w:cstheme="minorHAnsi"/>
        </w:rPr>
        <w:t>amawiającego, numer telefonu, adres poczty elektronicznej oraz strony internet</w:t>
      </w:r>
      <w:r w:rsidR="003D41AA" w:rsidRPr="00033823">
        <w:rPr>
          <w:rFonts w:cstheme="minorHAnsi"/>
        </w:rPr>
        <w:t>owej prowadzonego postępowania</w:t>
      </w:r>
    </w:p>
    <w:p w14:paraId="749148C3" w14:textId="77777777" w:rsidR="00BE7E7A" w:rsidRDefault="00BE7E7A" w:rsidP="00386258">
      <w:pPr>
        <w:pStyle w:val="Akapitzlist"/>
        <w:numPr>
          <w:ilvl w:val="0"/>
          <w:numId w:val="69"/>
        </w:numPr>
        <w:spacing w:after="240"/>
        <w:ind w:left="284"/>
      </w:pPr>
      <w:r>
        <w:t>Zamawiającym jest: Zespół Żłobków m.st. Warszawy</w:t>
      </w:r>
    </w:p>
    <w:p w14:paraId="04A152F6" w14:textId="77777777" w:rsidR="00BE7E7A" w:rsidRDefault="00BE7E7A" w:rsidP="00BE7E7A">
      <w:pPr>
        <w:pStyle w:val="Akapitzlist"/>
        <w:spacing w:after="240"/>
        <w:ind w:left="284"/>
      </w:pPr>
      <w:r>
        <w:t>województwo: mazowieckie</w:t>
      </w:r>
    </w:p>
    <w:p w14:paraId="3BF84D0F" w14:textId="77777777" w:rsidR="00BE7E7A" w:rsidRDefault="00BE7E7A" w:rsidP="00BE7E7A">
      <w:pPr>
        <w:pStyle w:val="Akapitzlist"/>
        <w:spacing w:after="240"/>
        <w:ind w:left="284"/>
      </w:pPr>
      <w:r>
        <w:t>ulica/nr: ul. Belgijska 4</w:t>
      </w:r>
    </w:p>
    <w:p w14:paraId="3FB0F9F0" w14:textId="77777777" w:rsidR="00BE7E7A" w:rsidRDefault="00BE7E7A" w:rsidP="00BE7E7A">
      <w:pPr>
        <w:pStyle w:val="Akapitzlist"/>
        <w:spacing w:after="240"/>
        <w:ind w:left="284"/>
      </w:pPr>
      <w:r>
        <w:t>kod pocztowy: 02-511</w:t>
      </w:r>
    </w:p>
    <w:p w14:paraId="03713C97" w14:textId="77777777" w:rsidR="00BE7E7A" w:rsidRDefault="00BE7E7A" w:rsidP="00BE7E7A">
      <w:pPr>
        <w:pStyle w:val="Akapitzlist"/>
        <w:spacing w:after="240"/>
        <w:ind w:left="284"/>
      </w:pPr>
      <w:r>
        <w:t>miejscowość: Warszawa</w:t>
      </w:r>
    </w:p>
    <w:p w14:paraId="2A2E1C83" w14:textId="77777777" w:rsidR="00BE7E7A" w:rsidRDefault="00BE7E7A" w:rsidP="00BE7E7A">
      <w:pPr>
        <w:pStyle w:val="Akapitzlist"/>
        <w:spacing w:after="240"/>
        <w:ind w:left="284"/>
      </w:pPr>
      <w:r>
        <w:t>tel. 22 277 52 00</w:t>
      </w:r>
    </w:p>
    <w:p w14:paraId="46089525" w14:textId="77777777" w:rsidR="00BE7E7A" w:rsidRPr="00505314" w:rsidRDefault="00BE7E7A" w:rsidP="00386258">
      <w:pPr>
        <w:pStyle w:val="Akapitzlist"/>
        <w:numPr>
          <w:ilvl w:val="0"/>
          <w:numId w:val="69"/>
        </w:numPr>
        <w:spacing w:after="240"/>
        <w:ind w:left="284"/>
        <w:rPr>
          <w:rStyle w:val="Hipercze"/>
          <w:color w:val="auto"/>
          <w:u w:val="none"/>
        </w:rPr>
      </w:pPr>
      <w:r>
        <w:t xml:space="preserve">Adres poczty elektronicznej: </w:t>
      </w:r>
      <w:bookmarkStart w:id="1" w:name="_Hlk218068411"/>
      <w:r w:rsidRPr="00505314">
        <w:fldChar w:fldCharType="begin"/>
      </w:r>
      <w:r>
        <w:instrText xml:space="preserve"> HYPERLINK "mailto:zzl.zamowienia@um.warszawa.pl" \h </w:instrText>
      </w:r>
      <w:r w:rsidRPr="00505314">
        <w:fldChar w:fldCharType="separate"/>
      </w:r>
      <w:r w:rsidRPr="00505314">
        <w:rPr>
          <w:rStyle w:val="Hipercze"/>
          <w:rFonts w:cstheme="minorHAnsi"/>
        </w:rPr>
        <w:t>zzl.zamowienia@um.warszawa.pl</w:t>
      </w:r>
      <w:r w:rsidRPr="00505314">
        <w:rPr>
          <w:rStyle w:val="Hipercze"/>
          <w:rFonts w:cstheme="minorHAnsi"/>
        </w:rPr>
        <w:fldChar w:fldCharType="end"/>
      </w:r>
      <w:bookmarkEnd w:id="1"/>
    </w:p>
    <w:p w14:paraId="524E9830" w14:textId="03D9583B" w:rsidR="00BE7E7A" w:rsidRPr="008F632B" w:rsidRDefault="00BE7E7A" w:rsidP="00386258">
      <w:pPr>
        <w:pStyle w:val="Akapitzlist"/>
        <w:numPr>
          <w:ilvl w:val="0"/>
          <w:numId w:val="69"/>
        </w:numPr>
        <w:spacing w:after="240"/>
        <w:ind w:left="284"/>
      </w:pPr>
      <w:r w:rsidRPr="008F632B">
        <w:t xml:space="preserve">Adres strony internetowej prowadzonego postępowania: </w:t>
      </w:r>
      <w:r w:rsidR="008F632B" w:rsidRPr="008F632B">
        <w:t>https://ezamowienia.gov.pl/mp-client/search/list/ocds-148610-f0cec311-6187-4813-b971-4f67ae449049</w:t>
      </w:r>
    </w:p>
    <w:p w14:paraId="2C314AEC" w14:textId="77777777" w:rsidR="00BE7E7A" w:rsidRDefault="00BE7E7A" w:rsidP="00386258">
      <w:pPr>
        <w:pStyle w:val="Akapitzlist"/>
        <w:numPr>
          <w:ilvl w:val="0"/>
          <w:numId w:val="69"/>
        </w:numPr>
        <w:spacing w:after="240"/>
        <w:ind w:left="284"/>
      </w:pPr>
      <w:r>
        <w:t>Specyfikacja Warunków Zamówienia – zwana dalej SWZ, jej zmiany oraz wyjaśnienia oraz inne dokumenty zamówienia bezpośrednio związane z postępowaniem o udzielenie zamówienia zostaną udostępnione na stronie prowadzonego postępowania wskazanej w pkt 3 powyżej.</w:t>
      </w:r>
    </w:p>
    <w:p w14:paraId="7A13FF45" w14:textId="77777777" w:rsidR="00BE7E7A" w:rsidRDefault="00BE7E7A" w:rsidP="00386258">
      <w:pPr>
        <w:pStyle w:val="Akapitzlist"/>
        <w:numPr>
          <w:ilvl w:val="0"/>
          <w:numId w:val="69"/>
        </w:numPr>
        <w:spacing w:after="240"/>
        <w:ind w:left="284"/>
      </w:pPr>
      <w:r>
        <w:t>Adres strony internetowej, na której udostępniane będą zmiany i wyjaśnienia treści SWZ oraz inne dokumenty zamówienia bezpośrednio związane z postępowaniem o udzielenie zamówienia: zgodnie z pkt 3 powyżej.</w:t>
      </w:r>
    </w:p>
    <w:p w14:paraId="6C34FB77" w14:textId="23AB6139" w:rsidR="00BE7E7A" w:rsidRPr="008F632B" w:rsidRDefault="00BE7E7A" w:rsidP="00386258">
      <w:pPr>
        <w:pStyle w:val="Akapitzlist"/>
        <w:numPr>
          <w:ilvl w:val="0"/>
          <w:numId w:val="69"/>
        </w:numPr>
        <w:spacing w:after="240"/>
        <w:ind w:left="284"/>
      </w:pPr>
      <w:r w:rsidRPr="008F632B">
        <w:t xml:space="preserve">Identyfikator postępowania: </w:t>
      </w:r>
      <w:r w:rsidR="008F632B" w:rsidRPr="008F632B">
        <w:t>ocds-148610-f0cec311-6187-4813-b971-4f67ae449049</w:t>
      </w:r>
    </w:p>
    <w:p w14:paraId="460071DB" w14:textId="25C03BCA" w:rsidR="00BE7E7A" w:rsidRPr="00BE7E7A" w:rsidRDefault="00BE7E7A" w:rsidP="00386258">
      <w:pPr>
        <w:pStyle w:val="Akapitzlist"/>
        <w:numPr>
          <w:ilvl w:val="0"/>
          <w:numId w:val="69"/>
        </w:numPr>
        <w:spacing w:after="240"/>
        <w:ind w:left="284"/>
      </w:pPr>
      <w:r>
        <w:t>Godziny pracy Zamawiającego: poniedziałek – piątek: 7:30 – 15:30.</w:t>
      </w:r>
    </w:p>
    <w:p w14:paraId="71EC186A" w14:textId="6F835337" w:rsidR="00A53C17" w:rsidRPr="00033823" w:rsidRDefault="00A53C17" w:rsidP="00033823">
      <w:pPr>
        <w:pStyle w:val="Nagwek2"/>
        <w:spacing w:before="0"/>
        <w:rPr>
          <w:rFonts w:cstheme="minorHAnsi"/>
        </w:rPr>
      </w:pPr>
      <w:r w:rsidRPr="00033823">
        <w:rPr>
          <w:rFonts w:cstheme="minorHAnsi"/>
        </w:rPr>
        <w:t>Tryb udzielenia zamówienia</w:t>
      </w:r>
    </w:p>
    <w:p w14:paraId="54EE0EAB" w14:textId="77777777" w:rsidR="00DF0482" w:rsidRPr="00DF0482" w:rsidRDefault="00DF0482" w:rsidP="00386258">
      <w:pPr>
        <w:pStyle w:val="Akapitzlist"/>
        <w:keepNext/>
        <w:keepLines/>
        <w:numPr>
          <w:ilvl w:val="0"/>
          <w:numId w:val="70"/>
        </w:numPr>
        <w:spacing w:after="240"/>
        <w:contextualSpacing w:val="0"/>
        <w:outlineLvl w:val="2"/>
        <w:rPr>
          <w:rFonts w:eastAsiaTheme="majorEastAsia" w:cstheme="minorHAnsi"/>
          <w:b/>
          <w:bCs/>
          <w:vanish/>
        </w:rPr>
      </w:pPr>
    </w:p>
    <w:p w14:paraId="13267697" w14:textId="77777777" w:rsidR="00DF0482" w:rsidRPr="00DF0482" w:rsidRDefault="00DF0482" w:rsidP="00386258">
      <w:pPr>
        <w:pStyle w:val="Akapitzlist"/>
        <w:keepNext/>
        <w:keepLines/>
        <w:numPr>
          <w:ilvl w:val="0"/>
          <w:numId w:val="70"/>
        </w:numPr>
        <w:spacing w:after="240"/>
        <w:contextualSpacing w:val="0"/>
        <w:outlineLvl w:val="2"/>
        <w:rPr>
          <w:rFonts w:eastAsiaTheme="majorEastAsia" w:cstheme="minorHAnsi"/>
          <w:b/>
          <w:bCs/>
          <w:vanish/>
        </w:rPr>
      </w:pPr>
    </w:p>
    <w:p w14:paraId="47B993C2" w14:textId="4BB5A923" w:rsidR="003D41AA" w:rsidRPr="00033823" w:rsidRDefault="003D41AA" w:rsidP="00386258">
      <w:pPr>
        <w:pStyle w:val="Nagwek3"/>
        <w:numPr>
          <w:ilvl w:val="1"/>
          <w:numId w:val="70"/>
        </w:numPr>
        <w:spacing w:before="0" w:after="240"/>
        <w:rPr>
          <w:rFonts w:cstheme="minorHAnsi"/>
          <w:color w:val="FF0000"/>
        </w:rPr>
      </w:pPr>
      <w:r w:rsidRPr="00033823">
        <w:rPr>
          <w:rFonts w:cstheme="minorHAnsi"/>
        </w:rPr>
        <w:t>Informacje podstawowe</w:t>
      </w:r>
    </w:p>
    <w:p w14:paraId="35664621" w14:textId="3E7EFDD0" w:rsidR="003D41AA" w:rsidRPr="00033823" w:rsidRDefault="003D41AA" w:rsidP="00386258">
      <w:pPr>
        <w:pStyle w:val="Akapitzlist"/>
        <w:numPr>
          <w:ilvl w:val="1"/>
          <w:numId w:val="33"/>
        </w:numPr>
        <w:spacing w:after="0"/>
        <w:ind w:left="357" w:hanging="357"/>
        <w:contextualSpacing w:val="0"/>
        <w:rPr>
          <w:rFonts w:cstheme="minorHAnsi"/>
        </w:rPr>
      </w:pPr>
      <w:r w:rsidRPr="00033823">
        <w:rPr>
          <w:rFonts w:cstheme="minorHAnsi"/>
        </w:rPr>
        <w:t>Postępowanie jest prowadzone w trybie przetargu nieograniczonego na podstawie art. 132 ustawy z dnia 11 września 2019 r. Prawo zamówień publicznych (zwanej „ustawą” lub „</w:t>
      </w:r>
      <w:r w:rsidR="00A53C17" w:rsidRPr="00033823">
        <w:rPr>
          <w:rFonts w:cstheme="minorHAnsi"/>
        </w:rPr>
        <w:t xml:space="preserve">ustawą </w:t>
      </w:r>
      <w:proofErr w:type="spellStart"/>
      <w:r w:rsidRPr="00033823">
        <w:rPr>
          <w:rFonts w:cstheme="minorHAnsi"/>
        </w:rPr>
        <w:t>Pzp</w:t>
      </w:r>
      <w:proofErr w:type="spellEnd"/>
      <w:r w:rsidRPr="00033823">
        <w:rPr>
          <w:rFonts w:cstheme="minorHAnsi"/>
        </w:rPr>
        <w:t>”)</w:t>
      </w:r>
      <w:r w:rsidR="00A53C17" w:rsidRPr="00033823">
        <w:rPr>
          <w:rFonts w:cstheme="minorHAnsi"/>
        </w:rPr>
        <w:t xml:space="preserve"> oraz aktów wykonawczych do ustawy </w:t>
      </w:r>
      <w:proofErr w:type="spellStart"/>
      <w:r w:rsidR="00A53C17" w:rsidRPr="00033823">
        <w:rPr>
          <w:rFonts w:cstheme="minorHAnsi"/>
        </w:rPr>
        <w:t>Pzp</w:t>
      </w:r>
      <w:proofErr w:type="spellEnd"/>
      <w:r w:rsidR="00A53C17" w:rsidRPr="00033823">
        <w:rPr>
          <w:rFonts w:cstheme="minorHAnsi"/>
        </w:rPr>
        <w:t xml:space="preserve"> i innych ustaw w </w:t>
      </w:r>
      <w:r w:rsidR="00E66A25" w:rsidRPr="00033823">
        <w:rPr>
          <w:rFonts w:cstheme="minorHAnsi"/>
        </w:rPr>
        <w:t>szczególności:</w:t>
      </w:r>
    </w:p>
    <w:p w14:paraId="3C8A99C0" w14:textId="3E5AC223" w:rsidR="00E66A25" w:rsidRPr="00033823" w:rsidRDefault="00E66A25" w:rsidP="00386258">
      <w:pPr>
        <w:pStyle w:val="Akapitzlist"/>
        <w:numPr>
          <w:ilvl w:val="0"/>
          <w:numId w:val="44"/>
        </w:numPr>
        <w:spacing w:after="0"/>
        <w:ind w:left="714" w:hanging="357"/>
        <w:contextualSpacing w:val="0"/>
        <w:rPr>
          <w:rFonts w:cstheme="minorHAnsi"/>
        </w:rPr>
      </w:pPr>
      <w:r w:rsidRPr="00033823">
        <w:rPr>
          <w:rFonts w:cstheme="minorHAnsi"/>
        </w:rPr>
        <w:t>Rozporządzenia Ministra Rozwoju, Pracy i Technologii z dnia 23 grudnia 2020 r. w sprawie podmiotowych środków dowodowych oraz innych dokumentów lub oświadczeń, jakich może żądać zamawiający od wykonawcy – zwane</w:t>
      </w:r>
      <w:r w:rsidR="0086500E" w:rsidRPr="00033823">
        <w:rPr>
          <w:rFonts w:cstheme="minorHAnsi"/>
        </w:rPr>
        <w:t>go</w:t>
      </w:r>
      <w:r w:rsidRPr="00033823">
        <w:rPr>
          <w:rFonts w:cstheme="minorHAnsi"/>
        </w:rPr>
        <w:t xml:space="preserve"> dalej </w:t>
      </w:r>
      <w:r w:rsidR="00DF5574" w:rsidRPr="00033823">
        <w:rPr>
          <w:rFonts w:cstheme="minorHAnsi"/>
        </w:rPr>
        <w:t>„</w:t>
      </w:r>
      <w:r w:rsidRPr="00033823">
        <w:rPr>
          <w:rFonts w:cstheme="minorHAnsi"/>
        </w:rPr>
        <w:t xml:space="preserve">rozporządzeniem w sprawie podmiotowych środków </w:t>
      </w:r>
      <w:r w:rsidR="00DF5574" w:rsidRPr="00033823">
        <w:rPr>
          <w:rFonts w:cstheme="minorHAnsi"/>
        </w:rPr>
        <w:t>dowodowych”;</w:t>
      </w:r>
    </w:p>
    <w:p w14:paraId="3D123AEA" w14:textId="5331953C" w:rsidR="00DF5574" w:rsidRPr="00033823" w:rsidRDefault="00DF5574" w:rsidP="00386258">
      <w:pPr>
        <w:pStyle w:val="Akapitzlist"/>
        <w:numPr>
          <w:ilvl w:val="0"/>
          <w:numId w:val="44"/>
        </w:numPr>
        <w:spacing w:after="0"/>
        <w:ind w:left="714" w:hanging="357"/>
        <w:contextualSpacing w:val="0"/>
        <w:rPr>
          <w:rFonts w:cstheme="minorHAnsi"/>
        </w:rPr>
      </w:pPr>
      <w:r w:rsidRPr="00033823">
        <w:rPr>
          <w:rFonts w:cstheme="minorHAnsi"/>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 zwane</w:t>
      </w:r>
      <w:r w:rsidR="0086500E" w:rsidRPr="00033823">
        <w:rPr>
          <w:rFonts w:cstheme="minorHAnsi"/>
        </w:rPr>
        <w:t>go</w:t>
      </w:r>
      <w:r w:rsidRPr="00033823">
        <w:rPr>
          <w:rFonts w:cstheme="minorHAnsi"/>
        </w:rPr>
        <w:t xml:space="preserve"> dalej „rozporządzeniem w sprawie sposobu sporządzania i przekazywania informacji”;</w:t>
      </w:r>
    </w:p>
    <w:p w14:paraId="78C6ED8A" w14:textId="395C62A5" w:rsidR="00DF5574" w:rsidRPr="00033823" w:rsidRDefault="00DF5574" w:rsidP="00386258">
      <w:pPr>
        <w:pStyle w:val="Akapitzlist"/>
        <w:numPr>
          <w:ilvl w:val="0"/>
          <w:numId w:val="44"/>
        </w:numPr>
        <w:spacing w:after="0"/>
        <w:ind w:left="714" w:hanging="357"/>
        <w:contextualSpacing w:val="0"/>
        <w:rPr>
          <w:rFonts w:cstheme="minorHAnsi"/>
        </w:rPr>
      </w:pPr>
      <w:r w:rsidRPr="00033823">
        <w:rPr>
          <w:rFonts w:cstheme="minorHAnsi"/>
        </w:rPr>
        <w:t>Ustawy z dnia 17 lutego 2005 r. o informatyzacji działalności podmiotów realizujących zadania publiczne - zwanej dalej „ustawą o informatyzacji”</w:t>
      </w:r>
      <w:r w:rsidR="0086500E" w:rsidRPr="00033823">
        <w:rPr>
          <w:rFonts w:cstheme="minorHAnsi"/>
        </w:rPr>
        <w:t>;</w:t>
      </w:r>
    </w:p>
    <w:p w14:paraId="20324FCA" w14:textId="12A3C4C7" w:rsidR="00E66A25" w:rsidRPr="00033823" w:rsidRDefault="00DF5574" w:rsidP="00386258">
      <w:pPr>
        <w:pStyle w:val="Akapitzlist"/>
        <w:numPr>
          <w:ilvl w:val="0"/>
          <w:numId w:val="44"/>
        </w:numPr>
        <w:spacing w:after="0"/>
        <w:ind w:left="714" w:hanging="357"/>
        <w:contextualSpacing w:val="0"/>
        <w:rPr>
          <w:rFonts w:cstheme="minorHAnsi"/>
        </w:rPr>
      </w:pPr>
      <w:r w:rsidRPr="00033823">
        <w:rPr>
          <w:rFonts w:cstheme="minorHAnsi"/>
        </w:rPr>
        <w:t>Ustawy z dnia 16 kwietnia 1993 r. o zwalczaniu nieuczciwej konkurencji  – zwanej dalej „ustawą o zwalczaniu nieuczciwej konkurencji”.</w:t>
      </w:r>
    </w:p>
    <w:p w14:paraId="0328CF1F" w14:textId="449A69CC" w:rsidR="008E7A08" w:rsidRPr="00643A8C" w:rsidRDefault="00033823" w:rsidP="00386258">
      <w:pPr>
        <w:pStyle w:val="Akapitzlist"/>
        <w:numPr>
          <w:ilvl w:val="1"/>
          <w:numId w:val="33"/>
        </w:numPr>
        <w:spacing w:after="240"/>
        <w:ind w:left="357" w:hanging="357"/>
        <w:contextualSpacing w:val="0"/>
        <w:rPr>
          <w:rFonts w:cstheme="minorHAnsi"/>
        </w:rPr>
      </w:pPr>
      <w:r>
        <w:rPr>
          <w:rFonts w:cstheme="minorHAnsi"/>
        </w:rPr>
        <w:lastRenderedPageBreak/>
        <w:t>Szacunkowa wartość z</w:t>
      </w:r>
      <w:r w:rsidR="003D41AA" w:rsidRPr="00033823">
        <w:rPr>
          <w:rFonts w:cstheme="minorHAnsi"/>
        </w:rPr>
        <w:t>amówieni</w:t>
      </w:r>
      <w:r>
        <w:rPr>
          <w:rFonts w:cstheme="minorHAnsi"/>
        </w:rPr>
        <w:t>a</w:t>
      </w:r>
      <w:r w:rsidR="003D41AA" w:rsidRPr="00033823">
        <w:rPr>
          <w:rFonts w:cstheme="minorHAnsi"/>
        </w:rPr>
        <w:t xml:space="preserve"> przekracza </w:t>
      </w:r>
      <w:r>
        <w:rPr>
          <w:rFonts w:cstheme="minorHAnsi"/>
        </w:rPr>
        <w:t>kwotę</w:t>
      </w:r>
      <w:r w:rsidR="003D41AA" w:rsidRPr="00033823">
        <w:rPr>
          <w:rFonts w:cstheme="minorHAnsi"/>
        </w:rPr>
        <w:t xml:space="preserve"> </w:t>
      </w:r>
      <w:r w:rsidR="003A2460">
        <w:rPr>
          <w:rFonts w:cstheme="minorHAnsi"/>
        </w:rPr>
        <w:t>216</w:t>
      </w:r>
      <w:r w:rsidRPr="00033823">
        <w:rPr>
          <w:rFonts w:cstheme="minorHAnsi"/>
        </w:rPr>
        <w:t xml:space="preserve"> 000 euro, stanowi</w:t>
      </w:r>
      <w:r w:rsidR="006B7FBA">
        <w:rPr>
          <w:rFonts w:cstheme="minorHAnsi"/>
        </w:rPr>
        <w:t>ącą</w:t>
      </w:r>
      <w:r w:rsidRPr="00033823">
        <w:rPr>
          <w:rFonts w:cstheme="minorHAnsi"/>
        </w:rPr>
        <w:t xml:space="preserve"> równowartość </w:t>
      </w:r>
      <w:r w:rsidRPr="003A2460">
        <w:rPr>
          <w:rFonts w:cstheme="minorHAnsi"/>
        </w:rPr>
        <w:t xml:space="preserve">kwoty </w:t>
      </w:r>
      <w:r w:rsidR="003A2460" w:rsidRPr="003A2460">
        <w:rPr>
          <w:rFonts w:cstheme="minorHAnsi"/>
        </w:rPr>
        <w:t>930 960</w:t>
      </w:r>
      <w:r w:rsidRPr="003A2460">
        <w:rPr>
          <w:rFonts w:cstheme="minorHAnsi"/>
        </w:rPr>
        <w:t xml:space="preserve"> zł</w:t>
      </w:r>
      <w:r w:rsidR="003D41AA" w:rsidRPr="003A2460">
        <w:rPr>
          <w:rFonts w:cstheme="minorHAnsi"/>
        </w:rPr>
        <w:t xml:space="preserve">, </w:t>
      </w:r>
      <w:r w:rsidR="003D41AA" w:rsidRPr="00033823">
        <w:rPr>
          <w:rFonts w:cstheme="minorHAnsi"/>
        </w:rPr>
        <w:t>określon</w:t>
      </w:r>
      <w:r>
        <w:rPr>
          <w:rFonts w:cstheme="minorHAnsi"/>
        </w:rPr>
        <w:t xml:space="preserve">ą </w:t>
      </w:r>
      <w:r w:rsidR="003D41AA" w:rsidRPr="00033823">
        <w:rPr>
          <w:rFonts w:cstheme="minorHAnsi"/>
        </w:rPr>
        <w:t>w przepisach wykonawczych, wydanych na podstawie art. 3 ust. 3 ustawy</w:t>
      </w:r>
      <w:r w:rsidR="00116417" w:rsidRPr="00033823">
        <w:rPr>
          <w:rFonts w:cstheme="minorHAnsi"/>
        </w:rPr>
        <w:t xml:space="preserve"> </w:t>
      </w:r>
      <w:proofErr w:type="spellStart"/>
      <w:r w:rsidR="00116417" w:rsidRPr="00033823">
        <w:rPr>
          <w:rFonts w:cstheme="minorHAnsi"/>
        </w:rPr>
        <w:t>Pzp</w:t>
      </w:r>
      <w:proofErr w:type="spellEnd"/>
      <w:r w:rsidR="008E7A08" w:rsidRPr="00643A8C">
        <w:rPr>
          <w:rFonts w:cstheme="minorHAnsi"/>
          <w:b/>
        </w:rPr>
        <w:t>.</w:t>
      </w:r>
    </w:p>
    <w:p w14:paraId="7F89A88B" w14:textId="77777777" w:rsidR="00551F96" w:rsidRPr="00551F96" w:rsidRDefault="00551F96" w:rsidP="00386258">
      <w:pPr>
        <w:pStyle w:val="Akapitzlist"/>
        <w:keepNext/>
        <w:keepLines/>
        <w:numPr>
          <w:ilvl w:val="0"/>
          <w:numId w:val="71"/>
        </w:numPr>
        <w:spacing w:after="240"/>
        <w:contextualSpacing w:val="0"/>
        <w:outlineLvl w:val="2"/>
        <w:rPr>
          <w:rFonts w:eastAsiaTheme="majorEastAsia" w:cstheme="minorHAnsi"/>
          <w:b/>
          <w:bCs/>
          <w:vanish/>
        </w:rPr>
      </w:pPr>
    </w:p>
    <w:p w14:paraId="3CB4F7B7" w14:textId="09398AAC" w:rsidR="003D41AA" w:rsidRPr="00033823" w:rsidRDefault="003D41AA" w:rsidP="00386258">
      <w:pPr>
        <w:pStyle w:val="Nagwek3"/>
        <w:numPr>
          <w:ilvl w:val="1"/>
          <w:numId w:val="70"/>
        </w:numPr>
        <w:spacing w:before="0" w:after="240"/>
        <w:rPr>
          <w:rFonts w:cstheme="minorHAnsi"/>
        </w:rPr>
      </w:pPr>
      <w:r w:rsidRPr="00033823">
        <w:rPr>
          <w:rFonts w:cstheme="minorHAnsi"/>
        </w:rPr>
        <w:t xml:space="preserve">Informacje o </w:t>
      </w:r>
      <w:r w:rsidR="00E96266" w:rsidRPr="00033823">
        <w:rPr>
          <w:rFonts w:cstheme="minorHAnsi"/>
        </w:rPr>
        <w:t xml:space="preserve">braku </w:t>
      </w:r>
      <w:r w:rsidRPr="00033823">
        <w:rPr>
          <w:rFonts w:cstheme="minorHAnsi"/>
        </w:rPr>
        <w:t>uprzedniej ocen</w:t>
      </w:r>
      <w:r w:rsidR="004C7DC0" w:rsidRPr="00033823">
        <w:rPr>
          <w:rFonts w:cstheme="minorHAnsi"/>
        </w:rPr>
        <w:t>y</w:t>
      </w:r>
      <w:r w:rsidRPr="00033823">
        <w:rPr>
          <w:rFonts w:cstheme="minorHAnsi"/>
        </w:rPr>
        <w:t xml:space="preserve"> ofert, zgodne</w:t>
      </w:r>
      <w:r w:rsidR="007C6105" w:rsidRPr="00033823">
        <w:rPr>
          <w:rFonts w:cstheme="minorHAnsi"/>
        </w:rPr>
        <w:t>j</w:t>
      </w:r>
      <w:r w:rsidRPr="00033823">
        <w:rPr>
          <w:rFonts w:cstheme="minorHAnsi"/>
        </w:rPr>
        <w:t xml:space="preserve"> z art. 139 ustawy </w:t>
      </w:r>
      <w:proofErr w:type="spellStart"/>
      <w:r w:rsidRPr="00033823">
        <w:rPr>
          <w:rFonts w:cstheme="minorHAnsi"/>
        </w:rPr>
        <w:t>Pzp</w:t>
      </w:r>
      <w:proofErr w:type="spellEnd"/>
    </w:p>
    <w:p w14:paraId="05900080" w14:textId="77777777" w:rsidR="003D41AA" w:rsidRPr="00033823" w:rsidRDefault="003D41AA" w:rsidP="00BD0618">
      <w:pPr>
        <w:spacing w:after="240"/>
        <w:ind w:firstLine="360"/>
        <w:rPr>
          <w:rFonts w:cstheme="minorHAnsi"/>
        </w:rPr>
      </w:pPr>
      <w:r w:rsidRPr="00033823">
        <w:rPr>
          <w:rFonts w:cstheme="minorHAnsi"/>
        </w:rPr>
        <w:t>Zamawiający</w:t>
      </w:r>
      <w:r w:rsidR="007B2022" w:rsidRPr="00033823">
        <w:rPr>
          <w:rFonts w:cstheme="minorHAnsi"/>
        </w:rPr>
        <w:t xml:space="preserve"> nie</w:t>
      </w:r>
      <w:r w:rsidRPr="00033823">
        <w:rPr>
          <w:rFonts w:cstheme="minorHAnsi"/>
        </w:rPr>
        <w:t xml:space="preserve"> przewiduje</w:t>
      </w:r>
      <w:r w:rsidR="00E96266" w:rsidRPr="00033823">
        <w:rPr>
          <w:rFonts w:cstheme="minorHAnsi"/>
        </w:rPr>
        <w:t xml:space="preserve"> zastosowania art. 139 ustawy </w:t>
      </w:r>
      <w:proofErr w:type="spellStart"/>
      <w:r w:rsidR="00E96266" w:rsidRPr="00033823">
        <w:rPr>
          <w:rFonts w:cstheme="minorHAnsi"/>
        </w:rPr>
        <w:t>Pzp</w:t>
      </w:r>
      <w:proofErr w:type="spellEnd"/>
      <w:r w:rsidRPr="00033823">
        <w:rPr>
          <w:rFonts w:cstheme="minorHAnsi"/>
        </w:rPr>
        <w:t>.</w:t>
      </w:r>
    </w:p>
    <w:p w14:paraId="006FD9E3" w14:textId="77777777" w:rsidR="003D41AA" w:rsidRPr="00033823" w:rsidRDefault="003D41AA" w:rsidP="00386258">
      <w:pPr>
        <w:pStyle w:val="Nagwek3"/>
        <w:numPr>
          <w:ilvl w:val="1"/>
          <w:numId w:val="70"/>
        </w:numPr>
        <w:spacing w:before="0" w:after="240"/>
        <w:rPr>
          <w:rFonts w:cstheme="minorHAnsi"/>
        </w:rPr>
      </w:pPr>
      <w:r w:rsidRPr="00033823">
        <w:rPr>
          <w:rFonts w:cstheme="minorHAnsi"/>
        </w:rPr>
        <w:t>Pozostałe informacje dotyczące prowadzonego postępowania</w:t>
      </w:r>
    </w:p>
    <w:p w14:paraId="5E069375" w14:textId="77777777" w:rsidR="003227EE" w:rsidRPr="00033823" w:rsidRDefault="00B87B20" w:rsidP="00386258">
      <w:pPr>
        <w:pStyle w:val="Akapitzlist"/>
        <w:numPr>
          <w:ilvl w:val="0"/>
          <w:numId w:val="45"/>
        </w:numPr>
        <w:spacing w:after="0"/>
        <w:ind w:left="357" w:hanging="357"/>
        <w:contextualSpacing w:val="0"/>
        <w:rPr>
          <w:rFonts w:cstheme="minorHAnsi"/>
        </w:rPr>
      </w:pPr>
      <w:r w:rsidRPr="00033823">
        <w:rPr>
          <w:rFonts w:cstheme="minorHAnsi"/>
        </w:rPr>
        <w:t>Postępowanie prowadzone jest w języku polskim.</w:t>
      </w:r>
    </w:p>
    <w:p w14:paraId="3D53DFF9" w14:textId="77777777" w:rsidR="003227EE" w:rsidRPr="00033823" w:rsidRDefault="003227EE" w:rsidP="00386258">
      <w:pPr>
        <w:pStyle w:val="Akapitzlist"/>
        <w:numPr>
          <w:ilvl w:val="0"/>
          <w:numId w:val="45"/>
        </w:numPr>
        <w:spacing w:after="0"/>
        <w:ind w:left="357" w:hanging="357"/>
        <w:contextualSpacing w:val="0"/>
        <w:rPr>
          <w:rFonts w:cstheme="minorHAnsi"/>
        </w:rPr>
      </w:pPr>
      <w:r w:rsidRPr="00033823">
        <w:rPr>
          <w:rFonts w:cstheme="minorHAnsi"/>
        </w:rPr>
        <w:t>Zamawiający ani nie wymaga, ani nie przewiduje możliwości złożenia ofert w postaci katalogów elektronicznych.</w:t>
      </w:r>
    </w:p>
    <w:p w14:paraId="55C42B0C" w14:textId="77777777" w:rsidR="003227EE" w:rsidRPr="00033823" w:rsidRDefault="003227EE" w:rsidP="00386258">
      <w:pPr>
        <w:pStyle w:val="Akapitzlist"/>
        <w:numPr>
          <w:ilvl w:val="0"/>
          <w:numId w:val="45"/>
        </w:numPr>
        <w:spacing w:after="0"/>
        <w:ind w:left="357" w:hanging="357"/>
        <w:contextualSpacing w:val="0"/>
        <w:rPr>
          <w:rFonts w:cstheme="minorHAnsi"/>
        </w:rPr>
      </w:pPr>
      <w:r w:rsidRPr="00033823">
        <w:rPr>
          <w:rFonts w:cstheme="minorHAnsi"/>
        </w:rPr>
        <w:t xml:space="preserve">Zamawiający nie zastrzega możliwości ubiegania się o udzielenie zamówienia wyłącznie przez wykonawców, o których mowa w art. 94 ustawy </w:t>
      </w:r>
      <w:proofErr w:type="spellStart"/>
      <w:r w:rsidRPr="00033823">
        <w:rPr>
          <w:rFonts w:cstheme="minorHAnsi"/>
        </w:rPr>
        <w:t>Pzp</w:t>
      </w:r>
      <w:proofErr w:type="spellEnd"/>
      <w:r w:rsidRPr="00033823">
        <w:rPr>
          <w:rFonts w:cstheme="minorHAnsi"/>
        </w:rPr>
        <w:t>.</w:t>
      </w:r>
    </w:p>
    <w:p w14:paraId="61B45229" w14:textId="77777777" w:rsidR="00B87B20" w:rsidRPr="00033823" w:rsidRDefault="00B87B20" w:rsidP="00386258">
      <w:pPr>
        <w:pStyle w:val="Akapitzlist"/>
        <w:numPr>
          <w:ilvl w:val="0"/>
          <w:numId w:val="45"/>
        </w:numPr>
        <w:spacing w:after="0"/>
        <w:ind w:left="357" w:hanging="357"/>
        <w:contextualSpacing w:val="0"/>
        <w:rPr>
          <w:rFonts w:cstheme="minorHAnsi"/>
        </w:rPr>
      </w:pPr>
      <w:r w:rsidRPr="00033823">
        <w:rPr>
          <w:rFonts w:cstheme="minorHAnsi"/>
        </w:rPr>
        <w:t>Zamawiający nie przewiduje wyboru najkorzystniejszej oferty z zastosowaniem aukcji elektronicznej.</w:t>
      </w:r>
    </w:p>
    <w:p w14:paraId="5DC0D0D3" w14:textId="77777777" w:rsidR="003227EE" w:rsidRPr="00033823" w:rsidRDefault="003227EE" w:rsidP="00386258">
      <w:pPr>
        <w:pStyle w:val="Akapitzlist"/>
        <w:numPr>
          <w:ilvl w:val="0"/>
          <w:numId w:val="45"/>
        </w:numPr>
        <w:spacing w:after="0"/>
        <w:ind w:left="357" w:hanging="357"/>
        <w:contextualSpacing w:val="0"/>
        <w:rPr>
          <w:rFonts w:cstheme="minorHAnsi"/>
        </w:rPr>
      </w:pPr>
      <w:r w:rsidRPr="00033823">
        <w:rPr>
          <w:rFonts w:cstheme="minorHAnsi"/>
        </w:rPr>
        <w:t>Zamawiający nie przewiduje zawarcia umowy ramowej.</w:t>
      </w:r>
    </w:p>
    <w:p w14:paraId="49181800" w14:textId="77777777" w:rsidR="003227EE" w:rsidRPr="00033823" w:rsidRDefault="00B87B20" w:rsidP="00386258">
      <w:pPr>
        <w:pStyle w:val="Akapitzlist"/>
        <w:numPr>
          <w:ilvl w:val="0"/>
          <w:numId w:val="45"/>
        </w:numPr>
        <w:spacing w:after="0"/>
        <w:ind w:left="357" w:hanging="357"/>
        <w:contextualSpacing w:val="0"/>
        <w:rPr>
          <w:rFonts w:cstheme="minorHAnsi"/>
        </w:rPr>
      </w:pPr>
      <w:r w:rsidRPr="00033823">
        <w:rPr>
          <w:rFonts w:cstheme="minorHAnsi"/>
        </w:rPr>
        <w:t>Zamawiający nie przewiduje zwrotu kosztów udziału w postępowaniu.</w:t>
      </w:r>
    </w:p>
    <w:p w14:paraId="3C5DA0AD" w14:textId="77777777" w:rsidR="00B87B20" w:rsidRPr="00033823" w:rsidRDefault="00B87B20" w:rsidP="00386258">
      <w:pPr>
        <w:pStyle w:val="Akapitzlist"/>
        <w:numPr>
          <w:ilvl w:val="0"/>
          <w:numId w:val="45"/>
        </w:numPr>
        <w:spacing w:after="240"/>
        <w:ind w:left="357" w:hanging="357"/>
        <w:contextualSpacing w:val="0"/>
        <w:rPr>
          <w:rFonts w:cstheme="minorHAnsi"/>
        </w:rPr>
      </w:pPr>
      <w:r w:rsidRPr="00033823">
        <w:rPr>
          <w:rFonts w:cstheme="minorHAnsi"/>
        </w:rPr>
        <w:t>Zamawiający nie przewiduje rozliczenia w walutach obcych.</w:t>
      </w:r>
    </w:p>
    <w:p w14:paraId="6EE9DD2B" w14:textId="77777777" w:rsidR="004016FD" w:rsidRPr="00033823" w:rsidRDefault="00315BFC" w:rsidP="00033823">
      <w:pPr>
        <w:pStyle w:val="Nagwek2"/>
        <w:spacing w:before="0"/>
        <w:rPr>
          <w:rFonts w:cstheme="minorHAnsi"/>
        </w:rPr>
      </w:pPr>
      <w:r w:rsidRPr="00033823">
        <w:rPr>
          <w:rFonts w:cstheme="minorHAnsi"/>
        </w:rPr>
        <w:t>O</w:t>
      </w:r>
      <w:r w:rsidR="009A6995" w:rsidRPr="00033823">
        <w:rPr>
          <w:rFonts w:cstheme="minorHAnsi"/>
        </w:rPr>
        <w:t>pis przedmiotu zamówienia</w:t>
      </w:r>
    </w:p>
    <w:p w14:paraId="5E25AB97" w14:textId="77777777" w:rsidR="00551F96" w:rsidRPr="00551F96" w:rsidRDefault="00551F96" w:rsidP="00386258">
      <w:pPr>
        <w:pStyle w:val="Akapitzlist"/>
        <w:keepNext/>
        <w:keepLines/>
        <w:numPr>
          <w:ilvl w:val="0"/>
          <w:numId w:val="70"/>
        </w:numPr>
        <w:spacing w:after="240"/>
        <w:contextualSpacing w:val="0"/>
        <w:outlineLvl w:val="2"/>
        <w:rPr>
          <w:rFonts w:cstheme="minorHAnsi"/>
          <w:b/>
          <w:bCs/>
          <w:vanish/>
        </w:rPr>
      </w:pPr>
    </w:p>
    <w:p w14:paraId="448795B1" w14:textId="3CC81213" w:rsidR="00D05972" w:rsidRDefault="00D05972" w:rsidP="00386258">
      <w:pPr>
        <w:pStyle w:val="Nagwek3"/>
        <w:numPr>
          <w:ilvl w:val="1"/>
          <w:numId w:val="70"/>
        </w:numPr>
        <w:spacing w:before="0" w:after="240"/>
        <w:rPr>
          <w:rFonts w:eastAsiaTheme="minorHAnsi" w:cstheme="minorHAnsi"/>
        </w:rPr>
      </w:pPr>
      <w:r>
        <w:rPr>
          <w:rFonts w:eastAsiaTheme="minorHAnsi" w:cstheme="minorHAnsi"/>
        </w:rPr>
        <w:t xml:space="preserve">Informacje ogólne </w:t>
      </w:r>
    </w:p>
    <w:p w14:paraId="6DE7D9B7" w14:textId="480AB90F" w:rsidR="00C2705C" w:rsidRDefault="00D05972" w:rsidP="00386258">
      <w:pPr>
        <w:pStyle w:val="Akapitzlist"/>
        <w:numPr>
          <w:ilvl w:val="0"/>
          <w:numId w:val="60"/>
        </w:numPr>
        <w:suppressAutoHyphens/>
        <w:autoSpaceDE w:val="0"/>
        <w:autoSpaceDN w:val="0"/>
        <w:adjustRightInd w:val="0"/>
        <w:spacing w:after="240"/>
        <w:ind w:left="284"/>
        <w:rPr>
          <w:rFonts w:cstheme="minorHAnsi"/>
        </w:rPr>
      </w:pPr>
      <w:r w:rsidRPr="004A2A14">
        <w:rPr>
          <w:rFonts w:cstheme="minorHAnsi"/>
        </w:rPr>
        <w:t xml:space="preserve">Przedmiotem zamówienia jest wyposażenie w systemy magazynowania energii elektrycznej żłobków na terenie m.st. Warszawy, obejmujące </w:t>
      </w:r>
      <w:r w:rsidR="0011183D">
        <w:rPr>
          <w:rFonts w:cstheme="minorHAnsi"/>
        </w:rPr>
        <w:t xml:space="preserve">zaprojektowanie, </w:t>
      </w:r>
      <w:r w:rsidRPr="004A2A14">
        <w:rPr>
          <w:rFonts w:cstheme="minorHAnsi"/>
        </w:rPr>
        <w:t>dostawę</w:t>
      </w:r>
      <w:r w:rsidR="0011183D">
        <w:rPr>
          <w:rFonts w:cstheme="minorHAnsi"/>
        </w:rPr>
        <w:t>,</w:t>
      </w:r>
      <w:r w:rsidRPr="004A2A14">
        <w:rPr>
          <w:rFonts w:cstheme="minorHAnsi"/>
        </w:rPr>
        <w:t xml:space="preserve"> montaż</w:t>
      </w:r>
      <w:r w:rsidR="0011183D">
        <w:rPr>
          <w:rFonts w:cstheme="minorHAnsi"/>
        </w:rPr>
        <w:t xml:space="preserve"> oraz uruchomienie</w:t>
      </w:r>
      <w:r w:rsidRPr="004A2A14">
        <w:rPr>
          <w:rFonts w:cstheme="minorHAnsi"/>
        </w:rPr>
        <w:t xml:space="preserve"> magazynów energii elektrycznej w 47 żłobkach wchodzących w skład Zespołu Żłobków m.st. Warszawy.</w:t>
      </w:r>
      <w:r w:rsidR="00C2705C">
        <w:rPr>
          <w:rFonts w:cstheme="minorHAnsi"/>
        </w:rPr>
        <w:t xml:space="preserve"> </w:t>
      </w:r>
    </w:p>
    <w:p w14:paraId="53842A90" w14:textId="4681A922" w:rsidR="000C3FFC" w:rsidRDefault="00C2705C" w:rsidP="000C3FFC">
      <w:pPr>
        <w:pStyle w:val="Akapitzlist"/>
        <w:suppressAutoHyphens/>
        <w:autoSpaceDE w:val="0"/>
        <w:autoSpaceDN w:val="0"/>
        <w:adjustRightInd w:val="0"/>
        <w:spacing w:after="240"/>
        <w:ind w:left="284"/>
        <w:rPr>
          <w:rFonts w:cstheme="minorHAnsi"/>
        </w:rPr>
      </w:pPr>
      <w:r w:rsidRPr="00C2705C">
        <w:rPr>
          <w:rFonts w:cstheme="minorHAnsi"/>
        </w:rPr>
        <w:t xml:space="preserve">Zadanie realizowane jest </w:t>
      </w:r>
      <w:r w:rsidR="004C2848">
        <w:rPr>
          <w:rFonts w:cstheme="minorHAnsi"/>
        </w:rPr>
        <w:t>w ramach</w:t>
      </w:r>
      <w:r w:rsidRPr="00C2705C">
        <w:rPr>
          <w:rFonts w:cstheme="minorHAnsi"/>
        </w:rPr>
        <w:t xml:space="preserve"> projektu pn. „Wyposażenie w systemy magazynowania energii elektrycznej wybranych obiektów na terenie m.st. Warszawy” </w:t>
      </w:r>
      <w:r w:rsidR="004C2848">
        <w:rPr>
          <w:rFonts w:cstheme="minorHAnsi"/>
        </w:rPr>
        <w:t>współfinansowanego z</w:t>
      </w:r>
      <w:r w:rsidRPr="00C2705C">
        <w:rPr>
          <w:rFonts w:cstheme="minorHAnsi"/>
        </w:rPr>
        <w:t xml:space="preserve"> Programu Fundusze Europejskie dla Mazowsza 2021-2027</w:t>
      </w:r>
      <w:r w:rsidR="0011183D">
        <w:rPr>
          <w:rFonts w:cstheme="minorHAnsi"/>
        </w:rPr>
        <w:t>.</w:t>
      </w:r>
    </w:p>
    <w:p w14:paraId="25BBB854" w14:textId="740A8B05" w:rsidR="000C3FFC" w:rsidRPr="000C3FFC" w:rsidRDefault="000C3FFC" w:rsidP="000C3FFC">
      <w:pPr>
        <w:pStyle w:val="Akapitzlist"/>
        <w:numPr>
          <w:ilvl w:val="0"/>
          <w:numId w:val="60"/>
        </w:numPr>
        <w:suppressAutoHyphens/>
        <w:autoSpaceDE w:val="0"/>
        <w:autoSpaceDN w:val="0"/>
        <w:adjustRightInd w:val="0"/>
        <w:spacing w:after="240"/>
        <w:ind w:left="284"/>
        <w:rPr>
          <w:rFonts w:cstheme="minorHAnsi"/>
        </w:rPr>
      </w:pPr>
      <w:r w:rsidRPr="000C3FFC">
        <w:rPr>
          <w:rFonts w:cstheme="minorHAnsi"/>
          <w:bCs/>
          <w:iCs/>
        </w:rPr>
        <w:t xml:space="preserve">Zamawiający wymaga udzielenia przez Wykonawcę gwarancji jakości oraz rękojmi za wady na cały zakres przedmiotu zamówienia wykonywany przez Wykonawcę, tj. na dostawę, wbudowane materiały, zamontowane urządzenia oraz wykonane prace projektowe i montażowe, przez okres co najmniej 3 lat. Minimalne okresy gwarancji producenta określone w OPZ pozostają bez zmian, tj.:  </w:t>
      </w:r>
    </w:p>
    <w:p w14:paraId="2D9B249E" w14:textId="31491EDC" w:rsidR="000C3FFC" w:rsidRPr="000C3FFC" w:rsidRDefault="000C3FFC" w:rsidP="000C3FFC">
      <w:pPr>
        <w:pStyle w:val="Akapitzlist"/>
        <w:numPr>
          <w:ilvl w:val="1"/>
          <w:numId w:val="60"/>
        </w:numPr>
        <w:suppressAutoHyphens/>
        <w:autoSpaceDE w:val="0"/>
        <w:autoSpaceDN w:val="0"/>
        <w:adjustRightInd w:val="0"/>
        <w:spacing w:after="240"/>
        <w:rPr>
          <w:rFonts w:cstheme="minorHAnsi"/>
          <w:bCs/>
          <w:iCs/>
        </w:rPr>
      </w:pPr>
      <w:bookmarkStart w:id="2" w:name="_Hlk224647658"/>
      <w:r w:rsidRPr="000C3FFC">
        <w:rPr>
          <w:rFonts w:cstheme="minorHAnsi"/>
          <w:bCs/>
          <w:iCs/>
        </w:rPr>
        <w:t>prace projektowe i montażowe – min. 3 lata gwarancji i rękojmi Wykonawcy,</w:t>
      </w:r>
    </w:p>
    <w:p w14:paraId="33D87A6C" w14:textId="5E6E315B" w:rsidR="000C3FFC" w:rsidRPr="000C3FFC" w:rsidRDefault="000C3FFC" w:rsidP="000C3FFC">
      <w:pPr>
        <w:pStyle w:val="Akapitzlist"/>
        <w:numPr>
          <w:ilvl w:val="1"/>
          <w:numId w:val="60"/>
        </w:numPr>
        <w:suppressAutoHyphens/>
        <w:autoSpaceDE w:val="0"/>
        <w:autoSpaceDN w:val="0"/>
        <w:adjustRightInd w:val="0"/>
        <w:spacing w:after="240"/>
        <w:rPr>
          <w:rFonts w:cstheme="minorHAnsi"/>
          <w:bCs/>
          <w:iCs/>
        </w:rPr>
      </w:pPr>
      <w:r w:rsidRPr="000C3FFC">
        <w:rPr>
          <w:rFonts w:cstheme="minorHAnsi"/>
          <w:bCs/>
          <w:iCs/>
        </w:rPr>
        <w:t>ładowarki AC / falowniki retrofitowe – min. 10 lat gwarancji producenta,</w:t>
      </w:r>
    </w:p>
    <w:p w14:paraId="692D23A8" w14:textId="4468555D" w:rsidR="000C3FFC" w:rsidRDefault="000C3FFC" w:rsidP="000C3FFC">
      <w:pPr>
        <w:pStyle w:val="Akapitzlist"/>
        <w:numPr>
          <w:ilvl w:val="1"/>
          <w:numId w:val="60"/>
        </w:numPr>
        <w:suppressAutoHyphens/>
        <w:autoSpaceDE w:val="0"/>
        <w:autoSpaceDN w:val="0"/>
        <w:adjustRightInd w:val="0"/>
        <w:spacing w:after="240"/>
        <w:rPr>
          <w:rFonts w:cstheme="minorHAnsi"/>
          <w:bCs/>
          <w:iCs/>
        </w:rPr>
      </w:pPr>
      <w:r w:rsidRPr="000C3FFC">
        <w:rPr>
          <w:rFonts w:cstheme="minorHAnsi"/>
          <w:bCs/>
          <w:iCs/>
        </w:rPr>
        <w:t>okablowanie – min. 5 lat gwarancji producenta,</w:t>
      </w:r>
    </w:p>
    <w:p w14:paraId="4C8C4CA8" w14:textId="58DB1E7A" w:rsidR="000C3FFC" w:rsidRPr="000C3FFC" w:rsidRDefault="000C3FFC" w:rsidP="0006505F">
      <w:pPr>
        <w:pStyle w:val="Akapitzlist"/>
        <w:numPr>
          <w:ilvl w:val="0"/>
          <w:numId w:val="100"/>
        </w:numPr>
        <w:suppressAutoHyphens/>
        <w:autoSpaceDE w:val="0"/>
        <w:autoSpaceDN w:val="0"/>
        <w:adjustRightInd w:val="0"/>
        <w:spacing w:after="240"/>
        <w:rPr>
          <w:rFonts w:cstheme="minorHAnsi"/>
          <w:bCs/>
          <w:iCs/>
        </w:rPr>
      </w:pPr>
      <w:r w:rsidRPr="000C3FFC">
        <w:rPr>
          <w:rFonts w:cstheme="minorHAnsi"/>
          <w:bCs/>
          <w:iCs/>
        </w:rPr>
        <w:t>magazyny energii wraz z bateriami – min. 10 lat gwarancji producenta.</w:t>
      </w:r>
    </w:p>
    <w:bookmarkEnd w:id="2"/>
    <w:p w14:paraId="3D65B2FB" w14:textId="77777777" w:rsidR="000C3FFC" w:rsidRPr="000C3FFC" w:rsidRDefault="000C3FFC" w:rsidP="000C3FFC">
      <w:pPr>
        <w:pStyle w:val="Akapitzlist"/>
        <w:suppressAutoHyphens/>
        <w:autoSpaceDE w:val="0"/>
        <w:autoSpaceDN w:val="0"/>
        <w:adjustRightInd w:val="0"/>
        <w:spacing w:after="240"/>
        <w:rPr>
          <w:rFonts w:cstheme="minorHAnsi"/>
          <w:bCs/>
          <w:iCs/>
        </w:rPr>
      </w:pPr>
    </w:p>
    <w:p w14:paraId="4AAF1A74" w14:textId="77777777" w:rsidR="008C5145" w:rsidRDefault="000C3FFC" w:rsidP="008C5145">
      <w:pPr>
        <w:pStyle w:val="Akapitzlist"/>
        <w:suppressAutoHyphens/>
        <w:autoSpaceDE w:val="0"/>
        <w:autoSpaceDN w:val="0"/>
        <w:adjustRightInd w:val="0"/>
        <w:spacing w:after="240"/>
        <w:ind w:left="284"/>
        <w:rPr>
          <w:rFonts w:cstheme="minorHAnsi"/>
          <w:bCs/>
          <w:iCs/>
        </w:rPr>
      </w:pPr>
      <w:r w:rsidRPr="000C3FFC">
        <w:rPr>
          <w:rFonts w:cstheme="minorHAnsi"/>
          <w:bCs/>
          <w:iCs/>
        </w:rPr>
        <w:lastRenderedPageBreak/>
        <w:t>Po upływie okresu gwarancji i rękojmi udzielonej przez Wykonawcę obowiązuje gwarancja producenta na ładowarki AC / falowniki retrofitowe, okablowanie oraz magazyny energii wraz z bateriami, zgodnie z warunkami producenta.</w:t>
      </w:r>
    </w:p>
    <w:p w14:paraId="1124CEC6" w14:textId="3A0AC833" w:rsidR="000C3FFC" w:rsidRPr="008C5145" w:rsidRDefault="000C3FFC" w:rsidP="008C5145">
      <w:pPr>
        <w:pStyle w:val="Akapitzlist"/>
        <w:suppressAutoHyphens/>
        <w:autoSpaceDE w:val="0"/>
        <w:autoSpaceDN w:val="0"/>
        <w:adjustRightInd w:val="0"/>
        <w:spacing w:after="240"/>
        <w:ind w:left="284"/>
        <w:rPr>
          <w:rFonts w:cstheme="minorHAnsi"/>
          <w:bCs/>
          <w:iCs/>
        </w:rPr>
      </w:pPr>
      <w:r w:rsidRPr="008C5145">
        <w:rPr>
          <w:rFonts w:cstheme="minorHAnsi"/>
          <w:bCs/>
          <w:iCs/>
        </w:rPr>
        <w:t>W okresie obowiązywania gwarancji i rękojmi wszelkie koszty związane z usuwaniem usterek, wad oraz wykonywaniem napraw ponosi Wykonawca.</w:t>
      </w:r>
      <w:r w:rsidR="008C5145" w:rsidRPr="008C5145">
        <w:rPr>
          <w:rFonts w:cstheme="minorHAnsi"/>
          <w:bCs/>
          <w:iCs/>
        </w:rPr>
        <w:t xml:space="preserve"> </w:t>
      </w:r>
      <w:r w:rsidRPr="008C5145">
        <w:rPr>
          <w:rFonts w:cstheme="minorHAnsi"/>
          <w:b/>
          <w:iCs/>
        </w:rPr>
        <w:t>Okres gwarancji i rękojmi udzielonej przez Wykonawcę stanowi kryterium oceny ofert.</w:t>
      </w:r>
    </w:p>
    <w:p w14:paraId="2F66F5C9" w14:textId="6CC3085D" w:rsidR="00D05972" w:rsidRPr="008E40C3" w:rsidRDefault="00D05972" w:rsidP="008C5145">
      <w:pPr>
        <w:pStyle w:val="Akapitzlist"/>
        <w:numPr>
          <w:ilvl w:val="0"/>
          <w:numId w:val="60"/>
        </w:numPr>
        <w:suppressAutoHyphens/>
        <w:autoSpaceDE w:val="0"/>
        <w:autoSpaceDN w:val="0"/>
        <w:adjustRightInd w:val="0"/>
        <w:spacing w:after="240"/>
        <w:ind w:left="284"/>
        <w:rPr>
          <w:rFonts w:cstheme="minorHAnsi"/>
        </w:rPr>
      </w:pPr>
      <w:r w:rsidRPr="008E40C3">
        <w:rPr>
          <w:rFonts w:cstheme="minorHAnsi"/>
        </w:rPr>
        <w:t xml:space="preserve">Wspólny Słownik Zamówień (CPV): </w:t>
      </w:r>
    </w:p>
    <w:p w14:paraId="1BEFE2EF" w14:textId="77777777" w:rsidR="00D05972" w:rsidRDefault="00D05972" w:rsidP="00D05972">
      <w:pPr>
        <w:pStyle w:val="Akapitzlist"/>
        <w:suppressAutoHyphens/>
        <w:autoSpaceDE w:val="0"/>
        <w:autoSpaceDN w:val="0"/>
        <w:adjustRightInd w:val="0"/>
        <w:spacing w:after="240"/>
        <w:ind w:left="284"/>
        <w:rPr>
          <w:rFonts w:cstheme="minorHAnsi"/>
        </w:rPr>
      </w:pPr>
      <w:r>
        <w:rPr>
          <w:rFonts w:cstheme="minorHAnsi"/>
        </w:rPr>
        <w:t>45300000-0 Roboty instalacyjne w budynkach</w:t>
      </w:r>
    </w:p>
    <w:p w14:paraId="5CE1A62A" w14:textId="77777777" w:rsidR="00D05972" w:rsidRDefault="00D05972" w:rsidP="00D05972">
      <w:pPr>
        <w:pStyle w:val="Akapitzlist"/>
        <w:suppressAutoHyphens/>
        <w:autoSpaceDE w:val="0"/>
        <w:autoSpaceDN w:val="0"/>
        <w:adjustRightInd w:val="0"/>
        <w:spacing w:after="240"/>
        <w:ind w:left="284"/>
        <w:rPr>
          <w:rFonts w:cstheme="minorHAnsi"/>
        </w:rPr>
      </w:pPr>
      <w:r>
        <w:rPr>
          <w:rFonts w:cstheme="minorHAnsi"/>
        </w:rPr>
        <w:t>45310000-3 Roboty instalacyjne elektryczne</w:t>
      </w:r>
    </w:p>
    <w:p w14:paraId="57B09410" w14:textId="77777777" w:rsidR="00D05972" w:rsidRDefault="00D05972" w:rsidP="00D05972">
      <w:pPr>
        <w:pStyle w:val="Akapitzlist"/>
        <w:suppressAutoHyphens/>
        <w:autoSpaceDE w:val="0"/>
        <w:autoSpaceDN w:val="0"/>
        <w:adjustRightInd w:val="0"/>
        <w:spacing w:after="240"/>
        <w:ind w:left="284"/>
        <w:rPr>
          <w:rFonts w:cstheme="minorHAnsi"/>
        </w:rPr>
      </w:pPr>
      <w:r>
        <w:rPr>
          <w:rFonts w:cstheme="minorHAnsi"/>
        </w:rPr>
        <w:t>45450000-6 Roboty budowlane wykończeniowe, pozostałe</w:t>
      </w:r>
    </w:p>
    <w:p w14:paraId="2C2D1EDA" w14:textId="77777777" w:rsidR="00D05972" w:rsidRDefault="00D05972" w:rsidP="00D05972">
      <w:pPr>
        <w:pStyle w:val="Akapitzlist"/>
        <w:suppressAutoHyphens/>
        <w:autoSpaceDE w:val="0"/>
        <w:autoSpaceDN w:val="0"/>
        <w:adjustRightInd w:val="0"/>
        <w:spacing w:after="240"/>
        <w:ind w:left="284"/>
        <w:rPr>
          <w:rFonts w:cstheme="minorHAnsi"/>
        </w:rPr>
      </w:pPr>
      <w:r>
        <w:rPr>
          <w:rFonts w:cstheme="minorHAnsi"/>
        </w:rPr>
        <w:t>31122000-7 Jednostki prądotwórcze</w:t>
      </w:r>
    </w:p>
    <w:p w14:paraId="5A056065" w14:textId="77777777" w:rsidR="00D05972" w:rsidRPr="004A2A14" w:rsidRDefault="00D05972" w:rsidP="00D05972">
      <w:pPr>
        <w:pStyle w:val="Akapitzlist"/>
        <w:suppressAutoHyphens/>
        <w:autoSpaceDE w:val="0"/>
        <w:autoSpaceDN w:val="0"/>
        <w:adjustRightInd w:val="0"/>
        <w:spacing w:after="240"/>
        <w:ind w:left="284"/>
        <w:rPr>
          <w:rFonts w:cstheme="minorHAnsi"/>
        </w:rPr>
      </w:pPr>
      <w:r>
        <w:rPr>
          <w:rFonts w:cstheme="minorHAnsi"/>
        </w:rPr>
        <w:t>51000000-9 Usługi Instalowania</w:t>
      </w:r>
    </w:p>
    <w:p w14:paraId="1B4FDC4F" w14:textId="29F85E86" w:rsidR="00D05972" w:rsidRPr="00DA490A" w:rsidRDefault="00D05972" w:rsidP="00386258">
      <w:pPr>
        <w:pStyle w:val="Akapitzlist"/>
        <w:numPr>
          <w:ilvl w:val="0"/>
          <w:numId w:val="60"/>
        </w:numPr>
        <w:suppressAutoHyphens/>
        <w:autoSpaceDE w:val="0"/>
        <w:autoSpaceDN w:val="0"/>
        <w:adjustRightInd w:val="0"/>
        <w:spacing w:after="240"/>
        <w:ind w:left="284"/>
        <w:rPr>
          <w:rFonts w:cstheme="minorHAnsi"/>
          <w:bCs/>
          <w:iCs/>
        </w:rPr>
      </w:pPr>
      <w:r w:rsidRPr="00504D70">
        <w:rPr>
          <w:rFonts w:cstheme="minorHAnsi"/>
        </w:rPr>
        <w:t xml:space="preserve">Dane </w:t>
      </w:r>
      <w:r w:rsidR="00A75838" w:rsidRPr="00A75838">
        <w:rPr>
          <w:rFonts w:cstheme="minorHAnsi"/>
        </w:rPr>
        <w:t xml:space="preserve">dotyczące placówek Zamawiającego objętych zamówieniem oraz prognozowane zapotrzebowanie na magazyny energii elektrycznej, w tym parametry techniczne i lokalizacyjne niezbędne do </w:t>
      </w:r>
      <w:r w:rsidR="00A75838" w:rsidRPr="00DA490A">
        <w:rPr>
          <w:rFonts w:cstheme="minorHAnsi"/>
        </w:rPr>
        <w:t xml:space="preserve">realizacji zamówienia, zostały przedstawione w </w:t>
      </w:r>
      <w:r w:rsidR="00A75838" w:rsidRPr="00DA490A">
        <w:rPr>
          <w:rFonts w:cstheme="minorHAnsi"/>
          <w:b/>
          <w:bCs/>
        </w:rPr>
        <w:t xml:space="preserve">Załączniku nr </w:t>
      </w:r>
      <w:r w:rsidR="00B03802">
        <w:rPr>
          <w:rFonts w:cstheme="minorHAnsi"/>
          <w:b/>
          <w:bCs/>
        </w:rPr>
        <w:t>1</w:t>
      </w:r>
      <w:r w:rsidR="002D0DE3">
        <w:rPr>
          <w:rFonts w:cstheme="minorHAnsi"/>
          <w:b/>
          <w:bCs/>
        </w:rPr>
        <w:t>0</w:t>
      </w:r>
      <w:r w:rsidR="00A75838" w:rsidRPr="00DA490A">
        <w:rPr>
          <w:rFonts w:cstheme="minorHAnsi"/>
          <w:b/>
          <w:bCs/>
        </w:rPr>
        <w:t xml:space="preserve"> do SWZ (OPZ).</w:t>
      </w:r>
    </w:p>
    <w:p w14:paraId="1FB4B981" w14:textId="77777777" w:rsidR="00DA490A" w:rsidRPr="00DA490A" w:rsidRDefault="00DA490A" w:rsidP="00386258">
      <w:pPr>
        <w:pStyle w:val="Akapitzlist"/>
        <w:numPr>
          <w:ilvl w:val="0"/>
          <w:numId w:val="60"/>
        </w:numPr>
        <w:suppressAutoHyphens/>
        <w:autoSpaceDE w:val="0"/>
        <w:autoSpaceDN w:val="0"/>
        <w:adjustRightInd w:val="0"/>
        <w:spacing w:after="240"/>
        <w:ind w:left="284"/>
        <w:rPr>
          <w:rFonts w:cstheme="minorHAnsi"/>
          <w:bCs/>
          <w:iCs/>
        </w:rPr>
      </w:pPr>
      <w:r w:rsidRPr="00DA490A">
        <w:rPr>
          <w:rFonts w:cstheme="minorHAnsi"/>
          <w:bCs/>
          <w:iCs/>
        </w:rPr>
        <w:t>Dokumentacja powykonawcza dotycząca istniejących instalacji fotowoltaicznych w żłobkach zostanie udostępniona Wykonawcy po podpisaniu umowy na realizację danej części zamówienia, a na jego wniosek może zostać przekazana również przed zawarciem umowy.</w:t>
      </w:r>
    </w:p>
    <w:p w14:paraId="074D29A5" w14:textId="5148F89D" w:rsidR="008341B4" w:rsidRPr="008341B4" w:rsidRDefault="008341B4" w:rsidP="00386258">
      <w:pPr>
        <w:pStyle w:val="Akapitzlist"/>
        <w:numPr>
          <w:ilvl w:val="0"/>
          <w:numId w:val="60"/>
        </w:numPr>
        <w:suppressAutoHyphens/>
        <w:autoSpaceDE w:val="0"/>
        <w:autoSpaceDN w:val="0"/>
        <w:adjustRightInd w:val="0"/>
        <w:spacing w:after="240"/>
        <w:ind w:left="284"/>
        <w:rPr>
          <w:rFonts w:cstheme="minorHAnsi"/>
          <w:bCs/>
          <w:iCs/>
        </w:rPr>
      </w:pPr>
      <w:r w:rsidRPr="008341B4">
        <w:rPr>
          <w:rFonts w:cstheme="minorHAnsi"/>
          <w:bCs/>
          <w:iCs/>
        </w:rPr>
        <w:t>Przekazane przez Zamawiającego dokumenty stanowią jedynie opis przedmiotu zamówienia i mają charakter pomocniczy, a nie stanowią podstawy wyceny. Ich celem jest ułatwienie Wykonawcom przygotowania oferty. Wykonawca ma prawo zastosować dowolne podstawy wyceny, nakłady rzeczowe oraz skorygować obmiary zgodnie z wartościami wynikającymi z projektu technicznego.</w:t>
      </w:r>
    </w:p>
    <w:p w14:paraId="439B3FC8" w14:textId="77777777" w:rsidR="008341B4" w:rsidRDefault="008341B4" w:rsidP="00386258">
      <w:pPr>
        <w:pStyle w:val="Akapitzlist"/>
        <w:numPr>
          <w:ilvl w:val="0"/>
          <w:numId w:val="60"/>
        </w:numPr>
        <w:suppressAutoHyphens/>
        <w:autoSpaceDE w:val="0"/>
        <w:autoSpaceDN w:val="0"/>
        <w:adjustRightInd w:val="0"/>
        <w:spacing w:after="240"/>
        <w:ind w:left="284"/>
        <w:rPr>
          <w:rFonts w:cstheme="minorHAnsi"/>
          <w:bCs/>
          <w:iCs/>
        </w:rPr>
      </w:pPr>
      <w:r w:rsidRPr="008341B4">
        <w:rPr>
          <w:rFonts w:cstheme="minorHAnsi"/>
          <w:bCs/>
          <w:iCs/>
        </w:rPr>
        <w:t>Określone przez Zamawiającego prognozowane zapotrzebowanie na magazyny energii elektrycznej, o którym mowa w pkt 4, ma charakter szacunkowy i nie stanowi zobowiązania do zakupu magazynów o wskazanych parametrach ani w podanej liczbie. Niezależnie od faktycznego zapotrzebowania oraz ostatecznie zainstalowanej pojemności magazynów energii, Wykonawca zobowiązany jest stosować ceny jednostkowe wskazane w kalkulacji cenowej. W przypadku rozbieżności między zapotrzebowaniem planowanym a rzeczywistym, Wykonawca nie będzie zgłaszał roszczeń finansowych innych niż wynikające z faktycznie dostarczonych i zamontowanych magazynów energii, w szczególności nie będzie naliczał kar umownych ani dodatkowych opłat z tego tytułu.</w:t>
      </w:r>
    </w:p>
    <w:p w14:paraId="48A837B7" w14:textId="026A5067" w:rsidR="0034249C" w:rsidRPr="008341B4" w:rsidRDefault="0034249C" w:rsidP="00386258">
      <w:pPr>
        <w:pStyle w:val="Akapitzlist"/>
        <w:numPr>
          <w:ilvl w:val="0"/>
          <w:numId w:val="60"/>
        </w:numPr>
        <w:suppressAutoHyphens/>
        <w:autoSpaceDE w:val="0"/>
        <w:autoSpaceDN w:val="0"/>
        <w:adjustRightInd w:val="0"/>
        <w:spacing w:after="240"/>
        <w:ind w:left="284"/>
        <w:rPr>
          <w:rFonts w:cstheme="minorHAnsi"/>
          <w:bCs/>
          <w:iCs/>
        </w:rPr>
      </w:pPr>
      <w:r w:rsidRPr="0034249C">
        <w:rPr>
          <w:rFonts w:cstheme="minorHAnsi"/>
        </w:rPr>
        <w:t xml:space="preserve">Przed złożeniem oferty Wykonawca ma możliwość odbycia wizji lokalnej terenu </w:t>
      </w:r>
      <w:r>
        <w:rPr>
          <w:rFonts w:cstheme="minorHAnsi"/>
        </w:rPr>
        <w:t xml:space="preserve">każdej z placówek </w:t>
      </w:r>
      <w:r w:rsidRPr="0034249C">
        <w:rPr>
          <w:rFonts w:cstheme="minorHAnsi"/>
        </w:rPr>
        <w:t xml:space="preserve">oraz jego otoczenia w celu oceny na własną odpowiedzialność, kosztów i ryzyka, wszystkich czynników koniecznych do przygotowania oferty, obejmującej wszelkie niezbędne prace, w tym: </w:t>
      </w:r>
      <w:r w:rsidRPr="008341B4">
        <w:rPr>
          <w:rFonts w:cstheme="minorHAnsi"/>
        </w:rPr>
        <w:t>przygotowawcze, projektowe, dostawcze i montażowe.</w:t>
      </w:r>
    </w:p>
    <w:p w14:paraId="0FD5CC21" w14:textId="3AC32BD8" w:rsidR="008341B4" w:rsidRDefault="00D05972" w:rsidP="008341B4">
      <w:pPr>
        <w:pStyle w:val="Akapitzlist"/>
        <w:numPr>
          <w:ilvl w:val="0"/>
          <w:numId w:val="60"/>
        </w:numPr>
        <w:suppressAutoHyphens/>
        <w:autoSpaceDE w:val="0"/>
        <w:autoSpaceDN w:val="0"/>
        <w:adjustRightInd w:val="0"/>
        <w:spacing w:after="240"/>
        <w:ind w:left="284"/>
        <w:rPr>
          <w:rFonts w:cstheme="minorHAnsi"/>
          <w:bCs/>
          <w:iCs/>
        </w:rPr>
      </w:pPr>
      <w:r w:rsidRPr="008341B4">
        <w:rPr>
          <w:rFonts w:cstheme="minorHAnsi"/>
          <w:bCs/>
          <w:iCs/>
        </w:rPr>
        <w:t xml:space="preserve">Zamawiający wymaga wykonania przedmiotu zamówienia </w:t>
      </w:r>
      <w:r w:rsidR="00FF4203">
        <w:rPr>
          <w:rFonts w:cstheme="minorHAnsi"/>
          <w:bCs/>
          <w:iCs/>
        </w:rPr>
        <w:t xml:space="preserve">w każdej z części </w:t>
      </w:r>
      <w:r w:rsidRPr="008341B4">
        <w:rPr>
          <w:rFonts w:cstheme="minorHAnsi"/>
          <w:bCs/>
          <w:iCs/>
        </w:rPr>
        <w:t>w zakresie magazynów energii elektryczne</w:t>
      </w:r>
      <w:r w:rsidR="00FF4203">
        <w:rPr>
          <w:rFonts w:cstheme="minorHAnsi"/>
          <w:bCs/>
          <w:iCs/>
        </w:rPr>
        <w:t>j</w:t>
      </w:r>
      <w:r w:rsidR="008341B4" w:rsidRPr="008341B4">
        <w:rPr>
          <w:rFonts w:cstheme="minorHAnsi"/>
          <w:bCs/>
          <w:iCs/>
        </w:rPr>
        <w:t>, obejmującego</w:t>
      </w:r>
      <w:r w:rsidRPr="008341B4">
        <w:rPr>
          <w:rFonts w:cstheme="minorHAnsi"/>
          <w:bCs/>
          <w:iCs/>
        </w:rPr>
        <w:t>:</w:t>
      </w:r>
    </w:p>
    <w:p w14:paraId="5DEA6C8E" w14:textId="0DF44B0F" w:rsidR="004C2848" w:rsidRPr="008341B4" w:rsidRDefault="008341B4" w:rsidP="0006505F">
      <w:pPr>
        <w:pStyle w:val="Akapitzlist"/>
        <w:numPr>
          <w:ilvl w:val="3"/>
          <w:numId w:val="101"/>
        </w:numPr>
        <w:suppressAutoHyphens/>
        <w:autoSpaceDE w:val="0"/>
        <w:autoSpaceDN w:val="0"/>
        <w:adjustRightInd w:val="0"/>
        <w:spacing w:after="240"/>
        <w:ind w:left="709"/>
        <w:rPr>
          <w:rFonts w:cstheme="minorHAnsi"/>
          <w:bCs/>
          <w:iCs/>
        </w:rPr>
      </w:pPr>
      <w:r w:rsidRPr="008341B4">
        <w:rPr>
          <w:rFonts w:cstheme="minorHAnsi"/>
          <w:bCs/>
          <w:iCs/>
        </w:rPr>
        <w:t xml:space="preserve">opracowanie </w:t>
      </w:r>
      <w:r w:rsidR="00FF4203">
        <w:rPr>
          <w:rFonts w:cstheme="minorHAnsi"/>
          <w:bCs/>
          <w:iCs/>
        </w:rPr>
        <w:t>dokumentacji projektowej</w:t>
      </w:r>
      <w:r w:rsidRPr="008341B4">
        <w:rPr>
          <w:rFonts w:cstheme="minorHAnsi"/>
          <w:bCs/>
          <w:iCs/>
        </w:rPr>
        <w:t xml:space="preserve"> magazynów energii elektrycznej w zakresie i stopniu dokładności niezbędnym do wykonania dostawy i montażu instalacji na obiekcie. Projekt </w:t>
      </w:r>
      <w:r w:rsidRPr="008341B4">
        <w:rPr>
          <w:rFonts w:cstheme="minorHAnsi"/>
          <w:bCs/>
          <w:iCs/>
        </w:rPr>
        <w:lastRenderedPageBreak/>
        <w:t>musi uwzględniać wymagania określone w Rozporządzeniu Ministra Rozwoju i Technologii z dnia 20 grudnia 2021 r. w sprawie szczegółowego zakresu i formy dokumentacji projektowej, specyfikacji technicznych wykonania i odbioru robót budowlanych oraz programu funkcjonalno</w:t>
      </w:r>
      <w:r w:rsidRPr="008341B4">
        <w:rPr>
          <w:rFonts w:ascii="Cambria Math" w:hAnsi="Cambria Math" w:cs="Cambria Math"/>
          <w:bCs/>
          <w:iCs/>
        </w:rPr>
        <w:t>‑</w:t>
      </w:r>
      <w:r w:rsidRPr="008341B4">
        <w:rPr>
          <w:rFonts w:cstheme="minorHAnsi"/>
          <w:bCs/>
          <w:iCs/>
        </w:rPr>
        <w:t>u</w:t>
      </w:r>
      <w:r w:rsidRPr="008341B4">
        <w:rPr>
          <w:rFonts w:ascii="Calibri" w:hAnsi="Calibri" w:cs="Calibri"/>
          <w:bCs/>
          <w:iCs/>
        </w:rPr>
        <w:t>ż</w:t>
      </w:r>
      <w:r w:rsidRPr="008341B4">
        <w:rPr>
          <w:rFonts w:cstheme="minorHAnsi"/>
          <w:bCs/>
          <w:iCs/>
        </w:rPr>
        <w:t>ytkowego (Dz.U. 2021 poz. 2454), a tak</w:t>
      </w:r>
      <w:r w:rsidRPr="008341B4">
        <w:rPr>
          <w:rFonts w:ascii="Calibri" w:hAnsi="Calibri" w:cs="Calibri"/>
          <w:bCs/>
          <w:iCs/>
        </w:rPr>
        <w:t>ż</w:t>
      </w:r>
      <w:r w:rsidRPr="008341B4">
        <w:rPr>
          <w:rFonts w:cstheme="minorHAnsi"/>
          <w:bCs/>
          <w:iCs/>
        </w:rPr>
        <w:t>e w ustawie z dnia 7 lipca 1994 r. – Prawo budowlane (Dz.U. 202</w:t>
      </w:r>
      <w:r w:rsidR="00FF4203">
        <w:rPr>
          <w:rFonts w:cstheme="minorHAnsi"/>
          <w:bCs/>
          <w:iCs/>
        </w:rPr>
        <w:t>5</w:t>
      </w:r>
      <w:r w:rsidRPr="008341B4">
        <w:rPr>
          <w:rFonts w:cstheme="minorHAnsi"/>
          <w:bCs/>
          <w:iCs/>
        </w:rPr>
        <w:t xml:space="preserve"> poz. </w:t>
      </w:r>
      <w:r w:rsidR="00FF4203">
        <w:rPr>
          <w:rFonts w:cstheme="minorHAnsi"/>
          <w:bCs/>
          <w:iCs/>
        </w:rPr>
        <w:t>418</w:t>
      </w:r>
      <w:r w:rsidRPr="008341B4">
        <w:rPr>
          <w:rFonts w:cstheme="minorHAnsi"/>
          <w:bCs/>
          <w:iCs/>
        </w:rPr>
        <w:t>),</w:t>
      </w:r>
    </w:p>
    <w:p w14:paraId="24E45C9E" w14:textId="1FF7CBB5" w:rsidR="004C2848" w:rsidRPr="00ED258B" w:rsidRDefault="008341B4" w:rsidP="0006505F">
      <w:pPr>
        <w:pStyle w:val="Akapitzlist"/>
        <w:numPr>
          <w:ilvl w:val="3"/>
          <w:numId w:val="101"/>
        </w:numPr>
        <w:suppressAutoHyphens/>
        <w:autoSpaceDE w:val="0"/>
        <w:autoSpaceDN w:val="0"/>
        <w:adjustRightInd w:val="0"/>
        <w:spacing w:after="240"/>
        <w:ind w:left="709"/>
        <w:rPr>
          <w:rFonts w:cstheme="minorHAnsi"/>
          <w:bCs/>
          <w:iCs/>
        </w:rPr>
      </w:pPr>
      <w:r w:rsidRPr="00ED258B">
        <w:rPr>
          <w:rFonts w:cstheme="minorHAnsi"/>
          <w:bCs/>
          <w:iCs/>
        </w:rPr>
        <w:t>dostawę</w:t>
      </w:r>
      <w:r w:rsidR="008B29E7" w:rsidRPr="00ED258B">
        <w:rPr>
          <w:rFonts w:cstheme="minorHAnsi"/>
          <w:bCs/>
          <w:iCs/>
        </w:rPr>
        <w:t xml:space="preserve">, </w:t>
      </w:r>
      <w:r w:rsidRPr="00ED258B">
        <w:rPr>
          <w:rFonts w:cstheme="minorHAnsi"/>
          <w:bCs/>
          <w:iCs/>
        </w:rPr>
        <w:t xml:space="preserve">instalację </w:t>
      </w:r>
      <w:r w:rsidR="008B29E7" w:rsidRPr="00ED258B">
        <w:rPr>
          <w:rFonts w:cstheme="minorHAnsi"/>
          <w:bCs/>
          <w:iCs/>
        </w:rPr>
        <w:t xml:space="preserve">oraz uruchomienie </w:t>
      </w:r>
      <w:r w:rsidRPr="00ED258B">
        <w:rPr>
          <w:rFonts w:cstheme="minorHAnsi"/>
          <w:bCs/>
          <w:iCs/>
        </w:rPr>
        <w:t>magazynów energii elektrycznej o parametrach technicznych i pojemności zapewniających prawidłowe funkcjonowanie systemu energetycznego budynków,</w:t>
      </w:r>
    </w:p>
    <w:p w14:paraId="3707B3A9" w14:textId="2EA4992C" w:rsidR="008341B4" w:rsidRPr="00ED258B" w:rsidRDefault="004C2848" w:rsidP="0006505F">
      <w:pPr>
        <w:pStyle w:val="Akapitzlist"/>
        <w:numPr>
          <w:ilvl w:val="3"/>
          <w:numId w:val="101"/>
        </w:numPr>
        <w:suppressAutoHyphens/>
        <w:autoSpaceDE w:val="0"/>
        <w:autoSpaceDN w:val="0"/>
        <w:adjustRightInd w:val="0"/>
        <w:spacing w:after="240"/>
        <w:ind w:left="709"/>
        <w:rPr>
          <w:rFonts w:cstheme="minorHAnsi"/>
          <w:bCs/>
          <w:iCs/>
        </w:rPr>
      </w:pPr>
      <w:r>
        <w:rPr>
          <w:rFonts w:cstheme="minorHAnsi"/>
          <w:bCs/>
          <w:iCs/>
        </w:rPr>
        <w:t>r</w:t>
      </w:r>
      <w:r w:rsidR="008B29E7" w:rsidRPr="00ED258B">
        <w:rPr>
          <w:rFonts w:cstheme="minorHAnsi"/>
          <w:bCs/>
          <w:iCs/>
        </w:rPr>
        <w:t>ealizację prac zgodnie z obowiązującymi standardami jakości oraz zasadami bezpiecznej eksploatacji magazynów energii, wynikającymi z powszechnie obowiązujących przepisów prawa, a także z właściwych norm technicznych dotyczących magazynów energii.</w:t>
      </w:r>
    </w:p>
    <w:p w14:paraId="301A37C0" w14:textId="77777777" w:rsidR="008341B4" w:rsidRDefault="008341B4" w:rsidP="008341B4">
      <w:pPr>
        <w:pStyle w:val="Akapitzlist"/>
        <w:numPr>
          <w:ilvl w:val="0"/>
          <w:numId w:val="60"/>
        </w:numPr>
        <w:suppressAutoHyphens/>
        <w:autoSpaceDE w:val="0"/>
        <w:autoSpaceDN w:val="0"/>
        <w:adjustRightInd w:val="0"/>
        <w:spacing w:after="240"/>
        <w:ind w:left="284" w:hanging="426"/>
        <w:rPr>
          <w:rFonts w:cstheme="minorHAnsi"/>
          <w:bCs/>
          <w:iCs/>
        </w:rPr>
      </w:pPr>
      <w:r w:rsidRPr="008341B4">
        <w:rPr>
          <w:rFonts w:cstheme="minorHAnsi"/>
          <w:bCs/>
          <w:iCs/>
        </w:rPr>
        <w:t xml:space="preserve">Jeżeli opis przedmiotu zamówienia wskazywałby na znaki towarowe lub pochodzenie, Zamawiający zgodnie z art. 99 ust. 5 ustawy </w:t>
      </w:r>
      <w:proofErr w:type="spellStart"/>
      <w:r w:rsidRPr="008341B4">
        <w:rPr>
          <w:rFonts w:cstheme="minorHAnsi"/>
          <w:bCs/>
          <w:iCs/>
        </w:rPr>
        <w:t>Pzp</w:t>
      </w:r>
      <w:proofErr w:type="spellEnd"/>
      <w:r w:rsidRPr="008341B4">
        <w:rPr>
          <w:rFonts w:cstheme="minorHAnsi"/>
          <w:bCs/>
          <w:iCs/>
        </w:rPr>
        <w:t xml:space="preserve">, dopuszcza oferowanie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producentów/znaków towarowych ma wyłącznie charakter przykładowy. </w:t>
      </w:r>
      <w:r w:rsidRPr="008341B4">
        <w:rPr>
          <w:rFonts w:cstheme="minorHAnsi"/>
          <w:b/>
          <w:bCs/>
          <w:iCs/>
        </w:rPr>
        <w:t>Zamawiający, przy opisie przedmiotu zamówienia, wskazując oznaczenie konkretnego producenta (dostawcy) lub konkretny produkt, dopuszcza jednocześnie produkty równoważne o parametrach jakościowych i cechach użytkowych, co najmniej na poziomie parametrów opisanego produktu z uwzględnieniem wskazanego przez Zamawiającego zakresu równoważności,</w:t>
      </w:r>
      <w:r w:rsidRPr="008341B4">
        <w:rPr>
          <w:rFonts w:cstheme="minorHAnsi"/>
          <w:bCs/>
          <w:iCs/>
        </w:rPr>
        <w:t xml:space="preserve"> uznając tym samym każdy produkt o wskazanych parametrach lub lepszych. Zamawiający podkreśla, że zgodnie z art. 101 ust. 5 ustawy </w:t>
      </w:r>
      <w:proofErr w:type="spellStart"/>
      <w:r w:rsidRPr="008341B4">
        <w:rPr>
          <w:rFonts w:cstheme="minorHAnsi"/>
          <w:bCs/>
          <w:iCs/>
        </w:rPr>
        <w:t>Pzp</w:t>
      </w:r>
      <w:proofErr w:type="spellEnd"/>
      <w:r w:rsidRPr="008341B4">
        <w:rPr>
          <w:rFonts w:cstheme="minorHAnsi"/>
          <w:bCs/>
          <w:iCs/>
        </w:rPr>
        <w:t xml:space="preserve"> ciężar udowodnienia, że oferowany przedmiot zamówienia jest równoważny w stosunku do wymagań określonych przez Zamawiającego w SWZ spoczywa na składającym ofertę.</w:t>
      </w:r>
    </w:p>
    <w:p w14:paraId="1ADC1A4F" w14:textId="77777777" w:rsidR="004C2848" w:rsidRPr="00ED258B" w:rsidRDefault="008341B4" w:rsidP="004C2848">
      <w:pPr>
        <w:pStyle w:val="Akapitzlist"/>
        <w:numPr>
          <w:ilvl w:val="2"/>
          <w:numId w:val="83"/>
        </w:numPr>
        <w:suppressAutoHyphens/>
        <w:autoSpaceDE w:val="0"/>
        <w:autoSpaceDN w:val="0"/>
        <w:adjustRightInd w:val="0"/>
        <w:spacing w:after="240"/>
        <w:ind w:left="1134" w:hanging="425"/>
        <w:rPr>
          <w:rFonts w:cstheme="minorHAnsi"/>
          <w:bCs/>
          <w:iCs/>
        </w:rPr>
      </w:pPr>
      <w:r w:rsidRPr="002367E5">
        <w:t>Zamawiając</w:t>
      </w:r>
      <w:r>
        <w:t>y</w:t>
      </w:r>
      <w:r w:rsidRPr="002367E5">
        <w:t xml:space="preserve"> </w:t>
      </w:r>
      <w:r w:rsidRPr="002367E5">
        <w:rPr>
          <w:b/>
          <w:bCs/>
        </w:rPr>
        <w:t xml:space="preserve">nie dopuszcza </w:t>
      </w:r>
      <w:r w:rsidRPr="002367E5">
        <w:t>oferowania urządzeń o gorszych parametrach technicznych, wykonanych w innej technologii lub o innych właściwościach użytkowych niż określone w OPZ. Wszystkie oferowane urządzenia muszą być zgodne z wymaganiami dotyczącymi kompatybilności, bezpieczeństwa, integracji z istniejącą instalacją fotowoltaiczną oraz zasadami wiedzy technicznej.</w:t>
      </w:r>
    </w:p>
    <w:p w14:paraId="3CBEA844" w14:textId="576C02A8" w:rsidR="004C2848" w:rsidRPr="00ED258B" w:rsidRDefault="004C2848" w:rsidP="00D769FB">
      <w:pPr>
        <w:pStyle w:val="Akapitzlist"/>
        <w:numPr>
          <w:ilvl w:val="2"/>
          <w:numId w:val="83"/>
        </w:numPr>
        <w:suppressAutoHyphens/>
        <w:autoSpaceDE w:val="0"/>
        <w:autoSpaceDN w:val="0"/>
        <w:adjustRightInd w:val="0"/>
        <w:spacing w:after="240"/>
        <w:ind w:left="1134" w:hanging="425"/>
        <w:rPr>
          <w:rFonts w:cstheme="minorHAnsi"/>
          <w:bCs/>
          <w:iCs/>
        </w:rPr>
      </w:pPr>
      <w:r w:rsidRPr="00ED258B">
        <w:rPr>
          <w:rFonts w:cstheme="minorHAnsi"/>
          <w:bCs/>
          <w:iCs/>
        </w:rPr>
        <w:t xml:space="preserve">Zamawiający wymaga wskazania </w:t>
      </w:r>
      <w:r>
        <w:rPr>
          <w:rFonts w:cstheme="minorHAnsi"/>
          <w:bCs/>
          <w:iCs/>
        </w:rPr>
        <w:t xml:space="preserve">w formularzu ofertowym </w:t>
      </w:r>
      <w:r w:rsidRPr="00ED258B">
        <w:rPr>
          <w:rFonts w:cstheme="minorHAnsi"/>
          <w:bCs/>
          <w:iCs/>
        </w:rPr>
        <w:t xml:space="preserve">nazwy producenta </w:t>
      </w:r>
      <w:r>
        <w:rPr>
          <w:rFonts w:cstheme="minorHAnsi"/>
          <w:bCs/>
          <w:iCs/>
        </w:rPr>
        <w:t xml:space="preserve">oferowanego </w:t>
      </w:r>
      <w:r w:rsidRPr="00ED258B">
        <w:rPr>
          <w:rFonts w:cstheme="minorHAnsi"/>
          <w:bCs/>
          <w:iCs/>
        </w:rPr>
        <w:t xml:space="preserve">magazynu energii </w:t>
      </w:r>
      <w:r>
        <w:rPr>
          <w:rFonts w:cstheme="minorHAnsi"/>
          <w:bCs/>
          <w:iCs/>
        </w:rPr>
        <w:t xml:space="preserve">dla danej części zamówienia oraz </w:t>
      </w:r>
      <w:r w:rsidRPr="00BF0757">
        <w:rPr>
          <w:rFonts w:cstheme="minorHAnsi"/>
          <w:bCs/>
          <w:iCs/>
        </w:rPr>
        <w:t xml:space="preserve">nazwy producenta </w:t>
      </w:r>
      <w:r>
        <w:rPr>
          <w:rFonts w:cstheme="minorHAnsi"/>
          <w:bCs/>
          <w:iCs/>
        </w:rPr>
        <w:t xml:space="preserve">oferowanego </w:t>
      </w:r>
      <w:r w:rsidRPr="00ED258B">
        <w:rPr>
          <w:rFonts w:cstheme="minorHAnsi"/>
          <w:bCs/>
          <w:iCs/>
        </w:rPr>
        <w:t>systemu bateryjnego</w:t>
      </w:r>
      <w:r w:rsidRPr="004C2848">
        <w:rPr>
          <w:rFonts w:cstheme="minorHAnsi"/>
          <w:bCs/>
          <w:iCs/>
        </w:rPr>
        <w:t xml:space="preserve"> </w:t>
      </w:r>
      <w:r>
        <w:rPr>
          <w:rFonts w:cstheme="minorHAnsi"/>
          <w:bCs/>
          <w:iCs/>
        </w:rPr>
        <w:t>dla danej części zamówienia.</w:t>
      </w:r>
    </w:p>
    <w:p w14:paraId="5EAE189E" w14:textId="77777777" w:rsidR="008341B4" w:rsidRDefault="008341B4" w:rsidP="008341B4">
      <w:pPr>
        <w:pStyle w:val="Akapitzlist"/>
        <w:numPr>
          <w:ilvl w:val="0"/>
          <w:numId w:val="60"/>
        </w:numPr>
        <w:suppressAutoHyphens/>
        <w:autoSpaceDE w:val="0"/>
        <w:autoSpaceDN w:val="0"/>
        <w:adjustRightInd w:val="0"/>
        <w:spacing w:after="240"/>
        <w:ind w:left="284" w:hanging="426"/>
        <w:rPr>
          <w:rFonts w:cstheme="minorHAnsi"/>
          <w:bCs/>
          <w:iCs/>
        </w:rPr>
      </w:pPr>
      <w:r w:rsidRPr="008341B4">
        <w:rPr>
          <w:rFonts w:cstheme="minorHAnsi"/>
          <w:bCs/>
          <w:iCs/>
        </w:rPr>
        <w:t xml:space="preserve">W każdym przypadku, gdy Zamawiający opisał przedmiot zamówienia za pomocą cech technicznych i jakościowych, dokonał tego z zachowaniem Polskich Norm przenoszących normy europejskie lub norm innych państw członkowskich Europejskiego Obszaru Gospodarczego </w:t>
      </w:r>
      <w:r w:rsidRPr="008341B4">
        <w:rPr>
          <w:rFonts w:cstheme="minorHAnsi"/>
          <w:bCs/>
          <w:iCs/>
        </w:rPr>
        <w:lastRenderedPageBreak/>
        <w:t>przenoszących te normy. W przypadku braku Polskich Norm przenoszących normy europejskie lub norm innych państw członkowskich Europejskiego Obszaru Gospodarczego przenoszących te normy uwzględniono w kolejności:</w:t>
      </w:r>
    </w:p>
    <w:p w14:paraId="0BB13399" w14:textId="77777777" w:rsidR="008341B4" w:rsidRPr="00D332E6" w:rsidRDefault="008341B4" w:rsidP="008E40C3">
      <w:pPr>
        <w:pStyle w:val="Akapitzlist"/>
        <w:numPr>
          <w:ilvl w:val="0"/>
          <w:numId w:val="81"/>
        </w:numPr>
        <w:suppressAutoHyphens/>
        <w:autoSpaceDE w:val="0"/>
        <w:autoSpaceDN w:val="0"/>
        <w:adjustRightInd w:val="0"/>
        <w:spacing w:after="240"/>
        <w:ind w:left="1134"/>
        <w:rPr>
          <w:rFonts w:cstheme="minorHAnsi"/>
          <w:bCs/>
          <w:iCs/>
        </w:rPr>
      </w:pPr>
      <w:r w:rsidRPr="00D332E6">
        <w:rPr>
          <w:rFonts w:cstheme="minorHAnsi"/>
          <w:bCs/>
          <w:iCs/>
        </w:rPr>
        <w:t>europejskie oceny techniczne;</w:t>
      </w:r>
    </w:p>
    <w:p w14:paraId="28151B52" w14:textId="77777777" w:rsidR="008341B4" w:rsidRPr="00D332E6" w:rsidRDefault="008341B4" w:rsidP="008E40C3">
      <w:pPr>
        <w:pStyle w:val="Akapitzlist"/>
        <w:numPr>
          <w:ilvl w:val="0"/>
          <w:numId w:val="81"/>
        </w:numPr>
        <w:suppressAutoHyphens/>
        <w:autoSpaceDE w:val="0"/>
        <w:autoSpaceDN w:val="0"/>
        <w:adjustRightInd w:val="0"/>
        <w:spacing w:after="240"/>
        <w:ind w:left="1134"/>
        <w:rPr>
          <w:rFonts w:cstheme="minorHAnsi"/>
          <w:bCs/>
          <w:iCs/>
        </w:rPr>
      </w:pPr>
      <w:r w:rsidRPr="00D332E6">
        <w:rPr>
          <w:rFonts w:cstheme="minorHAnsi"/>
          <w:bCs/>
          <w:iCs/>
        </w:rPr>
        <w:t>wspólne specyfikacje techniczne;</w:t>
      </w:r>
    </w:p>
    <w:p w14:paraId="4CC5EF1B" w14:textId="77777777" w:rsidR="008341B4" w:rsidRPr="00D332E6" w:rsidRDefault="008341B4" w:rsidP="008E40C3">
      <w:pPr>
        <w:pStyle w:val="Akapitzlist"/>
        <w:numPr>
          <w:ilvl w:val="0"/>
          <w:numId w:val="81"/>
        </w:numPr>
        <w:suppressAutoHyphens/>
        <w:autoSpaceDE w:val="0"/>
        <w:autoSpaceDN w:val="0"/>
        <w:adjustRightInd w:val="0"/>
        <w:spacing w:after="240"/>
        <w:ind w:left="1134"/>
        <w:rPr>
          <w:rFonts w:cstheme="minorHAnsi"/>
          <w:bCs/>
          <w:iCs/>
        </w:rPr>
      </w:pPr>
      <w:r w:rsidRPr="00D332E6">
        <w:rPr>
          <w:rFonts w:cstheme="minorHAnsi"/>
          <w:bCs/>
          <w:iCs/>
        </w:rPr>
        <w:t>normy międzynarodowe;</w:t>
      </w:r>
    </w:p>
    <w:p w14:paraId="6072C23D" w14:textId="77777777" w:rsidR="008341B4" w:rsidRPr="00D332E6" w:rsidRDefault="008341B4" w:rsidP="008E40C3">
      <w:pPr>
        <w:pStyle w:val="Akapitzlist"/>
        <w:numPr>
          <w:ilvl w:val="0"/>
          <w:numId w:val="81"/>
        </w:numPr>
        <w:suppressAutoHyphens/>
        <w:autoSpaceDE w:val="0"/>
        <w:autoSpaceDN w:val="0"/>
        <w:adjustRightInd w:val="0"/>
        <w:spacing w:after="240"/>
        <w:ind w:left="1134"/>
        <w:rPr>
          <w:rFonts w:cstheme="minorHAnsi"/>
          <w:bCs/>
          <w:iCs/>
        </w:rPr>
      </w:pPr>
      <w:r w:rsidRPr="00D332E6">
        <w:rPr>
          <w:rFonts w:cstheme="minorHAnsi"/>
          <w:bCs/>
          <w:iCs/>
        </w:rPr>
        <w:t>specyfikacje techniczne;</w:t>
      </w:r>
    </w:p>
    <w:p w14:paraId="2D92796D" w14:textId="77777777" w:rsidR="008341B4" w:rsidRPr="00D332E6" w:rsidRDefault="008341B4" w:rsidP="008E40C3">
      <w:pPr>
        <w:pStyle w:val="Akapitzlist"/>
        <w:numPr>
          <w:ilvl w:val="0"/>
          <w:numId w:val="81"/>
        </w:numPr>
        <w:suppressAutoHyphens/>
        <w:autoSpaceDE w:val="0"/>
        <w:autoSpaceDN w:val="0"/>
        <w:adjustRightInd w:val="0"/>
        <w:spacing w:after="0"/>
        <w:ind w:left="1134"/>
        <w:rPr>
          <w:rFonts w:cstheme="minorHAnsi"/>
          <w:bCs/>
          <w:iCs/>
        </w:rPr>
      </w:pPr>
      <w:r w:rsidRPr="00D332E6">
        <w:rPr>
          <w:rFonts w:cstheme="minorHAnsi"/>
          <w:bCs/>
          <w:iCs/>
        </w:rPr>
        <w:t>inne systemy referencji technicznych ustanowione przez europejskie organy normalizacyjne.</w:t>
      </w:r>
    </w:p>
    <w:p w14:paraId="67490736" w14:textId="77777777" w:rsidR="008341B4" w:rsidRPr="00D332E6" w:rsidRDefault="008341B4" w:rsidP="008341B4">
      <w:pPr>
        <w:autoSpaceDE w:val="0"/>
        <w:autoSpaceDN w:val="0"/>
        <w:adjustRightInd w:val="0"/>
        <w:spacing w:after="0"/>
        <w:ind w:left="284"/>
        <w:rPr>
          <w:rFonts w:cstheme="minorHAnsi"/>
          <w:bCs/>
          <w:iCs/>
        </w:rPr>
      </w:pPr>
      <w:r w:rsidRPr="00D332E6">
        <w:rPr>
          <w:rFonts w:cstheme="minorHAnsi"/>
          <w:bCs/>
          <w:iCs/>
        </w:rPr>
        <w:t>W przypadku braku Polskich Norm przenoszących normy europejskie lub norm innych państw członkowskich Europejskiego Obszaru Gospodarczego przenoszących te normy oraz norm, europejskich ocen technicznych, specyfikacji technicznych i systemów referencji technicznych, o których mowa w pkt 2, uwzględniono w kolejności:</w:t>
      </w:r>
    </w:p>
    <w:p w14:paraId="77A6A0CB" w14:textId="77777777" w:rsidR="008341B4" w:rsidRPr="00D332E6" w:rsidRDefault="008341B4" w:rsidP="008E40C3">
      <w:pPr>
        <w:pStyle w:val="Akapitzlist"/>
        <w:numPr>
          <w:ilvl w:val="0"/>
          <w:numId w:val="82"/>
        </w:numPr>
        <w:suppressAutoHyphens/>
        <w:autoSpaceDE w:val="0"/>
        <w:autoSpaceDN w:val="0"/>
        <w:adjustRightInd w:val="0"/>
        <w:spacing w:after="240"/>
        <w:ind w:left="1134"/>
        <w:rPr>
          <w:rFonts w:cstheme="minorHAnsi"/>
          <w:bCs/>
          <w:iCs/>
        </w:rPr>
      </w:pPr>
      <w:r w:rsidRPr="00D332E6">
        <w:rPr>
          <w:rFonts w:cstheme="minorHAnsi"/>
          <w:bCs/>
          <w:iCs/>
        </w:rPr>
        <w:t>Polskie Normy;</w:t>
      </w:r>
    </w:p>
    <w:p w14:paraId="4E738774" w14:textId="77777777" w:rsidR="008341B4" w:rsidRPr="00D332E6" w:rsidRDefault="008341B4" w:rsidP="008E40C3">
      <w:pPr>
        <w:pStyle w:val="Akapitzlist"/>
        <w:numPr>
          <w:ilvl w:val="0"/>
          <w:numId w:val="82"/>
        </w:numPr>
        <w:suppressAutoHyphens/>
        <w:autoSpaceDE w:val="0"/>
        <w:autoSpaceDN w:val="0"/>
        <w:adjustRightInd w:val="0"/>
        <w:spacing w:after="240"/>
        <w:ind w:left="1134"/>
        <w:rPr>
          <w:rFonts w:cstheme="minorHAnsi"/>
          <w:bCs/>
          <w:iCs/>
        </w:rPr>
      </w:pPr>
      <w:r w:rsidRPr="00D332E6">
        <w:rPr>
          <w:rFonts w:cstheme="minorHAnsi"/>
          <w:bCs/>
          <w:iCs/>
        </w:rPr>
        <w:t xml:space="preserve">krajowe oceny techniczne wydawane na podstawie ustawy z dnia 16 kwietnia 2004 r. o wyrobach budowlanych (t.j. Dz. U. z 2021 r. poz. 1213); </w:t>
      </w:r>
    </w:p>
    <w:p w14:paraId="412042C9" w14:textId="77777777" w:rsidR="008341B4" w:rsidRPr="00D332E6" w:rsidRDefault="008341B4" w:rsidP="008E40C3">
      <w:pPr>
        <w:pStyle w:val="Akapitzlist"/>
        <w:numPr>
          <w:ilvl w:val="0"/>
          <w:numId w:val="82"/>
        </w:numPr>
        <w:suppressAutoHyphens/>
        <w:autoSpaceDE w:val="0"/>
        <w:autoSpaceDN w:val="0"/>
        <w:adjustRightInd w:val="0"/>
        <w:spacing w:after="240"/>
        <w:ind w:left="1134"/>
        <w:rPr>
          <w:rFonts w:cstheme="minorHAnsi"/>
          <w:bCs/>
          <w:iCs/>
        </w:rPr>
      </w:pPr>
      <w:r w:rsidRPr="00D332E6">
        <w:rPr>
          <w:rFonts w:cstheme="minorHAnsi"/>
          <w:bCs/>
          <w:iCs/>
        </w:rPr>
        <w:t xml:space="preserve">polskie specyfikacje techniczne dotyczące projektowania, wyliczeń i realizacji robót budowlanych oraz wykorzystania dostaw; </w:t>
      </w:r>
    </w:p>
    <w:p w14:paraId="436819C3" w14:textId="3A28B638" w:rsidR="008341B4" w:rsidRPr="008341B4" w:rsidRDefault="008341B4" w:rsidP="008E40C3">
      <w:pPr>
        <w:pStyle w:val="Akapitzlist"/>
        <w:numPr>
          <w:ilvl w:val="0"/>
          <w:numId w:val="82"/>
        </w:numPr>
        <w:suppressAutoHyphens/>
        <w:autoSpaceDE w:val="0"/>
        <w:autoSpaceDN w:val="0"/>
        <w:adjustRightInd w:val="0"/>
        <w:spacing w:after="240"/>
        <w:ind w:left="1134"/>
        <w:rPr>
          <w:rFonts w:cstheme="minorHAnsi"/>
          <w:bCs/>
          <w:iCs/>
        </w:rPr>
      </w:pPr>
      <w:r w:rsidRPr="00D332E6">
        <w:rPr>
          <w:rFonts w:cstheme="minorHAnsi"/>
          <w:bCs/>
          <w:iCs/>
        </w:rPr>
        <w:t>krajowe deklaracje zgodności oraz krajowe deklaracje właściwości użytkowych wyrobu budowlanego.</w:t>
      </w:r>
    </w:p>
    <w:p w14:paraId="4787AB0C" w14:textId="77777777" w:rsidR="008341B4" w:rsidRDefault="008341B4" w:rsidP="008341B4">
      <w:pPr>
        <w:pStyle w:val="Akapitzlist"/>
        <w:numPr>
          <w:ilvl w:val="0"/>
          <w:numId w:val="60"/>
        </w:numPr>
        <w:suppressAutoHyphens/>
        <w:autoSpaceDE w:val="0"/>
        <w:autoSpaceDN w:val="0"/>
        <w:adjustRightInd w:val="0"/>
        <w:spacing w:after="240"/>
        <w:ind w:left="284" w:hanging="426"/>
        <w:rPr>
          <w:rFonts w:cstheme="minorHAnsi"/>
          <w:bCs/>
          <w:iCs/>
        </w:rPr>
      </w:pPr>
      <w:r w:rsidRPr="008341B4">
        <w:rPr>
          <w:rFonts w:cstheme="minorHAnsi"/>
          <w:bCs/>
          <w:iCs/>
        </w:rPr>
        <w:t>Wykonawca zobowiązany jest do wyceny dostaw stanowiących przedmiot niniejszego zamówienia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z art. 10 ustawy z 07 lipca 1994 r. - Prawo budowlane (Dz. U. z 2025 r. poz. 418). Nie dopuszcza się wykonania obiektu budowlanego oraz stosowania, dostawy urządzeń, materiałów itp. jako prototyp, seria próbna.</w:t>
      </w:r>
    </w:p>
    <w:p w14:paraId="1F20C3AE" w14:textId="11C1813D" w:rsidR="008341B4" w:rsidRPr="008341B4" w:rsidRDefault="008341B4" w:rsidP="00D769FB">
      <w:pPr>
        <w:pStyle w:val="Akapitzlist"/>
        <w:numPr>
          <w:ilvl w:val="0"/>
          <w:numId w:val="60"/>
        </w:numPr>
        <w:suppressAutoHyphens/>
        <w:autoSpaceDE w:val="0"/>
        <w:autoSpaceDN w:val="0"/>
        <w:adjustRightInd w:val="0"/>
        <w:spacing w:after="240"/>
        <w:ind w:left="283" w:hanging="425"/>
        <w:contextualSpacing w:val="0"/>
        <w:rPr>
          <w:rFonts w:cstheme="minorHAnsi"/>
          <w:bCs/>
          <w:iCs/>
        </w:rPr>
      </w:pPr>
      <w:r w:rsidRPr="008341B4">
        <w:rPr>
          <w:rFonts w:cstheme="minorHAnsi"/>
        </w:rPr>
        <w:t>Wycena oferty powinna uwzględniać wszystkie koszty i czynności niezbędne do wykonania przedmiotu zamówienia zgodnie z obowiązującym prawem i najlepszą wiedzą techniczną.</w:t>
      </w:r>
    </w:p>
    <w:p w14:paraId="6663D62A" w14:textId="77777777" w:rsidR="00E9733D" w:rsidRPr="00E9733D" w:rsidRDefault="00E9733D" w:rsidP="008E40C3">
      <w:pPr>
        <w:pStyle w:val="Akapitzlist"/>
        <w:numPr>
          <w:ilvl w:val="0"/>
          <w:numId w:val="80"/>
        </w:numPr>
        <w:suppressAutoHyphens/>
        <w:autoSpaceDE w:val="0"/>
        <w:autoSpaceDN w:val="0"/>
        <w:adjustRightInd w:val="0"/>
        <w:spacing w:after="240"/>
        <w:rPr>
          <w:rFonts w:cstheme="minorHAnsi"/>
          <w:vanish/>
        </w:rPr>
      </w:pPr>
    </w:p>
    <w:p w14:paraId="10B81026" w14:textId="77777777" w:rsidR="00E9733D" w:rsidRPr="00E9733D" w:rsidRDefault="00E9733D" w:rsidP="008E40C3">
      <w:pPr>
        <w:pStyle w:val="Akapitzlist"/>
        <w:numPr>
          <w:ilvl w:val="0"/>
          <w:numId w:val="80"/>
        </w:numPr>
        <w:suppressAutoHyphens/>
        <w:autoSpaceDE w:val="0"/>
        <w:autoSpaceDN w:val="0"/>
        <w:adjustRightInd w:val="0"/>
        <w:spacing w:after="240"/>
        <w:rPr>
          <w:rFonts w:cstheme="minorHAnsi"/>
          <w:vanish/>
        </w:rPr>
      </w:pPr>
    </w:p>
    <w:p w14:paraId="1EEDEA48" w14:textId="77777777" w:rsidR="00E9733D" w:rsidRPr="00E9733D" w:rsidRDefault="00E9733D" w:rsidP="008E40C3">
      <w:pPr>
        <w:pStyle w:val="Akapitzlist"/>
        <w:numPr>
          <w:ilvl w:val="0"/>
          <w:numId w:val="80"/>
        </w:numPr>
        <w:suppressAutoHyphens/>
        <w:autoSpaceDE w:val="0"/>
        <w:autoSpaceDN w:val="0"/>
        <w:adjustRightInd w:val="0"/>
        <w:spacing w:after="240"/>
        <w:rPr>
          <w:rFonts w:cstheme="minorHAnsi"/>
          <w:vanish/>
        </w:rPr>
      </w:pPr>
    </w:p>
    <w:p w14:paraId="74B5FF4D" w14:textId="77777777" w:rsidR="00E9733D" w:rsidRPr="00E9733D" w:rsidRDefault="00E9733D" w:rsidP="008E40C3">
      <w:pPr>
        <w:pStyle w:val="Akapitzlist"/>
        <w:numPr>
          <w:ilvl w:val="0"/>
          <w:numId w:val="80"/>
        </w:numPr>
        <w:suppressAutoHyphens/>
        <w:autoSpaceDE w:val="0"/>
        <w:autoSpaceDN w:val="0"/>
        <w:adjustRightInd w:val="0"/>
        <w:spacing w:after="240"/>
        <w:rPr>
          <w:rFonts w:cstheme="minorHAnsi"/>
          <w:vanish/>
        </w:rPr>
      </w:pPr>
    </w:p>
    <w:p w14:paraId="4D163BF0"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3259E11E"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4529715C"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1CCD2D70"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007C92AF"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04EB7711"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2F74ADF6"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569D532F"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7B39D43A" w14:textId="77777777" w:rsidR="008341B4" w:rsidRPr="008341B4" w:rsidRDefault="008341B4" w:rsidP="008E40C3">
      <w:pPr>
        <w:pStyle w:val="Akapitzlist"/>
        <w:numPr>
          <w:ilvl w:val="0"/>
          <w:numId w:val="97"/>
        </w:numPr>
        <w:suppressAutoHyphens/>
        <w:autoSpaceDE w:val="0"/>
        <w:autoSpaceDN w:val="0"/>
        <w:adjustRightInd w:val="0"/>
        <w:spacing w:after="240"/>
        <w:rPr>
          <w:rFonts w:cstheme="minorHAnsi"/>
          <w:bCs/>
          <w:iCs/>
          <w:vanish/>
        </w:rPr>
      </w:pPr>
    </w:p>
    <w:p w14:paraId="23F6EE7B" w14:textId="7832A07C" w:rsidR="00551F96" w:rsidRPr="00D05972" w:rsidRDefault="007460AC" w:rsidP="00D769FB">
      <w:pPr>
        <w:pStyle w:val="Nagwek3"/>
        <w:numPr>
          <w:ilvl w:val="1"/>
          <w:numId w:val="70"/>
        </w:numPr>
        <w:spacing w:after="240"/>
        <w:rPr>
          <w:rFonts w:eastAsiaTheme="minorHAnsi" w:cstheme="minorHAnsi"/>
        </w:rPr>
      </w:pPr>
      <w:r w:rsidRPr="00D05972">
        <w:rPr>
          <w:rFonts w:cstheme="minorHAnsi"/>
        </w:rPr>
        <w:t>Opis części zamówienia, opis sposobu przedstawiania ofert wariantowych oraz minimalne warunki jakim muszą odpowiadać oferty wariantowe wraz z wybranymi kryteriami oceny, jeżeli zamawiający wymaga lub dopuszcza ich składanie</w:t>
      </w:r>
    </w:p>
    <w:p w14:paraId="51D6BB02" w14:textId="77777777" w:rsidR="007460AC" w:rsidRPr="0080393B" w:rsidRDefault="007460AC" w:rsidP="008E40C3">
      <w:pPr>
        <w:pStyle w:val="Akapitzlist"/>
        <w:numPr>
          <w:ilvl w:val="0"/>
          <w:numId w:val="74"/>
        </w:numPr>
        <w:suppressAutoHyphens/>
        <w:autoSpaceDE w:val="0"/>
        <w:autoSpaceDN w:val="0"/>
        <w:adjustRightInd w:val="0"/>
        <w:spacing w:after="240"/>
        <w:rPr>
          <w:rFonts w:cstheme="minorHAnsi"/>
        </w:rPr>
      </w:pPr>
      <w:r w:rsidRPr="0080393B">
        <w:rPr>
          <w:rFonts w:cstheme="minorHAnsi"/>
        </w:rPr>
        <w:t>Zamawiający dopuszcza możliwości składania ofert częściowych na jedną lub więcej części zamówienia.</w:t>
      </w:r>
    </w:p>
    <w:p w14:paraId="35D11BEF" w14:textId="77777777" w:rsidR="007460AC" w:rsidRPr="00F56574" w:rsidRDefault="007460AC" w:rsidP="008E40C3">
      <w:pPr>
        <w:pStyle w:val="Akapitzlist"/>
        <w:numPr>
          <w:ilvl w:val="1"/>
          <w:numId w:val="73"/>
        </w:numPr>
        <w:suppressAutoHyphens/>
        <w:autoSpaceDE w:val="0"/>
        <w:autoSpaceDN w:val="0"/>
        <w:adjustRightInd w:val="0"/>
        <w:spacing w:after="240"/>
        <w:rPr>
          <w:rFonts w:cstheme="minorHAnsi"/>
        </w:rPr>
      </w:pPr>
      <w:r w:rsidRPr="00F56574">
        <w:rPr>
          <w:rFonts w:cstheme="minorHAnsi"/>
          <w:b/>
        </w:rPr>
        <w:t xml:space="preserve">Część nr 1 – </w:t>
      </w:r>
      <w:r w:rsidRPr="00F56574">
        <w:rPr>
          <w:rFonts w:cstheme="minorHAnsi"/>
          <w:b/>
          <w:iCs/>
        </w:rPr>
        <w:t>Dostawa i montaż magazynów energii na terenie dzielnic m.st. Warszawy:</w:t>
      </w:r>
      <w:r w:rsidRPr="00F56574">
        <w:rPr>
          <w:rFonts w:cstheme="minorHAnsi"/>
          <w:bCs/>
          <w:iCs/>
        </w:rPr>
        <w:t xml:space="preserve"> </w:t>
      </w:r>
      <w:r w:rsidRPr="00F56574">
        <w:rPr>
          <w:rFonts w:cstheme="minorHAnsi"/>
          <w:b/>
        </w:rPr>
        <w:t>Białołęka, Targówek oraz Praga-Północ</w:t>
      </w:r>
    </w:p>
    <w:p w14:paraId="3229825B" w14:textId="77777777" w:rsidR="007460AC" w:rsidRDefault="007460AC" w:rsidP="008E40C3">
      <w:pPr>
        <w:pStyle w:val="Akapitzlist"/>
        <w:numPr>
          <w:ilvl w:val="2"/>
          <w:numId w:val="73"/>
        </w:numPr>
        <w:suppressAutoHyphens/>
        <w:autoSpaceDE w:val="0"/>
        <w:autoSpaceDN w:val="0"/>
        <w:adjustRightInd w:val="0"/>
        <w:spacing w:after="240"/>
        <w:rPr>
          <w:rFonts w:cstheme="minorHAnsi"/>
        </w:rPr>
      </w:pPr>
      <w:r>
        <w:rPr>
          <w:rFonts w:cstheme="minorHAnsi"/>
        </w:rPr>
        <w:t xml:space="preserve"> </w:t>
      </w:r>
      <w:r w:rsidRPr="00F56574">
        <w:rPr>
          <w:rFonts w:cstheme="minorHAnsi"/>
        </w:rPr>
        <w:t xml:space="preserve">Wspólny Słownik Zamówień (CPV): </w:t>
      </w:r>
    </w:p>
    <w:p w14:paraId="7309AC9D" w14:textId="77777777" w:rsidR="007460AC" w:rsidRPr="007460AC" w:rsidRDefault="007460AC" w:rsidP="007460AC">
      <w:pPr>
        <w:pStyle w:val="Akapitzlist"/>
        <w:suppressAutoHyphens/>
        <w:autoSpaceDE w:val="0"/>
        <w:autoSpaceDN w:val="0"/>
        <w:adjustRightInd w:val="0"/>
        <w:spacing w:after="240"/>
        <w:ind w:left="1224"/>
        <w:rPr>
          <w:rFonts w:cstheme="minorHAnsi"/>
        </w:rPr>
      </w:pPr>
      <w:r w:rsidRPr="007460AC">
        <w:rPr>
          <w:rFonts w:cstheme="minorHAnsi"/>
        </w:rPr>
        <w:t>45300000-0 Roboty instalacyjne w budynkach</w:t>
      </w:r>
    </w:p>
    <w:p w14:paraId="552FE989" w14:textId="77777777" w:rsidR="007460AC" w:rsidRPr="007460AC" w:rsidRDefault="007460AC" w:rsidP="007460AC">
      <w:pPr>
        <w:pStyle w:val="Akapitzlist"/>
        <w:suppressAutoHyphens/>
        <w:autoSpaceDE w:val="0"/>
        <w:autoSpaceDN w:val="0"/>
        <w:adjustRightInd w:val="0"/>
        <w:spacing w:after="240"/>
        <w:ind w:left="1224"/>
        <w:rPr>
          <w:rFonts w:cstheme="minorHAnsi"/>
        </w:rPr>
      </w:pPr>
      <w:r w:rsidRPr="007460AC">
        <w:rPr>
          <w:rFonts w:cstheme="minorHAnsi"/>
        </w:rPr>
        <w:t>45310000-3 Roboty instalacyjne elektryczne</w:t>
      </w:r>
    </w:p>
    <w:p w14:paraId="2A1F1931" w14:textId="77777777" w:rsidR="007460AC" w:rsidRPr="007460AC" w:rsidRDefault="007460AC" w:rsidP="007460AC">
      <w:pPr>
        <w:pStyle w:val="Akapitzlist"/>
        <w:suppressAutoHyphens/>
        <w:autoSpaceDE w:val="0"/>
        <w:autoSpaceDN w:val="0"/>
        <w:adjustRightInd w:val="0"/>
        <w:spacing w:after="240"/>
        <w:ind w:left="1224"/>
        <w:rPr>
          <w:rFonts w:cstheme="minorHAnsi"/>
        </w:rPr>
      </w:pPr>
      <w:r w:rsidRPr="007460AC">
        <w:rPr>
          <w:rFonts w:cstheme="minorHAnsi"/>
        </w:rPr>
        <w:lastRenderedPageBreak/>
        <w:t>45450000-6 Roboty budowlane wykończeniowe, pozostałe</w:t>
      </w:r>
    </w:p>
    <w:p w14:paraId="06164046" w14:textId="77777777" w:rsidR="007460AC" w:rsidRPr="007460AC" w:rsidRDefault="007460AC" w:rsidP="007460AC">
      <w:pPr>
        <w:pStyle w:val="Akapitzlist"/>
        <w:suppressAutoHyphens/>
        <w:autoSpaceDE w:val="0"/>
        <w:autoSpaceDN w:val="0"/>
        <w:adjustRightInd w:val="0"/>
        <w:spacing w:after="240"/>
        <w:ind w:left="1224"/>
        <w:rPr>
          <w:rFonts w:cstheme="minorHAnsi"/>
        </w:rPr>
      </w:pPr>
      <w:r w:rsidRPr="007460AC">
        <w:rPr>
          <w:rFonts w:cstheme="minorHAnsi"/>
        </w:rPr>
        <w:t>31122000-7 Jednostki prądotwórcze</w:t>
      </w:r>
    </w:p>
    <w:p w14:paraId="52841F96" w14:textId="1EAC7E3F" w:rsidR="007460AC" w:rsidRDefault="007460AC" w:rsidP="007460AC">
      <w:pPr>
        <w:pStyle w:val="Akapitzlist"/>
        <w:suppressAutoHyphens/>
        <w:autoSpaceDE w:val="0"/>
        <w:autoSpaceDN w:val="0"/>
        <w:adjustRightInd w:val="0"/>
        <w:spacing w:after="240"/>
        <w:ind w:left="1224"/>
        <w:rPr>
          <w:rFonts w:cstheme="minorHAnsi"/>
        </w:rPr>
      </w:pPr>
      <w:r w:rsidRPr="007460AC">
        <w:rPr>
          <w:rFonts w:cstheme="minorHAnsi"/>
        </w:rPr>
        <w:t>51000000-9 Usługi Instalowania</w:t>
      </w:r>
    </w:p>
    <w:p w14:paraId="7D7AB16D" w14:textId="1F6254D9" w:rsidR="007460AC" w:rsidRDefault="007460AC" w:rsidP="008E40C3">
      <w:pPr>
        <w:pStyle w:val="Akapitzlist"/>
        <w:numPr>
          <w:ilvl w:val="2"/>
          <w:numId w:val="73"/>
        </w:numPr>
        <w:suppressAutoHyphens/>
        <w:autoSpaceDE w:val="0"/>
        <w:autoSpaceDN w:val="0"/>
        <w:adjustRightInd w:val="0"/>
        <w:spacing w:after="240"/>
        <w:rPr>
          <w:rFonts w:cstheme="minorHAnsi"/>
        </w:rPr>
      </w:pPr>
      <w:r>
        <w:rPr>
          <w:rFonts w:cstheme="minorHAnsi"/>
        </w:rPr>
        <w:t xml:space="preserve"> </w:t>
      </w:r>
      <w:r w:rsidRPr="00F56574">
        <w:rPr>
          <w:rFonts w:cstheme="minorHAnsi"/>
        </w:rPr>
        <w:t xml:space="preserve">Szczegółowy opis przedmiotu zamówienia stanowi załącznik nr </w:t>
      </w:r>
      <w:r w:rsidR="00B03802">
        <w:rPr>
          <w:rFonts w:cstheme="minorHAnsi"/>
        </w:rPr>
        <w:t>1</w:t>
      </w:r>
      <w:r w:rsidR="00A656E1">
        <w:rPr>
          <w:rFonts w:cstheme="minorHAnsi"/>
        </w:rPr>
        <w:t>0</w:t>
      </w:r>
      <w:r>
        <w:rPr>
          <w:rFonts w:cstheme="minorHAnsi"/>
        </w:rPr>
        <w:t xml:space="preserve"> </w:t>
      </w:r>
      <w:r w:rsidRPr="00F56574">
        <w:rPr>
          <w:rFonts w:cstheme="minorHAnsi"/>
        </w:rPr>
        <w:t>do SWZ.</w:t>
      </w:r>
    </w:p>
    <w:p w14:paraId="66F590AA" w14:textId="2810F8A3" w:rsidR="007460AC" w:rsidRPr="00F56574" w:rsidRDefault="007460AC" w:rsidP="008E40C3">
      <w:pPr>
        <w:pStyle w:val="Akapitzlist"/>
        <w:numPr>
          <w:ilvl w:val="2"/>
          <w:numId w:val="73"/>
        </w:numPr>
        <w:suppressAutoHyphens/>
        <w:autoSpaceDE w:val="0"/>
        <w:autoSpaceDN w:val="0"/>
        <w:adjustRightInd w:val="0"/>
        <w:spacing w:after="120"/>
        <w:ind w:left="1225" w:hanging="505"/>
        <w:contextualSpacing w:val="0"/>
        <w:rPr>
          <w:rFonts w:cstheme="minorHAnsi"/>
        </w:rPr>
      </w:pPr>
      <w:r>
        <w:rPr>
          <w:rFonts w:cstheme="minorHAnsi"/>
        </w:rPr>
        <w:t xml:space="preserve"> </w:t>
      </w:r>
      <w:r w:rsidRPr="00F56574">
        <w:rPr>
          <w:rFonts w:cstheme="minorHAnsi"/>
        </w:rPr>
        <w:t xml:space="preserve">Kalkulacja cenowa stanowi załącznik nr </w:t>
      </w:r>
      <w:r>
        <w:rPr>
          <w:rFonts w:cstheme="minorHAnsi"/>
        </w:rPr>
        <w:t>1</w:t>
      </w:r>
      <w:r w:rsidR="00A656E1">
        <w:rPr>
          <w:rFonts w:cstheme="minorHAnsi"/>
        </w:rPr>
        <w:t>1</w:t>
      </w:r>
      <w:r w:rsidRPr="00F56574">
        <w:rPr>
          <w:rFonts w:cstheme="minorHAnsi"/>
        </w:rPr>
        <w:t xml:space="preserve"> do SWZ</w:t>
      </w:r>
      <w:r w:rsidR="004C2848">
        <w:rPr>
          <w:rFonts w:cstheme="minorHAnsi"/>
        </w:rPr>
        <w:t>.</w:t>
      </w:r>
    </w:p>
    <w:p w14:paraId="6EA36CE5" w14:textId="77777777" w:rsidR="00914F5F" w:rsidRDefault="007460AC" w:rsidP="008E40C3">
      <w:pPr>
        <w:pStyle w:val="Akapitzlist"/>
        <w:numPr>
          <w:ilvl w:val="1"/>
          <w:numId w:val="73"/>
        </w:numPr>
        <w:spacing w:after="0"/>
        <w:rPr>
          <w:rFonts w:cstheme="minorHAnsi"/>
          <w:b/>
          <w:iCs/>
        </w:rPr>
      </w:pPr>
      <w:r w:rsidRPr="00914F5F">
        <w:rPr>
          <w:rFonts w:cstheme="minorHAnsi"/>
          <w:b/>
          <w:iCs/>
        </w:rPr>
        <w:t>Część nr 2 – Dostawa i montaż magazynów energii na terenie dzielnic m.st. Warszawy: Praga-Południe, Rembertów oraz Wawer</w:t>
      </w:r>
    </w:p>
    <w:p w14:paraId="7759C92B" w14:textId="15147E28" w:rsidR="00914F5F" w:rsidRPr="00914F5F" w:rsidRDefault="00914F5F" w:rsidP="008E40C3">
      <w:pPr>
        <w:pStyle w:val="Akapitzlist"/>
        <w:numPr>
          <w:ilvl w:val="2"/>
          <w:numId w:val="73"/>
        </w:numPr>
        <w:spacing w:after="0"/>
        <w:rPr>
          <w:rFonts w:cstheme="minorHAnsi"/>
          <w:b/>
          <w:iCs/>
        </w:rPr>
      </w:pPr>
      <w:r>
        <w:rPr>
          <w:rFonts w:cstheme="minorHAnsi"/>
        </w:rPr>
        <w:t xml:space="preserve"> </w:t>
      </w:r>
      <w:r w:rsidR="007460AC" w:rsidRPr="00914F5F">
        <w:rPr>
          <w:rFonts w:cstheme="minorHAnsi"/>
        </w:rPr>
        <w:t xml:space="preserve">Wspólny Słownik Zamówień (CPV): </w:t>
      </w:r>
    </w:p>
    <w:p w14:paraId="35AC5F79" w14:textId="77777777" w:rsidR="00914F5F" w:rsidRPr="00914F5F" w:rsidRDefault="00914F5F" w:rsidP="00914F5F">
      <w:pPr>
        <w:pStyle w:val="Akapitzlist"/>
        <w:spacing w:after="0"/>
        <w:ind w:left="1224"/>
        <w:rPr>
          <w:rFonts w:cstheme="minorHAnsi"/>
          <w:bCs/>
          <w:iCs/>
        </w:rPr>
      </w:pPr>
      <w:r w:rsidRPr="00914F5F">
        <w:rPr>
          <w:rFonts w:cstheme="minorHAnsi"/>
          <w:bCs/>
          <w:iCs/>
        </w:rPr>
        <w:t>45300000-0 Roboty instalacyjne w budynkach</w:t>
      </w:r>
    </w:p>
    <w:p w14:paraId="30D77282" w14:textId="77777777" w:rsidR="00914F5F" w:rsidRPr="00914F5F" w:rsidRDefault="00914F5F" w:rsidP="00914F5F">
      <w:pPr>
        <w:pStyle w:val="Akapitzlist"/>
        <w:spacing w:after="0"/>
        <w:ind w:left="1224"/>
        <w:rPr>
          <w:rFonts w:cstheme="minorHAnsi"/>
          <w:bCs/>
          <w:iCs/>
        </w:rPr>
      </w:pPr>
      <w:r w:rsidRPr="00914F5F">
        <w:rPr>
          <w:rFonts w:cstheme="minorHAnsi"/>
          <w:bCs/>
          <w:iCs/>
        </w:rPr>
        <w:t>45310000-3 Roboty instalacyjne elektryczne</w:t>
      </w:r>
    </w:p>
    <w:p w14:paraId="5450BEFD" w14:textId="77777777" w:rsidR="00914F5F" w:rsidRPr="00914F5F" w:rsidRDefault="00914F5F" w:rsidP="00914F5F">
      <w:pPr>
        <w:pStyle w:val="Akapitzlist"/>
        <w:spacing w:after="0"/>
        <w:ind w:left="1224"/>
        <w:rPr>
          <w:rFonts w:cstheme="minorHAnsi"/>
          <w:bCs/>
          <w:iCs/>
        </w:rPr>
      </w:pPr>
      <w:r w:rsidRPr="00914F5F">
        <w:rPr>
          <w:rFonts w:cstheme="minorHAnsi"/>
          <w:bCs/>
          <w:iCs/>
        </w:rPr>
        <w:t>45450000-6 Roboty budowlane wykończeniowe, pozostałe</w:t>
      </w:r>
    </w:p>
    <w:p w14:paraId="38BBE0FA" w14:textId="77777777" w:rsidR="00914F5F" w:rsidRPr="00914F5F" w:rsidRDefault="00914F5F" w:rsidP="00914F5F">
      <w:pPr>
        <w:pStyle w:val="Akapitzlist"/>
        <w:spacing w:after="0"/>
        <w:ind w:left="1224"/>
        <w:rPr>
          <w:rFonts w:cstheme="minorHAnsi"/>
          <w:bCs/>
          <w:iCs/>
        </w:rPr>
      </w:pPr>
      <w:r w:rsidRPr="00914F5F">
        <w:rPr>
          <w:rFonts w:cstheme="minorHAnsi"/>
          <w:bCs/>
          <w:iCs/>
        </w:rPr>
        <w:t>31122000-7 Jednostki prądotwórcze</w:t>
      </w:r>
    </w:p>
    <w:p w14:paraId="29A749BA" w14:textId="1AB2B455" w:rsidR="00914F5F" w:rsidRPr="00914F5F" w:rsidRDefault="00914F5F" w:rsidP="00914F5F">
      <w:pPr>
        <w:pStyle w:val="Akapitzlist"/>
        <w:spacing w:after="0"/>
        <w:ind w:left="1224"/>
        <w:rPr>
          <w:rFonts w:cstheme="minorHAnsi"/>
          <w:bCs/>
          <w:iCs/>
        </w:rPr>
      </w:pPr>
      <w:r w:rsidRPr="00914F5F">
        <w:rPr>
          <w:rFonts w:cstheme="minorHAnsi"/>
          <w:bCs/>
          <w:iCs/>
        </w:rPr>
        <w:t>51000000-9 Usługi Instalowania</w:t>
      </w:r>
    </w:p>
    <w:p w14:paraId="05D999B6" w14:textId="19F10A28" w:rsidR="00914F5F" w:rsidRPr="00914F5F" w:rsidRDefault="00914F5F" w:rsidP="008E40C3">
      <w:pPr>
        <w:pStyle w:val="Akapitzlist"/>
        <w:numPr>
          <w:ilvl w:val="2"/>
          <w:numId w:val="73"/>
        </w:numPr>
        <w:spacing w:after="0"/>
        <w:rPr>
          <w:rFonts w:cstheme="minorHAnsi"/>
          <w:b/>
          <w:iCs/>
        </w:rPr>
      </w:pPr>
      <w:r>
        <w:rPr>
          <w:rFonts w:cstheme="minorHAnsi"/>
        </w:rPr>
        <w:t xml:space="preserve"> </w:t>
      </w:r>
      <w:r w:rsidR="007460AC" w:rsidRPr="00914F5F">
        <w:rPr>
          <w:rFonts w:cstheme="minorHAnsi"/>
        </w:rPr>
        <w:t xml:space="preserve">Szczegółowy opis przedmiotu zamówienia stanowi załącznik nr </w:t>
      </w:r>
      <w:r w:rsidR="00B03802">
        <w:rPr>
          <w:rFonts w:cstheme="minorHAnsi"/>
        </w:rPr>
        <w:t>1</w:t>
      </w:r>
      <w:r w:rsidR="00A656E1">
        <w:rPr>
          <w:rFonts w:cstheme="minorHAnsi"/>
        </w:rPr>
        <w:t>0</w:t>
      </w:r>
      <w:r w:rsidR="007460AC" w:rsidRPr="00914F5F">
        <w:rPr>
          <w:rFonts w:cstheme="minorHAnsi"/>
        </w:rPr>
        <w:t xml:space="preserve"> do SWZ.</w:t>
      </w:r>
    </w:p>
    <w:p w14:paraId="3ABF6BF8" w14:textId="000DC19F" w:rsidR="007460AC" w:rsidRPr="00914F5F" w:rsidRDefault="00914F5F" w:rsidP="008E40C3">
      <w:pPr>
        <w:pStyle w:val="Akapitzlist"/>
        <w:numPr>
          <w:ilvl w:val="2"/>
          <w:numId w:val="73"/>
        </w:numPr>
        <w:spacing w:after="120"/>
        <w:ind w:left="1225" w:hanging="505"/>
        <w:contextualSpacing w:val="0"/>
        <w:rPr>
          <w:rFonts w:cstheme="minorHAnsi"/>
          <w:b/>
          <w:iCs/>
        </w:rPr>
      </w:pPr>
      <w:r>
        <w:rPr>
          <w:rFonts w:cstheme="minorHAnsi"/>
        </w:rPr>
        <w:t xml:space="preserve"> </w:t>
      </w:r>
      <w:r w:rsidR="007460AC" w:rsidRPr="00914F5F">
        <w:rPr>
          <w:rFonts w:cstheme="minorHAnsi"/>
        </w:rPr>
        <w:t xml:space="preserve">Kalkulacja cenowa stanowi załącznik nr </w:t>
      </w:r>
      <w:r>
        <w:rPr>
          <w:rFonts w:cstheme="minorHAnsi"/>
        </w:rPr>
        <w:t>1</w:t>
      </w:r>
      <w:r w:rsidR="00A656E1">
        <w:rPr>
          <w:rFonts w:cstheme="minorHAnsi"/>
        </w:rPr>
        <w:t>2</w:t>
      </w:r>
      <w:r w:rsidR="007460AC" w:rsidRPr="00914F5F">
        <w:rPr>
          <w:rFonts w:cstheme="minorHAnsi"/>
        </w:rPr>
        <w:t xml:space="preserve"> do SWZ</w:t>
      </w:r>
      <w:r w:rsidR="004C2848">
        <w:rPr>
          <w:rFonts w:cstheme="minorHAnsi"/>
        </w:rPr>
        <w:t>.</w:t>
      </w:r>
    </w:p>
    <w:p w14:paraId="5C9DD0CC" w14:textId="77777777" w:rsidR="007460AC" w:rsidRPr="00914F5F" w:rsidRDefault="007460AC" w:rsidP="008E40C3">
      <w:pPr>
        <w:pStyle w:val="Akapitzlist"/>
        <w:numPr>
          <w:ilvl w:val="1"/>
          <w:numId w:val="73"/>
        </w:numPr>
        <w:spacing w:after="0"/>
        <w:rPr>
          <w:rFonts w:cstheme="minorHAnsi"/>
          <w:b/>
          <w:iCs/>
        </w:rPr>
      </w:pPr>
      <w:r w:rsidRPr="00914F5F">
        <w:rPr>
          <w:rFonts w:cstheme="minorHAnsi"/>
          <w:b/>
          <w:iCs/>
        </w:rPr>
        <w:t>Część nr 3 – Dostawa i montaż magazynów energii na terenie dzielnic m.st. Warszawy: Ursynów, Wilanów oraz Włochy</w:t>
      </w:r>
    </w:p>
    <w:p w14:paraId="06869CD4" w14:textId="2FF9FBD8" w:rsidR="00914F5F" w:rsidRDefault="00914F5F" w:rsidP="008E40C3">
      <w:pPr>
        <w:pStyle w:val="Indeks"/>
        <w:numPr>
          <w:ilvl w:val="2"/>
          <w:numId w:val="73"/>
        </w:numPr>
        <w:suppressLineNumbers w:val="0"/>
        <w:spacing w:after="240" w:line="300" w:lineRule="auto"/>
        <w:contextualSpacing/>
        <w:rPr>
          <w:rFonts w:cstheme="minorHAnsi"/>
        </w:rPr>
      </w:pPr>
      <w:r>
        <w:rPr>
          <w:rFonts w:cstheme="minorHAnsi"/>
        </w:rPr>
        <w:t xml:space="preserve"> </w:t>
      </w:r>
      <w:r w:rsidR="007460AC" w:rsidRPr="0035736A">
        <w:rPr>
          <w:rFonts w:cstheme="minorHAnsi"/>
        </w:rPr>
        <w:t xml:space="preserve">Wspólny Słownik Zamówień (CPV): </w:t>
      </w:r>
    </w:p>
    <w:p w14:paraId="7B940F33" w14:textId="77777777" w:rsidR="00914F5F" w:rsidRPr="00914F5F" w:rsidRDefault="00914F5F" w:rsidP="00914F5F">
      <w:pPr>
        <w:pStyle w:val="Indeks"/>
        <w:spacing w:after="240"/>
        <w:ind w:left="1224"/>
        <w:contextualSpacing/>
        <w:rPr>
          <w:rFonts w:cstheme="minorHAnsi"/>
        </w:rPr>
      </w:pPr>
      <w:r w:rsidRPr="00914F5F">
        <w:rPr>
          <w:rFonts w:cstheme="minorHAnsi"/>
        </w:rPr>
        <w:t>45300000-0 Roboty instalacyjne w budynkach</w:t>
      </w:r>
    </w:p>
    <w:p w14:paraId="7A1817BA" w14:textId="77777777" w:rsidR="00914F5F" w:rsidRPr="00914F5F" w:rsidRDefault="00914F5F" w:rsidP="00914F5F">
      <w:pPr>
        <w:pStyle w:val="Indeks"/>
        <w:spacing w:after="240"/>
        <w:ind w:left="1224"/>
        <w:contextualSpacing/>
        <w:rPr>
          <w:rFonts w:cstheme="minorHAnsi"/>
        </w:rPr>
      </w:pPr>
      <w:r w:rsidRPr="00914F5F">
        <w:rPr>
          <w:rFonts w:cstheme="minorHAnsi"/>
        </w:rPr>
        <w:t>45310000-3 Roboty instalacyjne elektryczne</w:t>
      </w:r>
    </w:p>
    <w:p w14:paraId="095332AF" w14:textId="77777777" w:rsidR="00914F5F" w:rsidRPr="00914F5F" w:rsidRDefault="00914F5F" w:rsidP="00914F5F">
      <w:pPr>
        <w:pStyle w:val="Indeks"/>
        <w:spacing w:after="240"/>
        <w:ind w:left="1224"/>
        <w:contextualSpacing/>
        <w:rPr>
          <w:rFonts w:cstheme="minorHAnsi"/>
        </w:rPr>
      </w:pPr>
      <w:r w:rsidRPr="00914F5F">
        <w:rPr>
          <w:rFonts w:cstheme="minorHAnsi"/>
        </w:rPr>
        <w:t>45450000-6 Roboty budowlane wykończeniowe, pozostałe</w:t>
      </w:r>
    </w:p>
    <w:p w14:paraId="57CC1DA4" w14:textId="77777777" w:rsidR="00914F5F" w:rsidRPr="00914F5F" w:rsidRDefault="00914F5F" w:rsidP="00914F5F">
      <w:pPr>
        <w:pStyle w:val="Indeks"/>
        <w:spacing w:after="240"/>
        <w:ind w:left="1224"/>
        <w:contextualSpacing/>
        <w:rPr>
          <w:rFonts w:cstheme="minorHAnsi"/>
        </w:rPr>
      </w:pPr>
      <w:r w:rsidRPr="00914F5F">
        <w:rPr>
          <w:rFonts w:cstheme="minorHAnsi"/>
        </w:rPr>
        <w:t>31122000-7 Jednostki prądotwórcze</w:t>
      </w:r>
    </w:p>
    <w:p w14:paraId="50E85A2D" w14:textId="4C9A1403" w:rsidR="00914F5F" w:rsidRDefault="00914F5F" w:rsidP="00914F5F">
      <w:pPr>
        <w:pStyle w:val="Indeks"/>
        <w:suppressLineNumbers w:val="0"/>
        <w:spacing w:after="240" w:line="300" w:lineRule="auto"/>
        <w:ind w:left="1224"/>
        <w:contextualSpacing/>
        <w:rPr>
          <w:rFonts w:cstheme="minorHAnsi"/>
        </w:rPr>
      </w:pPr>
      <w:r w:rsidRPr="00914F5F">
        <w:rPr>
          <w:rFonts w:cstheme="minorHAnsi"/>
        </w:rPr>
        <w:t>51000000-9 Usługi Instalowania</w:t>
      </w:r>
    </w:p>
    <w:p w14:paraId="055179E3" w14:textId="02C9612A" w:rsidR="00914F5F" w:rsidRDefault="00914F5F" w:rsidP="008E40C3">
      <w:pPr>
        <w:pStyle w:val="Indeks"/>
        <w:numPr>
          <w:ilvl w:val="2"/>
          <w:numId w:val="73"/>
        </w:numPr>
        <w:suppressLineNumbers w:val="0"/>
        <w:spacing w:after="240" w:line="300" w:lineRule="auto"/>
        <w:contextualSpacing/>
        <w:rPr>
          <w:rFonts w:cstheme="minorHAnsi"/>
        </w:rPr>
      </w:pPr>
      <w:r>
        <w:rPr>
          <w:rFonts w:cstheme="minorHAnsi"/>
        </w:rPr>
        <w:t xml:space="preserve"> </w:t>
      </w:r>
      <w:r w:rsidR="007460AC" w:rsidRPr="00914F5F">
        <w:rPr>
          <w:rFonts w:cstheme="minorHAnsi"/>
        </w:rPr>
        <w:t xml:space="preserve">Szczegółowy opis przedmiotu zamówienia stanowi załącznik nr </w:t>
      </w:r>
      <w:r w:rsidR="00B03802">
        <w:rPr>
          <w:rFonts w:cstheme="minorHAnsi"/>
        </w:rPr>
        <w:t>1</w:t>
      </w:r>
      <w:r w:rsidR="00A656E1">
        <w:rPr>
          <w:rFonts w:cstheme="minorHAnsi"/>
        </w:rPr>
        <w:t>0</w:t>
      </w:r>
      <w:r w:rsidR="007460AC" w:rsidRPr="00914F5F">
        <w:rPr>
          <w:rFonts w:cstheme="minorHAnsi"/>
        </w:rPr>
        <w:t xml:space="preserve"> do SWZ.</w:t>
      </w:r>
    </w:p>
    <w:p w14:paraId="1F669133" w14:textId="150D6592" w:rsidR="007460AC" w:rsidRPr="00914F5F" w:rsidRDefault="00914F5F" w:rsidP="008E40C3">
      <w:pPr>
        <w:pStyle w:val="Indeks"/>
        <w:numPr>
          <w:ilvl w:val="2"/>
          <w:numId w:val="73"/>
        </w:numPr>
        <w:suppressLineNumbers w:val="0"/>
        <w:spacing w:after="120" w:line="300" w:lineRule="auto"/>
        <w:ind w:left="1225" w:hanging="505"/>
        <w:rPr>
          <w:rFonts w:cstheme="minorHAnsi"/>
        </w:rPr>
      </w:pPr>
      <w:r>
        <w:rPr>
          <w:rFonts w:cstheme="minorHAnsi"/>
        </w:rPr>
        <w:t xml:space="preserve"> </w:t>
      </w:r>
      <w:r w:rsidR="007460AC" w:rsidRPr="00914F5F">
        <w:rPr>
          <w:rFonts w:cstheme="minorHAnsi"/>
        </w:rPr>
        <w:t xml:space="preserve">Kalkulacja cenowa stanowi załącznik nr </w:t>
      </w:r>
      <w:r>
        <w:rPr>
          <w:rFonts w:cstheme="minorHAnsi"/>
        </w:rPr>
        <w:t>1</w:t>
      </w:r>
      <w:r w:rsidR="00A656E1">
        <w:rPr>
          <w:rFonts w:cstheme="minorHAnsi"/>
        </w:rPr>
        <w:t>3</w:t>
      </w:r>
      <w:r w:rsidR="007460AC" w:rsidRPr="00914F5F">
        <w:rPr>
          <w:rFonts w:cstheme="minorHAnsi"/>
        </w:rPr>
        <w:t xml:space="preserve"> do SWZ,</w:t>
      </w:r>
    </w:p>
    <w:p w14:paraId="314BAADB" w14:textId="77777777" w:rsidR="00914F5F" w:rsidRDefault="007460AC" w:rsidP="008E40C3">
      <w:pPr>
        <w:pStyle w:val="Akapitzlist"/>
        <w:numPr>
          <w:ilvl w:val="1"/>
          <w:numId w:val="73"/>
        </w:numPr>
        <w:spacing w:after="0"/>
        <w:rPr>
          <w:rFonts w:cstheme="minorHAnsi"/>
          <w:b/>
          <w:iCs/>
        </w:rPr>
      </w:pPr>
      <w:r w:rsidRPr="00914F5F">
        <w:rPr>
          <w:rFonts w:cstheme="minorHAnsi"/>
          <w:b/>
          <w:iCs/>
        </w:rPr>
        <w:t>Część nr 4 – Dostawa i montaż magazynów energii na terenie dzielnic m.st. Warszawy: Bielany, Bemowo, Żoliborz oraz Ursus</w:t>
      </w:r>
    </w:p>
    <w:p w14:paraId="074DDA36" w14:textId="3A94DD1F" w:rsidR="00914F5F" w:rsidRPr="00914F5F" w:rsidRDefault="00914F5F" w:rsidP="008E40C3">
      <w:pPr>
        <w:pStyle w:val="Akapitzlist"/>
        <w:numPr>
          <w:ilvl w:val="2"/>
          <w:numId w:val="73"/>
        </w:numPr>
        <w:spacing w:after="0"/>
        <w:rPr>
          <w:rFonts w:cstheme="minorHAnsi"/>
          <w:b/>
          <w:iCs/>
        </w:rPr>
      </w:pPr>
      <w:r>
        <w:rPr>
          <w:rFonts w:cstheme="minorHAnsi"/>
        </w:rPr>
        <w:t xml:space="preserve"> </w:t>
      </w:r>
      <w:r w:rsidR="007460AC" w:rsidRPr="00914F5F">
        <w:rPr>
          <w:rFonts w:cstheme="minorHAnsi"/>
        </w:rPr>
        <w:t>Wspólny Słownik Zamówień (CPV):</w:t>
      </w:r>
    </w:p>
    <w:p w14:paraId="258F49A2" w14:textId="77777777" w:rsidR="00914F5F" w:rsidRPr="00914F5F" w:rsidRDefault="00914F5F" w:rsidP="00914F5F">
      <w:pPr>
        <w:pStyle w:val="Akapitzlist"/>
        <w:spacing w:after="0"/>
        <w:ind w:left="1224"/>
        <w:rPr>
          <w:rFonts w:cstheme="minorHAnsi"/>
          <w:bCs/>
          <w:iCs/>
        </w:rPr>
      </w:pPr>
      <w:r w:rsidRPr="00914F5F">
        <w:rPr>
          <w:rFonts w:cstheme="minorHAnsi"/>
          <w:bCs/>
          <w:iCs/>
        </w:rPr>
        <w:t>45300000-0 Roboty instalacyjne w budynkach</w:t>
      </w:r>
    </w:p>
    <w:p w14:paraId="050889F9" w14:textId="77777777" w:rsidR="00914F5F" w:rsidRPr="00914F5F" w:rsidRDefault="00914F5F" w:rsidP="00914F5F">
      <w:pPr>
        <w:pStyle w:val="Akapitzlist"/>
        <w:spacing w:after="0"/>
        <w:ind w:left="1224"/>
        <w:rPr>
          <w:rFonts w:cstheme="minorHAnsi"/>
          <w:bCs/>
          <w:iCs/>
        </w:rPr>
      </w:pPr>
      <w:r w:rsidRPr="00914F5F">
        <w:rPr>
          <w:rFonts w:cstheme="minorHAnsi"/>
          <w:bCs/>
          <w:iCs/>
        </w:rPr>
        <w:t>45310000-3 Roboty instalacyjne elektryczne</w:t>
      </w:r>
    </w:p>
    <w:p w14:paraId="33A1B8D3" w14:textId="77777777" w:rsidR="00914F5F" w:rsidRPr="00914F5F" w:rsidRDefault="00914F5F" w:rsidP="00914F5F">
      <w:pPr>
        <w:pStyle w:val="Akapitzlist"/>
        <w:spacing w:after="0"/>
        <w:ind w:left="1224"/>
        <w:rPr>
          <w:rFonts w:cstheme="minorHAnsi"/>
          <w:bCs/>
          <w:iCs/>
        </w:rPr>
      </w:pPr>
      <w:r w:rsidRPr="00914F5F">
        <w:rPr>
          <w:rFonts w:cstheme="minorHAnsi"/>
          <w:bCs/>
          <w:iCs/>
        </w:rPr>
        <w:t>45450000-6 Roboty budowlane wykończeniowe, pozostałe</w:t>
      </w:r>
    </w:p>
    <w:p w14:paraId="5E3C464D" w14:textId="77777777" w:rsidR="00914F5F" w:rsidRPr="00914F5F" w:rsidRDefault="00914F5F" w:rsidP="00914F5F">
      <w:pPr>
        <w:pStyle w:val="Akapitzlist"/>
        <w:spacing w:after="0"/>
        <w:ind w:left="1224"/>
        <w:rPr>
          <w:rFonts w:cstheme="minorHAnsi"/>
          <w:bCs/>
          <w:iCs/>
        </w:rPr>
      </w:pPr>
      <w:r w:rsidRPr="00914F5F">
        <w:rPr>
          <w:rFonts w:cstheme="minorHAnsi"/>
          <w:bCs/>
          <w:iCs/>
        </w:rPr>
        <w:t>31122000-7 Jednostki prądotwórcze</w:t>
      </w:r>
    </w:p>
    <w:p w14:paraId="3FD3EF94" w14:textId="4961D509" w:rsidR="00914F5F" w:rsidRPr="00914F5F" w:rsidRDefault="00914F5F" w:rsidP="00914F5F">
      <w:pPr>
        <w:pStyle w:val="Akapitzlist"/>
        <w:spacing w:after="0"/>
        <w:ind w:left="1224"/>
        <w:rPr>
          <w:rFonts w:cstheme="minorHAnsi"/>
          <w:bCs/>
          <w:iCs/>
        </w:rPr>
      </w:pPr>
      <w:r w:rsidRPr="00914F5F">
        <w:rPr>
          <w:rFonts w:cstheme="minorHAnsi"/>
          <w:bCs/>
          <w:iCs/>
        </w:rPr>
        <w:t>51000000-9 Usługi Instalowania</w:t>
      </w:r>
    </w:p>
    <w:p w14:paraId="0D380E9A" w14:textId="00ADF3C2" w:rsidR="00914F5F" w:rsidRPr="00914F5F" w:rsidRDefault="00914F5F" w:rsidP="008E40C3">
      <w:pPr>
        <w:pStyle w:val="Akapitzlist"/>
        <w:numPr>
          <w:ilvl w:val="2"/>
          <w:numId w:val="73"/>
        </w:numPr>
        <w:spacing w:after="0"/>
        <w:rPr>
          <w:rFonts w:cstheme="minorHAnsi"/>
          <w:b/>
          <w:iCs/>
        </w:rPr>
      </w:pPr>
      <w:r>
        <w:rPr>
          <w:rFonts w:cstheme="minorHAnsi"/>
        </w:rPr>
        <w:t xml:space="preserve"> </w:t>
      </w:r>
      <w:r w:rsidR="007460AC" w:rsidRPr="00914F5F">
        <w:rPr>
          <w:rFonts w:cstheme="minorHAnsi"/>
        </w:rPr>
        <w:t xml:space="preserve">Szczegółowy opis przedmiotu zamówienia stanowi załącznik nr </w:t>
      </w:r>
      <w:r w:rsidR="00B03802">
        <w:rPr>
          <w:rFonts w:cstheme="minorHAnsi"/>
        </w:rPr>
        <w:t>1</w:t>
      </w:r>
      <w:r w:rsidR="00A656E1">
        <w:rPr>
          <w:rFonts w:cstheme="minorHAnsi"/>
        </w:rPr>
        <w:t>0</w:t>
      </w:r>
      <w:r w:rsidR="007460AC" w:rsidRPr="00914F5F">
        <w:rPr>
          <w:rFonts w:cstheme="minorHAnsi"/>
        </w:rPr>
        <w:t xml:space="preserve"> do SWZ.</w:t>
      </w:r>
    </w:p>
    <w:p w14:paraId="759A149E" w14:textId="5D9597F2" w:rsidR="007460AC" w:rsidRPr="00914F5F" w:rsidRDefault="00914F5F" w:rsidP="008E40C3">
      <w:pPr>
        <w:pStyle w:val="Akapitzlist"/>
        <w:numPr>
          <w:ilvl w:val="2"/>
          <w:numId w:val="73"/>
        </w:numPr>
        <w:spacing w:after="120"/>
        <w:ind w:left="1225" w:hanging="505"/>
        <w:contextualSpacing w:val="0"/>
        <w:rPr>
          <w:rFonts w:cstheme="minorHAnsi"/>
          <w:b/>
          <w:iCs/>
        </w:rPr>
      </w:pPr>
      <w:r>
        <w:rPr>
          <w:rFonts w:cstheme="minorHAnsi"/>
        </w:rPr>
        <w:t xml:space="preserve"> </w:t>
      </w:r>
      <w:r w:rsidR="007460AC" w:rsidRPr="00914F5F">
        <w:rPr>
          <w:rFonts w:cstheme="minorHAnsi"/>
        </w:rPr>
        <w:t xml:space="preserve">Kalkulacja cenowa stanowi załącznik nr </w:t>
      </w:r>
      <w:r w:rsidR="00465950">
        <w:rPr>
          <w:rFonts w:cstheme="minorHAnsi"/>
        </w:rPr>
        <w:t>1</w:t>
      </w:r>
      <w:r w:rsidR="00A656E1">
        <w:rPr>
          <w:rFonts w:cstheme="minorHAnsi"/>
        </w:rPr>
        <w:t>4</w:t>
      </w:r>
      <w:r w:rsidR="007460AC" w:rsidRPr="00914F5F">
        <w:rPr>
          <w:rFonts w:cstheme="minorHAnsi"/>
        </w:rPr>
        <w:t xml:space="preserve"> do SWZ</w:t>
      </w:r>
      <w:r w:rsidR="004C2848">
        <w:rPr>
          <w:rFonts w:cstheme="minorHAnsi"/>
        </w:rPr>
        <w:t>.</w:t>
      </w:r>
    </w:p>
    <w:p w14:paraId="3315E9A9" w14:textId="77777777" w:rsidR="007460AC" w:rsidRPr="00914F5F" w:rsidRDefault="007460AC" w:rsidP="008E40C3">
      <w:pPr>
        <w:pStyle w:val="Akapitzlist"/>
        <w:numPr>
          <w:ilvl w:val="1"/>
          <w:numId w:val="73"/>
        </w:numPr>
        <w:spacing w:after="0"/>
        <w:rPr>
          <w:rFonts w:cstheme="minorHAnsi"/>
          <w:b/>
          <w:iCs/>
        </w:rPr>
      </w:pPr>
      <w:r w:rsidRPr="00914F5F">
        <w:rPr>
          <w:rFonts w:cstheme="minorHAnsi"/>
          <w:b/>
          <w:iCs/>
        </w:rPr>
        <w:t>Część nr 5 – Dostawa i montaż magazynów energii na terenie dzielnic m.st. Warszawy: Śródmieście, Mokotów, Ochota oraz Wola</w:t>
      </w:r>
    </w:p>
    <w:p w14:paraId="3BD7753F" w14:textId="77777777" w:rsidR="00914F5F" w:rsidRDefault="00914F5F" w:rsidP="008E40C3">
      <w:pPr>
        <w:pStyle w:val="Indeks"/>
        <w:numPr>
          <w:ilvl w:val="2"/>
          <w:numId w:val="73"/>
        </w:numPr>
        <w:suppressLineNumbers w:val="0"/>
        <w:spacing w:after="240" w:line="300" w:lineRule="auto"/>
        <w:contextualSpacing/>
        <w:rPr>
          <w:rFonts w:cstheme="minorHAnsi"/>
        </w:rPr>
      </w:pPr>
      <w:r>
        <w:rPr>
          <w:rFonts w:cstheme="minorHAnsi"/>
        </w:rPr>
        <w:t xml:space="preserve"> </w:t>
      </w:r>
      <w:r w:rsidR="007460AC" w:rsidRPr="0035736A">
        <w:rPr>
          <w:rFonts w:cstheme="minorHAnsi"/>
        </w:rPr>
        <w:t xml:space="preserve">Wspólny Słownik Zamówień (CPV): </w:t>
      </w:r>
    </w:p>
    <w:p w14:paraId="1CBD0544" w14:textId="77777777" w:rsidR="00914F5F" w:rsidRPr="00914F5F" w:rsidRDefault="00914F5F" w:rsidP="00914F5F">
      <w:pPr>
        <w:pStyle w:val="Indeks"/>
        <w:spacing w:after="240"/>
        <w:ind w:left="1224"/>
        <w:contextualSpacing/>
        <w:rPr>
          <w:rFonts w:cstheme="minorHAnsi"/>
        </w:rPr>
      </w:pPr>
      <w:r w:rsidRPr="00914F5F">
        <w:rPr>
          <w:rFonts w:cstheme="minorHAnsi"/>
        </w:rPr>
        <w:t>45300000-0 Roboty instalacyjne w budynkach</w:t>
      </w:r>
    </w:p>
    <w:p w14:paraId="1A7FB794" w14:textId="77777777" w:rsidR="00914F5F" w:rsidRPr="00914F5F" w:rsidRDefault="00914F5F" w:rsidP="00914F5F">
      <w:pPr>
        <w:pStyle w:val="Indeks"/>
        <w:spacing w:after="240"/>
        <w:ind w:left="1224"/>
        <w:contextualSpacing/>
        <w:rPr>
          <w:rFonts w:cstheme="minorHAnsi"/>
        </w:rPr>
      </w:pPr>
      <w:r w:rsidRPr="00914F5F">
        <w:rPr>
          <w:rFonts w:cstheme="minorHAnsi"/>
        </w:rPr>
        <w:lastRenderedPageBreak/>
        <w:t>45310000-3 Roboty instalacyjne elektryczne</w:t>
      </w:r>
    </w:p>
    <w:p w14:paraId="30B2733F" w14:textId="77777777" w:rsidR="00914F5F" w:rsidRPr="00914F5F" w:rsidRDefault="00914F5F" w:rsidP="00914F5F">
      <w:pPr>
        <w:pStyle w:val="Indeks"/>
        <w:spacing w:after="240"/>
        <w:ind w:left="1224"/>
        <w:contextualSpacing/>
        <w:rPr>
          <w:rFonts w:cstheme="minorHAnsi"/>
        </w:rPr>
      </w:pPr>
      <w:r w:rsidRPr="00914F5F">
        <w:rPr>
          <w:rFonts w:cstheme="minorHAnsi"/>
        </w:rPr>
        <w:t>45450000-6 Roboty budowlane wykończeniowe, pozostałe</w:t>
      </w:r>
    </w:p>
    <w:p w14:paraId="48FC007E" w14:textId="77777777" w:rsidR="00914F5F" w:rsidRPr="00914F5F" w:rsidRDefault="00914F5F" w:rsidP="00914F5F">
      <w:pPr>
        <w:pStyle w:val="Indeks"/>
        <w:spacing w:after="240"/>
        <w:ind w:left="1224"/>
        <w:contextualSpacing/>
        <w:rPr>
          <w:rFonts w:cstheme="minorHAnsi"/>
        </w:rPr>
      </w:pPr>
      <w:r w:rsidRPr="00914F5F">
        <w:rPr>
          <w:rFonts w:cstheme="minorHAnsi"/>
        </w:rPr>
        <w:t>31122000-7 Jednostki prądotwórcze</w:t>
      </w:r>
    </w:p>
    <w:p w14:paraId="23785811" w14:textId="06ABBBFE" w:rsidR="00914F5F" w:rsidRDefault="00914F5F" w:rsidP="00914F5F">
      <w:pPr>
        <w:pStyle w:val="Indeks"/>
        <w:suppressLineNumbers w:val="0"/>
        <w:spacing w:after="240" w:line="300" w:lineRule="auto"/>
        <w:ind w:left="1224"/>
        <w:contextualSpacing/>
        <w:rPr>
          <w:rFonts w:cstheme="minorHAnsi"/>
        </w:rPr>
      </w:pPr>
      <w:r w:rsidRPr="00914F5F">
        <w:rPr>
          <w:rFonts w:cstheme="minorHAnsi"/>
        </w:rPr>
        <w:t>51000000-9 Usługi Instalowania</w:t>
      </w:r>
    </w:p>
    <w:p w14:paraId="10363D01" w14:textId="6C85A81E" w:rsidR="00914F5F" w:rsidRDefault="007460AC" w:rsidP="008E40C3">
      <w:pPr>
        <w:pStyle w:val="Indeks"/>
        <w:numPr>
          <w:ilvl w:val="2"/>
          <w:numId w:val="73"/>
        </w:numPr>
        <w:suppressLineNumbers w:val="0"/>
        <w:spacing w:after="240" w:line="300" w:lineRule="auto"/>
        <w:contextualSpacing/>
        <w:rPr>
          <w:rFonts w:cstheme="minorHAnsi"/>
        </w:rPr>
      </w:pPr>
      <w:r w:rsidRPr="00914F5F">
        <w:rPr>
          <w:rFonts w:cstheme="minorHAnsi"/>
        </w:rPr>
        <w:t xml:space="preserve">Szczegółowy opis przedmiotu zamówienia stanowi załącznik nr </w:t>
      </w:r>
      <w:r w:rsidR="00B03802">
        <w:rPr>
          <w:rFonts w:cstheme="minorHAnsi"/>
        </w:rPr>
        <w:t>1</w:t>
      </w:r>
      <w:r w:rsidR="00A656E1">
        <w:rPr>
          <w:rFonts w:cstheme="minorHAnsi"/>
        </w:rPr>
        <w:t>0</w:t>
      </w:r>
      <w:r w:rsidRPr="00914F5F">
        <w:rPr>
          <w:rFonts w:cstheme="minorHAnsi"/>
        </w:rPr>
        <w:t xml:space="preserve"> do SWZ.</w:t>
      </w:r>
    </w:p>
    <w:p w14:paraId="4F2A3510" w14:textId="5A8B724B" w:rsidR="007460AC" w:rsidRDefault="007460AC" w:rsidP="008E40C3">
      <w:pPr>
        <w:pStyle w:val="Indeks"/>
        <w:numPr>
          <w:ilvl w:val="2"/>
          <w:numId w:val="73"/>
        </w:numPr>
        <w:suppressLineNumbers w:val="0"/>
        <w:spacing w:after="120" w:line="300" w:lineRule="auto"/>
        <w:ind w:left="1225" w:hanging="505"/>
        <w:rPr>
          <w:rFonts w:cstheme="minorHAnsi"/>
        </w:rPr>
      </w:pPr>
      <w:r w:rsidRPr="00914F5F">
        <w:rPr>
          <w:rFonts w:cstheme="minorHAnsi"/>
        </w:rPr>
        <w:t xml:space="preserve">Kalkulacja cenowa stanowi załącznik nr </w:t>
      </w:r>
      <w:r w:rsidR="00465950">
        <w:rPr>
          <w:rFonts w:cstheme="minorHAnsi"/>
        </w:rPr>
        <w:t>1</w:t>
      </w:r>
      <w:r w:rsidR="00A656E1">
        <w:rPr>
          <w:rFonts w:cstheme="minorHAnsi"/>
        </w:rPr>
        <w:t>5</w:t>
      </w:r>
      <w:r w:rsidRPr="00914F5F">
        <w:rPr>
          <w:rFonts w:cstheme="minorHAnsi"/>
        </w:rPr>
        <w:t xml:space="preserve"> do SWZ</w:t>
      </w:r>
      <w:r w:rsidR="0080393B">
        <w:rPr>
          <w:rFonts w:cstheme="minorHAnsi"/>
        </w:rPr>
        <w:t>.</w:t>
      </w:r>
    </w:p>
    <w:p w14:paraId="5371BE19" w14:textId="77777777" w:rsidR="0080393B" w:rsidRPr="0080393B" w:rsidRDefault="0080393B" w:rsidP="008E40C3">
      <w:pPr>
        <w:pStyle w:val="Indeks"/>
        <w:numPr>
          <w:ilvl w:val="0"/>
          <w:numId w:val="74"/>
        </w:numPr>
        <w:spacing w:after="240"/>
        <w:contextualSpacing/>
        <w:rPr>
          <w:rFonts w:cstheme="minorHAnsi"/>
        </w:rPr>
      </w:pPr>
      <w:r w:rsidRPr="0080393B">
        <w:rPr>
          <w:rFonts w:cstheme="minorHAnsi"/>
        </w:rPr>
        <w:t>Zamawiający nie dopuszcza składania ofert niekompletnych w obrębie danej części zamówienia.</w:t>
      </w:r>
    </w:p>
    <w:p w14:paraId="4D96A3DE" w14:textId="77777777" w:rsidR="0080393B" w:rsidRPr="0080393B" w:rsidRDefault="0080393B" w:rsidP="008E40C3">
      <w:pPr>
        <w:pStyle w:val="Indeks"/>
        <w:numPr>
          <w:ilvl w:val="0"/>
          <w:numId w:val="74"/>
        </w:numPr>
        <w:spacing w:after="240"/>
        <w:contextualSpacing/>
        <w:rPr>
          <w:rFonts w:cstheme="minorHAnsi"/>
        </w:rPr>
      </w:pPr>
      <w:r w:rsidRPr="0080393B">
        <w:rPr>
          <w:rFonts w:cstheme="minorHAnsi"/>
        </w:rPr>
        <w:t>Zamawiający nie ogranicza liczby części zamówienia, którą można udzielić jednemu Wykonawcy.</w:t>
      </w:r>
    </w:p>
    <w:p w14:paraId="27194CDF" w14:textId="77777777" w:rsidR="0080393B" w:rsidRPr="0080393B" w:rsidRDefault="0080393B" w:rsidP="008E40C3">
      <w:pPr>
        <w:pStyle w:val="Indeks"/>
        <w:numPr>
          <w:ilvl w:val="0"/>
          <w:numId w:val="74"/>
        </w:numPr>
        <w:spacing w:after="240"/>
        <w:contextualSpacing/>
        <w:rPr>
          <w:rFonts w:cstheme="minorHAnsi"/>
        </w:rPr>
      </w:pPr>
      <w:r w:rsidRPr="0080393B">
        <w:rPr>
          <w:rFonts w:cstheme="minorHAnsi"/>
        </w:rPr>
        <w:t xml:space="preserve">Zamawiający nie dopuszcza możliwości składania ofert wariantowych. </w:t>
      </w:r>
    </w:p>
    <w:p w14:paraId="10A6DCF5" w14:textId="77777777" w:rsidR="0080393B" w:rsidRPr="0080393B" w:rsidRDefault="0080393B" w:rsidP="008E40C3">
      <w:pPr>
        <w:pStyle w:val="Indeks"/>
        <w:numPr>
          <w:ilvl w:val="0"/>
          <w:numId w:val="74"/>
        </w:numPr>
        <w:spacing w:after="240"/>
        <w:contextualSpacing/>
        <w:rPr>
          <w:rFonts w:cstheme="minorHAnsi"/>
        </w:rPr>
      </w:pPr>
      <w:r w:rsidRPr="0080393B">
        <w:rPr>
          <w:rFonts w:cstheme="minorHAnsi"/>
        </w:rPr>
        <w:t xml:space="preserve">Zamawiający nie wymaga złożenia oferty w postaci katalogów elektronicznych. </w:t>
      </w:r>
    </w:p>
    <w:p w14:paraId="54976EC0" w14:textId="010CDAC0" w:rsidR="0080393B" w:rsidRPr="0080393B" w:rsidRDefault="0080393B" w:rsidP="008E40C3">
      <w:pPr>
        <w:pStyle w:val="Indeks"/>
        <w:numPr>
          <w:ilvl w:val="0"/>
          <w:numId w:val="74"/>
        </w:numPr>
        <w:spacing w:after="240"/>
        <w:contextualSpacing/>
        <w:rPr>
          <w:rFonts w:cstheme="minorHAnsi"/>
        </w:rPr>
      </w:pPr>
      <w:r w:rsidRPr="0080393B">
        <w:rPr>
          <w:rFonts w:cstheme="minorHAnsi"/>
        </w:rPr>
        <w:t>Zamawiający nie wymaga dołączenia katalogów elektronicznych do oferty.</w:t>
      </w:r>
    </w:p>
    <w:p w14:paraId="42A6405B" w14:textId="472E912C" w:rsidR="00551F96" w:rsidRDefault="00551F96" w:rsidP="00386258">
      <w:pPr>
        <w:pStyle w:val="Nagwek3"/>
        <w:numPr>
          <w:ilvl w:val="1"/>
          <w:numId w:val="70"/>
        </w:numPr>
        <w:spacing w:before="0" w:after="240"/>
        <w:ind w:left="788" w:hanging="431"/>
        <w:rPr>
          <w:rStyle w:val="Wyrnienieintensywne"/>
          <w:rFonts w:cstheme="minorHAnsi"/>
          <w:i w:val="0"/>
          <w:iCs w:val="0"/>
          <w:color w:val="auto"/>
        </w:rPr>
      </w:pPr>
      <w:r w:rsidRPr="00033823">
        <w:rPr>
          <w:rFonts w:cstheme="minorHAnsi"/>
        </w:rPr>
        <w:t>Pozostałe</w:t>
      </w:r>
      <w:r w:rsidRPr="00033823">
        <w:rPr>
          <w:rStyle w:val="Wyrnienieintensywne"/>
          <w:rFonts w:cstheme="minorHAnsi"/>
          <w:i w:val="0"/>
          <w:iCs w:val="0"/>
          <w:color w:val="auto"/>
        </w:rPr>
        <w:t xml:space="preserve"> informacje </w:t>
      </w:r>
    </w:p>
    <w:p w14:paraId="55EEF582" w14:textId="77777777" w:rsidR="00551F96" w:rsidRPr="00033823" w:rsidRDefault="00551F96" w:rsidP="00073FEA">
      <w:pPr>
        <w:pStyle w:val="Akapitzlist"/>
        <w:numPr>
          <w:ilvl w:val="0"/>
          <w:numId w:val="18"/>
        </w:numPr>
        <w:spacing w:after="0"/>
        <w:ind w:left="357" w:hanging="357"/>
        <w:contextualSpacing w:val="0"/>
        <w:rPr>
          <w:rFonts w:cstheme="minorHAnsi"/>
        </w:rPr>
      </w:pPr>
      <w:r w:rsidRPr="00033823">
        <w:rPr>
          <w:rFonts w:cstheme="minorHAnsi"/>
        </w:rPr>
        <w:t xml:space="preserve">Zamawiający nie określa wymagań w zakresie zatrudnienia na podstawie stosunku pracy, w okolicznościach, o których mowa w art. 95 ustawy </w:t>
      </w:r>
      <w:proofErr w:type="spellStart"/>
      <w:r w:rsidRPr="00033823">
        <w:rPr>
          <w:rFonts w:cstheme="minorHAnsi"/>
        </w:rPr>
        <w:t>Pzp</w:t>
      </w:r>
      <w:proofErr w:type="spellEnd"/>
      <w:r w:rsidRPr="00033823">
        <w:rPr>
          <w:rFonts w:cstheme="minorHAnsi"/>
        </w:rPr>
        <w:t>.</w:t>
      </w:r>
    </w:p>
    <w:p w14:paraId="51BF03FE" w14:textId="77777777" w:rsidR="0080393B" w:rsidRDefault="00551F96" w:rsidP="00073FEA">
      <w:pPr>
        <w:pStyle w:val="Akapitzlist"/>
        <w:numPr>
          <w:ilvl w:val="0"/>
          <w:numId w:val="18"/>
        </w:numPr>
        <w:spacing w:after="0"/>
        <w:ind w:left="357" w:hanging="357"/>
        <w:contextualSpacing w:val="0"/>
        <w:rPr>
          <w:rFonts w:cstheme="minorHAnsi"/>
        </w:rPr>
      </w:pPr>
      <w:r w:rsidRPr="00033823">
        <w:rPr>
          <w:rFonts w:cstheme="minorHAnsi"/>
        </w:rPr>
        <w:t xml:space="preserve">Zamawiający nie określa wymagań w zakresie zatrudnienia osób, o których mowa w art. 96 ust. 2 pkt 2 ustawy </w:t>
      </w:r>
      <w:proofErr w:type="spellStart"/>
      <w:r w:rsidRPr="00033823">
        <w:rPr>
          <w:rFonts w:cstheme="minorHAnsi"/>
        </w:rPr>
        <w:t>Pzp</w:t>
      </w:r>
      <w:proofErr w:type="spellEnd"/>
      <w:r w:rsidRPr="00033823">
        <w:rPr>
          <w:rFonts w:cstheme="minorHAnsi"/>
        </w:rPr>
        <w:t>.</w:t>
      </w:r>
    </w:p>
    <w:p w14:paraId="177E34D3" w14:textId="70371DFA" w:rsidR="0080393B" w:rsidRPr="0080393B" w:rsidRDefault="0080393B" w:rsidP="00073FEA">
      <w:pPr>
        <w:pStyle w:val="Akapitzlist"/>
        <w:numPr>
          <w:ilvl w:val="0"/>
          <w:numId w:val="18"/>
        </w:numPr>
        <w:spacing w:after="0"/>
        <w:ind w:left="357" w:hanging="357"/>
        <w:contextualSpacing w:val="0"/>
        <w:rPr>
          <w:rFonts w:cstheme="minorHAnsi"/>
        </w:rPr>
      </w:pPr>
      <w:r w:rsidRPr="0080393B">
        <w:rPr>
          <w:rFonts w:cstheme="minorHAnsi"/>
        </w:rPr>
        <w:t>Zamawiający nie przewiduje udzielenia zaliczek na poczet wykonania zamówienia z uwagi na fakt, iż wynagrodzenie zostanie wypłacone za faktycznie dostarczone wyposażenie.</w:t>
      </w:r>
    </w:p>
    <w:p w14:paraId="2FE67478" w14:textId="3F8FA9FC" w:rsidR="00A56E8F" w:rsidRDefault="00551F96" w:rsidP="00A56E8F">
      <w:pPr>
        <w:pStyle w:val="Akapitzlist"/>
        <w:numPr>
          <w:ilvl w:val="0"/>
          <w:numId w:val="18"/>
        </w:numPr>
        <w:spacing w:after="0"/>
        <w:ind w:left="357" w:hanging="357"/>
        <w:contextualSpacing w:val="0"/>
        <w:rPr>
          <w:rFonts w:cstheme="minorHAnsi"/>
        </w:rPr>
      </w:pPr>
      <w:r w:rsidRPr="00D769FB">
        <w:rPr>
          <w:rFonts w:cstheme="minorHAnsi"/>
          <w:b/>
        </w:rPr>
        <w:t>Zamawiający przewiduje</w:t>
      </w:r>
      <w:r w:rsidR="00A56E8F">
        <w:rPr>
          <w:rFonts w:cstheme="minorHAnsi"/>
          <w:b/>
        </w:rPr>
        <w:t xml:space="preserve"> możliwość</w:t>
      </w:r>
      <w:r w:rsidRPr="00D769FB">
        <w:rPr>
          <w:rFonts w:cstheme="minorHAnsi"/>
          <w:b/>
        </w:rPr>
        <w:t xml:space="preserve"> </w:t>
      </w:r>
      <w:r w:rsidR="00A56E8F" w:rsidRPr="00D769FB">
        <w:rPr>
          <w:rFonts w:cstheme="minorHAnsi"/>
          <w:b/>
        </w:rPr>
        <w:t>przeprowadzeni</w:t>
      </w:r>
      <w:r w:rsidR="00A56E8F">
        <w:rPr>
          <w:rFonts w:cstheme="minorHAnsi"/>
          <w:b/>
        </w:rPr>
        <w:t>a</w:t>
      </w:r>
      <w:r w:rsidR="00A56E8F" w:rsidRPr="00D769FB">
        <w:rPr>
          <w:rFonts w:cstheme="minorHAnsi"/>
          <w:b/>
        </w:rPr>
        <w:t xml:space="preserve"> </w:t>
      </w:r>
      <w:r w:rsidRPr="00D769FB">
        <w:rPr>
          <w:rFonts w:cstheme="minorHAnsi"/>
          <w:b/>
        </w:rPr>
        <w:t>wizji lokaln</w:t>
      </w:r>
      <w:r w:rsidR="007460AC" w:rsidRPr="00D769FB">
        <w:rPr>
          <w:rFonts w:cstheme="minorHAnsi"/>
          <w:b/>
        </w:rPr>
        <w:t>ych</w:t>
      </w:r>
      <w:r w:rsidRPr="00D769FB">
        <w:rPr>
          <w:rFonts w:cstheme="minorHAnsi"/>
          <w:b/>
        </w:rPr>
        <w:t xml:space="preserve"> </w:t>
      </w:r>
      <w:r w:rsidR="007460AC" w:rsidRPr="00D769FB">
        <w:rPr>
          <w:rFonts w:cstheme="minorHAnsi"/>
          <w:b/>
        </w:rPr>
        <w:t>oraz</w:t>
      </w:r>
      <w:r w:rsidRPr="00D769FB">
        <w:rPr>
          <w:rFonts w:cstheme="minorHAnsi"/>
          <w:b/>
        </w:rPr>
        <w:t xml:space="preserve"> sprawdzenia przez </w:t>
      </w:r>
      <w:r w:rsidR="00A56E8F">
        <w:rPr>
          <w:rFonts w:cstheme="minorHAnsi"/>
          <w:b/>
        </w:rPr>
        <w:t>W</w:t>
      </w:r>
      <w:r w:rsidRPr="00D769FB">
        <w:rPr>
          <w:rFonts w:cstheme="minorHAnsi"/>
          <w:b/>
        </w:rPr>
        <w:t>ykonawcę dokumentów niezbędnych do realizacji zamówienia</w:t>
      </w:r>
      <w:r w:rsidR="00A56E8F">
        <w:rPr>
          <w:rFonts w:cstheme="minorHAnsi"/>
        </w:rPr>
        <w:t>.</w:t>
      </w:r>
    </w:p>
    <w:p w14:paraId="6008335E" w14:textId="6F87113D" w:rsidR="00A56E8F" w:rsidRDefault="00A56E8F" w:rsidP="0006505F">
      <w:pPr>
        <w:pStyle w:val="Akapitzlist"/>
        <w:numPr>
          <w:ilvl w:val="2"/>
          <w:numId w:val="102"/>
        </w:numPr>
        <w:spacing w:after="0"/>
        <w:ind w:left="709" w:hanging="390"/>
        <w:rPr>
          <w:rFonts w:cstheme="minorHAnsi"/>
        </w:rPr>
      </w:pPr>
      <w:r w:rsidRPr="00A56E8F">
        <w:rPr>
          <w:rFonts w:cstheme="minorHAnsi"/>
        </w:rPr>
        <w:t xml:space="preserve">Zamawiający przewiduje możliwość przeprowadzenia wizji lokalnej w każdej z placówek objętych zamówieniem. W celu umówienia się na wizję lokalną do danej placówki należy skontaktować się z kierownikiem danej placówki </w:t>
      </w:r>
      <w:r>
        <w:rPr>
          <w:rFonts w:cstheme="minorHAnsi"/>
        </w:rPr>
        <w:t xml:space="preserve">z co najmniej 2 dniowym wyprzedzeniem </w:t>
      </w:r>
      <w:r w:rsidRPr="00A56E8F">
        <w:rPr>
          <w:rFonts w:cstheme="minorHAnsi"/>
        </w:rPr>
        <w:t>- numer</w:t>
      </w:r>
      <w:r w:rsidR="00FC1E4E">
        <w:rPr>
          <w:rFonts w:cstheme="minorHAnsi"/>
        </w:rPr>
        <w:t>y</w:t>
      </w:r>
      <w:r w:rsidRPr="00A56E8F">
        <w:rPr>
          <w:rFonts w:cstheme="minorHAnsi"/>
        </w:rPr>
        <w:t xml:space="preserve"> telefon</w:t>
      </w:r>
      <w:r w:rsidR="00FC1E4E">
        <w:rPr>
          <w:rFonts w:cstheme="minorHAnsi"/>
        </w:rPr>
        <w:t>ów</w:t>
      </w:r>
      <w:r w:rsidRPr="00A56E8F">
        <w:rPr>
          <w:rFonts w:cstheme="minorHAnsi"/>
        </w:rPr>
        <w:t xml:space="preserve"> wskazan</w:t>
      </w:r>
      <w:r w:rsidR="00FC1E4E">
        <w:rPr>
          <w:rFonts w:cstheme="minorHAnsi"/>
        </w:rPr>
        <w:t>e poniżej:</w:t>
      </w:r>
    </w:p>
    <w:tbl>
      <w:tblPr>
        <w:tblW w:w="9511" w:type="dxa"/>
        <w:tblLayout w:type="fixed"/>
        <w:tblCellMar>
          <w:left w:w="70" w:type="dxa"/>
          <w:right w:w="70" w:type="dxa"/>
        </w:tblCellMar>
        <w:tblLook w:val="04A0" w:firstRow="1" w:lastRow="0" w:firstColumn="1" w:lastColumn="0" w:noHBand="0" w:noVBand="1"/>
      </w:tblPr>
      <w:tblGrid>
        <w:gridCol w:w="1271"/>
        <w:gridCol w:w="1134"/>
        <w:gridCol w:w="1559"/>
        <w:gridCol w:w="851"/>
        <w:gridCol w:w="1276"/>
        <w:gridCol w:w="992"/>
        <w:gridCol w:w="1436"/>
        <w:gridCol w:w="992"/>
      </w:tblGrid>
      <w:tr w:rsidR="007D07F1" w:rsidRPr="007D07F1" w14:paraId="20C27675" w14:textId="77777777" w:rsidTr="00535FA5">
        <w:trPr>
          <w:trHeight w:val="573"/>
        </w:trPr>
        <w:tc>
          <w:tcPr>
            <w:tcW w:w="1271"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4D67B9E4" w14:textId="77777777"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Nr żłobka</w:t>
            </w:r>
          </w:p>
        </w:tc>
        <w:tc>
          <w:tcPr>
            <w:tcW w:w="1134"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1F533B05" w14:textId="77777777"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Dzielnica</w:t>
            </w:r>
          </w:p>
        </w:tc>
        <w:tc>
          <w:tcPr>
            <w:tcW w:w="1559"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570BE477" w14:textId="77777777"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Adres żłobka</w:t>
            </w:r>
          </w:p>
        </w:tc>
        <w:tc>
          <w:tcPr>
            <w:tcW w:w="851"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7E48852A" w14:textId="11F8F75D"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Kod poczt</w:t>
            </w:r>
            <w:r w:rsidRPr="00FC1E4E">
              <w:rPr>
                <w:rFonts w:ascii="Calibri" w:eastAsia="Times New Roman" w:hAnsi="Calibri" w:cs="Calibri"/>
                <w:b/>
                <w:bCs/>
                <w:color w:val="FFFFFF"/>
                <w:sz w:val="16"/>
                <w:szCs w:val="16"/>
                <w:lang w:eastAsia="pl-PL"/>
              </w:rPr>
              <w:t>o</w:t>
            </w:r>
            <w:r w:rsidRPr="007D07F1">
              <w:rPr>
                <w:rFonts w:ascii="Calibri" w:eastAsia="Times New Roman" w:hAnsi="Calibri" w:cs="Calibri"/>
                <w:b/>
                <w:bCs/>
                <w:color w:val="FFFFFF"/>
                <w:sz w:val="16"/>
                <w:szCs w:val="16"/>
                <w:lang w:eastAsia="pl-PL"/>
              </w:rPr>
              <w:t>wy</w:t>
            </w:r>
          </w:p>
        </w:tc>
        <w:tc>
          <w:tcPr>
            <w:tcW w:w="1276"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3F299797" w14:textId="77777777"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Osoba do kontaktu</w:t>
            </w:r>
          </w:p>
        </w:tc>
        <w:tc>
          <w:tcPr>
            <w:tcW w:w="992"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39A95519" w14:textId="77777777"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 xml:space="preserve">Telefon komórkowy </w:t>
            </w:r>
          </w:p>
        </w:tc>
        <w:tc>
          <w:tcPr>
            <w:tcW w:w="1436"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3032605F" w14:textId="77777777"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Modernizowane żłobki</w:t>
            </w:r>
          </w:p>
        </w:tc>
        <w:tc>
          <w:tcPr>
            <w:tcW w:w="992" w:type="dxa"/>
            <w:tcBorders>
              <w:top w:val="single" w:sz="4" w:space="0" w:color="auto"/>
              <w:left w:val="single" w:sz="4" w:space="0" w:color="auto"/>
              <w:bottom w:val="single" w:sz="4" w:space="0" w:color="auto"/>
              <w:right w:val="single" w:sz="4" w:space="0" w:color="auto"/>
            </w:tcBorders>
            <w:shd w:val="clear" w:color="4472C4" w:fill="4472C4"/>
            <w:vAlign w:val="center"/>
            <w:hideMark/>
          </w:tcPr>
          <w:p w14:paraId="17A7F082" w14:textId="77777777" w:rsidR="007D07F1" w:rsidRPr="007D07F1" w:rsidRDefault="007D07F1" w:rsidP="007D07F1">
            <w:pPr>
              <w:spacing w:after="0" w:line="240" w:lineRule="auto"/>
              <w:jc w:val="center"/>
              <w:rPr>
                <w:rFonts w:ascii="Calibri" w:eastAsia="Times New Roman" w:hAnsi="Calibri" w:cs="Calibri"/>
                <w:b/>
                <w:bCs/>
                <w:color w:val="FFFFFF"/>
                <w:sz w:val="16"/>
                <w:szCs w:val="16"/>
                <w:lang w:eastAsia="pl-PL"/>
              </w:rPr>
            </w:pPr>
            <w:r w:rsidRPr="007D07F1">
              <w:rPr>
                <w:rFonts w:ascii="Calibri" w:eastAsia="Times New Roman" w:hAnsi="Calibri" w:cs="Calibri"/>
                <w:b/>
                <w:bCs/>
                <w:color w:val="FFFFFF"/>
                <w:sz w:val="16"/>
                <w:szCs w:val="16"/>
                <w:lang w:eastAsia="pl-PL"/>
              </w:rPr>
              <w:t>Kontakt w/z</w:t>
            </w:r>
          </w:p>
        </w:tc>
      </w:tr>
      <w:tr w:rsidR="007D07F1" w:rsidRPr="007D07F1" w14:paraId="2929A546"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F47281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7D8EB8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Ursynów</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67D10564"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Mandarynki 14</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8C8BB9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02-796</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27D2AAF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Aneta </w:t>
            </w:r>
            <w:proofErr w:type="spellStart"/>
            <w:r w:rsidRPr="007D07F1">
              <w:rPr>
                <w:rFonts w:ascii="Calibri" w:eastAsia="Times New Roman" w:hAnsi="Calibri" w:cs="Calibri"/>
                <w:color w:val="000000"/>
                <w:sz w:val="16"/>
                <w:szCs w:val="16"/>
                <w:lang w:eastAsia="pl-PL"/>
              </w:rPr>
              <w:t>Dybza</w:t>
            </w:r>
            <w:proofErr w:type="spellEnd"/>
            <w:r w:rsidRPr="007D07F1">
              <w:rPr>
                <w:rFonts w:ascii="Calibri" w:eastAsia="Times New Roman" w:hAnsi="Calibri" w:cs="Calibri"/>
                <w:color w:val="000000"/>
                <w:sz w:val="16"/>
                <w:szCs w:val="16"/>
                <w:lang w:eastAsia="pl-PL"/>
              </w:rPr>
              <w:t>-Flak</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7F678C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797 990 802</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5849ECC" w14:textId="5EC2E94D"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BCCC189" w14:textId="767D1AB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6BA6D1F4"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635B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670D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Mokotów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92A72A"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Wiktorska 94/96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3DAA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86E8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Elżbieta </w:t>
            </w:r>
            <w:proofErr w:type="spellStart"/>
            <w:r w:rsidRPr="007D07F1">
              <w:rPr>
                <w:rFonts w:ascii="Calibri" w:eastAsia="Times New Roman" w:hAnsi="Calibri" w:cs="Calibri"/>
                <w:color w:val="000000"/>
                <w:sz w:val="16"/>
                <w:szCs w:val="16"/>
                <w:lang w:eastAsia="pl-PL"/>
              </w:rPr>
              <w:t>Paśniewska</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4B81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797 990 803</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700AE" w14:textId="3876E654"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1E123" w14:textId="446EE42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635EF119"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9D1807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53A34C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Mokotów</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55070D75"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św. Bonifacego 72</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A9C1BA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02-936</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21DD502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Anna Żakowska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257A48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797 990 806</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74FC521" w14:textId="6D32A7FE"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A4A6705" w14:textId="4B63AB9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2867E2A0"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4347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D475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Mokotów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55CDF5"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Kmicica 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B208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02-728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C6DF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Joanna Marszałek</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3145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797 990 807</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01A43" w14:textId="49BAA47C"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C28D9" w14:textId="184500B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0A37ACD"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46DED2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9</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82F4FD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Ochota</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4A163203"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Sanocka 7</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089675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02-110</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24E750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Hanna </w:t>
            </w:r>
            <w:proofErr w:type="spellStart"/>
            <w:r w:rsidRPr="007D07F1">
              <w:rPr>
                <w:rFonts w:ascii="Calibri" w:eastAsia="Times New Roman" w:hAnsi="Calibri" w:cs="Calibri"/>
                <w:color w:val="000000"/>
                <w:sz w:val="16"/>
                <w:szCs w:val="16"/>
                <w:lang w:eastAsia="pl-PL"/>
              </w:rPr>
              <w:t>Musińska</w:t>
            </w:r>
            <w:proofErr w:type="spellEnd"/>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6EC9A7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797 990 809</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DEF5413" w14:textId="2A3933E4"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1792C40" w14:textId="6F886946"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22C7A68"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AE58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10  MODERNIZACJA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3A0A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Śródmieście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A77DF0"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Nowolipie 15a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7347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39C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Beata Witkowska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6AB7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797 990 810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CA6B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Paweł Góral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53E1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695 010 048</w:t>
            </w:r>
          </w:p>
        </w:tc>
      </w:tr>
      <w:tr w:rsidR="007D07F1" w:rsidRPr="007D07F1" w14:paraId="187FCE64"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F60D78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13</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1381CA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Praga-Północ</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30B0BDCA"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Markowska 17a</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76DB6E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03-742</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170F024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roofErr w:type="spellStart"/>
            <w:r w:rsidRPr="007D07F1">
              <w:rPr>
                <w:rFonts w:ascii="Calibri" w:eastAsia="Times New Roman" w:hAnsi="Calibri" w:cs="Calibri"/>
                <w:color w:val="000000"/>
                <w:sz w:val="16"/>
                <w:szCs w:val="16"/>
                <w:lang w:eastAsia="pl-PL"/>
              </w:rPr>
              <w:t>Yuliia</w:t>
            </w:r>
            <w:proofErr w:type="spellEnd"/>
            <w:r w:rsidRPr="007D07F1">
              <w:rPr>
                <w:rFonts w:ascii="Calibri" w:eastAsia="Times New Roman" w:hAnsi="Calibri" w:cs="Calibri"/>
                <w:color w:val="000000"/>
                <w:sz w:val="16"/>
                <w:szCs w:val="16"/>
                <w:lang w:eastAsia="pl-PL"/>
              </w:rPr>
              <w:t xml:space="preserve"> </w:t>
            </w:r>
            <w:proofErr w:type="spellStart"/>
            <w:r w:rsidRPr="007D07F1">
              <w:rPr>
                <w:rFonts w:ascii="Calibri" w:eastAsia="Times New Roman" w:hAnsi="Calibri" w:cs="Calibri"/>
                <w:color w:val="000000"/>
                <w:sz w:val="16"/>
                <w:szCs w:val="16"/>
                <w:lang w:eastAsia="pl-PL"/>
              </w:rPr>
              <w:t>Shudruk</w:t>
            </w:r>
            <w:proofErr w:type="spellEnd"/>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5D649E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797 990 813</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8DD4DDF" w14:textId="5F3B8C2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D015DFE" w14:textId="0A7C9966"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6B6C8A80"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D822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627D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Bielany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036D0C"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Wrzeciono 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B4E9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01-961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19EB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Karolina Dąbrowska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19E8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797 990 814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A892A" w14:textId="6915A0BD"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CE2FB" w14:textId="7DC465D2"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0FFCBB8A"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E0A501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15</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CAFDC2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Bielany</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719E5EF2"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Wrzeciono 22</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3AD576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01-963</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BFE32F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Agnieszka </w:t>
            </w:r>
            <w:proofErr w:type="spellStart"/>
            <w:r w:rsidRPr="007D07F1">
              <w:rPr>
                <w:rFonts w:ascii="Calibri" w:eastAsia="Times New Roman" w:hAnsi="Calibri" w:cs="Calibri"/>
                <w:color w:val="000000"/>
                <w:sz w:val="16"/>
                <w:szCs w:val="16"/>
                <w:lang w:eastAsia="pl-PL"/>
              </w:rPr>
              <w:t>Fidut</w:t>
            </w:r>
            <w:proofErr w:type="spellEnd"/>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1F67BA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789 217 298</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7F1D562" w14:textId="72833075"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3940124" w14:textId="2DE6EC6B"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2415D4CA"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3618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1E51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Bielany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AF7EA5"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Klaudyny 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A7C7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6037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Agata Bartosik</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F364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797 990 816</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24A63" w14:textId="0F089EB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C96E6" w14:textId="58BD7DCA"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0B4C1649"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4911E0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17   MODERNIZACJA</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E3ABC4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Bielany</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2E56BF40"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Jana Kochanowskiego 9</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0F3B5A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01-864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08D3C8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Katarzyna </w:t>
            </w:r>
            <w:proofErr w:type="spellStart"/>
            <w:r w:rsidRPr="007D07F1">
              <w:rPr>
                <w:rFonts w:ascii="Calibri" w:eastAsia="Times New Roman" w:hAnsi="Calibri" w:cs="Calibri"/>
                <w:color w:val="000000"/>
                <w:sz w:val="16"/>
                <w:szCs w:val="16"/>
                <w:lang w:eastAsia="pl-PL"/>
              </w:rPr>
              <w:t>Galecka</w:t>
            </w:r>
            <w:proofErr w:type="spellEnd"/>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5581E5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797 990 817</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09025B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Paweł Góral</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50426A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695 010 048</w:t>
            </w:r>
          </w:p>
        </w:tc>
      </w:tr>
      <w:tr w:rsidR="007D07F1" w:rsidRPr="007D07F1" w14:paraId="51765276"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FAFC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lastRenderedPageBreak/>
              <w:t>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76D8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Wola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11CF8"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Smocza 1a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14E8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D80C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Urszula Nowak</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345C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725 553 775</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1FE3" w14:textId="788F87C5"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92893" w14:textId="35588528"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772C57E7"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346688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20</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F2435C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Śródmieście</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2B307C2C"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Wilcza 27a</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E186C2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00-544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9F977D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Aldona Gąsiorowska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277807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797 990 820</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D89589B" w14:textId="1FF91B49"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91935A9" w14:textId="32988B7F"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43108274" w14:textId="77777777" w:rsidTr="00535FA5">
        <w:trPr>
          <w:trHeight w:val="573"/>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52C0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6229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Mokotów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C8E66C"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Jarosława Dąbrowskiego 96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C9D9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02-598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9A5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Anna Bilińska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B2E4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797 990 821</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B489D" w14:textId="212C6805"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D7B4F" w14:textId="3F9F5C56"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6373E0E7"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B69868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23</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A5B334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Śródmieście</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27CAE7DD"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Grzybowska 7</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E2DBE3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00-132</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2BE5F40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Agata Bartosik</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FD094E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797 990 816</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FED3742" w14:textId="5FA624E2"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A6DDAE8" w14:textId="03E1E38C"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FABAC8F"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7EA0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A5F9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Żoliborz</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A21BAB"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Ks. Popiełuszki 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C339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01-595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49BE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Bożena Szafrańska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D912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797 990 824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78E9D" w14:textId="0BE3257D"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7155E" w14:textId="2421E5A8"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34EC2CF6"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807DC1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27    MODERNIZACJA</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092442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Ursus</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464D6D0D"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Mariana Keniga 9</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35D603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02-495</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5042002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Urszula Pawlak</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F0D3CB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797 990 827</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9DE790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Paweł Góral</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6D56E1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695 010 048</w:t>
            </w:r>
          </w:p>
        </w:tc>
      </w:tr>
      <w:tr w:rsidR="007D07F1" w:rsidRPr="007D07F1" w14:paraId="46C7BF50"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5A85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7FCA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Wola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C56857"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Monte Cassino 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0B63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F38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Emilia </w:t>
            </w:r>
            <w:proofErr w:type="spellStart"/>
            <w:r w:rsidRPr="007D07F1">
              <w:rPr>
                <w:rFonts w:ascii="Calibri" w:eastAsia="Times New Roman" w:hAnsi="Calibri" w:cs="Calibri"/>
                <w:color w:val="000000"/>
                <w:sz w:val="16"/>
                <w:szCs w:val="16"/>
                <w:lang w:eastAsia="pl-PL"/>
              </w:rPr>
              <w:t>Superson</w:t>
            </w:r>
            <w:proofErr w:type="spellEnd"/>
            <w:r w:rsidRPr="007D07F1">
              <w:rPr>
                <w:rFonts w:ascii="Calibri" w:eastAsia="Times New Roman" w:hAnsi="Calibri" w:cs="Calibri"/>
                <w:color w:val="000000"/>
                <w:sz w:val="16"/>
                <w:szCs w:val="16"/>
                <w:lang w:eastAsia="pl-PL"/>
              </w:rPr>
              <w:t>-Buksa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AC38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797 990 844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B2BEB" w14:textId="43742F2E"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09A2E" w14:textId="5B42C6AF"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44DC6BC4"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803296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29</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C58C10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Włochy</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63F28E72"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Nike 6</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B4FA83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02-442</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69F643E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Iwona Wiek</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79754E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797 990 829</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3A1CC6E" w14:textId="2BCD12A6"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12C8AFA" w14:textId="7551336F"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BDC2D88"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F1AF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A4A9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Praga-Południe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DAE40"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Motorowa 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283B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04-035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42C1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Agnieszka Michalska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B7C8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797 990 805</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59757" w14:textId="472F0DF4"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BE34F" w14:textId="7337216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0FD3D93E" w14:textId="77777777" w:rsidTr="00535FA5">
        <w:trPr>
          <w:trHeight w:val="573"/>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8CBA07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33    MODERNIZACJA</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6D7917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Praga-Południe</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36F4E185"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Władysława Umińskiego 9</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B7C69E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03-984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1EF6D04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Monika Szpakowska-Piotrowska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DA1113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797 990 833</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71ECB5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Paweł Góral</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36AB5F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695 010 048</w:t>
            </w:r>
          </w:p>
        </w:tc>
      </w:tr>
      <w:tr w:rsidR="007D07F1" w:rsidRPr="007D07F1" w14:paraId="440C1D1E"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1D37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34 - Badowska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B7E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Śródmieście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0B338"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Badowska 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83BE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00-752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7DC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Urszula Pawlak</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C475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797 990 834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97460" w14:textId="25087AFB"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26150" w14:textId="5162A2A9"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12DF21AF"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FC5E6A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36</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62F98C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Białołęka</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6B05A00D"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Strumykowa 18</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1D9F9A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03-138</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24C2B8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Małgorzata Tymińska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F2DBC8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797 990 836</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8A701AF" w14:textId="5006FF1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9F83A3E" w14:textId="3774089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1529A4F3"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C032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1BB1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Wola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27B74"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Ożarowska 57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6E9C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01-416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372E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Justyna Kłeczek</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CBCB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797 990 837</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FE741" w14:textId="797970E6"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ACB7" w14:textId="42ED19AC"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308D43F7"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9A9C82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41</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170841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Wawer</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548947CB"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Potockich 107</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19408D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04-534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172514F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Natalia Wiechetek</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4A1822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797 990 841</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309C2EB" w14:textId="1CFEA78A"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8877B2C" w14:textId="706E1A9E"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415F8C3"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533A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43    MODERNIZACJA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C184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Targówek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4BA6D3"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Wacława Tokarza 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900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03-379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0DF7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Agnieszka Pyrzyńska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9B55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797 990 843</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A89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Paweł Góral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3BA1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695 010 048</w:t>
            </w:r>
          </w:p>
        </w:tc>
      </w:tr>
      <w:tr w:rsidR="007D07F1" w:rsidRPr="007D07F1" w14:paraId="33FD82D7" w14:textId="77777777" w:rsidTr="00535FA5">
        <w:trPr>
          <w:trHeight w:val="573"/>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9F541D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46</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0EB5EE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Bielany</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60A555B4"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Stanisława Przybyszewskiego 70/72</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1D5CFA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01-824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28C293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Karolina Dąbrowska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616CE6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797 990 831</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3F8CC3E" w14:textId="4B001629"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AC007F0" w14:textId="5D5EF8FC"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2F221028"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1474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91C9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Targówek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B32AA"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Chodecka 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35AC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03-359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D846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Aldona Gąsiorowska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CC7D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797 990 847</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B894D" w14:textId="1F82D070"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3506" w14:textId="788319F2"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205AFB85"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8D2945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48</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19298B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Ursus</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7FF971A7"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Czerwona Droga 6</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F8A175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02-496</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FAD5DD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Agnieszka Góral</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8F4B0C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502 267 568</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E2FAA2D" w14:textId="58876122"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5A043EE" w14:textId="5CA637E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4B515B5E" w14:textId="77777777" w:rsidTr="00535FA5">
        <w:trPr>
          <w:trHeight w:val="573"/>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FF31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E523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Wilanów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33CD2F"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Św. Urszuli Ledóchowskiej 8a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3647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0C06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Małgorzata Kędzierska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3081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502 268 212</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A22D0" w14:textId="6FBAAD78"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651EA" w14:textId="679DC2A9"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06C9BFA"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B2B0B6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55</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D622C1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Rembertów</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0A43345F"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Stanisława Fiszera 28</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F3CE03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04-402</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6D71ED8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Marta Malinowska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6B133B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511 759 644</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7191898" w14:textId="2A41C728"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8D14C65" w14:textId="38820360"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652B0753"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8A52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3BEA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Białołęka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44DFA8"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Truskawkowa 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520A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03-257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25A7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Ewa Samsel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48E9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789 217 296</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F4C7C" w14:textId="6EC85C6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62735" w14:textId="178DD62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38FEDDA1"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EC4EAA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57</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36AA09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Białołęka</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4C9ED8B4"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Książkowa 2</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4EC5F2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03-134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7B0B85B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Kinga Szczygieł-Stalmach</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415341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789 217 297</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C7D21C4" w14:textId="375D5E06"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7851EE4" w14:textId="13ECED7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27207774"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94A4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4132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Białołęka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8FE5A9"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Krzyżówki 24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A4F1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03-193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94F9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Małgorzata Gajda-Kozioł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F481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797 990 815</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CA9D0" w14:textId="035DB2B0"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B7126" w14:textId="3C9CCAFA"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E26FEA2" w14:textId="77777777" w:rsidTr="00535FA5">
        <w:trPr>
          <w:trHeight w:val="573"/>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3935CE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61</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75FF9D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Praga-Południe</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680154FF"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Jana Nowaka-Jeziorańskiego 1A</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6269FF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03-984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62D2AA3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Irena Rybak</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6D87BE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789 494 951</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A176101" w14:textId="6623A5C5"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DF153C1" w14:textId="009B655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244A4DD0"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37FD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3A85"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Bemowo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CAD61C"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Obrońców Tobruku 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4C93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01-494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7082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Katarzyna </w:t>
            </w:r>
            <w:proofErr w:type="spellStart"/>
            <w:r w:rsidRPr="007D07F1">
              <w:rPr>
                <w:rFonts w:ascii="Calibri" w:eastAsia="Times New Roman" w:hAnsi="Calibri" w:cs="Calibri"/>
                <w:color w:val="000000"/>
                <w:sz w:val="16"/>
                <w:szCs w:val="16"/>
                <w:lang w:eastAsia="pl-PL"/>
              </w:rPr>
              <w:t>Galecka</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D36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723 244 561</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9136D" w14:textId="648A735F"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B2F17" w14:textId="2E78DE0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350A092A"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197F0D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64</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CFF3E7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Wawer</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770D7888"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Trakt Lubelski 89</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AD5F6E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04-870</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5D6E2C1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Joanna Kamieniecka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69DB02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723 244 564</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A7C1E3D" w14:textId="6DEA81AA"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6A0E1FB" w14:textId="587D4FC4"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1AA26BAC"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E65D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53A2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Mokotów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73BBBD"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Spartańska 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5FA8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02-637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9081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Marianna Siwiec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7A47B"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723 240 783</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DEBE3" w14:textId="5A69F98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17D7" w14:textId="2E969C64"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046AA2C3"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40973C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66</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9ABB8B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Wola</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2BDB18E2"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Erazma Ciołka 26</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F56510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01-443</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7D6E17A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Emilia </w:t>
            </w:r>
            <w:proofErr w:type="spellStart"/>
            <w:r w:rsidRPr="007D07F1">
              <w:rPr>
                <w:rFonts w:ascii="Calibri" w:eastAsia="Times New Roman" w:hAnsi="Calibri" w:cs="Calibri"/>
                <w:color w:val="000000"/>
                <w:sz w:val="16"/>
                <w:szCs w:val="16"/>
                <w:lang w:eastAsia="pl-PL"/>
              </w:rPr>
              <w:t>Superson</w:t>
            </w:r>
            <w:proofErr w:type="spellEnd"/>
            <w:r w:rsidRPr="007D07F1">
              <w:rPr>
                <w:rFonts w:ascii="Calibri" w:eastAsia="Times New Roman" w:hAnsi="Calibri" w:cs="Calibri"/>
                <w:color w:val="000000"/>
                <w:sz w:val="16"/>
                <w:szCs w:val="16"/>
                <w:lang w:eastAsia="pl-PL"/>
              </w:rPr>
              <w:t>-Buksa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38D8942"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797 990 844</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7D74F90" w14:textId="62FA74D4"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A14360E" w14:textId="3D60D450"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237AE98C"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2C6FE"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8C1E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Ursynów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C4C87D"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Cynamonowa 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C3503"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02-777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A602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Jolanta </w:t>
            </w:r>
            <w:proofErr w:type="spellStart"/>
            <w:r w:rsidRPr="007D07F1">
              <w:rPr>
                <w:rFonts w:ascii="Calibri" w:eastAsia="Times New Roman" w:hAnsi="Calibri" w:cs="Calibri"/>
                <w:color w:val="000000"/>
                <w:sz w:val="16"/>
                <w:szCs w:val="16"/>
                <w:lang w:eastAsia="pl-PL"/>
              </w:rPr>
              <w:t>Dumańska</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7642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797 990 801</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9F78C" w14:textId="46BDDF19"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A855B" w14:textId="7D249A58"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5EEF8351"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D5E728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69</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B5BA61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Ursynów</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36008BEA"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ul. Stanisława </w:t>
            </w:r>
            <w:proofErr w:type="spellStart"/>
            <w:r w:rsidRPr="007D07F1">
              <w:rPr>
                <w:rFonts w:ascii="Calibri" w:eastAsia="Times New Roman" w:hAnsi="Calibri" w:cs="Calibri"/>
                <w:color w:val="000000"/>
                <w:sz w:val="16"/>
                <w:szCs w:val="16"/>
                <w:lang w:eastAsia="pl-PL"/>
              </w:rPr>
              <w:t>Kazury</w:t>
            </w:r>
            <w:proofErr w:type="spellEnd"/>
            <w:r w:rsidRPr="007D07F1">
              <w:rPr>
                <w:rFonts w:ascii="Calibri" w:eastAsia="Times New Roman" w:hAnsi="Calibri" w:cs="Calibri"/>
                <w:color w:val="000000"/>
                <w:sz w:val="16"/>
                <w:szCs w:val="16"/>
                <w:lang w:eastAsia="pl-PL"/>
              </w:rPr>
              <w:t xml:space="preserve"> 9</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E0460B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02-795</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18FECB4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Agnieszka Biedrzycka</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1C9669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797 990 855</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6719C1A" w14:textId="00422120"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F7E64D7" w14:textId="03FD858C"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675EE300"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D93F8"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246E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Wilanów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1682B4"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Pamiętna 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1001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E58B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Monika Kaczmarczyk</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F1C5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885 524 021</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EC245" w14:textId="2FF8F2D3"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F9F4A" w14:textId="7C885BE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72A9FC7E"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E37606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71</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D7AFEE0"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Włochy</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2290C9F1"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Astronautów 5A</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79FF20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02-154</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E15ABD9"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Dominika Graniak</w:t>
            </w: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06E767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885 524 243</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8C40D93" w14:textId="1639CED9"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4497F6A" w14:textId="42C11FB1"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37625D4C"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858B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F864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Ursus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4FDF2A"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Henryka II Pobożnego 33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101A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97B1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Emilia Kalinowska-Franz</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44B97"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885 524 241</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D411" w14:textId="05E9A05F"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885D1" w14:textId="6EBA1288"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7C075046"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3A1F33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lastRenderedPageBreak/>
              <w:t>73</w:t>
            </w:r>
          </w:p>
        </w:tc>
        <w:tc>
          <w:tcPr>
            <w:tcW w:w="1134"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6FB7CB1"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Ursus</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78EB3643"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Reksia 2</w:t>
            </w:r>
          </w:p>
        </w:tc>
        <w:tc>
          <w:tcPr>
            <w:tcW w:w="851"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28DAFB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02-495</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09BA1D4"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 xml:space="preserve">Anna </w:t>
            </w:r>
            <w:proofErr w:type="spellStart"/>
            <w:r w:rsidRPr="007D07F1">
              <w:rPr>
                <w:rFonts w:ascii="Calibri" w:eastAsia="Times New Roman" w:hAnsi="Calibri" w:cs="Calibri"/>
                <w:color w:val="000000"/>
                <w:sz w:val="16"/>
                <w:szCs w:val="16"/>
                <w:lang w:eastAsia="pl-PL"/>
              </w:rPr>
              <w:t>Alberska</w:t>
            </w:r>
            <w:proofErr w:type="spellEnd"/>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D9C1676"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502 267 981</w:t>
            </w:r>
          </w:p>
        </w:tc>
        <w:tc>
          <w:tcPr>
            <w:tcW w:w="1436"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8167B8A" w14:textId="7365EA2F"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18E52B1" w14:textId="27D5F3CD"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044A42E8" w14:textId="77777777" w:rsidTr="00535FA5">
        <w:trPr>
          <w:trHeight w:val="286"/>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F96EC"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DC18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Bielany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78562" w14:textId="77777777" w:rsidR="007D07F1" w:rsidRPr="007D07F1" w:rsidRDefault="007D07F1" w:rsidP="00FC1E4E">
            <w:pPr>
              <w:spacing w:after="0" w:line="240" w:lineRule="auto"/>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ul. W. Bogusławskiego 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4D2CD"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01-923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7BFEA"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Beata Bąk</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A4BBF" w14:textId="77777777"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r w:rsidRPr="007D07F1">
              <w:rPr>
                <w:rFonts w:ascii="Calibri" w:eastAsia="Times New Roman" w:hAnsi="Calibri" w:cs="Calibri"/>
                <w:color w:val="000000"/>
                <w:sz w:val="16"/>
                <w:szCs w:val="16"/>
                <w:lang w:eastAsia="pl-PL"/>
              </w:rPr>
              <w:t>502 268 105</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D321" w14:textId="55F6DA82"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4C76" w14:textId="7A29A1A9" w:rsidR="007D07F1" w:rsidRPr="007D07F1" w:rsidRDefault="007D07F1" w:rsidP="00FC1E4E">
            <w:pPr>
              <w:spacing w:after="0" w:line="240" w:lineRule="auto"/>
              <w:jc w:val="center"/>
              <w:rPr>
                <w:rFonts w:ascii="Calibri" w:eastAsia="Times New Roman" w:hAnsi="Calibri" w:cs="Calibri"/>
                <w:color w:val="000000"/>
                <w:sz w:val="16"/>
                <w:szCs w:val="16"/>
                <w:lang w:eastAsia="pl-PL"/>
              </w:rPr>
            </w:pPr>
          </w:p>
        </w:tc>
      </w:tr>
      <w:tr w:rsidR="007D07F1" w:rsidRPr="007D07F1" w14:paraId="43CAE8F3" w14:textId="77777777" w:rsidTr="00535FA5">
        <w:trPr>
          <w:trHeight w:val="6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35ECA" w14:textId="4C9CA423" w:rsidR="00FC1E4E" w:rsidRPr="00EE3DD8" w:rsidRDefault="00FC1E4E" w:rsidP="00FC1E4E">
            <w:pPr>
              <w:spacing w:after="0" w:line="240" w:lineRule="auto"/>
              <w:jc w:val="center"/>
              <w:rPr>
                <w:rFonts w:ascii="Calibri" w:eastAsia="Times New Roman" w:hAnsi="Calibri" w:cs="Calibri"/>
                <w:color w:val="000000"/>
                <w:sz w:val="16"/>
                <w:szCs w:val="16"/>
                <w:lang w:eastAsia="pl-PL"/>
              </w:rPr>
            </w:pPr>
            <w:r w:rsidRPr="00EE3DD8">
              <w:rPr>
                <w:rFonts w:ascii="Calibri" w:eastAsia="Times New Roman" w:hAnsi="Calibri" w:cs="Calibri"/>
                <w:color w:val="000000"/>
                <w:sz w:val="16"/>
                <w:szCs w:val="16"/>
                <w:lang w:eastAsia="pl-PL"/>
              </w:rPr>
              <w:t>Placówka Dziennego Opiekuna</w:t>
            </w:r>
          </w:p>
          <w:p w14:paraId="7CCE3BAA" w14:textId="77777777" w:rsidR="00FC1E4E" w:rsidRPr="00EE3DD8" w:rsidRDefault="00FC1E4E" w:rsidP="00FC1E4E">
            <w:pPr>
              <w:spacing w:after="0" w:line="240" w:lineRule="auto"/>
              <w:jc w:val="center"/>
              <w:rPr>
                <w:rFonts w:ascii="Calibri" w:eastAsia="Times New Roman" w:hAnsi="Calibri" w:cs="Calibri"/>
                <w:color w:val="000000"/>
                <w:sz w:val="16"/>
                <w:szCs w:val="16"/>
                <w:lang w:eastAsia="pl-PL"/>
              </w:rPr>
            </w:pPr>
          </w:p>
          <w:p w14:paraId="043CAA62" w14:textId="36E0D64D" w:rsidR="007D07F1" w:rsidRPr="00EE3DD8" w:rsidRDefault="00FC1E4E" w:rsidP="00FC1E4E">
            <w:pPr>
              <w:spacing w:after="0" w:line="240" w:lineRule="auto"/>
              <w:jc w:val="center"/>
              <w:rPr>
                <w:rFonts w:ascii="Calibri" w:eastAsia="Times New Roman" w:hAnsi="Calibri" w:cs="Calibri"/>
                <w:color w:val="000000"/>
                <w:sz w:val="16"/>
                <w:szCs w:val="16"/>
                <w:lang w:eastAsia="pl-PL"/>
              </w:rPr>
            </w:pPr>
            <w:r w:rsidRPr="00EE3DD8">
              <w:rPr>
                <w:rFonts w:ascii="Calibri" w:eastAsia="Times New Roman" w:hAnsi="Calibri" w:cs="Calibri"/>
                <w:color w:val="000000"/>
                <w:sz w:val="16"/>
                <w:szCs w:val="16"/>
                <w:lang w:eastAsia="pl-PL"/>
              </w:rPr>
              <w:t>DO-9 lok. 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119D7" w14:textId="55968810" w:rsidR="007D07F1" w:rsidRPr="00EE3DD8" w:rsidRDefault="00FC1E4E" w:rsidP="00FC1E4E">
            <w:pPr>
              <w:spacing w:after="0" w:line="240" w:lineRule="auto"/>
              <w:jc w:val="center"/>
              <w:rPr>
                <w:rFonts w:ascii="Calibri" w:eastAsia="Times New Roman" w:hAnsi="Calibri" w:cs="Calibri"/>
                <w:color w:val="000000"/>
                <w:sz w:val="16"/>
                <w:szCs w:val="16"/>
                <w:lang w:eastAsia="pl-PL"/>
              </w:rPr>
            </w:pPr>
            <w:r w:rsidRPr="00EE3DD8">
              <w:rPr>
                <w:rFonts w:ascii="Calibri" w:eastAsia="Times New Roman" w:hAnsi="Calibri" w:cs="Calibri"/>
                <w:color w:val="000000"/>
                <w:sz w:val="16"/>
                <w:szCs w:val="16"/>
                <w:lang w:eastAsia="pl-PL"/>
              </w:rPr>
              <w:t>Żoliborz</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291555" w14:textId="01DEB51E" w:rsidR="007D07F1" w:rsidRPr="00EE3DD8" w:rsidRDefault="00FC1E4E" w:rsidP="00FC1E4E">
            <w:pPr>
              <w:spacing w:after="0" w:line="240" w:lineRule="auto"/>
              <w:jc w:val="center"/>
              <w:rPr>
                <w:rFonts w:ascii="Calibri" w:eastAsia="Times New Roman" w:hAnsi="Calibri" w:cs="Calibri"/>
                <w:color w:val="000000"/>
                <w:sz w:val="16"/>
                <w:szCs w:val="16"/>
                <w:lang w:eastAsia="pl-PL"/>
              </w:rPr>
            </w:pPr>
            <w:r w:rsidRPr="00EE3DD8">
              <w:rPr>
                <w:rFonts w:ascii="Calibri" w:eastAsia="Times New Roman" w:hAnsi="Calibri" w:cs="Calibri"/>
                <w:color w:val="000000"/>
                <w:sz w:val="16"/>
                <w:szCs w:val="16"/>
                <w:lang w:eastAsia="pl-PL"/>
              </w:rPr>
              <w:t>ul. J.Ch. Paska 14 lok. 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461FB" w14:textId="1D32D663" w:rsidR="007D07F1" w:rsidRPr="00EE3DD8" w:rsidRDefault="00FC1E4E" w:rsidP="00FC1E4E">
            <w:pPr>
              <w:spacing w:after="0" w:line="240" w:lineRule="auto"/>
              <w:jc w:val="center"/>
              <w:rPr>
                <w:rFonts w:ascii="Calibri" w:eastAsia="Times New Roman" w:hAnsi="Calibri" w:cs="Calibri"/>
                <w:color w:val="000000"/>
                <w:sz w:val="16"/>
                <w:szCs w:val="16"/>
                <w:lang w:eastAsia="pl-PL"/>
              </w:rPr>
            </w:pPr>
            <w:r w:rsidRPr="00EE3DD8">
              <w:rPr>
                <w:rFonts w:ascii="Calibri" w:eastAsia="Times New Roman" w:hAnsi="Calibri" w:cs="Calibri"/>
                <w:color w:val="000000"/>
                <w:sz w:val="16"/>
                <w:szCs w:val="16"/>
                <w:lang w:eastAsia="pl-PL"/>
              </w:rPr>
              <w:t>01-640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CF96A7" w14:textId="12F92FC3" w:rsidR="007D07F1" w:rsidRPr="00EE3DD8" w:rsidRDefault="000A4657" w:rsidP="00FC1E4E">
            <w:pPr>
              <w:spacing w:after="0" w:line="240" w:lineRule="auto"/>
              <w:jc w:val="center"/>
              <w:rPr>
                <w:rFonts w:ascii="Calibri" w:eastAsia="Times New Roman" w:hAnsi="Calibri" w:cs="Calibri"/>
                <w:color w:val="000000"/>
                <w:sz w:val="16"/>
                <w:szCs w:val="16"/>
                <w:lang w:eastAsia="pl-PL"/>
              </w:rPr>
            </w:pPr>
            <w:r w:rsidRPr="000A4657">
              <w:rPr>
                <w:rFonts w:ascii="Calibri" w:eastAsia="Times New Roman" w:hAnsi="Calibri" w:cs="Calibri"/>
                <w:color w:val="000000"/>
                <w:sz w:val="16"/>
                <w:szCs w:val="16"/>
                <w:lang w:eastAsia="pl-PL"/>
              </w:rPr>
              <w:t xml:space="preserve">Beata </w:t>
            </w:r>
            <w:proofErr w:type="spellStart"/>
            <w:r w:rsidRPr="000A4657">
              <w:rPr>
                <w:rFonts w:ascii="Calibri" w:eastAsia="Times New Roman" w:hAnsi="Calibri" w:cs="Calibri"/>
                <w:color w:val="000000"/>
                <w:sz w:val="16"/>
                <w:szCs w:val="16"/>
                <w:lang w:eastAsia="pl-PL"/>
              </w:rPr>
              <w:t>Grzebieniewska</w:t>
            </w:r>
            <w:proofErr w:type="spellEnd"/>
            <w:r w:rsidRPr="000A4657">
              <w:rPr>
                <w:rFonts w:ascii="Calibri" w:eastAsia="Times New Roman" w:hAnsi="Calibri" w:cs="Calibri"/>
                <w:color w:val="000000"/>
                <w:sz w:val="16"/>
                <w:szCs w:val="16"/>
                <w:lang w:eastAsia="pl-PL"/>
              </w:rPr>
              <w:t>-Tałaj</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34E8C" w14:textId="41E132DB" w:rsidR="007D07F1" w:rsidRPr="00EE3DD8" w:rsidRDefault="000A4657" w:rsidP="00FC1E4E">
            <w:pPr>
              <w:spacing w:after="0" w:line="240" w:lineRule="auto"/>
              <w:jc w:val="center"/>
              <w:rPr>
                <w:rFonts w:ascii="Calibri" w:eastAsia="Times New Roman" w:hAnsi="Calibri" w:cs="Calibri"/>
                <w:color w:val="000000"/>
                <w:sz w:val="16"/>
                <w:szCs w:val="16"/>
                <w:lang w:eastAsia="pl-PL"/>
              </w:rPr>
            </w:pPr>
            <w:r w:rsidRPr="000A4657">
              <w:rPr>
                <w:rFonts w:ascii="Calibri" w:eastAsia="Times New Roman" w:hAnsi="Calibri" w:cs="Calibri"/>
                <w:color w:val="000000"/>
                <w:sz w:val="16"/>
                <w:szCs w:val="16"/>
                <w:lang w:eastAsia="pl-PL"/>
              </w:rPr>
              <w:t>502</w:t>
            </w:r>
            <w:r>
              <w:rPr>
                <w:rFonts w:ascii="Calibri" w:eastAsia="Times New Roman" w:hAnsi="Calibri" w:cs="Calibri"/>
                <w:color w:val="000000"/>
                <w:sz w:val="16"/>
                <w:szCs w:val="16"/>
                <w:lang w:eastAsia="pl-PL"/>
              </w:rPr>
              <w:t> </w:t>
            </w:r>
            <w:r w:rsidRPr="000A4657">
              <w:rPr>
                <w:rFonts w:ascii="Calibri" w:eastAsia="Times New Roman" w:hAnsi="Calibri" w:cs="Calibri"/>
                <w:color w:val="000000"/>
                <w:sz w:val="16"/>
                <w:szCs w:val="16"/>
                <w:lang w:eastAsia="pl-PL"/>
              </w:rPr>
              <w:t>267</w:t>
            </w:r>
            <w:r>
              <w:rPr>
                <w:rFonts w:ascii="Calibri" w:eastAsia="Times New Roman" w:hAnsi="Calibri" w:cs="Calibri"/>
                <w:color w:val="000000"/>
                <w:sz w:val="16"/>
                <w:szCs w:val="16"/>
                <w:lang w:eastAsia="pl-PL"/>
              </w:rPr>
              <w:t xml:space="preserve"> </w:t>
            </w:r>
            <w:r w:rsidRPr="000A4657">
              <w:rPr>
                <w:rFonts w:ascii="Calibri" w:eastAsia="Times New Roman" w:hAnsi="Calibri" w:cs="Calibri"/>
                <w:color w:val="000000"/>
                <w:sz w:val="16"/>
                <w:szCs w:val="16"/>
                <w:lang w:eastAsia="pl-PL"/>
              </w:rPr>
              <w:t>874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E0CA" w14:textId="77777777" w:rsidR="00FC1E4E" w:rsidRPr="00EE3DD8" w:rsidRDefault="00FC1E4E" w:rsidP="00FC1E4E">
            <w:pPr>
              <w:spacing w:line="240" w:lineRule="auto"/>
              <w:jc w:val="center"/>
              <w:rPr>
                <w:rFonts w:ascii="Calibri" w:hAnsi="Calibri" w:cs="Calibri"/>
                <w:color w:val="000000"/>
                <w:sz w:val="16"/>
                <w:szCs w:val="16"/>
              </w:rPr>
            </w:pPr>
          </w:p>
          <w:p w14:paraId="1A2E922D" w14:textId="42576051" w:rsidR="00FC1E4E" w:rsidRPr="00EE3DD8" w:rsidRDefault="00FC1E4E" w:rsidP="00FC1E4E">
            <w:pPr>
              <w:spacing w:line="240" w:lineRule="auto"/>
              <w:jc w:val="center"/>
              <w:rPr>
                <w:rFonts w:ascii="Calibri" w:hAnsi="Calibri" w:cs="Calibri"/>
                <w:color w:val="000000"/>
                <w:sz w:val="16"/>
                <w:szCs w:val="16"/>
              </w:rPr>
            </w:pPr>
            <w:r w:rsidRPr="00EE3DD8">
              <w:rPr>
                <w:rFonts w:ascii="Calibri" w:hAnsi="Calibri" w:cs="Calibri"/>
                <w:color w:val="000000"/>
                <w:sz w:val="16"/>
                <w:szCs w:val="16"/>
              </w:rPr>
              <w:t>Paweł Góral</w:t>
            </w:r>
          </w:p>
          <w:p w14:paraId="06792E73" w14:textId="77777777" w:rsidR="007D07F1" w:rsidRPr="00EE3DD8" w:rsidRDefault="007D07F1" w:rsidP="00FC1E4E">
            <w:pPr>
              <w:spacing w:after="0" w:line="240" w:lineRule="auto"/>
              <w:jc w:val="center"/>
              <w:rPr>
                <w:rFonts w:ascii="Calibri" w:eastAsia="Times New Roman" w:hAnsi="Calibri" w:cs="Calibri"/>
                <w:color w:val="000000"/>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3058F" w14:textId="77777777" w:rsidR="00FC1E4E" w:rsidRPr="00EE3DD8" w:rsidRDefault="00FC1E4E" w:rsidP="00FC1E4E">
            <w:pPr>
              <w:spacing w:line="240" w:lineRule="auto"/>
              <w:jc w:val="center"/>
              <w:rPr>
                <w:rFonts w:ascii="Calibri" w:hAnsi="Calibri" w:cs="Calibri"/>
                <w:color w:val="000000"/>
                <w:sz w:val="16"/>
                <w:szCs w:val="16"/>
              </w:rPr>
            </w:pPr>
          </w:p>
          <w:p w14:paraId="783F0BCE" w14:textId="050CD98F" w:rsidR="00FC1E4E" w:rsidRPr="00EE3DD8" w:rsidRDefault="00FC1E4E" w:rsidP="00FC1E4E">
            <w:pPr>
              <w:spacing w:line="240" w:lineRule="auto"/>
              <w:jc w:val="center"/>
              <w:rPr>
                <w:rFonts w:ascii="Calibri" w:hAnsi="Calibri" w:cs="Calibri"/>
                <w:color w:val="000000"/>
                <w:sz w:val="16"/>
                <w:szCs w:val="16"/>
              </w:rPr>
            </w:pPr>
            <w:r w:rsidRPr="00EE3DD8">
              <w:rPr>
                <w:rFonts w:ascii="Calibri" w:hAnsi="Calibri" w:cs="Calibri"/>
                <w:color w:val="000000"/>
                <w:sz w:val="16"/>
                <w:szCs w:val="16"/>
              </w:rPr>
              <w:t>695 010 048</w:t>
            </w:r>
          </w:p>
          <w:p w14:paraId="71F7A03B" w14:textId="77777777" w:rsidR="007D07F1" w:rsidRPr="00EE3DD8" w:rsidRDefault="007D07F1" w:rsidP="00FC1E4E">
            <w:pPr>
              <w:spacing w:after="0" w:line="240" w:lineRule="auto"/>
              <w:jc w:val="center"/>
              <w:rPr>
                <w:rFonts w:ascii="Calibri" w:eastAsia="Times New Roman" w:hAnsi="Calibri" w:cs="Calibri"/>
                <w:color w:val="000000"/>
                <w:sz w:val="16"/>
                <w:szCs w:val="16"/>
                <w:lang w:eastAsia="pl-PL"/>
              </w:rPr>
            </w:pPr>
          </w:p>
        </w:tc>
      </w:tr>
    </w:tbl>
    <w:p w14:paraId="57BDAA4B" w14:textId="2A2BDAF0" w:rsidR="007D07F1" w:rsidRPr="00FC1E4E" w:rsidRDefault="007D07F1" w:rsidP="00FC1E4E">
      <w:pPr>
        <w:spacing w:after="0"/>
        <w:rPr>
          <w:rFonts w:cstheme="minorHAnsi"/>
        </w:rPr>
      </w:pPr>
    </w:p>
    <w:p w14:paraId="18A9AF67" w14:textId="77777777" w:rsidR="00A56E8F" w:rsidRDefault="00A56E8F" w:rsidP="0006505F">
      <w:pPr>
        <w:pStyle w:val="Akapitzlist"/>
        <w:numPr>
          <w:ilvl w:val="2"/>
          <w:numId w:val="102"/>
        </w:numPr>
        <w:spacing w:after="0"/>
        <w:ind w:left="709" w:hanging="390"/>
        <w:rPr>
          <w:rFonts w:cstheme="minorHAnsi"/>
        </w:rPr>
      </w:pPr>
      <w:r w:rsidRPr="00ED258B">
        <w:rPr>
          <w:rFonts w:cstheme="minorHAnsi"/>
        </w:rPr>
        <w:t>Koszty dojazdu Wykonawcy w celu dokonania wizji lokalnej danej placówki ponosi Wykonawca.</w:t>
      </w:r>
    </w:p>
    <w:p w14:paraId="78370308" w14:textId="21496B64" w:rsidR="00A56E8F" w:rsidRPr="00ED258B" w:rsidRDefault="00A56E8F" w:rsidP="0006505F">
      <w:pPr>
        <w:pStyle w:val="Akapitzlist"/>
        <w:numPr>
          <w:ilvl w:val="2"/>
          <w:numId w:val="102"/>
        </w:numPr>
        <w:spacing w:after="0"/>
        <w:ind w:left="709" w:hanging="390"/>
        <w:rPr>
          <w:rFonts w:cstheme="minorHAnsi"/>
        </w:rPr>
      </w:pPr>
      <w:r w:rsidRPr="00ED258B">
        <w:rPr>
          <w:rFonts w:cstheme="minorHAnsi"/>
        </w:rPr>
        <w:t xml:space="preserve">W czasie wizji lokalnej przedstawiciel Zamawiającego (kierownik danej placówki) nie będzie udzielał żadnych wyjaśnień, a wszelkie zapytania należy kierować do Zamawiającego w trybie przewidzianym ustawą </w:t>
      </w:r>
      <w:proofErr w:type="spellStart"/>
      <w:r w:rsidRPr="00ED258B">
        <w:rPr>
          <w:rFonts w:cstheme="minorHAnsi"/>
        </w:rPr>
        <w:t>Pzp</w:t>
      </w:r>
      <w:proofErr w:type="spellEnd"/>
      <w:r w:rsidRPr="00ED258B">
        <w:rPr>
          <w:rFonts w:cstheme="minorHAnsi"/>
        </w:rPr>
        <w:t>.</w:t>
      </w:r>
    </w:p>
    <w:p w14:paraId="5CCE2033" w14:textId="77777777" w:rsidR="00551F96" w:rsidRPr="00033823" w:rsidRDefault="00551F96" w:rsidP="00073FEA">
      <w:pPr>
        <w:pStyle w:val="Akapitzlist"/>
        <w:numPr>
          <w:ilvl w:val="0"/>
          <w:numId w:val="18"/>
        </w:numPr>
        <w:spacing w:after="0"/>
        <w:ind w:left="357" w:hanging="357"/>
        <w:contextualSpacing w:val="0"/>
        <w:rPr>
          <w:rFonts w:cstheme="minorHAnsi"/>
        </w:rPr>
      </w:pPr>
      <w:r w:rsidRPr="00033823">
        <w:rPr>
          <w:rFonts w:cstheme="minorHAnsi"/>
        </w:rPr>
        <w:t xml:space="preserve">Zamawiający nie zastrzega obowiązku osobistego wykonania przez wykonawcę kluczowych zadań zgodnie z art. 60 i 121 ustawy </w:t>
      </w:r>
      <w:proofErr w:type="spellStart"/>
      <w:r w:rsidRPr="00033823">
        <w:rPr>
          <w:rFonts w:cstheme="minorHAnsi"/>
        </w:rPr>
        <w:t>Pzp</w:t>
      </w:r>
      <w:proofErr w:type="spellEnd"/>
      <w:r w:rsidRPr="00033823">
        <w:rPr>
          <w:rFonts w:cstheme="minorHAnsi"/>
        </w:rPr>
        <w:t>.</w:t>
      </w:r>
    </w:p>
    <w:p w14:paraId="59075D51" w14:textId="6C3FBE3C" w:rsidR="00551F96" w:rsidRPr="00551F96" w:rsidRDefault="00551F96" w:rsidP="00073FEA">
      <w:pPr>
        <w:pStyle w:val="Akapitzlist"/>
        <w:numPr>
          <w:ilvl w:val="0"/>
          <w:numId w:val="18"/>
        </w:numPr>
        <w:spacing w:after="240"/>
        <w:ind w:left="357" w:hanging="357"/>
        <w:contextualSpacing w:val="0"/>
        <w:rPr>
          <w:rFonts w:cstheme="minorHAnsi"/>
        </w:rPr>
      </w:pPr>
      <w:r w:rsidRPr="00033823">
        <w:rPr>
          <w:rFonts w:cstheme="minorHAnsi"/>
        </w:rPr>
        <w:t xml:space="preserve">Zamawiający nie przewiduje zamówień, o których mowa w art. 214 ust. 1 pkt 8 ustawy </w:t>
      </w:r>
      <w:proofErr w:type="spellStart"/>
      <w:r w:rsidRPr="00033823">
        <w:rPr>
          <w:rFonts w:cstheme="minorHAnsi"/>
        </w:rPr>
        <w:t>Pzp</w:t>
      </w:r>
      <w:proofErr w:type="spellEnd"/>
      <w:r w:rsidRPr="00033823">
        <w:rPr>
          <w:rFonts w:cstheme="minorHAnsi"/>
        </w:rPr>
        <w:t>.</w:t>
      </w:r>
    </w:p>
    <w:p w14:paraId="56517B83" w14:textId="3F22B5E8" w:rsidR="00600A5C" w:rsidRDefault="00FE733F" w:rsidP="00600A5C">
      <w:pPr>
        <w:pStyle w:val="Nagwek2"/>
        <w:spacing w:before="0"/>
        <w:rPr>
          <w:rFonts w:cstheme="minorHAnsi"/>
        </w:rPr>
      </w:pPr>
      <w:r w:rsidRPr="00033823">
        <w:rPr>
          <w:rFonts w:cstheme="minorHAnsi"/>
        </w:rPr>
        <w:t>Termin wykonania zamówienia</w:t>
      </w:r>
    </w:p>
    <w:p w14:paraId="4F3F3CEA" w14:textId="77777777" w:rsidR="00600A5C" w:rsidRPr="00600A5C" w:rsidRDefault="00600A5C" w:rsidP="008E40C3">
      <w:pPr>
        <w:pStyle w:val="Akapitzlist"/>
        <w:keepNext/>
        <w:keepLines/>
        <w:numPr>
          <w:ilvl w:val="0"/>
          <w:numId w:val="73"/>
        </w:numPr>
        <w:spacing w:before="120" w:after="120"/>
        <w:contextualSpacing w:val="0"/>
        <w:outlineLvl w:val="2"/>
        <w:rPr>
          <w:rFonts w:eastAsiaTheme="majorEastAsia" w:cstheme="majorBidi"/>
          <w:b/>
          <w:bCs/>
          <w:vanish/>
        </w:rPr>
      </w:pPr>
    </w:p>
    <w:p w14:paraId="43ADFB3B" w14:textId="77777777" w:rsidR="00600A5C" w:rsidRPr="00600A5C" w:rsidRDefault="00600A5C" w:rsidP="008E40C3">
      <w:pPr>
        <w:pStyle w:val="Akapitzlist"/>
        <w:keepNext/>
        <w:keepLines/>
        <w:numPr>
          <w:ilvl w:val="0"/>
          <w:numId w:val="73"/>
        </w:numPr>
        <w:spacing w:before="120" w:after="120"/>
        <w:contextualSpacing w:val="0"/>
        <w:outlineLvl w:val="2"/>
        <w:rPr>
          <w:rFonts w:eastAsiaTheme="majorEastAsia" w:cstheme="majorBidi"/>
          <w:b/>
          <w:bCs/>
          <w:vanish/>
        </w:rPr>
      </w:pPr>
    </w:p>
    <w:p w14:paraId="02B50B4C" w14:textId="77777777" w:rsidR="00600A5C" w:rsidRPr="00600A5C" w:rsidRDefault="00600A5C" w:rsidP="008E40C3">
      <w:pPr>
        <w:pStyle w:val="Akapitzlist"/>
        <w:keepNext/>
        <w:keepLines/>
        <w:numPr>
          <w:ilvl w:val="0"/>
          <w:numId w:val="73"/>
        </w:numPr>
        <w:spacing w:before="120" w:after="120"/>
        <w:contextualSpacing w:val="0"/>
        <w:outlineLvl w:val="2"/>
        <w:rPr>
          <w:rFonts w:eastAsiaTheme="majorEastAsia" w:cstheme="majorBidi"/>
          <w:b/>
          <w:bCs/>
          <w:vanish/>
        </w:rPr>
      </w:pPr>
    </w:p>
    <w:p w14:paraId="62EE91F2" w14:textId="04366C05" w:rsidR="002E2AEE" w:rsidRDefault="00600A5C" w:rsidP="008E40C3">
      <w:pPr>
        <w:pStyle w:val="Akapitzlist"/>
        <w:numPr>
          <w:ilvl w:val="0"/>
          <w:numId w:val="85"/>
        </w:numPr>
        <w:ind w:left="357" w:hanging="357"/>
      </w:pPr>
      <w:r w:rsidRPr="002E2AEE">
        <w:t>Realizacja zamówienia obejmuje dwa etapy:</w:t>
      </w:r>
    </w:p>
    <w:p w14:paraId="50279D99" w14:textId="415B3434" w:rsidR="008F61AB" w:rsidRPr="008F61AB" w:rsidRDefault="008F61AB" w:rsidP="00C90337">
      <w:pPr>
        <w:pStyle w:val="Akapitzlist"/>
        <w:numPr>
          <w:ilvl w:val="0"/>
          <w:numId w:val="105"/>
        </w:numPr>
        <w:ind w:left="709"/>
      </w:pPr>
      <w:r w:rsidRPr="00465F9A">
        <w:rPr>
          <w:b/>
          <w:bCs/>
        </w:rPr>
        <w:t>Etap I</w:t>
      </w:r>
      <w:r>
        <w:t xml:space="preserve"> </w:t>
      </w:r>
      <w:r w:rsidRPr="00C90337">
        <w:rPr>
          <w:b/>
          <w:bCs/>
        </w:rPr>
        <w:t>–</w:t>
      </w:r>
      <w:r>
        <w:t xml:space="preserve"> </w:t>
      </w:r>
      <w:r w:rsidRPr="00C90337">
        <w:rPr>
          <w:b/>
          <w:bCs/>
        </w:rPr>
        <w:t>wykonanie dokumentacji projektowo-kosztorysowej</w:t>
      </w:r>
    </w:p>
    <w:p w14:paraId="4663B332" w14:textId="6F86A048" w:rsidR="008F61AB" w:rsidRDefault="008F61AB" w:rsidP="008E40C3">
      <w:pPr>
        <w:pStyle w:val="Akapitzlist"/>
        <w:numPr>
          <w:ilvl w:val="0"/>
          <w:numId w:val="84"/>
        </w:numPr>
      </w:pPr>
      <w:r>
        <w:t>Dokumentacja projektowo</w:t>
      </w:r>
      <w:r>
        <w:rPr>
          <w:rFonts w:ascii="Cambria Math" w:hAnsi="Cambria Math" w:cs="Cambria Math"/>
        </w:rPr>
        <w:t>‑</w:t>
      </w:r>
      <w:r>
        <w:t xml:space="preserve">kosztorysowa </w:t>
      </w:r>
      <w:r w:rsidR="004D4CD7">
        <w:t xml:space="preserve">dla danej części </w:t>
      </w:r>
      <w:r>
        <w:t>musi zosta</w:t>
      </w:r>
      <w:r>
        <w:rPr>
          <w:rFonts w:ascii="Calibri" w:hAnsi="Calibri" w:cs="Calibri"/>
        </w:rPr>
        <w:t>ć</w:t>
      </w:r>
      <w:r>
        <w:t xml:space="preserve"> wykonana i przekazana Zamawiaj</w:t>
      </w:r>
      <w:r>
        <w:rPr>
          <w:rFonts w:ascii="Calibri" w:hAnsi="Calibri" w:cs="Calibri"/>
        </w:rPr>
        <w:t>ą</w:t>
      </w:r>
      <w:r>
        <w:t xml:space="preserve">cemu w terminie </w:t>
      </w:r>
      <w:r w:rsidR="00510B7C">
        <w:rPr>
          <w:rFonts w:ascii="Calibri" w:hAnsi="Calibri" w:cs="Calibri"/>
          <w:b/>
          <w:bCs/>
        </w:rPr>
        <w:t>9</w:t>
      </w:r>
      <w:r w:rsidRPr="008F61AB">
        <w:rPr>
          <w:rFonts w:ascii="Calibri" w:hAnsi="Calibri" w:cs="Calibri"/>
          <w:b/>
          <w:bCs/>
        </w:rPr>
        <w:t xml:space="preserve">0 </w:t>
      </w:r>
      <w:r w:rsidRPr="008F61AB">
        <w:rPr>
          <w:b/>
          <w:bCs/>
        </w:rPr>
        <w:t>dni</w:t>
      </w:r>
      <w:r>
        <w:t xml:space="preserve"> od dnia zawarcia umowy.</w:t>
      </w:r>
    </w:p>
    <w:p w14:paraId="074DF277" w14:textId="77777777" w:rsidR="008F61AB" w:rsidRDefault="008F61AB" w:rsidP="008E40C3">
      <w:pPr>
        <w:pStyle w:val="Akapitzlist"/>
        <w:numPr>
          <w:ilvl w:val="0"/>
          <w:numId w:val="84"/>
        </w:numPr>
      </w:pPr>
      <w:r>
        <w:t>Zamawiający dokona weryfikacji dokumentacji w terminie do 14 dni od jej przekazania. W przypadku stwierdzenia konieczności wprowadzenia zmian lub uzupełnień, Wykonawca zobowiązany jest do ich dokonania w terminie do 7 dni od dnia otrzymania uwag.</w:t>
      </w:r>
      <w:r w:rsidRPr="00600A5C">
        <w:t xml:space="preserve"> </w:t>
      </w:r>
    </w:p>
    <w:p w14:paraId="181C1469" w14:textId="77777777" w:rsidR="002E2AEE" w:rsidRDefault="008F61AB" w:rsidP="00465F9A">
      <w:pPr>
        <w:pStyle w:val="Akapitzlist"/>
        <w:numPr>
          <w:ilvl w:val="0"/>
          <w:numId w:val="84"/>
        </w:numPr>
        <w:spacing w:after="120"/>
        <w:ind w:left="1434" w:hanging="357"/>
        <w:contextualSpacing w:val="0"/>
      </w:pPr>
      <w:r w:rsidRPr="008F61AB">
        <w:t>Rozpoczęcie Etapu II jest dopuszczalne wyłącznie po pisemnym zatwierdzeniu dokumentacji projektowo</w:t>
      </w:r>
      <w:r w:rsidRPr="008F61AB">
        <w:rPr>
          <w:rFonts w:ascii="Cambria Math" w:hAnsi="Cambria Math" w:cs="Cambria Math"/>
        </w:rPr>
        <w:t>‑</w:t>
      </w:r>
      <w:r w:rsidRPr="008F61AB">
        <w:t>kosztorysowej przez Zamawiaj</w:t>
      </w:r>
      <w:r w:rsidRPr="008F61AB">
        <w:rPr>
          <w:rFonts w:ascii="Calibri" w:hAnsi="Calibri" w:cs="Calibri"/>
        </w:rPr>
        <w:t>ą</w:t>
      </w:r>
      <w:r w:rsidRPr="008F61AB">
        <w:t xml:space="preserve">cego. </w:t>
      </w:r>
    </w:p>
    <w:p w14:paraId="0CCC32FA" w14:textId="3B07F481" w:rsidR="002E2AEE" w:rsidRDefault="008F61AB" w:rsidP="00465F9A">
      <w:pPr>
        <w:pStyle w:val="Akapitzlist"/>
        <w:numPr>
          <w:ilvl w:val="0"/>
          <w:numId w:val="105"/>
        </w:numPr>
        <w:ind w:left="709"/>
      </w:pPr>
      <w:r w:rsidRPr="00465F9A">
        <w:rPr>
          <w:b/>
          <w:bCs/>
        </w:rPr>
        <w:t>Etap II – dostawa, montaż, uruchomienie i odbiór instalacji magazynów energii</w:t>
      </w:r>
    </w:p>
    <w:p w14:paraId="7C0749DF" w14:textId="2FB2D93B" w:rsidR="000C4514" w:rsidRPr="000C4514" w:rsidRDefault="008F61AB" w:rsidP="00465F9A">
      <w:pPr>
        <w:pStyle w:val="Akapitzlist"/>
        <w:numPr>
          <w:ilvl w:val="0"/>
          <w:numId w:val="106"/>
        </w:numPr>
      </w:pPr>
      <w:r w:rsidRPr="002E2AEE">
        <w:t xml:space="preserve">Po </w:t>
      </w:r>
      <w:r w:rsidR="000C4514" w:rsidRPr="000C4514">
        <w:t>pisemnym zatwierdzeniu dokumentacji projektowo</w:t>
      </w:r>
      <w:r w:rsidR="000C4514" w:rsidRPr="000C4514">
        <w:noBreakHyphen/>
        <w:t>kosztorysowej Wykonawca przystępuje do realizacji dostaw, montażu, konfiguracji i uruchomienia instalacji magazynów energii zgodnie z zatwierdzonym projektem.</w:t>
      </w:r>
    </w:p>
    <w:p w14:paraId="5F49FCF8" w14:textId="65B71D29" w:rsidR="000C4514" w:rsidRPr="000C4514" w:rsidRDefault="000C4514" w:rsidP="00465F9A">
      <w:pPr>
        <w:pStyle w:val="Akapitzlist"/>
        <w:numPr>
          <w:ilvl w:val="0"/>
          <w:numId w:val="106"/>
        </w:numPr>
        <w:spacing w:after="120"/>
        <w:ind w:hanging="357"/>
        <w:contextualSpacing w:val="0"/>
      </w:pPr>
      <w:r w:rsidRPr="000C4514">
        <w:t xml:space="preserve">W placówkach, w których prowadzone są </w:t>
      </w:r>
      <w:r>
        <w:t>modernizacje</w:t>
      </w:r>
      <w:r w:rsidR="0054735E">
        <w:t xml:space="preserve"> (żłobek nr 10, 17</w:t>
      </w:r>
      <w:r w:rsidR="003A4300">
        <w:t xml:space="preserve"> i </w:t>
      </w:r>
      <w:r w:rsidR="0054735E">
        <w:t>27)</w:t>
      </w:r>
      <w:r>
        <w:t>,</w:t>
      </w:r>
      <w:r w:rsidRPr="000C4514">
        <w:t xml:space="preserve"> montaż magazynu energii zostanie wykonany dopiero po zakończeniu tych prac oraz po pisemnym potwierdzeniu przez Zamawiającego gotowości instalacji PV do współpracy z magazynem energii.</w:t>
      </w:r>
      <w:r w:rsidR="00465F9A">
        <w:t xml:space="preserve"> </w:t>
      </w:r>
      <w:r w:rsidRPr="000C4514">
        <w:t>Zmiana terminu montażu wynikająca z braku gotowości instalacji PV nie stanowi zmiany umowy i nie wymaga sporządzania aneksu.</w:t>
      </w:r>
      <w:r w:rsidR="00465F9A">
        <w:t xml:space="preserve"> </w:t>
      </w:r>
      <w:r w:rsidRPr="000C4514">
        <w:t xml:space="preserve">Wykonawca przystąpi do montażu magazynu energii </w:t>
      </w:r>
      <w:r>
        <w:t xml:space="preserve">w placówkach modernizowanych </w:t>
      </w:r>
      <w:r w:rsidRPr="000C4514">
        <w:t xml:space="preserve">w terminie </w:t>
      </w:r>
      <w:r w:rsidRPr="00465F9A">
        <w:rPr>
          <w:b/>
          <w:bCs/>
        </w:rPr>
        <w:t>7 dni roboczych</w:t>
      </w:r>
      <w:r w:rsidRPr="000C4514">
        <w:t xml:space="preserve"> od dnia otrzymania pisemnej informacji o gotowości danej placówki do realizacji prac.</w:t>
      </w:r>
    </w:p>
    <w:p w14:paraId="36CB3983" w14:textId="0DE8BFA0" w:rsidR="002E2AEE" w:rsidRPr="00465F9A" w:rsidRDefault="00D83109" w:rsidP="00465F9A">
      <w:pPr>
        <w:pStyle w:val="Akapitzlist"/>
        <w:numPr>
          <w:ilvl w:val="0"/>
          <w:numId w:val="85"/>
        </w:numPr>
        <w:ind w:left="426"/>
        <w:rPr>
          <w:rFonts w:cstheme="minorHAnsi"/>
          <w:b/>
          <w:bCs/>
        </w:rPr>
      </w:pPr>
      <w:r w:rsidRPr="00465F9A">
        <w:rPr>
          <w:rFonts w:cstheme="minorHAnsi"/>
        </w:rPr>
        <w:lastRenderedPageBreak/>
        <w:t>Wykonawca zobowiązany jest zrealizować przedmiot zamówienia w danej części, obejmujący wykonanie dokumentacji projektowo</w:t>
      </w:r>
      <w:r w:rsidRPr="00465F9A">
        <w:rPr>
          <w:rFonts w:cstheme="minorHAnsi"/>
        </w:rPr>
        <w:noBreakHyphen/>
        <w:t xml:space="preserve">kosztorysowej (Etap I) oraz wykonanie dostawy, montażu i uruchomienia instalacji magazynów energii (Etap II) w terminie nie dłuższym niż </w:t>
      </w:r>
      <w:r w:rsidR="009604F1" w:rsidRPr="00465F9A">
        <w:rPr>
          <w:rFonts w:cstheme="minorHAnsi"/>
          <w:b/>
          <w:bCs/>
        </w:rPr>
        <w:t>5</w:t>
      </w:r>
      <w:r w:rsidRPr="00465F9A">
        <w:rPr>
          <w:rFonts w:cstheme="minorHAnsi"/>
          <w:b/>
          <w:bCs/>
        </w:rPr>
        <w:t xml:space="preserve"> miesięcy</w:t>
      </w:r>
      <w:r w:rsidRPr="00465F9A">
        <w:rPr>
          <w:rFonts w:cstheme="minorHAnsi"/>
        </w:rPr>
        <w:t xml:space="preserve"> od dnia </w:t>
      </w:r>
      <w:r w:rsidR="000C4514" w:rsidRPr="00465F9A">
        <w:rPr>
          <w:rFonts w:cstheme="minorHAnsi"/>
        </w:rPr>
        <w:t xml:space="preserve">zawarcia </w:t>
      </w:r>
      <w:r w:rsidRPr="00465F9A">
        <w:rPr>
          <w:rFonts w:cstheme="minorHAnsi"/>
        </w:rPr>
        <w:t xml:space="preserve">umowy, jednakże nie później niż do dnia </w:t>
      </w:r>
      <w:r w:rsidRPr="00465F9A">
        <w:rPr>
          <w:rFonts w:cstheme="minorHAnsi"/>
          <w:b/>
          <w:bCs/>
        </w:rPr>
        <w:t>15.12.2026 r.</w:t>
      </w:r>
      <w:r w:rsidR="00465F9A">
        <w:rPr>
          <w:rFonts w:cstheme="minorHAnsi"/>
          <w:b/>
          <w:bCs/>
        </w:rPr>
        <w:t xml:space="preserve"> </w:t>
      </w:r>
      <w:r w:rsidR="00465F9A" w:rsidRPr="00465F9A">
        <w:rPr>
          <w:rFonts w:cstheme="minorHAnsi"/>
          <w:b/>
          <w:bCs/>
        </w:rPr>
        <w:t>– w zależności od tego który z terminów upłynie w pierwszej kolejności.</w:t>
      </w:r>
    </w:p>
    <w:p w14:paraId="3D10AADE" w14:textId="73A5EE58" w:rsidR="00B603EA" w:rsidRPr="00033823" w:rsidRDefault="00B603EA" w:rsidP="00D332E6">
      <w:pPr>
        <w:pStyle w:val="Nagwek2"/>
        <w:rPr>
          <w:rFonts w:cstheme="minorHAnsi"/>
        </w:rPr>
      </w:pPr>
      <w:r w:rsidRPr="00033823">
        <w:rPr>
          <w:rFonts w:cstheme="minorHAnsi"/>
        </w:rPr>
        <w:t>Podstawy wykluczenia z postępowania</w:t>
      </w:r>
    </w:p>
    <w:p w14:paraId="0F53D874" w14:textId="77777777" w:rsidR="00551F96" w:rsidRPr="00551F96" w:rsidRDefault="00551F96" w:rsidP="00386258">
      <w:pPr>
        <w:pStyle w:val="Akapitzlist"/>
        <w:keepNext/>
        <w:keepLines/>
        <w:numPr>
          <w:ilvl w:val="0"/>
          <w:numId w:val="71"/>
        </w:numPr>
        <w:spacing w:after="240"/>
        <w:contextualSpacing w:val="0"/>
        <w:outlineLvl w:val="2"/>
        <w:rPr>
          <w:rFonts w:eastAsiaTheme="majorEastAsia" w:cstheme="minorHAnsi"/>
          <w:b/>
          <w:bCs/>
          <w:vanish/>
        </w:rPr>
      </w:pPr>
    </w:p>
    <w:p w14:paraId="03181C9A" w14:textId="77777777" w:rsidR="00551F96" w:rsidRPr="00551F96" w:rsidRDefault="00551F96" w:rsidP="00386258">
      <w:pPr>
        <w:pStyle w:val="Akapitzlist"/>
        <w:keepNext/>
        <w:keepLines/>
        <w:numPr>
          <w:ilvl w:val="0"/>
          <w:numId w:val="71"/>
        </w:numPr>
        <w:spacing w:after="240"/>
        <w:contextualSpacing w:val="0"/>
        <w:outlineLvl w:val="2"/>
        <w:rPr>
          <w:rFonts w:eastAsiaTheme="majorEastAsia" w:cstheme="minorHAnsi"/>
          <w:b/>
          <w:bCs/>
          <w:vanish/>
        </w:rPr>
      </w:pPr>
    </w:p>
    <w:p w14:paraId="63CD7897" w14:textId="77777777" w:rsidR="00551F96" w:rsidRPr="00551F96" w:rsidRDefault="00551F96" w:rsidP="00386258">
      <w:pPr>
        <w:pStyle w:val="Akapitzlist"/>
        <w:keepNext/>
        <w:keepLines/>
        <w:numPr>
          <w:ilvl w:val="0"/>
          <w:numId w:val="71"/>
        </w:numPr>
        <w:spacing w:after="240"/>
        <w:contextualSpacing w:val="0"/>
        <w:outlineLvl w:val="2"/>
        <w:rPr>
          <w:rFonts w:eastAsiaTheme="majorEastAsia" w:cstheme="minorHAnsi"/>
          <w:b/>
          <w:bCs/>
          <w:vanish/>
        </w:rPr>
      </w:pPr>
    </w:p>
    <w:p w14:paraId="53A16AD9" w14:textId="77777777" w:rsidR="00551F96" w:rsidRPr="00551F96" w:rsidRDefault="00551F96" w:rsidP="00386258">
      <w:pPr>
        <w:pStyle w:val="Akapitzlist"/>
        <w:keepNext/>
        <w:keepLines/>
        <w:numPr>
          <w:ilvl w:val="0"/>
          <w:numId w:val="71"/>
        </w:numPr>
        <w:spacing w:after="240"/>
        <w:contextualSpacing w:val="0"/>
        <w:outlineLvl w:val="2"/>
        <w:rPr>
          <w:rFonts w:eastAsiaTheme="majorEastAsia" w:cstheme="minorHAnsi"/>
          <w:b/>
          <w:bCs/>
          <w:vanish/>
        </w:rPr>
      </w:pPr>
    </w:p>
    <w:p w14:paraId="3D386390" w14:textId="77777777" w:rsidR="00233028" w:rsidRPr="00233028" w:rsidRDefault="00233028" w:rsidP="008E40C3">
      <w:pPr>
        <w:pStyle w:val="Akapitzlist"/>
        <w:keepNext/>
        <w:keepLines/>
        <w:numPr>
          <w:ilvl w:val="0"/>
          <w:numId w:val="75"/>
        </w:numPr>
        <w:spacing w:after="240"/>
        <w:contextualSpacing w:val="0"/>
        <w:outlineLvl w:val="2"/>
        <w:rPr>
          <w:rFonts w:eastAsiaTheme="majorEastAsia" w:cstheme="minorHAnsi"/>
          <w:b/>
          <w:bCs/>
          <w:vanish/>
        </w:rPr>
      </w:pPr>
    </w:p>
    <w:p w14:paraId="1FFAF539" w14:textId="77777777" w:rsidR="00233028" w:rsidRPr="00233028" w:rsidRDefault="00233028" w:rsidP="008E40C3">
      <w:pPr>
        <w:pStyle w:val="Akapitzlist"/>
        <w:keepNext/>
        <w:keepLines/>
        <w:numPr>
          <w:ilvl w:val="0"/>
          <w:numId w:val="75"/>
        </w:numPr>
        <w:spacing w:after="240"/>
        <w:contextualSpacing w:val="0"/>
        <w:outlineLvl w:val="2"/>
        <w:rPr>
          <w:rFonts w:eastAsiaTheme="majorEastAsia" w:cstheme="minorHAnsi"/>
          <w:b/>
          <w:bCs/>
          <w:vanish/>
        </w:rPr>
      </w:pPr>
    </w:p>
    <w:p w14:paraId="4C1AC3FF" w14:textId="77777777" w:rsidR="00233028" w:rsidRPr="00233028" w:rsidRDefault="00233028" w:rsidP="008E40C3">
      <w:pPr>
        <w:pStyle w:val="Akapitzlist"/>
        <w:keepNext/>
        <w:keepLines/>
        <w:numPr>
          <w:ilvl w:val="0"/>
          <w:numId w:val="75"/>
        </w:numPr>
        <w:spacing w:after="240"/>
        <w:contextualSpacing w:val="0"/>
        <w:outlineLvl w:val="2"/>
        <w:rPr>
          <w:rFonts w:eastAsiaTheme="majorEastAsia" w:cstheme="minorHAnsi"/>
          <w:b/>
          <w:bCs/>
          <w:vanish/>
        </w:rPr>
      </w:pPr>
    </w:p>
    <w:p w14:paraId="1316ED33" w14:textId="77777777" w:rsidR="00233028" w:rsidRPr="00233028" w:rsidRDefault="00233028" w:rsidP="008E40C3">
      <w:pPr>
        <w:pStyle w:val="Akapitzlist"/>
        <w:keepNext/>
        <w:keepLines/>
        <w:numPr>
          <w:ilvl w:val="0"/>
          <w:numId w:val="75"/>
        </w:numPr>
        <w:spacing w:after="240"/>
        <w:contextualSpacing w:val="0"/>
        <w:outlineLvl w:val="2"/>
        <w:rPr>
          <w:rFonts w:eastAsiaTheme="majorEastAsia" w:cstheme="minorHAnsi"/>
          <w:b/>
          <w:bCs/>
          <w:vanish/>
        </w:rPr>
      </w:pPr>
    </w:p>
    <w:p w14:paraId="34C1B64B" w14:textId="77777777" w:rsidR="00233028" w:rsidRPr="00233028" w:rsidRDefault="00233028" w:rsidP="008E40C3">
      <w:pPr>
        <w:pStyle w:val="Akapitzlist"/>
        <w:keepNext/>
        <w:keepLines/>
        <w:numPr>
          <w:ilvl w:val="0"/>
          <w:numId w:val="75"/>
        </w:numPr>
        <w:spacing w:after="240"/>
        <w:contextualSpacing w:val="0"/>
        <w:outlineLvl w:val="2"/>
        <w:rPr>
          <w:rFonts w:eastAsiaTheme="majorEastAsia" w:cstheme="minorHAnsi"/>
          <w:b/>
          <w:bCs/>
          <w:vanish/>
        </w:rPr>
      </w:pPr>
    </w:p>
    <w:p w14:paraId="24A64A0E" w14:textId="7196798B" w:rsidR="008757AC" w:rsidRPr="008757AC" w:rsidRDefault="008757AC" w:rsidP="008E40C3">
      <w:pPr>
        <w:pStyle w:val="Nagwek3"/>
        <w:numPr>
          <w:ilvl w:val="1"/>
          <w:numId w:val="75"/>
        </w:numPr>
        <w:spacing w:before="0" w:after="240"/>
        <w:rPr>
          <w:rFonts w:cstheme="minorHAnsi"/>
        </w:rPr>
      </w:pPr>
      <w:r w:rsidRPr="008757AC">
        <w:rPr>
          <w:rFonts w:cstheme="minorHAnsi"/>
        </w:rPr>
        <w:t xml:space="preserve">Z postępowania o udzielenie zamówienia Zamawiający wykluczy Wykonawcę na podstawie art. 108 ust. 1 ustawy </w:t>
      </w:r>
      <w:proofErr w:type="spellStart"/>
      <w:r w:rsidRPr="008757AC">
        <w:rPr>
          <w:rFonts w:cstheme="minorHAnsi"/>
        </w:rPr>
        <w:t>Pzp</w:t>
      </w:r>
      <w:proofErr w:type="spellEnd"/>
      <w:r w:rsidRPr="008757AC">
        <w:rPr>
          <w:rFonts w:cstheme="minorHAnsi"/>
        </w:rPr>
        <w:t>:</w:t>
      </w:r>
    </w:p>
    <w:p w14:paraId="1A73C6EA" w14:textId="77777777" w:rsidR="008757AC" w:rsidRPr="00033823" w:rsidRDefault="008757AC" w:rsidP="00073FEA">
      <w:pPr>
        <w:pStyle w:val="Akapitzlist"/>
        <w:numPr>
          <w:ilvl w:val="0"/>
          <w:numId w:val="13"/>
        </w:numPr>
        <w:spacing w:after="0"/>
        <w:ind w:left="714" w:hanging="357"/>
        <w:contextualSpacing w:val="0"/>
        <w:rPr>
          <w:rFonts w:cstheme="minorHAnsi"/>
        </w:rPr>
      </w:pPr>
      <w:r w:rsidRPr="00033823">
        <w:rPr>
          <w:rFonts w:cstheme="minorHAnsi"/>
        </w:rPr>
        <w:t>będącego osobą fizyczną, którego prawomocnie skazano za przestępstwo:</w:t>
      </w:r>
    </w:p>
    <w:p w14:paraId="66A2D1F4"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udziału w zorganizowanej grupie przestępczej albo związku mającym na celu popełnienie przestępstwa lub przestępstwa skarbowego, o którym mowa w art. 258 Kodeksu karnego,</w:t>
      </w:r>
    </w:p>
    <w:p w14:paraId="0F5D5A68"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handlu ludźmi, o którym mowa w art. 189a Kodeksu karnego,</w:t>
      </w:r>
    </w:p>
    <w:p w14:paraId="0B61F651"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48332D2F"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E5940E8"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o charakterze terrorystycznym, o którym mowa w art. 115 § 20 Kodeksu karnego, lub mające na celu popełnienie tego przestępstwa,</w:t>
      </w:r>
    </w:p>
    <w:p w14:paraId="711C0681"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powierzenia wykonywania pracy małoletniemu cudzoziemcowi, o którym mowa w art. 9 ust. 2 ustawy z dnia 15 czerwca 2012 r. o skutkach powierzania wykonywania pracy cudzoziemcom przebywającym wbrew przepisom na terytorium Rzeczypospolitej Polskiej,</w:t>
      </w:r>
    </w:p>
    <w:p w14:paraId="5B327760"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A1A8919" w14:textId="77777777" w:rsidR="008757AC" w:rsidRPr="00033823" w:rsidRDefault="008757AC" w:rsidP="00073FEA">
      <w:pPr>
        <w:pStyle w:val="Akapitzlist"/>
        <w:numPr>
          <w:ilvl w:val="0"/>
          <w:numId w:val="14"/>
        </w:numPr>
        <w:spacing w:after="0"/>
        <w:ind w:left="1071" w:hanging="357"/>
        <w:contextualSpacing w:val="0"/>
        <w:rPr>
          <w:rFonts w:cstheme="minorHAnsi"/>
        </w:rPr>
      </w:pPr>
      <w:r w:rsidRPr="00033823">
        <w:rPr>
          <w:rFonts w:cstheme="minorHAnsi"/>
        </w:rPr>
        <w:t xml:space="preserve">o którym mowa w art. 9 ust. 1 i 3 lub art. 10 ustawy z dnia 15 czerwca 2012 r. o skutkach powierzania wykonywania pracy cudzoziemcom przebywającym wbrew przepisom na terytorium Rzeczypospolitej Polskiej </w:t>
      </w:r>
    </w:p>
    <w:p w14:paraId="270A5B27" w14:textId="77777777" w:rsidR="008757AC" w:rsidRPr="00033823" w:rsidRDefault="008757AC" w:rsidP="008757AC">
      <w:pPr>
        <w:spacing w:after="0"/>
        <w:ind w:left="774"/>
        <w:rPr>
          <w:rFonts w:cstheme="minorHAnsi"/>
        </w:rPr>
      </w:pPr>
      <w:r w:rsidRPr="00033823">
        <w:rPr>
          <w:rFonts w:cstheme="minorHAnsi"/>
        </w:rPr>
        <w:t>– lub za odpowiedni czyn zabroniony określony w przepisach prawa obcego;</w:t>
      </w:r>
    </w:p>
    <w:p w14:paraId="53579D31" w14:textId="77777777" w:rsidR="008757AC" w:rsidRPr="00033823" w:rsidRDefault="008757AC" w:rsidP="00073FEA">
      <w:pPr>
        <w:pStyle w:val="Akapitzlist"/>
        <w:numPr>
          <w:ilvl w:val="0"/>
          <w:numId w:val="13"/>
        </w:numPr>
        <w:spacing w:after="0"/>
        <w:ind w:left="714" w:hanging="357"/>
        <w:contextualSpacing w:val="0"/>
        <w:rPr>
          <w:rFonts w:cstheme="minorHAnsi"/>
        </w:rPr>
      </w:pPr>
      <w:r w:rsidRPr="00033823">
        <w:rPr>
          <w:rFonts w:cstheme="minorHAnsi"/>
        </w:rPr>
        <w:t xml:space="preserve">jeżeli urzędującego członka jego organu zarządzającego lub nadzorczego, wspólnika spółki w spółce jawnej lub partnerskiej albo komplementariusza w spółce komandytowej lub </w:t>
      </w:r>
      <w:r w:rsidRPr="00033823">
        <w:rPr>
          <w:rFonts w:cstheme="minorHAnsi"/>
        </w:rPr>
        <w:lastRenderedPageBreak/>
        <w:t>komandytowo-akcyjnej lub prokurenta prawomocnie skazano za przestępstwo, o którym mowa w pkt 1 (art. 108 ust. 1 pkt 2 ustawy);</w:t>
      </w:r>
    </w:p>
    <w:p w14:paraId="63363937" w14:textId="77777777" w:rsidR="008757AC" w:rsidRPr="00033823" w:rsidRDefault="008757AC" w:rsidP="00073FEA">
      <w:pPr>
        <w:pStyle w:val="Akapitzlist"/>
        <w:numPr>
          <w:ilvl w:val="0"/>
          <w:numId w:val="13"/>
        </w:numPr>
        <w:spacing w:after="0"/>
        <w:ind w:left="714" w:hanging="357"/>
        <w:contextualSpacing w:val="0"/>
        <w:rPr>
          <w:rFonts w:cstheme="minorHAnsi"/>
        </w:rPr>
      </w:pPr>
      <w:r w:rsidRPr="00033823">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323DD9B5" w14:textId="77777777" w:rsidR="008757AC" w:rsidRPr="00033823" w:rsidRDefault="008757AC" w:rsidP="00073FEA">
      <w:pPr>
        <w:pStyle w:val="Akapitzlist"/>
        <w:numPr>
          <w:ilvl w:val="0"/>
          <w:numId w:val="13"/>
        </w:numPr>
        <w:spacing w:after="0"/>
        <w:ind w:left="714" w:hanging="357"/>
        <w:contextualSpacing w:val="0"/>
        <w:rPr>
          <w:rFonts w:cstheme="minorHAnsi"/>
        </w:rPr>
      </w:pPr>
      <w:r w:rsidRPr="00033823">
        <w:rPr>
          <w:rFonts w:cstheme="minorHAnsi"/>
        </w:rPr>
        <w:t>wobec którego prawomocnie orzeczono zakaz ubiegania się o zamówienia publiczne (art. 108 ust. 1 pkt 4 ustawy);</w:t>
      </w:r>
    </w:p>
    <w:p w14:paraId="09D5CFB8" w14:textId="77777777" w:rsidR="008757AC" w:rsidRPr="00033823" w:rsidRDefault="008757AC" w:rsidP="00073FEA">
      <w:pPr>
        <w:pStyle w:val="Akapitzlist"/>
        <w:numPr>
          <w:ilvl w:val="0"/>
          <w:numId w:val="13"/>
        </w:numPr>
        <w:spacing w:after="0"/>
        <w:ind w:left="714" w:hanging="357"/>
        <w:contextualSpacing w:val="0"/>
        <w:rPr>
          <w:rFonts w:cstheme="minorHAnsi"/>
        </w:rPr>
      </w:pPr>
      <w:r w:rsidRPr="00033823">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644776D2" w14:textId="307839AB" w:rsidR="008757AC" w:rsidRPr="008757AC" w:rsidRDefault="008757AC" w:rsidP="00073FEA">
      <w:pPr>
        <w:pStyle w:val="Akapitzlist"/>
        <w:numPr>
          <w:ilvl w:val="0"/>
          <w:numId w:val="13"/>
        </w:numPr>
        <w:spacing w:after="240"/>
        <w:ind w:left="714" w:hanging="357"/>
        <w:contextualSpacing w:val="0"/>
        <w:rPr>
          <w:rFonts w:cstheme="minorHAnsi"/>
        </w:rPr>
      </w:pPr>
      <w:r w:rsidRPr="00033823">
        <w:rPr>
          <w:rFonts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4FC01927" w14:textId="049DAFFD" w:rsidR="00233028" w:rsidRPr="00233028" w:rsidRDefault="00233028" w:rsidP="008E40C3">
      <w:pPr>
        <w:pStyle w:val="Nagwek3"/>
        <w:numPr>
          <w:ilvl w:val="1"/>
          <w:numId w:val="75"/>
        </w:numPr>
      </w:pPr>
      <w:r w:rsidRPr="00233028">
        <w:t xml:space="preserve">Z postępowania o udzielenie zamówienia Zamawiający wykluczy Wykonawcę na podstawie art. 109 ust. 1 ustawy </w:t>
      </w:r>
      <w:proofErr w:type="spellStart"/>
      <w:r w:rsidRPr="00233028">
        <w:t>Pzp</w:t>
      </w:r>
      <w:proofErr w:type="spellEnd"/>
      <w:r w:rsidRPr="00233028">
        <w:t>:</w:t>
      </w:r>
    </w:p>
    <w:p w14:paraId="1791CB48" w14:textId="77777777" w:rsidR="00233028" w:rsidRPr="008757AC" w:rsidRDefault="00233028" w:rsidP="00386258">
      <w:pPr>
        <w:pStyle w:val="Akapitzlist"/>
        <w:numPr>
          <w:ilvl w:val="0"/>
          <w:numId w:val="72"/>
        </w:numPr>
        <w:rPr>
          <w:rFonts w:cstheme="minorHAnsi"/>
          <w:b/>
          <w:vanish/>
        </w:rPr>
      </w:pPr>
    </w:p>
    <w:p w14:paraId="4F304207" w14:textId="77777777" w:rsidR="00233028" w:rsidRPr="008757AC" w:rsidRDefault="00233028" w:rsidP="00386258">
      <w:pPr>
        <w:pStyle w:val="Akapitzlist"/>
        <w:numPr>
          <w:ilvl w:val="0"/>
          <w:numId w:val="72"/>
        </w:numPr>
        <w:rPr>
          <w:rFonts w:cstheme="minorHAnsi"/>
          <w:b/>
          <w:vanish/>
        </w:rPr>
      </w:pPr>
    </w:p>
    <w:p w14:paraId="0961DB37" w14:textId="77777777" w:rsidR="00233028" w:rsidRPr="008757AC" w:rsidRDefault="00233028" w:rsidP="00386258">
      <w:pPr>
        <w:pStyle w:val="Akapitzlist"/>
        <w:numPr>
          <w:ilvl w:val="0"/>
          <w:numId w:val="72"/>
        </w:numPr>
        <w:rPr>
          <w:rFonts w:cstheme="minorHAnsi"/>
          <w:b/>
          <w:vanish/>
        </w:rPr>
      </w:pPr>
    </w:p>
    <w:p w14:paraId="0A238A33" w14:textId="77777777" w:rsidR="00233028" w:rsidRPr="008757AC" w:rsidRDefault="00233028" w:rsidP="00386258">
      <w:pPr>
        <w:pStyle w:val="Akapitzlist"/>
        <w:numPr>
          <w:ilvl w:val="0"/>
          <w:numId w:val="72"/>
        </w:numPr>
        <w:rPr>
          <w:rFonts w:cstheme="minorHAnsi"/>
          <w:b/>
          <w:vanish/>
        </w:rPr>
      </w:pPr>
    </w:p>
    <w:p w14:paraId="1079895E" w14:textId="77777777" w:rsidR="00233028" w:rsidRPr="008757AC" w:rsidRDefault="00233028" w:rsidP="00386258">
      <w:pPr>
        <w:pStyle w:val="Akapitzlist"/>
        <w:numPr>
          <w:ilvl w:val="0"/>
          <w:numId w:val="72"/>
        </w:numPr>
        <w:rPr>
          <w:rFonts w:cstheme="minorHAnsi"/>
          <w:b/>
          <w:vanish/>
        </w:rPr>
      </w:pPr>
    </w:p>
    <w:p w14:paraId="21978F87" w14:textId="77777777" w:rsidR="00233028" w:rsidRPr="008757AC" w:rsidRDefault="00233028" w:rsidP="00386258">
      <w:pPr>
        <w:pStyle w:val="Akapitzlist"/>
        <w:numPr>
          <w:ilvl w:val="1"/>
          <w:numId w:val="72"/>
        </w:numPr>
        <w:rPr>
          <w:rFonts w:cstheme="minorHAnsi"/>
          <w:b/>
          <w:vanish/>
        </w:rPr>
      </w:pPr>
    </w:p>
    <w:p w14:paraId="4E69E03F"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(art. 109 ust. 1 pkt 1 ustawy </w:t>
      </w:r>
      <w:proofErr w:type="spellStart"/>
      <w:r w:rsidRPr="00033823">
        <w:rPr>
          <w:rFonts w:cstheme="minorHAnsi"/>
        </w:rPr>
        <w:t>Pzp</w:t>
      </w:r>
      <w:proofErr w:type="spellEnd"/>
      <w:r w:rsidRPr="00033823">
        <w:rPr>
          <w:rFonts w:cstheme="minorHAnsi"/>
        </w:rPr>
        <w:t>);</w:t>
      </w:r>
    </w:p>
    <w:p w14:paraId="4ECC9F30"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który naruszył obowiązki w dziedzinie ochrony środowiska, prawa socjalnego lub prawa pracy:</w:t>
      </w:r>
    </w:p>
    <w:p w14:paraId="1B03C729" w14:textId="77777777" w:rsidR="00233028" w:rsidRPr="00033823" w:rsidRDefault="00233028" w:rsidP="00386258">
      <w:pPr>
        <w:pStyle w:val="Akapitzlist"/>
        <w:numPr>
          <w:ilvl w:val="1"/>
          <w:numId w:val="36"/>
        </w:numPr>
        <w:spacing w:after="0"/>
        <w:ind w:left="1071" w:hanging="357"/>
        <w:contextualSpacing w:val="0"/>
        <w:rPr>
          <w:rFonts w:cstheme="minorHAnsi"/>
        </w:rPr>
      </w:pPr>
      <w:r w:rsidRPr="00033823">
        <w:rPr>
          <w:rFonts w:cstheme="minorHAnsi"/>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7AFC37BF" w14:textId="77777777" w:rsidR="00233028" w:rsidRPr="00033823" w:rsidRDefault="00233028" w:rsidP="00386258">
      <w:pPr>
        <w:pStyle w:val="Akapitzlist"/>
        <w:numPr>
          <w:ilvl w:val="1"/>
          <w:numId w:val="36"/>
        </w:numPr>
        <w:spacing w:after="0"/>
        <w:ind w:left="1071" w:hanging="357"/>
        <w:contextualSpacing w:val="0"/>
        <w:rPr>
          <w:rFonts w:cstheme="minorHAnsi"/>
        </w:rPr>
      </w:pPr>
      <w:r w:rsidRPr="00033823">
        <w:rPr>
          <w:rFonts w:cstheme="minorHAnsi"/>
        </w:rPr>
        <w:lastRenderedPageBreak/>
        <w:t>będącego osobą fizyczną prawomocnie ukaranego za wykroczenie przeciwko prawom pracownika lub wykroczenie przeciwko środowisku, jeżeli za jego popełnienie wymierzono karę aresztu, ograniczenia wolności lub karę grzywny,</w:t>
      </w:r>
    </w:p>
    <w:p w14:paraId="38F3A202" w14:textId="77777777" w:rsidR="00233028" w:rsidRPr="00033823" w:rsidRDefault="00233028" w:rsidP="00386258">
      <w:pPr>
        <w:pStyle w:val="Akapitzlist"/>
        <w:numPr>
          <w:ilvl w:val="1"/>
          <w:numId w:val="36"/>
        </w:numPr>
        <w:spacing w:after="0"/>
        <w:ind w:left="1071" w:hanging="357"/>
        <w:contextualSpacing w:val="0"/>
        <w:rPr>
          <w:rFonts w:cstheme="minorHAnsi"/>
        </w:rPr>
      </w:pPr>
      <w:r w:rsidRPr="00033823">
        <w:rPr>
          <w:rFonts w:cstheme="minorHAnsi"/>
        </w:rPr>
        <w:t>wobec którego wydano ostateczną decyzję administracyjną o naruszeniu obowiązków wynikających z prawa ochrony środowiska, prawa pracy lub przepisów o zabezpieczeniu społecznym, jeżeli wymierzono tą decyzją karę pieniężną;</w:t>
      </w:r>
    </w:p>
    <w:p w14:paraId="759AF7DF" w14:textId="77777777" w:rsidR="00233028" w:rsidRPr="00033823" w:rsidRDefault="00233028" w:rsidP="00233028">
      <w:pPr>
        <w:spacing w:after="0"/>
        <w:ind w:left="1080"/>
        <w:rPr>
          <w:rFonts w:cstheme="minorHAnsi"/>
        </w:rPr>
      </w:pPr>
      <w:r w:rsidRPr="00033823">
        <w:rPr>
          <w:rFonts w:cstheme="minorHAnsi"/>
        </w:rPr>
        <w:t xml:space="preserve">(art. 109 ust. 1 pkt 2) ustawy </w:t>
      </w:r>
      <w:proofErr w:type="spellStart"/>
      <w:r w:rsidRPr="00033823">
        <w:rPr>
          <w:rFonts w:cstheme="minorHAnsi"/>
        </w:rPr>
        <w:t>Pzp</w:t>
      </w:r>
      <w:proofErr w:type="spellEnd"/>
      <w:r w:rsidRPr="00033823">
        <w:rPr>
          <w:rFonts w:cstheme="minorHAnsi"/>
        </w:rPr>
        <w:t>);</w:t>
      </w:r>
    </w:p>
    <w:p w14:paraId="55241B59"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 (art. 109 ust. 1 pkt 3 ustawy </w:t>
      </w:r>
      <w:proofErr w:type="spellStart"/>
      <w:r w:rsidRPr="00033823">
        <w:rPr>
          <w:rFonts w:cstheme="minorHAnsi"/>
        </w:rPr>
        <w:t>Pzp</w:t>
      </w:r>
      <w:proofErr w:type="spellEnd"/>
      <w:r w:rsidRPr="00033823">
        <w:rPr>
          <w:rFonts w:cstheme="minorHAnsi"/>
        </w:rPr>
        <w:t>);</w:t>
      </w:r>
    </w:p>
    <w:p w14:paraId="653A108D"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 </w:t>
      </w:r>
      <w:proofErr w:type="spellStart"/>
      <w:r w:rsidRPr="00033823">
        <w:rPr>
          <w:rFonts w:cstheme="minorHAnsi"/>
        </w:rPr>
        <w:t>Pzp</w:t>
      </w:r>
      <w:proofErr w:type="spellEnd"/>
      <w:r w:rsidRPr="00033823">
        <w:rPr>
          <w:rFonts w:cstheme="minorHAnsi"/>
        </w:rPr>
        <w:t>);</w:t>
      </w:r>
    </w:p>
    <w:p w14:paraId="7F99EEA6"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 ustawy </w:t>
      </w:r>
      <w:proofErr w:type="spellStart"/>
      <w:r w:rsidRPr="00033823">
        <w:rPr>
          <w:rFonts w:cstheme="minorHAnsi"/>
        </w:rPr>
        <w:t>Pzp</w:t>
      </w:r>
      <w:proofErr w:type="spellEnd"/>
      <w:r w:rsidRPr="00033823">
        <w:rPr>
          <w:rFonts w:cstheme="minorHAnsi"/>
        </w:rPr>
        <w:t>);</w:t>
      </w:r>
    </w:p>
    <w:p w14:paraId="4F65590E"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jeżeli występuje konflikt interesów w rozumieniu art. 56 ust. 2, którego nie można skutecznie wyeliminować w inny sposób niż przez wykluczenie wykonawcy (art. 109 ust. 1 pkt 6 ustawy </w:t>
      </w:r>
      <w:proofErr w:type="spellStart"/>
      <w:r w:rsidRPr="00033823">
        <w:rPr>
          <w:rFonts w:cstheme="minorHAnsi"/>
        </w:rPr>
        <w:t>Pzp</w:t>
      </w:r>
      <w:proofErr w:type="spellEnd"/>
      <w:r w:rsidRPr="00033823">
        <w:rPr>
          <w:rFonts w:cstheme="minorHAnsi"/>
        </w:rPr>
        <w:t>);</w:t>
      </w:r>
    </w:p>
    <w:p w14:paraId="7E164693"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ustawy </w:t>
      </w:r>
      <w:proofErr w:type="spellStart"/>
      <w:r w:rsidRPr="00033823">
        <w:rPr>
          <w:rFonts w:cstheme="minorHAnsi"/>
        </w:rPr>
        <w:t>Pzp</w:t>
      </w:r>
      <w:proofErr w:type="spellEnd"/>
      <w:r w:rsidRPr="00033823">
        <w:rPr>
          <w:rFonts w:cstheme="minorHAnsi"/>
        </w:rPr>
        <w:t>);</w:t>
      </w:r>
    </w:p>
    <w:p w14:paraId="379E6319"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 ustawy </w:t>
      </w:r>
      <w:proofErr w:type="spellStart"/>
      <w:r w:rsidRPr="00033823">
        <w:rPr>
          <w:rFonts w:cstheme="minorHAnsi"/>
        </w:rPr>
        <w:t>Pzp</w:t>
      </w:r>
      <w:proofErr w:type="spellEnd"/>
      <w:r w:rsidRPr="00033823">
        <w:rPr>
          <w:rFonts w:cstheme="minorHAnsi"/>
        </w:rPr>
        <w:t>);</w:t>
      </w:r>
    </w:p>
    <w:p w14:paraId="524C8CEC" w14:textId="77777777" w:rsidR="00233028" w:rsidRPr="00033823" w:rsidRDefault="00233028" w:rsidP="00386258">
      <w:pPr>
        <w:pStyle w:val="Akapitzlist"/>
        <w:numPr>
          <w:ilvl w:val="0"/>
          <w:numId w:val="36"/>
        </w:numPr>
        <w:spacing w:after="0"/>
        <w:ind w:left="714" w:hanging="357"/>
        <w:contextualSpacing w:val="0"/>
        <w:rPr>
          <w:rFonts w:cstheme="minorHAnsi"/>
        </w:rPr>
      </w:pPr>
      <w:r w:rsidRPr="00033823">
        <w:rPr>
          <w:rFonts w:cstheme="minorHAnsi"/>
        </w:rPr>
        <w:t xml:space="preserve">który bezprawnie wpływał lub próbował wpływać na czynności zamawiającego lub próbował pozyskać lub pozyskał informacje poufne, mogące dać mu przewagę w postępowaniu o udzielenie zamówienia (art. 109 ust. 1 pkt 9 ustawy </w:t>
      </w:r>
      <w:proofErr w:type="spellStart"/>
      <w:r w:rsidRPr="00033823">
        <w:rPr>
          <w:rFonts w:cstheme="minorHAnsi"/>
        </w:rPr>
        <w:t>Pzp</w:t>
      </w:r>
      <w:proofErr w:type="spellEnd"/>
      <w:r w:rsidRPr="00033823">
        <w:rPr>
          <w:rFonts w:cstheme="minorHAnsi"/>
        </w:rPr>
        <w:t>);</w:t>
      </w:r>
    </w:p>
    <w:p w14:paraId="5DC72794" w14:textId="77777777" w:rsidR="00233028" w:rsidRDefault="00233028" w:rsidP="00386258">
      <w:pPr>
        <w:pStyle w:val="Akapitzlist"/>
        <w:numPr>
          <w:ilvl w:val="0"/>
          <w:numId w:val="36"/>
        </w:numPr>
        <w:spacing w:after="240"/>
        <w:ind w:left="714" w:hanging="357"/>
        <w:contextualSpacing w:val="0"/>
        <w:rPr>
          <w:rFonts w:cstheme="minorHAnsi"/>
        </w:rPr>
      </w:pPr>
      <w:r w:rsidRPr="00033823">
        <w:rPr>
          <w:rFonts w:cstheme="minorHAnsi"/>
        </w:rPr>
        <w:lastRenderedPageBreak/>
        <w:t xml:space="preserve">który w wyniku lekkomyślności lub niedbalstwa przedstawił informacje wprowadzające w błąd, co mogło mieć istotny wpływ na decyzje podejmowane przez zamawiającego w postępowaniu o udzielenie zamówienia (art. 109 ust. 1 pkt 10 ustawy </w:t>
      </w:r>
      <w:proofErr w:type="spellStart"/>
      <w:r w:rsidRPr="00033823">
        <w:rPr>
          <w:rFonts w:cstheme="minorHAnsi"/>
        </w:rPr>
        <w:t>Pzp</w:t>
      </w:r>
      <w:proofErr w:type="spellEnd"/>
      <w:r w:rsidRPr="00033823">
        <w:rPr>
          <w:rFonts w:cstheme="minorHAnsi"/>
        </w:rPr>
        <w:t>).</w:t>
      </w:r>
    </w:p>
    <w:p w14:paraId="532BE4CC" w14:textId="7663A2EC" w:rsidR="00A411B0" w:rsidRPr="00233028" w:rsidRDefault="00A411B0" w:rsidP="008E40C3">
      <w:pPr>
        <w:pStyle w:val="Nagwek3"/>
        <w:numPr>
          <w:ilvl w:val="1"/>
          <w:numId w:val="75"/>
        </w:numPr>
      </w:pPr>
      <w:r w:rsidRPr="00233028">
        <w:t>Z postępowania o udzielenie zamówienia Zamawiający wykluczy Wykonawcę, zgodnie z art. 7 ust. 1 w związku z art. 1 pkt 3 ustawy z dnia 13 kwietnia 2022 r. o szczególnych rozwiązaniach w zakresie przeciwdziałania wspieraniu agresji na Ukrainę oraz służących ochronie bezpieczeństwa narodowego (tj. Dz.U. z 202</w:t>
      </w:r>
      <w:r>
        <w:t>5</w:t>
      </w:r>
      <w:r w:rsidRPr="00233028">
        <w:t xml:space="preserve"> r., poz. </w:t>
      </w:r>
      <w:r>
        <w:t>514</w:t>
      </w:r>
      <w:r w:rsidRPr="00233028">
        <w:t>):</w:t>
      </w:r>
    </w:p>
    <w:p w14:paraId="55F5512E" w14:textId="77777777" w:rsidR="00A411B0" w:rsidRPr="008757AC" w:rsidRDefault="00A411B0" w:rsidP="00386258">
      <w:pPr>
        <w:pStyle w:val="Akapitzlist"/>
        <w:numPr>
          <w:ilvl w:val="0"/>
          <w:numId w:val="72"/>
        </w:numPr>
        <w:rPr>
          <w:rFonts w:cstheme="minorHAnsi"/>
          <w:b/>
          <w:vanish/>
        </w:rPr>
      </w:pPr>
    </w:p>
    <w:p w14:paraId="3F384134" w14:textId="77777777" w:rsidR="00A411B0" w:rsidRPr="008757AC" w:rsidRDefault="00A411B0" w:rsidP="00386258">
      <w:pPr>
        <w:pStyle w:val="Akapitzlist"/>
        <w:numPr>
          <w:ilvl w:val="0"/>
          <w:numId w:val="72"/>
        </w:numPr>
        <w:rPr>
          <w:rFonts w:cstheme="minorHAnsi"/>
          <w:b/>
          <w:vanish/>
        </w:rPr>
      </w:pPr>
    </w:p>
    <w:p w14:paraId="6C2A4C84" w14:textId="77777777" w:rsidR="00A411B0" w:rsidRPr="008757AC" w:rsidRDefault="00A411B0" w:rsidP="00386258">
      <w:pPr>
        <w:pStyle w:val="Akapitzlist"/>
        <w:numPr>
          <w:ilvl w:val="0"/>
          <w:numId w:val="72"/>
        </w:numPr>
        <w:rPr>
          <w:rFonts w:cstheme="minorHAnsi"/>
          <w:b/>
          <w:vanish/>
        </w:rPr>
      </w:pPr>
    </w:p>
    <w:p w14:paraId="2DC661FC" w14:textId="77777777" w:rsidR="00A411B0" w:rsidRPr="008757AC" w:rsidRDefault="00A411B0" w:rsidP="00386258">
      <w:pPr>
        <w:pStyle w:val="Akapitzlist"/>
        <w:numPr>
          <w:ilvl w:val="0"/>
          <w:numId w:val="72"/>
        </w:numPr>
        <w:rPr>
          <w:rFonts w:cstheme="minorHAnsi"/>
          <w:b/>
          <w:vanish/>
        </w:rPr>
      </w:pPr>
    </w:p>
    <w:p w14:paraId="2EA9C81B" w14:textId="77777777" w:rsidR="00A411B0" w:rsidRPr="008757AC" w:rsidRDefault="00A411B0" w:rsidP="00386258">
      <w:pPr>
        <w:pStyle w:val="Akapitzlist"/>
        <w:numPr>
          <w:ilvl w:val="0"/>
          <w:numId w:val="72"/>
        </w:numPr>
        <w:rPr>
          <w:rFonts w:cstheme="minorHAnsi"/>
          <w:b/>
          <w:vanish/>
        </w:rPr>
      </w:pPr>
    </w:p>
    <w:p w14:paraId="426E7931" w14:textId="77777777" w:rsidR="00A411B0" w:rsidRPr="008757AC" w:rsidRDefault="00A411B0" w:rsidP="00386258">
      <w:pPr>
        <w:pStyle w:val="Akapitzlist"/>
        <w:numPr>
          <w:ilvl w:val="1"/>
          <w:numId w:val="72"/>
        </w:numPr>
        <w:rPr>
          <w:rFonts w:cstheme="minorHAnsi"/>
          <w:b/>
          <w:vanish/>
        </w:rPr>
      </w:pPr>
    </w:p>
    <w:p w14:paraId="232C2E49" w14:textId="77777777" w:rsidR="00A411B0" w:rsidRPr="00033823" w:rsidRDefault="00A411B0" w:rsidP="00386258">
      <w:pPr>
        <w:pStyle w:val="Akapitzlist"/>
        <w:numPr>
          <w:ilvl w:val="2"/>
          <w:numId w:val="47"/>
        </w:numPr>
        <w:spacing w:after="0"/>
        <w:ind w:left="714" w:hanging="357"/>
        <w:contextualSpacing w:val="0"/>
        <w:rPr>
          <w:rFonts w:cstheme="minorHAnsi"/>
        </w:rPr>
      </w:pPr>
      <w:r w:rsidRPr="00033823">
        <w:rPr>
          <w:rFonts w:cstheme="minorHAnsi"/>
        </w:rPr>
        <w:t xml:space="preserve">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Pr="00256758">
        <w:rPr>
          <w:rFonts w:cstheme="minorHAnsi"/>
        </w:rPr>
        <w:t>polegającego na wykluczeniu z postępowania o udzielenie zamówienia publicznego lub konkursu prowadzonego na podstawie ustawy z dnia 11 września 2019 r. – Prawo zamówień publicznych,</w:t>
      </w:r>
    </w:p>
    <w:p w14:paraId="70F8660E" w14:textId="77777777" w:rsidR="00A411B0" w:rsidRPr="00033823" w:rsidRDefault="00A411B0" w:rsidP="00386258">
      <w:pPr>
        <w:pStyle w:val="Akapitzlist"/>
        <w:numPr>
          <w:ilvl w:val="2"/>
          <w:numId w:val="47"/>
        </w:numPr>
        <w:spacing w:after="0"/>
        <w:ind w:left="714" w:hanging="357"/>
        <w:contextualSpacing w:val="0"/>
        <w:rPr>
          <w:rFonts w:cstheme="minorHAnsi"/>
        </w:rPr>
      </w:pPr>
      <w:r w:rsidRPr="00033823">
        <w:rPr>
          <w:rFonts w:cstheme="minorHAnsi"/>
        </w:rPr>
        <w:t>którego beneficjentem rzeczywistym w rozumieniu ustawy z dnia 1 marca 2018 r. o przeciwdziałaniu praniu pieniędzy oraz finansowaniu terroryzmu (Dz. U. z 202</w:t>
      </w:r>
      <w:r>
        <w:rPr>
          <w:rFonts w:cstheme="minorHAnsi"/>
        </w:rPr>
        <w:t>5</w:t>
      </w:r>
      <w:r w:rsidRPr="00033823">
        <w:rPr>
          <w:rFonts w:cstheme="minorHAnsi"/>
        </w:rPr>
        <w:t xml:space="preserve"> r. poz.</w:t>
      </w:r>
      <w:r>
        <w:rPr>
          <w:rFonts w:cstheme="minorHAnsi"/>
        </w:rPr>
        <w:t xml:space="preserve"> 644</w:t>
      </w:r>
      <w:r w:rsidRPr="00033823">
        <w:rPr>
          <w:rFonts w:cs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bookmarkStart w:id="3" w:name="_Hlk130472213"/>
      <w:r w:rsidRPr="00033823">
        <w:rPr>
          <w:rFonts w:cstheme="minorHAnsi"/>
        </w:rPr>
        <w:t>Dz.U. z 2023 r., poz. 129 ze zm.</w:t>
      </w:r>
      <w:bookmarkEnd w:id="3"/>
      <w:r w:rsidRPr="00033823">
        <w:rPr>
          <w:rFonts w:cstheme="minorHAnsi"/>
        </w:rPr>
        <w:t>);</w:t>
      </w:r>
    </w:p>
    <w:p w14:paraId="0470287E" w14:textId="77777777" w:rsidR="00A411B0" w:rsidRPr="00033823" w:rsidRDefault="00A411B0" w:rsidP="00386258">
      <w:pPr>
        <w:pStyle w:val="Akapitzlist"/>
        <w:numPr>
          <w:ilvl w:val="2"/>
          <w:numId w:val="47"/>
        </w:numPr>
        <w:spacing w:after="0"/>
        <w:ind w:left="714" w:hanging="357"/>
        <w:contextualSpacing w:val="0"/>
        <w:rPr>
          <w:rFonts w:cstheme="minorHAnsi"/>
        </w:rPr>
      </w:pPr>
      <w:r w:rsidRPr="00033823">
        <w:rPr>
          <w:rFonts w:cstheme="minorHAnsi"/>
        </w:rPr>
        <w:t>którego jednostką dominującą w rozumieniu art. 3 ust. 1 pkt 37 ustawy z dnia 29 września 1994 r. o rachunkowości (Dz. U. z 202</w:t>
      </w:r>
      <w:r>
        <w:rPr>
          <w:rFonts w:cstheme="minorHAnsi"/>
        </w:rPr>
        <w:t>3</w:t>
      </w:r>
      <w:r w:rsidRPr="00033823">
        <w:rPr>
          <w:rFonts w:cstheme="minorHAnsi"/>
        </w:rPr>
        <w:t xml:space="preserve"> r. poz. </w:t>
      </w:r>
      <w:r>
        <w:rPr>
          <w:rFonts w:cstheme="minorHAnsi"/>
        </w:rPr>
        <w:t>1</w:t>
      </w:r>
      <w:r w:rsidRPr="00033823">
        <w:rPr>
          <w:rFonts w:cstheme="minorHAnsi"/>
        </w:rPr>
        <w:t>2</w:t>
      </w:r>
      <w:r>
        <w:rPr>
          <w:rFonts w:cstheme="minorHAnsi"/>
        </w:rPr>
        <w:t>0  ze zm.</w:t>
      </w:r>
      <w:r w:rsidRPr="00033823">
        <w:rPr>
          <w:rFonts w:cstheme="minorHAnsi"/>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z 2023 r., poz. 129 ze zm.) </w:t>
      </w:r>
    </w:p>
    <w:p w14:paraId="5DCE118F" w14:textId="77777777" w:rsidR="00A411B0" w:rsidRPr="00033823" w:rsidRDefault="00A411B0" w:rsidP="00A411B0">
      <w:pPr>
        <w:pStyle w:val="Akapitzlist"/>
        <w:spacing w:after="0"/>
        <w:ind w:left="714"/>
        <w:contextualSpacing w:val="0"/>
        <w:rPr>
          <w:rFonts w:cstheme="minorHAnsi"/>
        </w:rPr>
      </w:pPr>
      <w:r w:rsidRPr="00033823">
        <w:rPr>
          <w:rFonts w:cstheme="minorHAnsi"/>
        </w:rPr>
        <w:t>z zastrzeżeniem, że:</w:t>
      </w:r>
    </w:p>
    <w:p w14:paraId="45848619" w14:textId="77777777" w:rsidR="00A411B0" w:rsidRPr="00033823" w:rsidRDefault="00A411B0" w:rsidP="00386258">
      <w:pPr>
        <w:pStyle w:val="Akapitzlist"/>
        <w:numPr>
          <w:ilvl w:val="1"/>
          <w:numId w:val="48"/>
        </w:numPr>
        <w:spacing w:after="0"/>
        <w:ind w:left="1071" w:hanging="357"/>
        <w:contextualSpacing w:val="0"/>
        <w:rPr>
          <w:rFonts w:cstheme="minorHAnsi"/>
        </w:rPr>
      </w:pPr>
      <w:r w:rsidRPr="00033823">
        <w:rPr>
          <w:rFonts w:cstheme="minorHAnsi"/>
        </w:rPr>
        <w:t>wykluczenie w okolicznościach, o których mowa w pkt 1-3, następuje na okres trwania okoliczności wskazanych w tych punktach,</w:t>
      </w:r>
    </w:p>
    <w:p w14:paraId="4E44EA53" w14:textId="66E11AAE" w:rsidR="00A411B0" w:rsidRPr="00A411B0" w:rsidRDefault="00A411B0" w:rsidP="00386258">
      <w:pPr>
        <w:pStyle w:val="Akapitzlist"/>
        <w:numPr>
          <w:ilvl w:val="1"/>
          <w:numId w:val="48"/>
        </w:numPr>
        <w:spacing w:after="240"/>
        <w:ind w:left="1071" w:hanging="357"/>
        <w:contextualSpacing w:val="0"/>
        <w:rPr>
          <w:rFonts w:cstheme="minorHAnsi"/>
        </w:rPr>
      </w:pPr>
      <w:r w:rsidRPr="00033823">
        <w:rPr>
          <w:rFonts w:cstheme="minorHAnsi"/>
        </w:rPr>
        <w:t xml:space="preserve">osoba lub podmiot podlegające wykluczeniu w przypadku wystąpienia okoliczności, o których mowa w pkt 1 – 3, które w okresie tego wykluczenia ubiegają się o udzielenie zamówienia publicznego, przy czym przez ubieganie się o udzielenie zamówienia publicznego rozumie się złożenie oferty, lub biorą udział w postępowaniu o udzielenie </w:t>
      </w:r>
      <w:r w:rsidRPr="00033823">
        <w:rPr>
          <w:rFonts w:cstheme="minorHAnsi"/>
        </w:rPr>
        <w:lastRenderedPageBreak/>
        <w:t>zamówienia publicznego, podlegać będą karze pieniężnej, nakładanej przez Prezesa Urzędu Zamówień Publicznych, w drodze decyzji, w wysokości do 20.000.000,00 zł.</w:t>
      </w:r>
    </w:p>
    <w:p w14:paraId="1B903844" w14:textId="5ECD5999" w:rsidR="00A411B0" w:rsidRPr="00E9733D" w:rsidRDefault="00A411B0" w:rsidP="008E40C3">
      <w:pPr>
        <w:pStyle w:val="Nagwek3"/>
        <w:numPr>
          <w:ilvl w:val="1"/>
          <w:numId w:val="75"/>
        </w:numPr>
        <w:ind w:left="851" w:hanging="491"/>
      </w:pPr>
      <w:r w:rsidRPr="00A411B0">
        <w:rPr>
          <w:rFonts w:cstheme="minorHAnsi"/>
        </w:rPr>
        <w:t>Z postępowania o udzielenie zamówienia Zamawiający wykluczy Wykonawcę wobec którego zachodzą podstawy wykluczenia,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sidR="002D332F">
        <w:rPr>
          <w:rFonts w:cstheme="minorHAnsi"/>
        </w:rPr>
        <w:t xml:space="preserve">, </w:t>
      </w:r>
      <w:r w:rsidR="002D332F" w:rsidRPr="00E9733D">
        <w:rPr>
          <w:rFonts w:cstheme="minorHAnsi"/>
        </w:rPr>
        <w:t>Dz.U.UE.L.2014.229.1</w:t>
      </w:r>
      <w:r w:rsidRPr="00E9733D">
        <w:rPr>
          <w:rFonts w:cstheme="minorHAnsi"/>
        </w:rPr>
        <w:t>) (dalej: „rozporządzenie 2022/576”).</w:t>
      </w:r>
    </w:p>
    <w:p w14:paraId="2D511692" w14:textId="77777777" w:rsidR="00C052E0" w:rsidRPr="00E9733D" w:rsidRDefault="00A411B0" w:rsidP="008E40C3">
      <w:pPr>
        <w:pStyle w:val="Akapitzlist"/>
        <w:numPr>
          <w:ilvl w:val="0"/>
          <w:numId w:val="76"/>
        </w:numPr>
        <w:spacing w:after="0"/>
        <w:contextualSpacing w:val="0"/>
        <w:rPr>
          <w:rFonts w:cstheme="minorHAnsi"/>
        </w:rPr>
      </w:pPr>
      <w:r w:rsidRPr="00E9733D">
        <w:rPr>
          <w:rFonts w:cstheme="minorHAnsi"/>
        </w:rPr>
        <w:t>Wykluczenie, o którym mowa w Podrozdziale 6.4 następuje na okres trwania okoliczności określonych w przywołanym podrozdziale.</w:t>
      </w:r>
    </w:p>
    <w:p w14:paraId="3F2692FE" w14:textId="3C26046F" w:rsidR="00A411B0" w:rsidRPr="007D22E6" w:rsidRDefault="00A411B0" w:rsidP="008E40C3">
      <w:pPr>
        <w:pStyle w:val="Akapitzlist"/>
        <w:numPr>
          <w:ilvl w:val="0"/>
          <w:numId w:val="76"/>
        </w:numPr>
        <w:spacing w:after="0"/>
        <w:rPr>
          <w:rFonts w:cstheme="minorHAnsi"/>
        </w:rPr>
      </w:pPr>
      <w:r w:rsidRPr="00E9733D">
        <w:rPr>
          <w:rFonts w:cstheme="minorHAnsi"/>
        </w:rPr>
        <w:t xml:space="preserve">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w:t>
      </w:r>
      <w:r w:rsidR="007D22E6" w:rsidRPr="00E9733D">
        <w:rPr>
          <w:rFonts w:cstheme="minorHAnsi"/>
        </w:rPr>
        <w:t>art. 7 lit. a)-d), art.</w:t>
      </w:r>
      <w:r w:rsidRPr="00E9733D">
        <w:rPr>
          <w:rFonts w:cstheme="minorHAnsi"/>
        </w:rPr>
        <w:t xml:space="preserve"> 8, art. 10 lit. b)–f) i lit. h)–j) dyrektywy 2014/24/UE, art. 18, art. 21 lit. b)–e) i lit. g)–i), art. </w:t>
      </w:r>
      <w:r w:rsidRPr="007D22E6">
        <w:rPr>
          <w:rFonts w:cstheme="minorHAnsi"/>
        </w:rPr>
        <w:t>29 i 30 dyrektywy 2014/25/UE oraz art. 13 lit. a)–d), lit. f)–h) i lit. j) dyrektywy 2009/81/WE na rzecz lub z udziałem:</w:t>
      </w:r>
    </w:p>
    <w:p w14:paraId="1AEFED1D" w14:textId="77777777" w:rsidR="00C052E0" w:rsidRDefault="00A411B0" w:rsidP="008E40C3">
      <w:pPr>
        <w:pStyle w:val="Akapitzlist"/>
        <w:numPr>
          <w:ilvl w:val="0"/>
          <w:numId w:val="78"/>
        </w:numPr>
        <w:spacing w:after="0"/>
        <w:contextualSpacing w:val="0"/>
        <w:rPr>
          <w:rFonts w:cstheme="minorHAnsi"/>
        </w:rPr>
      </w:pPr>
      <w:r w:rsidRPr="00033823">
        <w:rPr>
          <w:rFonts w:cstheme="minorHAnsi"/>
        </w:rPr>
        <w:t>obywateli rosyjskich lub osób fizycznych lub prawnych, podmiotów lub organów z siedzibą w Rosji;</w:t>
      </w:r>
    </w:p>
    <w:p w14:paraId="67A7A839" w14:textId="77777777" w:rsidR="00C052E0" w:rsidRPr="00E9733D" w:rsidRDefault="00A411B0" w:rsidP="008E40C3">
      <w:pPr>
        <w:pStyle w:val="Akapitzlist"/>
        <w:numPr>
          <w:ilvl w:val="0"/>
          <w:numId w:val="78"/>
        </w:numPr>
        <w:spacing w:after="0"/>
        <w:contextualSpacing w:val="0"/>
        <w:rPr>
          <w:rFonts w:cstheme="minorHAnsi"/>
        </w:rPr>
      </w:pPr>
      <w:r w:rsidRPr="00C052E0">
        <w:rPr>
          <w:rFonts w:cstheme="minorHAnsi"/>
        </w:rPr>
        <w:t xml:space="preserve">osób prawnych, podmiotów lub organów, do których prawa własności bezpośrednio </w:t>
      </w:r>
      <w:r w:rsidRPr="00E9733D">
        <w:rPr>
          <w:rFonts w:cstheme="minorHAnsi"/>
        </w:rPr>
        <w:t>lub pośrednio w ponad 50 % należą do podmiotu, o którym mowa w lit. a) niniejszego ustępu; lub</w:t>
      </w:r>
    </w:p>
    <w:p w14:paraId="4FB87DF5" w14:textId="2EFC28CF" w:rsidR="00C052E0" w:rsidRPr="00E9733D" w:rsidRDefault="00C052E0" w:rsidP="008E40C3">
      <w:pPr>
        <w:pStyle w:val="Akapitzlist"/>
        <w:numPr>
          <w:ilvl w:val="0"/>
          <w:numId w:val="78"/>
        </w:numPr>
        <w:spacing w:after="0"/>
        <w:rPr>
          <w:rFonts w:cstheme="minorHAnsi"/>
        </w:rPr>
      </w:pPr>
      <w:r w:rsidRPr="00E9733D">
        <w:rPr>
          <w:rFonts w:cstheme="minorHAnsi"/>
        </w:rPr>
        <w:t>osób fizycznych lub prawnych, podmiotów lub organów działających w imieniu lub pod kierunkiem osoby fizycznej lub prawnej, podmiotu lub organu, o których mowa w lit. a) lub b) niniejszego ustępu,</w:t>
      </w:r>
    </w:p>
    <w:p w14:paraId="75AF202C" w14:textId="36149C2F" w:rsidR="00A411B0" w:rsidRPr="00C052E0" w:rsidRDefault="00A411B0" w:rsidP="00C052E0">
      <w:pPr>
        <w:spacing w:after="0"/>
        <w:ind w:left="1074"/>
        <w:rPr>
          <w:rFonts w:cstheme="minorHAnsi"/>
        </w:rPr>
      </w:pPr>
      <w:r w:rsidRPr="00C052E0">
        <w:rPr>
          <w:rFonts w:cstheme="minorHAnsi"/>
        </w:rPr>
        <w:t>w tym podwykonawców, dostawców lub podmiotów, na których zdolności polega się w rozumieniu dyrektyw w sprawie zamówień publicznych, w przypadku, gdy przypada na nich ponad 10 % wartości zamówienia.</w:t>
      </w:r>
    </w:p>
    <w:p w14:paraId="45952F3D" w14:textId="4411BADA" w:rsidR="00126908" w:rsidRPr="00A411B0" w:rsidRDefault="00A71C91" w:rsidP="008E40C3">
      <w:pPr>
        <w:pStyle w:val="Nagwek3"/>
        <w:numPr>
          <w:ilvl w:val="1"/>
          <w:numId w:val="75"/>
        </w:numPr>
        <w:rPr>
          <w:rStyle w:val="Wyrnienieintensywne"/>
          <w:i w:val="0"/>
          <w:iCs w:val="0"/>
          <w:color w:val="auto"/>
        </w:rPr>
      </w:pPr>
      <w:r w:rsidRPr="00A411B0">
        <w:rPr>
          <w:rStyle w:val="Wyrnienieintensywne"/>
          <w:rFonts w:cstheme="minorHAnsi"/>
          <w:i w:val="0"/>
          <w:iCs w:val="0"/>
          <w:color w:val="auto"/>
        </w:rPr>
        <w:t>Podstawy wykluczenia – pozostałe informacje</w:t>
      </w:r>
    </w:p>
    <w:p w14:paraId="0C290ED4" w14:textId="77777777" w:rsidR="00C052E0" w:rsidRPr="004D4CD7" w:rsidRDefault="00484036" w:rsidP="008E40C3">
      <w:pPr>
        <w:pStyle w:val="Akapitzlist"/>
        <w:numPr>
          <w:ilvl w:val="0"/>
          <w:numId w:val="77"/>
        </w:numPr>
        <w:spacing w:after="0"/>
        <w:rPr>
          <w:rFonts w:cstheme="minorHAnsi"/>
        </w:rPr>
      </w:pPr>
      <w:r w:rsidRPr="00C052E0">
        <w:rPr>
          <w:rFonts w:cstheme="minorHAnsi"/>
        </w:rPr>
        <w:t xml:space="preserve">Wykonawca może zostać wykluczony przez </w:t>
      </w:r>
      <w:r w:rsidR="00164B5E" w:rsidRPr="00C052E0">
        <w:rPr>
          <w:rFonts w:cstheme="minorHAnsi"/>
        </w:rPr>
        <w:t>Z</w:t>
      </w:r>
      <w:r w:rsidRPr="00C052E0">
        <w:rPr>
          <w:rFonts w:cstheme="minorHAnsi"/>
        </w:rPr>
        <w:t>mawiającego na każdym etapie postepowania o udzielenie zamówienia.</w:t>
      </w:r>
    </w:p>
    <w:p w14:paraId="0D36D74E" w14:textId="0EDB3FBE" w:rsidR="00126908" w:rsidRPr="004D4CD7" w:rsidRDefault="00126908" w:rsidP="008E40C3">
      <w:pPr>
        <w:pStyle w:val="Akapitzlist"/>
        <w:numPr>
          <w:ilvl w:val="0"/>
          <w:numId w:val="77"/>
        </w:numPr>
        <w:spacing w:after="0"/>
        <w:rPr>
          <w:rFonts w:cstheme="minorHAnsi"/>
        </w:rPr>
      </w:pPr>
      <w:r w:rsidRPr="004D4CD7">
        <w:rPr>
          <w:rFonts w:cstheme="minorHAnsi"/>
        </w:rPr>
        <w:t xml:space="preserve">Wykonawca nie podlega wykluczeniu </w:t>
      </w:r>
      <w:r w:rsidR="004C4230" w:rsidRPr="004D4CD7">
        <w:rPr>
          <w:rFonts w:cstheme="minorHAnsi"/>
        </w:rPr>
        <w:t>w okolicznościach określonych w art. 108 ust. 1 pkt 1, 2 i 5</w:t>
      </w:r>
      <w:r w:rsidR="008F723E" w:rsidRPr="004D4CD7">
        <w:rPr>
          <w:rFonts w:cstheme="minorHAnsi"/>
        </w:rPr>
        <w:t xml:space="preserve"> </w:t>
      </w:r>
      <w:r w:rsidRPr="004D4CD7">
        <w:rPr>
          <w:rFonts w:cstheme="minorHAnsi"/>
        </w:rPr>
        <w:t xml:space="preserve">oraz art. 109 ust. 1 pkt </w:t>
      </w:r>
      <w:r w:rsidR="00484036" w:rsidRPr="004D4CD7">
        <w:rPr>
          <w:rFonts w:cstheme="minorHAnsi"/>
        </w:rPr>
        <w:t>2-5 i 7-10</w:t>
      </w:r>
      <w:r w:rsidR="00A15701" w:rsidRPr="004D4CD7">
        <w:rPr>
          <w:rFonts w:cstheme="minorHAnsi"/>
        </w:rPr>
        <w:t xml:space="preserve"> ustawy,</w:t>
      </w:r>
      <w:r w:rsidRPr="004D4CD7">
        <w:rPr>
          <w:rFonts w:cstheme="minorHAnsi"/>
        </w:rPr>
        <w:t xml:space="preserve"> jeżeli udowodni zamawiającemu, że spełnił łącznie następujące przesłanki:</w:t>
      </w:r>
    </w:p>
    <w:p w14:paraId="0BEE79A5" w14:textId="77777777" w:rsidR="00126908" w:rsidRPr="00033823" w:rsidRDefault="004C4230" w:rsidP="008F04B0">
      <w:pPr>
        <w:pStyle w:val="Akapitzlist"/>
        <w:numPr>
          <w:ilvl w:val="0"/>
          <w:numId w:val="4"/>
        </w:numPr>
        <w:spacing w:after="0"/>
        <w:ind w:left="709"/>
        <w:contextualSpacing w:val="0"/>
        <w:rPr>
          <w:rFonts w:cstheme="minorHAnsi"/>
        </w:rPr>
      </w:pPr>
      <w:r w:rsidRPr="00033823">
        <w:rPr>
          <w:rFonts w:cstheme="minorHAnsi"/>
        </w:rPr>
        <w:lastRenderedPageBreak/>
        <w:t>naprawił lub zobowiązał się do naprawienia szkody wyrządzonej przestępstwem, wykroczeniem lub swoim nieprawidłowym postępowaniem, w tym poprzez zadośćuczynienie pieniężne;</w:t>
      </w:r>
    </w:p>
    <w:p w14:paraId="56BD6C28" w14:textId="77777777" w:rsidR="00126908" w:rsidRPr="00033823" w:rsidRDefault="004C4230" w:rsidP="008F04B0">
      <w:pPr>
        <w:pStyle w:val="Akapitzlist"/>
        <w:numPr>
          <w:ilvl w:val="0"/>
          <w:numId w:val="4"/>
        </w:numPr>
        <w:spacing w:after="0"/>
        <w:ind w:left="709"/>
        <w:contextualSpacing w:val="0"/>
        <w:rPr>
          <w:rFonts w:cstheme="minorHAnsi"/>
        </w:rPr>
      </w:pPr>
      <w:r w:rsidRPr="00033823">
        <w:rPr>
          <w:rFonts w:cstheme="minorHAns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BEB23BB" w14:textId="77777777" w:rsidR="00126908" w:rsidRPr="00033823" w:rsidRDefault="004C4230" w:rsidP="008F04B0">
      <w:pPr>
        <w:pStyle w:val="Akapitzlist"/>
        <w:numPr>
          <w:ilvl w:val="0"/>
          <w:numId w:val="4"/>
        </w:numPr>
        <w:spacing w:after="0"/>
        <w:ind w:left="709"/>
        <w:contextualSpacing w:val="0"/>
        <w:rPr>
          <w:rFonts w:cstheme="minorHAnsi"/>
        </w:rPr>
      </w:pPr>
      <w:r w:rsidRPr="00033823">
        <w:rPr>
          <w:rFonts w:cstheme="minorHAnsi"/>
        </w:rPr>
        <w:t>podjął konkretne środki techniczne, organizacyjne i kadrowe, odpowiednie dla zapobiegania dalszym przestępstwom, wykroczeniom lub nieprawidłowem</w:t>
      </w:r>
      <w:r w:rsidR="00126908" w:rsidRPr="00033823">
        <w:rPr>
          <w:rFonts w:cstheme="minorHAnsi"/>
        </w:rPr>
        <w:t>u postępowaniu, w szczególności:</w:t>
      </w:r>
    </w:p>
    <w:p w14:paraId="46C697AC" w14:textId="77777777" w:rsidR="00126908" w:rsidRPr="00033823" w:rsidRDefault="004C4230" w:rsidP="008F04B0">
      <w:pPr>
        <w:pStyle w:val="Akapitzlist"/>
        <w:numPr>
          <w:ilvl w:val="0"/>
          <w:numId w:val="5"/>
        </w:numPr>
        <w:spacing w:after="0"/>
        <w:ind w:left="1071" w:hanging="357"/>
        <w:contextualSpacing w:val="0"/>
        <w:rPr>
          <w:rFonts w:cstheme="minorHAnsi"/>
        </w:rPr>
      </w:pPr>
      <w:r w:rsidRPr="00033823">
        <w:rPr>
          <w:rFonts w:cstheme="minorHAnsi"/>
        </w:rPr>
        <w:t>zerwał wszelkie powiązania z osobami lub podmiotami odpowiedzialnymi za nieprawidłowe postępowanie wykonawcy,</w:t>
      </w:r>
    </w:p>
    <w:p w14:paraId="4BB57A0D" w14:textId="77777777" w:rsidR="00126908" w:rsidRPr="00033823" w:rsidRDefault="004C4230" w:rsidP="008F04B0">
      <w:pPr>
        <w:pStyle w:val="Akapitzlist"/>
        <w:numPr>
          <w:ilvl w:val="0"/>
          <w:numId w:val="5"/>
        </w:numPr>
        <w:spacing w:after="0"/>
        <w:ind w:left="1071" w:hanging="357"/>
        <w:contextualSpacing w:val="0"/>
        <w:rPr>
          <w:rFonts w:cstheme="minorHAnsi"/>
        </w:rPr>
      </w:pPr>
      <w:r w:rsidRPr="00033823">
        <w:rPr>
          <w:rFonts w:cstheme="minorHAnsi"/>
        </w:rPr>
        <w:t>zreorganizował personel,</w:t>
      </w:r>
    </w:p>
    <w:p w14:paraId="0C181307" w14:textId="77777777" w:rsidR="00126908" w:rsidRPr="00033823" w:rsidRDefault="004C4230" w:rsidP="008F04B0">
      <w:pPr>
        <w:pStyle w:val="Akapitzlist"/>
        <w:numPr>
          <w:ilvl w:val="0"/>
          <w:numId w:val="5"/>
        </w:numPr>
        <w:spacing w:after="0"/>
        <w:ind w:left="1071" w:hanging="357"/>
        <w:contextualSpacing w:val="0"/>
        <w:rPr>
          <w:rFonts w:cstheme="minorHAnsi"/>
        </w:rPr>
      </w:pPr>
      <w:r w:rsidRPr="00033823">
        <w:rPr>
          <w:rFonts w:cstheme="minorHAnsi"/>
        </w:rPr>
        <w:t>wdrożył system sprawozdawczości i kontroli,</w:t>
      </w:r>
    </w:p>
    <w:p w14:paraId="129E9FE7" w14:textId="77777777" w:rsidR="00126908" w:rsidRPr="00033823" w:rsidRDefault="004C4230" w:rsidP="008F04B0">
      <w:pPr>
        <w:pStyle w:val="Akapitzlist"/>
        <w:numPr>
          <w:ilvl w:val="0"/>
          <w:numId w:val="5"/>
        </w:numPr>
        <w:spacing w:after="0"/>
        <w:ind w:left="1071" w:hanging="357"/>
        <w:contextualSpacing w:val="0"/>
        <w:rPr>
          <w:rFonts w:cstheme="minorHAnsi"/>
        </w:rPr>
      </w:pPr>
      <w:r w:rsidRPr="00033823">
        <w:rPr>
          <w:rFonts w:cstheme="minorHAnsi"/>
        </w:rPr>
        <w:t>utworzył struktury audytu wewnętrznego do monitorowania przestrzegania przepisów, wewnętrznych regulacji lub standardów,</w:t>
      </w:r>
    </w:p>
    <w:p w14:paraId="6A6928C6" w14:textId="77777777" w:rsidR="004C4230" w:rsidRPr="00033823" w:rsidRDefault="004C4230" w:rsidP="008F04B0">
      <w:pPr>
        <w:pStyle w:val="Akapitzlist"/>
        <w:numPr>
          <w:ilvl w:val="0"/>
          <w:numId w:val="5"/>
        </w:numPr>
        <w:spacing w:after="0"/>
        <w:ind w:left="1071" w:hanging="357"/>
        <w:contextualSpacing w:val="0"/>
        <w:rPr>
          <w:rFonts w:cstheme="minorHAnsi"/>
        </w:rPr>
      </w:pPr>
      <w:r w:rsidRPr="00033823">
        <w:rPr>
          <w:rFonts w:cstheme="minorHAnsi"/>
        </w:rPr>
        <w:t>wprowadził wewnętrzne regulacje dotyczące odpowiedzialności i odszkodowań za nieprzestrzeganie przepisów, wewnętrznych regulacji lub standardów.</w:t>
      </w:r>
    </w:p>
    <w:p w14:paraId="5F4E152F" w14:textId="77777777" w:rsidR="00126908" w:rsidRDefault="004C4230" w:rsidP="008E40C3">
      <w:pPr>
        <w:pStyle w:val="Akapitzlist"/>
        <w:numPr>
          <w:ilvl w:val="0"/>
          <w:numId w:val="77"/>
        </w:numPr>
        <w:spacing w:after="240"/>
        <w:rPr>
          <w:rFonts w:cstheme="minorHAnsi"/>
        </w:rPr>
      </w:pPr>
      <w:r w:rsidRPr="00C052E0">
        <w:rPr>
          <w:rFonts w:cstheme="minorHAnsi"/>
        </w:rPr>
        <w:t xml:space="preserve">Zamawiający ocenia, czy podjęte przez wykonawcę czynności, o których mowa w </w:t>
      </w:r>
      <w:r w:rsidR="00484036" w:rsidRPr="00C052E0">
        <w:rPr>
          <w:rFonts w:cstheme="minorHAnsi"/>
        </w:rPr>
        <w:t>pkt 2</w:t>
      </w:r>
      <w:r w:rsidRPr="00C052E0">
        <w:rPr>
          <w:rFonts w:cstheme="minorHAnsi"/>
        </w:rPr>
        <w:t xml:space="preserve">, są wystarczające do wykazania jego rzetelności, uwzględniając wagę i szczególne okoliczności czynu wykonawcy. Jeżeli podjęte przez wykonawcę czynności, o których mowa w </w:t>
      </w:r>
      <w:r w:rsidR="00EB429B" w:rsidRPr="00C052E0">
        <w:rPr>
          <w:rFonts w:cstheme="minorHAnsi"/>
        </w:rPr>
        <w:t xml:space="preserve">pkt </w:t>
      </w:r>
      <w:r w:rsidR="00484036" w:rsidRPr="00C052E0">
        <w:rPr>
          <w:rFonts w:cstheme="minorHAnsi"/>
        </w:rPr>
        <w:t>2</w:t>
      </w:r>
      <w:r w:rsidRPr="00C052E0">
        <w:rPr>
          <w:rFonts w:cstheme="minorHAnsi"/>
        </w:rPr>
        <w:t>, nie są wystarczające do wykazania jego rzetelności, zamawiający wyklucza wykonawcę.</w:t>
      </w:r>
    </w:p>
    <w:p w14:paraId="5F0660D9" w14:textId="32F744A2" w:rsidR="00C76C07" w:rsidRPr="00C76C07" w:rsidRDefault="00C76C07" w:rsidP="008E40C3">
      <w:pPr>
        <w:pStyle w:val="Akapitzlist"/>
        <w:numPr>
          <w:ilvl w:val="0"/>
          <w:numId w:val="77"/>
        </w:numPr>
        <w:suppressAutoHyphens/>
        <w:spacing w:after="240"/>
        <w:rPr>
          <w:rFonts w:cstheme="minorHAnsi"/>
        </w:rPr>
      </w:pPr>
      <w:r w:rsidRPr="00256758">
        <w:rPr>
          <w:rFonts w:cstheme="minorHAnsi"/>
        </w:rPr>
        <w:t xml:space="preserve">Wykluczenie następuje w okresach określonych w art. 111 ustawy </w:t>
      </w:r>
      <w:proofErr w:type="spellStart"/>
      <w:r w:rsidRPr="00256758">
        <w:rPr>
          <w:rFonts w:cstheme="minorHAnsi"/>
        </w:rPr>
        <w:t>Pzp</w:t>
      </w:r>
      <w:proofErr w:type="spellEnd"/>
      <w:r w:rsidRPr="00256758">
        <w:rPr>
          <w:rFonts w:cstheme="minorHAnsi"/>
        </w:rPr>
        <w:t>.</w:t>
      </w:r>
    </w:p>
    <w:p w14:paraId="0E7DC0BB" w14:textId="1178C062" w:rsidR="004F0A62" w:rsidRPr="00164B5E" w:rsidRDefault="004F0A62" w:rsidP="00033823">
      <w:pPr>
        <w:pStyle w:val="Nagwek2"/>
        <w:spacing w:before="0"/>
        <w:rPr>
          <w:rFonts w:cstheme="minorHAnsi"/>
          <w:szCs w:val="22"/>
        </w:rPr>
      </w:pPr>
      <w:r w:rsidRPr="00033823">
        <w:rPr>
          <w:rFonts w:cstheme="minorHAnsi"/>
          <w:szCs w:val="22"/>
        </w:rPr>
        <w:t>Informacja o przedmiot</w:t>
      </w:r>
      <w:r w:rsidR="00FE733F" w:rsidRPr="00033823">
        <w:rPr>
          <w:rFonts w:cstheme="minorHAnsi"/>
          <w:szCs w:val="22"/>
        </w:rPr>
        <w:t>owych środkach dowodowych</w:t>
      </w:r>
    </w:p>
    <w:p w14:paraId="2AFB64E3" w14:textId="77777777" w:rsidR="004D4CD7" w:rsidRPr="004D4CD7" w:rsidRDefault="004D4CD7" w:rsidP="008E40C3">
      <w:pPr>
        <w:pStyle w:val="Akapitzlist"/>
        <w:numPr>
          <w:ilvl w:val="0"/>
          <w:numId w:val="98"/>
        </w:numPr>
        <w:ind w:left="426"/>
        <w:rPr>
          <w:color w:val="FF0000"/>
        </w:rPr>
      </w:pPr>
      <w:r w:rsidRPr="004D4CD7">
        <w:rPr>
          <w:rFonts w:cstheme="minorHAnsi"/>
        </w:rPr>
        <w:t>Zamawiający wymaga złożenia wraz z ofertą przedmiotowych środków dowodowych.</w:t>
      </w:r>
    </w:p>
    <w:p w14:paraId="16B47A77" w14:textId="28C42B45" w:rsidR="00E464F4" w:rsidRPr="00BE7D3B" w:rsidRDefault="00E464F4" w:rsidP="00E464F4">
      <w:pPr>
        <w:pStyle w:val="Akapitzlist"/>
        <w:numPr>
          <w:ilvl w:val="0"/>
          <w:numId w:val="98"/>
        </w:numPr>
        <w:ind w:left="426"/>
        <w:rPr>
          <w:color w:val="FF0000"/>
        </w:rPr>
      </w:pPr>
      <w:r>
        <w:rPr>
          <w:rFonts w:cstheme="minorHAnsi"/>
        </w:rPr>
        <w:t xml:space="preserve">Do oferty należy dołączyć następujące dokumenty: </w:t>
      </w:r>
    </w:p>
    <w:p w14:paraId="24CAE832" w14:textId="3E80DE8B" w:rsidR="00E464F4" w:rsidRPr="00CE674D" w:rsidRDefault="00E464F4" w:rsidP="00E464F4">
      <w:pPr>
        <w:pStyle w:val="Akapitzlist"/>
        <w:numPr>
          <w:ilvl w:val="1"/>
          <w:numId w:val="36"/>
        </w:numPr>
      </w:pPr>
      <w:r w:rsidRPr="00CE674D">
        <w:t>kartę techniczną/katalogową oferowanego magazynu energii wraz z jednostką sterującą, wydaną lub zatwierdzoną przez producenta, potwierdzającą spełnienie wszystkich wymagań technologicznych określonych w SWZ</w:t>
      </w:r>
      <w:r>
        <w:t xml:space="preserve"> </w:t>
      </w:r>
      <w:r w:rsidR="001A22A7" w:rsidRPr="00CE674D">
        <w:rPr>
          <w:b/>
          <w:bCs/>
        </w:rPr>
        <w:t>d</w:t>
      </w:r>
      <w:r w:rsidR="001A22A7">
        <w:rPr>
          <w:b/>
          <w:bCs/>
        </w:rPr>
        <w:t>la</w:t>
      </w:r>
      <w:r w:rsidR="001A22A7" w:rsidRPr="00CE674D">
        <w:rPr>
          <w:b/>
          <w:bCs/>
        </w:rPr>
        <w:t xml:space="preserve"> </w:t>
      </w:r>
      <w:r w:rsidRPr="00CE674D">
        <w:rPr>
          <w:b/>
          <w:bCs/>
        </w:rPr>
        <w:t>każdej z części zamówienia;</w:t>
      </w:r>
    </w:p>
    <w:p w14:paraId="0201EC72" w14:textId="4ADB1F15" w:rsidR="00E464F4" w:rsidRPr="00E464F4" w:rsidRDefault="00E464F4" w:rsidP="00CE674D">
      <w:pPr>
        <w:pStyle w:val="Akapitzlist"/>
        <w:numPr>
          <w:ilvl w:val="1"/>
          <w:numId w:val="36"/>
        </w:numPr>
      </w:pPr>
      <w:r w:rsidRPr="00CE674D">
        <w:t>kartę techniczną/katalogową oferowanego systemu bateryjnego (ładowarki AC) lub falownika (inwertera), wydaną lub zatwierdzoną przez producenta, potwierdzającą spełnienie wszystkich wymagań technologicznych określonych w SWZ</w:t>
      </w:r>
      <w:r>
        <w:t xml:space="preserve"> </w:t>
      </w:r>
      <w:r w:rsidRPr="00CE674D">
        <w:rPr>
          <w:b/>
          <w:bCs/>
        </w:rPr>
        <w:t>d</w:t>
      </w:r>
      <w:r w:rsidR="001A22A7">
        <w:rPr>
          <w:b/>
          <w:bCs/>
        </w:rPr>
        <w:t>la</w:t>
      </w:r>
      <w:r w:rsidRPr="00CE674D">
        <w:rPr>
          <w:b/>
          <w:bCs/>
        </w:rPr>
        <w:t xml:space="preserve"> każdej części zamówienia.</w:t>
      </w:r>
    </w:p>
    <w:p w14:paraId="2254E315" w14:textId="498741C1" w:rsidR="00B4414E" w:rsidRPr="00B4414E" w:rsidRDefault="00B4414E" w:rsidP="00CE674D">
      <w:pPr>
        <w:pStyle w:val="Akapitzlist"/>
        <w:numPr>
          <w:ilvl w:val="0"/>
          <w:numId w:val="98"/>
        </w:numPr>
        <w:ind w:left="426"/>
      </w:pPr>
      <w:r>
        <w:rPr>
          <w:rFonts w:cstheme="minorHAnsi"/>
        </w:rPr>
        <w:t>J</w:t>
      </w:r>
      <w:r w:rsidRPr="00B4414E">
        <w:t>eżeli Zgodnie z art. 107 ust. 2 PZP, przedmiotowe środki dowodowe, o których mowa w pkt 2, podlegają złożeniu lub uzupełnieniu jeżeli wykonawca nie złożył przedmiotowych środków dowodowych wraz z ofertą lub złożone przedmiotowe środki dowodowe są niekompletne</w:t>
      </w:r>
      <w:r w:rsidR="00E464F4">
        <w:t>,</w:t>
      </w:r>
      <w:r w:rsidRPr="00B4414E">
        <w:t xml:space="preserve"> Zamawiający wezwie do ich złożenia lub uzupełnienia w wyznaczonym terminie.</w:t>
      </w:r>
    </w:p>
    <w:p w14:paraId="3A2D329D" w14:textId="77777777" w:rsidR="004016FD" w:rsidRPr="00033823" w:rsidRDefault="00EE68FE" w:rsidP="00033823">
      <w:pPr>
        <w:pStyle w:val="Nagwek2"/>
        <w:spacing w:before="0"/>
        <w:rPr>
          <w:rFonts w:cstheme="minorHAnsi"/>
        </w:rPr>
      </w:pPr>
      <w:r w:rsidRPr="00033823">
        <w:rPr>
          <w:rFonts w:cstheme="minorHAnsi"/>
        </w:rPr>
        <w:lastRenderedPageBreak/>
        <w:t>I</w:t>
      </w:r>
      <w:r w:rsidR="004016FD" w:rsidRPr="00033823">
        <w:rPr>
          <w:rFonts w:cstheme="minorHAnsi"/>
        </w:rPr>
        <w:t>nformacj</w:t>
      </w:r>
      <w:r w:rsidRPr="00033823">
        <w:rPr>
          <w:rFonts w:cstheme="minorHAnsi"/>
        </w:rPr>
        <w:t>a</w:t>
      </w:r>
      <w:r w:rsidR="004016FD" w:rsidRPr="00033823">
        <w:rPr>
          <w:rFonts w:cstheme="minorHAnsi"/>
        </w:rPr>
        <w:t xml:space="preserve"> o warunkach udziału w postęp</w:t>
      </w:r>
      <w:r w:rsidR="004C4230" w:rsidRPr="00033823">
        <w:rPr>
          <w:rFonts w:cstheme="minorHAnsi"/>
        </w:rPr>
        <w:t>owaniu o udzielenie zamówie</w:t>
      </w:r>
      <w:r w:rsidR="00FE733F" w:rsidRPr="00033823">
        <w:rPr>
          <w:rFonts w:cstheme="minorHAnsi"/>
        </w:rPr>
        <w:t>nia</w:t>
      </w:r>
    </w:p>
    <w:p w14:paraId="3B003620" w14:textId="77777777" w:rsidR="00BE4A44" w:rsidRPr="00BE4A44" w:rsidRDefault="00BE4A44" w:rsidP="008E40C3">
      <w:pPr>
        <w:pStyle w:val="Akapitzlist"/>
        <w:keepNext/>
        <w:keepLines/>
        <w:numPr>
          <w:ilvl w:val="0"/>
          <w:numId w:val="77"/>
        </w:numPr>
        <w:spacing w:after="240"/>
        <w:contextualSpacing w:val="0"/>
        <w:outlineLvl w:val="2"/>
        <w:rPr>
          <w:rFonts w:eastAsiaTheme="majorEastAsia" w:cstheme="minorHAnsi"/>
          <w:b/>
          <w:bCs/>
          <w:vanish/>
        </w:rPr>
      </w:pPr>
    </w:p>
    <w:p w14:paraId="53F13F32" w14:textId="77777777" w:rsidR="00BE4A44" w:rsidRPr="00BE4A44" w:rsidRDefault="00BE4A44" w:rsidP="008E40C3">
      <w:pPr>
        <w:pStyle w:val="Akapitzlist"/>
        <w:keepNext/>
        <w:keepLines/>
        <w:numPr>
          <w:ilvl w:val="0"/>
          <w:numId w:val="77"/>
        </w:numPr>
        <w:spacing w:after="240"/>
        <w:contextualSpacing w:val="0"/>
        <w:outlineLvl w:val="2"/>
        <w:rPr>
          <w:rFonts w:eastAsiaTheme="majorEastAsia" w:cstheme="minorHAnsi"/>
          <w:b/>
          <w:bCs/>
          <w:vanish/>
        </w:rPr>
      </w:pPr>
    </w:p>
    <w:p w14:paraId="7BCA62E5" w14:textId="77777777" w:rsidR="00BE4A44" w:rsidRPr="00BE4A44" w:rsidRDefault="00BE4A44" w:rsidP="008E40C3">
      <w:pPr>
        <w:pStyle w:val="Akapitzlist"/>
        <w:keepNext/>
        <w:keepLines/>
        <w:numPr>
          <w:ilvl w:val="0"/>
          <w:numId w:val="77"/>
        </w:numPr>
        <w:spacing w:after="240"/>
        <w:contextualSpacing w:val="0"/>
        <w:outlineLvl w:val="2"/>
        <w:rPr>
          <w:rFonts w:eastAsiaTheme="majorEastAsia" w:cstheme="minorHAnsi"/>
          <w:b/>
          <w:bCs/>
          <w:vanish/>
        </w:rPr>
      </w:pPr>
    </w:p>
    <w:p w14:paraId="72FB9523" w14:textId="1EEA661C" w:rsidR="00065481" w:rsidRDefault="00394F86" w:rsidP="008E40C3">
      <w:pPr>
        <w:pStyle w:val="Nagwek3"/>
        <w:numPr>
          <w:ilvl w:val="1"/>
          <w:numId w:val="77"/>
        </w:numPr>
        <w:spacing w:before="0" w:after="240"/>
        <w:rPr>
          <w:rFonts w:cstheme="minorHAnsi"/>
        </w:rPr>
      </w:pPr>
      <w:r w:rsidRPr="00033823">
        <w:rPr>
          <w:rFonts w:cstheme="minorHAnsi"/>
        </w:rPr>
        <w:t>Warunki udziału w postępowaniu</w:t>
      </w:r>
    </w:p>
    <w:p w14:paraId="13D11C02" w14:textId="77777777" w:rsidR="007A5CC8" w:rsidRPr="00033823" w:rsidRDefault="007A5CC8" w:rsidP="00073FEA">
      <w:pPr>
        <w:pStyle w:val="Akapitzlist"/>
        <w:numPr>
          <w:ilvl w:val="0"/>
          <w:numId w:val="15"/>
        </w:numPr>
        <w:spacing w:after="120"/>
        <w:ind w:left="357" w:hanging="357"/>
        <w:contextualSpacing w:val="0"/>
        <w:rPr>
          <w:rFonts w:cstheme="minorHAnsi"/>
          <w:b/>
        </w:rPr>
      </w:pPr>
      <w:r w:rsidRPr="00033823">
        <w:rPr>
          <w:rFonts w:cstheme="minorHAnsi"/>
          <w:b/>
        </w:rPr>
        <w:t>zdolności do występowania w obrocie gospodarczym;</w:t>
      </w:r>
    </w:p>
    <w:p w14:paraId="582C2CA7" w14:textId="77777777" w:rsidR="007A5CC8" w:rsidRPr="00033823" w:rsidRDefault="007A5CC8" w:rsidP="007A5CC8">
      <w:pPr>
        <w:spacing w:after="120"/>
        <w:ind w:left="357"/>
        <w:rPr>
          <w:rFonts w:cstheme="minorHAnsi"/>
        </w:rPr>
      </w:pPr>
      <w:r w:rsidRPr="00033823">
        <w:rPr>
          <w:rFonts w:cstheme="minorHAnsi"/>
        </w:rPr>
        <w:t>Zamawiający nie stawia wymagań w zakresie tego warunku.</w:t>
      </w:r>
    </w:p>
    <w:p w14:paraId="43888AD5" w14:textId="77777777" w:rsidR="00ED7475" w:rsidRDefault="007A5CC8" w:rsidP="00ED7475">
      <w:pPr>
        <w:pStyle w:val="Akapitzlist"/>
        <w:numPr>
          <w:ilvl w:val="0"/>
          <w:numId w:val="15"/>
        </w:numPr>
        <w:spacing w:after="120"/>
        <w:ind w:left="357" w:hanging="357"/>
        <w:contextualSpacing w:val="0"/>
        <w:rPr>
          <w:rFonts w:cstheme="minorHAnsi"/>
          <w:b/>
        </w:rPr>
      </w:pPr>
      <w:r w:rsidRPr="00033823">
        <w:rPr>
          <w:rFonts w:cstheme="minorHAnsi"/>
          <w:b/>
        </w:rPr>
        <w:t>uprawnień do prowadzenia określonej działalności gospodarczej lub zawodowej, o ile wynika to z odrębnych przepisów;</w:t>
      </w:r>
    </w:p>
    <w:p w14:paraId="2AC92E56" w14:textId="1F3B5DC1" w:rsidR="00ED7475" w:rsidRPr="00ED7475" w:rsidRDefault="00ED7475" w:rsidP="00ED7475">
      <w:pPr>
        <w:pStyle w:val="Akapitzlist"/>
        <w:spacing w:after="120"/>
        <w:ind w:left="357"/>
        <w:contextualSpacing w:val="0"/>
        <w:rPr>
          <w:rFonts w:cstheme="minorHAnsi"/>
          <w:b/>
        </w:rPr>
      </w:pPr>
      <w:r w:rsidRPr="00ED7475">
        <w:rPr>
          <w:rFonts w:cstheme="minorHAnsi"/>
        </w:rPr>
        <w:t>Zamawiający nie stawia wymagań w zakresie tego warunku.</w:t>
      </w:r>
    </w:p>
    <w:p w14:paraId="27E8586B" w14:textId="77777777" w:rsidR="00386258" w:rsidRDefault="007A5CC8" w:rsidP="00386258">
      <w:pPr>
        <w:pStyle w:val="Akapitzlist"/>
        <w:numPr>
          <w:ilvl w:val="0"/>
          <w:numId w:val="15"/>
        </w:numPr>
        <w:spacing w:after="120"/>
        <w:ind w:left="357" w:hanging="357"/>
        <w:contextualSpacing w:val="0"/>
        <w:rPr>
          <w:rFonts w:cstheme="minorHAnsi"/>
          <w:b/>
        </w:rPr>
      </w:pPr>
      <w:r w:rsidRPr="00033823">
        <w:rPr>
          <w:rFonts w:cstheme="minorHAnsi"/>
          <w:b/>
        </w:rPr>
        <w:t>sytuacji ekonomicznej lub finansowej;</w:t>
      </w:r>
    </w:p>
    <w:p w14:paraId="4136912E" w14:textId="77777777" w:rsidR="00C81AB3" w:rsidRDefault="00386258" w:rsidP="00D769FB">
      <w:pPr>
        <w:pStyle w:val="Akapitzlist"/>
        <w:spacing w:after="0"/>
        <w:ind w:left="357"/>
        <w:contextualSpacing w:val="0"/>
        <w:rPr>
          <w:rFonts w:cstheme="minorHAnsi"/>
        </w:rPr>
      </w:pPr>
      <w:r w:rsidRPr="00386258">
        <w:rPr>
          <w:rFonts w:cstheme="minorHAnsi"/>
        </w:rPr>
        <w:t>O udzielenie zamówienia mogą ubiegać się wykonawcy, którzy posiadają odpowiednie ubezpieczenie odpowiedzialności cywilnej</w:t>
      </w:r>
      <w:r>
        <w:rPr>
          <w:rFonts w:cstheme="minorHAnsi"/>
        </w:rPr>
        <w:t>,</w:t>
      </w:r>
      <w:r w:rsidRPr="00386258">
        <w:rPr>
          <w:rFonts w:cstheme="minorHAnsi"/>
        </w:rPr>
        <w:t xml:space="preserve"> tj. są ubezpieczeni od odpowiedzialności cywilnej w zakresie prowadzonej działalności związanej z przedmiotem zamówienia na sumę gwarancyjną co najmniej</w:t>
      </w:r>
      <w:r w:rsidR="00C81AB3">
        <w:rPr>
          <w:rFonts w:cstheme="minorHAnsi"/>
        </w:rPr>
        <w:t>:</w:t>
      </w:r>
    </w:p>
    <w:p w14:paraId="6AB53F1E" w14:textId="77777777" w:rsidR="00C81AB3" w:rsidRPr="00D769FB" w:rsidRDefault="00C81AB3" w:rsidP="00D769FB">
      <w:pPr>
        <w:pStyle w:val="Akapitzlist"/>
        <w:numPr>
          <w:ilvl w:val="1"/>
          <w:numId w:val="15"/>
        </w:numPr>
        <w:spacing w:after="0"/>
        <w:contextualSpacing w:val="0"/>
        <w:rPr>
          <w:rFonts w:cstheme="minorHAnsi"/>
          <w:b/>
        </w:rPr>
      </w:pPr>
      <w:r>
        <w:rPr>
          <w:rFonts w:cstheme="minorHAnsi"/>
        </w:rPr>
        <w:t>300 000 PLN (trzysta tysięcy złotych) w przypadku składania oferty na część nr 1 zamówienia,</w:t>
      </w:r>
    </w:p>
    <w:p w14:paraId="2FDF6365" w14:textId="5DA916CF" w:rsidR="00C81AB3" w:rsidRPr="00D769FB" w:rsidRDefault="00C81AB3" w:rsidP="00D769FB">
      <w:pPr>
        <w:pStyle w:val="Akapitzlist"/>
        <w:numPr>
          <w:ilvl w:val="1"/>
          <w:numId w:val="15"/>
        </w:numPr>
        <w:spacing w:after="0"/>
        <w:contextualSpacing w:val="0"/>
        <w:rPr>
          <w:rFonts w:cstheme="minorHAnsi"/>
          <w:b/>
        </w:rPr>
      </w:pPr>
      <w:r>
        <w:rPr>
          <w:rFonts w:cstheme="minorHAnsi"/>
        </w:rPr>
        <w:t>250 000 PLN (dwieście pięćdziesiąt tysięcy złotych)</w:t>
      </w:r>
      <w:r w:rsidR="00386258" w:rsidRPr="00386258">
        <w:rPr>
          <w:rFonts w:cstheme="minorHAnsi"/>
        </w:rPr>
        <w:t xml:space="preserve"> </w:t>
      </w:r>
      <w:r>
        <w:rPr>
          <w:rFonts w:cstheme="minorHAnsi"/>
        </w:rPr>
        <w:t>w przypadku składania oferty na część nr 2 zamówienia,</w:t>
      </w:r>
    </w:p>
    <w:p w14:paraId="1B1A8E39" w14:textId="77777777" w:rsidR="00C81AB3" w:rsidRPr="00D769FB" w:rsidRDefault="00C81AB3" w:rsidP="00D769FB">
      <w:pPr>
        <w:pStyle w:val="Akapitzlist"/>
        <w:numPr>
          <w:ilvl w:val="1"/>
          <w:numId w:val="15"/>
        </w:numPr>
        <w:spacing w:after="0"/>
        <w:contextualSpacing w:val="0"/>
        <w:rPr>
          <w:rFonts w:cstheme="minorHAnsi"/>
          <w:b/>
        </w:rPr>
      </w:pPr>
      <w:r>
        <w:rPr>
          <w:rFonts w:cstheme="minorHAnsi"/>
        </w:rPr>
        <w:t>350 000 PLN (trzysta pięćdziesiąt tysięcy złotych) w przypadku składania oferty na część nr 3 zamówienia,</w:t>
      </w:r>
    </w:p>
    <w:p w14:paraId="1B08F01E" w14:textId="0A80960E" w:rsidR="00386258" w:rsidRPr="00D769FB" w:rsidRDefault="00C81AB3" w:rsidP="00D769FB">
      <w:pPr>
        <w:pStyle w:val="Akapitzlist"/>
        <w:numPr>
          <w:ilvl w:val="1"/>
          <w:numId w:val="15"/>
        </w:numPr>
        <w:spacing w:after="0"/>
        <w:contextualSpacing w:val="0"/>
        <w:rPr>
          <w:rFonts w:cstheme="minorHAnsi"/>
          <w:b/>
        </w:rPr>
      </w:pPr>
      <w:r>
        <w:rPr>
          <w:rFonts w:cstheme="minorHAnsi"/>
        </w:rPr>
        <w:t>500 000 PLN (pięćset tysięcy złotych) w przypadku składania oferty na część nr 4 zamówienia,</w:t>
      </w:r>
    </w:p>
    <w:p w14:paraId="77878702" w14:textId="26B7B38D" w:rsidR="00C81AB3" w:rsidRDefault="00C81AB3" w:rsidP="00C81AB3">
      <w:pPr>
        <w:pStyle w:val="Akapitzlist"/>
        <w:numPr>
          <w:ilvl w:val="1"/>
          <w:numId w:val="15"/>
        </w:numPr>
        <w:spacing w:after="120"/>
        <w:contextualSpacing w:val="0"/>
        <w:rPr>
          <w:rFonts w:cstheme="minorHAnsi"/>
        </w:rPr>
      </w:pPr>
      <w:r w:rsidRPr="00D769FB">
        <w:rPr>
          <w:rFonts w:cstheme="minorHAnsi"/>
        </w:rPr>
        <w:t xml:space="preserve">600 000 PLN (sześćset tysięcy złotych) </w:t>
      </w:r>
      <w:r w:rsidRPr="00C81AB3">
        <w:rPr>
          <w:rFonts w:cstheme="minorHAnsi"/>
        </w:rPr>
        <w:t>w przypadku składania oferty na część nr 5 zamówienia.</w:t>
      </w:r>
    </w:p>
    <w:p w14:paraId="706FEC7B" w14:textId="3EABDDF4" w:rsidR="00C81AB3" w:rsidRPr="00ED258B" w:rsidRDefault="00C81AB3" w:rsidP="00D769FB">
      <w:pPr>
        <w:spacing w:after="120"/>
        <w:ind w:left="1080"/>
        <w:rPr>
          <w:rFonts w:cstheme="minorHAnsi"/>
        </w:rPr>
      </w:pPr>
      <w:r>
        <w:rPr>
          <w:rFonts w:cstheme="minorHAnsi"/>
        </w:rPr>
        <w:t>W przypadku składania oferty na więcej niż jedną część zamówienia, Wykonawca musi wykazać spełnienie warunku udziału w postępowaniu jako sumy poszczególnych sum gwarancyjnych wymaganych dla części, na które składana jest oferta.</w:t>
      </w:r>
    </w:p>
    <w:p w14:paraId="09148754" w14:textId="6D170214" w:rsidR="00C81AB3" w:rsidRPr="00D769FB" w:rsidRDefault="00C81AB3" w:rsidP="00D769FB">
      <w:pPr>
        <w:spacing w:after="120"/>
        <w:ind w:left="1080"/>
        <w:rPr>
          <w:rFonts w:cstheme="minorHAnsi"/>
        </w:rPr>
      </w:pPr>
      <w:r w:rsidRPr="00DA5F0A">
        <w:rPr>
          <w:lang w:val="x-none"/>
        </w:rPr>
        <w:t>Wartości podane w dokumentach potwierdzających spełnienie warunku w walutach innych niż PLN, Wykonawca przeliczy wg średniego kursu NBP (Tabela A), na dzień upływu terminu składania ofert</w:t>
      </w:r>
      <w:r>
        <w:t>.</w:t>
      </w:r>
    </w:p>
    <w:p w14:paraId="6074A295" w14:textId="77777777" w:rsidR="007A5CC8" w:rsidRPr="00033823" w:rsidRDefault="007A5CC8" w:rsidP="00073FEA">
      <w:pPr>
        <w:pStyle w:val="Akapitzlist"/>
        <w:numPr>
          <w:ilvl w:val="0"/>
          <w:numId w:val="15"/>
        </w:numPr>
        <w:spacing w:after="120"/>
        <w:ind w:left="357" w:hanging="357"/>
        <w:contextualSpacing w:val="0"/>
        <w:rPr>
          <w:rFonts w:cstheme="minorHAnsi"/>
          <w:b/>
        </w:rPr>
      </w:pPr>
      <w:r w:rsidRPr="00033823">
        <w:rPr>
          <w:rFonts w:cstheme="minorHAnsi"/>
          <w:b/>
        </w:rPr>
        <w:t>zdolności technicznej lub zawodowej;</w:t>
      </w:r>
    </w:p>
    <w:p w14:paraId="125C3E22" w14:textId="5864EE37" w:rsidR="002E635D" w:rsidRPr="00DA5F0A" w:rsidRDefault="002E635D" w:rsidP="008E40C3">
      <w:pPr>
        <w:pStyle w:val="Tekstpodstawowywcity"/>
        <w:numPr>
          <w:ilvl w:val="0"/>
          <w:numId w:val="87"/>
        </w:numPr>
        <w:suppressAutoHyphens/>
        <w:overflowPunct w:val="0"/>
        <w:autoSpaceDE w:val="0"/>
        <w:spacing w:after="120"/>
        <w:ind w:left="709"/>
        <w:textAlignment w:val="baseline"/>
        <w:rPr>
          <w:color w:val="00B050"/>
        </w:rPr>
      </w:pPr>
      <w:r>
        <w:rPr>
          <w:lang w:val="x-none"/>
        </w:rPr>
        <w:t xml:space="preserve">o </w:t>
      </w:r>
      <w:r w:rsidR="00906DE9" w:rsidRPr="00C515A2">
        <w:rPr>
          <w:lang w:val="x-none"/>
        </w:rPr>
        <w:t>udzielenie zamówienia mogą ubiegać się wykonawcy, którzy</w:t>
      </w:r>
      <w:r w:rsidR="00DA5F0A">
        <w:rPr>
          <w:lang w:val="x-none"/>
        </w:rPr>
        <w:t xml:space="preserve"> </w:t>
      </w:r>
      <w:r w:rsidR="00DA5F0A" w:rsidRPr="00DA5F0A">
        <w:rPr>
          <w:lang w:val="x-none"/>
        </w:rPr>
        <w:t>w okresie ostatnich trzech lat</w:t>
      </w:r>
      <w:r>
        <w:rPr>
          <w:lang w:val="x-none"/>
        </w:rPr>
        <w:t xml:space="preserve"> </w:t>
      </w:r>
      <w:r w:rsidRPr="00DA5F0A">
        <w:rPr>
          <w:lang w:val="x-none"/>
        </w:rPr>
        <w:t xml:space="preserve">przed upływem terminu składania ofert, a jeżeli okres prowadzenia działalności jest krótszy – w tym okresie, wykonali należycie co najmniej </w:t>
      </w:r>
      <w:r w:rsidR="00C81AB3">
        <w:rPr>
          <w:b/>
          <w:bCs/>
        </w:rPr>
        <w:t>dwa</w:t>
      </w:r>
      <w:r w:rsidR="00C81AB3" w:rsidRPr="00DA5F0A">
        <w:rPr>
          <w:b/>
          <w:bCs/>
          <w:lang w:val="x-none"/>
        </w:rPr>
        <w:t xml:space="preserve"> </w:t>
      </w:r>
      <w:r w:rsidRPr="00DA5F0A">
        <w:rPr>
          <w:b/>
          <w:bCs/>
          <w:lang w:val="x-none"/>
        </w:rPr>
        <w:t>zamówienia</w:t>
      </w:r>
      <w:r w:rsidRPr="00DA5F0A">
        <w:rPr>
          <w:lang w:val="x-none"/>
        </w:rPr>
        <w:t xml:space="preserve"> (</w:t>
      </w:r>
      <w:r w:rsidR="00C81AB3">
        <w:t>dwie</w:t>
      </w:r>
      <w:r w:rsidR="00C81AB3" w:rsidRPr="00DA5F0A">
        <w:rPr>
          <w:lang w:val="x-none"/>
        </w:rPr>
        <w:t xml:space="preserve"> </w:t>
      </w:r>
      <w:r w:rsidRPr="00DA5F0A">
        <w:rPr>
          <w:lang w:val="x-none"/>
        </w:rPr>
        <w:t>dostaw</w:t>
      </w:r>
      <w:r>
        <w:rPr>
          <w:lang w:val="x-none"/>
        </w:rPr>
        <w:t>y</w:t>
      </w:r>
      <w:r w:rsidRPr="00DA5F0A">
        <w:rPr>
          <w:lang w:val="x-none"/>
        </w:rPr>
        <w:t xml:space="preserve">, </w:t>
      </w:r>
      <w:r w:rsidR="00C81AB3">
        <w:t>dwie</w:t>
      </w:r>
      <w:r w:rsidR="00C81AB3">
        <w:rPr>
          <w:lang w:val="x-none"/>
        </w:rPr>
        <w:t xml:space="preserve"> </w:t>
      </w:r>
      <w:r w:rsidRPr="00DA5F0A">
        <w:rPr>
          <w:lang w:val="x-none"/>
        </w:rPr>
        <w:t>umow</w:t>
      </w:r>
      <w:r>
        <w:rPr>
          <w:lang w:val="x-none"/>
        </w:rPr>
        <w:t>y</w:t>
      </w:r>
      <w:r w:rsidRPr="00DA5F0A">
        <w:rPr>
          <w:lang w:val="x-none"/>
        </w:rPr>
        <w:t xml:space="preserve"> – dla potrzeb w/w warunku nie podlegają sumowaniu zamówienia realizowane po sobie w bezpośrednim odstępie czasu jak również zamówienia udzielane w częściach) odpowiadające swoim rodzajem i wartością dostawom stanowiącym przedmiot zamówienia, tj. związane z </w:t>
      </w:r>
      <w:r>
        <w:rPr>
          <w:lang w:val="x-none"/>
        </w:rPr>
        <w:lastRenderedPageBreak/>
        <w:t>projektowa</w:t>
      </w:r>
      <w:r w:rsidRPr="00DA5F0A">
        <w:rPr>
          <w:lang w:val="x-none"/>
        </w:rPr>
        <w:t xml:space="preserve">niem, dostawą, </w:t>
      </w:r>
      <w:r w:rsidRPr="00DA5F0A">
        <w:t xml:space="preserve">montażem oraz uruchomieniem magazynów energii zintegrowanych z instalacją PV, o </w:t>
      </w:r>
      <w:r w:rsidR="00C81AB3">
        <w:t xml:space="preserve">łącznej </w:t>
      </w:r>
      <w:r w:rsidRPr="00DA5F0A">
        <w:rPr>
          <w:lang w:val="x-none"/>
        </w:rPr>
        <w:t xml:space="preserve">wartości </w:t>
      </w:r>
      <w:r w:rsidR="00C81AB3">
        <w:t xml:space="preserve">(dla dwóch zamówień) </w:t>
      </w:r>
      <w:r w:rsidRPr="00DA5F0A">
        <w:rPr>
          <w:lang w:val="x-none"/>
        </w:rPr>
        <w:t>co najmniej:</w:t>
      </w:r>
    </w:p>
    <w:p w14:paraId="5A376C5A" w14:textId="4C020FD5" w:rsidR="002E635D" w:rsidRPr="00DA5F0A" w:rsidRDefault="002E635D" w:rsidP="0006505F">
      <w:pPr>
        <w:pStyle w:val="Tekstpodstawowywcity"/>
        <w:numPr>
          <w:ilvl w:val="1"/>
          <w:numId w:val="103"/>
        </w:numPr>
        <w:suppressAutoHyphens/>
        <w:overflowPunct w:val="0"/>
        <w:autoSpaceDE w:val="0"/>
        <w:spacing w:after="120"/>
        <w:ind w:left="1418"/>
        <w:textAlignment w:val="baseline"/>
        <w:rPr>
          <w:lang w:val="x-none"/>
        </w:rPr>
      </w:pPr>
      <w:r>
        <w:rPr>
          <w:lang w:val="x-none"/>
        </w:rPr>
        <w:t xml:space="preserve">350 000,00 </w:t>
      </w:r>
      <w:r w:rsidRPr="00DA5F0A">
        <w:rPr>
          <w:lang w:val="x-none"/>
        </w:rPr>
        <w:t xml:space="preserve">zł (słownie: </w:t>
      </w:r>
      <w:r>
        <w:rPr>
          <w:lang w:val="x-none"/>
        </w:rPr>
        <w:t xml:space="preserve">trzysta pięćdziesiąt </w:t>
      </w:r>
      <w:r w:rsidRPr="00DA5F0A">
        <w:rPr>
          <w:lang w:val="x-none"/>
        </w:rPr>
        <w:t>tysięcy złotych) z podatkiem VAT –</w:t>
      </w:r>
      <w:r w:rsidR="00C81AB3">
        <w:t xml:space="preserve"> </w:t>
      </w:r>
      <w:r w:rsidRPr="00DA5F0A">
        <w:rPr>
          <w:lang w:val="x-none"/>
        </w:rPr>
        <w:t>w przypadku składania oferty na część nr 1 zamówienia;</w:t>
      </w:r>
    </w:p>
    <w:p w14:paraId="31CA5707" w14:textId="06262D22" w:rsidR="002E635D" w:rsidRPr="00DA5F0A" w:rsidRDefault="002E635D" w:rsidP="0006505F">
      <w:pPr>
        <w:pStyle w:val="Tekstpodstawowywcity"/>
        <w:numPr>
          <w:ilvl w:val="0"/>
          <w:numId w:val="103"/>
        </w:numPr>
        <w:suppressAutoHyphens/>
        <w:overflowPunct w:val="0"/>
        <w:autoSpaceDE w:val="0"/>
        <w:spacing w:after="120"/>
        <w:textAlignment w:val="baseline"/>
        <w:rPr>
          <w:lang w:val="x-none"/>
        </w:rPr>
      </w:pPr>
      <w:r>
        <w:rPr>
          <w:lang w:val="x-none"/>
        </w:rPr>
        <w:t xml:space="preserve">300 000,00 </w:t>
      </w:r>
      <w:r w:rsidRPr="00DA5F0A">
        <w:rPr>
          <w:lang w:val="x-none"/>
        </w:rPr>
        <w:t xml:space="preserve">zł (słownie: </w:t>
      </w:r>
      <w:r>
        <w:rPr>
          <w:lang w:val="x-none"/>
        </w:rPr>
        <w:t xml:space="preserve">trzysta </w:t>
      </w:r>
      <w:r w:rsidRPr="00DA5F0A">
        <w:rPr>
          <w:lang w:val="x-none"/>
        </w:rPr>
        <w:t>tysięcy złotych) z podatkiem VAT –</w:t>
      </w:r>
      <w:r w:rsidR="00C81AB3">
        <w:t xml:space="preserve"> </w:t>
      </w:r>
      <w:r w:rsidRPr="00DA5F0A">
        <w:rPr>
          <w:lang w:val="x-none"/>
        </w:rPr>
        <w:t>w przypadku składania oferty na część nr 2 zamówienia,</w:t>
      </w:r>
    </w:p>
    <w:p w14:paraId="608833BD" w14:textId="019E2129" w:rsidR="002E635D" w:rsidRPr="00DA5F0A" w:rsidRDefault="002E635D" w:rsidP="0006505F">
      <w:pPr>
        <w:pStyle w:val="Tekstpodstawowywcity"/>
        <w:numPr>
          <w:ilvl w:val="0"/>
          <w:numId w:val="103"/>
        </w:numPr>
        <w:suppressAutoHyphens/>
        <w:overflowPunct w:val="0"/>
        <w:autoSpaceDE w:val="0"/>
        <w:spacing w:after="120"/>
        <w:textAlignment w:val="baseline"/>
        <w:rPr>
          <w:lang w:val="x-none"/>
        </w:rPr>
      </w:pPr>
      <w:r>
        <w:rPr>
          <w:lang w:val="x-none"/>
        </w:rPr>
        <w:t xml:space="preserve">400 000,00 </w:t>
      </w:r>
      <w:r w:rsidRPr="00DA5F0A">
        <w:rPr>
          <w:lang w:val="x-none"/>
        </w:rPr>
        <w:t xml:space="preserve">zł (słownie: </w:t>
      </w:r>
      <w:r>
        <w:rPr>
          <w:lang w:val="x-none"/>
        </w:rPr>
        <w:t xml:space="preserve">czterysta </w:t>
      </w:r>
      <w:r w:rsidRPr="00DA5F0A">
        <w:rPr>
          <w:lang w:val="x-none"/>
        </w:rPr>
        <w:t>tysięcy złotych) z podatkiem VAT –</w:t>
      </w:r>
      <w:r w:rsidR="00C81AB3">
        <w:t xml:space="preserve"> </w:t>
      </w:r>
      <w:r w:rsidRPr="00DA5F0A">
        <w:rPr>
          <w:lang w:val="x-none"/>
        </w:rPr>
        <w:t>w przypadku składania oferty na część nr 3 zamówienia,</w:t>
      </w:r>
    </w:p>
    <w:p w14:paraId="3237B319" w14:textId="5EE1B6AF" w:rsidR="00C81AB3" w:rsidRPr="00DA5F0A" w:rsidRDefault="002E635D" w:rsidP="0006505F">
      <w:pPr>
        <w:pStyle w:val="Tekstpodstawowywcity"/>
        <w:numPr>
          <w:ilvl w:val="0"/>
          <w:numId w:val="103"/>
        </w:numPr>
        <w:suppressAutoHyphens/>
        <w:overflowPunct w:val="0"/>
        <w:autoSpaceDE w:val="0"/>
        <w:spacing w:after="120"/>
        <w:textAlignment w:val="baseline"/>
        <w:rPr>
          <w:lang w:val="x-none"/>
        </w:rPr>
      </w:pPr>
      <w:r>
        <w:rPr>
          <w:lang w:val="x-none"/>
        </w:rPr>
        <w:t xml:space="preserve">550 000,00 </w:t>
      </w:r>
      <w:r w:rsidRPr="00DA5F0A">
        <w:rPr>
          <w:lang w:val="x-none"/>
        </w:rPr>
        <w:t xml:space="preserve">zł (słownie: </w:t>
      </w:r>
      <w:r>
        <w:rPr>
          <w:lang w:val="x-none"/>
        </w:rPr>
        <w:t xml:space="preserve">pięćset pięćdziesiąt </w:t>
      </w:r>
      <w:r w:rsidRPr="00DA5F0A">
        <w:rPr>
          <w:lang w:val="x-none"/>
        </w:rPr>
        <w:t>tysięcy złotych) z podatkiem VAT –</w:t>
      </w:r>
      <w:r w:rsidR="00C81AB3">
        <w:t xml:space="preserve"> </w:t>
      </w:r>
      <w:r w:rsidRPr="00DA5F0A">
        <w:rPr>
          <w:lang w:val="x-none"/>
        </w:rPr>
        <w:t>w przypadku składania oferty na część nr 4 zamówienia,</w:t>
      </w:r>
    </w:p>
    <w:p w14:paraId="1B295257" w14:textId="142A454F" w:rsidR="002E635D" w:rsidRPr="00DA5F0A" w:rsidRDefault="002E635D" w:rsidP="0006505F">
      <w:pPr>
        <w:pStyle w:val="Tekstpodstawowywcity"/>
        <w:numPr>
          <w:ilvl w:val="0"/>
          <w:numId w:val="103"/>
        </w:numPr>
        <w:suppressAutoHyphens/>
        <w:overflowPunct w:val="0"/>
        <w:autoSpaceDE w:val="0"/>
        <w:spacing w:after="120"/>
        <w:textAlignment w:val="baseline"/>
        <w:rPr>
          <w:lang w:val="x-none"/>
        </w:rPr>
      </w:pPr>
      <w:r w:rsidRPr="00C81AB3">
        <w:rPr>
          <w:lang w:val="x-none"/>
        </w:rPr>
        <w:t>600 000,00 zł (słownie: sześćset tysięcy złotych) z podatkiem VAT –</w:t>
      </w:r>
      <w:r w:rsidR="00C81AB3">
        <w:t xml:space="preserve"> </w:t>
      </w:r>
      <w:r w:rsidRPr="00DA5F0A">
        <w:rPr>
          <w:lang w:val="x-none"/>
        </w:rPr>
        <w:t>w przypadku składania oferty na część nr 5 zamówienia.</w:t>
      </w:r>
    </w:p>
    <w:p w14:paraId="1B48910D" w14:textId="1BEEC479" w:rsidR="002E635D" w:rsidRPr="00DA5F0A" w:rsidRDefault="002E635D" w:rsidP="002E635D">
      <w:pPr>
        <w:pStyle w:val="Tekstpodstawowywcity"/>
        <w:suppressAutoHyphens/>
        <w:overflowPunct w:val="0"/>
        <w:autoSpaceDE w:val="0"/>
        <w:spacing w:after="120"/>
        <w:ind w:left="709"/>
        <w:textAlignment w:val="baseline"/>
        <w:rPr>
          <w:lang w:val="x-none"/>
        </w:rPr>
      </w:pPr>
      <w:r w:rsidRPr="00DA5F0A">
        <w:rPr>
          <w:lang w:val="x-none"/>
        </w:rPr>
        <w:t>Spełnienie warunku udziału w postępowaniu należy wykazać oddzielnie dla każdej z w/w części, na którą składana jest oferta (w przypadku składania oferty na więcej niż jedną część zamówienia</w:t>
      </w:r>
      <w:r>
        <w:rPr>
          <w:lang w:val="x-none"/>
        </w:rPr>
        <w:t xml:space="preserve"> </w:t>
      </w:r>
      <w:r w:rsidRPr="00DA5F0A">
        <w:rPr>
          <w:lang w:val="x-none"/>
        </w:rPr>
        <w:t xml:space="preserve">– warunek udziału w postępowaniu określony </w:t>
      </w:r>
      <w:r w:rsidR="00C81AB3">
        <w:t xml:space="preserve">kwotowo </w:t>
      </w:r>
      <w:r w:rsidRPr="00DA5F0A">
        <w:rPr>
          <w:lang w:val="x-none"/>
        </w:rPr>
        <w:t>dla</w:t>
      </w:r>
      <w:r w:rsidR="00C81AB3">
        <w:t xml:space="preserve"> tych</w:t>
      </w:r>
      <w:r w:rsidRPr="00DA5F0A">
        <w:rPr>
          <w:lang w:val="x-none"/>
        </w:rPr>
        <w:t xml:space="preserve"> części, na które jest składana oferta</w:t>
      </w:r>
      <w:r w:rsidR="00C81AB3">
        <w:t>,</w:t>
      </w:r>
      <w:r w:rsidRPr="00DA5F0A">
        <w:rPr>
          <w:lang w:val="x-none"/>
        </w:rPr>
        <w:t xml:space="preserve"> należy zsumować).</w:t>
      </w:r>
    </w:p>
    <w:p w14:paraId="49F15C9A" w14:textId="77777777" w:rsidR="002E635D" w:rsidRDefault="002E635D" w:rsidP="002E635D">
      <w:pPr>
        <w:pStyle w:val="Tekstpodstawowywcity"/>
        <w:suppressAutoHyphens/>
        <w:overflowPunct w:val="0"/>
        <w:autoSpaceDE w:val="0"/>
        <w:spacing w:after="120"/>
        <w:ind w:left="709"/>
        <w:textAlignment w:val="baseline"/>
        <w:rPr>
          <w:lang w:val="x-none"/>
        </w:rPr>
      </w:pPr>
      <w:r w:rsidRPr="00DA5F0A">
        <w:rPr>
          <w:lang w:val="x-none"/>
        </w:rPr>
        <w:t>Wartości podane w dokumentach potwierdzających spełnienie warunku w walutach innych niż PLN, Wykonawca przeliczy wg średniego kursu NBP (Tabela A), na dzień upływu terminu składania ofert.</w:t>
      </w:r>
    </w:p>
    <w:p w14:paraId="1D5D545E" w14:textId="25D4951C" w:rsidR="002E635D" w:rsidRPr="002E635D" w:rsidRDefault="002E635D" w:rsidP="002E635D">
      <w:pPr>
        <w:pStyle w:val="Tekstpodstawowywcity"/>
        <w:suppressAutoHyphens/>
        <w:overflowPunct w:val="0"/>
        <w:autoSpaceDE w:val="0"/>
        <w:spacing w:after="120"/>
        <w:ind w:left="709"/>
        <w:textAlignment w:val="baseline"/>
      </w:pPr>
      <w:r w:rsidRPr="00DA5F0A">
        <w:t xml:space="preserve">(W przypadku Wykonawców wspólnie ubiegających się o udzielenie zamówienia lub poleganiu na zasobach innych podmiotów, warunek ten, musi spełnić co najmniej jeden Wykonawców/podmiot udostępniający zasoby). </w:t>
      </w:r>
    </w:p>
    <w:p w14:paraId="69F72F6F" w14:textId="62FDA459" w:rsidR="001D1BCC" w:rsidRPr="002E635D" w:rsidRDefault="00986039" w:rsidP="008E40C3">
      <w:pPr>
        <w:pStyle w:val="Tekstpodstawowywcity"/>
        <w:numPr>
          <w:ilvl w:val="0"/>
          <w:numId w:val="87"/>
        </w:numPr>
        <w:suppressAutoHyphens/>
        <w:overflowPunct w:val="0"/>
        <w:autoSpaceDE w:val="0"/>
        <w:spacing w:after="120"/>
        <w:ind w:left="709"/>
        <w:textAlignment w:val="baseline"/>
        <w:rPr>
          <w:color w:val="00B050"/>
        </w:rPr>
      </w:pPr>
      <w:r>
        <w:rPr>
          <w:lang w:val="x-none"/>
        </w:rPr>
        <w:t xml:space="preserve">o </w:t>
      </w:r>
      <w:r w:rsidRPr="00C515A2">
        <w:rPr>
          <w:lang w:val="x-none"/>
        </w:rPr>
        <w:t>udzielenie zamówienia mogą ubiegać się wykonawcy, którzy</w:t>
      </w:r>
      <w:r>
        <w:rPr>
          <w:lang w:val="x-none"/>
        </w:rPr>
        <w:t xml:space="preserve"> </w:t>
      </w:r>
      <w:r w:rsidR="002E635D" w:rsidRPr="002E635D">
        <w:t>dysponu</w:t>
      </w:r>
      <w:r>
        <w:t>ją</w:t>
      </w:r>
      <w:r w:rsidR="002E635D" w:rsidRPr="002E635D">
        <w:t xml:space="preserve"> osobami skierowanymi do realizacji zamówienia publicznego</w:t>
      </w:r>
      <w:r w:rsidR="002E635D">
        <w:t>, w tym:</w:t>
      </w:r>
      <w:r w:rsidR="001D1BCC" w:rsidRPr="002E635D">
        <w:t xml:space="preserve"> </w:t>
      </w:r>
    </w:p>
    <w:p w14:paraId="0068255F" w14:textId="100B3C6A" w:rsidR="002557A4" w:rsidRDefault="002E635D" w:rsidP="002557A4">
      <w:pPr>
        <w:pStyle w:val="Tekstpodstawowywcity"/>
        <w:numPr>
          <w:ilvl w:val="0"/>
          <w:numId w:val="86"/>
        </w:numPr>
        <w:suppressAutoHyphens/>
        <w:overflowPunct w:val="0"/>
        <w:autoSpaceDE w:val="0"/>
        <w:spacing w:after="120"/>
        <w:textAlignment w:val="baseline"/>
      </w:pPr>
      <w:r>
        <w:t>P</w:t>
      </w:r>
      <w:r w:rsidR="001D1BCC" w:rsidRPr="00DA5F0A">
        <w:t xml:space="preserve">rojektant </w:t>
      </w:r>
      <w:r w:rsidR="002557A4" w:rsidRPr="002557A4">
        <w:t>instalacji elektrycznych</w:t>
      </w:r>
      <w:r w:rsidR="00372B25">
        <w:t xml:space="preserve"> </w:t>
      </w:r>
      <w:r w:rsidR="002557A4" w:rsidRPr="002557A4">
        <w:t>– min. 1 osoba posiadająca uprawnienia budowlane do projektowania w specjalności instalacyjnej w zakresie sieci, instalacji i urządzeń elektrycznych i elektroenergetycznych, bez ograniczeń, wraz z aktualnym zaświadczeniem o przynależności do właściwej izby samorządu zawodowego</w:t>
      </w:r>
      <w:r w:rsidR="002557A4">
        <w:t xml:space="preserve"> </w:t>
      </w:r>
      <w:r w:rsidR="002557A4" w:rsidRPr="002557A4">
        <w:t>(PIIB).</w:t>
      </w:r>
    </w:p>
    <w:p w14:paraId="082F53E8" w14:textId="77777777" w:rsidR="002557A4" w:rsidRDefault="002557A4" w:rsidP="00564B11">
      <w:pPr>
        <w:pStyle w:val="Tekstpodstawowywcity"/>
        <w:numPr>
          <w:ilvl w:val="0"/>
          <w:numId w:val="86"/>
        </w:numPr>
        <w:suppressAutoHyphens/>
        <w:overflowPunct w:val="0"/>
        <w:autoSpaceDE w:val="0"/>
        <w:spacing w:after="120"/>
        <w:textAlignment w:val="baseline"/>
      </w:pPr>
      <w:r w:rsidRPr="002557A4">
        <w:t>Kierownik robót elektrycznych – min. 1 osoba posiadająca uprawnienia budowlane do kierowania robotami budowlanymi w specjalności instalacyjnej w zakresie sieci, instalacji i urządzeń elektrycznych i elektroenergetycznych, bez ograniczeń, wraz z aktualnym zaświadczeniem o przynależności do właściwej izby samorządu zawodowego (PIIB).</w:t>
      </w:r>
    </w:p>
    <w:p w14:paraId="1BED4BD5" w14:textId="16DDFB8F" w:rsidR="00564B11" w:rsidRDefault="00564B11" w:rsidP="00564B11">
      <w:pPr>
        <w:pStyle w:val="Tekstpodstawowywcity"/>
        <w:numPr>
          <w:ilvl w:val="0"/>
          <w:numId w:val="86"/>
        </w:numPr>
        <w:suppressAutoHyphens/>
        <w:overflowPunct w:val="0"/>
        <w:autoSpaceDE w:val="0"/>
        <w:spacing w:after="120"/>
        <w:textAlignment w:val="baseline"/>
      </w:pPr>
      <w:r w:rsidRPr="00564B11">
        <w:t xml:space="preserve">Montażysta instalacji elektrycznych – min. 1 osoba posiadająca uprawnienia SEP </w:t>
      </w:r>
      <w:r w:rsidR="00986039">
        <w:t xml:space="preserve">Grupa </w:t>
      </w:r>
      <w:r w:rsidR="00372B25">
        <w:t xml:space="preserve">G </w:t>
      </w:r>
      <w:r w:rsidR="00986039">
        <w:t xml:space="preserve">I </w:t>
      </w:r>
      <w:r w:rsidRPr="00564B11">
        <w:t xml:space="preserve">w zakresie dozoru i eksploatacji (D+E) oraz min. 2 osoby posiadające uprawnienia SEP </w:t>
      </w:r>
      <w:r w:rsidR="00986039">
        <w:t>Grupa</w:t>
      </w:r>
      <w:r w:rsidR="00372B25">
        <w:t xml:space="preserve"> G</w:t>
      </w:r>
      <w:r w:rsidR="00986039">
        <w:t xml:space="preserve"> I </w:t>
      </w:r>
      <w:r w:rsidRPr="00564B11">
        <w:t>w zakresie eksploatacji (E).</w:t>
      </w:r>
    </w:p>
    <w:p w14:paraId="40F9E49B" w14:textId="77777777" w:rsidR="00372B25" w:rsidRDefault="00564B11" w:rsidP="00372B25">
      <w:pPr>
        <w:pStyle w:val="Tekstpodstawowywcity"/>
        <w:numPr>
          <w:ilvl w:val="0"/>
          <w:numId w:val="86"/>
        </w:numPr>
        <w:suppressAutoHyphens/>
        <w:overflowPunct w:val="0"/>
        <w:autoSpaceDE w:val="0"/>
        <w:spacing w:after="120"/>
        <w:textAlignment w:val="baseline"/>
      </w:pPr>
      <w:r w:rsidRPr="00564B11">
        <w:lastRenderedPageBreak/>
        <w:t xml:space="preserve">Instalator OZE – min. 1 osoba posiadająca certyfikat instalatora odnawialnych źródeł energii (OZE) wydany przez UDT oraz uprawnienia SEP </w:t>
      </w:r>
      <w:r w:rsidR="00986039">
        <w:t xml:space="preserve">Grupa </w:t>
      </w:r>
      <w:r w:rsidR="00372B25">
        <w:t xml:space="preserve">G </w:t>
      </w:r>
      <w:r w:rsidR="00986039">
        <w:t xml:space="preserve">I </w:t>
      </w:r>
      <w:r w:rsidRPr="00564B11">
        <w:t>w zakresie dozoru i eksploatacji (D+E).</w:t>
      </w:r>
      <w:r w:rsidR="00372B25">
        <w:t xml:space="preserve"> </w:t>
      </w:r>
      <w:r w:rsidR="00372B25" w:rsidRPr="00120A2A">
        <w:t>Osoba ta może jednocześnie pełnić funkcję montażysty instalacji elektrycznych oraz instalatora OZE.</w:t>
      </w:r>
    </w:p>
    <w:p w14:paraId="7CAF0778" w14:textId="11E32307" w:rsidR="00372B25" w:rsidRDefault="00372B25" w:rsidP="001A22A7">
      <w:pPr>
        <w:pStyle w:val="Tekstpodstawowywcity"/>
        <w:suppressAutoHyphens/>
        <w:overflowPunct w:val="0"/>
        <w:autoSpaceDE w:val="0"/>
        <w:spacing w:after="120"/>
        <w:ind w:left="426"/>
        <w:textAlignment w:val="baseline"/>
      </w:pPr>
      <w:r>
        <w:t>W</w:t>
      </w:r>
      <w:r w:rsidRPr="00120A2A">
        <w:t xml:space="preserve"> przypadku, gdy wykonawca realizuje więcej niż jedną część zamówienia, dopuszcza się, aby ta sama osoba spełniająca wymagania określone w pkt </w:t>
      </w:r>
      <w:r>
        <w:t>2), tj. montażysta instalacji elektrycznych i instalator OZE</w:t>
      </w:r>
      <w:r w:rsidR="0037199D">
        <w:t>,</w:t>
      </w:r>
      <w:r>
        <w:t xml:space="preserve"> </w:t>
      </w:r>
      <w:r w:rsidRPr="00120A2A">
        <w:t>pełniła swoje funkcje równocześnie w obu częściach, o ile zapewni ciągłość i prawidłową realizację prac.</w:t>
      </w:r>
    </w:p>
    <w:p w14:paraId="310F37FC" w14:textId="2CDDF50C" w:rsidR="00564B11" w:rsidRDefault="00564B11" w:rsidP="0062068D">
      <w:pPr>
        <w:pStyle w:val="Tekstpodstawowywcity"/>
        <w:suppressAutoHyphens/>
        <w:overflowPunct w:val="0"/>
        <w:autoSpaceDE w:val="0"/>
        <w:spacing w:after="120"/>
        <w:ind w:left="426"/>
        <w:textAlignment w:val="baseline"/>
      </w:pPr>
      <w:r w:rsidRPr="00564B11">
        <w:t xml:space="preserve">Osoba posiadająca uprawnienia SEP w zakresie D+E powinna dysponować aktualnym świadectwem kwalifikacyjnym w zakresie dozoru (D) oraz eksploatacji (E) do 1 </w:t>
      </w:r>
      <w:proofErr w:type="spellStart"/>
      <w:r w:rsidRPr="00564B11">
        <w:t>kV</w:t>
      </w:r>
      <w:proofErr w:type="spellEnd"/>
      <w:r w:rsidRPr="00564B11">
        <w:t xml:space="preserve"> lub powyżej 1 </w:t>
      </w:r>
      <w:proofErr w:type="spellStart"/>
      <w:r w:rsidRPr="00564B11">
        <w:t>kV</w:t>
      </w:r>
      <w:proofErr w:type="spellEnd"/>
      <w:r w:rsidRPr="00564B11">
        <w:t>, zgodnie z Rozporządzeniem Ministra Klimatu i Środowiska z dnia 1 lipca 2022 r. w sprawie szczegółowych zasad stwierdzania posiadania kwalifikacji przez osoby zajmujące się eksploatacją urządzeń, instalacji i sieci (Dz.U. 2022 poz. 1392). Świadectwo w zakresie eksploatacji (E) powinno obejmować uprawnienia do obsługi, konserwacji, remontów, montażu oraz prac kontrolno</w:t>
      </w:r>
      <w:r w:rsidRPr="00564B11">
        <w:noBreakHyphen/>
        <w:t>pomiarowych urządzeń, instalacji i sieci elektroenergetycznych.</w:t>
      </w:r>
    </w:p>
    <w:p w14:paraId="6D05108E" w14:textId="1D598B9A" w:rsidR="009C75E2" w:rsidRPr="0062068D" w:rsidRDefault="00986039" w:rsidP="0062068D">
      <w:pPr>
        <w:pStyle w:val="Tekstpodstawowywcity"/>
        <w:suppressAutoHyphens/>
        <w:overflowPunct w:val="0"/>
        <w:autoSpaceDE w:val="0"/>
        <w:spacing w:after="120"/>
        <w:ind w:left="426"/>
        <w:textAlignment w:val="baseline"/>
      </w:pPr>
      <w:r>
        <w:t>P</w:t>
      </w:r>
      <w:r w:rsidRPr="00DA5F0A">
        <w:t xml:space="preserve">rojektant </w:t>
      </w:r>
      <w:r w:rsidRPr="002557A4">
        <w:t xml:space="preserve">instalacji elektrycznych </w:t>
      </w:r>
      <w:r>
        <w:t>oraz k</w:t>
      </w:r>
      <w:r w:rsidRPr="002557A4">
        <w:t xml:space="preserve">ierownik robót elektrycznych </w:t>
      </w:r>
      <w:r>
        <w:t>muszą</w:t>
      </w:r>
      <w:r w:rsidR="009C75E2" w:rsidRPr="0062068D">
        <w:t xml:space="preserve"> posiadać ważne uprawnienia budowlane, o których mowa w ustawie z dnia 7 lipca 1994 r. Prawo budowlane (Dz. U. z 2025 r. poz. 418) oraz w Rozporządzeniu Ministra Inwestycji i Rozwoju z dnia 29 kwietnia 2019 r. w sprawie przygotowania zawodowego do wykonywania samodzielnych funkcji technicznych w budownictwie (Dz. U. z 2019 r. poz. 831) lub odpowiadające im kwalifikacje nadane na podstawie uprzednio obowiązujących przepisów prawa lub odpowiednich przepisów upoważniające do kierowania robotami budowlanymi w zakresie objętym przedmiotem zamówienia. W przypadku Wykonawców zagranicznych dopuszcza się również kwalifikacje zdobyte w innych państwach, na zasadach określonych w art. 12a ustawy prawo budowlane, z uwzględnieniem postanowień ustawy z dnia 22 grudnia 2015 r. o zasadach uznawania kwalifikacji zawodowych nabytych w państwach członkowskich Unii Europejskiej (Dz. U. z 2023 r. poz. 334).</w:t>
      </w:r>
    </w:p>
    <w:p w14:paraId="2D54C26D" w14:textId="625B0B22" w:rsidR="001D1BCC" w:rsidRPr="0062068D" w:rsidRDefault="00DA5F0A" w:rsidP="0062068D">
      <w:pPr>
        <w:pStyle w:val="Tekstpodstawowywcity"/>
        <w:suppressAutoHyphens/>
        <w:overflowPunct w:val="0"/>
        <w:autoSpaceDE w:val="0"/>
        <w:spacing w:after="120"/>
        <w:ind w:left="426"/>
        <w:textAlignment w:val="baseline"/>
      </w:pPr>
      <w:r w:rsidRPr="0062068D">
        <w:t xml:space="preserve">Oceniając zdolność techniczną lub zawodową, </w:t>
      </w:r>
      <w:r w:rsidR="00986039">
        <w:t>Z</w:t>
      </w:r>
      <w:r w:rsidRPr="0062068D">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30FC8F00" w14:textId="0754D6C9" w:rsidR="0052465A" w:rsidRPr="0052465A" w:rsidRDefault="007A5CC8" w:rsidP="008E40C3">
      <w:pPr>
        <w:pStyle w:val="Nagwek3"/>
        <w:numPr>
          <w:ilvl w:val="1"/>
          <w:numId w:val="77"/>
        </w:numPr>
      </w:pPr>
      <w:r w:rsidRPr="007A5CC8">
        <w:t>Wykonawcy wspólnie ubiegający się o udzielenie zamówienia</w:t>
      </w:r>
    </w:p>
    <w:p w14:paraId="39780328" w14:textId="77777777" w:rsidR="00531405" w:rsidRPr="00531405" w:rsidRDefault="007A5CC8" w:rsidP="008E40C3">
      <w:pPr>
        <w:pStyle w:val="Akapitzlist"/>
        <w:numPr>
          <w:ilvl w:val="0"/>
          <w:numId w:val="79"/>
        </w:numPr>
        <w:tabs>
          <w:tab w:val="left" w:pos="426"/>
        </w:tabs>
        <w:spacing w:after="240"/>
        <w:ind w:left="426"/>
        <w:rPr>
          <w:rFonts w:cstheme="minorHAnsi"/>
        </w:rPr>
      </w:pPr>
      <w:r w:rsidRPr="00531405">
        <w:rPr>
          <w:rFonts w:eastAsiaTheme="majorEastAsia" w:cstheme="minorHAnsi"/>
        </w:rPr>
        <w:t>Wykonawcy mogą wspólnie ubiegać się o udzielenie zamówienia.</w:t>
      </w:r>
    </w:p>
    <w:p w14:paraId="14DAFCEE" w14:textId="77777777" w:rsidR="00531405" w:rsidRPr="00531405" w:rsidRDefault="007A5CC8" w:rsidP="008E40C3">
      <w:pPr>
        <w:pStyle w:val="Akapitzlist"/>
        <w:numPr>
          <w:ilvl w:val="0"/>
          <w:numId w:val="79"/>
        </w:numPr>
        <w:tabs>
          <w:tab w:val="left" w:pos="426"/>
        </w:tabs>
        <w:spacing w:after="240"/>
        <w:ind w:left="426"/>
        <w:rPr>
          <w:rFonts w:cstheme="minorHAnsi"/>
        </w:rPr>
      </w:pPr>
      <w:r w:rsidRPr="00531405">
        <w:rPr>
          <w:rFonts w:eastAsiaTheme="majorEastAsia" w:cstheme="minorHAnsi"/>
        </w:rPr>
        <w:t>W przypadku, o którym mowa w ust. 1, wykonawcy ustanawiają pełnomocnika do reprezentowania ich w postępowaniu o udzielenie zamówienia albo do reprezentowania w postępowaniu i zawarcia umowy w sprawie zamówienia publicznego.</w:t>
      </w:r>
    </w:p>
    <w:p w14:paraId="049CB96C" w14:textId="77777777" w:rsidR="00531405" w:rsidRPr="00531405" w:rsidRDefault="007A5CC8" w:rsidP="008E40C3">
      <w:pPr>
        <w:pStyle w:val="Akapitzlist"/>
        <w:numPr>
          <w:ilvl w:val="0"/>
          <w:numId w:val="79"/>
        </w:numPr>
        <w:tabs>
          <w:tab w:val="left" w:pos="426"/>
        </w:tabs>
        <w:spacing w:after="240"/>
        <w:ind w:left="426"/>
        <w:rPr>
          <w:rFonts w:cstheme="minorHAnsi"/>
        </w:rPr>
      </w:pPr>
      <w:r w:rsidRPr="00531405">
        <w:rPr>
          <w:rFonts w:eastAsiaTheme="majorEastAsia" w:cstheme="minorHAnsi"/>
        </w:rPr>
        <w:lastRenderedPageBreak/>
        <w:t>Przepisy dotyczące wykonawcy stosuje się odpowiednio do wykonawców wspólnie ubiegających się o udzielenie zamówienia.</w:t>
      </w:r>
    </w:p>
    <w:p w14:paraId="22649B40" w14:textId="2F23A182" w:rsidR="00531405" w:rsidRPr="00531405" w:rsidRDefault="007A5CC8" w:rsidP="008E40C3">
      <w:pPr>
        <w:pStyle w:val="Akapitzlist"/>
        <w:numPr>
          <w:ilvl w:val="0"/>
          <w:numId w:val="79"/>
        </w:numPr>
        <w:tabs>
          <w:tab w:val="left" w:pos="426"/>
        </w:tabs>
        <w:spacing w:after="240"/>
        <w:ind w:left="426"/>
        <w:rPr>
          <w:rFonts w:cstheme="minorHAnsi"/>
        </w:rPr>
      </w:pPr>
      <w:r w:rsidRPr="00531405">
        <w:rPr>
          <w:rFonts w:eastAsiaTheme="majorEastAsia" w:cstheme="minorHAnsi"/>
        </w:rPr>
        <w:t xml:space="preserve">Warunek dotyczący uprawnień do prowadzenia określonej działalności gospodarczej lub zawodowej, o którym mowa w </w:t>
      </w:r>
      <w:r w:rsidRPr="00155C4C">
        <w:rPr>
          <w:rFonts w:eastAsiaTheme="majorEastAsia" w:cstheme="minorHAnsi"/>
        </w:rPr>
        <w:t xml:space="preserve">podrozdziale </w:t>
      </w:r>
      <w:r w:rsidR="008125EF" w:rsidRPr="00155C4C">
        <w:rPr>
          <w:rFonts w:eastAsiaTheme="majorEastAsia" w:cstheme="minorHAnsi"/>
        </w:rPr>
        <w:t>7</w:t>
      </w:r>
      <w:r w:rsidRPr="00155C4C">
        <w:rPr>
          <w:rFonts w:eastAsiaTheme="majorEastAsia" w:cstheme="minorHAnsi"/>
        </w:rPr>
        <w:t xml:space="preserve">.1 </w:t>
      </w:r>
      <w:r w:rsidR="008125EF" w:rsidRPr="00155C4C">
        <w:rPr>
          <w:rFonts w:eastAsiaTheme="majorEastAsia" w:cstheme="minorHAnsi"/>
        </w:rPr>
        <w:t xml:space="preserve">lit. d) </w:t>
      </w:r>
      <w:r w:rsidRPr="00155C4C">
        <w:rPr>
          <w:rFonts w:eastAsiaTheme="majorEastAsia" w:cstheme="minorHAnsi"/>
        </w:rPr>
        <w:t xml:space="preserve">pkt </w:t>
      </w:r>
      <w:r w:rsidR="008125EF" w:rsidRPr="00155C4C">
        <w:rPr>
          <w:rFonts w:eastAsiaTheme="majorEastAsia" w:cstheme="minorHAnsi"/>
        </w:rPr>
        <w:t>1)</w:t>
      </w:r>
      <w:r w:rsidRPr="00155C4C">
        <w:rPr>
          <w:rFonts w:eastAsiaTheme="majorEastAsia" w:cstheme="minorHAnsi"/>
        </w:rPr>
        <w:t xml:space="preserve">, </w:t>
      </w:r>
      <w:r w:rsidRPr="00531405">
        <w:rPr>
          <w:rFonts w:eastAsiaTheme="majorEastAsia" w:cstheme="minorHAnsi"/>
        </w:rPr>
        <w:t>jest spełniony, jeżeli co najmniej jeden z wykonawców wspólnie ubiegających się o udzielnie zamówienia posiada uprawnienia do prowadzenia działalności gospodarczej lub zawodowej i zrealizuje dostawy, do których realizacji te uprawnienia są wymagane.</w:t>
      </w:r>
    </w:p>
    <w:p w14:paraId="1D4BD71E" w14:textId="5EA53877" w:rsidR="00531405" w:rsidRPr="00531405" w:rsidRDefault="007A5CC8" w:rsidP="008E40C3">
      <w:pPr>
        <w:pStyle w:val="Akapitzlist"/>
        <w:numPr>
          <w:ilvl w:val="0"/>
          <w:numId w:val="79"/>
        </w:numPr>
        <w:tabs>
          <w:tab w:val="left" w:pos="426"/>
        </w:tabs>
        <w:spacing w:after="240"/>
        <w:ind w:left="426"/>
        <w:rPr>
          <w:rFonts w:cstheme="minorHAnsi"/>
        </w:rPr>
      </w:pPr>
      <w:r w:rsidRPr="00531405">
        <w:rPr>
          <w:rFonts w:eastAsiaTheme="majorEastAsia" w:cstheme="minorHAnsi"/>
        </w:rPr>
        <w:t xml:space="preserve">Zgodnie z art. 117 ust. 4 ustawy </w:t>
      </w:r>
      <w:proofErr w:type="spellStart"/>
      <w:r w:rsidRPr="00531405">
        <w:rPr>
          <w:rFonts w:eastAsiaTheme="majorEastAsia" w:cstheme="minorHAnsi"/>
        </w:rPr>
        <w:t>Pzp</w:t>
      </w:r>
      <w:proofErr w:type="spellEnd"/>
      <w:r w:rsidRPr="00531405">
        <w:rPr>
          <w:rFonts w:eastAsiaTheme="majorEastAsia" w:cstheme="minorHAnsi"/>
        </w:rPr>
        <w:t xml:space="preserve">, w przypadku, o którym mowa w pkt 4, wykonawcy wspólnie ubiegający się o udzielenie zamówienia dołączają do oferty oświadczenie, z którego wynika, które dostawy wykonają poszczególni wykonawcy. Wzór oświadczenia stanowi </w:t>
      </w:r>
      <w:r w:rsidRPr="00C9372D">
        <w:rPr>
          <w:rFonts w:eastAsiaTheme="majorEastAsia" w:cstheme="minorHAnsi"/>
          <w:b/>
          <w:bCs/>
        </w:rPr>
        <w:t>Załącznik nr</w:t>
      </w:r>
      <w:r w:rsidR="00A8599B">
        <w:rPr>
          <w:rFonts w:eastAsiaTheme="majorEastAsia" w:cstheme="minorHAnsi"/>
          <w:b/>
          <w:bCs/>
        </w:rPr>
        <w:t xml:space="preserve"> 5</w:t>
      </w:r>
      <w:r w:rsidRPr="00C9372D">
        <w:rPr>
          <w:rFonts w:eastAsiaTheme="majorEastAsia" w:cstheme="minorHAnsi"/>
          <w:b/>
          <w:bCs/>
        </w:rPr>
        <w:t xml:space="preserve"> do SWZ.</w:t>
      </w:r>
      <w:r w:rsidRPr="00531405">
        <w:rPr>
          <w:rFonts w:eastAsiaTheme="majorEastAsia" w:cstheme="minorHAnsi"/>
        </w:rPr>
        <w:t xml:space="preserve"> </w:t>
      </w:r>
    </w:p>
    <w:p w14:paraId="5F0849D3" w14:textId="08B18519" w:rsidR="007A5CC8" w:rsidRPr="00531405" w:rsidRDefault="007A5CC8" w:rsidP="008E40C3">
      <w:pPr>
        <w:pStyle w:val="Akapitzlist"/>
        <w:numPr>
          <w:ilvl w:val="0"/>
          <w:numId w:val="79"/>
        </w:numPr>
        <w:tabs>
          <w:tab w:val="left" w:pos="426"/>
        </w:tabs>
        <w:spacing w:after="240"/>
        <w:ind w:left="426"/>
        <w:rPr>
          <w:rFonts w:cstheme="minorHAnsi"/>
        </w:rPr>
      </w:pPr>
      <w:r w:rsidRPr="00531405">
        <w:rPr>
          <w:rFonts w:eastAsiaTheme="majorEastAsia" w:cstheme="minorHAnsi"/>
        </w:rPr>
        <w:t>Obowiązek złożenia oświadczenia, o którym mowa w pkt 2 mają również wspólnicy spółki cywilnej.</w:t>
      </w:r>
    </w:p>
    <w:p w14:paraId="64AD4BDE" w14:textId="77777777" w:rsidR="00394F86" w:rsidRPr="007A5CC8" w:rsidRDefault="00394F86" w:rsidP="008E40C3">
      <w:pPr>
        <w:pStyle w:val="Nagwek3"/>
        <w:numPr>
          <w:ilvl w:val="1"/>
          <w:numId w:val="77"/>
        </w:numPr>
        <w:spacing w:before="0" w:after="240"/>
        <w:rPr>
          <w:rFonts w:cstheme="minorHAnsi"/>
        </w:rPr>
      </w:pPr>
      <w:r w:rsidRPr="007A5CC8">
        <w:rPr>
          <w:rFonts w:cstheme="minorHAnsi"/>
        </w:rPr>
        <w:t>Udostępnianie zasobów</w:t>
      </w:r>
    </w:p>
    <w:p w14:paraId="6744637B" w14:textId="77777777" w:rsidR="00394F86" w:rsidRPr="00033823" w:rsidRDefault="00394F86" w:rsidP="005C75F8">
      <w:pPr>
        <w:pStyle w:val="Akapitzlist"/>
        <w:numPr>
          <w:ilvl w:val="0"/>
          <w:numId w:val="1"/>
        </w:numPr>
        <w:spacing w:after="0"/>
        <w:ind w:left="357" w:hanging="357"/>
        <w:contextualSpacing w:val="0"/>
        <w:rPr>
          <w:rFonts w:cstheme="minorHAnsi"/>
        </w:rPr>
      </w:pPr>
      <w:r w:rsidRPr="00033823">
        <w:rPr>
          <w:rFonts w:cstheme="minorHAnsi"/>
        </w:rPr>
        <w:t>Wykonawca może w celu potwierdzenia spełniania warunków udziału w postępowaniu</w:t>
      </w:r>
      <w:r w:rsidR="00475B20" w:rsidRPr="00033823">
        <w:rPr>
          <w:rFonts w:cstheme="minorHAnsi"/>
        </w:rPr>
        <w:t>,</w:t>
      </w:r>
      <w:r w:rsidRPr="00033823">
        <w:rPr>
          <w:rFonts w:cstheme="minorHAnsi"/>
        </w:rPr>
        <w:t xml:space="preserve">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5A94BBC" w14:textId="194800C9" w:rsidR="00250E85" w:rsidRPr="00033823" w:rsidRDefault="00250E85" w:rsidP="005C75F8">
      <w:pPr>
        <w:pStyle w:val="Akapitzlist"/>
        <w:numPr>
          <w:ilvl w:val="0"/>
          <w:numId w:val="1"/>
        </w:numPr>
        <w:spacing w:after="0"/>
        <w:ind w:left="357" w:hanging="357"/>
        <w:contextualSpacing w:val="0"/>
        <w:rPr>
          <w:rFonts w:cstheme="minorHAnsi"/>
        </w:rPr>
      </w:pPr>
      <w:r w:rsidRPr="00033823">
        <w:rPr>
          <w:rFonts w:cstheme="minorHAnsi"/>
        </w:rPr>
        <w:t>Wykonawca, który polega na zdolnościach lub sytuacji podmiotów udostępniających zasoby,</w:t>
      </w:r>
      <w:r w:rsidR="00394F86" w:rsidRPr="00033823">
        <w:rPr>
          <w:rFonts w:cstheme="minorHAnsi"/>
        </w:rPr>
        <w:t xml:space="preserve"> </w:t>
      </w:r>
      <w:r w:rsidRPr="00033823">
        <w:rPr>
          <w:rFonts w:cstheme="minorHAnsi"/>
        </w:rPr>
        <w:t>składa, wraz z ofertą,</w:t>
      </w:r>
      <w:r w:rsidR="00394F86" w:rsidRPr="00033823">
        <w:rPr>
          <w:rFonts w:cstheme="minorHAnsi"/>
        </w:rPr>
        <w:t xml:space="preserve"> </w:t>
      </w:r>
      <w:r w:rsidRPr="00033823">
        <w:rPr>
          <w:rFonts w:cstheme="minorHAnsi"/>
        </w:rPr>
        <w:t>zobowiązanie podmiotu udostępniającego zasoby do oddania mu do dyspozycji niezbędnych zasobów</w:t>
      </w:r>
      <w:r w:rsidR="00394F86" w:rsidRPr="00033823">
        <w:rPr>
          <w:rFonts w:cstheme="minorHAnsi"/>
        </w:rPr>
        <w:t xml:space="preserve"> </w:t>
      </w:r>
      <w:r w:rsidRPr="00033823">
        <w:rPr>
          <w:rFonts w:cstheme="minorHAnsi"/>
        </w:rPr>
        <w:t>na potrzeby realizacji danego zamówienia lub inny podmiotowy środek dowodowy potwierdzający, że</w:t>
      </w:r>
      <w:r w:rsidR="00394F86" w:rsidRPr="00033823">
        <w:rPr>
          <w:rFonts w:cstheme="minorHAnsi"/>
        </w:rPr>
        <w:t xml:space="preserve"> </w:t>
      </w:r>
      <w:r w:rsidRPr="00033823">
        <w:rPr>
          <w:rFonts w:cstheme="minorHAnsi"/>
        </w:rPr>
        <w:t>wykonawca realizując zamówienie, będzie dysponował niezbędnymi zasobami tych podmiotów.</w:t>
      </w:r>
      <w:r w:rsidR="00AB34E2" w:rsidRPr="00033823">
        <w:rPr>
          <w:rFonts w:cstheme="minorHAnsi"/>
        </w:rPr>
        <w:t xml:space="preserve"> Wzór zobowiązania stanowi </w:t>
      </w:r>
      <w:r w:rsidR="00407251" w:rsidRPr="00033823">
        <w:rPr>
          <w:rFonts w:cstheme="minorHAnsi"/>
          <w:b/>
        </w:rPr>
        <w:t>Z</w:t>
      </w:r>
      <w:r w:rsidR="00AB34E2" w:rsidRPr="00033823">
        <w:rPr>
          <w:rFonts w:cstheme="minorHAnsi"/>
          <w:b/>
        </w:rPr>
        <w:t xml:space="preserve">ałącznik nr </w:t>
      </w:r>
      <w:r w:rsidR="00A8599B">
        <w:rPr>
          <w:rFonts w:cstheme="minorHAnsi"/>
          <w:b/>
        </w:rPr>
        <w:t>6</w:t>
      </w:r>
      <w:r w:rsidR="0063709F" w:rsidRPr="00033823">
        <w:rPr>
          <w:rFonts w:cstheme="minorHAnsi"/>
        </w:rPr>
        <w:t xml:space="preserve"> </w:t>
      </w:r>
      <w:r w:rsidR="00AB34E2" w:rsidRPr="00033823">
        <w:rPr>
          <w:rFonts w:cstheme="minorHAnsi"/>
          <w:b/>
        </w:rPr>
        <w:t>do SWZ.</w:t>
      </w:r>
    </w:p>
    <w:p w14:paraId="0ACB5446" w14:textId="77777777" w:rsidR="00250E85" w:rsidRPr="00033823" w:rsidRDefault="00250E85" w:rsidP="005C75F8">
      <w:pPr>
        <w:pStyle w:val="Akapitzlist"/>
        <w:numPr>
          <w:ilvl w:val="0"/>
          <w:numId w:val="1"/>
        </w:numPr>
        <w:spacing w:after="0"/>
        <w:ind w:left="357" w:hanging="357"/>
        <w:contextualSpacing w:val="0"/>
        <w:rPr>
          <w:rFonts w:cstheme="minorHAnsi"/>
        </w:rPr>
      </w:pPr>
      <w:r w:rsidRPr="00033823">
        <w:rPr>
          <w:rFonts w:cstheme="minorHAnsi"/>
        </w:rPr>
        <w:t xml:space="preserve">Zobowiązanie podmiotu udostępniającego zasoby, o którym mowa w </w:t>
      </w:r>
      <w:r w:rsidR="00AB34E2" w:rsidRPr="00033823">
        <w:rPr>
          <w:rFonts w:cstheme="minorHAnsi"/>
        </w:rPr>
        <w:t>pkt</w:t>
      </w:r>
      <w:r w:rsidRPr="00033823">
        <w:rPr>
          <w:rFonts w:cstheme="minorHAnsi"/>
        </w:rPr>
        <w:t xml:space="preserve"> </w:t>
      </w:r>
      <w:r w:rsidR="00B270D4" w:rsidRPr="00033823">
        <w:rPr>
          <w:rFonts w:cstheme="minorHAnsi"/>
        </w:rPr>
        <w:t>2</w:t>
      </w:r>
      <w:r w:rsidRPr="00033823">
        <w:rPr>
          <w:rFonts w:cstheme="minorHAnsi"/>
        </w:rPr>
        <w:t>, potwierdza, że stosunek łączący wykonawcę z podmiotami udostępniającymi zasoby gwarantuje rzeczywisty dostęp do</w:t>
      </w:r>
      <w:r w:rsidR="00AB34E2" w:rsidRPr="00033823">
        <w:rPr>
          <w:rFonts w:cstheme="minorHAnsi"/>
        </w:rPr>
        <w:t xml:space="preserve"> </w:t>
      </w:r>
      <w:r w:rsidRPr="00033823">
        <w:rPr>
          <w:rFonts w:cstheme="minorHAnsi"/>
        </w:rPr>
        <w:t>tych zasobów oraz określa w szczególności:</w:t>
      </w:r>
    </w:p>
    <w:p w14:paraId="356CC744" w14:textId="77777777" w:rsidR="00475B20" w:rsidRPr="00033823" w:rsidRDefault="00250E85" w:rsidP="00576C34">
      <w:pPr>
        <w:pStyle w:val="Akapitzlist"/>
        <w:numPr>
          <w:ilvl w:val="0"/>
          <w:numId w:val="6"/>
        </w:numPr>
        <w:spacing w:after="0"/>
        <w:contextualSpacing w:val="0"/>
        <w:rPr>
          <w:rFonts w:cstheme="minorHAnsi"/>
        </w:rPr>
      </w:pPr>
      <w:r w:rsidRPr="00033823">
        <w:rPr>
          <w:rFonts w:cstheme="minorHAnsi"/>
        </w:rPr>
        <w:t>zakres dostępnych wykonawcy zasobów podmiotu udostępniającego zasoby;</w:t>
      </w:r>
    </w:p>
    <w:p w14:paraId="29253A45" w14:textId="77777777" w:rsidR="00475B20" w:rsidRPr="00033823" w:rsidRDefault="00250E85" w:rsidP="00576C34">
      <w:pPr>
        <w:pStyle w:val="Akapitzlist"/>
        <w:numPr>
          <w:ilvl w:val="0"/>
          <w:numId w:val="6"/>
        </w:numPr>
        <w:spacing w:after="0"/>
        <w:contextualSpacing w:val="0"/>
        <w:rPr>
          <w:rFonts w:cstheme="minorHAnsi"/>
        </w:rPr>
      </w:pPr>
      <w:r w:rsidRPr="00033823">
        <w:rPr>
          <w:rFonts w:cstheme="minorHAnsi"/>
        </w:rPr>
        <w:t>sposób i okres udostępnienia wykonawcy i wykorzystania przez niego zasobów podmiotu udostępniającego te zasoby przy wykonywaniu zamówienia;</w:t>
      </w:r>
    </w:p>
    <w:p w14:paraId="1439363F" w14:textId="7E4AA7DA" w:rsidR="00250E85" w:rsidRPr="00033823" w:rsidRDefault="00250E85" w:rsidP="005C75F8">
      <w:pPr>
        <w:pStyle w:val="Akapitzlist"/>
        <w:numPr>
          <w:ilvl w:val="0"/>
          <w:numId w:val="1"/>
        </w:numPr>
        <w:spacing w:after="0"/>
        <w:ind w:left="357" w:hanging="357"/>
        <w:contextualSpacing w:val="0"/>
        <w:rPr>
          <w:rFonts w:cstheme="minorHAnsi"/>
        </w:rPr>
      </w:pPr>
      <w:r w:rsidRPr="00033823">
        <w:rPr>
          <w:rFonts w:cstheme="minorHAnsi"/>
        </w:rPr>
        <w:t>Zamawiający ocenia, czy udostępniane wykonawcy przez podmioty udostępniające zasoby zdolności techniczne lub zawodowe lub ich sytuacja finansowa lub ekonomiczna, pozwalają na</w:t>
      </w:r>
      <w:r w:rsidR="002E0F52" w:rsidRPr="00033823">
        <w:rPr>
          <w:rFonts w:cstheme="minorHAnsi"/>
        </w:rPr>
        <w:t xml:space="preserve"> </w:t>
      </w:r>
      <w:r w:rsidRPr="00033823">
        <w:rPr>
          <w:rFonts w:cstheme="minorHAnsi"/>
        </w:rPr>
        <w:t>wykazanie przez wykonawcę spełniania warunków udziału w postępowaniu, o których mowa</w:t>
      </w:r>
      <w:r w:rsidR="002E0F52" w:rsidRPr="00033823">
        <w:rPr>
          <w:rFonts w:cstheme="minorHAnsi"/>
        </w:rPr>
        <w:t xml:space="preserve"> </w:t>
      </w:r>
      <w:r w:rsidRPr="00033823">
        <w:rPr>
          <w:rFonts w:cstheme="minorHAnsi"/>
        </w:rPr>
        <w:t xml:space="preserve">w art. 112 ust. 2 pkt 3 i 4, a także bada, czy nie </w:t>
      </w:r>
      <w:r w:rsidR="00465D42" w:rsidRPr="00033823">
        <w:rPr>
          <w:rFonts w:cstheme="minorHAnsi"/>
        </w:rPr>
        <w:t>zachodzą,</w:t>
      </w:r>
      <w:r w:rsidR="002E0F52" w:rsidRPr="00033823">
        <w:rPr>
          <w:rFonts w:cstheme="minorHAnsi"/>
        </w:rPr>
        <w:t xml:space="preserve"> </w:t>
      </w:r>
      <w:r w:rsidRPr="00033823">
        <w:rPr>
          <w:rFonts w:cstheme="minorHAnsi"/>
        </w:rPr>
        <w:t>wobec tego podmiotu podstawy wykluczenia, które zostały przewidziane względem wykonawcy.</w:t>
      </w:r>
      <w:r w:rsidR="00EB429B" w:rsidRPr="00033823">
        <w:rPr>
          <w:rFonts w:cstheme="minorHAnsi"/>
        </w:rPr>
        <w:t xml:space="preserve"> Zamawiający wezwie Wykonawcę do złożenia pod</w:t>
      </w:r>
      <w:r w:rsidR="00EB429B" w:rsidRPr="00114E15">
        <w:rPr>
          <w:rFonts w:cstheme="minorHAnsi"/>
        </w:rPr>
        <w:t xml:space="preserve">miotowych środków dowodowych, o których mowa w </w:t>
      </w:r>
      <w:r w:rsidR="00300CA2" w:rsidRPr="00114E15">
        <w:rPr>
          <w:rFonts w:cstheme="minorHAnsi"/>
        </w:rPr>
        <w:t xml:space="preserve">podrozdziale </w:t>
      </w:r>
      <w:r w:rsidR="00114E15" w:rsidRPr="00114E15">
        <w:rPr>
          <w:rFonts w:cstheme="minorHAnsi"/>
        </w:rPr>
        <w:t>9</w:t>
      </w:r>
      <w:r w:rsidR="00A74130" w:rsidRPr="00114E15">
        <w:rPr>
          <w:rFonts w:cstheme="minorHAnsi"/>
        </w:rPr>
        <w:t>.1</w:t>
      </w:r>
      <w:r w:rsidR="00300CA2" w:rsidRPr="00114E15">
        <w:rPr>
          <w:rFonts w:cstheme="minorHAnsi"/>
        </w:rPr>
        <w:t xml:space="preserve"> SWZ.</w:t>
      </w:r>
    </w:p>
    <w:p w14:paraId="71E2C5CE" w14:textId="77777777" w:rsidR="00250E85" w:rsidRPr="00033823" w:rsidRDefault="00250E85" w:rsidP="005C75F8">
      <w:pPr>
        <w:pStyle w:val="Akapitzlist"/>
        <w:numPr>
          <w:ilvl w:val="0"/>
          <w:numId w:val="1"/>
        </w:numPr>
        <w:spacing w:after="0"/>
        <w:ind w:left="357" w:hanging="357"/>
        <w:contextualSpacing w:val="0"/>
        <w:rPr>
          <w:rFonts w:cstheme="minorHAnsi"/>
        </w:rPr>
      </w:pPr>
      <w:r w:rsidRPr="00033823">
        <w:rPr>
          <w:rFonts w:cstheme="minorHAnsi"/>
        </w:rPr>
        <w:t xml:space="preserve">Podmiot, który zobowiązał się do udostępnienia zasobów, odpowiada solidarnie z wykonawcą, który polega na jego sytuacji finansowej lub ekonomicznej, za szkodę poniesioną przez </w:t>
      </w:r>
      <w:r w:rsidRPr="00033823">
        <w:rPr>
          <w:rFonts w:cstheme="minorHAnsi"/>
        </w:rPr>
        <w:lastRenderedPageBreak/>
        <w:t>zamawiającego powstałą wskutek nieudostępnienia tych zasobów, chyba że za nieudostępnienie zasobów</w:t>
      </w:r>
      <w:r w:rsidR="002E0F52" w:rsidRPr="00033823">
        <w:rPr>
          <w:rFonts w:cstheme="minorHAnsi"/>
        </w:rPr>
        <w:t xml:space="preserve"> podmiot ten nie ponosi winy.</w:t>
      </w:r>
    </w:p>
    <w:p w14:paraId="23CB7583" w14:textId="1CD04403" w:rsidR="002907C5" w:rsidRPr="00033823" w:rsidRDefault="002907C5" w:rsidP="005C75F8">
      <w:pPr>
        <w:pStyle w:val="Akapitzlist"/>
        <w:numPr>
          <w:ilvl w:val="0"/>
          <w:numId w:val="1"/>
        </w:numPr>
        <w:spacing w:after="0"/>
        <w:ind w:left="357" w:hanging="357"/>
        <w:contextualSpacing w:val="0"/>
        <w:rPr>
          <w:rFonts w:cstheme="minorHAnsi"/>
        </w:rPr>
      </w:pPr>
      <w:r w:rsidRPr="00033823">
        <w:rPr>
          <w:rFonts w:cstheme="minorHAnsi"/>
        </w:rPr>
        <w:t xml:space="preserve">Jeżeli zdolności techniczne lub zawodowe, sytuacji ekonomiczna lub finansowa podmiotu udostępniającego zasoby nie potwierdzają spełniania przez wykonawcę warunków udziału w postępowaniu lub </w:t>
      </w:r>
      <w:r w:rsidR="00465D42" w:rsidRPr="00033823">
        <w:rPr>
          <w:rFonts w:cstheme="minorHAnsi"/>
        </w:rPr>
        <w:t>zachodzą,</w:t>
      </w:r>
      <w:r w:rsidRPr="00033823">
        <w:rPr>
          <w:rFonts w:cstheme="minorHAnsi"/>
        </w:rPr>
        <w:t xml:space="preserve"> wobec tego podmiotu podstawy wykluczenia, Zamawiający żąda, aby wykonawca w terminie określonym przez Zamawiającego zastąpił ten podmiot innym podmiotem lub podmiotami albo wykazał, że samodzielnie spełnia warunki udziału w postępowaniu. </w:t>
      </w:r>
    </w:p>
    <w:p w14:paraId="4F67D7DD" w14:textId="77777777" w:rsidR="002907C5" w:rsidRPr="00033823" w:rsidRDefault="002907C5" w:rsidP="00033823">
      <w:pPr>
        <w:pStyle w:val="Akapitzlist"/>
        <w:numPr>
          <w:ilvl w:val="0"/>
          <w:numId w:val="1"/>
        </w:numPr>
        <w:spacing w:after="240"/>
        <w:ind w:left="357" w:hanging="357"/>
        <w:contextualSpacing w:val="0"/>
        <w:rPr>
          <w:rFonts w:cstheme="minorHAnsi"/>
        </w:rPr>
      </w:pPr>
      <w:r w:rsidRPr="00033823">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5DD118BE" w14:textId="77777777" w:rsidR="00D356C3" w:rsidRPr="00033823" w:rsidRDefault="00D356C3" w:rsidP="00033823">
      <w:pPr>
        <w:pStyle w:val="Nagwek2"/>
        <w:spacing w:before="0"/>
        <w:rPr>
          <w:rStyle w:val="Wyrnienieintensywne"/>
          <w:rFonts w:cstheme="minorHAnsi"/>
          <w:i w:val="0"/>
          <w:szCs w:val="22"/>
        </w:rPr>
      </w:pPr>
      <w:r w:rsidRPr="00033823">
        <w:rPr>
          <w:rStyle w:val="Wyrnienieintensywne"/>
          <w:rFonts w:cstheme="minorHAnsi"/>
          <w:i w:val="0"/>
          <w:szCs w:val="22"/>
        </w:rPr>
        <w:t xml:space="preserve">Wykaz oświadczeń w celu wstępnego potwierdzenia, że Wykonawca nie podlega wykluczeniu oraz spełnia warunki udziału w postępowaniu </w:t>
      </w:r>
    </w:p>
    <w:p w14:paraId="39AF1A99" w14:textId="77777777" w:rsidR="00D356C3" w:rsidRPr="00033823" w:rsidRDefault="00D356C3" w:rsidP="005C75F8">
      <w:pPr>
        <w:pStyle w:val="Akapitzlist"/>
        <w:numPr>
          <w:ilvl w:val="0"/>
          <w:numId w:val="2"/>
        </w:numPr>
        <w:shd w:val="clear" w:color="auto" w:fill="FFFFFF" w:themeFill="background1"/>
        <w:spacing w:after="0"/>
        <w:ind w:left="357" w:hanging="357"/>
        <w:contextualSpacing w:val="0"/>
        <w:rPr>
          <w:rFonts w:cstheme="minorHAnsi"/>
        </w:rPr>
      </w:pPr>
      <w:r w:rsidRPr="00033823">
        <w:rPr>
          <w:rFonts w:cstheme="minorHAnsi"/>
        </w:rPr>
        <w:t>O udzielenie zamówienia mogą ubiegać się wykonawcy, którzy:</w:t>
      </w:r>
    </w:p>
    <w:p w14:paraId="0D9C36CD" w14:textId="77777777" w:rsidR="00D356C3" w:rsidRPr="00033823" w:rsidRDefault="00D356C3" w:rsidP="00386258">
      <w:pPr>
        <w:pStyle w:val="Akapitzlist"/>
        <w:numPr>
          <w:ilvl w:val="1"/>
          <w:numId w:val="39"/>
        </w:numPr>
        <w:shd w:val="clear" w:color="auto" w:fill="FFFFFF" w:themeFill="background1"/>
        <w:spacing w:after="0"/>
        <w:ind w:left="714" w:hanging="357"/>
        <w:contextualSpacing w:val="0"/>
        <w:rPr>
          <w:rFonts w:cstheme="minorHAnsi"/>
        </w:rPr>
      </w:pPr>
      <w:r w:rsidRPr="00033823">
        <w:rPr>
          <w:rFonts w:cstheme="minorHAnsi"/>
        </w:rPr>
        <w:t>nie podlegają wykluczeniu,</w:t>
      </w:r>
    </w:p>
    <w:p w14:paraId="3CEF1A6F" w14:textId="77777777" w:rsidR="00D356C3" w:rsidRPr="00033823" w:rsidRDefault="00D356C3" w:rsidP="00386258">
      <w:pPr>
        <w:pStyle w:val="Akapitzlist"/>
        <w:numPr>
          <w:ilvl w:val="1"/>
          <w:numId w:val="39"/>
        </w:numPr>
        <w:shd w:val="clear" w:color="auto" w:fill="FFFFFF" w:themeFill="background1"/>
        <w:spacing w:after="0"/>
        <w:ind w:left="714" w:hanging="357"/>
        <w:contextualSpacing w:val="0"/>
        <w:rPr>
          <w:rFonts w:cstheme="minorHAnsi"/>
        </w:rPr>
      </w:pPr>
      <w:r w:rsidRPr="00033823">
        <w:rPr>
          <w:rFonts w:cstheme="minorHAnsi"/>
        </w:rPr>
        <w:t>spełniają warunki udziału w postępowaniu.</w:t>
      </w:r>
    </w:p>
    <w:p w14:paraId="67FABBEA" w14:textId="27375CDF" w:rsidR="00135BB1" w:rsidRPr="00033823" w:rsidRDefault="00135BB1" w:rsidP="005C75F8">
      <w:pPr>
        <w:pStyle w:val="Akapitzlist"/>
        <w:numPr>
          <w:ilvl w:val="0"/>
          <w:numId w:val="2"/>
        </w:numPr>
        <w:shd w:val="clear" w:color="auto" w:fill="FFFFFF" w:themeFill="background1"/>
        <w:spacing w:after="0"/>
        <w:ind w:left="357" w:hanging="357"/>
        <w:contextualSpacing w:val="0"/>
        <w:rPr>
          <w:rFonts w:cstheme="minorHAnsi"/>
        </w:rPr>
      </w:pPr>
      <w:r w:rsidRPr="00033823">
        <w:rPr>
          <w:rFonts w:cstheme="minorHAnsi"/>
        </w:rPr>
        <w:t xml:space="preserve">Wykonawca składa aktualne na dzień </w:t>
      </w:r>
      <w:r w:rsidRPr="00114E15">
        <w:rPr>
          <w:rFonts w:cstheme="minorHAnsi"/>
        </w:rPr>
        <w:t xml:space="preserve">składania ofert oświadczenie w zakresie wskazanym w </w:t>
      </w:r>
      <w:r w:rsidR="001A0430" w:rsidRPr="00114E15">
        <w:rPr>
          <w:rFonts w:cstheme="minorHAnsi"/>
        </w:rPr>
        <w:t>pkt 1.</w:t>
      </w:r>
      <w:r w:rsidRPr="00114E15">
        <w:rPr>
          <w:rFonts w:cstheme="minorHAnsi"/>
        </w:rPr>
        <w:t xml:space="preserve"> Informacje zawarte w </w:t>
      </w:r>
      <w:r w:rsidR="007F1794" w:rsidRPr="00114E15">
        <w:rPr>
          <w:rFonts w:cstheme="minorHAnsi"/>
        </w:rPr>
        <w:t xml:space="preserve">tym </w:t>
      </w:r>
      <w:r w:rsidRPr="00114E15">
        <w:rPr>
          <w:rFonts w:cstheme="minorHAnsi"/>
        </w:rPr>
        <w:t xml:space="preserve">oświadczeniu stanowią wstępne potwierdzenie, że Wykonawca nie podlega wykluczeniu </w:t>
      </w:r>
      <w:r w:rsidR="001A0430" w:rsidRPr="00114E15">
        <w:rPr>
          <w:rFonts w:cstheme="minorHAnsi"/>
        </w:rPr>
        <w:t xml:space="preserve">(w zakresie przesłanek określonych w podrozdziale </w:t>
      </w:r>
      <w:r w:rsidR="00114E15" w:rsidRPr="00114E15">
        <w:rPr>
          <w:rFonts w:cstheme="minorHAnsi"/>
        </w:rPr>
        <w:t>5</w:t>
      </w:r>
      <w:r w:rsidR="001A0430" w:rsidRPr="00114E15">
        <w:rPr>
          <w:rFonts w:cstheme="minorHAnsi"/>
        </w:rPr>
        <w:t xml:space="preserve">.1, </w:t>
      </w:r>
      <w:r w:rsidR="00114E15" w:rsidRPr="00114E15">
        <w:rPr>
          <w:rFonts w:cstheme="minorHAnsi"/>
        </w:rPr>
        <w:t>5</w:t>
      </w:r>
      <w:r w:rsidR="001A0430" w:rsidRPr="00114E15">
        <w:rPr>
          <w:rFonts w:cstheme="minorHAnsi"/>
        </w:rPr>
        <w:t>.2</w:t>
      </w:r>
      <w:r w:rsidR="00C27874" w:rsidRPr="00114E15">
        <w:rPr>
          <w:rFonts w:cstheme="minorHAnsi"/>
        </w:rPr>
        <w:t xml:space="preserve">, </w:t>
      </w:r>
      <w:r w:rsidR="00114E15" w:rsidRPr="00114E15">
        <w:rPr>
          <w:rFonts w:cstheme="minorHAnsi"/>
        </w:rPr>
        <w:t>5</w:t>
      </w:r>
      <w:r w:rsidR="00C27874" w:rsidRPr="00114E15">
        <w:rPr>
          <w:rFonts w:cstheme="minorHAnsi"/>
        </w:rPr>
        <w:t xml:space="preserve">.3 i </w:t>
      </w:r>
      <w:r w:rsidR="00114E15" w:rsidRPr="00114E15">
        <w:rPr>
          <w:rFonts w:cstheme="minorHAnsi"/>
        </w:rPr>
        <w:t>5</w:t>
      </w:r>
      <w:r w:rsidR="00C27874" w:rsidRPr="00114E15">
        <w:rPr>
          <w:rFonts w:cstheme="minorHAnsi"/>
        </w:rPr>
        <w:t>.4)</w:t>
      </w:r>
      <w:r w:rsidR="001A0430" w:rsidRPr="00114E15">
        <w:rPr>
          <w:rFonts w:cstheme="minorHAnsi"/>
        </w:rPr>
        <w:t xml:space="preserve"> oraz spełnia warunki udziału w postępowaniu (określone w podrozdziale </w:t>
      </w:r>
      <w:r w:rsidR="00114E15" w:rsidRPr="00114E15">
        <w:rPr>
          <w:rFonts w:cstheme="minorHAnsi"/>
        </w:rPr>
        <w:t>7</w:t>
      </w:r>
      <w:r w:rsidR="001A0430" w:rsidRPr="00114E15">
        <w:rPr>
          <w:rFonts w:cstheme="minorHAnsi"/>
        </w:rPr>
        <w:t>.1)</w:t>
      </w:r>
      <w:r w:rsidR="006A011C" w:rsidRPr="00114E15">
        <w:rPr>
          <w:rFonts w:cstheme="minorHAnsi"/>
        </w:rPr>
        <w:t>.</w:t>
      </w:r>
    </w:p>
    <w:p w14:paraId="51FA8EEC" w14:textId="77777777" w:rsidR="00C27874" w:rsidRDefault="00C27874" w:rsidP="005C75F8">
      <w:pPr>
        <w:pStyle w:val="Akapitzlist"/>
        <w:numPr>
          <w:ilvl w:val="0"/>
          <w:numId w:val="2"/>
        </w:numPr>
        <w:shd w:val="clear" w:color="auto" w:fill="FFFFFF" w:themeFill="background1"/>
        <w:spacing w:after="0"/>
        <w:ind w:left="357" w:hanging="357"/>
        <w:contextualSpacing w:val="0"/>
        <w:rPr>
          <w:rFonts w:cstheme="minorHAnsi"/>
        </w:rPr>
      </w:pPr>
      <w:r w:rsidRPr="00256758">
        <w:rPr>
          <w:rFonts w:cstheme="minorHAnsi"/>
        </w:rPr>
        <w:t xml:space="preserve">Oświadczenie, o którym mowa w pkt 2, </w:t>
      </w:r>
      <w:r>
        <w:rPr>
          <w:rFonts w:cstheme="minorHAnsi"/>
        </w:rPr>
        <w:t>W</w:t>
      </w:r>
      <w:r w:rsidRPr="00256758">
        <w:rPr>
          <w:rFonts w:cstheme="minorHAnsi"/>
        </w:rPr>
        <w:t xml:space="preserve">ykonawca dołącza do oferty składanej w odpowiedzi na ogłoszenie o zamówieniu. </w:t>
      </w:r>
      <w:r w:rsidRPr="00EE0ECE">
        <w:rPr>
          <w:rFonts w:cstheme="minorHAnsi"/>
        </w:rPr>
        <w:t>Oświadczenie</w:t>
      </w:r>
      <w:r>
        <w:rPr>
          <w:rFonts w:cstheme="minorHAnsi"/>
        </w:rPr>
        <w:t xml:space="preserve"> </w:t>
      </w:r>
      <w:r w:rsidRPr="00EE0ECE">
        <w:rPr>
          <w:rFonts w:cstheme="minorHAnsi"/>
        </w:rPr>
        <w:t>składa się</w:t>
      </w:r>
      <w:r>
        <w:rPr>
          <w:rFonts w:cstheme="minorHAnsi"/>
        </w:rPr>
        <w:t>:</w:t>
      </w:r>
    </w:p>
    <w:p w14:paraId="73B5D0F1" w14:textId="63C1862A" w:rsidR="00C27874" w:rsidRDefault="00C27874" w:rsidP="00386258">
      <w:pPr>
        <w:pStyle w:val="Akapitzlist"/>
        <w:numPr>
          <w:ilvl w:val="0"/>
          <w:numId w:val="55"/>
        </w:numPr>
        <w:suppressAutoHyphens/>
        <w:spacing w:after="240"/>
        <w:ind w:left="851"/>
        <w:rPr>
          <w:rFonts w:cstheme="minorHAnsi"/>
        </w:rPr>
      </w:pPr>
      <w:r w:rsidRPr="00EE0ECE">
        <w:rPr>
          <w:rFonts w:cstheme="minorHAnsi"/>
        </w:rPr>
        <w:t xml:space="preserve">na formularzu jednolitego europejskiego dokumentu zamówienia, sporządzonym zgodnie ze wzorem standardowego formularza określonego w </w:t>
      </w:r>
      <w:r w:rsidR="00EF33D3">
        <w:rPr>
          <w:rFonts w:cstheme="minorHAnsi"/>
        </w:rPr>
        <w:t>R</w:t>
      </w:r>
      <w:r w:rsidRPr="00EE0ECE">
        <w:rPr>
          <w:rFonts w:cstheme="minorHAnsi"/>
        </w:rPr>
        <w:t xml:space="preserve">ozporządzeniu </w:t>
      </w:r>
      <w:r w:rsidR="00EF33D3">
        <w:rPr>
          <w:rFonts w:cstheme="minorHAnsi"/>
        </w:rPr>
        <w:t>W</w:t>
      </w:r>
      <w:r w:rsidRPr="00EE0ECE">
        <w:rPr>
          <w:rFonts w:cstheme="minorHAnsi"/>
        </w:rPr>
        <w:t>ykonawczym Komisji (UE) 2016/7 z dnia 5 stycznia 2016 r. ustanawiającym standardowy formularz jednolitego europejskiego dokumentu zamówienia (Dz. Urz. UE L 3 z 06.01.2016, str. 16), zwanego dalej „</w:t>
      </w:r>
      <w:r w:rsidRPr="005A595D">
        <w:rPr>
          <w:rFonts w:cstheme="minorHAnsi"/>
          <w:b/>
        </w:rPr>
        <w:t>jednolitym dokumentem</w:t>
      </w:r>
      <w:r w:rsidRPr="00EE0ECE">
        <w:rPr>
          <w:rFonts w:cstheme="minorHAnsi"/>
        </w:rPr>
        <w:t>”</w:t>
      </w:r>
      <w:r>
        <w:rPr>
          <w:rFonts w:cstheme="minorHAnsi"/>
        </w:rPr>
        <w:t xml:space="preserve"> – którego wzór Zamawiający przygotował (</w:t>
      </w:r>
      <w:r w:rsidRPr="005A595D">
        <w:rPr>
          <w:rFonts w:cstheme="minorHAnsi"/>
          <w:b/>
        </w:rPr>
        <w:t>Załącznik nr 2 do SWZ</w:t>
      </w:r>
      <w:r>
        <w:rPr>
          <w:rFonts w:cstheme="minorHAnsi"/>
        </w:rPr>
        <w:t>) i upublicznił na stronie prowadzonego postępowania (</w:t>
      </w:r>
      <w:r w:rsidRPr="005A595D">
        <w:rPr>
          <w:rFonts w:cstheme="minorHAnsi"/>
        </w:rPr>
        <w:t xml:space="preserve">Wykonawca może ograniczyć się do wypełniania sekcji </w:t>
      </w:r>
      <w:r w:rsidRPr="00574E1D">
        <w:rPr>
          <w:rFonts w:cstheme="minorHAnsi"/>
        </w:rPr>
        <w:sym w:font="Symbol" w:char="F061"/>
      </w:r>
      <w:r>
        <w:rPr>
          <w:rFonts w:cstheme="minorHAnsi"/>
        </w:rPr>
        <w:t xml:space="preserve"> </w:t>
      </w:r>
      <w:r w:rsidRPr="005A595D">
        <w:rPr>
          <w:rFonts w:cstheme="minorHAnsi"/>
        </w:rPr>
        <w:t>części IV formularza. Wykonawca nie musi wypełniać żadnej z pozostałych sekcji części IV formularza dotyczącej kryteriów kwalifikacji, zaś właściwej (dowodowej) weryfikacji spełniania konkretnych, określonych przez Zamawiającego, warunków udziału w postępowaniu (kryteriów selekcji) Zamawiający dokona w oparciu o stosowne dokumenty składane przez Wykonawcę, którego oferta została oceniona najwyżej</w:t>
      </w:r>
      <w:r>
        <w:rPr>
          <w:rFonts w:cstheme="minorHAnsi"/>
        </w:rPr>
        <w:t xml:space="preserve">); celem wypełnienia wzoru jednolitego dokumentu należy wejść na stronę </w:t>
      </w:r>
      <w:r w:rsidRPr="00596F72">
        <w:rPr>
          <w:rFonts w:cstheme="minorHAnsi"/>
        </w:rPr>
        <w:t xml:space="preserve">pod adresem: </w:t>
      </w:r>
      <w:hyperlink r:id="rId8" w:history="1">
        <w:r w:rsidRPr="00551FB5">
          <w:rPr>
            <w:rStyle w:val="Hipercze"/>
            <w:rFonts w:cstheme="minorHAnsi"/>
          </w:rPr>
          <w:t>https://espd.uzp.gov.pl/</w:t>
        </w:r>
      </w:hyperlink>
      <w:r>
        <w:rPr>
          <w:rFonts w:cstheme="minorHAnsi"/>
        </w:rPr>
        <w:t>, p</w:t>
      </w:r>
      <w:r w:rsidRPr="00596F72">
        <w:rPr>
          <w:rFonts w:cstheme="minorHAnsi"/>
        </w:rPr>
        <w:t xml:space="preserve">o uruchomieniu </w:t>
      </w:r>
      <w:r>
        <w:rPr>
          <w:rFonts w:cstheme="minorHAnsi"/>
        </w:rPr>
        <w:t>ww.</w:t>
      </w:r>
      <w:r w:rsidRPr="00596F72">
        <w:rPr>
          <w:rFonts w:cstheme="minorHAnsi"/>
        </w:rPr>
        <w:t xml:space="preserve"> strony internetowej, należy </w:t>
      </w:r>
      <w:r>
        <w:rPr>
          <w:rFonts w:cstheme="minorHAnsi"/>
        </w:rPr>
        <w:t>kolejno:</w:t>
      </w:r>
    </w:p>
    <w:p w14:paraId="211DA42A" w14:textId="77777777" w:rsidR="00C27874" w:rsidRDefault="00C27874" w:rsidP="00386258">
      <w:pPr>
        <w:pStyle w:val="Akapitzlist"/>
        <w:numPr>
          <w:ilvl w:val="0"/>
          <w:numId w:val="57"/>
        </w:numPr>
        <w:suppressAutoHyphens/>
        <w:spacing w:after="240"/>
        <w:ind w:left="1418"/>
        <w:rPr>
          <w:rFonts w:cstheme="minorHAnsi"/>
        </w:rPr>
      </w:pPr>
      <w:r>
        <w:rPr>
          <w:rFonts w:cstheme="minorHAnsi"/>
        </w:rPr>
        <w:t>wybrać</w:t>
      </w:r>
      <w:r w:rsidRPr="00596F72">
        <w:rPr>
          <w:rFonts w:cstheme="minorHAnsi"/>
        </w:rPr>
        <w:t xml:space="preserve"> „język polski”, </w:t>
      </w:r>
    </w:p>
    <w:p w14:paraId="092FA76B" w14:textId="77777777" w:rsidR="00C27874" w:rsidRDefault="00C27874" w:rsidP="00386258">
      <w:pPr>
        <w:pStyle w:val="Akapitzlist"/>
        <w:numPr>
          <w:ilvl w:val="0"/>
          <w:numId w:val="57"/>
        </w:numPr>
        <w:suppressAutoHyphens/>
        <w:spacing w:after="240"/>
        <w:ind w:left="1418"/>
        <w:rPr>
          <w:rFonts w:cstheme="minorHAnsi"/>
        </w:rPr>
      </w:pPr>
      <w:r w:rsidRPr="00596F72">
        <w:rPr>
          <w:rFonts w:cstheme="minorHAnsi"/>
        </w:rPr>
        <w:t>zaznaczyć „Jestem wykonawcą”</w:t>
      </w:r>
      <w:r>
        <w:rPr>
          <w:rFonts w:cstheme="minorHAnsi"/>
        </w:rPr>
        <w:t>,</w:t>
      </w:r>
    </w:p>
    <w:p w14:paraId="04366447" w14:textId="77777777" w:rsidR="00C27874" w:rsidRDefault="00C27874" w:rsidP="00386258">
      <w:pPr>
        <w:pStyle w:val="Akapitzlist"/>
        <w:numPr>
          <w:ilvl w:val="0"/>
          <w:numId w:val="57"/>
        </w:numPr>
        <w:suppressAutoHyphens/>
        <w:spacing w:after="240"/>
        <w:ind w:left="1418"/>
        <w:rPr>
          <w:rFonts w:cstheme="minorHAnsi"/>
        </w:rPr>
      </w:pPr>
      <w:r w:rsidRPr="00596F72">
        <w:rPr>
          <w:rFonts w:cstheme="minorHAnsi"/>
        </w:rPr>
        <w:t xml:space="preserve">zaimportować </w:t>
      </w:r>
      <w:r>
        <w:rPr>
          <w:rFonts w:cstheme="minorHAnsi"/>
        </w:rPr>
        <w:t xml:space="preserve">plik </w:t>
      </w:r>
      <w:r w:rsidRPr="00596F72">
        <w:rPr>
          <w:rFonts w:cstheme="minorHAnsi"/>
        </w:rPr>
        <w:t>„</w:t>
      </w:r>
      <w:r w:rsidRPr="00686B5E">
        <w:rPr>
          <w:rFonts w:cstheme="minorHAnsi"/>
        </w:rPr>
        <w:t>espd-request</w:t>
      </w:r>
      <w:r>
        <w:rPr>
          <w:rFonts w:cstheme="minorHAnsi"/>
        </w:rPr>
        <w:t>.html</w:t>
      </w:r>
      <w:r w:rsidRPr="00596F72">
        <w:rPr>
          <w:rFonts w:cstheme="minorHAnsi"/>
        </w:rPr>
        <w:t xml:space="preserve">” </w:t>
      </w:r>
      <w:r>
        <w:rPr>
          <w:rFonts w:cstheme="minorHAnsi"/>
        </w:rPr>
        <w:t xml:space="preserve">stanowiący </w:t>
      </w:r>
      <w:r w:rsidRPr="00C9372D">
        <w:rPr>
          <w:rFonts w:cstheme="minorHAnsi"/>
          <w:b/>
          <w:bCs/>
        </w:rPr>
        <w:t>załącznik nr 2 do SWZ</w:t>
      </w:r>
      <w:r>
        <w:rPr>
          <w:rFonts w:cstheme="minorHAnsi"/>
        </w:rPr>
        <w:t>,</w:t>
      </w:r>
    </w:p>
    <w:p w14:paraId="35B1B84F" w14:textId="77777777" w:rsidR="00C27874" w:rsidRDefault="00C27874" w:rsidP="00386258">
      <w:pPr>
        <w:pStyle w:val="Akapitzlist"/>
        <w:numPr>
          <w:ilvl w:val="0"/>
          <w:numId w:val="57"/>
        </w:numPr>
        <w:suppressAutoHyphens/>
        <w:spacing w:after="240"/>
        <w:ind w:left="1418"/>
        <w:rPr>
          <w:rFonts w:cstheme="minorHAnsi"/>
        </w:rPr>
      </w:pPr>
      <w:r>
        <w:rPr>
          <w:rFonts w:cstheme="minorHAnsi"/>
        </w:rPr>
        <w:lastRenderedPageBreak/>
        <w:t>w</w:t>
      </w:r>
      <w:r w:rsidRPr="00B651F9">
        <w:rPr>
          <w:rFonts w:cstheme="minorHAnsi"/>
        </w:rPr>
        <w:t>ypełni</w:t>
      </w:r>
      <w:r>
        <w:rPr>
          <w:rFonts w:cstheme="minorHAnsi"/>
        </w:rPr>
        <w:t>ć</w:t>
      </w:r>
      <w:r w:rsidRPr="00B651F9">
        <w:rPr>
          <w:rFonts w:cstheme="minorHAnsi"/>
        </w:rPr>
        <w:t xml:space="preserve"> dostępne pozycje (pola) zaznaczając odpowiedzi lub</w:t>
      </w:r>
      <w:r>
        <w:rPr>
          <w:rFonts w:cstheme="minorHAnsi"/>
        </w:rPr>
        <w:t xml:space="preserve"> </w:t>
      </w:r>
      <w:r w:rsidRPr="00B651F9">
        <w:rPr>
          <w:rFonts w:cstheme="minorHAnsi"/>
        </w:rPr>
        <w:t>wprowadzając treść zgodną ze stanem rzeczywistym, uwzględniając podpowiedzi zawarte w ESPD</w:t>
      </w:r>
      <w:r>
        <w:rPr>
          <w:rFonts w:cstheme="minorHAnsi"/>
        </w:rPr>
        <w:t>,</w:t>
      </w:r>
    </w:p>
    <w:p w14:paraId="47DEAC88" w14:textId="4FDE1DCE" w:rsidR="00C27874" w:rsidRPr="008F04B0" w:rsidRDefault="00C27874" w:rsidP="00386258">
      <w:pPr>
        <w:pStyle w:val="Akapitzlist"/>
        <w:numPr>
          <w:ilvl w:val="0"/>
          <w:numId w:val="57"/>
        </w:numPr>
        <w:suppressAutoHyphens/>
        <w:spacing w:after="240"/>
        <w:ind w:left="1418"/>
        <w:rPr>
          <w:rFonts w:cstheme="minorHAnsi"/>
        </w:rPr>
      </w:pPr>
      <w:r>
        <w:rPr>
          <w:rFonts w:cstheme="minorHAnsi"/>
        </w:rPr>
        <w:t>p</w:t>
      </w:r>
      <w:r w:rsidRPr="00B651F9">
        <w:rPr>
          <w:rFonts w:cstheme="minorHAnsi"/>
        </w:rPr>
        <w:t xml:space="preserve">o sporządzeniu Jednolitego Dokumentu należy </w:t>
      </w:r>
      <w:r>
        <w:rPr>
          <w:rFonts w:cstheme="minorHAnsi"/>
        </w:rPr>
        <w:t xml:space="preserve">zapisać plik w pdf (lub „wydrukować” </w:t>
      </w:r>
      <w:r w:rsidRPr="008F04B0">
        <w:rPr>
          <w:rFonts w:cstheme="minorHAnsi"/>
        </w:rPr>
        <w:t>w pdf) i podpisać przez osobę lub osoby uprawnione;</w:t>
      </w:r>
    </w:p>
    <w:p w14:paraId="448CE08F" w14:textId="3E0B233D" w:rsidR="00C27874" w:rsidRPr="008F04B0" w:rsidRDefault="00C27874" w:rsidP="00386258">
      <w:pPr>
        <w:pStyle w:val="Akapitzlist"/>
        <w:numPr>
          <w:ilvl w:val="0"/>
          <w:numId w:val="55"/>
        </w:numPr>
        <w:suppressAutoHyphens/>
        <w:spacing w:after="240"/>
        <w:ind w:left="851"/>
        <w:rPr>
          <w:rFonts w:cstheme="minorHAnsi"/>
        </w:rPr>
      </w:pPr>
      <w:r w:rsidRPr="008F04B0">
        <w:rPr>
          <w:rFonts w:cstheme="minorHAnsi"/>
        </w:rPr>
        <w:t xml:space="preserve">w zakresie wskazanym w rozdz. V pkt </w:t>
      </w:r>
      <w:r w:rsidR="00EF33D3">
        <w:rPr>
          <w:rFonts w:cstheme="minorHAnsi"/>
        </w:rPr>
        <w:t>5</w:t>
      </w:r>
      <w:r w:rsidRPr="008F04B0">
        <w:rPr>
          <w:rFonts w:cstheme="minorHAnsi"/>
        </w:rPr>
        <w:t xml:space="preserve">.3 i </w:t>
      </w:r>
      <w:r w:rsidR="00EF33D3">
        <w:rPr>
          <w:rFonts w:cstheme="minorHAnsi"/>
        </w:rPr>
        <w:t>5</w:t>
      </w:r>
      <w:r w:rsidRPr="008F04B0">
        <w:rPr>
          <w:rFonts w:cstheme="minorHAnsi"/>
        </w:rPr>
        <w:t>.4 SWZ:</w:t>
      </w:r>
    </w:p>
    <w:p w14:paraId="6B8FB533" w14:textId="58D1E7BE" w:rsidR="00C27874" w:rsidRPr="008F04B0" w:rsidRDefault="00C27874" w:rsidP="00386258">
      <w:pPr>
        <w:pStyle w:val="Akapitzlist"/>
        <w:numPr>
          <w:ilvl w:val="0"/>
          <w:numId w:val="56"/>
        </w:numPr>
        <w:suppressAutoHyphens/>
        <w:spacing w:after="240"/>
        <w:ind w:left="1418"/>
        <w:rPr>
          <w:rFonts w:cstheme="minorHAnsi"/>
        </w:rPr>
      </w:pPr>
      <w:r w:rsidRPr="008F04B0">
        <w:rPr>
          <w:rFonts w:cstheme="minorHAnsi"/>
        </w:rPr>
        <w:t xml:space="preserve">wg wzoru stanowiącego </w:t>
      </w:r>
      <w:r w:rsidRPr="008F04B0">
        <w:rPr>
          <w:rFonts w:cstheme="minorHAnsi"/>
          <w:b/>
        </w:rPr>
        <w:t xml:space="preserve">Załącznik nr </w:t>
      </w:r>
      <w:r w:rsidR="00A8599B">
        <w:rPr>
          <w:rFonts w:cstheme="minorHAnsi"/>
          <w:b/>
        </w:rPr>
        <w:t>3</w:t>
      </w:r>
      <w:r w:rsidRPr="008F04B0">
        <w:rPr>
          <w:rFonts w:cstheme="minorHAnsi"/>
          <w:b/>
        </w:rPr>
        <w:t>A do SWZ</w:t>
      </w:r>
      <w:r w:rsidRPr="008F04B0">
        <w:rPr>
          <w:rFonts w:cstheme="minorHAnsi"/>
        </w:rPr>
        <w:t xml:space="preserve"> – oświadczenie Wykonawcy dotyczące przesłanek wykluczenia z postępowania na podstawie art. 5k rozporządzenia Rady (UE) nr 833/2014 z dnia 31 lipca 2014 r. dotyczącego środków ograniczających w związku z działaniami Rosji destabilizującymi sytuację na Ukrainie (Dz. Urz. UE nr L 229 z 31.7.2014, str. 1) oraz przesłanek wykluczenia z postępowania podstawie art. 7 ust. 1 ustawy o szczególnych rozwiązaniach w zakresie przeciwdziałania wspieraniu agresji na Ukrainę oraz służących ochronie bezpieczeństwa narodowego (Dz. U. z 202</w:t>
      </w:r>
      <w:r w:rsidR="00964E67">
        <w:rPr>
          <w:rFonts w:cstheme="minorHAnsi"/>
        </w:rPr>
        <w:t>5</w:t>
      </w:r>
      <w:r w:rsidRPr="008F04B0">
        <w:rPr>
          <w:rFonts w:cstheme="minorHAnsi"/>
        </w:rPr>
        <w:t xml:space="preserve"> r., poz. </w:t>
      </w:r>
      <w:r w:rsidR="00964E67">
        <w:rPr>
          <w:rFonts w:cstheme="minorHAnsi"/>
        </w:rPr>
        <w:t>514</w:t>
      </w:r>
      <w:r w:rsidRPr="008F04B0">
        <w:rPr>
          <w:rFonts w:cstheme="minorHAnsi"/>
        </w:rPr>
        <w:t>),</w:t>
      </w:r>
    </w:p>
    <w:p w14:paraId="5C3A52F1" w14:textId="2C9E6BF4" w:rsidR="00C27874" w:rsidRPr="008F04B0" w:rsidRDefault="00C27874" w:rsidP="00386258">
      <w:pPr>
        <w:pStyle w:val="Akapitzlist"/>
        <w:numPr>
          <w:ilvl w:val="0"/>
          <w:numId w:val="56"/>
        </w:numPr>
        <w:suppressAutoHyphens/>
        <w:spacing w:after="240"/>
        <w:ind w:left="1418"/>
        <w:rPr>
          <w:rFonts w:cstheme="minorHAnsi"/>
        </w:rPr>
      </w:pPr>
      <w:r w:rsidRPr="008F04B0">
        <w:rPr>
          <w:rFonts w:cstheme="minorHAnsi"/>
        </w:rPr>
        <w:t xml:space="preserve">wg wzoru stanowiącego </w:t>
      </w:r>
      <w:r w:rsidRPr="008F04B0">
        <w:rPr>
          <w:rFonts w:cstheme="minorHAnsi"/>
          <w:b/>
        </w:rPr>
        <w:t xml:space="preserve">Załącznik nr </w:t>
      </w:r>
      <w:r w:rsidR="00A8599B">
        <w:rPr>
          <w:rFonts w:cstheme="minorHAnsi"/>
          <w:b/>
        </w:rPr>
        <w:t>3</w:t>
      </w:r>
      <w:r w:rsidRPr="008F04B0">
        <w:rPr>
          <w:rFonts w:cstheme="minorHAnsi"/>
          <w:b/>
        </w:rPr>
        <w:t>B do SWZ</w:t>
      </w:r>
      <w:r w:rsidRPr="008F04B0">
        <w:rPr>
          <w:rFonts w:cstheme="minorHAnsi"/>
        </w:rPr>
        <w:t xml:space="preserve"> – oświadczenie podmiotu udostępniającego zasoby dotyczące przesłanek wykluczenia z postępowania na podstawie art. art. 5k rozporządzenia Rady (UE) nr 833/2014 z dnia 31 lipca 2014 r. dotyczącego środków ograniczających w związku z działaniami Rosji destabilizującymi sytuację na Ukrainie (Dz. Urz. UE nr L 229 z 31.7.2014, str. 1) oraz przesłanek wykluczenia z postępowania podstawie art. 7 ust. 1 ustawy o szczególnych rozwiązaniach w zakresie przeciwdziałania wspieraniu agresji na Ukrainę oraz służących ochronie bezpieczeństwa narodowego (Dz. U. z 202</w:t>
      </w:r>
      <w:r w:rsidR="00964E67">
        <w:rPr>
          <w:rFonts w:cstheme="minorHAnsi"/>
        </w:rPr>
        <w:t>5</w:t>
      </w:r>
      <w:r w:rsidRPr="008F04B0">
        <w:rPr>
          <w:rFonts w:cstheme="minorHAnsi"/>
        </w:rPr>
        <w:t xml:space="preserve"> r., poz. 5</w:t>
      </w:r>
      <w:r w:rsidR="00964E67">
        <w:rPr>
          <w:rFonts w:cstheme="minorHAnsi"/>
        </w:rPr>
        <w:t>14</w:t>
      </w:r>
      <w:r w:rsidRPr="008F04B0">
        <w:rPr>
          <w:rFonts w:cstheme="minorHAnsi"/>
        </w:rPr>
        <w:t>).</w:t>
      </w:r>
    </w:p>
    <w:p w14:paraId="6C5492F4" w14:textId="0C18569E" w:rsidR="000F0339" w:rsidRPr="00033823" w:rsidRDefault="000F0339" w:rsidP="005C75F8">
      <w:pPr>
        <w:pStyle w:val="Akapitzlist"/>
        <w:numPr>
          <w:ilvl w:val="0"/>
          <w:numId w:val="2"/>
        </w:numPr>
        <w:shd w:val="clear" w:color="auto" w:fill="FFFFFF" w:themeFill="background1"/>
        <w:spacing w:after="0"/>
        <w:ind w:left="357" w:hanging="357"/>
        <w:contextualSpacing w:val="0"/>
        <w:rPr>
          <w:rFonts w:cstheme="minorHAnsi"/>
        </w:rPr>
      </w:pPr>
      <w:r w:rsidRPr="00033823">
        <w:rPr>
          <w:rFonts w:cstheme="minorHAnsi"/>
        </w:rPr>
        <w:t>Ośw</w:t>
      </w:r>
      <w:r w:rsidR="00E9677E" w:rsidRPr="00033823">
        <w:rPr>
          <w:rFonts w:cstheme="minorHAnsi"/>
        </w:rPr>
        <w:t>iadczeni</w:t>
      </w:r>
      <w:r w:rsidR="006107C0" w:rsidRPr="00033823">
        <w:rPr>
          <w:rFonts w:cstheme="minorHAnsi"/>
        </w:rPr>
        <w:t>a</w:t>
      </w:r>
      <w:r w:rsidR="00E9677E" w:rsidRPr="00033823">
        <w:rPr>
          <w:rFonts w:cstheme="minorHAnsi"/>
        </w:rPr>
        <w:t>, o który</w:t>
      </w:r>
      <w:r w:rsidR="006107C0" w:rsidRPr="00033823">
        <w:rPr>
          <w:rFonts w:cstheme="minorHAnsi"/>
        </w:rPr>
        <w:t>ch</w:t>
      </w:r>
      <w:r w:rsidR="00E9677E" w:rsidRPr="00033823">
        <w:rPr>
          <w:rFonts w:cstheme="minorHAnsi"/>
        </w:rPr>
        <w:t xml:space="preserve"> mowa w pkt </w:t>
      </w:r>
      <w:r w:rsidR="00C27874">
        <w:rPr>
          <w:rFonts w:cstheme="minorHAnsi"/>
        </w:rPr>
        <w:t xml:space="preserve">3 </w:t>
      </w:r>
      <w:proofErr w:type="spellStart"/>
      <w:r w:rsidR="00C27874">
        <w:rPr>
          <w:rFonts w:cstheme="minorHAnsi"/>
        </w:rPr>
        <w:t>ppkt</w:t>
      </w:r>
      <w:proofErr w:type="spellEnd"/>
      <w:r w:rsidR="00C27874">
        <w:rPr>
          <w:rFonts w:cstheme="minorHAnsi"/>
        </w:rPr>
        <w:t xml:space="preserve"> 1</w:t>
      </w:r>
      <w:r w:rsidR="00EF33D3">
        <w:rPr>
          <w:rFonts w:cstheme="minorHAnsi"/>
        </w:rPr>
        <w:t>)</w:t>
      </w:r>
      <w:r w:rsidRPr="00033823">
        <w:rPr>
          <w:rFonts w:cstheme="minorHAnsi"/>
        </w:rPr>
        <w:t>, stanowi</w:t>
      </w:r>
      <w:r w:rsidR="006107C0" w:rsidRPr="00033823">
        <w:rPr>
          <w:rFonts w:cstheme="minorHAnsi"/>
        </w:rPr>
        <w:t>ą</w:t>
      </w:r>
      <w:r w:rsidRPr="00033823">
        <w:rPr>
          <w:rFonts w:cstheme="minorHAnsi"/>
        </w:rPr>
        <w:t xml:space="preserve"> dowód potwierdzający brak podstaw wykluczenia, spełnianie warunków udziału w postępowaniu, odpowiednio na dzień składania ofert, tymczasowo zastępujący wymagane przez zamawiającego podmiotowe środki dowodowe.</w:t>
      </w:r>
    </w:p>
    <w:p w14:paraId="69DE66BE" w14:textId="2526ACE5" w:rsidR="006107C0" w:rsidRPr="00033823" w:rsidRDefault="00B671D4" w:rsidP="005C75F8">
      <w:pPr>
        <w:pStyle w:val="Akapitzlist"/>
        <w:numPr>
          <w:ilvl w:val="0"/>
          <w:numId w:val="2"/>
        </w:numPr>
        <w:shd w:val="clear" w:color="auto" w:fill="FFFFFF" w:themeFill="background1"/>
        <w:spacing w:after="0"/>
        <w:ind w:left="357" w:hanging="357"/>
        <w:contextualSpacing w:val="0"/>
        <w:rPr>
          <w:rFonts w:cstheme="minorHAnsi"/>
        </w:rPr>
      </w:pPr>
      <w:r w:rsidRPr="00033823">
        <w:rPr>
          <w:rFonts w:cstheme="minorHAnsi"/>
        </w:rPr>
        <w:t>Oświadczenia, o który</w:t>
      </w:r>
      <w:r w:rsidR="00DA7205" w:rsidRPr="00033823">
        <w:rPr>
          <w:rFonts w:cstheme="minorHAnsi"/>
        </w:rPr>
        <w:t>ch</w:t>
      </w:r>
      <w:r w:rsidRPr="00033823">
        <w:rPr>
          <w:rFonts w:cstheme="minorHAnsi"/>
        </w:rPr>
        <w:t xml:space="preserve"> mowa w pkt </w:t>
      </w:r>
      <w:r w:rsidR="00C27874">
        <w:rPr>
          <w:rFonts w:cstheme="minorHAnsi"/>
        </w:rPr>
        <w:t>3</w:t>
      </w:r>
      <w:r w:rsidRPr="00033823">
        <w:rPr>
          <w:rFonts w:cstheme="minorHAnsi"/>
        </w:rPr>
        <w:t xml:space="preserve"> składają:</w:t>
      </w:r>
    </w:p>
    <w:p w14:paraId="2ECCAB6F" w14:textId="2B4C7DAE" w:rsidR="00DA7205" w:rsidRPr="00033823" w:rsidRDefault="00D76A0A" w:rsidP="00386258">
      <w:pPr>
        <w:pStyle w:val="Akapitzlist"/>
        <w:numPr>
          <w:ilvl w:val="0"/>
          <w:numId w:val="49"/>
        </w:numPr>
        <w:shd w:val="clear" w:color="auto" w:fill="FFFFFF" w:themeFill="background1"/>
        <w:spacing w:after="0"/>
        <w:contextualSpacing w:val="0"/>
        <w:rPr>
          <w:rFonts w:cstheme="minorHAnsi"/>
        </w:rPr>
      </w:pPr>
      <w:r>
        <w:rPr>
          <w:rFonts w:cstheme="minorHAnsi"/>
        </w:rPr>
        <w:t>w</w:t>
      </w:r>
      <w:r w:rsidR="00DA7205" w:rsidRPr="00033823">
        <w:rPr>
          <w:rFonts w:cstheme="minorHAnsi"/>
        </w:rPr>
        <w:t>ykonawca</w:t>
      </w:r>
      <w:r>
        <w:rPr>
          <w:rFonts w:cstheme="minorHAnsi"/>
        </w:rPr>
        <w:t>,</w:t>
      </w:r>
    </w:p>
    <w:p w14:paraId="1C983E7E" w14:textId="295479C6" w:rsidR="00DA7205" w:rsidRPr="00033823" w:rsidRDefault="00DA7205" w:rsidP="00386258">
      <w:pPr>
        <w:pStyle w:val="Akapitzlist"/>
        <w:numPr>
          <w:ilvl w:val="0"/>
          <w:numId w:val="49"/>
        </w:numPr>
        <w:shd w:val="clear" w:color="auto" w:fill="FFFFFF" w:themeFill="background1"/>
        <w:spacing w:after="0"/>
        <w:contextualSpacing w:val="0"/>
        <w:rPr>
          <w:rFonts w:cstheme="minorHAnsi"/>
        </w:rPr>
      </w:pPr>
      <w:r w:rsidRPr="00033823">
        <w:rPr>
          <w:rFonts w:cstheme="minorHAnsi"/>
        </w:rPr>
        <w:t>każdy z wykonawców wspólnie ubiegających się o udzielenie zamówienia</w:t>
      </w:r>
      <w:r w:rsidR="00D76A0A">
        <w:rPr>
          <w:rFonts w:cstheme="minorHAnsi"/>
        </w:rPr>
        <w:t>,</w:t>
      </w:r>
    </w:p>
    <w:p w14:paraId="152D65A3" w14:textId="1D7EECF0" w:rsidR="00DA7205" w:rsidRPr="00033823" w:rsidRDefault="00DA7205" w:rsidP="00386258">
      <w:pPr>
        <w:pStyle w:val="Akapitzlist"/>
        <w:numPr>
          <w:ilvl w:val="0"/>
          <w:numId w:val="49"/>
        </w:numPr>
        <w:shd w:val="clear" w:color="auto" w:fill="FFFFFF" w:themeFill="background1"/>
        <w:spacing w:after="0"/>
        <w:contextualSpacing w:val="0"/>
        <w:rPr>
          <w:rFonts w:cstheme="minorHAnsi"/>
        </w:rPr>
      </w:pPr>
      <w:r w:rsidRPr="00033823">
        <w:rPr>
          <w:rFonts w:cstheme="minorHAnsi"/>
        </w:rPr>
        <w:t>podmiot udostępniający zasoby</w:t>
      </w:r>
      <w:r w:rsidR="00D76A0A">
        <w:rPr>
          <w:rFonts w:cstheme="minorHAnsi"/>
        </w:rPr>
        <w:t>,</w:t>
      </w:r>
    </w:p>
    <w:p w14:paraId="0E56A545" w14:textId="616291C4" w:rsidR="00DA7205" w:rsidRPr="00033823" w:rsidRDefault="00DA7205" w:rsidP="00386258">
      <w:pPr>
        <w:pStyle w:val="Akapitzlist"/>
        <w:numPr>
          <w:ilvl w:val="0"/>
          <w:numId w:val="49"/>
        </w:numPr>
        <w:shd w:val="clear" w:color="auto" w:fill="FFFFFF" w:themeFill="background1"/>
        <w:spacing w:after="0"/>
        <w:ind w:left="714" w:hanging="357"/>
        <w:contextualSpacing w:val="0"/>
        <w:rPr>
          <w:rFonts w:cstheme="minorHAnsi"/>
        </w:rPr>
      </w:pPr>
      <w:r w:rsidRPr="00033823">
        <w:rPr>
          <w:rFonts w:cstheme="minorHAnsi"/>
        </w:rPr>
        <w:t>podwykonawca, nie będący podmiotem udostępniającym zasoby</w:t>
      </w:r>
      <w:r w:rsidR="00D76A0A">
        <w:rPr>
          <w:rFonts w:cstheme="minorHAnsi"/>
        </w:rPr>
        <w:t>.</w:t>
      </w:r>
    </w:p>
    <w:p w14:paraId="0396966D" w14:textId="73B8E945" w:rsidR="000F0339" w:rsidRPr="00033823" w:rsidRDefault="000F0339" w:rsidP="005C75F8">
      <w:pPr>
        <w:pStyle w:val="Akapitzlist"/>
        <w:numPr>
          <w:ilvl w:val="0"/>
          <w:numId w:val="2"/>
        </w:numPr>
        <w:shd w:val="clear" w:color="auto" w:fill="FFFFFF" w:themeFill="background1"/>
        <w:spacing w:after="0"/>
        <w:ind w:left="357" w:hanging="357"/>
        <w:contextualSpacing w:val="0"/>
        <w:rPr>
          <w:rFonts w:cstheme="minorHAnsi"/>
        </w:rPr>
      </w:pPr>
      <w:r w:rsidRPr="00033823">
        <w:rPr>
          <w:rFonts w:cstheme="minorHAnsi"/>
        </w:rPr>
        <w:t>W przypadku wspólnego ubiegania się o zamówienie przez wykonawców, oświadczeni</w:t>
      </w:r>
      <w:r w:rsidR="00DA7205" w:rsidRPr="00033823">
        <w:rPr>
          <w:rFonts w:cstheme="minorHAnsi"/>
        </w:rPr>
        <w:t>a</w:t>
      </w:r>
      <w:r w:rsidRPr="00033823">
        <w:rPr>
          <w:rFonts w:cstheme="minorHAnsi"/>
        </w:rPr>
        <w:t>, o który</w:t>
      </w:r>
      <w:r w:rsidR="00DA7205" w:rsidRPr="00033823">
        <w:rPr>
          <w:rFonts w:cstheme="minorHAnsi"/>
        </w:rPr>
        <w:t>ch</w:t>
      </w:r>
      <w:r w:rsidRPr="00033823">
        <w:rPr>
          <w:rFonts w:cstheme="minorHAnsi"/>
        </w:rPr>
        <w:t xml:space="preserve"> mowa w pkt </w:t>
      </w:r>
      <w:r w:rsidR="00D76A0A">
        <w:rPr>
          <w:rFonts w:cstheme="minorHAnsi"/>
        </w:rPr>
        <w:t>3 pkt 1 i pkt 2 lit. a)</w:t>
      </w:r>
      <w:r w:rsidRPr="00033823">
        <w:rPr>
          <w:rFonts w:cstheme="minorHAnsi"/>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31597B5" w14:textId="1CBF92E3" w:rsidR="007D0D1B" w:rsidRPr="00033823" w:rsidRDefault="000F0339" w:rsidP="005C75F8">
      <w:pPr>
        <w:pStyle w:val="Akapitzlist"/>
        <w:numPr>
          <w:ilvl w:val="0"/>
          <w:numId w:val="2"/>
        </w:numPr>
        <w:shd w:val="clear" w:color="auto" w:fill="FFFFFF" w:themeFill="background1"/>
        <w:spacing w:after="0"/>
        <w:ind w:left="357" w:hanging="357"/>
        <w:contextualSpacing w:val="0"/>
        <w:rPr>
          <w:rFonts w:cstheme="minorHAnsi"/>
        </w:rPr>
      </w:pPr>
      <w:r w:rsidRPr="00033823">
        <w:rPr>
          <w:rFonts w:cstheme="minorHAnsi"/>
        </w:rPr>
        <w:t xml:space="preserve">Wykonawca, w przypadku polegania na zdolnościach lub sytuacji podmiotów udostępniających zasoby, przedstawia, wraz z oświadczeniem, o którym mowa w pkt </w:t>
      </w:r>
      <w:r w:rsidR="00D76A0A">
        <w:rPr>
          <w:rFonts w:cstheme="minorHAnsi"/>
        </w:rPr>
        <w:t xml:space="preserve">3 </w:t>
      </w:r>
      <w:proofErr w:type="spellStart"/>
      <w:r w:rsidR="00D76A0A">
        <w:rPr>
          <w:rFonts w:cstheme="minorHAnsi"/>
        </w:rPr>
        <w:t>ppkt</w:t>
      </w:r>
      <w:proofErr w:type="spellEnd"/>
      <w:r w:rsidR="00D76A0A">
        <w:rPr>
          <w:rFonts w:cstheme="minorHAnsi"/>
        </w:rPr>
        <w:t xml:space="preserve"> 1</w:t>
      </w:r>
      <w:r w:rsidR="00EF33D3">
        <w:rPr>
          <w:rFonts w:cstheme="minorHAnsi"/>
        </w:rPr>
        <w:t>)</w:t>
      </w:r>
      <w:r w:rsidRPr="00033823">
        <w:rPr>
          <w:rFonts w:cstheme="minorHAnsi"/>
        </w:rPr>
        <w:t>, także oświadczenie podmiotu udostępniającego zasoby, potwierdzające brak podstaw wykluczenia tego podmiotu oraz odpowiednio spełnianie warunków udziału w postępowaniu, w zakresie, w jakim wykonawca powołuje się na jego</w:t>
      </w:r>
      <w:r w:rsidR="007D0D1B" w:rsidRPr="00033823">
        <w:rPr>
          <w:rFonts w:cstheme="minorHAnsi"/>
        </w:rPr>
        <w:t xml:space="preserve"> zasoby.</w:t>
      </w:r>
    </w:p>
    <w:p w14:paraId="2E69D8DE" w14:textId="77777777" w:rsidR="002E0F52" w:rsidRPr="00033823" w:rsidRDefault="007D0D1B" w:rsidP="00033823">
      <w:pPr>
        <w:pStyle w:val="Akapitzlist"/>
        <w:numPr>
          <w:ilvl w:val="0"/>
          <w:numId w:val="2"/>
        </w:numPr>
        <w:shd w:val="clear" w:color="auto" w:fill="FFFFFF" w:themeFill="background1"/>
        <w:spacing w:after="240"/>
        <w:ind w:left="357" w:hanging="357"/>
        <w:contextualSpacing w:val="0"/>
        <w:rPr>
          <w:rFonts w:cstheme="minorHAnsi"/>
        </w:rPr>
      </w:pPr>
      <w:r w:rsidRPr="00033823">
        <w:rPr>
          <w:rFonts w:cstheme="minorHAnsi"/>
        </w:rPr>
        <w:t>Wykonawca może wykorzystać jednolity dokument złożony w odrębnym postępowaniu o udzielenie zamówienia, jeżeli potwierdzi, że informacje w nim zawarte pozostają prawidłowe.</w:t>
      </w:r>
    </w:p>
    <w:p w14:paraId="2DB17585" w14:textId="77777777" w:rsidR="00382B59" w:rsidRPr="00033823" w:rsidRDefault="00382B59" w:rsidP="00033823">
      <w:pPr>
        <w:pStyle w:val="Nagwek2"/>
        <w:spacing w:before="0"/>
        <w:rPr>
          <w:rStyle w:val="Wyrnienieintensywne"/>
          <w:rFonts w:cstheme="minorHAnsi"/>
          <w:i w:val="0"/>
          <w:szCs w:val="22"/>
        </w:rPr>
      </w:pPr>
      <w:r w:rsidRPr="00033823">
        <w:rPr>
          <w:rStyle w:val="Wyrnienieintensywne"/>
          <w:rFonts w:cstheme="minorHAnsi"/>
          <w:i w:val="0"/>
          <w:szCs w:val="22"/>
        </w:rPr>
        <w:lastRenderedPageBreak/>
        <w:t xml:space="preserve">Podmiotowe środki dowodowe, składane na wezwanie zgodnie z art. 126 ustawy </w:t>
      </w:r>
      <w:proofErr w:type="spellStart"/>
      <w:r w:rsidRPr="00033823">
        <w:rPr>
          <w:rStyle w:val="Wyrnienieintensywne"/>
          <w:rFonts w:cstheme="minorHAnsi"/>
          <w:i w:val="0"/>
          <w:szCs w:val="22"/>
        </w:rPr>
        <w:t>Pzp</w:t>
      </w:r>
      <w:proofErr w:type="spellEnd"/>
      <w:r w:rsidRPr="00033823">
        <w:rPr>
          <w:rStyle w:val="Wyrnienieintensywne"/>
          <w:rFonts w:cstheme="minorHAnsi"/>
          <w:i w:val="0"/>
          <w:szCs w:val="22"/>
        </w:rPr>
        <w:t xml:space="preserve"> </w:t>
      </w:r>
    </w:p>
    <w:p w14:paraId="0BF643FD" w14:textId="77777777" w:rsidR="00C8275B" w:rsidRPr="00033823" w:rsidRDefault="00C8275B" w:rsidP="00386258">
      <w:pPr>
        <w:pStyle w:val="Akapitzlist"/>
        <w:numPr>
          <w:ilvl w:val="0"/>
          <w:numId w:val="34"/>
        </w:numPr>
        <w:spacing w:after="0"/>
        <w:ind w:left="357" w:hanging="357"/>
        <w:contextualSpacing w:val="0"/>
        <w:rPr>
          <w:rFonts w:cstheme="minorHAnsi"/>
        </w:rPr>
      </w:pPr>
      <w:r w:rsidRPr="00033823">
        <w:rPr>
          <w:rFonts w:cstheme="minorHAnsi"/>
        </w:rPr>
        <w:t>W postępowaniu o udzielenie zamówienia Zamawiający:</w:t>
      </w:r>
    </w:p>
    <w:p w14:paraId="019AFE21" w14:textId="77777777" w:rsidR="00C8275B" w:rsidRPr="00033823" w:rsidRDefault="00C8275B" w:rsidP="00386258">
      <w:pPr>
        <w:pStyle w:val="Akapitzlist"/>
        <w:numPr>
          <w:ilvl w:val="0"/>
          <w:numId w:val="37"/>
        </w:numPr>
        <w:spacing w:after="0"/>
        <w:contextualSpacing w:val="0"/>
        <w:rPr>
          <w:rFonts w:cstheme="minorHAnsi"/>
        </w:rPr>
      </w:pPr>
      <w:r w:rsidRPr="00033823">
        <w:rPr>
          <w:rFonts w:cstheme="minorHAnsi"/>
        </w:rPr>
        <w:t>żąda podmiotowych środków dowodowych na potwierdzenie braku podstaw wykluczenia,</w:t>
      </w:r>
    </w:p>
    <w:p w14:paraId="3213FAD3" w14:textId="77777777" w:rsidR="0076063C" w:rsidRPr="00033823" w:rsidRDefault="00C8275B" w:rsidP="00386258">
      <w:pPr>
        <w:pStyle w:val="Akapitzlist"/>
        <w:numPr>
          <w:ilvl w:val="0"/>
          <w:numId w:val="37"/>
        </w:numPr>
        <w:spacing w:after="0"/>
        <w:contextualSpacing w:val="0"/>
        <w:rPr>
          <w:rFonts w:cstheme="minorHAnsi"/>
        </w:rPr>
      </w:pPr>
      <w:r w:rsidRPr="00033823">
        <w:rPr>
          <w:rFonts w:cstheme="minorHAnsi"/>
        </w:rPr>
        <w:t>żąda podmiotowych środków dowodowych na potwierdzenie spełniania warunków udziału w postępowaniu.</w:t>
      </w:r>
    </w:p>
    <w:p w14:paraId="2B7B1F65" w14:textId="2FEF5C42" w:rsidR="00382B59" w:rsidRPr="003B7206" w:rsidRDefault="007D0D1B" w:rsidP="00386258">
      <w:pPr>
        <w:pStyle w:val="Akapitzlist"/>
        <w:numPr>
          <w:ilvl w:val="0"/>
          <w:numId w:val="34"/>
        </w:numPr>
        <w:spacing w:after="240"/>
        <w:ind w:left="357" w:hanging="357"/>
        <w:contextualSpacing w:val="0"/>
        <w:rPr>
          <w:rFonts w:cstheme="minorHAnsi"/>
        </w:rPr>
      </w:pPr>
      <w:r w:rsidRPr="00033823">
        <w:rPr>
          <w:rFonts w:cstheme="minorHAnsi"/>
        </w:rPr>
        <w:t xml:space="preserve">Zamawiający przed wyborem najkorzystniejszej oferty </w:t>
      </w:r>
      <w:r w:rsidR="009B1173" w:rsidRPr="00033823">
        <w:rPr>
          <w:rFonts w:cstheme="minorHAnsi"/>
        </w:rPr>
        <w:t>wezwie</w:t>
      </w:r>
      <w:r w:rsidRPr="00033823">
        <w:rPr>
          <w:rFonts w:cstheme="minorHAnsi"/>
        </w:rPr>
        <w:t xml:space="preserve"> wykonawcę, którego oferta została najwyżej </w:t>
      </w:r>
      <w:r w:rsidR="00E72D00">
        <w:rPr>
          <w:rFonts w:cstheme="minorHAnsi"/>
        </w:rPr>
        <w:t>oceniona</w:t>
      </w:r>
      <w:r w:rsidR="00584B01">
        <w:rPr>
          <w:rFonts w:cstheme="minorHAnsi"/>
        </w:rPr>
        <w:t xml:space="preserve"> w danej części</w:t>
      </w:r>
      <w:r w:rsidR="00E72D00">
        <w:rPr>
          <w:rFonts w:cstheme="minorHAnsi"/>
        </w:rPr>
        <w:t>,</w:t>
      </w:r>
      <w:r w:rsidRPr="00033823">
        <w:rPr>
          <w:rFonts w:cstheme="minorHAnsi"/>
        </w:rPr>
        <w:t xml:space="preserve"> do złożenia w wyznaczonym terminie, nie krótszym niż 10 dni, aktualnych na dzień złożenia </w:t>
      </w:r>
      <w:r w:rsidR="004B2876" w:rsidRPr="00033823">
        <w:rPr>
          <w:rFonts w:cstheme="minorHAnsi"/>
        </w:rPr>
        <w:t>podmiotowych środków dowodowych, o których mowa w</w:t>
      </w:r>
      <w:r w:rsidR="00C8275B" w:rsidRPr="00033823">
        <w:rPr>
          <w:rFonts w:cstheme="minorHAnsi"/>
        </w:rPr>
        <w:t xml:space="preserve"> niniejszym rozdziale.</w:t>
      </w:r>
    </w:p>
    <w:p w14:paraId="2AAC4D1F" w14:textId="77777777" w:rsidR="00CC3F62" w:rsidRPr="00CC3F62" w:rsidRDefault="00CC3F62" w:rsidP="008E40C3">
      <w:pPr>
        <w:pStyle w:val="Akapitzlist"/>
        <w:keepNext/>
        <w:keepLines/>
        <w:numPr>
          <w:ilvl w:val="0"/>
          <w:numId w:val="77"/>
        </w:numPr>
        <w:spacing w:after="240"/>
        <w:contextualSpacing w:val="0"/>
        <w:outlineLvl w:val="2"/>
        <w:rPr>
          <w:rFonts w:eastAsiaTheme="majorEastAsia" w:cstheme="minorHAnsi"/>
          <w:b/>
          <w:bCs/>
          <w:vanish/>
        </w:rPr>
      </w:pPr>
    </w:p>
    <w:p w14:paraId="32788E58" w14:textId="77777777" w:rsidR="00CC3F62" w:rsidRPr="00CC3F62" w:rsidRDefault="00CC3F62" w:rsidP="008E40C3">
      <w:pPr>
        <w:pStyle w:val="Akapitzlist"/>
        <w:keepNext/>
        <w:keepLines/>
        <w:numPr>
          <w:ilvl w:val="0"/>
          <w:numId w:val="77"/>
        </w:numPr>
        <w:spacing w:after="240"/>
        <w:contextualSpacing w:val="0"/>
        <w:outlineLvl w:val="2"/>
        <w:rPr>
          <w:rFonts w:eastAsiaTheme="majorEastAsia" w:cstheme="minorHAnsi"/>
          <w:b/>
          <w:bCs/>
          <w:vanish/>
        </w:rPr>
      </w:pPr>
    </w:p>
    <w:p w14:paraId="2C6646AB" w14:textId="2F17788D" w:rsidR="007D0D1B" w:rsidRPr="00033823" w:rsidRDefault="00B634F4" w:rsidP="008E40C3">
      <w:pPr>
        <w:pStyle w:val="Nagwek3"/>
        <w:numPr>
          <w:ilvl w:val="1"/>
          <w:numId w:val="77"/>
        </w:numPr>
        <w:spacing w:before="0" w:after="240"/>
        <w:rPr>
          <w:rFonts w:cstheme="minorHAnsi"/>
        </w:rPr>
      </w:pPr>
      <w:r w:rsidRPr="00033823">
        <w:rPr>
          <w:rFonts w:cstheme="minorHAnsi"/>
        </w:rPr>
        <w:t xml:space="preserve">W </w:t>
      </w:r>
      <w:r w:rsidR="007D0D1B" w:rsidRPr="00033823">
        <w:rPr>
          <w:rFonts w:cstheme="minorHAnsi"/>
        </w:rPr>
        <w:t>celu potwierdzenia braku podstaw wykluczenia</w:t>
      </w:r>
      <w:r w:rsidR="008F4E69" w:rsidRPr="00033823">
        <w:rPr>
          <w:rFonts w:cstheme="minorHAnsi"/>
        </w:rPr>
        <w:t xml:space="preserve"> W</w:t>
      </w:r>
      <w:r w:rsidR="004A57BB" w:rsidRPr="00033823">
        <w:rPr>
          <w:rFonts w:cstheme="minorHAnsi"/>
        </w:rPr>
        <w:t xml:space="preserve">ykonawca złoży następujące </w:t>
      </w:r>
      <w:r w:rsidR="00836B53" w:rsidRPr="00033823">
        <w:rPr>
          <w:rFonts w:cstheme="minorHAnsi"/>
        </w:rPr>
        <w:t>podmiotowe środki dowodowe</w:t>
      </w:r>
      <w:r w:rsidR="004A57BB" w:rsidRPr="00033823">
        <w:rPr>
          <w:rFonts w:cstheme="minorHAnsi"/>
        </w:rPr>
        <w:t>:</w:t>
      </w:r>
    </w:p>
    <w:p w14:paraId="6AB1D992" w14:textId="77777777" w:rsidR="004A57BB" w:rsidRPr="00DD356C" w:rsidRDefault="00023391" w:rsidP="00073FEA">
      <w:pPr>
        <w:pStyle w:val="Akapitzlist"/>
        <w:numPr>
          <w:ilvl w:val="0"/>
          <w:numId w:val="19"/>
        </w:numPr>
        <w:spacing w:after="0"/>
        <w:ind w:left="357" w:hanging="357"/>
        <w:contextualSpacing w:val="0"/>
        <w:rPr>
          <w:rFonts w:cstheme="minorHAnsi"/>
          <w:color w:val="000000" w:themeColor="text1"/>
        </w:rPr>
      </w:pPr>
      <w:r w:rsidRPr="00DD356C">
        <w:rPr>
          <w:rFonts w:cstheme="minorHAnsi"/>
          <w:color w:val="000000" w:themeColor="text1"/>
        </w:rPr>
        <w:t>informację</w:t>
      </w:r>
      <w:r w:rsidR="004A57BB" w:rsidRPr="00DD356C">
        <w:rPr>
          <w:rFonts w:cstheme="minorHAnsi"/>
          <w:color w:val="000000" w:themeColor="text1"/>
        </w:rPr>
        <w:t xml:space="preserve"> z Krajowego Rejestru Karnego w zakresie:</w:t>
      </w:r>
    </w:p>
    <w:p w14:paraId="43F4B2DF" w14:textId="6A73C724" w:rsidR="008F4E69" w:rsidRPr="00DD356C" w:rsidRDefault="004A57BB" w:rsidP="00073FEA">
      <w:pPr>
        <w:pStyle w:val="Akapitzlist"/>
        <w:numPr>
          <w:ilvl w:val="0"/>
          <w:numId w:val="16"/>
        </w:numPr>
        <w:spacing w:after="0"/>
        <w:ind w:left="714" w:hanging="357"/>
        <w:contextualSpacing w:val="0"/>
        <w:rPr>
          <w:rFonts w:cstheme="minorHAnsi"/>
          <w:color w:val="000000" w:themeColor="text1"/>
        </w:rPr>
      </w:pPr>
      <w:bookmarkStart w:id="4" w:name="OLE_LINK1"/>
      <w:bookmarkStart w:id="5" w:name="OLE_LINK2"/>
      <w:r w:rsidRPr="00DD356C">
        <w:rPr>
          <w:rFonts w:cstheme="minorHAnsi"/>
          <w:color w:val="000000" w:themeColor="text1"/>
        </w:rPr>
        <w:t>art. 108 ust. 1 pkt 1 i 2 ustawy,</w:t>
      </w:r>
    </w:p>
    <w:p w14:paraId="1D7EE004" w14:textId="77777777" w:rsidR="008F4E69" w:rsidRPr="00DD356C" w:rsidRDefault="004A57BB" w:rsidP="00073FEA">
      <w:pPr>
        <w:pStyle w:val="Akapitzlist"/>
        <w:numPr>
          <w:ilvl w:val="0"/>
          <w:numId w:val="16"/>
        </w:numPr>
        <w:spacing w:after="0"/>
        <w:ind w:left="714" w:hanging="357"/>
        <w:contextualSpacing w:val="0"/>
        <w:rPr>
          <w:rFonts w:cstheme="minorHAnsi"/>
          <w:color w:val="000000" w:themeColor="text1"/>
        </w:rPr>
      </w:pPr>
      <w:r w:rsidRPr="00DD356C">
        <w:rPr>
          <w:rFonts w:cstheme="minorHAnsi"/>
          <w:color w:val="000000" w:themeColor="text1"/>
        </w:rPr>
        <w:t>art. 108 ust. 1 pkt 4 ustawy, dotyczącej orzeczenia zakazu ubiegania się o zamówienie publiczne tytułem środka karnego,</w:t>
      </w:r>
    </w:p>
    <w:p w14:paraId="2764CC7A" w14:textId="77777777" w:rsidR="008F4E69" w:rsidRPr="001C1612" w:rsidRDefault="008F4E69" w:rsidP="00073FEA">
      <w:pPr>
        <w:pStyle w:val="Akapitzlist"/>
        <w:numPr>
          <w:ilvl w:val="0"/>
          <w:numId w:val="16"/>
        </w:numPr>
        <w:spacing w:after="0"/>
        <w:ind w:left="714" w:hanging="357"/>
        <w:contextualSpacing w:val="0"/>
        <w:rPr>
          <w:rFonts w:cstheme="minorHAnsi"/>
        </w:rPr>
      </w:pPr>
      <w:r w:rsidRPr="001C1612">
        <w:rPr>
          <w:rFonts w:cstheme="minorHAnsi"/>
        </w:rPr>
        <w:t>art. 109 ust.1 pkt 2 lit. a ustawy;</w:t>
      </w:r>
    </w:p>
    <w:p w14:paraId="610521AF" w14:textId="77777777" w:rsidR="008F4E69" w:rsidRPr="001C1612" w:rsidRDefault="008F4E69" w:rsidP="00073FEA">
      <w:pPr>
        <w:pStyle w:val="Akapitzlist"/>
        <w:numPr>
          <w:ilvl w:val="0"/>
          <w:numId w:val="16"/>
        </w:numPr>
        <w:spacing w:after="0"/>
        <w:ind w:left="714" w:hanging="357"/>
        <w:contextualSpacing w:val="0"/>
        <w:rPr>
          <w:rFonts w:cstheme="minorHAnsi"/>
        </w:rPr>
      </w:pPr>
      <w:r w:rsidRPr="001C1612">
        <w:rPr>
          <w:rFonts w:cstheme="minorHAnsi"/>
        </w:rPr>
        <w:t>art. 109 ust. 1 pkt 2 lit. b ustawy, dotyczącej ukarania za wykroczenie, za które wymierzono karę aresztu;</w:t>
      </w:r>
    </w:p>
    <w:p w14:paraId="1CEA2DB6" w14:textId="77777777" w:rsidR="008F4E69" w:rsidRPr="001C1612" w:rsidRDefault="008F4E69" w:rsidP="00073FEA">
      <w:pPr>
        <w:pStyle w:val="Akapitzlist"/>
        <w:numPr>
          <w:ilvl w:val="0"/>
          <w:numId w:val="16"/>
        </w:numPr>
        <w:spacing w:after="0"/>
        <w:ind w:left="714" w:hanging="357"/>
        <w:contextualSpacing w:val="0"/>
        <w:rPr>
          <w:rFonts w:cstheme="minorHAnsi"/>
        </w:rPr>
      </w:pPr>
      <w:r w:rsidRPr="001C1612">
        <w:rPr>
          <w:rFonts w:cstheme="minorHAnsi"/>
        </w:rPr>
        <w:t>art. 109 ust. 1 pkt 3 ustawy, dotyczącej skazania za przestępstwo lub ukarania za wykroczenie, za które wymierzono karę aresztu</w:t>
      </w:r>
      <w:r w:rsidR="00C74214" w:rsidRPr="001C1612">
        <w:rPr>
          <w:rFonts w:cstheme="minorHAnsi"/>
        </w:rPr>
        <w:t>;</w:t>
      </w:r>
    </w:p>
    <w:bookmarkEnd w:id="4"/>
    <w:bookmarkEnd w:id="5"/>
    <w:p w14:paraId="5EE8719D" w14:textId="77777777" w:rsidR="004A57BB" w:rsidRPr="00DD356C" w:rsidRDefault="00766AA6" w:rsidP="0006505F">
      <w:pPr>
        <w:pStyle w:val="Akapitzlist"/>
        <w:numPr>
          <w:ilvl w:val="0"/>
          <w:numId w:val="99"/>
        </w:numPr>
        <w:spacing w:after="0"/>
        <w:rPr>
          <w:rFonts w:cstheme="minorHAnsi"/>
        </w:rPr>
      </w:pPr>
      <w:r w:rsidRPr="00DD356C">
        <w:rPr>
          <w:rFonts w:cstheme="minorHAnsi"/>
        </w:rPr>
        <w:t>sporządzonej nie wcześniej niż</w:t>
      </w:r>
      <w:r w:rsidR="004A57BB" w:rsidRPr="00DD356C">
        <w:rPr>
          <w:rFonts w:cstheme="minorHAnsi"/>
        </w:rPr>
        <w:t xml:space="preserve"> 6 miesięcy przed jej złożeniem.</w:t>
      </w:r>
    </w:p>
    <w:p w14:paraId="165B6D5A" w14:textId="21EB1F7B" w:rsidR="007C7027" w:rsidRPr="00033823" w:rsidRDefault="004A57BB" w:rsidP="00073FEA">
      <w:pPr>
        <w:pStyle w:val="Akapitzlist"/>
        <w:numPr>
          <w:ilvl w:val="0"/>
          <w:numId w:val="19"/>
        </w:numPr>
        <w:spacing w:after="0"/>
        <w:ind w:left="357" w:hanging="357"/>
        <w:contextualSpacing w:val="0"/>
        <w:rPr>
          <w:rFonts w:cstheme="minorHAnsi"/>
        </w:rPr>
      </w:pPr>
      <w:r w:rsidRPr="00033823">
        <w:rPr>
          <w:rFonts w:cstheme="minorHAnsi"/>
        </w:rPr>
        <w:t>ośw</w:t>
      </w:r>
      <w:r w:rsidR="00023391" w:rsidRPr="00033823">
        <w:rPr>
          <w:rFonts w:cstheme="minorHAnsi"/>
        </w:rPr>
        <w:t>iadczenie</w:t>
      </w:r>
      <w:r w:rsidRPr="00033823">
        <w:rPr>
          <w:rFonts w:cstheme="minorHAnsi"/>
        </w:rPr>
        <w:t xml:space="preserve"> wykonawcy, w zakresie art. 108 ust. 1 pkt 5 ustawy, o braku przynależności do tej samej grupy kapitałowej w rozumieniu ustawy z dnia 16 lutego 2007 r. o ochronie konkurencji i konsumentów, z innym wykonawcą, który złożył odrębną ofertę, ofertę częściową lub wniosek o dopuszczenie do udziału</w:t>
      </w:r>
      <w:r w:rsidR="007C7027" w:rsidRPr="00033823">
        <w:rPr>
          <w:rFonts w:cstheme="minorHAnsi"/>
        </w:rPr>
        <w:t xml:space="preserve"> </w:t>
      </w:r>
      <w:r w:rsidRPr="00033823">
        <w:rPr>
          <w:rFonts w:cstheme="minorHAnsi"/>
        </w:rPr>
        <w:t xml:space="preserve">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oświadczenia stanowi </w:t>
      </w:r>
      <w:r w:rsidR="00FD31D7" w:rsidRPr="00033823">
        <w:rPr>
          <w:rFonts w:cstheme="minorHAnsi"/>
          <w:b/>
        </w:rPr>
        <w:t>Z</w:t>
      </w:r>
      <w:r w:rsidRPr="00033823">
        <w:rPr>
          <w:rFonts w:cstheme="minorHAnsi"/>
          <w:b/>
        </w:rPr>
        <w:t xml:space="preserve">ałącznik nr </w:t>
      </w:r>
      <w:r w:rsidR="00A8599B">
        <w:rPr>
          <w:rFonts w:cstheme="minorHAnsi"/>
          <w:b/>
        </w:rPr>
        <w:t>4</w:t>
      </w:r>
      <w:r w:rsidR="000703F7" w:rsidRPr="00033823">
        <w:rPr>
          <w:rFonts w:cstheme="minorHAnsi"/>
        </w:rPr>
        <w:t xml:space="preserve"> </w:t>
      </w:r>
      <w:r w:rsidRPr="005C7B90">
        <w:rPr>
          <w:rFonts w:cstheme="minorHAnsi"/>
          <w:b/>
          <w:bCs/>
        </w:rPr>
        <w:t>do SWZ.</w:t>
      </w:r>
    </w:p>
    <w:p w14:paraId="4C7EDCF4" w14:textId="77777777" w:rsidR="007C7027" w:rsidRPr="00033823" w:rsidRDefault="00B634F4" w:rsidP="00073FEA">
      <w:pPr>
        <w:pStyle w:val="Akapitzlist"/>
        <w:numPr>
          <w:ilvl w:val="0"/>
          <w:numId w:val="19"/>
        </w:numPr>
        <w:spacing w:after="0"/>
        <w:ind w:left="357" w:hanging="357"/>
        <w:contextualSpacing w:val="0"/>
        <w:rPr>
          <w:rFonts w:cstheme="minorHAnsi"/>
        </w:rPr>
      </w:pPr>
      <w:r w:rsidRPr="00033823">
        <w:rPr>
          <w:rFonts w:cstheme="minorHAnsi"/>
        </w:rPr>
        <w:t>zaświadczenie</w:t>
      </w:r>
      <w:r w:rsidR="003E55D5" w:rsidRPr="00033823">
        <w:rPr>
          <w:rFonts w:cstheme="minorHAnsi"/>
        </w:rPr>
        <w:t xml:space="preserve"> właściwego naczelnika urzędu skarbowe</w:t>
      </w:r>
      <w:r w:rsidRPr="00033823">
        <w:rPr>
          <w:rFonts w:cstheme="minorHAnsi"/>
        </w:rPr>
        <w:t>go potwierdzające</w:t>
      </w:r>
      <w:r w:rsidR="003E55D5" w:rsidRPr="00033823">
        <w:rPr>
          <w:rFonts w:cstheme="minorHAnsi"/>
        </w:rPr>
        <w:t>,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14:paraId="39EF4C84" w14:textId="1D802D35" w:rsidR="007C7027" w:rsidRPr="00033823" w:rsidRDefault="00B634F4" w:rsidP="00073FEA">
      <w:pPr>
        <w:pStyle w:val="Akapitzlist"/>
        <w:numPr>
          <w:ilvl w:val="0"/>
          <w:numId w:val="19"/>
        </w:numPr>
        <w:spacing w:after="0"/>
        <w:ind w:left="357" w:hanging="357"/>
        <w:contextualSpacing w:val="0"/>
        <w:rPr>
          <w:rFonts w:cstheme="minorHAnsi"/>
        </w:rPr>
      </w:pPr>
      <w:r w:rsidRPr="00033823">
        <w:rPr>
          <w:rFonts w:cstheme="minorHAnsi"/>
        </w:rPr>
        <w:t>zaświadczenie</w:t>
      </w:r>
      <w:r w:rsidR="003E55D5" w:rsidRPr="00033823">
        <w:rPr>
          <w:rFonts w:cstheme="minorHAnsi"/>
        </w:rPr>
        <w:t xml:space="preserve"> albo inn</w:t>
      </w:r>
      <w:r w:rsidR="00FD31D7" w:rsidRPr="00033823">
        <w:rPr>
          <w:rFonts w:cstheme="minorHAnsi"/>
        </w:rPr>
        <w:t>y</w:t>
      </w:r>
      <w:r w:rsidR="003E55D5" w:rsidRPr="00033823">
        <w:rPr>
          <w:rFonts w:cstheme="minorHAnsi"/>
        </w:rPr>
        <w:t xml:space="preserve"> dokument właściwej terenowej jednostki organizacyjnej Zakładu Ubezpieczeń Społecznych lub właściwego oddziału regionalnego lub właściwej placówki </w:t>
      </w:r>
      <w:r w:rsidR="003E55D5" w:rsidRPr="00033823">
        <w:rPr>
          <w:rFonts w:cstheme="minorHAnsi"/>
        </w:rPr>
        <w:lastRenderedPageBreak/>
        <w:t>terenowej Kasy Rolniczego Ubezpieczen</w:t>
      </w:r>
      <w:r w:rsidRPr="00033823">
        <w:rPr>
          <w:rFonts w:cstheme="minorHAnsi"/>
        </w:rPr>
        <w:t>ia Społecznego potwierdzające</w:t>
      </w:r>
      <w:r w:rsidR="003E55D5" w:rsidRPr="00033823">
        <w:rPr>
          <w:rFonts w:cstheme="minorHAnsi"/>
        </w:rPr>
        <w:t xml:space="preserve">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w:t>
      </w:r>
      <w:r w:rsidR="008F4E69" w:rsidRPr="00033823">
        <w:rPr>
          <w:rFonts w:cstheme="minorHAnsi"/>
        </w:rPr>
        <w:t xml:space="preserve"> sprawie spłat tych należności;</w:t>
      </w:r>
    </w:p>
    <w:p w14:paraId="2C572F8F" w14:textId="67B775A1" w:rsidR="007C7027" w:rsidRPr="00033823" w:rsidRDefault="00B634F4" w:rsidP="00073FEA">
      <w:pPr>
        <w:pStyle w:val="Akapitzlist"/>
        <w:numPr>
          <w:ilvl w:val="0"/>
          <w:numId w:val="19"/>
        </w:numPr>
        <w:spacing w:after="0"/>
        <w:ind w:left="357" w:hanging="357"/>
        <w:contextualSpacing w:val="0"/>
        <w:rPr>
          <w:rFonts w:cstheme="minorHAnsi"/>
        </w:rPr>
      </w:pPr>
      <w:r w:rsidRPr="00033823">
        <w:rPr>
          <w:rFonts w:cstheme="minorHAnsi"/>
        </w:rPr>
        <w:t>odpis lub informację</w:t>
      </w:r>
      <w:r w:rsidR="003E55D5" w:rsidRPr="00033823">
        <w:rPr>
          <w:rFonts w:cstheme="minorHAnsi"/>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w:t>
      </w:r>
      <w:r w:rsidR="008F4E69" w:rsidRPr="00033823">
        <w:rPr>
          <w:rFonts w:cstheme="minorHAnsi"/>
        </w:rPr>
        <w:t>ji;</w:t>
      </w:r>
      <w:r w:rsidR="00DD356C" w:rsidRPr="00DD356C">
        <w:rPr>
          <w:rFonts w:cstheme="minorHAnsi"/>
          <w:i/>
        </w:rPr>
        <w:t xml:space="preserve"> </w:t>
      </w:r>
      <w:r w:rsidR="00DD356C" w:rsidRPr="00256758">
        <w:rPr>
          <w:rFonts w:cstheme="minorHAnsi"/>
          <w:i/>
        </w:rPr>
        <w:t xml:space="preserve">Zamawiający nie wymaga złożenia ww. dokumentów w sytuacji opisanej w pkt 9.3 </w:t>
      </w:r>
      <w:proofErr w:type="spellStart"/>
      <w:r w:rsidR="00DD356C" w:rsidRPr="00256758">
        <w:rPr>
          <w:rFonts w:cstheme="minorHAnsi"/>
          <w:i/>
        </w:rPr>
        <w:t>ppkt</w:t>
      </w:r>
      <w:proofErr w:type="spellEnd"/>
      <w:r w:rsidR="00DD356C" w:rsidRPr="00256758">
        <w:rPr>
          <w:rFonts w:cstheme="minorHAnsi"/>
          <w:i/>
        </w:rPr>
        <w:t xml:space="preserve"> 1 poniżej;</w:t>
      </w:r>
    </w:p>
    <w:p w14:paraId="27C83EFE" w14:textId="2C711E66" w:rsidR="004A57BB" w:rsidRPr="00033823" w:rsidRDefault="004A57BB" w:rsidP="00073FEA">
      <w:pPr>
        <w:pStyle w:val="Akapitzlist"/>
        <w:numPr>
          <w:ilvl w:val="0"/>
          <w:numId w:val="19"/>
        </w:numPr>
        <w:spacing w:after="0"/>
        <w:ind w:left="357" w:hanging="357"/>
        <w:contextualSpacing w:val="0"/>
        <w:rPr>
          <w:rFonts w:cstheme="minorHAnsi"/>
        </w:rPr>
      </w:pPr>
      <w:bookmarkStart w:id="6" w:name="OLE_LINK3"/>
      <w:r w:rsidRPr="00033823">
        <w:rPr>
          <w:rFonts w:cstheme="minorHAnsi"/>
        </w:rPr>
        <w:t>oświadczeni</w:t>
      </w:r>
      <w:r w:rsidR="00B634F4" w:rsidRPr="00033823">
        <w:rPr>
          <w:rFonts w:cstheme="minorHAnsi"/>
        </w:rPr>
        <w:t>e</w:t>
      </w:r>
      <w:r w:rsidRPr="00033823">
        <w:rPr>
          <w:rFonts w:cstheme="minorHAnsi"/>
        </w:rPr>
        <w:t xml:space="preserve"> wykonawcy o aktualności informacji zawartych w oświadczeniu, o którym mowa w art. 125 ust. 1 ustawy, w zakresie podstaw wykluczenia z</w:t>
      </w:r>
      <w:r w:rsidR="00295A81" w:rsidRPr="00033823">
        <w:rPr>
          <w:rFonts w:cstheme="minorHAnsi"/>
        </w:rPr>
        <w:t xml:space="preserve"> postępowania wskazanych przez </w:t>
      </w:r>
      <w:r w:rsidR="00DD356C">
        <w:rPr>
          <w:rFonts w:cstheme="minorHAnsi"/>
        </w:rPr>
        <w:t>Z</w:t>
      </w:r>
      <w:r w:rsidRPr="00033823">
        <w:rPr>
          <w:rFonts w:cstheme="minorHAnsi"/>
        </w:rPr>
        <w:t>amawiającego</w:t>
      </w:r>
      <w:bookmarkEnd w:id="6"/>
      <w:r w:rsidRPr="00033823">
        <w:rPr>
          <w:rFonts w:cstheme="minorHAnsi"/>
        </w:rPr>
        <w:t xml:space="preserve">, o których mowa </w:t>
      </w:r>
      <w:r w:rsidR="00CA696B">
        <w:rPr>
          <w:rFonts w:eastAsia="SimSun" w:cstheme="minorHAnsi"/>
          <w:bCs/>
          <w:lang w:val="x-none" w:eastAsia="zh-CN"/>
        </w:rPr>
        <w:t>w</w:t>
      </w:r>
      <w:r w:rsidR="00DD356C">
        <w:rPr>
          <w:rFonts w:eastAsia="SimSun" w:cstheme="minorHAnsi"/>
          <w:bCs/>
          <w:lang w:val="x-none" w:eastAsia="zh-CN"/>
        </w:rPr>
        <w:t>:</w:t>
      </w:r>
    </w:p>
    <w:p w14:paraId="48255909" w14:textId="77777777" w:rsidR="00295A81" w:rsidRPr="00033823" w:rsidRDefault="004A57BB" w:rsidP="00073FEA">
      <w:pPr>
        <w:pStyle w:val="Akapitzlist"/>
        <w:numPr>
          <w:ilvl w:val="0"/>
          <w:numId w:val="17"/>
        </w:numPr>
        <w:spacing w:after="0"/>
        <w:ind w:left="714" w:hanging="357"/>
        <w:contextualSpacing w:val="0"/>
        <w:rPr>
          <w:rFonts w:cstheme="minorHAnsi"/>
        </w:rPr>
      </w:pPr>
      <w:r w:rsidRPr="00033823">
        <w:rPr>
          <w:rFonts w:cstheme="minorHAnsi"/>
        </w:rPr>
        <w:t>art. 108 ust. 1 pkt 3 ustawy,</w:t>
      </w:r>
    </w:p>
    <w:p w14:paraId="5BD5820A" w14:textId="77777777" w:rsidR="00295A81" w:rsidRPr="00033823" w:rsidRDefault="004A57BB" w:rsidP="00073FEA">
      <w:pPr>
        <w:pStyle w:val="Akapitzlist"/>
        <w:numPr>
          <w:ilvl w:val="0"/>
          <w:numId w:val="17"/>
        </w:numPr>
        <w:spacing w:after="0"/>
        <w:ind w:left="714" w:hanging="357"/>
        <w:contextualSpacing w:val="0"/>
        <w:rPr>
          <w:rFonts w:cstheme="minorHAnsi"/>
        </w:rPr>
      </w:pPr>
      <w:r w:rsidRPr="00033823">
        <w:rPr>
          <w:rFonts w:cstheme="minorHAnsi"/>
        </w:rPr>
        <w:t>art. 108 ust. 1 pkt 4 ustawy, dotyczących orzeczenia zakazu ubiegania się o zamówienie publiczne tytułem środka zapobiegawczego,</w:t>
      </w:r>
    </w:p>
    <w:p w14:paraId="28EA9652" w14:textId="0AA7FEB5" w:rsidR="00295A81" w:rsidRPr="00033823" w:rsidRDefault="00295A81" w:rsidP="00073FEA">
      <w:pPr>
        <w:pStyle w:val="Akapitzlist"/>
        <w:numPr>
          <w:ilvl w:val="0"/>
          <w:numId w:val="17"/>
        </w:numPr>
        <w:spacing w:after="0"/>
        <w:ind w:left="714" w:hanging="357"/>
        <w:contextualSpacing w:val="0"/>
        <w:rPr>
          <w:rFonts w:cstheme="minorHAnsi"/>
        </w:rPr>
      </w:pPr>
      <w:r w:rsidRPr="00033823">
        <w:rPr>
          <w:rFonts w:cstheme="minorHAnsi"/>
        </w:rPr>
        <w:t>art. 108 ust. 1 pkt 5</w:t>
      </w:r>
      <w:r w:rsidR="00CA696B">
        <w:rPr>
          <w:rFonts w:cstheme="minorHAnsi"/>
        </w:rPr>
        <w:t xml:space="preserve"> </w:t>
      </w:r>
      <w:r w:rsidRPr="00033823">
        <w:rPr>
          <w:rFonts w:cstheme="minorHAnsi"/>
        </w:rPr>
        <w:t>ustawy, dotyczących zawarcia z innymi wykonawcami porozumienia mającego na celu zakłócenie konkurencji;</w:t>
      </w:r>
    </w:p>
    <w:p w14:paraId="4A9595B7" w14:textId="77777777" w:rsidR="00295A81" w:rsidRPr="00033823" w:rsidRDefault="004A57BB" w:rsidP="00073FEA">
      <w:pPr>
        <w:pStyle w:val="Akapitzlist"/>
        <w:numPr>
          <w:ilvl w:val="0"/>
          <w:numId w:val="17"/>
        </w:numPr>
        <w:spacing w:after="0"/>
        <w:ind w:left="714" w:hanging="357"/>
        <w:contextualSpacing w:val="0"/>
        <w:rPr>
          <w:rFonts w:cstheme="minorHAnsi"/>
        </w:rPr>
      </w:pPr>
      <w:r w:rsidRPr="00033823">
        <w:rPr>
          <w:rFonts w:cstheme="minorHAnsi"/>
        </w:rPr>
        <w:t>art. 108 ust. 1 pkt 6 ustawy,</w:t>
      </w:r>
    </w:p>
    <w:p w14:paraId="679D63B9" w14:textId="5323B8A0" w:rsidR="00295A81" w:rsidRPr="00033823" w:rsidRDefault="00295A81" w:rsidP="00073FEA">
      <w:pPr>
        <w:pStyle w:val="Akapitzlist"/>
        <w:numPr>
          <w:ilvl w:val="0"/>
          <w:numId w:val="17"/>
        </w:numPr>
        <w:spacing w:after="0"/>
        <w:ind w:left="714" w:hanging="357"/>
        <w:contextualSpacing w:val="0"/>
        <w:rPr>
          <w:rFonts w:cstheme="minorHAnsi"/>
        </w:rPr>
      </w:pPr>
      <w:r w:rsidRPr="00033823">
        <w:rPr>
          <w:rFonts w:cstheme="minorHAnsi"/>
        </w:rPr>
        <w:t>art. 109 ust. 1 pkt 1 ustawy, odnośnie do naruszenia obowiązków dotyczących płatności podatków i opłat lokalnych, o których mowa w ustawie z dnia 12 stycznia 1991 o podatkach i opłatach lokalnych (Dz. U. z 20</w:t>
      </w:r>
      <w:r w:rsidR="00964E67">
        <w:rPr>
          <w:rFonts w:cstheme="minorHAnsi"/>
        </w:rPr>
        <w:t>25</w:t>
      </w:r>
      <w:r w:rsidRPr="00033823">
        <w:rPr>
          <w:rFonts w:cstheme="minorHAnsi"/>
        </w:rPr>
        <w:t xml:space="preserve"> r. poz. 70</w:t>
      </w:r>
      <w:r w:rsidR="00964E67">
        <w:rPr>
          <w:rFonts w:cstheme="minorHAnsi"/>
        </w:rPr>
        <w:t>7</w:t>
      </w:r>
      <w:r w:rsidRPr="00033823">
        <w:rPr>
          <w:rFonts w:cstheme="minorHAnsi"/>
        </w:rPr>
        <w:t>);</w:t>
      </w:r>
    </w:p>
    <w:p w14:paraId="1C078CAC" w14:textId="77777777" w:rsidR="00295A81" w:rsidRPr="00033823" w:rsidRDefault="00295A81" w:rsidP="00073FEA">
      <w:pPr>
        <w:pStyle w:val="Akapitzlist"/>
        <w:numPr>
          <w:ilvl w:val="0"/>
          <w:numId w:val="17"/>
        </w:numPr>
        <w:spacing w:after="0"/>
        <w:ind w:left="714" w:hanging="357"/>
        <w:contextualSpacing w:val="0"/>
        <w:rPr>
          <w:rFonts w:cstheme="minorHAnsi"/>
        </w:rPr>
      </w:pPr>
      <w:r w:rsidRPr="00033823">
        <w:rPr>
          <w:rFonts w:cstheme="minorHAnsi"/>
        </w:rPr>
        <w:t>art. 109 ust. 1 pkt 2 lit. b ustawy, dotyczących ukarania za wykroczenie, za które wymierzono karę ograniczenia wolności lub karę grzywny;</w:t>
      </w:r>
    </w:p>
    <w:p w14:paraId="68AC5B81" w14:textId="77777777" w:rsidR="00295A81" w:rsidRPr="00033823" w:rsidRDefault="00295A81" w:rsidP="00073FEA">
      <w:pPr>
        <w:pStyle w:val="Akapitzlist"/>
        <w:numPr>
          <w:ilvl w:val="0"/>
          <w:numId w:val="17"/>
        </w:numPr>
        <w:spacing w:after="0"/>
        <w:ind w:left="714" w:hanging="357"/>
        <w:contextualSpacing w:val="0"/>
        <w:rPr>
          <w:rFonts w:cstheme="minorHAnsi"/>
        </w:rPr>
      </w:pPr>
      <w:r w:rsidRPr="00033823">
        <w:rPr>
          <w:rFonts w:cstheme="minorHAnsi"/>
        </w:rPr>
        <w:t>art. 109 ust. 1 pkt 2 lit. c ustawy;</w:t>
      </w:r>
    </w:p>
    <w:p w14:paraId="373F4678" w14:textId="77777777" w:rsidR="00295A81" w:rsidRPr="00033823" w:rsidRDefault="00295A81" w:rsidP="00073FEA">
      <w:pPr>
        <w:pStyle w:val="Akapitzlist"/>
        <w:numPr>
          <w:ilvl w:val="0"/>
          <w:numId w:val="17"/>
        </w:numPr>
        <w:spacing w:after="0"/>
        <w:ind w:left="714" w:hanging="357"/>
        <w:contextualSpacing w:val="0"/>
        <w:rPr>
          <w:rFonts w:cstheme="minorHAnsi"/>
        </w:rPr>
      </w:pPr>
      <w:r w:rsidRPr="00033823">
        <w:rPr>
          <w:rFonts w:cstheme="minorHAnsi"/>
        </w:rPr>
        <w:t>art. 109 ust. 1 pkt 3 ustawy, dotyczących ukarania za wykroczenie, za które wymierzono karę ograniczenia wolności lub karę grzywny;</w:t>
      </w:r>
    </w:p>
    <w:p w14:paraId="117F44EF" w14:textId="77777777" w:rsidR="003E55D5" w:rsidRPr="00033823" w:rsidRDefault="00036E14" w:rsidP="00073FEA">
      <w:pPr>
        <w:pStyle w:val="Akapitzlist"/>
        <w:numPr>
          <w:ilvl w:val="0"/>
          <w:numId w:val="17"/>
        </w:numPr>
        <w:spacing w:after="0"/>
        <w:ind w:left="714" w:hanging="357"/>
        <w:contextualSpacing w:val="0"/>
        <w:rPr>
          <w:rFonts w:cstheme="minorHAnsi"/>
        </w:rPr>
      </w:pPr>
      <w:r w:rsidRPr="00033823">
        <w:rPr>
          <w:rFonts w:cstheme="minorHAnsi"/>
        </w:rPr>
        <w:t>art. 109 ust. 1 pkt</w:t>
      </w:r>
      <w:r w:rsidR="000703F7" w:rsidRPr="00033823">
        <w:rPr>
          <w:rFonts w:cstheme="minorHAnsi"/>
        </w:rPr>
        <w:t xml:space="preserve"> </w:t>
      </w:r>
      <w:r w:rsidR="00295A81" w:rsidRPr="00033823">
        <w:rPr>
          <w:rFonts w:cstheme="minorHAnsi"/>
        </w:rPr>
        <w:t>5-10</w:t>
      </w:r>
      <w:r w:rsidR="003E55D5" w:rsidRPr="00033823">
        <w:rPr>
          <w:rFonts w:cstheme="minorHAnsi"/>
        </w:rPr>
        <w:t xml:space="preserve"> ustawy</w:t>
      </w:r>
      <w:r w:rsidR="00295A81" w:rsidRPr="00033823">
        <w:rPr>
          <w:rFonts w:cstheme="minorHAnsi"/>
        </w:rPr>
        <w:t>.</w:t>
      </w:r>
    </w:p>
    <w:p w14:paraId="5A844869" w14:textId="70E07A0A" w:rsidR="00023391" w:rsidRPr="00033823" w:rsidRDefault="00023391" w:rsidP="006723B4">
      <w:pPr>
        <w:spacing w:after="240"/>
        <w:ind w:left="357"/>
        <w:rPr>
          <w:rFonts w:cstheme="minorHAnsi"/>
        </w:rPr>
      </w:pPr>
      <w:r w:rsidRPr="00033823">
        <w:rPr>
          <w:rFonts w:cstheme="minorHAnsi"/>
        </w:rPr>
        <w:t xml:space="preserve">Wzór oświadczenia stanowi </w:t>
      </w:r>
      <w:r w:rsidR="00836B53" w:rsidRPr="00033823">
        <w:rPr>
          <w:rFonts w:cstheme="minorHAnsi"/>
          <w:b/>
        </w:rPr>
        <w:t>Z</w:t>
      </w:r>
      <w:r w:rsidRPr="00033823">
        <w:rPr>
          <w:rFonts w:cstheme="minorHAnsi"/>
          <w:b/>
        </w:rPr>
        <w:t xml:space="preserve">ałącznik nr </w:t>
      </w:r>
      <w:r w:rsidR="00A8599B">
        <w:rPr>
          <w:rFonts w:cstheme="minorHAnsi"/>
          <w:b/>
        </w:rPr>
        <w:t>7</w:t>
      </w:r>
      <w:r w:rsidR="000703F7" w:rsidRPr="00033823">
        <w:rPr>
          <w:rFonts w:cstheme="minorHAnsi"/>
        </w:rPr>
        <w:t xml:space="preserve"> </w:t>
      </w:r>
      <w:r w:rsidRPr="00033823">
        <w:rPr>
          <w:rFonts w:cstheme="minorHAnsi"/>
        </w:rPr>
        <w:t>do SWZ.</w:t>
      </w:r>
    </w:p>
    <w:p w14:paraId="24CB88D3" w14:textId="77777777" w:rsidR="00C8275B" w:rsidRPr="00033823" w:rsidRDefault="00C8275B" w:rsidP="008E40C3">
      <w:pPr>
        <w:pStyle w:val="Nagwek3"/>
        <w:numPr>
          <w:ilvl w:val="1"/>
          <w:numId w:val="77"/>
        </w:numPr>
        <w:spacing w:before="0" w:after="240"/>
        <w:rPr>
          <w:rFonts w:cstheme="minorHAnsi"/>
        </w:rPr>
      </w:pPr>
      <w:r w:rsidRPr="00033823">
        <w:rPr>
          <w:rFonts w:cstheme="minorHAnsi"/>
        </w:rPr>
        <w:t>W celu potwierdzenia spełniania w</w:t>
      </w:r>
      <w:r w:rsidR="00B634F4" w:rsidRPr="00033823">
        <w:rPr>
          <w:rFonts w:cstheme="minorHAnsi"/>
        </w:rPr>
        <w:t>arunków udziału w postępowaniu W</w:t>
      </w:r>
      <w:r w:rsidRPr="00033823">
        <w:rPr>
          <w:rFonts w:cstheme="minorHAnsi"/>
        </w:rPr>
        <w:t>ykonawca złoży na wezwanie Zamawiającego następujące podmiotowe środki dowodowe</w:t>
      </w:r>
      <w:r w:rsidR="00B634F4" w:rsidRPr="00033823">
        <w:rPr>
          <w:rFonts w:cstheme="minorHAnsi"/>
        </w:rPr>
        <w:t>:</w:t>
      </w:r>
    </w:p>
    <w:p w14:paraId="2F4CD8B3" w14:textId="7629EB06" w:rsidR="0076063C" w:rsidRPr="00584B01" w:rsidRDefault="00B634F4" w:rsidP="00386258">
      <w:pPr>
        <w:pStyle w:val="Akapitzlist"/>
        <w:numPr>
          <w:ilvl w:val="0"/>
          <w:numId w:val="40"/>
        </w:numPr>
        <w:spacing w:after="240"/>
        <w:ind w:left="357" w:hanging="357"/>
        <w:contextualSpacing w:val="0"/>
        <w:rPr>
          <w:rFonts w:cstheme="minorHAnsi"/>
        </w:rPr>
      </w:pPr>
      <w:r w:rsidRPr="00584B01">
        <w:rPr>
          <w:rFonts w:cstheme="minorHAnsi"/>
        </w:rPr>
        <w:t>W</w:t>
      </w:r>
      <w:r w:rsidR="0076063C" w:rsidRPr="00584B01">
        <w:rPr>
          <w:rFonts w:cstheme="minorHAnsi"/>
        </w:rPr>
        <w:t xml:space="preserve"> celu potwierdzenia spełniania przez wykonawcę warunków udziału w postępowaniu lub dotyczących </w:t>
      </w:r>
      <w:r w:rsidRPr="00584B01">
        <w:rPr>
          <w:rFonts w:cstheme="minorHAnsi"/>
        </w:rPr>
        <w:t>zdolności do występowania w obrocie gospodarczym</w:t>
      </w:r>
      <w:r w:rsidR="0076063C" w:rsidRPr="00584B01">
        <w:rPr>
          <w:rFonts w:cstheme="minorHAnsi"/>
        </w:rPr>
        <w:t>:</w:t>
      </w:r>
    </w:p>
    <w:p w14:paraId="322220E5" w14:textId="77777777" w:rsidR="0076063C" w:rsidRPr="00584B01" w:rsidRDefault="0076063C" w:rsidP="00033823">
      <w:pPr>
        <w:spacing w:after="240"/>
        <w:ind w:left="357"/>
        <w:rPr>
          <w:rFonts w:cstheme="minorHAnsi"/>
        </w:rPr>
      </w:pPr>
      <w:r w:rsidRPr="00584B01">
        <w:rPr>
          <w:rFonts w:cstheme="minorHAnsi"/>
        </w:rPr>
        <w:t>Nie dotyczy</w:t>
      </w:r>
    </w:p>
    <w:p w14:paraId="60B50B48" w14:textId="283E34D4" w:rsidR="008F04B0" w:rsidRDefault="00B634F4" w:rsidP="00386258">
      <w:pPr>
        <w:pStyle w:val="Akapitzlist"/>
        <w:numPr>
          <w:ilvl w:val="0"/>
          <w:numId w:val="40"/>
        </w:numPr>
        <w:spacing w:after="240"/>
        <w:ind w:left="357" w:hanging="357"/>
        <w:contextualSpacing w:val="0"/>
        <w:rPr>
          <w:rFonts w:cstheme="minorHAnsi"/>
        </w:rPr>
      </w:pPr>
      <w:r w:rsidRPr="00584B01">
        <w:rPr>
          <w:rFonts w:cstheme="minorHAnsi"/>
        </w:rPr>
        <w:lastRenderedPageBreak/>
        <w:t>W</w:t>
      </w:r>
      <w:r w:rsidR="00D32422" w:rsidRPr="00584B01">
        <w:rPr>
          <w:rFonts w:cstheme="minorHAnsi"/>
        </w:rPr>
        <w:t xml:space="preserve"> celu potwierdzenia spełniania przez wykonawcę warunków udziału w postępowaniu</w:t>
      </w:r>
      <w:r w:rsidR="00836B53" w:rsidRPr="00584B01">
        <w:rPr>
          <w:rFonts w:cstheme="minorHAnsi"/>
        </w:rPr>
        <w:t xml:space="preserve"> d</w:t>
      </w:r>
      <w:r w:rsidR="00D32422" w:rsidRPr="00584B01">
        <w:rPr>
          <w:rFonts w:cstheme="minorHAnsi"/>
        </w:rPr>
        <w:t xml:space="preserve">otyczących </w:t>
      </w:r>
      <w:r w:rsidRPr="00584B01">
        <w:rPr>
          <w:rFonts w:cstheme="minorHAnsi"/>
        </w:rPr>
        <w:t>uprawnień do prowadzenia określonej działalności gospodarczej lub zawodowej, o ile wynika to z odrębnych przepisów:</w:t>
      </w:r>
    </w:p>
    <w:p w14:paraId="170443EA" w14:textId="2A6E8217" w:rsidR="00584B01" w:rsidRPr="00584B01" w:rsidRDefault="00584B01" w:rsidP="00584B01">
      <w:pPr>
        <w:pStyle w:val="Akapitzlist"/>
        <w:spacing w:after="240"/>
        <w:ind w:left="357"/>
        <w:contextualSpacing w:val="0"/>
        <w:rPr>
          <w:rFonts w:cstheme="minorHAnsi"/>
        </w:rPr>
      </w:pPr>
      <w:r>
        <w:rPr>
          <w:rFonts w:cstheme="minorHAnsi"/>
        </w:rPr>
        <w:t>Nie dotyczy</w:t>
      </w:r>
    </w:p>
    <w:p w14:paraId="24740B32" w14:textId="040696E4" w:rsidR="008F04B0" w:rsidRPr="00584B01" w:rsidRDefault="00B634F4" w:rsidP="00386258">
      <w:pPr>
        <w:pStyle w:val="Akapitzlist"/>
        <w:numPr>
          <w:ilvl w:val="0"/>
          <w:numId w:val="40"/>
        </w:numPr>
        <w:spacing w:after="240"/>
        <w:ind w:left="357" w:hanging="357"/>
        <w:contextualSpacing w:val="0"/>
        <w:rPr>
          <w:rFonts w:cstheme="minorHAnsi"/>
          <w:iCs/>
        </w:rPr>
      </w:pPr>
      <w:r w:rsidRPr="00584B01">
        <w:rPr>
          <w:rStyle w:val="Wyrnienieintensywne"/>
          <w:rFonts w:cstheme="minorHAnsi"/>
          <w:i w:val="0"/>
          <w:color w:val="auto"/>
        </w:rPr>
        <w:t>W celu potwierdzenia spełniania przez wykonawcę warunków udziału w postępowaniu lub kryteriów selekcji dotyczących sytuacji ekonomicznej lub finansowej:</w:t>
      </w:r>
    </w:p>
    <w:p w14:paraId="46E50E53" w14:textId="77777777" w:rsidR="00386258" w:rsidRDefault="00386258" w:rsidP="008E40C3">
      <w:pPr>
        <w:pStyle w:val="Akapitzlist"/>
        <w:numPr>
          <w:ilvl w:val="0"/>
          <w:numId w:val="95"/>
        </w:numPr>
        <w:spacing w:after="240"/>
      </w:pPr>
      <w:r w:rsidRPr="00B52D85">
        <w:t>dokumenty potwierdzające, że Wykonawca jest ubezpieczony od odpowiedzialności cywilnej w zakresie prowadzonej działalności związanej z przedmiotem zamówienia na sumę gwarancyjną określoną przez Zamawiającego</w:t>
      </w:r>
      <w:r>
        <w:t xml:space="preserve"> w </w:t>
      </w:r>
      <w:r w:rsidRPr="00857A3E">
        <w:t xml:space="preserve">Rozdziale VIII </w:t>
      </w:r>
      <w:r>
        <w:t>pkt</w:t>
      </w:r>
      <w:r w:rsidRPr="00857A3E">
        <w:t xml:space="preserve"> 8.1 pkt 3</w:t>
      </w:r>
      <w:r>
        <w:t>;</w:t>
      </w:r>
    </w:p>
    <w:p w14:paraId="78FFC983" w14:textId="2417FA2B" w:rsidR="00386258" w:rsidRPr="00386258" w:rsidRDefault="00386258" w:rsidP="00386258">
      <w:pPr>
        <w:spacing w:after="240"/>
        <w:ind w:left="426"/>
      </w:pPr>
      <w:r w:rsidRPr="00386258">
        <w:rPr>
          <w:i/>
        </w:rPr>
        <w:t>Jeżeli z uzasadnionej przyczyny Wykonawca nie może złożyć wymaganych przez zamawiającego dokumentów, zamawiający dopuszcza złożenie przez wykonawcę innych dokumentów, które w wystarczający sposób potwierdzą spełnianie opisanego przez zamawiającego warunku udziału w postępowaniu.</w:t>
      </w:r>
    </w:p>
    <w:p w14:paraId="58984F49" w14:textId="08B2CFF1" w:rsidR="005D26E3" w:rsidRDefault="005D26E3" w:rsidP="00386258">
      <w:pPr>
        <w:pStyle w:val="Akapitzlist"/>
        <w:numPr>
          <w:ilvl w:val="0"/>
          <w:numId w:val="40"/>
        </w:numPr>
        <w:spacing w:after="240"/>
        <w:ind w:left="357" w:hanging="357"/>
        <w:contextualSpacing w:val="0"/>
        <w:rPr>
          <w:rStyle w:val="Wyrnienieintensywne"/>
          <w:rFonts w:cstheme="minorHAnsi"/>
          <w:i w:val="0"/>
          <w:color w:val="auto"/>
        </w:rPr>
      </w:pPr>
      <w:r w:rsidRPr="00584B01">
        <w:rPr>
          <w:rStyle w:val="Wyrnienieintensywne"/>
          <w:rFonts w:cstheme="minorHAnsi"/>
          <w:i w:val="0"/>
          <w:color w:val="auto"/>
        </w:rPr>
        <w:t>W celu potwierdzenia spełniania przez wykonawcę warunków udziału w postępowaniu lub kryteriów selekcji dotyczących zdolności technicznej lub zawodowej:</w:t>
      </w:r>
    </w:p>
    <w:p w14:paraId="5EFA25F1" w14:textId="16B6E6F9" w:rsidR="00386258" w:rsidRPr="001C1612" w:rsidRDefault="00386258" w:rsidP="008E40C3">
      <w:pPr>
        <w:pStyle w:val="Akapitzlist"/>
        <w:numPr>
          <w:ilvl w:val="0"/>
          <w:numId w:val="96"/>
        </w:numPr>
        <w:spacing w:after="0"/>
        <w:contextualSpacing w:val="0"/>
        <w:rPr>
          <w:rFonts w:cstheme="minorHAnsi"/>
        </w:rPr>
      </w:pPr>
      <w:r w:rsidRPr="001C1612">
        <w:rPr>
          <w:rFonts w:cstheme="minorHAnsi"/>
        </w:rPr>
        <w:t xml:space="preserve">wykaz </w:t>
      </w:r>
      <w:r w:rsidR="00986039">
        <w:rPr>
          <w:rFonts w:cstheme="minorHAnsi"/>
        </w:rPr>
        <w:t>dostaw</w:t>
      </w:r>
      <w:r w:rsidR="00986039" w:rsidRPr="001C1612">
        <w:rPr>
          <w:rFonts w:cstheme="minorHAnsi"/>
        </w:rPr>
        <w:t xml:space="preserve"> </w:t>
      </w:r>
      <w:r w:rsidRPr="001C1612">
        <w:rPr>
          <w:rFonts w:cstheme="minorHAnsi"/>
        </w:rPr>
        <w:t xml:space="preserve">wykonanych nie wcześniej niż w okresie ostatnich </w:t>
      </w:r>
      <w:r w:rsidR="001C1612" w:rsidRPr="001C1612">
        <w:rPr>
          <w:rFonts w:cstheme="minorHAnsi"/>
        </w:rPr>
        <w:t>3</w:t>
      </w:r>
      <w:r w:rsidRPr="001C1612">
        <w:rPr>
          <w:rFonts w:cstheme="minorHAnsi"/>
        </w:rPr>
        <w:t xml:space="preserve"> lat, a jeżeli okres prowadzenia działalności jest krótszy - w tym okresie, wraz z podaniem ich rodzaju, wartości, daty i miejsca wykonania oraz podmiotów, na rzecz których </w:t>
      </w:r>
      <w:r w:rsidR="001C1612" w:rsidRPr="001C1612">
        <w:rPr>
          <w:rFonts w:cstheme="minorHAnsi"/>
        </w:rPr>
        <w:t>prace</w:t>
      </w:r>
      <w:r w:rsidRPr="001C1612">
        <w:rPr>
          <w:rFonts w:cstheme="minorHAnsi"/>
        </w:rPr>
        <w:t xml:space="preserve"> te zostały wykonane, oraz załączeniem dowodów określających, czy te </w:t>
      </w:r>
      <w:r w:rsidR="00986039">
        <w:rPr>
          <w:rFonts w:cstheme="minorHAnsi"/>
        </w:rPr>
        <w:t>dostawy</w:t>
      </w:r>
      <w:r w:rsidR="00986039" w:rsidRPr="001C1612">
        <w:rPr>
          <w:rFonts w:cstheme="minorHAnsi"/>
        </w:rPr>
        <w:t xml:space="preserve"> </w:t>
      </w:r>
      <w:r w:rsidRPr="001C1612">
        <w:rPr>
          <w:rFonts w:cstheme="minorHAnsi"/>
        </w:rPr>
        <w:t xml:space="preserve">zostały wykonane należycie, przy czym dowodami, o których mowa, są referencje bądź inne dokumenty sporządzone przez podmiot, na rzecz którego </w:t>
      </w:r>
      <w:r w:rsidR="00986039">
        <w:rPr>
          <w:rFonts w:cstheme="minorHAnsi"/>
        </w:rPr>
        <w:t>dostawy</w:t>
      </w:r>
      <w:r w:rsidR="00986039" w:rsidRPr="001C1612">
        <w:rPr>
          <w:rFonts w:cstheme="minorHAnsi"/>
        </w:rPr>
        <w:t xml:space="preserve"> </w:t>
      </w:r>
      <w:r w:rsidRPr="001C1612">
        <w:rPr>
          <w:rFonts w:cstheme="minorHAnsi"/>
        </w:rPr>
        <w:t xml:space="preserve">zostały wykonane, a jeżeli wykonawca z przyczyn niezależnych od niego nie jest w stanie uzyskać tych dokumentów - inne odpowiednie dokumenty. </w:t>
      </w:r>
      <w:r w:rsidRPr="001C1612">
        <w:rPr>
          <w:rFonts w:cstheme="minorHAnsi"/>
          <w:b/>
        </w:rPr>
        <w:t xml:space="preserve">Wzór wykazu wykonanych </w:t>
      </w:r>
      <w:r w:rsidR="00986039">
        <w:rPr>
          <w:rFonts w:cstheme="minorHAnsi"/>
          <w:b/>
        </w:rPr>
        <w:t>dostaw</w:t>
      </w:r>
      <w:r w:rsidRPr="001C1612">
        <w:rPr>
          <w:rFonts w:cstheme="minorHAnsi"/>
          <w:b/>
        </w:rPr>
        <w:t xml:space="preserve"> stanowi Załącznik nr </w:t>
      </w:r>
      <w:r w:rsidR="00A656E1">
        <w:rPr>
          <w:rFonts w:cstheme="minorHAnsi"/>
          <w:b/>
        </w:rPr>
        <w:t>8</w:t>
      </w:r>
      <w:r w:rsidRPr="001C1612">
        <w:rPr>
          <w:rFonts w:cstheme="minorHAnsi"/>
          <w:b/>
        </w:rPr>
        <w:t xml:space="preserve"> do SWZ. </w:t>
      </w:r>
    </w:p>
    <w:p w14:paraId="72F36206" w14:textId="60E5A79B" w:rsidR="001C1612" w:rsidRPr="001C1612" w:rsidRDefault="001C1612" w:rsidP="008E40C3">
      <w:pPr>
        <w:pStyle w:val="Akapitzlist"/>
        <w:numPr>
          <w:ilvl w:val="0"/>
          <w:numId w:val="96"/>
        </w:numPr>
        <w:spacing w:after="240"/>
        <w:ind w:left="714" w:hanging="357"/>
        <w:contextualSpacing w:val="0"/>
        <w:rPr>
          <w:rFonts w:cstheme="minorHAnsi"/>
          <w:b/>
          <w:color w:val="E36C0A" w:themeColor="accent6" w:themeShade="BF"/>
        </w:rPr>
      </w:pPr>
      <w:r w:rsidRPr="007832A4">
        <w:rPr>
          <w:rFonts w:cstheme="minorHAnsi"/>
        </w:rPr>
        <w:t xml:space="preserve">wykaz </w:t>
      </w:r>
      <w:r w:rsidRPr="001C1612">
        <w:rPr>
          <w:rFonts w:cstheme="minorHAnsi"/>
        </w:rPr>
        <w:t xml:space="preserve">osób skierowanych przez wykonawcę do realizacji zamówienia publicznego, w szczególności odpowiedzialnych za </w:t>
      </w:r>
      <w:r>
        <w:rPr>
          <w:rFonts w:cstheme="minorHAnsi"/>
        </w:rPr>
        <w:t xml:space="preserve">projektowanie, </w:t>
      </w:r>
      <w:r w:rsidRPr="001C1612">
        <w:rPr>
          <w:rFonts w:cstheme="minorHAnsi"/>
        </w:rPr>
        <w:t xml:space="preserve">dostawę, montaż, uruchomienie oraz kontrolę jakości dostarczonych urządzeń, wraz z informacjami na temat ich kwalifikacji zawodowych, uprawnień, doświadczenia i wykształcenia niezbędnych do wykonania zamówienia publicznego, a także zakresem wykonywanych przez nie czynności oraz informacją o podstawie do dysponowania tymi osobami. </w:t>
      </w:r>
      <w:r w:rsidRPr="001C1612">
        <w:rPr>
          <w:rFonts w:cstheme="minorHAnsi"/>
          <w:b/>
          <w:bCs/>
        </w:rPr>
        <w:t xml:space="preserve">Wzór wykazu osób stanowi Załącznik nr </w:t>
      </w:r>
      <w:r w:rsidR="00A656E1">
        <w:rPr>
          <w:rFonts w:cstheme="minorHAnsi"/>
          <w:b/>
          <w:bCs/>
        </w:rPr>
        <w:t>9</w:t>
      </w:r>
      <w:r w:rsidRPr="001C1612">
        <w:rPr>
          <w:rFonts w:cstheme="minorHAnsi"/>
          <w:b/>
          <w:bCs/>
        </w:rPr>
        <w:t xml:space="preserve"> do SWZ.</w:t>
      </w:r>
    </w:p>
    <w:p w14:paraId="02C0E2DA" w14:textId="6C666C13" w:rsidR="003578CF" w:rsidRPr="00033823" w:rsidRDefault="003578CF" w:rsidP="008E40C3">
      <w:pPr>
        <w:pStyle w:val="Nagwek3"/>
        <w:numPr>
          <w:ilvl w:val="1"/>
          <w:numId w:val="77"/>
        </w:numPr>
        <w:spacing w:before="0" w:after="240"/>
        <w:rPr>
          <w:rFonts w:cstheme="minorHAnsi"/>
        </w:rPr>
      </w:pPr>
      <w:r w:rsidRPr="00033823">
        <w:rPr>
          <w:rFonts w:cstheme="minorHAnsi"/>
        </w:rPr>
        <w:t>Pozostałe informacje dotyczące dokumentów podmiotowych</w:t>
      </w:r>
    </w:p>
    <w:p w14:paraId="1508DA97" w14:textId="77777777" w:rsidR="003D2D6F" w:rsidRPr="00033823" w:rsidRDefault="00D45EF5" w:rsidP="00386258">
      <w:pPr>
        <w:pStyle w:val="Akapitzlist"/>
        <w:numPr>
          <w:ilvl w:val="0"/>
          <w:numId w:val="50"/>
        </w:numPr>
        <w:spacing w:after="0"/>
        <w:ind w:left="357" w:hanging="357"/>
        <w:contextualSpacing w:val="0"/>
        <w:rPr>
          <w:rFonts w:cstheme="minorHAnsi"/>
          <w:b/>
        </w:rPr>
      </w:pPr>
      <w:r w:rsidRPr="00033823">
        <w:rPr>
          <w:rFonts w:cstheme="minorHAnsi"/>
        </w:rPr>
        <w:t xml:space="preserve">Zamawiający nie wzywa do </w:t>
      </w:r>
      <w:r w:rsidR="005B282A" w:rsidRPr="00033823">
        <w:rPr>
          <w:rFonts w:cstheme="minorHAnsi"/>
        </w:rPr>
        <w:t>złożenia podmiotowych środk</w:t>
      </w:r>
      <w:r w:rsidR="00A74130" w:rsidRPr="00033823">
        <w:rPr>
          <w:rFonts w:cstheme="minorHAnsi"/>
        </w:rPr>
        <w:t>ów dowodowych, jeżeli</w:t>
      </w:r>
      <w:r w:rsidR="003D2D6F" w:rsidRPr="00033823">
        <w:rPr>
          <w:rFonts w:cstheme="minorHAnsi"/>
        </w:rPr>
        <w:t>:</w:t>
      </w:r>
    </w:p>
    <w:p w14:paraId="69CA2E43" w14:textId="2F0292CB" w:rsidR="005B282A" w:rsidRPr="00033823" w:rsidRDefault="005B282A" w:rsidP="00386258">
      <w:pPr>
        <w:pStyle w:val="Akapitzlist"/>
        <w:numPr>
          <w:ilvl w:val="0"/>
          <w:numId w:val="54"/>
        </w:numPr>
        <w:spacing w:after="0"/>
        <w:ind w:left="714" w:hanging="357"/>
        <w:contextualSpacing w:val="0"/>
        <w:rPr>
          <w:rFonts w:cstheme="minorHAnsi"/>
          <w:b/>
        </w:rPr>
      </w:pPr>
      <w:r w:rsidRPr="00033823">
        <w:rPr>
          <w:rFonts w:cstheme="minorHAnsi"/>
        </w:rPr>
        <w:t xml:space="preserve">może je uzyskać za pomocą bezpłatnych i ogólnodostępnych baz danych, w szczególności rejestrów publicznych w rozumieniu ustawy z dnia 17 lutego 2005 r. o informatyzacji </w:t>
      </w:r>
      <w:r w:rsidRPr="00033823">
        <w:rPr>
          <w:rFonts w:cstheme="minorHAnsi"/>
        </w:rPr>
        <w:lastRenderedPageBreak/>
        <w:t>działalności podmiotów realizujących zadania publiczne, o ile wykonawca wskazał w jednolitym dokumencie dane umoż</w:t>
      </w:r>
      <w:r w:rsidR="00A74130" w:rsidRPr="00033823">
        <w:rPr>
          <w:rFonts w:cstheme="minorHAnsi"/>
        </w:rPr>
        <w:t>lwiające dostęp do tych środków.</w:t>
      </w:r>
    </w:p>
    <w:p w14:paraId="10C638CF" w14:textId="0B237066" w:rsidR="00211C55" w:rsidRPr="00033823" w:rsidRDefault="00211C55" w:rsidP="00386258">
      <w:pPr>
        <w:pStyle w:val="Akapitzlist"/>
        <w:numPr>
          <w:ilvl w:val="0"/>
          <w:numId w:val="54"/>
        </w:numPr>
        <w:spacing w:after="0"/>
        <w:ind w:left="714" w:hanging="357"/>
        <w:contextualSpacing w:val="0"/>
        <w:rPr>
          <w:rFonts w:cstheme="minorHAnsi"/>
        </w:rPr>
      </w:pPr>
      <w:r w:rsidRPr="00033823">
        <w:rPr>
          <w:rFonts w:cstheme="minorHAnsi"/>
        </w:rPr>
        <w:t>podmiotowym środkiem dowodowym jest oświadczenie, którego treść odpowiada zakresowi oświadczenia, o którym mowa w art. 125 ust. 1.</w:t>
      </w:r>
    </w:p>
    <w:p w14:paraId="0C5DA6C5" w14:textId="77777777" w:rsidR="00B634F4" w:rsidRPr="00033823" w:rsidRDefault="005B282A" w:rsidP="00386258">
      <w:pPr>
        <w:pStyle w:val="Akapitzlist"/>
        <w:numPr>
          <w:ilvl w:val="0"/>
          <w:numId w:val="50"/>
        </w:numPr>
        <w:spacing w:after="0"/>
        <w:ind w:left="357" w:hanging="357"/>
        <w:contextualSpacing w:val="0"/>
        <w:rPr>
          <w:rFonts w:cstheme="minorHAnsi"/>
          <w:b/>
        </w:rPr>
      </w:pPr>
      <w:r w:rsidRPr="00033823">
        <w:rPr>
          <w:rFonts w:cstheme="minorHAnsi"/>
        </w:rPr>
        <w:t>Wykonawca nie jest zobowiązany do złożenia podmiotowych środków dowodowych, k</w:t>
      </w:r>
      <w:r w:rsidR="00C8275B" w:rsidRPr="00033823">
        <w:rPr>
          <w:rFonts w:cstheme="minorHAnsi"/>
        </w:rPr>
        <w:t>tóre Z</w:t>
      </w:r>
      <w:r w:rsidRPr="00033823">
        <w:rPr>
          <w:rFonts w:cstheme="minorHAnsi"/>
        </w:rPr>
        <w:t xml:space="preserve">amawiający posiada, jeżeli wykonawca wskaże te środki oraz potwierdzi ich prawidłowość i aktualność. </w:t>
      </w:r>
    </w:p>
    <w:p w14:paraId="7FD392A7" w14:textId="77777777" w:rsidR="00B634F4" w:rsidRPr="00033823" w:rsidRDefault="00C74214" w:rsidP="00386258">
      <w:pPr>
        <w:pStyle w:val="Akapitzlist"/>
        <w:numPr>
          <w:ilvl w:val="0"/>
          <w:numId w:val="50"/>
        </w:numPr>
        <w:spacing w:after="0"/>
        <w:ind w:left="357" w:hanging="357"/>
        <w:contextualSpacing w:val="0"/>
        <w:rPr>
          <w:rFonts w:cstheme="minorHAnsi"/>
          <w:b/>
        </w:rPr>
      </w:pPr>
      <w:bookmarkStart w:id="7" w:name="_Hlk139617498"/>
      <w:r w:rsidRPr="00033823">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2AE0E9F" w14:textId="77777777" w:rsidR="0025762E" w:rsidRPr="00033823" w:rsidRDefault="00C74214" w:rsidP="00386258">
      <w:pPr>
        <w:pStyle w:val="Akapitzlist"/>
        <w:numPr>
          <w:ilvl w:val="0"/>
          <w:numId w:val="50"/>
        </w:numPr>
        <w:spacing w:after="0"/>
        <w:ind w:left="357" w:hanging="357"/>
        <w:contextualSpacing w:val="0"/>
        <w:rPr>
          <w:rFonts w:cstheme="minorHAnsi"/>
          <w:b/>
        </w:rPr>
      </w:pPr>
      <w:bookmarkStart w:id="8" w:name="_Hlk139617511"/>
      <w:bookmarkEnd w:id="7"/>
      <w:r w:rsidRPr="00033823">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A73D0A4" w14:textId="5A6C4ECB" w:rsidR="0025762E" w:rsidRPr="00033823" w:rsidRDefault="0025762E" w:rsidP="00386258">
      <w:pPr>
        <w:pStyle w:val="Akapitzlist"/>
        <w:numPr>
          <w:ilvl w:val="0"/>
          <w:numId w:val="50"/>
        </w:numPr>
        <w:spacing w:after="0"/>
        <w:ind w:left="357" w:hanging="357"/>
        <w:contextualSpacing w:val="0"/>
        <w:rPr>
          <w:rFonts w:cstheme="minorHAnsi"/>
        </w:rPr>
      </w:pPr>
      <w:bookmarkStart w:id="9" w:name="_Hlk139617530"/>
      <w:bookmarkEnd w:id="8"/>
      <w:r w:rsidRPr="00033823">
        <w:rPr>
          <w:rFonts w:cstheme="minorHAnsi"/>
        </w:rPr>
        <w:t>Jeżeli z uzasadnionej przyczyny wykonawca nie może złożyć wymaganych przez zamawiającego podmiotowych środków dowodowych, w celu potwierdzenia spełnienia przez Wykonawcę warunków udziału w postępowaniu</w:t>
      </w:r>
      <w:r w:rsidR="00BD2914" w:rsidRPr="00033823">
        <w:rPr>
          <w:rFonts w:cstheme="minorHAnsi"/>
        </w:rPr>
        <w:t xml:space="preserve"> dotyczących sytuacji ekonomicznej lub finansowej oraz zdolności technicznej lub zawodowej</w:t>
      </w:r>
      <w:r w:rsidRPr="00033823">
        <w:rPr>
          <w:rFonts w:cstheme="minorHAnsi"/>
        </w:rPr>
        <w:t xml:space="preserve">, </w:t>
      </w:r>
      <w:r w:rsidR="00BD2914" w:rsidRPr="00033823">
        <w:rPr>
          <w:rFonts w:cstheme="minorHAnsi"/>
        </w:rPr>
        <w:t>w</w:t>
      </w:r>
      <w:r w:rsidRPr="00033823">
        <w:rPr>
          <w:rFonts w:cstheme="minorHAnsi"/>
        </w:rPr>
        <w:t>ykonawca składa inne podmiotowe środki dowodowe, które w wystarczający sposób potwierdzają spełnianie opisanego przez zamawiającego warunku udziału w postępowaniu</w:t>
      </w:r>
      <w:r w:rsidR="00BD2914" w:rsidRPr="00033823">
        <w:rPr>
          <w:rFonts w:cstheme="minorHAnsi"/>
        </w:rPr>
        <w:t xml:space="preserve"> dotyczącego sytuacji ekonomicznej lub finansowej oraz zdolności technicznej lub zawodowej</w:t>
      </w:r>
      <w:r w:rsidRPr="00033823">
        <w:rPr>
          <w:rFonts w:cstheme="minorHAnsi"/>
        </w:rPr>
        <w:t>.</w:t>
      </w:r>
    </w:p>
    <w:bookmarkEnd w:id="9"/>
    <w:p w14:paraId="2296FE79" w14:textId="37047399" w:rsidR="00CB6F00" w:rsidRPr="00033823" w:rsidRDefault="00CB6F00" w:rsidP="00386258">
      <w:pPr>
        <w:pStyle w:val="Akapitzlist"/>
        <w:numPr>
          <w:ilvl w:val="0"/>
          <w:numId w:val="50"/>
        </w:numPr>
        <w:spacing w:after="0"/>
        <w:ind w:left="357" w:hanging="357"/>
        <w:contextualSpacing w:val="0"/>
        <w:rPr>
          <w:rFonts w:cstheme="minorHAnsi"/>
        </w:rPr>
      </w:pPr>
      <w:r w:rsidRPr="00033823">
        <w:rPr>
          <w:rFonts w:cstheme="minorHAnsi"/>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40D384D5" w14:textId="51DE296A" w:rsidR="00CB6F00" w:rsidRPr="00033823" w:rsidRDefault="00CB6F00" w:rsidP="00386258">
      <w:pPr>
        <w:pStyle w:val="Akapitzlist"/>
        <w:numPr>
          <w:ilvl w:val="0"/>
          <w:numId w:val="51"/>
        </w:numPr>
        <w:spacing w:after="0"/>
        <w:ind w:left="714" w:hanging="357"/>
        <w:contextualSpacing w:val="0"/>
        <w:rPr>
          <w:rFonts w:cstheme="minorHAnsi"/>
        </w:rPr>
      </w:pPr>
      <w:r w:rsidRPr="00033823">
        <w:rPr>
          <w:rFonts w:cstheme="minorHAnsi"/>
        </w:rPr>
        <w:t>oferta Wykonawcy podlega odrzuceniu bez względu na ich złożenie, uzupełnienie lub poprawienie lub</w:t>
      </w:r>
    </w:p>
    <w:p w14:paraId="52E796B5" w14:textId="5D43DE41" w:rsidR="00CB6F00" w:rsidRPr="00033823" w:rsidRDefault="00CB6F00" w:rsidP="00386258">
      <w:pPr>
        <w:pStyle w:val="Akapitzlist"/>
        <w:numPr>
          <w:ilvl w:val="0"/>
          <w:numId w:val="51"/>
        </w:numPr>
        <w:spacing w:after="0"/>
        <w:ind w:left="714" w:hanging="357"/>
        <w:contextualSpacing w:val="0"/>
        <w:rPr>
          <w:rFonts w:cstheme="minorHAnsi"/>
        </w:rPr>
      </w:pPr>
      <w:r w:rsidRPr="00033823">
        <w:rPr>
          <w:rFonts w:cstheme="minorHAnsi"/>
        </w:rPr>
        <w:t>zachodzą przesłanki unieważnienia postępowania.</w:t>
      </w:r>
    </w:p>
    <w:p w14:paraId="45B8481F" w14:textId="24FF0262" w:rsidR="00CB6F00" w:rsidRPr="00033823" w:rsidRDefault="00CB6F00" w:rsidP="00386258">
      <w:pPr>
        <w:pStyle w:val="Akapitzlist"/>
        <w:numPr>
          <w:ilvl w:val="0"/>
          <w:numId w:val="50"/>
        </w:numPr>
        <w:spacing w:after="0"/>
        <w:ind w:left="357" w:hanging="357"/>
        <w:contextualSpacing w:val="0"/>
        <w:rPr>
          <w:rFonts w:cstheme="minorHAnsi"/>
        </w:rPr>
      </w:pPr>
      <w:r w:rsidRPr="00033823">
        <w:rPr>
          <w:rFonts w:cstheme="minorHAnsi"/>
        </w:rPr>
        <w:t>Zamawiający może żądać od Wykonawców wyjaśnień dotyczących treści oświadczenia, o którym mowa w art. 125 ust. 1, lub złożonych podmiotowych środków dowodowych lub innych dokumentów lub oświadczeń składanych w postępowaniu.</w:t>
      </w:r>
    </w:p>
    <w:p w14:paraId="5818E3E1" w14:textId="2062F3C1" w:rsidR="00CB6F00" w:rsidRPr="00033823" w:rsidRDefault="00CB6F00" w:rsidP="00386258">
      <w:pPr>
        <w:pStyle w:val="Akapitzlist"/>
        <w:numPr>
          <w:ilvl w:val="0"/>
          <w:numId w:val="50"/>
        </w:numPr>
        <w:spacing w:after="0"/>
        <w:ind w:left="357" w:hanging="357"/>
        <w:contextualSpacing w:val="0"/>
        <w:rPr>
          <w:rFonts w:cstheme="minorHAnsi"/>
        </w:rPr>
      </w:pPr>
      <w:r w:rsidRPr="00033823">
        <w:rPr>
          <w:rFonts w:cstheme="minorHAnsi"/>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0F2DE804" w14:textId="76DC3F8B" w:rsidR="00CB6F00" w:rsidRPr="00033823" w:rsidRDefault="00CB6F00" w:rsidP="00386258">
      <w:pPr>
        <w:pStyle w:val="Akapitzlist"/>
        <w:numPr>
          <w:ilvl w:val="0"/>
          <w:numId w:val="50"/>
        </w:numPr>
        <w:spacing w:after="240"/>
        <w:ind w:left="357" w:hanging="357"/>
        <w:contextualSpacing w:val="0"/>
        <w:rPr>
          <w:rFonts w:cstheme="minorHAnsi"/>
        </w:rPr>
      </w:pPr>
      <w:r w:rsidRPr="00033823">
        <w:rPr>
          <w:rFonts w:cstheme="minorHAnsi"/>
        </w:rPr>
        <w:t>Podmiotowe środki dowodowe, przedmiotowe środki dowodowe oraz inne dokumenty lub oświadczenia, sporządzone w języku obcym przekazuje się wraz z tłumaczeniem na język polski.</w:t>
      </w:r>
    </w:p>
    <w:p w14:paraId="77E6ABA2" w14:textId="77777777" w:rsidR="0090594F" w:rsidRPr="00033823" w:rsidRDefault="00C74214" w:rsidP="008E40C3">
      <w:pPr>
        <w:pStyle w:val="Nagwek3"/>
        <w:numPr>
          <w:ilvl w:val="1"/>
          <w:numId w:val="77"/>
        </w:numPr>
        <w:spacing w:before="0" w:after="240"/>
        <w:rPr>
          <w:rFonts w:cstheme="minorHAnsi"/>
        </w:rPr>
      </w:pPr>
      <w:r w:rsidRPr="00033823">
        <w:rPr>
          <w:rFonts w:cstheme="minorHAnsi"/>
        </w:rPr>
        <w:lastRenderedPageBreak/>
        <w:t>Do</w:t>
      </w:r>
      <w:r w:rsidR="001B194B" w:rsidRPr="00033823">
        <w:rPr>
          <w:rFonts w:cstheme="minorHAnsi"/>
        </w:rPr>
        <w:t>kumenty podmiotów zagranicznych</w:t>
      </w:r>
    </w:p>
    <w:p w14:paraId="67534AC7" w14:textId="77777777" w:rsidR="00C74214" w:rsidRPr="00033823" w:rsidRDefault="00C74214" w:rsidP="00576C34">
      <w:pPr>
        <w:pStyle w:val="Akapitzlist"/>
        <w:numPr>
          <w:ilvl w:val="0"/>
          <w:numId w:val="7"/>
        </w:numPr>
        <w:spacing w:after="0"/>
        <w:ind w:left="357" w:hanging="357"/>
        <w:contextualSpacing w:val="0"/>
        <w:rPr>
          <w:rFonts w:cstheme="minorHAnsi"/>
        </w:rPr>
      </w:pPr>
      <w:r w:rsidRPr="00033823">
        <w:rPr>
          <w:rFonts w:cstheme="minorHAnsi"/>
        </w:rPr>
        <w:t>Jeżeli wykonawca ma siedzibę lub miejsce zamieszkania poza granicami Rzeczypospolitej Polskiej, zamiast:</w:t>
      </w:r>
    </w:p>
    <w:p w14:paraId="0168A7E9" w14:textId="3CD1AD8D" w:rsidR="00C74214" w:rsidRPr="00033823" w:rsidRDefault="0090594F" w:rsidP="00386258">
      <w:pPr>
        <w:pStyle w:val="Akapitzlist"/>
        <w:numPr>
          <w:ilvl w:val="0"/>
          <w:numId w:val="38"/>
        </w:numPr>
        <w:spacing w:after="0"/>
        <w:ind w:left="714" w:hanging="357"/>
        <w:contextualSpacing w:val="0"/>
        <w:rPr>
          <w:rFonts w:cstheme="minorHAnsi"/>
        </w:rPr>
      </w:pPr>
      <w:r w:rsidRPr="00033823">
        <w:rPr>
          <w:rFonts w:cstheme="minorHAnsi"/>
        </w:rPr>
        <w:t xml:space="preserve">informacji z Krajowego Rejestru Karnego, o której mowa w </w:t>
      </w:r>
      <w:r w:rsidR="005B282A" w:rsidRPr="00033823">
        <w:rPr>
          <w:rFonts w:cstheme="minorHAnsi"/>
        </w:rPr>
        <w:t xml:space="preserve">podrozdziale </w:t>
      </w:r>
      <w:r w:rsidR="007046E0">
        <w:rPr>
          <w:rFonts w:cstheme="minorHAnsi"/>
        </w:rPr>
        <w:t>9</w:t>
      </w:r>
      <w:r w:rsidR="00E9677E" w:rsidRPr="00033823">
        <w:rPr>
          <w:rFonts w:cstheme="minorHAnsi"/>
        </w:rPr>
        <w:t>.1</w:t>
      </w:r>
      <w:r w:rsidR="005B282A" w:rsidRPr="00033823">
        <w:rPr>
          <w:rFonts w:cstheme="minorHAnsi"/>
        </w:rPr>
        <w:t xml:space="preserve"> </w:t>
      </w:r>
      <w:r w:rsidR="00C74214" w:rsidRPr="00033823">
        <w:rPr>
          <w:rFonts w:cstheme="minorHAnsi"/>
        </w:rPr>
        <w:t xml:space="preserve">pkt </w:t>
      </w:r>
      <w:r w:rsidR="00E9677E" w:rsidRPr="00033823">
        <w:rPr>
          <w:rFonts w:cstheme="minorHAnsi"/>
        </w:rPr>
        <w:t>1</w:t>
      </w:r>
      <w:r w:rsidR="00983EFA">
        <w:rPr>
          <w:rFonts w:cstheme="minorHAnsi"/>
        </w:rPr>
        <w:t xml:space="preserve"> </w:t>
      </w:r>
      <w:r w:rsidRPr="00033823">
        <w:rPr>
          <w:rFonts w:cstheme="minorHAnsi"/>
        </w:rPr>
        <w:t xml:space="preserve">– składa informację z odpowiedniego rejestru, takiego jak rejestr sądowy, </w:t>
      </w:r>
      <w:r w:rsidR="00CB6F00" w:rsidRPr="00033823">
        <w:rPr>
          <w:rFonts w:cstheme="minorHAnsi"/>
        </w:rPr>
        <w:t>albo</w:t>
      </w:r>
      <w:r w:rsidRPr="00033823">
        <w:rPr>
          <w:rFonts w:cstheme="minorHAnsi"/>
        </w:rPr>
        <w:t xml:space="preserve"> w przypadku braku takiego rejestru, inny równoważny dokument wydany przez właściwy organ sądowy lub administracyjny kraju, w którym wykonawca ma siedzibę lub miejsce zamieszkania, w zakresie, o którym mowa w </w:t>
      </w:r>
      <w:r w:rsidR="005B282A" w:rsidRPr="00033823">
        <w:rPr>
          <w:rFonts w:cstheme="minorHAnsi"/>
        </w:rPr>
        <w:t>podrozdziale</w:t>
      </w:r>
      <w:r w:rsidR="007046E0">
        <w:rPr>
          <w:rFonts w:cstheme="minorHAnsi"/>
        </w:rPr>
        <w:t xml:space="preserve"> 9</w:t>
      </w:r>
      <w:r w:rsidR="00E9677E" w:rsidRPr="00033823">
        <w:rPr>
          <w:rFonts w:cstheme="minorHAnsi"/>
        </w:rPr>
        <w:t>.1</w:t>
      </w:r>
      <w:r w:rsidR="005B282A" w:rsidRPr="00033823">
        <w:rPr>
          <w:rFonts w:cstheme="minorHAnsi"/>
        </w:rPr>
        <w:t xml:space="preserve"> </w:t>
      </w:r>
      <w:r w:rsidR="00E9677E" w:rsidRPr="00033823">
        <w:rPr>
          <w:rFonts w:cstheme="minorHAnsi"/>
        </w:rPr>
        <w:t>pkt 1</w:t>
      </w:r>
      <w:r w:rsidRPr="00033823">
        <w:rPr>
          <w:rFonts w:cstheme="minorHAnsi"/>
        </w:rPr>
        <w:t xml:space="preserve">; </w:t>
      </w:r>
    </w:p>
    <w:p w14:paraId="26FE538A" w14:textId="2B17CC79" w:rsidR="0090594F" w:rsidRPr="00033823" w:rsidRDefault="0090594F" w:rsidP="00386258">
      <w:pPr>
        <w:pStyle w:val="Akapitzlist"/>
        <w:numPr>
          <w:ilvl w:val="0"/>
          <w:numId w:val="38"/>
        </w:numPr>
        <w:spacing w:after="0"/>
        <w:ind w:left="709"/>
        <w:contextualSpacing w:val="0"/>
        <w:rPr>
          <w:rFonts w:cstheme="minorHAnsi"/>
        </w:rPr>
      </w:pPr>
      <w:r w:rsidRPr="00033823">
        <w:rPr>
          <w:rFonts w:cstheme="minorHAnsi"/>
        </w:rPr>
        <w:t xml:space="preserve">zaświadczenia, o którym mowa w </w:t>
      </w:r>
      <w:r w:rsidR="005B282A" w:rsidRPr="00033823">
        <w:rPr>
          <w:rFonts w:cstheme="minorHAnsi"/>
        </w:rPr>
        <w:t xml:space="preserve">podrozdziale </w:t>
      </w:r>
      <w:r w:rsidR="007046E0">
        <w:rPr>
          <w:rFonts w:cstheme="minorHAnsi"/>
        </w:rPr>
        <w:t>9</w:t>
      </w:r>
      <w:r w:rsidR="00E9677E" w:rsidRPr="00033823">
        <w:rPr>
          <w:rFonts w:cstheme="minorHAnsi"/>
        </w:rPr>
        <w:t>.1</w:t>
      </w:r>
      <w:r w:rsidR="00983EFA">
        <w:rPr>
          <w:rFonts w:cstheme="minorHAnsi"/>
        </w:rPr>
        <w:t xml:space="preserve"> </w:t>
      </w:r>
      <w:r w:rsidR="00E9677E" w:rsidRPr="00033823">
        <w:rPr>
          <w:rFonts w:cstheme="minorHAnsi"/>
        </w:rPr>
        <w:t xml:space="preserve">pkt </w:t>
      </w:r>
      <w:r w:rsidRPr="00033823">
        <w:rPr>
          <w:rFonts w:cstheme="minorHAnsi"/>
        </w:rPr>
        <w:t xml:space="preserve">3, zaświadczenia albo innego dokumentu potwierdzającego, że wykonawca nie zalega z opłacaniem składek na ubezpieczenia społeczne lub zdrowotne, o których mowa w </w:t>
      </w:r>
      <w:r w:rsidR="005B282A" w:rsidRPr="00033823">
        <w:rPr>
          <w:rFonts w:cstheme="minorHAnsi"/>
        </w:rPr>
        <w:t>podrozdziale</w:t>
      </w:r>
      <w:r w:rsidR="007046E0">
        <w:rPr>
          <w:rFonts w:cstheme="minorHAnsi"/>
        </w:rPr>
        <w:t xml:space="preserve"> 9</w:t>
      </w:r>
      <w:r w:rsidR="00E9677E" w:rsidRPr="00033823">
        <w:rPr>
          <w:rFonts w:cstheme="minorHAnsi"/>
        </w:rPr>
        <w:t xml:space="preserve">.1 pkt </w:t>
      </w:r>
      <w:r w:rsidRPr="00033823">
        <w:rPr>
          <w:rFonts w:cstheme="minorHAnsi"/>
        </w:rPr>
        <w:t xml:space="preserve">4, lub odpisu albo informacji z Krajowego Rejestru Sądowego lub z Centralnej Ewidencji i Informacji o Działalności Gospodarczej, o których mowa w </w:t>
      </w:r>
      <w:r w:rsidR="005D26E3" w:rsidRPr="00033823">
        <w:rPr>
          <w:rFonts w:cstheme="minorHAnsi"/>
        </w:rPr>
        <w:t xml:space="preserve">podrozdziale </w:t>
      </w:r>
      <w:r w:rsidR="007046E0">
        <w:rPr>
          <w:rFonts w:cstheme="minorHAnsi"/>
        </w:rPr>
        <w:t>9</w:t>
      </w:r>
      <w:r w:rsidR="00E9677E" w:rsidRPr="00033823">
        <w:rPr>
          <w:rFonts w:cstheme="minorHAnsi"/>
        </w:rPr>
        <w:t xml:space="preserve">.1 pkt </w:t>
      </w:r>
      <w:r w:rsidRPr="00033823">
        <w:rPr>
          <w:rFonts w:cstheme="minorHAnsi"/>
        </w:rPr>
        <w:t>5</w:t>
      </w:r>
      <w:r w:rsidR="00983EFA">
        <w:rPr>
          <w:rFonts w:cstheme="minorHAnsi"/>
        </w:rPr>
        <w:t xml:space="preserve"> </w:t>
      </w:r>
      <w:r w:rsidRPr="00033823">
        <w:rPr>
          <w:rFonts w:cstheme="minorHAnsi"/>
        </w:rPr>
        <w:t xml:space="preserve">– składa dokument lub dokumenty wystawione w kraju, w którym wykonawca ma siedzibę lub miejsce zamieszkania, potwierdzające odpowiednio, że: </w:t>
      </w:r>
    </w:p>
    <w:p w14:paraId="05D789F6" w14:textId="77777777" w:rsidR="0090594F" w:rsidRPr="00033823" w:rsidRDefault="0090594F" w:rsidP="00576C34">
      <w:pPr>
        <w:pStyle w:val="Akapitzlist"/>
        <w:numPr>
          <w:ilvl w:val="0"/>
          <w:numId w:val="8"/>
        </w:numPr>
        <w:spacing w:after="0"/>
        <w:ind w:left="1071" w:hanging="357"/>
        <w:contextualSpacing w:val="0"/>
        <w:rPr>
          <w:rFonts w:cstheme="minorHAnsi"/>
        </w:rPr>
      </w:pPr>
      <w:r w:rsidRPr="00033823">
        <w:rPr>
          <w:rFonts w:cstheme="minorHAnsi"/>
        </w:rPr>
        <w:t xml:space="preserve">nie naruszył obowiązków dotyczących płatności podatków, opłat lub składek na ubezpieczenie społeczne lub zdrowotne, </w:t>
      </w:r>
    </w:p>
    <w:p w14:paraId="38D46385" w14:textId="77777777" w:rsidR="0090594F" w:rsidRPr="00033823" w:rsidRDefault="0090594F" w:rsidP="00576C34">
      <w:pPr>
        <w:pStyle w:val="Akapitzlist"/>
        <w:numPr>
          <w:ilvl w:val="0"/>
          <w:numId w:val="8"/>
        </w:numPr>
        <w:spacing w:after="0"/>
        <w:ind w:left="1071" w:hanging="357"/>
        <w:contextualSpacing w:val="0"/>
        <w:rPr>
          <w:rFonts w:cstheme="minorHAnsi"/>
        </w:rPr>
      </w:pPr>
      <w:r w:rsidRPr="00033823">
        <w:rPr>
          <w:rFonts w:cstheme="minorHAnsi"/>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6FAA98A" w14:textId="2F90D819" w:rsidR="0063709F" w:rsidRPr="00033823" w:rsidRDefault="00354597" w:rsidP="00576C34">
      <w:pPr>
        <w:pStyle w:val="Akapitzlist"/>
        <w:numPr>
          <w:ilvl w:val="0"/>
          <w:numId w:val="7"/>
        </w:numPr>
        <w:spacing w:after="240"/>
        <w:ind w:left="357" w:hanging="357"/>
        <w:contextualSpacing w:val="0"/>
        <w:rPr>
          <w:rFonts w:cstheme="minorHAnsi"/>
        </w:rPr>
      </w:pPr>
      <w:r w:rsidRPr="00033823">
        <w:rPr>
          <w:rFonts w:cstheme="minorHAnsi"/>
        </w:rPr>
        <w:t>Dokument, o którym mowa w pkt 1</w:t>
      </w:r>
      <w:r w:rsidR="00E9677E" w:rsidRPr="00033823">
        <w:rPr>
          <w:rFonts w:cstheme="minorHAnsi"/>
        </w:rPr>
        <w:t xml:space="preserve"> </w:t>
      </w:r>
      <w:proofErr w:type="spellStart"/>
      <w:r w:rsidR="00412E7A" w:rsidRPr="00033823">
        <w:rPr>
          <w:rFonts w:cstheme="minorHAnsi"/>
        </w:rPr>
        <w:t>p</w:t>
      </w:r>
      <w:r w:rsidR="00E9677E" w:rsidRPr="00033823">
        <w:rPr>
          <w:rFonts w:cstheme="minorHAnsi"/>
        </w:rPr>
        <w:t>pkt</w:t>
      </w:r>
      <w:proofErr w:type="spellEnd"/>
      <w:r w:rsidR="00E9677E" w:rsidRPr="00033823">
        <w:rPr>
          <w:rFonts w:cstheme="minorHAnsi"/>
        </w:rPr>
        <w:t xml:space="preserve"> 1</w:t>
      </w:r>
      <w:r w:rsidR="00412E7A" w:rsidRPr="00033823">
        <w:rPr>
          <w:rFonts w:cstheme="minorHAnsi"/>
        </w:rPr>
        <w:t>)</w:t>
      </w:r>
      <w:r w:rsidRPr="00033823">
        <w:rPr>
          <w:rFonts w:cstheme="minorHAnsi"/>
        </w:rPr>
        <w:t xml:space="preserve">, powinien być wystawiony nie wcześniej niż 6 miesięcy przed jego złożeniem. Dokumenty, o których mowa w </w:t>
      </w:r>
      <w:r w:rsidR="00E9677E" w:rsidRPr="00033823">
        <w:rPr>
          <w:rFonts w:cstheme="minorHAnsi"/>
        </w:rPr>
        <w:t xml:space="preserve">pkt 1 </w:t>
      </w:r>
      <w:proofErr w:type="spellStart"/>
      <w:r w:rsidR="00412E7A" w:rsidRPr="00033823">
        <w:rPr>
          <w:rFonts w:cstheme="minorHAnsi"/>
        </w:rPr>
        <w:t>p</w:t>
      </w:r>
      <w:r w:rsidRPr="00033823">
        <w:rPr>
          <w:rFonts w:cstheme="minorHAnsi"/>
        </w:rPr>
        <w:t>pkt</w:t>
      </w:r>
      <w:proofErr w:type="spellEnd"/>
      <w:r w:rsidRPr="00033823">
        <w:rPr>
          <w:rFonts w:cstheme="minorHAnsi"/>
        </w:rPr>
        <w:t xml:space="preserve"> 2, powinny być wystawione nie wcześniej niż 3 miesiące przed ich złożeniem.</w:t>
      </w:r>
    </w:p>
    <w:p w14:paraId="505445C2" w14:textId="77777777" w:rsidR="004016FD" w:rsidRPr="00033823" w:rsidRDefault="005E6BCD" w:rsidP="00033823">
      <w:pPr>
        <w:pStyle w:val="Nagwek2"/>
        <w:spacing w:before="0"/>
        <w:ind w:left="714"/>
        <w:rPr>
          <w:rFonts w:cstheme="minorHAnsi"/>
          <w:szCs w:val="22"/>
        </w:rPr>
      </w:pPr>
      <w:r w:rsidRPr="00033823">
        <w:rPr>
          <w:rFonts w:cstheme="minorHAnsi"/>
          <w:szCs w:val="22"/>
        </w:rPr>
        <w:t>I</w:t>
      </w:r>
      <w:r w:rsidR="004016FD" w:rsidRPr="00033823">
        <w:rPr>
          <w:rFonts w:cstheme="minorHAnsi"/>
          <w:szCs w:val="22"/>
        </w:rPr>
        <w:t xml:space="preserve">nformacje o środkach komunikacji elektronicznej, przy użyciu których zamawiający będzie komunikował się z wykonawcami, oraz informacje o wymaganiach technicznych i </w:t>
      </w:r>
      <w:r w:rsidR="00B1472E" w:rsidRPr="00033823">
        <w:rPr>
          <w:rFonts w:cstheme="minorHAnsi"/>
          <w:szCs w:val="22"/>
        </w:rPr>
        <w:t xml:space="preserve">organizacyjnych sporządzania, wysyłania i odbierania korespondencji elektronicznej a także wskazanie osób uprawnionych do porozumiewania się z wykonawcami; </w:t>
      </w:r>
    </w:p>
    <w:p w14:paraId="575CBE9A" w14:textId="6D00091F" w:rsidR="00412E7A" w:rsidRPr="00033823" w:rsidRDefault="00412E7A" w:rsidP="00073FEA">
      <w:pPr>
        <w:numPr>
          <w:ilvl w:val="0"/>
          <w:numId w:val="23"/>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W postępowaniu o udzielenie zamówienia publicznego komunikacja między Zamawiającym a wykonawcami odbywa się przy użyciu Platformy e-Zamówienia, która jest dostępna pod adresem </w:t>
      </w:r>
      <w:hyperlink r:id="rId9" w:history="1">
        <w:r w:rsidRPr="00033823">
          <w:rPr>
            <w:rStyle w:val="Hipercze"/>
            <w:rFonts w:eastAsia="Times New Roman" w:cstheme="minorHAnsi"/>
            <w:lang w:eastAsia="pl-PL"/>
          </w:rPr>
          <w:t>https://ezamowienia.gov.pl</w:t>
        </w:r>
      </w:hyperlink>
      <w:r w:rsidRPr="00033823">
        <w:rPr>
          <w:rFonts w:eastAsia="Times New Roman" w:cstheme="minorHAnsi"/>
          <w:lang w:eastAsia="pl-PL"/>
        </w:rPr>
        <w:t xml:space="preserve"> </w:t>
      </w:r>
    </w:p>
    <w:p w14:paraId="356AECA3" w14:textId="66239174" w:rsidR="00412E7A" w:rsidRPr="00033823" w:rsidRDefault="00A23D24" w:rsidP="00073FEA">
      <w:pPr>
        <w:numPr>
          <w:ilvl w:val="0"/>
          <w:numId w:val="23"/>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Korzystanie z Platformy e-Zamówienia jest bezpłatne.</w:t>
      </w:r>
    </w:p>
    <w:p w14:paraId="7D8FF650" w14:textId="009B0BAE" w:rsidR="00A23D24" w:rsidRPr="00033823" w:rsidRDefault="00A23D24" w:rsidP="00073FEA">
      <w:pPr>
        <w:numPr>
          <w:ilvl w:val="0"/>
          <w:numId w:val="23"/>
        </w:numPr>
        <w:suppressAutoHyphens/>
        <w:overflowPunct w:val="0"/>
        <w:autoSpaceDE w:val="0"/>
        <w:spacing w:after="0"/>
        <w:ind w:left="357" w:hanging="357"/>
        <w:textAlignment w:val="baseline"/>
        <w:rPr>
          <w:rFonts w:eastAsia="Times New Roman" w:cstheme="minorHAnsi"/>
          <w:lang w:eastAsia="pl-PL"/>
        </w:rPr>
      </w:pPr>
      <w:bookmarkStart w:id="10" w:name="_Hlk139618156"/>
      <w:r w:rsidRPr="00033823">
        <w:rPr>
          <w:rFonts w:eastAsia="Times New Roman" w:cstheme="minorHAnsi"/>
          <w:lang w:eastAsia="pl-PL"/>
        </w:rPr>
        <w:t>Zamawiający wyznacza następujące osoby do kontaktu z wykonawcami</w:t>
      </w:r>
      <w:bookmarkEnd w:id="10"/>
      <w:r w:rsidRPr="00033823">
        <w:rPr>
          <w:rFonts w:eastAsia="Times New Roman" w:cstheme="minorHAnsi"/>
          <w:lang w:eastAsia="pl-PL"/>
        </w:rPr>
        <w:t>:</w:t>
      </w:r>
    </w:p>
    <w:p w14:paraId="39225237" w14:textId="1F8C79F3" w:rsidR="0092158A" w:rsidRPr="008F04B0" w:rsidRDefault="00F71B75" w:rsidP="00386258">
      <w:pPr>
        <w:pStyle w:val="Akapitzlist"/>
        <w:numPr>
          <w:ilvl w:val="0"/>
          <w:numId w:val="52"/>
        </w:numPr>
        <w:suppressAutoHyphens/>
        <w:overflowPunct w:val="0"/>
        <w:autoSpaceDE w:val="0"/>
        <w:spacing w:after="0"/>
        <w:ind w:left="714" w:hanging="357"/>
        <w:contextualSpacing w:val="0"/>
        <w:textAlignment w:val="baseline"/>
        <w:rPr>
          <w:rFonts w:eastAsia="Times New Roman" w:cstheme="minorHAnsi"/>
          <w:lang w:eastAsia="pl-PL"/>
        </w:rPr>
      </w:pPr>
      <w:r w:rsidRPr="00033823">
        <w:rPr>
          <w:rFonts w:eastAsia="Times New Roman" w:cstheme="minorHAnsi"/>
          <w:lang w:eastAsia="pl-PL"/>
        </w:rPr>
        <w:t xml:space="preserve">w sprawach merytorycznych: </w:t>
      </w:r>
      <w:r w:rsidR="0064797B">
        <w:rPr>
          <w:rFonts w:cstheme="minorHAnsi"/>
        </w:rPr>
        <w:t>Paweł Góral,</w:t>
      </w:r>
      <w:r w:rsidR="00A23D24" w:rsidRPr="008F04B0">
        <w:rPr>
          <w:rFonts w:cstheme="minorHAnsi"/>
        </w:rPr>
        <w:t xml:space="preserve"> tel. 0 22 277 52 </w:t>
      </w:r>
      <w:r w:rsidR="0064797B" w:rsidRPr="0064797B">
        <w:rPr>
          <w:rFonts w:cstheme="minorHAnsi"/>
        </w:rPr>
        <w:t>81</w:t>
      </w:r>
      <w:r w:rsidR="00CC3F62">
        <w:rPr>
          <w:rFonts w:cstheme="minorHAnsi"/>
        </w:rPr>
        <w:t>,</w:t>
      </w:r>
    </w:p>
    <w:p w14:paraId="792A365B" w14:textId="10CC4CE9" w:rsidR="00A23D24" w:rsidRPr="00EE7F09" w:rsidRDefault="00F71B75" w:rsidP="00386258">
      <w:pPr>
        <w:pStyle w:val="Akapitzlist"/>
        <w:numPr>
          <w:ilvl w:val="0"/>
          <w:numId w:val="52"/>
        </w:numPr>
        <w:suppressAutoHyphens/>
        <w:overflowPunct w:val="0"/>
        <w:autoSpaceDE w:val="0"/>
        <w:spacing w:after="0"/>
        <w:ind w:left="714" w:hanging="357"/>
        <w:contextualSpacing w:val="0"/>
        <w:textAlignment w:val="baseline"/>
        <w:rPr>
          <w:rFonts w:eastAsia="Times New Roman" w:cstheme="minorHAnsi"/>
          <w:lang w:eastAsia="pl-PL"/>
        </w:rPr>
      </w:pPr>
      <w:r w:rsidRPr="00033823">
        <w:rPr>
          <w:rFonts w:eastAsia="Times New Roman" w:cstheme="minorHAnsi"/>
          <w:lang w:eastAsia="pl-PL"/>
        </w:rPr>
        <w:t>w sprawach proceduralnych:</w:t>
      </w:r>
      <w:bookmarkStart w:id="11" w:name="_Hlk139618252"/>
      <w:r w:rsidR="00EE7F09">
        <w:rPr>
          <w:rFonts w:eastAsia="Times New Roman" w:cstheme="minorHAnsi"/>
          <w:lang w:eastAsia="pl-PL"/>
        </w:rPr>
        <w:t xml:space="preserve"> </w:t>
      </w:r>
      <w:r w:rsidR="0064797B">
        <w:rPr>
          <w:rFonts w:eastAsia="Times New Roman" w:cstheme="minorHAnsi"/>
          <w:lang w:eastAsia="pl-PL"/>
        </w:rPr>
        <w:t>Agata Jagielska</w:t>
      </w:r>
      <w:r w:rsidR="00A23D24" w:rsidRPr="00EE7F09">
        <w:rPr>
          <w:rFonts w:eastAsia="Times New Roman" w:cstheme="minorHAnsi"/>
          <w:lang w:eastAsia="pl-PL"/>
        </w:rPr>
        <w:t xml:space="preserve">, tel. 0 22 277 52 </w:t>
      </w:r>
      <w:r w:rsidR="0064797B">
        <w:rPr>
          <w:rFonts w:eastAsia="Times New Roman" w:cstheme="minorHAnsi"/>
          <w:lang w:eastAsia="pl-PL"/>
        </w:rPr>
        <w:t>22</w:t>
      </w:r>
      <w:r w:rsidR="00983EFA">
        <w:rPr>
          <w:rFonts w:eastAsia="Times New Roman" w:cstheme="minorHAnsi"/>
          <w:lang w:eastAsia="pl-PL"/>
        </w:rPr>
        <w:t>.</w:t>
      </w:r>
    </w:p>
    <w:bookmarkEnd w:id="11"/>
    <w:p w14:paraId="40278144" w14:textId="5D65431B" w:rsidR="00F71B75" w:rsidRPr="00033823" w:rsidRDefault="00983EFA" w:rsidP="00983EFA">
      <w:pPr>
        <w:suppressAutoHyphens/>
        <w:overflowPunct w:val="0"/>
        <w:autoSpaceDE w:val="0"/>
        <w:spacing w:after="0"/>
        <w:ind w:left="340"/>
        <w:textAlignment w:val="baseline"/>
        <w:rPr>
          <w:rFonts w:eastAsia="Times New Roman" w:cstheme="minorHAnsi"/>
          <w:lang w:eastAsia="pl-PL"/>
        </w:rPr>
      </w:pPr>
      <w:r>
        <w:rPr>
          <w:rFonts w:eastAsia="Times New Roman" w:cstheme="minorHAnsi"/>
          <w:lang w:eastAsia="pl-PL"/>
        </w:rPr>
        <w:t>A</w:t>
      </w:r>
      <w:r w:rsidR="00F71B75" w:rsidRPr="00033823">
        <w:rPr>
          <w:rFonts w:eastAsia="Times New Roman" w:cstheme="minorHAnsi"/>
          <w:lang w:eastAsia="pl-PL"/>
        </w:rPr>
        <w:t xml:space="preserve">dres e-mail do kontaktów: </w:t>
      </w:r>
      <w:hyperlink r:id="rId10" w:history="1">
        <w:r w:rsidR="00F71B75" w:rsidRPr="00033823">
          <w:rPr>
            <w:rFonts w:eastAsia="Times New Roman" w:cstheme="minorHAnsi"/>
            <w:color w:val="0000FF"/>
            <w:u w:val="single"/>
            <w:lang w:eastAsia="pl-PL"/>
          </w:rPr>
          <w:t>zzl.zamowienia@um.warszawa.pl</w:t>
        </w:r>
      </w:hyperlink>
      <w:r w:rsidR="00F71B75" w:rsidRPr="00033823">
        <w:rPr>
          <w:rFonts w:eastAsia="Times New Roman" w:cstheme="minorHAnsi"/>
          <w:lang w:eastAsia="pl-PL"/>
        </w:rPr>
        <w:t xml:space="preserve"> od poniedziałku do piątku w godzinach pracy Zamawiającego.</w:t>
      </w:r>
    </w:p>
    <w:p w14:paraId="238E8CA6" w14:textId="302F4158" w:rsidR="00A23D24" w:rsidRPr="008F632B" w:rsidRDefault="00A23D24"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bookmarkStart w:id="12" w:name="_Hlk139618321"/>
      <w:r w:rsidRPr="008F632B">
        <w:rPr>
          <w:rFonts w:eastAsia="Times New Roman" w:cstheme="minorHAnsi"/>
          <w:bCs/>
          <w:lang w:eastAsia="pl-PL"/>
        </w:rPr>
        <w:lastRenderedPageBreak/>
        <w:t>Adres strony internetowej prowadzonego postępowania (link prowadzący bezpośrednio do widoku postępowania na Platformie e-Zamówienia):</w:t>
      </w:r>
      <w:r w:rsidR="009D4EF6" w:rsidRPr="008F632B">
        <w:rPr>
          <w:rFonts w:eastAsia="Times New Roman" w:cstheme="minorHAnsi"/>
          <w:bCs/>
          <w:lang w:eastAsia="pl-PL"/>
        </w:rPr>
        <w:t xml:space="preserve"> </w:t>
      </w:r>
      <w:r w:rsidR="008F632B" w:rsidRPr="008F632B">
        <w:t>https://ezamowienia.gov.pl/mp-client/search/list/ocds-148610-f0cec311-6187-4813-b971-4f67ae449049</w:t>
      </w:r>
    </w:p>
    <w:bookmarkEnd w:id="12"/>
    <w:p w14:paraId="491306D5" w14:textId="3C608FD4" w:rsidR="002968AB" w:rsidRPr="00033823" w:rsidRDefault="002968AB" w:rsidP="00B74AE5">
      <w:pPr>
        <w:suppressAutoHyphens/>
        <w:overflowPunct w:val="0"/>
        <w:autoSpaceDE w:val="0"/>
        <w:spacing w:after="0"/>
        <w:ind w:left="357"/>
        <w:textAlignment w:val="baseline"/>
        <w:rPr>
          <w:rFonts w:eastAsia="Times New Roman" w:cstheme="minorHAnsi"/>
          <w:bCs/>
          <w:highlight w:val="yellow"/>
          <w:lang w:eastAsia="pl-PL"/>
        </w:rPr>
      </w:pPr>
      <w:r w:rsidRPr="00033823">
        <w:rPr>
          <w:rFonts w:eastAsia="Times New Roman" w:cstheme="minorHAnsi"/>
          <w:bCs/>
          <w:lang w:eastAsia="pl-PL"/>
        </w:rPr>
        <w:t>Postępowanie można wyszukać również ze strony głównej Platformy e-Zamówienia (przycisk „Przeglądaj postępowania/konkursy”).</w:t>
      </w:r>
    </w:p>
    <w:p w14:paraId="4727EAE2" w14:textId="5F7A8E2E" w:rsidR="002968AB" w:rsidRPr="00033823" w:rsidRDefault="002968AB"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r w:rsidRPr="00033823">
        <w:rPr>
          <w:rFonts w:eastAsia="Times New Roman" w:cstheme="minorHAnsi"/>
          <w:bCs/>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BAD7690" w14:textId="7EC5D2A8" w:rsidR="002968AB" w:rsidRPr="00033823" w:rsidRDefault="002968AB"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r w:rsidRPr="00033823">
        <w:rPr>
          <w:rFonts w:eastAsia="Times New Roman" w:cstheme="minorHAnsi"/>
          <w:bCs/>
          <w:lang w:eastAsia="pl-PL"/>
        </w:rPr>
        <w:t>Przeglądanie i pobieranie publicznej treści dokumentacji postępowania nie wymaga posiadania konta na Platformie e-Zamówienia ani logowania.</w:t>
      </w:r>
    </w:p>
    <w:p w14:paraId="062F7690" w14:textId="2C526668" w:rsidR="002968AB" w:rsidRPr="00033823" w:rsidRDefault="00957B71"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r w:rsidRPr="00033823">
        <w:rPr>
          <w:rFonts w:eastAsia="Times New Roman" w:cstheme="minorHAnsi"/>
          <w:bCs/>
          <w:lang w:eastAsia="pl-PL"/>
        </w:rPr>
        <w:t>Ofertę</w:t>
      </w:r>
      <w:r w:rsidR="00211C55" w:rsidRPr="00033823">
        <w:rPr>
          <w:rFonts w:eastAsia="Times New Roman" w:cstheme="minorHAnsi"/>
          <w:bCs/>
          <w:lang w:eastAsia="pl-PL"/>
        </w:rPr>
        <w:t xml:space="preserve"> oraz oświadczenie, o którym mowa w art. 125 ust. 1, składa się, pod rygorem nieważności, w formie </w:t>
      </w:r>
      <w:r w:rsidRPr="00033823">
        <w:rPr>
          <w:rFonts w:eastAsia="Times New Roman" w:cstheme="minorHAnsi"/>
          <w:bCs/>
          <w:lang w:eastAsia="pl-PL"/>
        </w:rPr>
        <w:t>elektronicznej.</w:t>
      </w:r>
    </w:p>
    <w:p w14:paraId="120074C0" w14:textId="68DEEF56" w:rsidR="000C3999" w:rsidRPr="00033823" w:rsidRDefault="00C27F4D"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bookmarkStart w:id="13" w:name="_Hlk139618403"/>
      <w:r w:rsidRPr="00033823">
        <w:rPr>
          <w:rFonts w:eastAsia="Times New Roman" w:cstheme="minorHAnsi"/>
          <w:bCs/>
          <w:lang w:eastAsia="pl-PL"/>
        </w:rPr>
        <w:t>Dokumenty elektroniczne, o których mowa w § 2 ust. 1 w rozporządzeni</w:t>
      </w:r>
      <w:r w:rsidR="00957B71" w:rsidRPr="00033823">
        <w:rPr>
          <w:rFonts w:eastAsia="Times New Roman" w:cstheme="minorHAnsi"/>
          <w:bCs/>
          <w:lang w:eastAsia="pl-PL"/>
        </w:rPr>
        <w:t>u</w:t>
      </w:r>
      <w:r w:rsidRPr="00033823">
        <w:rPr>
          <w:rFonts w:eastAsia="Times New Roman" w:cstheme="minorHAnsi"/>
          <w:bCs/>
          <w:lang w:eastAsia="pl-PL"/>
        </w:rPr>
        <w:t xml:space="preserve"> w sprawie sposobu sporządzania i przekazywania informacji tj. o</w:t>
      </w:r>
      <w:r w:rsidR="000C3999" w:rsidRPr="00033823">
        <w:rPr>
          <w:rFonts w:eastAsia="Times New Roman" w:cstheme="minorHAnsi"/>
          <w:bCs/>
          <w:lang w:eastAsia="pl-PL"/>
        </w:rPr>
        <w:t>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o informatyzacji,</w:t>
      </w:r>
      <w:r w:rsidR="006A5E38" w:rsidRPr="00033823">
        <w:rPr>
          <w:rFonts w:eastAsia="Times New Roman" w:cstheme="minorHAnsi"/>
          <w:bCs/>
          <w:lang w:eastAsia="pl-PL"/>
        </w:rPr>
        <w:t xml:space="preserve"> z zastrzeżeniem formatów, o których mowa w art. 66 ust. 1 ustawy, z uwzględnieniem rodzaju przekazywanych danych</w:t>
      </w:r>
      <w:r w:rsidRPr="00033823">
        <w:rPr>
          <w:rFonts w:eastAsia="Times New Roman" w:cstheme="minorHAnsi"/>
          <w:bCs/>
          <w:lang w:eastAsia="pl-PL"/>
        </w:rPr>
        <w:t>.</w:t>
      </w:r>
    </w:p>
    <w:p w14:paraId="148BDF48" w14:textId="68A30E0F" w:rsidR="006A5E38" w:rsidRPr="00033823" w:rsidRDefault="006A5E38"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bookmarkStart w:id="14" w:name="_Hlk139618419"/>
      <w:bookmarkEnd w:id="13"/>
      <w:r w:rsidRPr="00033823">
        <w:rPr>
          <w:rFonts w:eastAsia="Times New Roman" w:cstheme="minorHAnsi"/>
          <w:bCs/>
          <w:lang w:eastAsia="pl-PL"/>
        </w:rPr>
        <w:t xml:space="preserve">Informacje, oświadczenia lub dokumenty, inne niż określone w pkt </w:t>
      </w:r>
      <w:r w:rsidR="006B3B27" w:rsidRPr="00033823">
        <w:rPr>
          <w:rFonts w:eastAsia="Times New Roman" w:cstheme="minorHAnsi"/>
          <w:bCs/>
          <w:lang w:eastAsia="pl-PL"/>
        </w:rPr>
        <w:t>8</w:t>
      </w:r>
      <w:r w:rsidRPr="00033823">
        <w:rPr>
          <w:rFonts w:eastAsia="Times New Roman" w:cstheme="minorHAnsi"/>
          <w:bCs/>
          <w:lang w:eastAsia="pl-PL"/>
        </w:rPr>
        <w:t>, przekazywane w postępowaniu lub w konkursie, sporządza się w postaci elektronicznej, w formatach danych określonych w przepisach wydanych na podstawie art. 18 ustawy o informatyzacji lub jako tekst wpisany bezpośrednio do wiadomości przekazywanej przy użyciu środków komunikacji elektronicznej, o których mowa w § 3 ust. 1 rozporządzeni</w:t>
      </w:r>
      <w:r w:rsidR="006B3B27" w:rsidRPr="00033823">
        <w:rPr>
          <w:rFonts w:eastAsia="Times New Roman" w:cstheme="minorHAnsi"/>
          <w:bCs/>
          <w:lang w:eastAsia="pl-PL"/>
        </w:rPr>
        <w:t>a</w:t>
      </w:r>
      <w:r w:rsidRPr="00033823">
        <w:rPr>
          <w:rFonts w:eastAsia="Times New Roman" w:cstheme="minorHAnsi"/>
          <w:bCs/>
          <w:lang w:eastAsia="pl-PL"/>
        </w:rPr>
        <w:t xml:space="preserve"> w sprawie sposobu sporządzania i przekazywania informacji.</w:t>
      </w:r>
    </w:p>
    <w:p w14:paraId="1D07CF1C" w14:textId="4F757700" w:rsidR="007B5F7C" w:rsidRPr="00033823" w:rsidRDefault="006B3B27"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bookmarkStart w:id="15" w:name="_Hlk139618446"/>
      <w:bookmarkEnd w:id="14"/>
      <w:r w:rsidRPr="00033823">
        <w:rPr>
          <w:rFonts w:eastAsia="Times New Roman" w:cstheme="minorHAnsi"/>
          <w:bCs/>
          <w:lang w:eastAsia="pl-PL"/>
        </w:rPr>
        <w:t>W przypadku gdy dokumenty elektroniczne w postępowaniu, przekazywane przy użyciu środków komunikacji elektronicznej, zawierają informacje stanowiące tajemnicę przedsiębiorstwa w rozumieniu przepisów ustawy o zwalczaniu nieuczciwej konkurencji wykonawca, w celu utrzymania w poufności tych informacji, przekazuje je w wydzielonym i odpowiednio oznaczonym pliku, wraz z jednoczesnym zaznaczeniem w nazwie pliku „Dokument stanowiący tajemnicę przedsiębiorstwa”.</w:t>
      </w:r>
    </w:p>
    <w:p w14:paraId="30203FBB" w14:textId="3E405D8F" w:rsidR="006B3B27" w:rsidRPr="00033823" w:rsidRDefault="006B3B27"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bookmarkStart w:id="16" w:name="_Hlk139618460"/>
      <w:bookmarkEnd w:id="15"/>
      <w:r w:rsidRPr="00033823">
        <w:rPr>
          <w:rFonts w:eastAsia="Times New Roman" w:cstheme="minorHAnsi"/>
          <w:bCs/>
          <w:lang w:eastAsia="pl-PL"/>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w:t>
      </w:r>
      <w:r w:rsidRPr="00033823">
        <w:rPr>
          <w:rFonts w:eastAsia="Times New Roman" w:cstheme="minorHAnsi"/>
          <w:bCs/>
          <w:lang w:eastAsia="pl-PL"/>
        </w:rPr>
        <w:lastRenderedPageBreak/>
        <w:t xml:space="preserve">„dodaj załącznik”). W przypadku załączników, które są zgodnie z ustawą </w:t>
      </w:r>
      <w:proofErr w:type="spellStart"/>
      <w:r w:rsidRPr="00033823">
        <w:rPr>
          <w:rFonts w:eastAsia="Times New Roman" w:cstheme="minorHAnsi"/>
          <w:bCs/>
          <w:lang w:eastAsia="pl-PL"/>
        </w:rPr>
        <w:t>Pzp</w:t>
      </w:r>
      <w:proofErr w:type="spellEnd"/>
      <w:r w:rsidRPr="00033823">
        <w:rPr>
          <w:rFonts w:eastAsia="Times New Roman" w:cstheme="minorHAnsi"/>
          <w:bCs/>
          <w:lang w:eastAsia="pl-PL"/>
        </w:rPr>
        <w:t xml:space="preserve"> lub rozporządzeniem w sprawie sposobu sporządzania i przekazywania informacji opatrzone kwalifikowanym podpisem elektronicznym</w:t>
      </w:r>
      <w:r w:rsidR="00ED74A3" w:rsidRPr="00033823">
        <w:rPr>
          <w:rFonts w:eastAsia="Times New Roman" w:cstheme="minorHAnsi"/>
          <w:bCs/>
          <w:lang w:eastAsia="pl-PL"/>
        </w:rPr>
        <w:t xml:space="preserve"> mogą być opatrzone, zgodnie z wyborem wykonawcy/wykonawcy wspólnie ubiegającego się o udzielenie zamówienia/podmiotu udostępniającego zasoby, podpisem zewnętrznym lub wewnętrznym.</w:t>
      </w:r>
      <w:r w:rsidRPr="00033823">
        <w:rPr>
          <w:rFonts w:eastAsia="Times New Roman" w:cstheme="minorHAnsi"/>
          <w:bCs/>
          <w:lang w:eastAsia="pl-PL"/>
        </w:rPr>
        <w:t xml:space="preserve"> W zależności od rodzaju podpisu i jego typu (zewnętrzny, wewnętrzny) dodaje się do przesyłanej wiadomości uprzednio podpisane dokumenty wraz z wygenerowanym plikiem podpisu (typ zewnętrzny) lub dokument z wszytym podpisem (typ wewnętrzny).</w:t>
      </w:r>
      <w:bookmarkEnd w:id="16"/>
    </w:p>
    <w:p w14:paraId="4651FBE2" w14:textId="3A4AAB21" w:rsidR="00ED74A3" w:rsidRPr="00033823" w:rsidRDefault="00ED74A3"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bookmarkStart w:id="17" w:name="_Hlk139618485"/>
      <w:r w:rsidRPr="00033823">
        <w:rPr>
          <w:rFonts w:eastAsia="Times New Roman" w:cstheme="minorHAnsi"/>
          <w:bCs/>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D93EBF3" w14:textId="113ADCE2" w:rsidR="00ED74A3" w:rsidRPr="00033823" w:rsidRDefault="00ED74A3"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r w:rsidRPr="00344DEF">
        <w:rPr>
          <w:rFonts w:eastAsia="Times New Roman" w:cstheme="minorHAnsi"/>
          <w:b/>
          <w:bCs/>
          <w:lang w:eastAsia="pl-PL"/>
        </w:rPr>
        <w:t>Wszystkie wysłane i odebrane w postępowaniu przez wykonawcę wiadomości widoczne są po zalogowaniu w podglądzie postępowania w zakładce „Komunikacja”</w:t>
      </w:r>
      <w:r w:rsidRPr="00033823">
        <w:rPr>
          <w:rFonts w:eastAsia="Times New Roman" w:cstheme="minorHAnsi"/>
          <w:bCs/>
          <w:lang w:eastAsia="pl-PL"/>
        </w:rPr>
        <w:t>.</w:t>
      </w:r>
      <w:r w:rsidR="00344DEF">
        <w:rPr>
          <w:rFonts w:eastAsia="Times New Roman" w:cstheme="minorHAnsi"/>
          <w:bCs/>
          <w:lang w:eastAsia="pl-PL"/>
        </w:rPr>
        <w:t xml:space="preserve"> </w:t>
      </w:r>
      <w:r w:rsidR="00344DEF" w:rsidRPr="00344DEF">
        <w:rPr>
          <w:rFonts w:eastAsia="Times New Roman" w:cstheme="minorHAnsi"/>
          <w:b/>
          <w:bCs/>
          <w:lang w:eastAsia="pl-PL"/>
        </w:rPr>
        <w:t>Zamawiający wskazuje, że powiadomienia mailowe dotyczące prowadzonej komunikacji pomiędzy Zamawiającym a Wykonawcą wysyłane z platformy eZamówienia są opcją dodatkową i pomocniczą</w:t>
      </w:r>
      <w:r w:rsidR="00344DEF" w:rsidRPr="00344DEF">
        <w:rPr>
          <w:rFonts w:eastAsia="Times New Roman" w:cstheme="minorHAnsi"/>
          <w:bCs/>
          <w:lang w:eastAsia="pl-PL"/>
        </w:rPr>
        <w:t xml:space="preserve"> - nie zwalnia ona Wykonawcy z obowiązku monitorowania skrzynki z wiadomościami na platformie eZamówienia. Instrukcja konfiguracji powiadomień wysyłanych z platformy eZamówienia znajduje się na stronie: https://media.ezamowienia.gov.pl/pod/2020/11/ZK-5.2-1.pdf. Jeżeli Wykonawca dokona konfiguracji powiadomień, zostaną one dostarczone przez platformę e-Zamówienia na adres/adresy e-mail Wykonawcy wskazane przy rejestracji konta. Jeśli Wykonawca nie może znaleźć powiadomień w folderach skrzynki odbiorczej lub w folderze SPAM – Wykonawca powinien skontaktować się z dostawcą swojej skrzynki elektronicznej celem wyjaśnienia zaistniałej sytuacji</w:t>
      </w:r>
      <w:r w:rsidR="00344DEF">
        <w:rPr>
          <w:rFonts w:eastAsia="Times New Roman" w:cstheme="minorHAnsi"/>
          <w:bCs/>
          <w:lang w:eastAsia="pl-PL"/>
        </w:rPr>
        <w:t>.</w:t>
      </w:r>
    </w:p>
    <w:p w14:paraId="7F2ED5D3" w14:textId="5994600B" w:rsidR="00ED74A3" w:rsidRPr="00033823" w:rsidRDefault="000A5BD6"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r w:rsidRPr="00033823">
        <w:rPr>
          <w:rFonts w:eastAsia="Times New Roman" w:cstheme="minorHAnsi"/>
          <w:bCs/>
          <w:lang w:eastAsia="pl-PL"/>
        </w:rPr>
        <w:t>Maksymalny rozmiar plików przesyłanych za pośrednictwem „Formularzy do komunikacji” wynosi 150 MB (wielkość ta dotyczy plików przesyłanych jako załączniki do jednego formularza).</w:t>
      </w:r>
    </w:p>
    <w:p w14:paraId="2C35678E" w14:textId="7D572C97" w:rsidR="00DE44FD" w:rsidRPr="00033823" w:rsidRDefault="00DE44FD"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r w:rsidRPr="00033823">
        <w:rPr>
          <w:rFonts w:eastAsia="Times New Roman" w:cstheme="minorHAnsi"/>
          <w:bCs/>
          <w:lang w:eastAsia="pl-PL"/>
        </w:rPr>
        <w:t>Minimalne wymagania techniczne dotyczące sprzętu używanego w celu korzystania z usług Platformy e-Zamówienia oraz informacje dotyczące specyfikacji połączenia określa Regulamin Platformy e-Zamówienia.</w:t>
      </w:r>
    </w:p>
    <w:p w14:paraId="145687EE" w14:textId="5A787379" w:rsidR="00DE44FD" w:rsidRPr="00033823" w:rsidRDefault="00DE44FD" w:rsidP="00073FEA">
      <w:pPr>
        <w:numPr>
          <w:ilvl w:val="0"/>
          <w:numId w:val="23"/>
        </w:numPr>
        <w:suppressAutoHyphens/>
        <w:overflowPunct w:val="0"/>
        <w:autoSpaceDE w:val="0"/>
        <w:spacing w:after="0"/>
        <w:ind w:left="357" w:hanging="357"/>
        <w:textAlignment w:val="baseline"/>
        <w:rPr>
          <w:rFonts w:eastAsia="Times New Roman" w:cstheme="minorHAnsi"/>
          <w:bCs/>
          <w:lang w:eastAsia="pl-PL"/>
        </w:rPr>
      </w:pPr>
      <w:r w:rsidRPr="00033823">
        <w:rPr>
          <w:rFonts w:eastAsia="Times New Roman" w:cstheme="minorHAnsi"/>
          <w:bCs/>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559D5179" w14:textId="6ED96667" w:rsidR="00344DEF" w:rsidRDefault="00DE44FD" w:rsidP="00073FEA">
      <w:pPr>
        <w:numPr>
          <w:ilvl w:val="0"/>
          <w:numId w:val="23"/>
        </w:numPr>
        <w:suppressAutoHyphens/>
        <w:overflowPunct w:val="0"/>
        <w:autoSpaceDE w:val="0"/>
        <w:ind w:left="357" w:hanging="357"/>
        <w:textAlignment w:val="baseline"/>
        <w:rPr>
          <w:rFonts w:eastAsia="Times New Roman" w:cstheme="minorHAnsi"/>
          <w:bCs/>
          <w:lang w:eastAsia="pl-PL"/>
        </w:rPr>
      </w:pPr>
      <w:r w:rsidRPr="00033823">
        <w:rPr>
          <w:rFonts w:eastAsia="Times New Roman" w:cstheme="minorHAnsi"/>
          <w:bCs/>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11" w:history="1">
        <w:r w:rsidRPr="00033823">
          <w:rPr>
            <w:rStyle w:val="Hipercze"/>
            <w:rFonts w:eastAsia="Times New Roman" w:cstheme="minorHAnsi"/>
            <w:bCs/>
            <w:lang w:eastAsia="pl-PL"/>
          </w:rPr>
          <w:t>zzl.zamowienia@um.warszawa.pl</w:t>
        </w:r>
      </w:hyperlink>
      <w:r w:rsidRPr="00033823">
        <w:rPr>
          <w:rFonts w:eastAsia="Times New Roman" w:cstheme="minorHAnsi"/>
          <w:bCs/>
          <w:lang w:eastAsia="pl-PL"/>
        </w:rPr>
        <w:t xml:space="preserve"> (nie dotyczy składania ofert).</w:t>
      </w:r>
    </w:p>
    <w:p w14:paraId="04CD71D4" w14:textId="1659351C" w:rsidR="009C1ED8" w:rsidRPr="00033823" w:rsidRDefault="00E9677E" w:rsidP="00033823">
      <w:pPr>
        <w:pStyle w:val="Nagwek2"/>
        <w:spacing w:before="0"/>
        <w:ind w:left="714"/>
        <w:rPr>
          <w:rFonts w:cstheme="minorHAnsi"/>
          <w:szCs w:val="22"/>
        </w:rPr>
      </w:pPr>
      <w:bookmarkStart w:id="18" w:name="_Hlk139618899"/>
      <w:bookmarkEnd w:id="17"/>
      <w:r w:rsidRPr="00033823">
        <w:rPr>
          <w:rFonts w:cstheme="minorHAnsi"/>
          <w:szCs w:val="22"/>
        </w:rPr>
        <w:lastRenderedPageBreak/>
        <w:t>Wymagania dotyczące wadium</w:t>
      </w:r>
      <w:r w:rsidR="009C1ED8" w:rsidRPr="00033823">
        <w:rPr>
          <w:rFonts w:cstheme="minorHAnsi"/>
          <w:szCs w:val="22"/>
        </w:rPr>
        <w:t xml:space="preserve"> </w:t>
      </w:r>
    </w:p>
    <w:p w14:paraId="77573076" w14:textId="4EFE64AD" w:rsidR="00DE44FD" w:rsidRPr="00983EFA" w:rsidRDefault="00DE44FD" w:rsidP="00983EFA">
      <w:pPr>
        <w:spacing w:after="240"/>
        <w:ind w:firstLine="357"/>
        <w:rPr>
          <w:rFonts w:cstheme="minorHAnsi"/>
        </w:rPr>
      </w:pPr>
      <w:bookmarkStart w:id="19" w:name="_Hlk139618925"/>
      <w:bookmarkEnd w:id="18"/>
      <w:r w:rsidRPr="00983EFA">
        <w:rPr>
          <w:rFonts w:cstheme="minorHAnsi"/>
        </w:rPr>
        <w:t>Zamawiający nie wymaga wniesienia wadium.</w:t>
      </w:r>
    </w:p>
    <w:p w14:paraId="59E41BC4" w14:textId="77777777" w:rsidR="004016FD" w:rsidRPr="00033823" w:rsidRDefault="005034C1" w:rsidP="00033823">
      <w:pPr>
        <w:pStyle w:val="Nagwek2"/>
        <w:spacing w:before="0"/>
        <w:ind w:left="714"/>
        <w:rPr>
          <w:rFonts w:cstheme="minorHAnsi"/>
          <w:szCs w:val="22"/>
        </w:rPr>
      </w:pPr>
      <w:bookmarkStart w:id="20" w:name="_Hlk139619049"/>
      <w:bookmarkEnd w:id="19"/>
      <w:r w:rsidRPr="00033823">
        <w:rPr>
          <w:rFonts w:cstheme="minorHAnsi"/>
          <w:szCs w:val="22"/>
        </w:rPr>
        <w:t>T</w:t>
      </w:r>
      <w:r w:rsidR="00763FD0" w:rsidRPr="00033823">
        <w:rPr>
          <w:rFonts w:cstheme="minorHAnsi"/>
          <w:szCs w:val="22"/>
        </w:rPr>
        <w:t>ermin związania ofertą</w:t>
      </w:r>
    </w:p>
    <w:p w14:paraId="29DFBA47" w14:textId="479CB905" w:rsidR="00A97CEE" w:rsidRPr="00C77BC3" w:rsidRDefault="00734455" w:rsidP="008F04B0">
      <w:pPr>
        <w:pStyle w:val="Akapitzlist"/>
        <w:numPr>
          <w:ilvl w:val="0"/>
          <w:numId w:val="3"/>
        </w:numPr>
        <w:spacing w:after="0"/>
        <w:ind w:left="426"/>
        <w:contextualSpacing w:val="0"/>
        <w:rPr>
          <w:rFonts w:cstheme="minorHAnsi"/>
        </w:rPr>
      </w:pPr>
      <w:bookmarkStart w:id="21" w:name="_Hlk139619183"/>
      <w:bookmarkEnd w:id="20"/>
      <w:r w:rsidRPr="00734455">
        <w:rPr>
          <w:rFonts w:cstheme="minorHAnsi"/>
        </w:rPr>
        <w:t xml:space="preserve">Wykonawca jest związany ofertą do dnia </w:t>
      </w:r>
      <w:r w:rsidR="00C77BC3" w:rsidRPr="00C77BC3">
        <w:rPr>
          <w:rFonts w:cstheme="minorHAnsi"/>
          <w:b/>
          <w:bCs/>
        </w:rPr>
        <w:t>08</w:t>
      </w:r>
      <w:r w:rsidR="00A27899" w:rsidRPr="00C77BC3">
        <w:rPr>
          <w:rFonts w:cstheme="minorHAnsi"/>
          <w:b/>
          <w:bCs/>
        </w:rPr>
        <w:t>.0</w:t>
      </w:r>
      <w:r w:rsidR="005C12B4" w:rsidRPr="00C77BC3">
        <w:rPr>
          <w:rFonts w:cstheme="minorHAnsi"/>
          <w:b/>
          <w:bCs/>
        </w:rPr>
        <w:t>8</w:t>
      </w:r>
      <w:r w:rsidR="00A27899" w:rsidRPr="00C77BC3">
        <w:rPr>
          <w:rFonts w:cstheme="minorHAnsi"/>
          <w:b/>
          <w:bCs/>
        </w:rPr>
        <w:t>.</w:t>
      </w:r>
      <w:r w:rsidRPr="00C77BC3">
        <w:rPr>
          <w:rFonts w:cstheme="minorHAnsi"/>
          <w:b/>
          <w:bCs/>
        </w:rPr>
        <w:t>202</w:t>
      </w:r>
      <w:r w:rsidR="00DE216F" w:rsidRPr="00C77BC3">
        <w:rPr>
          <w:rFonts w:cstheme="minorHAnsi"/>
          <w:b/>
          <w:bCs/>
        </w:rPr>
        <w:t>6</w:t>
      </w:r>
      <w:r w:rsidRPr="00C77BC3">
        <w:rPr>
          <w:rFonts w:cstheme="minorHAnsi"/>
          <w:b/>
          <w:bCs/>
        </w:rPr>
        <w:t xml:space="preserve"> </w:t>
      </w:r>
      <w:r w:rsidR="00BB098C" w:rsidRPr="00C77BC3">
        <w:rPr>
          <w:rFonts w:cstheme="minorHAnsi"/>
          <w:b/>
          <w:bCs/>
        </w:rPr>
        <w:t>r</w:t>
      </w:r>
      <w:r w:rsidR="00BB098C" w:rsidRPr="00C77BC3">
        <w:rPr>
          <w:rFonts w:cstheme="minorHAnsi"/>
          <w:b/>
        </w:rPr>
        <w:t>.</w:t>
      </w:r>
    </w:p>
    <w:p w14:paraId="5DFA8A24" w14:textId="5EA6D33A" w:rsidR="005034C1" w:rsidRPr="00033823" w:rsidRDefault="005034C1" w:rsidP="008F04B0">
      <w:pPr>
        <w:pStyle w:val="Akapitzlist"/>
        <w:numPr>
          <w:ilvl w:val="0"/>
          <w:numId w:val="3"/>
        </w:numPr>
        <w:spacing w:after="0"/>
        <w:ind w:left="425" w:hanging="357"/>
        <w:contextualSpacing w:val="0"/>
        <w:rPr>
          <w:rFonts w:cstheme="minorHAnsi"/>
        </w:rPr>
      </w:pPr>
      <w:r w:rsidRPr="00033823">
        <w:rPr>
          <w:rFonts w:cstheme="minorHAnsi"/>
        </w:rPr>
        <w:t xml:space="preserve">W </w:t>
      </w:r>
      <w:r w:rsidR="00A97CEE" w:rsidRPr="00033823">
        <w:rPr>
          <w:rFonts w:cstheme="minorHAnsi"/>
        </w:rPr>
        <w:t>przypadku,</w:t>
      </w:r>
      <w:r w:rsidRPr="00033823">
        <w:rPr>
          <w:rFonts w:cstheme="minorHAnsi"/>
        </w:rPr>
        <w:t xml:space="preserve"> gdy wybór najkorzystniejszej oferty nie nastąpi przed upływem terminu związania ofertą, o którym mowa w pkt 1, </w:t>
      </w:r>
      <w:r w:rsidR="00663E42">
        <w:rPr>
          <w:rFonts w:cstheme="minorHAnsi"/>
        </w:rPr>
        <w:t>Z</w:t>
      </w:r>
      <w:r w:rsidRPr="00033823">
        <w:rPr>
          <w:rFonts w:cstheme="minorHAnsi"/>
        </w:rPr>
        <w:t>amawiający przed upływem terminu związania ofertą, zwraca się jednokrotnie do wykonawców o wyrażenie zgody na przedłużenie tego terminu o wskazywany przez niego okres, nie dłuższy niż 60 dni.</w:t>
      </w:r>
    </w:p>
    <w:p w14:paraId="3E7A98E3" w14:textId="3D06F7B1" w:rsidR="00B34BB5" w:rsidRPr="00033823" w:rsidRDefault="005034C1" w:rsidP="008F04B0">
      <w:pPr>
        <w:pStyle w:val="Akapitzlist"/>
        <w:numPr>
          <w:ilvl w:val="0"/>
          <w:numId w:val="3"/>
        </w:numPr>
        <w:spacing w:after="240"/>
        <w:ind w:left="426"/>
        <w:contextualSpacing w:val="0"/>
        <w:rPr>
          <w:rFonts w:cstheme="minorHAnsi"/>
        </w:rPr>
      </w:pPr>
      <w:r w:rsidRPr="00033823">
        <w:rPr>
          <w:rFonts w:cstheme="minorHAnsi"/>
        </w:rPr>
        <w:t>Przedłużenie terminu związania ofertą, o którym mowa w pkt 2, wymaga złożenia przez wykonawcę pisemnego oświadczenia o wyrażeniu zgody na przedłużenie terminu związania ofertą.</w:t>
      </w:r>
    </w:p>
    <w:bookmarkEnd w:id="21"/>
    <w:p w14:paraId="76BD27DD" w14:textId="3707FFE3" w:rsidR="004016FD" w:rsidRPr="00033823" w:rsidRDefault="00E20CD3" w:rsidP="00033823">
      <w:pPr>
        <w:pStyle w:val="Nagwek2"/>
        <w:spacing w:before="0"/>
        <w:ind w:left="714"/>
        <w:rPr>
          <w:rFonts w:cstheme="minorHAnsi"/>
          <w:szCs w:val="22"/>
        </w:rPr>
      </w:pPr>
      <w:r w:rsidRPr="00033823">
        <w:rPr>
          <w:rFonts w:cstheme="minorHAnsi"/>
          <w:szCs w:val="22"/>
        </w:rPr>
        <w:t>O</w:t>
      </w:r>
      <w:r w:rsidR="004016FD" w:rsidRPr="00033823">
        <w:rPr>
          <w:rFonts w:cstheme="minorHAnsi"/>
          <w:szCs w:val="22"/>
        </w:rPr>
        <w:t xml:space="preserve">pis sposobu przygotowywania </w:t>
      </w:r>
      <w:r w:rsidR="00A97CEE" w:rsidRPr="00033823">
        <w:rPr>
          <w:rFonts w:cstheme="minorHAnsi"/>
          <w:szCs w:val="22"/>
        </w:rPr>
        <w:t xml:space="preserve">i składania </w:t>
      </w:r>
      <w:r w:rsidR="00B6321F" w:rsidRPr="00033823">
        <w:rPr>
          <w:rFonts w:cstheme="minorHAnsi"/>
          <w:szCs w:val="22"/>
        </w:rPr>
        <w:t>ofert</w:t>
      </w:r>
      <w:r w:rsidR="00A97CEE" w:rsidRPr="00033823">
        <w:rPr>
          <w:rFonts w:cstheme="minorHAnsi"/>
          <w:szCs w:val="22"/>
        </w:rPr>
        <w:t>y</w:t>
      </w:r>
    </w:p>
    <w:p w14:paraId="51AF2FA3" w14:textId="7DC93314" w:rsidR="00A1187E" w:rsidRPr="00033823" w:rsidRDefault="00A1187E" w:rsidP="00073FEA">
      <w:pPr>
        <w:numPr>
          <w:ilvl w:val="0"/>
          <w:numId w:val="24"/>
        </w:numPr>
        <w:suppressAutoHyphens/>
        <w:overflowPunct w:val="0"/>
        <w:autoSpaceDE w:val="0"/>
        <w:spacing w:after="0"/>
        <w:ind w:left="357" w:hanging="357"/>
        <w:textAlignment w:val="baseline"/>
        <w:rPr>
          <w:rFonts w:eastAsia="Times New Roman" w:cstheme="minorHAnsi"/>
          <w:b/>
          <w:lang w:eastAsia="pl-PL"/>
        </w:rPr>
      </w:pPr>
      <w:bookmarkStart w:id="22" w:name="_Hlk139619271"/>
      <w:bookmarkStart w:id="23" w:name="_Hlk139619287"/>
      <w:r w:rsidRPr="00033823">
        <w:rPr>
          <w:rFonts w:eastAsia="Times New Roman" w:cstheme="minorHAnsi"/>
          <w:lang w:eastAsia="pl-PL"/>
        </w:rPr>
        <w:t xml:space="preserve">Wykonawca może złożyć jedną </w:t>
      </w:r>
      <w:r w:rsidRPr="00983EFA">
        <w:rPr>
          <w:rFonts w:eastAsia="Times New Roman" w:cstheme="minorHAnsi"/>
          <w:lang w:eastAsia="pl-PL"/>
        </w:rPr>
        <w:t>ofertę</w:t>
      </w:r>
      <w:r w:rsidR="00DE216F" w:rsidRPr="00983EFA">
        <w:rPr>
          <w:rFonts w:eastAsia="Times New Roman" w:cstheme="minorHAnsi"/>
          <w:lang w:eastAsia="pl-PL"/>
        </w:rPr>
        <w:t xml:space="preserve"> w danej części</w:t>
      </w:r>
      <w:r w:rsidRPr="00983EFA">
        <w:rPr>
          <w:rFonts w:eastAsia="Times New Roman" w:cstheme="minorHAnsi"/>
          <w:lang w:eastAsia="pl-PL"/>
        </w:rPr>
        <w:t>.</w:t>
      </w:r>
    </w:p>
    <w:bookmarkEnd w:id="22"/>
    <w:p w14:paraId="0AEC1612" w14:textId="55984A1E" w:rsidR="008C3A83" w:rsidRPr="00033823" w:rsidRDefault="008C3A83"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Oferta musi być sporządzona w języku polskim w formacie danych zgodnym z formatami wyszczególnionymi w rozporządzeniu w sprawie sposobu sporządzania i przekazywania informacji – zaleca się sporządzenie oferty w formatach .pdf, .</w:t>
      </w:r>
      <w:proofErr w:type="spellStart"/>
      <w:r w:rsidRPr="00033823">
        <w:rPr>
          <w:rFonts w:eastAsia="Times New Roman" w:cstheme="minorHAnsi"/>
          <w:lang w:eastAsia="pl-PL"/>
        </w:rPr>
        <w:t>doc</w:t>
      </w:r>
      <w:proofErr w:type="spellEnd"/>
      <w:r w:rsidRPr="00033823">
        <w:rPr>
          <w:rFonts w:eastAsia="Times New Roman" w:cstheme="minorHAnsi"/>
          <w:lang w:eastAsia="pl-PL"/>
        </w:rPr>
        <w:t>, .</w:t>
      </w:r>
      <w:proofErr w:type="spellStart"/>
      <w:r w:rsidRPr="00033823">
        <w:rPr>
          <w:rFonts w:eastAsia="Times New Roman" w:cstheme="minorHAnsi"/>
          <w:lang w:eastAsia="pl-PL"/>
        </w:rPr>
        <w:t>docx</w:t>
      </w:r>
      <w:proofErr w:type="spellEnd"/>
      <w:r w:rsidRPr="00033823">
        <w:rPr>
          <w:rFonts w:eastAsia="Times New Roman" w:cstheme="minorHAnsi"/>
          <w:lang w:eastAsia="pl-PL"/>
        </w:rPr>
        <w:t>.</w:t>
      </w:r>
    </w:p>
    <w:p w14:paraId="487788CB" w14:textId="1E3DD38A" w:rsidR="008C3A83" w:rsidRPr="00EC6375" w:rsidRDefault="008C3A83"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Wykonawca przygotowuje ofertę przy pomocy „Formularza ofertowego” stanowiącego </w:t>
      </w:r>
      <w:r w:rsidRPr="00033823">
        <w:rPr>
          <w:rFonts w:eastAsia="Times New Roman" w:cstheme="minorHAnsi"/>
          <w:b/>
          <w:lang w:eastAsia="pl-PL"/>
        </w:rPr>
        <w:t>Załącznik nr 1</w:t>
      </w:r>
      <w:r w:rsidRPr="00033823">
        <w:rPr>
          <w:rFonts w:eastAsia="Times New Roman" w:cstheme="minorHAnsi"/>
          <w:lang w:eastAsia="pl-PL"/>
        </w:rPr>
        <w:t xml:space="preserve"> do SWZ.</w:t>
      </w:r>
      <w:r w:rsidR="00EC6375">
        <w:rPr>
          <w:rFonts w:eastAsia="Times New Roman" w:cstheme="minorHAnsi"/>
          <w:lang w:eastAsia="pl-PL"/>
        </w:rPr>
        <w:t xml:space="preserve"> </w:t>
      </w:r>
      <w:r w:rsidRPr="00EC6375">
        <w:rPr>
          <w:rFonts w:eastAsia="Times New Roman"/>
          <w:lang w:eastAsia="pl-PL"/>
        </w:rPr>
        <w:t>Wzór „Formularza ofertowego” udostępniony jest przez Zamawiającego na Platformie e-Zamówienia i zamieszczony w podglądzie postępowania w zakładce „Informacje podstawowe”.</w:t>
      </w:r>
    </w:p>
    <w:p w14:paraId="5AB265CF" w14:textId="4480ECBA" w:rsidR="008C3A83" w:rsidRPr="00033823" w:rsidRDefault="008C3A83"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Wykonawca powinien pobrać „Formularz ofertowy” o którym mowa w pkt 3, umieszczony przez Zamawiającego w zakładce „Informacje podstawowe”,</w:t>
      </w:r>
      <w:r w:rsidRPr="00033823">
        <w:rPr>
          <w:rFonts w:cstheme="minorHAnsi"/>
        </w:rPr>
        <w:t xml:space="preserve"> </w:t>
      </w:r>
      <w:r w:rsidRPr="00033823">
        <w:rPr>
          <w:rFonts w:eastAsia="Times New Roman" w:cstheme="minorHAnsi"/>
          <w:lang w:eastAsia="pl-PL"/>
        </w:rPr>
        <w:t>zapisać go na dysku komputera użytkownika, uzupełnić danymi wymagany</w:t>
      </w:r>
      <w:r w:rsidR="00DE216F">
        <w:rPr>
          <w:rFonts w:eastAsia="Times New Roman" w:cstheme="minorHAnsi"/>
          <w:lang w:eastAsia="pl-PL"/>
        </w:rPr>
        <w:t>30</w:t>
      </w:r>
      <w:r w:rsidRPr="00033823">
        <w:rPr>
          <w:rFonts w:eastAsia="Times New Roman" w:cstheme="minorHAnsi"/>
          <w:lang w:eastAsia="pl-PL"/>
        </w:rPr>
        <w:t>mi przez Zamawiającego, ponownie zapisać na dysku komputera użytkownika oraz podpisać odpowiednim rodzajem podpisu elektronicznego</w:t>
      </w:r>
      <w:r w:rsidR="00DA3FD7" w:rsidRPr="00033823">
        <w:rPr>
          <w:rFonts w:eastAsia="Times New Roman" w:cstheme="minorHAnsi"/>
          <w:lang w:eastAsia="pl-PL"/>
        </w:rPr>
        <w:t>. Formularz ofertowy podpisuje się kwalifikowanym podpisem elektronicznym</w:t>
      </w:r>
      <w:r w:rsidRPr="00033823">
        <w:rPr>
          <w:rFonts w:eastAsia="Times New Roman" w:cstheme="minorHAnsi"/>
          <w:lang w:eastAsia="pl-PL"/>
        </w:rPr>
        <w:t>, zgodnie z pkt 8.</w:t>
      </w:r>
    </w:p>
    <w:p w14:paraId="1B7E2D46" w14:textId="7B411CC2" w:rsidR="008C3A83" w:rsidRPr="00033823" w:rsidRDefault="008C3A83"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BF9449A" w14:textId="2FD7978C" w:rsidR="008C3A83" w:rsidRPr="00033823" w:rsidRDefault="008C3A83"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Wykonawca dodaje odpowiednio wypełniony,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CDDAF65" w14:textId="0D99D72D" w:rsidR="008C3A83" w:rsidRPr="00033823" w:rsidRDefault="008C3A83"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w:t>
      </w:r>
      <w:r w:rsidRPr="00033823">
        <w:rPr>
          <w:rFonts w:eastAsia="Times New Roman" w:cstheme="minorHAnsi"/>
          <w:lang w:eastAsia="pl-PL"/>
        </w:rPr>
        <w:lastRenderedPageBreak/>
        <w:t>tajemnicę przedsiębiorstwa”. Zarówno załącznik stanowiący tajemnicę przedsiębiorstwa jak i uzasadnienie zastrzeżenia tajemnicy przedsiębiorstwa należy dodać w polu „Załączniki i inne dokumenty przedstawione w ofercie przez Wykonawcę”.</w:t>
      </w:r>
    </w:p>
    <w:p w14:paraId="61E09B6F" w14:textId="68970BB7" w:rsidR="00915023" w:rsidRPr="00033823" w:rsidRDefault="00ED560D"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5A96A0A" w14:textId="5B3A25EF" w:rsidR="00ED560D" w:rsidRPr="00033823" w:rsidRDefault="00ED560D" w:rsidP="00B74AE5">
      <w:pPr>
        <w:suppressAutoHyphens/>
        <w:overflowPunct w:val="0"/>
        <w:autoSpaceDE w:val="0"/>
        <w:spacing w:after="0"/>
        <w:ind w:left="357"/>
        <w:textAlignment w:val="baseline"/>
        <w:rPr>
          <w:rFonts w:eastAsia="Times New Roman" w:cstheme="minorHAnsi"/>
          <w:lang w:eastAsia="pl-PL"/>
        </w:rPr>
      </w:pPr>
      <w:r w:rsidRPr="00033823">
        <w:rPr>
          <w:rFonts w:eastAsia="Times New Roman" w:cstheme="minorHAnsi"/>
          <w:lang w:eastAsia="pl-PL"/>
        </w:rPr>
        <w:t xml:space="preserve">Pozostałe dokumenty wchodzące w skład oferty lub składane wraz z ofertą, które są zgodne z ustawą </w:t>
      </w:r>
      <w:proofErr w:type="spellStart"/>
      <w:r w:rsidRPr="00033823">
        <w:rPr>
          <w:rFonts w:eastAsia="Times New Roman" w:cstheme="minorHAnsi"/>
          <w:lang w:eastAsia="pl-PL"/>
        </w:rPr>
        <w:t>Pzp</w:t>
      </w:r>
      <w:proofErr w:type="spellEnd"/>
      <w:r w:rsidRPr="00033823">
        <w:rPr>
          <w:rFonts w:eastAsia="Times New Roman" w:cstheme="minorHAnsi"/>
          <w:lang w:eastAsia="pl-PL"/>
        </w:rPr>
        <w:t xml:space="preserve"> lub rozporządzeniem w sprawie wymagań dla dokumentów elektronicznych opatrzone kwalifikowanym podpisem elektronicznym, mogą być zgodnie z wyborem wykonawcy/wykonawcy wspólnie ubiegającego się o udzielenie zamówienia/podmiotu udostępniającego zasoby opatrzone</w:t>
      </w:r>
      <w:r w:rsidR="004538D8" w:rsidRPr="00033823">
        <w:rPr>
          <w:rFonts w:eastAsia="Times New Roman" w:cstheme="minorHAnsi"/>
          <w:lang w:eastAsia="pl-PL"/>
        </w:rPr>
        <w:t xml:space="preserve"> </w:t>
      </w:r>
      <w:r w:rsidRPr="00033823">
        <w:rPr>
          <w:rFonts w:eastAsia="Times New Roman" w:cstheme="minorHAnsi"/>
          <w:lang w:eastAsia="pl-PL"/>
        </w:rPr>
        <w:t>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7F8F832" w14:textId="7CACD8AB" w:rsidR="004538D8" w:rsidRPr="00033823" w:rsidRDefault="004538D8"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0E01213E" w14:textId="60EA10DB" w:rsidR="004538D8" w:rsidRPr="00033823" w:rsidRDefault="004538D8"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E958E0F" w14:textId="47724AC4" w:rsidR="004538D8" w:rsidRPr="00033823" w:rsidRDefault="004538D8"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Oferta może być złożona tylko do upływu terminu składania ofert.</w:t>
      </w:r>
    </w:p>
    <w:p w14:paraId="06AB0C5C" w14:textId="734123E4" w:rsidR="004538D8" w:rsidRPr="00033823" w:rsidRDefault="004538D8"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Wykonawca może przed upływem terminu składania ofert wycofać ofertę. Wykonawca wycofuje ofertę w zakładce „Oferty/wnioski” używając przycisku „Wycofaj ofertę”.</w:t>
      </w:r>
    </w:p>
    <w:p w14:paraId="250AC4F6" w14:textId="4C130AB5" w:rsidR="004538D8" w:rsidRDefault="004538D8" w:rsidP="00073FEA">
      <w:pPr>
        <w:numPr>
          <w:ilvl w:val="0"/>
          <w:numId w:val="24"/>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Maksymalny łączny rozmiar plików stanowiących ofertę lub składanych wraz z ofertą to 250 MB.</w:t>
      </w:r>
    </w:p>
    <w:p w14:paraId="118EAD6E" w14:textId="010D9434" w:rsidR="00734455" w:rsidRPr="00033823" w:rsidRDefault="00734455" w:rsidP="00073FEA">
      <w:pPr>
        <w:numPr>
          <w:ilvl w:val="0"/>
          <w:numId w:val="24"/>
        </w:numPr>
        <w:suppressAutoHyphens/>
        <w:overflowPunct w:val="0"/>
        <w:autoSpaceDE w:val="0"/>
        <w:spacing w:after="240"/>
        <w:ind w:left="357" w:hanging="357"/>
        <w:textAlignment w:val="baseline"/>
        <w:rPr>
          <w:rFonts w:eastAsia="Times New Roman" w:cstheme="minorHAnsi"/>
          <w:lang w:eastAsia="pl-PL"/>
        </w:rPr>
      </w:pPr>
      <w:r w:rsidRPr="00256758">
        <w:rPr>
          <w:rFonts w:eastAsia="Times New Roman" w:cstheme="minorHAnsi"/>
          <w:lang w:eastAsia="pl-PL"/>
        </w:rPr>
        <w:t>Wykonawca może zmienić formę graficzną wzorów załączników do SWZ oraz innych formularzy Zamawiającego, jednakże treść zawarta we wzorach Zamawiającego nie może ulec zmianie</w:t>
      </w:r>
      <w:r>
        <w:rPr>
          <w:rFonts w:eastAsia="Times New Roman" w:cstheme="minorHAnsi"/>
          <w:lang w:eastAsia="pl-PL"/>
        </w:rPr>
        <w:t>.</w:t>
      </w:r>
    </w:p>
    <w:bookmarkEnd w:id="23"/>
    <w:p w14:paraId="23AC1DA3" w14:textId="21335D58" w:rsidR="004F42B1" w:rsidRDefault="00734455" w:rsidP="00033823">
      <w:pPr>
        <w:pStyle w:val="Nagwek2"/>
        <w:spacing w:before="0"/>
        <w:ind w:left="714"/>
        <w:rPr>
          <w:rFonts w:cstheme="minorHAnsi"/>
          <w:b w:val="0"/>
          <w:szCs w:val="22"/>
        </w:rPr>
      </w:pPr>
      <w:r w:rsidRPr="00256758">
        <w:rPr>
          <w:rFonts w:cstheme="minorHAnsi"/>
          <w:b w:val="0"/>
          <w:szCs w:val="22"/>
        </w:rPr>
        <w:t>Wykaz dokumentów lub oświadczeń których złożenia wraz z ofertą wymaga Zamawiający, wymagania dotyczące składanych dokumentów</w:t>
      </w:r>
    </w:p>
    <w:p w14:paraId="373BDF3C" w14:textId="77777777" w:rsidR="003D2067" w:rsidRPr="003D2067" w:rsidRDefault="003D2067" w:rsidP="008E40C3">
      <w:pPr>
        <w:pStyle w:val="Akapitzlist"/>
        <w:numPr>
          <w:ilvl w:val="0"/>
          <w:numId w:val="77"/>
        </w:numPr>
        <w:suppressAutoHyphens/>
        <w:spacing w:after="240" w:line="276" w:lineRule="auto"/>
        <w:outlineLvl w:val="2"/>
        <w:rPr>
          <w:b/>
          <w:vanish/>
        </w:rPr>
      </w:pPr>
    </w:p>
    <w:p w14:paraId="21BD7B3C" w14:textId="77777777" w:rsidR="003D2067" w:rsidRPr="003D2067" w:rsidRDefault="003D2067" w:rsidP="008E40C3">
      <w:pPr>
        <w:pStyle w:val="Akapitzlist"/>
        <w:numPr>
          <w:ilvl w:val="0"/>
          <w:numId w:val="77"/>
        </w:numPr>
        <w:suppressAutoHyphens/>
        <w:spacing w:after="240" w:line="276" w:lineRule="auto"/>
        <w:outlineLvl w:val="2"/>
        <w:rPr>
          <w:b/>
          <w:vanish/>
        </w:rPr>
      </w:pPr>
    </w:p>
    <w:p w14:paraId="542BC890" w14:textId="77777777" w:rsidR="003D2067" w:rsidRPr="003D2067" w:rsidRDefault="003D2067" w:rsidP="008E40C3">
      <w:pPr>
        <w:pStyle w:val="Akapitzlist"/>
        <w:numPr>
          <w:ilvl w:val="0"/>
          <w:numId w:val="77"/>
        </w:numPr>
        <w:suppressAutoHyphens/>
        <w:spacing w:after="240" w:line="276" w:lineRule="auto"/>
        <w:outlineLvl w:val="2"/>
        <w:rPr>
          <w:b/>
          <w:vanish/>
        </w:rPr>
      </w:pPr>
    </w:p>
    <w:p w14:paraId="33CE2965" w14:textId="77777777" w:rsidR="003D2067" w:rsidRPr="003D2067" w:rsidRDefault="003D2067" w:rsidP="008E40C3">
      <w:pPr>
        <w:pStyle w:val="Akapitzlist"/>
        <w:numPr>
          <w:ilvl w:val="0"/>
          <w:numId w:val="77"/>
        </w:numPr>
        <w:suppressAutoHyphens/>
        <w:spacing w:after="240" w:line="276" w:lineRule="auto"/>
        <w:outlineLvl w:val="2"/>
        <w:rPr>
          <w:b/>
          <w:vanish/>
        </w:rPr>
      </w:pPr>
    </w:p>
    <w:p w14:paraId="0FAF5FEF" w14:textId="77777777" w:rsidR="003D2067" w:rsidRPr="003D2067" w:rsidRDefault="003D2067" w:rsidP="008E40C3">
      <w:pPr>
        <w:pStyle w:val="Akapitzlist"/>
        <w:numPr>
          <w:ilvl w:val="0"/>
          <w:numId w:val="77"/>
        </w:numPr>
        <w:suppressAutoHyphens/>
        <w:spacing w:after="240" w:line="276" w:lineRule="auto"/>
        <w:outlineLvl w:val="2"/>
        <w:rPr>
          <w:b/>
          <w:vanish/>
        </w:rPr>
      </w:pPr>
    </w:p>
    <w:p w14:paraId="589DF83B" w14:textId="77777777" w:rsidR="003D2067" w:rsidRPr="003D2067" w:rsidRDefault="003D2067" w:rsidP="008E40C3">
      <w:pPr>
        <w:pStyle w:val="Akapitzlist"/>
        <w:numPr>
          <w:ilvl w:val="0"/>
          <w:numId w:val="77"/>
        </w:numPr>
        <w:suppressAutoHyphens/>
        <w:spacing w:after="240" w:line="276" w:lineRule="auto"/>
        <w:outlineLvl w:val="2"/>
        <w:rPr>
          <w:b/>
          <w:vanish/>
        </w:rPr>
      </w:pPr>
    </w:p>
    <w:p w14:paraId="69CDEC87" w14:textId="77777777" w:rsidR="003D2067" w:rsidRPr="003D2067" w:rsidRDefault="003D2067" w:rsidP="008E40C3">
      <w:pPr>
        <w:pStyle w:val="Akapitzlist"/>
        <w:numPr>
          <w:ilvl w:val="0"/>
          <w:numId w:val="77"/>
        </w:numPr>
        <w:suppressAutoHyphens/>
        <w:spacing w:after="240" w:line="276" w:lineRule="auto"/>
        <w:outlineLvl w:val="2"/>
        <w:rPr>
          <w:b/>
          <w:vanish/>
        </w:rPr>
      </w:pPr>
    </w:p>
    <w:p w14:paraId="4A90B044" w14:textId="6ED60D1F" w:rsidR="00734455" w:rsidRPr="007C3CF9" w:rsidRDefault="00734455" w:rsidP="007C3CF9">
      <w:pPr>
        <w:pStyle w:val="Akapitzlist"/>
        <w:numPr>
          <w:ilvl w:val="1"/>
          <w:numId w:val="43"/>
        </w:numPr>
        <w:suppressAutoHyphens/>
        <w:spacing w:after="240" w:line="276" w:lineRule="auto"/>
        <w:ind w:left="851" w:hanging="526"/>
        <w:outlineLvl w:val="2"/>
        <w:rPr>
          <w:b/>
        </w:rPr>
      </w:pPr>
      <w:r w:rsidRPr="007C3CF9">
        <w:rPr>
          <w:b/>
        </w:rPr>
        <w:t>Wykaz dokumentów lub oświadczeń których złożenia wraz z ofertą wymaga Zamawiający</w:t>
      </w:r>
    </w:p>
    <w:p w14:paraId="1CF9AA4B" w14:textId="6D8645D7" w:rsidR="004F42B1" w:rsidRPr="00033823" w:rsidRDefault="00FD6177"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bookmarkStart w:id="24" w:name="_Hlk139621048"/>
      <w:r w:rsidRPr="00033823">
        <w:rPr>
          <w:rFonts w:eastAsia="Times New Roman" w:cstheme="minorHAnsi"/>
          <w:lang w:eastAsia="pl-PL"/>
        </w:rPr>
        <w:t>W</w:t>
      </w:r>
      <w:r w:rsidR="004F42B1" w:rsidRPr="00033823">
        <w:rPr>
          <w:rFonts w:eastAsia="Times New Roman" w:cstheme="minorHAnsi"/>
          <w:lang w:eastAsia="pl-PL"/>
        </w:rPr>
        <w:t xml:space="preserve">ypełniony </w:t>
      </w:r>
      <w:r w:rsidRPr="00033823">
        <w:rPr>
          <w:rFonts w:eastAsia="Times New Roman" w:cstheme="minorHAnsi"/>
          <w:lang w:eastAsia="pl-PL"/>
        </w:rPr>
        <w:t>„</w:t>
      </w:r>
      <w:r w:rsidRPr="00033823">
        <w:rPr>
          <w:rFonts w:eastAsia="Times New Roman" w:cstheme="minorHAnsi"/>
          <w:b/>
          <w:lang w:eastAsia="pl-PL"/>
        </w:rPr>
        <w:t>F</w:t>
      </w:r>
      <w:r w:rsidR="004F42B1" w:rsidRPr="00033823">
        <w:rPr>
          <w:rFonts w:eastAsia="Times New Roman" w:cstheme="minorHAnsi"/>
          <w:b/>
          <w:lang w:eastAsia="pl-PL"/>
        </w:rPr>
        <w:t>ormularz ofertowy</w:t>
      </w:r>
      <w:r w:rsidRPr="00033823">
        <w:rPr>
          <w:rFonts w:eastAsia="Times New Roman" w:cstheme="minorHAnsi"/>
          <w:b/>
          <w:lang w:eastAsia="pl-PL"/>
        </w:rPr>
        <w:t>”</w:t>
      </w:r>
      <w:r w:rsidR="004F42B1" w:rsidRPr="00033823">
        <w:rPr>
          <w:rFonts w:eastAsia="Times New Roman" w:cstheme="minorHAnsi"/>
          <w:b/>
          <w:lang w:eastAsia="pl-PL"/>
        </w:rPr>
        <w:t xml:space="preserve"> </w:t>
      </w:r>
      <w:r w:rsidR="004F42B1" w:rsidRPr="00033823">
        <w:rPr>
          <w:rFonts w:eastAsia="Times New Roman" w:cstheme="minorHAnsi"/>
          <w:lang w:eastAsia="pl-PL"/>
        </w:rPr>
        <w:t xml:space="preserve">- </w:t>
      </w:r>
      <w:bookmarkStart w:id="25" w:name="_Hlk134522093"/>
      <w:r w:rsidR="004F42B1" w:rsidRPr="00033823">
        <w:rPr>
          <w:rFonts w:eastAsia="Times New Roman" w:cstheme="minorHAnsi"/>
          <w:lang w:eastAsia="pl-PL"/>
        </w:rPr>
        <w:t xml:space="preserve">musi być złożony w formie elektronicznej </w:t>
      </w:r>
      <w:r w:rsidR="00F56E34" w:rsidRPr="00033823">
        <w:rPr>
          <w:rFonts w:eastAsia="Times New Roman" w:cstheme="minorHAnsi"/>
          <w:lang w:eastAsia="pl-PL"/>
        </w:rPr>
        <w:t>tj. sporządzony</w:t>
      </w:r>
      <w:r w:rsidR="009E0405" w:rsidRPr="00033823">
        <w:rPr>
          <w:rFonts w:eastAsia="Times New Roman" w:cstheme="minorHAnsi"/>
          <w:lang w:eastAsia="pl-PL"/>
        </w:rPr>
        <w:t xml:space="preserve"> w postaci elektronicznej i </w:t>
      </w:r>
      <w:r w:rsidR="00E45012" w:rsidRPr="00033823">
        <w:rPr>
          <w:rFonts w:eastAsia="Times New Roman" w:cstheme="minorHAnsi"/>
          <w:lang w:eastAsia="pl-PL"/>
        </w:rPr>
        <w:t>opatrzon</w:t>
      </w:r>
      <w:r w:rsidR="009E0405" w:rsidRPr="00033823">
        <w:rPr>
          <w:rFonts w:eastAsia="Times New Roman" w:cstheme="minorHAnsi"/>
          <w:lang w:eastAsia="pl-PL"/>
        </w:rPr>
        <w:t>y</w:t>
      </w:r>
      <w:r w:rsidR="00E45012" w:rsidRPr="00033823">
        <w:rPr>
          <w:rFonts w:eastAsia="Times New Roman" w:cstheme="minorHAnsi"/>
          <w:lang w:eastAsia="pl-PL"/>
        </w:rPr>
        <w:t xml:space="preserve"> </w:t>
      </w:r>
      <w:r w:rsidR="004F42B1" w:rsidRPr="00033823">
        <w:rPr>
          <w:rFonts w:eastAsia="Times New Roman" w:cstheme="minorHAnsi"/>
          <w:lang w:eastAsia="pl-PL"/>
        </w:rPr>
        <w:t xml:space="preserve">kwalifikowanym podpisem elektronicznym </w:t>
      </w:r>
      <w:r w:rsidR="004F42B1" w:rsidRPr="00033823">
        <w:rPr>
          <w:rFonts w:eastAsia="Times New Roman" w:cstheme="minorHAnsi"/>
          <w:b/>
          <w:lang w:eastAsia="pl-PL"/>
        </w:rPr>
        <w:t xml:space="preserve">- </w:t>
      </w:r>
      <w:r w:rsidR="004F1A9A" w:rsidRPr="00033823">
        <w:rPr>
          <w:rFonts w:eastAsia="Times New Roman" w:cstheme="minorHAnsi"/>
          <w:b/>
          <w:lang w:eastAsia="pl-PL"/>
        </w:rPr>
        <w:t>Z</w:t>
      </w:r>
      <w:r w:rsidR="004F42B1" w:rsidRPr="00033823">
        <w:rPr>
          <w:rFonts w:eastAsia="Times New Roman" w:cstheme="minorHAnsi"/>
          <w:b/>
          <w:lang w:eastAsia="pl-PL"/>
        </w:rPr>
        <w:t>ałącznik nr 1</w:t>
      </w:r>
      <w:r w:rsidR="004F42B1" w:rsidRPr="00033823">
        <w:rPr>
          <w:rFonts w:eastAsia="Times New Roman" w:cstheme="minorHAnsi"/>
          <w:lang w:eastAsia="pl-PL"/>
        </w:rPr>
        <w:t xml:space="preserve"> </w:t>
      </w:r>
      <w:r w:rsidR="004F42B1" w:rsidRPr="00033823">
        <w:rPr>
          <w:rFonts w:eastAsia="Times New Roman" w:cstheme="minorHAnsi"/>
          <w:b/>
          <w:lang w:eastAsia="pl-PL"/>
        </w:rPr>
        <w:t>do SWZ</w:t>
      </w:r>
      <w:r w:rsidR="004F42B1" w:rsidRPr="00033823">
        <w:rPr>
          <w:rFonts w:eastAsia="Times New Roman" w:cstheme="minorHAnsi"/>
          <w:lang w:eastAsia="pl-PL"/>
        </w:rPr>
        <w:t>;</w:t>
      </w:r>
      <w:bookmarkEnd w:id="25"/>
    </w:p>
    <w:p w14:paraId="3106BBF0" w14:textId="3BEF1E41" w:rsidR="00343273" w:rsidRPr="00033823" w:rsidRDefault="001C6F97"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bookmarkStart w:id="26" w:name="_Hlk139621101"/>
      <w:bookmarkEnd w:id="24"/>
      <w:r w:rsidRPr="00033823">
        <w:rPr>
          <w:rFonts w:eastAsia="Times New Roman" w:cstheme="minorHAnsi"/>
          <w:lang w:eastAsia="pl-PL"/>
        </w:rPr>
        <w:lastRenderedPageBreak/>
        <w:t>O</w:t>
      </w:r>
      <w:r w:rsidR="00343273" w:rsidRPr="00033823">
        <w:rPr>
          <w:rFonts w:eastAsia="Times New Roman" w:cstheme="minorHAnsi"/>
          <w:lang w:eastAsia="pl-PL"/>
        </w:rPr>
        <w:t>świadczenie</w:t>
      </w:r>
      <w:r w:rsidRPr="00033823">
        <w:rPr>
          <w:rFonts w:eastAsia="Times New Roman" w:cstheme="minorHAnsi"/>
          <w:lang w:eastAsia="pl-PL"/>
        </w:rPr>
        <w:t xml:space="preserve"> „</w:t>
      </w:r>
      <w:r w:rsidRPr="00033823">
        <w:rPr>
          <w:rFonts w:eastAsia="Times New Roman" w:cstheme="minorHAnsi"/>
          <w:b/>
          <w:lang w:eastAsia="pl-PL"/>
        </w:rPr>
        <w:t>JEDZ"</w:t>
      </w:r>
      <w:r w:rsidR="00343273" w:rsidRPr="00033823">
        <w:rPr>
          <w:rFonts w:eastAsia="Times New Roman" w:cstheme="minorHAnsi"/>
          <w:lang w:eastAsia="pl-PL"/>
        </w:rPr>
        <w:t xml:space="preserve">, które składa się na formularzu jednolitego europejskiego dokumentu zamówienia </w:t>
      </w:r>
      <w:r w:rsidR="00E45012" w:rsidRPr="00033823">
        <w:rPr>
          <w:rFonts w:eastAsia="Times New Roman" w:cstheme="minorHAnsi"/>
          <w:lang w:eastAsia="pl-PL"/>
        </w:rPr>
        <w:t xml:space="preserve">zgodnie z Rozdziałem </w:t>
      </w:r>
      <w:r w:rsidR="009E0405" w:rsidRPr="00033823">
        <w:rPr>
          <w:rFonts w:eastAsia="Times New Roman" w:cstheme="minorHAnsi"/>
          <w:lang w:eastAsia="pl-PL"/>
        </w:rPr>
        <w:t>IX pkt 3 - musi być złożony w formie elektronicznej</w:t>
      </w:r>
      <w:r w:rsidR="00F81B62">
        <w:rPr>
          <w:rFonts w:eastAsia="Times New Roman" w:cstheme="minorHAnsi"/>
          <w:lang w:eastAsia="pl-PL"/>
        </w:rPr>
        <w:t>,</w:t>
      </w:r>
      <w:r w:rsidR="009E0405" w:rsidRPr="00033823">
        <w:rPr>
          <w:rFonts w:eastAsia="Times New Roman" w:cstheme="minorHAnsi"/>
          <w:lang w:eastAsia="pl-PL"/>
        </w:rPr>
        <w:t xml:space="preserve"> tj. sporządzony w postaci elektronicznej i opatrzony kwalifikowanym podpisem elektronicznym - </w:t>
      </w:r>
      <w:r w:rsidR="009E0405" w:rsidRPr="00033823">
        <w:rPr>
          <w:rFonts w:eastAsia="Times New Roman" w:cstheme="minorHAnsi"/>
          <w:b/>
          <w:lang w:eastAsia="pl-PL"/>
        </w:rPr>
        <w:t xml:space="preserve">Załącznik nr </w:t>
      </w:r>
      <w:r w:rsidR="003147EC" w:rsidRPr="00033823">
        <w:rPr>
          <w:rFonts w:eastAsia="Times New Roman" w:cstheme="minorHAnsi"/>
          <w:b/>
          <w:lang w:eastAsia="pl-PL"/>
        </w:rPr>
        <w:t>2</w:t>
      </w:r>
      <w:r w:rsidR="009E0405" w:rsidRPr="00033823">
        <w:rPr>
          <w:rFonts w:eastAsia="Times New Roman" w:cstheme="minorHAnsi"/>
          <w:lang w:eastAsia="pl-PL"/>
        </w:rPr>
        <w:t xml:space="preserve"> </w:t>
      </w:r>
      <w:r w:rsidR="009E0405" w:rsidRPr="00033823">
        <w:rPr>
          <w:rFonts w:eastAsia="Times New Roman" w:cstheme="minorHAnsi"/>
          <w:b/>
          <w:lang w:eastAsia="pl-PL"/>
        </w:rPr>
        <w:t>do SWZ</w:t>
      </w:r>
      <w:r w:rsidR="009E0405" w:rsidRPr="00033823">
        <w:rPr>
          <w:rFonts w:eastAsia="Times New Roman" w:cstheme="minorHAnsi"/>
          <w:lang w:eastAsia="pl-PL"/>
        </w:rPr>
        <w:t>;</w:t>
      </w:r>
    </w:p>
    <w:p w14:paraId="744B52EE" w14:textId="708A80FD" w:rsidR="009E0405" w:rsidRPr="00033823" w:rsidRDefault="009E0405"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bookmarkStart w:id="27" w:name="_Hlk139621221"/>
      <w:bookmarkEnd w:id="26"/>
      <w:r w:rsidRPr="00033823">
        <w:rPr>
          <w:rFonts w:eastAsia="Times New Roman" w:cstheme="minorHAnsi"/>
          <w:lang w:eastAsia="pl-PL"/>
        </w:rPr>
        <w:t xml:space="preserve">Wypełnioną </w:t>
      </w:r>
      <w:r w:rsidRPr="00033823">
        <w:rPr>
          <w:rFonts w:eastAsia="Times New Roman" w:cstheme="minorHAnsi"/>
          <w:b/>
          <w:lang w:eastAsia="pl-PL"/>
        </w:rPr>
        <w:t>„Kalkulację cenową”</w:t>
      </w:r>
      <w:r w:rsidRPr="00033823">
        <w:rPr>
          <w:rFonts w:eastAsia="Times New Roman" w:cstheme="minorHAnsi"/>
          <w:lang w:eastAsia="pl-PL"/>
        </w:rPr>
        <w:t xml:space="preserve"> wg. wzoru stanowiącego </w:t>
      </w:r>
      <w:r w:rsidRPr="00033823">
        <w:rPr>
          <w:rFonts w:eastAsia="Times New Roman" w:cstheme="minorHAnsi"/>
          <w:b/>
          <w:lang w:eastAsia="pl-PL"/>
        </w:rPr>
        <w:t xml:space="preserve">Załącznik nr </w:t>
      </w:r>
      <w:r w:rsidR="00986039">
        <w:rPr>
          <w:rFonts w:eastAsia="Times New Roman" w:cstheme="minorHAnsi"/>
          <w:b/>
          <w:lang w:eastAsia="pl-PL"/>
        </w:rPr>
        <w:t>1</w:t>
      </w:r>
      <w:r w:rsidR="00A656E1">
        <w:rPr>
          <w:rFonts w:eastAsia="Times New Roman" w:cstheme="minorHAnsi"/>
          <w:b/>
          <w:lang w:eastAsia="pl-PL"/>
        </w:rPr>
        <w:t>1</w:t>
      </w:r>
      <w:r w:rsidR="00986039">
        <w:rPr>
          <w:rFonts w:eastAsia="Times New Roman" w:cstheme="minorHAnsi"/>
          <w:b/>
          <w:lang w:eastAsia="pl-PL"/>
        </w:rPr>
        <w:t>-1</w:t>
      </w:r>
      <w:r w:rsidR="00A656E1">
        <w:rPr>
          <w:rFonts w:eastAsia="Times New Roman" w:cstheme="minorHAnsi"/>
          <w:b/>
          <w:lang w:eastAsia="pl-PL"/>
        </w:rPr>
        <w:t>5</w:t>
      </w:r>
      <w:r w:rsidRPr="00033823">
        <w:rPr>
          <w:rFonts w:eastAsia="Times New Roman" w:cstheme="minorHAnsi"/>
          <w:b/>
          <w:lang w:eastAsia="pl-PL"/>
        </w:rPr>
        <w:t xml:space="preserve"> do SWZ</w:t>
      </w:r>
      <w:r w:rsidRPr="00033823">
        <w:rPr>
          <w:rFonts w:eastAsia="Times New Roman" w:cstheme="minorHAnsi"/>
          <w:lang w:eastAsia="pl-PL"/>
        </w:rPr>
        <w:t xml:space="preserve"> </w:t>
      </w:r>
      <w:r w:rsidR="00986039">
        <w:rPr>
          <w:rFonts w:eastAsia="Times New Roman" w:cstheme="minorHAnsi"/>
          <w:lang w:eastAsia="pl-PL"/>
        </w:rPr>
        <w:t xml:space="preserve">odpowiednio na część, na którą składana jest oferta </w:t>
      </w:r>
      <w:r w:rsidRPr="00033823">
        <w:rPr>
          <w:rFonts w:eastAsia="Times New Roman" w:cstheme="minorHAnsi"/>
          <w:lang w:eastAsia="pl-PL"/>
        </w:rPr>
        <w:t>- musi być złożona w formie elektronicznej tj. sporządzona w postaci elektronicznej i opatrzona kwalifikowanym podpisem elektronicznym;</w:t>
      </w:r>
    </w:p>
    <w:p w14:paraId="7E29C12D" w14:textId="297661AE" w:rsidR="009E0405" w:rsidRDefault="009E0405"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bookmarkStart w:id="28" w:name="_Hlk139621296"/>
      <w:bookmarkEnd w:id="27"/>
      <w:r w:rsidRPr="00033823">
        <w:rPr>
          <w:rFonts w:eastAsia="Times New Roman" w:cstheme="minorHAnsi"/>
          <w:b/>
          <w:lang w:eastAsia="pl-PL"/>
        </w:rPr>
        <w:t>Oświadczenie</w:t>
      </w:r>
      <w:r w:rsidRPr="00033823">
        <w:rPr>
          <w:rFonts w:eastAsia="Times New Roman" w:cstheme="minorHAnsi"/>
          <w:lang w:eastAsia="pl-PL"/>
        </w:rPr>
        <w:t>, że Wykonawca nie podlega wykluczeniu na podstawie art. 5k rozporządzenia 833/2014 w brzmieniu nadanym rozporządzeniem 2022/576</w:t>
      </w:r>
      <w:r w:rsidR="003952F0" w:rsidRPr="003952F0">
        <w:rPr>
          <w:rFonts w:eastAsia="Times New Roman" w:cstheme="minorHAnsi"/>
          <w:lang w:eastAsia="pl-PL"/>
        </w:rPr>
        <w:t xml:space="preserve"> </w:t>
      </w:r>
      <w:r w:rsidR="003952F0">
        <w:rPr>
          <w:rFonts w:eastAsia="Times New Roman" w:cstheme="minorHAnsi"/>
          <w:lang w:eastAsia="pl-PL"/>
        </w:rPr>
        <w:t>oraz art. 7 ust. 1 ustawy o szczególnych rozwiązaniach w zakresie przeciwdziałania wspieraniu agresji na Ukrainę oraz służących ochronie bezpieczeństwa narodowego,</w:t>
      </w:r>
      <w:r w:rsidRPr="00033823">
        <w:rPr>
          <w:rFonts w:eastAsia="Times New Roman" w:cstheme="minorHAnsi"/>
          <w:lang w:eastAsia="pl-PL"/>
        </w:rPr>
        <w:t xml:space="preserve"> którego wzór stanowi </w:t>
      </w:r>
      <w:r w:rsidRPr="00033823">
        <w:rPr>
          <w:rFonts w:eastAsia="Times New Roman" w:cstheme="minorHAnsi"/>
          <w:b/>
          <w:lang w:eastAsia="pl-PL"/>
        </w:rPr>
        <w:t xml:space="preserve">Załącznik nr </w:t>
      </w:r>
      <w:r w:rsidR="00A656E1">
        <w:rPr>
          <w:rFonts w:eastAsia="Times New Roman" w:cstheme="minorHAnsi"/>
          <w:b/>
          <w:lang w:eastAsia="pl-PL"/>
        </w:rPr>
        <w:t>3</w:t>
      </w:r>
      <w:r w:rsidR="003952F0">
        <w:rPr>
          <w:rFonts w:eastAsia="Times New Roman" w:cstheme="minorHAnsi"/>
          <w:b/>
          <w:lang w:eastAsia="pl-PL"/>
        </w:rPr>
        <w:t>A</w:t>
      </w:r>
      <w:r w:rsidRPr="00033823">
        <w:rPr>
          <w:rFonts w:eastAsia="Times New Roman" w:cstheme="minorHAnsi"/>
          <w:b/>
          <w:lang w:eastAsia="pl-PL"/>
        </w:rPr>
        <w:t xml:space="preserve"> do SWZ - </w:t>
      </w:r>
      <w:r w:rsidRPr="00033823">
        <w:rPr>
          <w:rFonts w:eastAsia="Times New Roman" w:cstheme="minorHAnsi"/>
          <w:lang w:eastAsia="pl-PL"/>
        </w:rPr>
        <w:t>musi być złożone w formie elektronicznej tj. sporządzone w postaci elektronicznej i opatrzon</w:t>
      </w:r>
      <w:r w:rsidR="00036C48" w:rsidRPr="00033823">
        <w:rPr>
          <w:rFonts w:eastAsia="Times New Roman" w:cstheme="minorHAnsi"/>
          <w:lang w:eastAsia="pl-PL"/>
        </w:rPr>
        <w:t>e</w:t>
      </w:r>
      <w:r w:rsidRPr="00033823">
        <w:rPr>
          <w:rFonts w:eastAsia="Times New Roman" w:cstheme="minorHAnsi"/>
          <w:lang w:eastAsia="pl-PL"/>
        </w:rPr>
        <w:t xml:space="preserve"> kwalifikowanym podpisem elektronicznym;</w:t>
      </w:r>
    </w:p>
    <w:p w14:paraId="06B21298" w14:textId="0E4410B0" w:rsidR="003952F0" w:rsidRPr="00033823" w:rsidRDefault="003952F0"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b/>
          <w:lang w:eastAsia="pl-PL"/>
        </w:rPr>
        <w:t>Oświadczenie</w:t>
      </w:r>
      <w:r w:rsidRPr="00033823">
        <w:rPr>
          <w:rFonts w:eastAsia="Times New Roman" w:cstheme="minorHAnsi"/>
          <w:lang w:eastAsia="pl-PL"/>
        </w:rPr>
        <w:t xml:space="preserve">, że </w:t>
      </w:r>
      <w:r>
        <w:rPr>
          <w:rFonts w:eastAsia="Times New Roman" w:cstheme="minorHAnsi"/>
          <w:lang w:eastAsia="pl-PL"/>
        </w:rPr>
        <w:t>podmiot udostępniający zasoby</w:t>
      </w:r>
      <w:r w:rsidRPr="00033823">
        <w:rPr>
          <w:rFonts w:eastAsia="Times New Roman" w:cstheme="minorHAnsi"/>
          <w:lang w:eastAsia="pl-PL"/>
        </w:rPr>
        <w:t xml:space="preserve"> nie podlega wykluczeniu na podstawie art. 5k rozporządzenia 833/2014 w brzmieniu nadanym rozporządzeniem 2022/576</w:t>
      </w:r>
      <w:r>
        <w:rPr>
          <w:rFonts w:eastAsia="Times New Roman" w:cstheme="minorHAnsi"/>
          <w:lang w:eastAsia="pl-PL"/>
        </w:rPr>
        <w:t xml:space="preserve"> oraz art. 7 ust. 1 ustawy o szczególnych rozwiązaniach w zakresie przeciwdziałania wspieraniu agresji na Ukrainę oraz służących ochronie bezpieczeństwa narodowego</w:t>
      </w:r>
      <w:r w:rsidRPr="00033823">
        <w:rPr>
          <w:rFonts w:eastAsia="Times New Roman" w:cstheme="minorHAnsi"/>
          <w:lang w:eastAsia="pl-PL"/>
        </w:rPr>
        <w:t xml:space="preserve">, którego wzór stanowi </w:t>
      </w:r>
      <w:r w:rsidRPr="00033823">
        <w:rPr>
          <w:rFonts w:eastAsia="Times New Roman" w:cstheme="minorHAnsi"/>
          <w:b/>
          <w:lang w:eastAsia="pl-PL"/>
        </w:rPr>
        <w:t xml:space="preserve">Załącznik nr </w:t>
      </w:r>
      <w:r w:rsidR="00A656E1">
        <w:rPr>
          <w:rFonts w:eastAsia="Times New Roman" w:cstheme="minorHAnsi"/>
          <w:b/>
          <w:lang w:eastAsia="pl-PL"/>
        </w:rPr>
        <w:t>3</w:t>
      </w:r>
      <w:r>
        <w:rPr>
          <w:rFonts w:eastAsia="Times New Roman" w:cstheme="minorHAnsi"/>
          <w:b/>
          <w:lang w:eastAsia="pl-PL"/>
        </w:rPr>
        <w:t>B</w:t>
      </w:r>
      <w:r w:rsidRPr="00033823">
        <w:rPr>
          <w:rFonts w:eastAsia="Times New Roman" w:cstheme="minorHAnsi"/>
          <w:b/>
          <w:lang w:eastAsia="pl-PL"/>
        </w:rPr>
        <w:t xml:space="preserve"> do SWZ - </w:t>
      </w:r>
      <w:r w:rsidRPr="00033823">
        <w:rPr>
          <w:rFonts w:eastAsia="Times New Roman" w:cstheme="minorHAnsi"/>
          <w:lang w:eastAsia="pl-PL"/>
        </w:rPr>
        <w:t>musi być złożone w formie elektronicznej tj. sporządzone w postaci elektronicznej i opatrzone kwalifikowanym podpisem elektronicznym</w:t>
      </w:r>
      <w:r>
        <w:rPr>
          <w:rFonts w:eastAsia="Times New Roman" w:cstheme="minorHAnsi"/>
          <w:lang w:eastAsia="pl-PL"/>
        </w:rPr>
        <w:t>;</w:t>
      </w:r>
    </w:p>
    <w:bookmarkEnd w:id="28"/>
    <w:p w14:paraId="5FFB8A85" w14:textId="23F6900D" w:rsidR="004972BB" w:rsidRPr="00033823" w:rsidRDefault="004972BB"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b/>
          <w:lang w:eastAsia="pl-PL"/>
        </w:rPr>
        <w:t>Oświadczenie, o którym mowa w art. 117 ust. 4 ustawy</w:t>
      </w:r>
      <w:r w:rsidRPr="00033823">
        <w:rPr>
          <w:rFonts w:eastAsia="Times New Roman" w:cstheme="minorHAnsi"/>
          <w:lang w:eastAsia="pl-PL"/>
        </w:rPr>
        <w:t xml:space="preserve"> (w przypadku wykonawców wspólnie ubiegających się o zamówienie), którego wzór stanowi </w:t>
      </w:r>
      <w:r w:rsidRPr="00033823">
        <w:rPr>
          <w:rFonts w:eastAsia="Times New Roman" w:cstheme="minorHAnsi"/>
          <w:b/>
          <w:lang w:eastAsia="pl-PL"/>
        </w:rPr>
        <w:t>Załącznik nr</w:t>
      </w:r>
      <w:r w:rsidR="000151B5">
        <w:rPr>
          <w:rFonts w:eastAsia="Times New Roman" w:cstheme="minorHAnsi"/>
          <w:b/>
          <w:lang w:eastAsia="pl-PL"/>
        </w:rPr>
        <w:t xml:space="preserve"> 5</w:t>
      </w:r>
      <w:r w:rsidRPr="00033823">
        <w:rPr>
          <w:rFonts w:eastAsia="Times New Roman" w:cstheme="minorHAnsi"/>
          <w:b/>
          <w:lang w:eastAsia="pl-PL"/>
        </w:rPr>
        <w:t xml:space="preserve"> do SWZ</w:t>
      </w:r>
      <w:r w:rsidRPr="00033823">
        <w:rPr>
          <w:rFonts w:eastAsia="Times New Roman" w:cstheme="minorHAnsi"/>
          <w:lang w:eastAsia="pl-PL"/>
        </w:rPr>
        <w:t xml:space="preserve"> - musi być złożone w formie elektronicznej tj. sporządzone w postaci elektronicznej i opatrzon</w:t>
      </w:r>
      <w:r w:rsidR="00036C48" w:rsidRPr="00033823">
        <w:rPr>
          <w:rFonts w:eastAsia="Times New Roman" w:cstheme="minorHAnsi"/>
          <w:lang w:eastAsia="pl-PL"/>
        </w:rPr>
        <w:t>e</w:t>
      </w:r>
      <w:r w:rsidRPr="00033823">
        <w:rPr>
          <w:rFonts w:eastAsia="Times New Roman" w:cstheme="minorHAnsi"/>
          <w:lang w:eastAsia="pl-PL"/>
        </w:rPr>
        <w:t xml:space="preserve"> kwalifikowanym podpisem elektronicznym;</w:t>
      </w:r>
    </w:p>
    <w:p w14:paraId="6A64C4F8" w14:textId="53087C25" w:rsidR="004F42B1" w:rsidRPr="00033823" w:rsidRDefault="009E0405"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bookmarkStart w:id="29" w:name="_Hlk139621346"/>
      <w:r w:rsidRPr="00033823">
        <w:rPr>
          <w:rFonts w:eastAsia="Times New Roman" w:cstheme="minorHAnsi"/>
          <w:b/>
          <w:lang w:eastAsia="pl-PL"/>
        </w:rPr>
        <w:t>Z</w:t>
      </w:r>
      <w:r w:rsidR="004F42B1" w:rsidRPr="00033823">
        <w:rPr>
          <w:rFonts w:eastAsia="Times New Roman" w:cstheme="minorHAnsi"/>
          <w:b/>
          <w:lang w:eastAsia="pl-PL"/>
        </w:rPr>
        <w:t>obowiązanie podmiotu udostępniającego zasoby lub inny dokument</w:t>
      </w:r>
      <w:r w:rsidR="004F42B1" w:rsidRPr="00033823">
        <w:rPr>
          <w:rFonts w:eastAsia="Times New Roman" w:cstheme="minorHAnsi"/>
          <w:lang w:eastAsia="pl-PL"/>
        </w:rPr>
        <w:t xml:space="preserve"> (jeśli dotyczy)</w:t>
      </w:r>
      <w:r w:rsidR="004972BB" w:rsidRPr="00033823">
        <w:rPr>
          <w:rFonts w:eastAsia="Times New Roman" w:cstheme="minorHAnsi"/>
          <w:lang w:eastAsia="pl-PL"/>
        </w:rPr>
        <w:t xml:space="preserve">, którego wzór stanowi </w:t>
      </w:r>
      <w:r w:rsidR="004972BB" w:rsidRPr="00033823">
        <w:rPr>
          <w:rFonts w:eastAsia="Times New Roman" w:cstheme="minorHAnsi"/>
          <w:b/>
          <w:lang w:eastAsia="pl-PL"/>
        </w:rPr>
        <w:t xml:space="preserve">Załącznik nr </w:t>
      </w:r>
      <w:r w:rsidR="000151B5">
        <w:rPr>
          <w:rFonts w:eastAsia="Times New Roman" w:cstheme="minorHAnsi"/>
          <w:b/>
          <w:lang w:eastAsia="pl-PL"/>
        </w:rPr>
        <w:t>6</w:t>
      </w:r>
      <w:r w:rsidR="004972BB" w:rsidRPr="00033823">
        <w:rPr>
          <w:rFonts w:eastAsia="Times New Roman" w:cstheme="minorHAnsi"/>
          <w:b/>
          <w:lang w:eastAsia="pl-PL"/>
        </w:rPr>
        <w:t xml:space="preserve"> do SWZ</w:t>
      </w:r>
      <w:r w:rsidR="004F42B1" w:rsidRPr="00033823">
        <w:rPr>
          <w:rFonts w:eastAsia="Times New Roman" w:cstheme="minorHAnsi"/>
          <w:lang w:eastAsia="pl-PL"/>
        </w:rPr>
        <w:t xml:space="preserve"> – musi być złożone w formie elektronicznej tj. </w:t>
      </w:r>
      <w:r w:rsidR="004972BB" w:rsidRPr="00033823">
        <w:rPr>
          <w:rFonts w:eastAsia="Times New Roman" w:cstheme="minorHAnsi"/>
          <w:lang w:eastAsia="pl-PL"/>
        </w:rPr>
        <w:t>sporządzone</w:t>
      </w:r>
      <w:r w:rsidR="004F42B1" w:rsidRPr="00033823">
        <w:rPr>
          <w:rFonts w:eastAsia="Times New Roman" w:cstheme="minorHAnsi"/>
          <w:lang w:eastAsia="pl-PL"/>
        </w:rPr>
        <w:t xml:space="preserve"> w postaci elektronicznej i opatrzone kwalifikowanym podpisem elektronicznym</w:t>
      </w:r>
      <w:r w:rsidR="004972BB" w:rsidRPr="00033823">
        <w:rPr>
          <w:rFonts w:eastAsia="Times New Roman" w:cstheme="minorHAnsi"/>
          <w:lang w:eastAsia="pl-PL"/>
        </w:rPr>
        <w:t>;</w:t>
      </w:r>
      <w:r w:rsidR="004F42B1" w:rsidRPr="00033823">
        <w:rPr>
          <w:rFonts w:eastAsia="Times New Roman" w:cstheme="minorHAnsi"/>
          <w:lang w:eastAsia="pl-PL"/>
        </w:rPr>
        <w:t xml:space="preserve"> </w:t>
      </w:r>
    </w:p>
    <w:bookmarkEnd w:id="29"/>
    <w:p w14:paraId="66DDB637" w14:textId="23ED0DB1" w:rsidR="00983EFA" w:rsidRPr="00033823" w:rsidRDefault="00983EFA" w:rsidP="00386258">
      <w:pPr>
        <w:numPr>
          <w:ilvl w:val="1"/>
          <w:numId w:val="35"/>
        </w:numPr>
        <w:suppressAutoHyphens/>
        <w:overflowPunct w:val="0"/>
        <w:autoSpaceDE w:val="0"/>
        <w:spacing w:after="0"/>
        <w:ind w:left="357" w:hanging="357"/>
        <w:textAlignment w:val="baseline"/>
        <w:rPr>
          <w:rFonts w:eastAsia="Times New Roman" w:cstheme="minorHAnsi"/>
          <w:lang w:eastAsia="pl-PL"/>
        </w:rPr>
      </w:pPr>
      <w:r>
        <w:rPr>
          <w:rFonts w:eastAsia="Calibri" w:cstheme="minorHAnsi"/>
          <w:lang w:eastAsia="pl-PL"/>
        </w:rPr>
        <w:t>D</w:t>
      </w:r>
      <w:r w:rsidRPr="00033823">
        <w:rPr>
          <w:rFonts w:eastAsia="Calibri" w:cstheme="minorHAnsi"/>
          <w:lang w:eastAsia="pl-PL"/>
        </w:rPr>
        <w:t xml:space="preserve">okument/y potwierdzający/e umocowanie do reprezentowania Wykonawcy i/lub podmiotu udostępniającego zasoby w celu potwierdzenia, że osoba działająca w imieniu wykonawcy i/lub podmiotu udostępniającego zasoby jest umocowana do jego reprezentowania: </w:t>
      </w:r>
    </w:p>
    <w:p w14:paraId="62A44ACC" w14:textId="77777777" w:rsidR="00983EFA" w:rsidRPr="00033823" w:rsidRDefault="00983EFA" w:rsidP="00983EFA">
      <w:pPr>
        <w:numPr>
          <w:ilvl w:val="0"/>
          <w:numId w:val="25"/>
        </w:numPr>
        <w:tabs>
          <w:tab w:val="left" w:pos="851"/>
        </w:tabs>
        <w:suppressAutoHyphens/>
        <w:overflowPunct w:val="0"/>
        <w:autoSpaceDE w:val="0"/>
        <w:autoSpaceDN w:val="0"/>
        <w:adjustRightInd w:val="0"/>
        <w:spacing w:after="0"/>
        <w:textAlignment w:val="baseline"/>
        <w:rPr>
          <w:rFonts w:eastAsia="Calibri" w:cstheme="minorHAnsi"/>
          <w:color w:val="000000"/>
          <w:lang w:eastAsia="pl-PL"/>
        </w:rPr>
      </w:pPr>
      <w:r w:rsidRPr="00033823">
        <w:rPr>
          <w:rFonts w:eastAsia="Calibri" w:cstheme="minorHAnsi"/>
          <w:b/>
          <w:color w:val="000000"/>
          <w:lang w:eastAsia="pl-PL"/>
        </w:rPr>
        <w:t>odpis lub informację z Krajowego Rejestru Sądowego</w:t>
      </w:r>
      <w:r w:rsidRPr="00033823">
        <w:rPr>
          <w:rFonts w:eastAsia="Calibri" w:cstheme="minorHAnsi"/>
          <w:color w:val="000000"/>
          <w:lang w:eastAsia="pl-PL"/>
        </w:rPr>
        <w:t xml:space="preserve"> lub z </w:t>
      </w:r>
      <w:r w:rsidRPr="00033823">
        <w:rPr>
          <w:rFonts w:eastAsia="Calibri" w:cstheme="minorHAnsi"/>
          <w:b/>
          <w:color w:val="000000"/>
          <w:lang w:eastAsia="pl-PL"/>
        </w:rPr>
        <w:t xml:space="preserve">Centralnej Ewidencji i Informacji o Działalności Gospodarczej </w:t>
      </w:r>
      <w:r w:rsidRPr="00033823">
        <w:rPr>
          <w:rFonts w:eastAsia="Calibri" w:cstheme="minorHAnsi"/>
          <w:color w:val="000000"/>
          <w:lang w:eastAsia="pl-PL"/>
        </w:rPr>
        <w:t>lub innego właściwego rejestru</w:t>
      </w:r>
      <w:r w:rsidRPr="00033823">
        <w:rPr>
          <w:rFonts w:cstheme="minorHAnsi"/>
        </w:rPr>
        <w:t xml:space="preserve"> </w:t>
      </w:r>
      <w:r w:rsidRPr="00033823">
        <w:rPr>
          <w:rFonts w:eastAsia="Calibri" w:cstheme="minorHAnsi"/>
          <w:color w:val="000000"/>
          <w:lang w:eastAsia="pl-PL"/>
        </w:rPr>
        <w:t xml:space="preserve">potwierdzający umocowanie do reprezentowania Wykonawcy i/lub podmiotu udostępniającego zasoby. </w:t>
      </w:r>
    </w:p>
    <w:p w14:paraId="53D666C0" w14:textId="325159E6" w:rsidR="00983EFA" w:rsidRPr="00033823" w:rsidRDefault="00983EFA" w:rsidP="00983EFA">
      <w:pPr>
        <w:tabs>
          <w:tab w:val="left" w:pos="851"/>
        </w:tabs>
        <w:suppressAutoHyphens/>
        <w:overflowPunct w:val="0"/>
        <w:autoSpaceDE w:val="0"/>
        <w:autoSpaceDN w:val="0"/>
        <w:adjustRightInd w:val="0"/>
        <w:spacing w:after="0"/>
        <w:ind w:left="720"/>
        <w:textAlignment w:val="baseline"/>
        <w:rPr>
          <w:rFonts w:eastAsia="Calibri" w:cstheme="minorHAnsi"/>
          <w:color w:val="000000"/>
          <w:lang w:eastAsia="pl-PL"/>
        </w:rPr>
      </w:pPr>
      <w:r w:rsidRPr="00033823">
        <w:rPr>
          <w:rFonts w:eastAsia="Calibri" w:cstheme="minorHAnsi"/>
          <w:color w:val="000000"/>
          <w:lang w:eastAsia="pl-PL"/>
        </w:rPr>
        <w:t xml:space="preserve">Wykonawca nie jest zobowiązany do złożenia ww. dokumentów, jeżeli zamawiający może je uzyskać za pomocą bezpłatnych i ogólnodostępnych baz danych, o ile wykonawca i/lub podmiot </w:t>
      </w:r>
      <w:r w:rsidRPr="00033823">
        <w:rPr>
          <w:rFonts w:eastAsia="Calibri" w:cstheme="minorHAnsi"/>
          <w:color w:val="000000" w:themeColor="text1"/>
          <w:lang w:eastAsia="pl-PL"/>
        </w:rPr>
        <w:t xml:space="preserve">udostępniający zasoby wskazał dane umożliwiające dostęp do tych dokumentów w Formularzu ofertowym - </w:t>
      </w:r>
      <w:r w:rsidRPr="00033823">
        <w:rPr>
          <w:rFonts w:eastAsia="Calibri" w:cstheme="minorHAnsi"/>
          <w:b/>
          <w:color w:val="000000" w:themeColor="text1"/>
          <w:lang w:eastAsia="pl-PL"/>
        </w:rPr>
        <w:t>Załącznik nr 1 do SWZ</w:t>
      </w:r>
      <w:r w:rsidRPr="00033823">
        <w:rPr>
          <w:rFonts w:eastAsia="Calibri" w:cstheme="minorHAnsi"/>
          <w:color w:val="000000" w:themeColor="text1"/>
          <w:lang w:eastAsia="pl-PL"/>
        </w:rPr>
        <w:t xml:space="preserve"> i/lub druku zobowiązania podmiotu udostępniającego zasoby - </w:t>
      </w:r>
      <w:r w:rsidRPr="00033823">
        <w:rPr>
          <w:rFonts w:eastAsia="Calibri" w:cstheme="minorHAnsi"/>
          <w:b/>
          <w:color w:val="000000" w:themeColor="text1"/>
          <w:lang w:eastAsia="pl-PL"/>
        </w:rPr>
        <w:t xml:space="preserve">Załącznik nr </w:t>
      </w:r>
      <w:r w:rsidR="00E11B9A">
        <w:rPr>
          <w:rFonts w:eastAsia="Calibri" w:cstheme="minorHAnsi"/>
          <w:b/>
          <w:color w:val="000000" w:themeColor="text1"/>
          <w:lang w:eastAsia="pl-PL"/>
        </w:rPr>
        <w:t>6</w:t>
      </w:r>
      <w:r w:rsidRPr="00033823">
        <w:rPr>
          <w:rFonts w:eastAsia="Calibri" w:cstheme="minorHAnsi"/>
          <w:b/>
          <w:color w:val="000000" w:themeColor="text1"/>
          <w:lang w:eastAsia="pl-PL"/>
        </w:rPr>
        <w:t xml:space="preserve"> do SWZ</w:t>
      </w:r>
      <w:r w:rsidRPr="00033823">
        <w:rPr>
          <w:rFonts w:eastAsia="Calibri" w:cstheme="minorHAnsi"/>
          <w:color w:val="000000" w:themeColor="text1"/>
          <w:lang w:eastAsia="pl-PL"/>
        </w:rPr>
        <w:t xml:space="preserve"> oraz z zastrzeżeniem </w:t>
      </w:r>
      <w:proofErr w:type="spellStart"/>
      <w:r w:rsidRPr="00033823">
        <w:rPr>
          <w:rFonts w:eastAsia="Calibri" w:cstheme="minorHAnsi"/>
          <w:color w:val="000000" w:themeColor="text1"/>
          <w:lang w:eastAsia="pl-PL"/>
        </w:rPr>
        <w:t>ppkt</w:t>
      </w:r>
      <w:proofErr w:type="spellEnd"/>
      <w:r w:rsidRPr="00033823">
        <w:rPr>
          <w:rFonts w:eastAsia="Calibri" w:cstheme="minorHAnsi"/>
          <w:color w:val="000000" w:themeColor="text1"/>
          <w:lang w:eastAsia="pl-PL"/>
        </w:rPr>
        <w:t xml:space="preserve"> 2);</w:t>
      </w:r>
    </w:p>
    <w:p w14:paraId="6330AA24" w14:textId="77777777" w:rsidR="00983EFA" w:rsidRPr="00033823" w:rsidRDefault="00983EFA" w:rsidP="00983EFA">
      <w:pPr>
        <w:numPr>
          <w:ilvl w:val="0"/>
          <w:numId w:val="25"/>
        </w:numPr>
        <w:tabs>
          <w:tab w:val="left" w:pos="851"/>
        </w:tabs>
        <w:suppressAutoHyphens/>
        <w:overflowPunct w:val="0"/>
        <w:autoSpaceDE w:val="0"/>
        <w:autoSpaceDN w:val="0"/>
        <w:adjustRightInd w:val="0"/>
        <w:spacing w:after="0"/>
        <w:textAlignment w:val="baseline"/>
        <w:rPr>
          <w:rFonts w:eastAsia="Calibri" w:cstheme="minorHAnsi"/>
          <w:color w:val="000000"/>
          <w:lang w:eastAsia="pl-PL"/>
        </w:rPr>
      </w:pPr>
      <w:r w:rsidRPr="00033823">
        <w:rPr>
          <w:rFonts w:eastAsia="Calibri" w:cstheme="minorHAnsi"/>
          <w:color w:val="000000" w:themeColor="text1"/>
          <w:lang w:eastAsia="pl-PL"/>
        </w:rPr>
        <w:t xml:space="preserve">jeżeli w imieniu wykonawcy i/lub podmiotu udostępniającego </w:t>
      </w:r>
      <w:r w:rsidRPr="00033823">
        <w:rPr>
          <w:rFonts w:eastAsia="Calibri" w:cstheme="minorHAnsi"/>
          <w:color w:val="000000"/>
          <w:lang w:eastAsia="pl-PL"/>
        </w:rPr>
        <w:t xml:space="preserve">zasoby działa osoba, której umocowanie do jego reprezentowania nie wynika z dokumentów, o których mowa w </w:t>
      </w:r>
      <w:proofErr w:type="spellStart"/>
      <w:r w:rsidRPr="00033823">
        <w:rPr>
          <w:rFonts w:eastAsia="Calibri" w:cstheme="minorHAnsi"/>
          <w:color w:val="000000"/>
          <w:lang w:eastAsia="pl-PL"/>
        </w:rPr>
        <w:t>ppkt</w:t>
      </w:r>
      <w:proofErr w:type="spellEnd"/>
      <w:r w:rsidRPr="00033823">
        <w:rPr>
          <w:rFonts w:eastAsia="Calibri" w:cstheme="minorHAnsi"/>
          <w:color w:val="000000"/>
          <w:lang w:eastAsia="pl-PL"/>
        </w:rPr>
        <w:t xml:space="preserve"> 1), </w:t>
      </w:r>
      <w:r w:rsidRPr="00033823">
        <w:rPr>
          <w:rFonts w:eastAsia="Calibri" w:cstheme="minorHAnsi"/>
          <w:color w:val="000000"/>
          <w:lang w:eastAsia="pl-PL"/>
        </w:rPr>
        <w:lastRenderedPageBreak/>
        <w:t>zamawiający żąda od wykonawcy pełnomocnictwa lub innego dokumentu potwierdzającego umocowanie do reprezentowania wykonawcy i/lub podmiotu udostępniającego zasoby;</w:t>
      </w:r>
    </w:p>
    <w:p w14:paraId="5CFC117A" w14:textId="77777777" w:rsidR="00983EFA" w:rsidRPr="00033823" w:rsidRDefault="00983EFA" w:rsidP="00983EFA">
      <w:pPr>
        <w:numPr>
          <w:ilvl w:val="0"/>
          <w:numId w:val="25"/>
        </w:numPr>
        <w:tabs>
          <w:tab w:val="left" w:pos="851"/>
        </w:tabs>
        <w:suppressAutoHyphens/>
        <w:overflowPunct w:val="0"/>
        <w:autoSpaceDE w:val="0"/>
        <w:autoSpaceDN w:val="0"/>
        <w:adjustRightInd w:val="0"/>
        <w:spacing w:after="0"/>
        <w:ind w:left="714" w:hanging="357"/>
        <w:textAlignment w:val="baseline"/>
        <w:rPr>
          <w:rFonts w:eastAsia="Calibri" w:cstheme="minorHAnsi"/>
          <w:color w:val="000000"/>
          <w:lang w:eastAsia="pl-PL"/>
        </w:rPr>
      </w:pPr>
      <w:r w:rsidRPr="00033823">
        <w:rPr>
          <w:rFonts w:eastAsia="Calibri" w:cstheme="minorHAnsi"/>
          <w:b/>
          <w:color w:val="000000"/>
          <w:lang w:eastAsia="pl-PL"/>
        </w:rPr>
        <w:t xml:space="preserve">pełnomocnictwo </w:t>
      </w:r>
      <w:r w:rsidRPr="00033823">
        <w:rPr>
          <w:rFonts w:eastAsia="Calibri" w:cstheme="minorHAnsi"/>
          <w:color w:val="000000"/>
          <w:lang w:eastAsia="pl-PL"/>
        </w:rPr>
        <w:t>– jeśli wymagane do reprezentowania Wykonawcy/ów w przypadku, gdy:</w:t>
      </w:r>
    </w:p>
    <w:p w14:paraId="4D374C76" w14:textId="77777777" w:rsidR="00983EFA" w:rsidRPr="00033823" w:rsidRDefault="00983EFA" w:rsidP="00983EFA">
      <w:pPr>
        <w:numPr>
          <w:ilvl w:val="0"/>
          <w:numId w:val="26"/>
        </w:numPr>
        <w:tabs>
          <w:tab w:val="left" w:pos="1418"/>
        </w:tabs>
        <w:suppressAutoHyphens/>
        <w:overflowPunct w:val="0"/>
        <w:autoSpaceDE w:val="0"/>
        <w:autoSpaceDN w:val="0"/>
        <w:adjustRightInd w:val="0"/>
        <w:spacing w:after="0"/>
        <w:ind w:left="1071" w:hanging="357"/>
        <w:textAlignment w:val="baseline"/>
        <w:rPr>
          <w:rFonts w:eastAsia="Calibri" w:cstheme="minorHAnsi"/>
          <w:color w:val="000000"/>
          <w:lang w:eastAsia="pl-PL"/>
        </w:rPr>
      </w:pPr>
      <w:r w:rsidRPr="00033823">
        <w:rPr>
          <w:rFonts w:eastAsia="Calibri" w:cstheme="minorHAnsi"/>
          <w:color w:val="000000"/>
          <w:lang w:eastAsia="pl-PL"/>
        </w:rPr>
        <w:t>Wykonawcę reprezentuje pełnomocnik;</w:t>
      </w:r>
    </w:p>
    <w:p w14:paraId="5D7D2E38" w14:textId="77777777" w:rsidR="00983EFA" w:rsidRPr="00033823" w:rsidRDefault="00983EFA" w:rsidP="00983EFA">
      <w:pPr>
        <w:numPr>
          <w:ilvl w:val="0"/>
          <w:numId w:val="26"/>
        </w:numPr>
        <w:tabs>
          <w:tab w:val="left" w:pos="1418"/>
        </w:tabs>
        <w:suppressAutoHyphens/>
        <w:overflowPunct w:val="0"/>
        <w:autoSpaceDE w:val="0"/>
        <w:autoSpaceDN w:val="0"/>
        <w:adjustRightInd w:val="0"/>
        <w:spacing w:after="0"/>
        <w:ind w:left="1071" w:hanging="357"/>
        <w:textAlignment w:val="baseline"/>
        <w:rPr>
          <w:rFonts w:eastAsia="Calibri" w:cstheme="minorHAnsi"/>
          <w:color w:val="000000"/>
          <w:lang w:eastAsia="pl-PL"/>
        </w:rPr>
      </w:pPr>
      <w:r w:rsidRPr="00033823">
        <w:rPr>
          <w:rFonts w:eastAsia="Calibri" w:cstheme="minorHAnsi"/>
          <w:color w:val="000000"/>
          <w:lang w:eastAsia="pl-PL"/>
        </w:rPr>
        <w:t xml:space="preserve">ofertę składają Wykonawcy wspólnie ubiegający się o udzielenie zamówienia publicznego o treści wymaganej w art. 58 ust. 2 </w:t>
      </w:r>
      <w:proofErr w:type="spellStart"/>
      <w:r w:rsidRPr="00033823">
        <w:rPr>
          <w:rFonts w:eastAsia="Calibri" w:cstheme="minorHAnsi"/>
          <w:color w:val="000000"/>
          <w:lang w:eastAsia="pl-PL"/>
        </w:rPr>
        <w:t>Pzp</w:t>
      </w:r>
      <w:proofErr w:type="spellEnd"/>
      <w:r w:rsidRPr="00033823">
        <w:rPr>
          <w:rFonts w:eastAsia="Calibri" w:cstheme="minorHAnsi"/>
          <w:color w:val="000000"/>
          <w:lang w:eastAsia="pl-PL"/>
        </w:rPr>
        <w:t xml:space="preserve"> (dotyczy również wspólników spółki cywilnej);</w:t>
      </w:r>
    </w:p>
    <w:p w14:paraId="26631501" w14:textId="77777777" w:rsidR="00983EFA" w:rsidRPr="00033823" w:rsidRDefault="00983EFA" w:rsidP="00983EFA">
      <w:pPr>
        <w:numPr>
          <w:ilvl w:val="0"/>
          <w:numId w:val="26"/>
        </w:numPr>
        <w:tabs>
          <w:tab w:val="left" w:pos="1418"/>
        </w:tabs>
        <w:suppressAutoHyphens/>
        <w:overflowPunct w:val="0"/>
        <w:autoSpaceDE w:val="0"/>
        <w:autoSpaceDN w:val="0"/>
        <w:adjustRightInd w:val="0"/>
        <w:spacing w:after="0"/>
        <w:ind w:left="1071" w:hanging="357"/>
        <w:textAlignment w:val="baseline"/>
        <w:rPr>
          <w:rFonts w:eastAsia="Calibri" w:cstheme="minorHAnsi"/>
          <w:color w:val="000000"/>
          <w:lang w:eastAsia="pl-PL"/>
        </w:rPr>
      </w:pPr>
      <w:r w:rsidRPr="00033823">
        <w:rPr>
          <w:rFonts w:eastAsia="Calibri" w:cstheme="minorHAnsi"/>
          <w:color w:val="000000"/>
          <w:lang w:eastAsia="pl-PL"/>
        </w:rPr>
        <w:t xml:space="preserve">umocowanie nie wynika z </w:t>
      </w:r>
      <w:proofErr w:type="spellStart"/>
      <w:r w:rsidRPr="00033823">
        <w:rPr>
          <w:rFonts w:eastAsia="Calibri" w:cstheme="minorHAnsi"/>
          <w:color w:val="000000"/>
          <w:lang w:eastAsia="pl-PL"/>
        </w:rPr>
        <w:t>ppkt</w:t>
      </w:r>
      <w:proofErr w:type="spellEnd"/>
      <w:r w:rsidRPr="00033823">
        <w:rPr>
          <w:rFonts w:eastAsia="Calibri" w:cstheme="minorHAnsi"/>
          <w:color w:val="000000"/>
          <w:lang w:eastAsia="pl-PL"/>
        </w:rPr>
        <w:t>. 1) i 2).</w:t>
      </w:r>
    </w:p>
    <w:p w14:paraId="4229881A" w14:textId="77777777" w:rsidR="00983EFA" w:rsidRPr="00033823" w:rsidRDefault="00983EFA" w:rsidP="00983EFA">
      <w:pPr>
        <w:pStyle w:val="Tekstpodstawowywcity30"/>
      </w:pPr>
      <w:r w:rsidRPr="00033823">
        <w:t xml:space="preserve">Pełnomocnictwo musi być złożone w formie elektronicznej tj. przekazane w postaci elektronicznej i podpisane kwalifikowanym podpisem elektronicznym. </w:t>
      </w:r>
    </w:p>
    <w:p w14:paraId="48D208F7" w14:textId="002EF156" w:rsidR="00983EFA" w:rsidRPr="00983EFA" w:rsidRDefault="00983EFA" w:rsidP="00D83BED">
      <w:pPr>
        <w:pStyle w:val="Tekstpodstawowywcity30"/>
        <w:ind w:left="709" w:firstLine="5"/>
      </w:pPr>
      <w:r w:rsidRPr="00033823">
        <w:t>W przypadku wykonawców zagranicznych do oferty należy dołączyć tłumaczenie niniejszych dokumentów na język polski.</w:t>
      </w:r>
    </w:p>
    <w:p w14:paraId="3A0AFD16" w14:textId="6F346C47" w:rsidR="00983EFA" w:rsidRDefault="00D83BED" w:rsidP="00386258">
      <w:pPr>
        <w:pStyle w:val="Akapitzlist"/>
        <w:numPr>
          <w:ilvl w:val="1"/>
          <w:numId w:val="35"/>
        </w:numPr>
        <w:ind w:left="426" w:hanging="425"/>
        <w:rPr>
          <w:rFonts w:eastAsia="Calibri" w:cstheme="minorHAnsi"/>
          <w:lang w:eastAsia="pl-PL"/>
        </w:rPr>
      </w:pPr>
      <w:r w:rsidRPr="00D83BED">
        <w:rPr>
          <w:rFonts w:eastAsia="Calibri" w:cstheme="minorHAnsi"/>
          <w:b/>
          <w:bCs/>
          <w:lang w:eastAsia="pl-PL"/>
        </w:rPr>
        <w:t>Uzasadnienie/wyjaśnienia mające wykazać, iż zastrzeżone informacje stanowią tajemnicę przedsiębiorstwa</w:t>
      </w:r>
      <w:r w:rsidRPr="00D83BED">
        <w:rPr>
          <w:rFonts w:eastAsia="Calibri" w:cstheme="minorHAnsi"/>
          <w:lang w:eastAsia="pl-PL"/>
        </w:rPr>
        <w:t xml:space="preserve"> w rozumieniu przepisów o zwalczaniu nieuczciwej konkurencji, w przypadku zastrzeżenia części oferty jako tajemnica przedsiębiorstwa na podstawie art. 18 ust. 3 ustawy (jeżeli dotyczy)</w:t>
      </w:r>
      <w:r>
        <w:rPr>
          <w:rFonts w:eastAsia="Calibri" w:cstheme="minorHAnsi"/>
          <w:lang w:eastAsia="pl-PL"/>
        </w:rPr>
        <w:t>.</w:t>
      </w:r>
    </w:p>
    <w:p w14:paraId="6B10C429" w14:textId="336C5125" w:rsidR="00D83BED" w:rsidRPr="006A1E98" w:rsidRDefault="00D83BED" w:rsidP="00386258">
      <w:pPr>
        <w:pStyle w:val="Akapitzlist"/>
        <w:numPr>
          <w:ilvl w:val="1"/>
          <w:numId w:val="35"/>
        </w:numPr>
        <w:ind w:left="426" w:hanging="426"/>
        <w:rPr>
          <w:rFonts w:eastAsia="Calibri" w:cstheme="minorHAnsi"/>
          <w:lang w:eastAsia="pl-PL"/>
        </w:rPr>
      </w:pPr>
      <w:r w:rsidRPr="006A1E98">
        <w:rPr>
          <w:rFonts w:eastAsia="Calibri" w:cstheme="minorHAnsi"/>
          <w:b/>
          <w:bCs/>
          <w:lang w:eastAsia="pl-PL"/>
        </w:rPr>
        <w:t>Przedmiotowe środki dowodowe –</w:t>
      </w:r>
      <w:r w:rsidRPr="006A1E98">
        <w:rPr>
          <w:rFonts w:eastAsia="Calibri" w:cstheme="minorHAnsi"/>
          <w:lang w:eastAsia="pl-PL"/>
        </w:rPr>
        <w:t xml:space="preserve"> </w:t>
      </w:r>
      <w:r w:rsidR="000B590D" w:rsidRPr="00D83BED">
        <w:rPr>
          <w:rFonts w:eastAsia="Calibri" w:cstheme="minorHAnsi"/>
          <w:lang w:eastAsia="pl-PL"/>
        </w:rPr>
        <w:t xml:space="preserve">odpowiednio </w:t>
      </w:r>
      <w:r w:rsidR="000B590D">
        <w:rPr>
          <w:rFonts w:eastAsia="Calibri" w:cstheme="minorHAnsi"/>
          <w:lang w:eastAsia="pl-PL"/>
        </w:rPr>
        <w:t xml:space="preserve">dla </w:t>
      </w:r>
      <w:r w:rsidR="000B590D" w:rsidRPr="00D83BED">
        <w:rPr>
          <w:rFonts w:eastAsia="Calibri" w:cstheme="minorHAnsi"/>
          <w:lang w:eastAsia="pl-PL"/>
        </w:rPr>
        <w:t>części, na które składana jest oferta</w:t>
      </w:r>
      <w:r w:rsidR="000B590D">
        <w:rPr>
          <w:rFonts w:eastAsia="Calibri" w:cstheme="minorHAnsi"/>
          <w:lang w:eastAsia="pl-PL"/>
        </w:rPr>
        <w:t xml:space="preserve">, </w:t>
      </w:r>
      <w:r w:rsidRPr="006A1E98">
        <w:rPr>
          <w:rFonts w:eastAsia="Calibri" w:cstheme="minorHAnsi"/>
          <w:lang w:eastAsia="pl-PL"/>
        </w:rPr>
        <w:t>o których mowa w rozdziale VI.</w:t>
      </w:r>
    </w:p>
    <w:p w14:paraId="553FCFEC" w14:textId="77777777" w:rsidR="00D83BED" w:rsidRPr="00D83BED" w:rsidRDefault="00D83BED" w:rsidP="00D83BED">
      <w:pPr>
        <w:pStyle w:val="Akapitzlist"/>
        <w:ind w:left="426"/>
        <w:rPr>
          <w:rFonts w:eastAsia="Calibri" w:cstheme="minorHAnsi"/>
          <w:lang w:eastAsia="pl-PL"/>
        </w:rPr>
      </w:pPr>
    </w:p>
    <w:p w14:paraId="5090F3CA" w14:textId="52AE3823" w:rsidR="00734455" w:rsidRPr="007C3CF9" w:rsidRDefault="00C707CC" w:rsidP="007C3CF9">
      <w:pPr>
        <w:pStyle w:val="Akapitzlist"/>
        <w:numPr>
          <w:ilvl w:val="1"/>
          <w:numId w:val="43"/>
        </w:numPr>
        <w:suppressAutoHyphens/>
        <w:spacing w:after="240" w:line="276" w:lineRule="auto"/>
        <w:ind w:left="851" w:hanging="491"/>
        <w:outlineLvl w:val="2"/>
        <w:rPr>
          <w:b/>
        </w:rPr>
      </w:pPr>
      <w:bookmarkStart w:id="30" w:name="_Hlk139629961"/>
      <w:r w:rsidRPr="007C3CF9">
        <w:rPr>
          <w:b/>
        </w:rPr>
        <w:t>W</w:t>
      </w:r>
      <w:r w:rsidR="00734455" w:rsidRPr="007C3CF9">
        <w:rPr>
          <w:b/>
        </w:rPr>
        <w:t>ymagania dotyczące składanych dokumentów</w:t>
      </w:r>
    </w:p>
    <w:p w14:paraId="31146F52" w14:textId="10FF2C60" w:rsidR="00557108" w:rsidRPr="00033823" w:rsidRDefault="00557108" w:rsidP="00386258">
      <w:pPr>
        <w:numPr>
          <w:ilvl w:val="1"/>
          <w:numId w:val="61"/>
        </w:numPr>
        <w:suppressAutoHyphens/>
        <w:overflowPunct w:val="0"/>
        <w:autoSpaceDE w:val="0"/>
        <w:spacing w:after="0"/>
        <w:ind w:left="392" w:hanging="392"/>
        <w:textAlignment w:val="baseline"/>
        <w:rPr>
          <w:rFonts w:eastAsia="Times New Roman" w:cstheme="minorHAnsi"/>
          <w:lang w:eastAsia="pl-PL"/>
        </w:rPr>
      </w:pPr>
      <w:r w:rsidRPr="00033823">
        <w:rPr>
          <w:rFonts w:eastAsia="Times New Roman" w:cstheme="minorHAnsi"/>
          <w:lang w:eastAsia="pl-PL"/>
        </w:rPr>
        <w:t>Podmiotowe środki dowodowe, przedmiotowe środki dowodowe oraz inne dokumenty lub oświadczenia, sporządzone w języku obcym przekazuje się wraz z tłumaczeniem na język polski.</w:t>
      </w:r>
      <w:bookmarkEnd w:id="30"/>
    </w:p>
    <w:p w14:paraId="50499478" w14:textId="3AE0169C"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bookmarkStart w:id="31" w:name="_Hlk139629897"/>
      <w:r w:rsidRPr="00033823">
        <w:rPr>
          <w:rFonts w:eastAsia="Times New Roman" w:cstheme="minorHAnsi"/>
          <w:lang w:eastAsia="pl-PL"/>
        </w:rPr>
        <w:t>W przypadku gdy podmiotowe środki dowodowe, przedmiotowe środki dowodowe, inne dokumenty</w:t>
      </w:r>
      <w:r w:rsidR="00557108" w:rsidRPr="00033823">
        <w:rPr>
          <w:rFonts w:eastAsia="Times New Roman" w:cstheme="minorHAnsi"/>
          <w:lang w:eastAsia="pl-PL"/>
        </w:rPr>
        <w:t>,</w:t>
      </w:r>
      <w:r w:rsidRPr="00033823">
        <w:rPr>
          <w:rFonts w:eastAsia="Times New Roman" w:cstheme="minorHAnsi"/>
          <w:lang w:eastAsia="pl-PL"/>
        </w:rPr>
        <w:t xml:space="preserve"> </w:t>
      </w:r>
      <w:r w:rsidR="00557108" w:rsidRPr="00033823">
        <w:rPr>
          <w:rFonts w:eastAsia="Times New Roman" w:cstheme="minorHAnsi"/>
          <w:lang w:eastAsia="pl-PL"/>
        </w:rPr>
        <w:t xml:space="preserve">w tym dokumenty, o których mowa w art. 94 ust. 2 ustawy </w:t>
      </w:r>
      <w:proofErr w:type="spellStart"/>
      <w:r w:rsidR="00557108" w:rsidRPr="00033823">
        <w:rPr>
          <w:rFonts w:eastAsia="Times New Roman" w:cstheme="minorHAnsi"/>
          <w:lang w:eastAsia="pl-PL"/>
        </w:rPr>
        <w:t>Pzp</w:t>
      </w:r>
      <w:proofErr w:type="spellEnd"/>
      <w:r w:rsidR="00557108" w:rsidRPr="00033823">
        <w:rPr>
          <w:rFonts w:eastAsia="Times New Roman" w:cstheme="minorHAnsi"/>
          <w:lang w:eastAsia="pl-PL"/>
        </w:rPr>
        <w:t xml:space="preserve">, </w:t>
      </w:r>
      <w:r w:rsidRPr="00033823">
        <w:rPr>
          <w:rFonts w:eastAsia="Times New Roman" w:cstheme="minorHAnsi"/>
          <w:lang w:eastAsia="pl-PL"/>
        </w:rPr>
        <w:t xml:space="preserve">lub dokumenty potwierdzające umocowanie do reprezentowania odpowiednio wykonawcy, wykonawców wspólnie ubiegających się o udzielenie zamówienia publicznego, podmiotu udostępniającego zasoby na zasadach określonych w art. 118 </w:t>
      </w:r>
      <w:r w:rsidR="00557108" w:rsidRPr="00033823">
        <w:rPr>
          <w:rFonts w:eastAsia="Times New Roman" w:cstheme="minorHAnsi"/>
          <w:lang w:eastAsia="pl-PL"/>
        </w:rPr>
        <w:t>ustawy</w:t>
      </w:r>
      <w:r w:rsidRPr="00033823">
        <w:rPr>
          <w:rFonts w:eastAsia="Times New Roman" w:cstheme="minorHAnsi"/>
          <w:lang w:eastAsia="pl-PL"/>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1D1ABCB" w14:textId="1DA0FFDB"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W </w:t>
      </w:r>
      <w:r w:rsidR="00557108" w:rsidRPr="00033823">
        <w:rPr>
          <w:rFonts w:eastAsia="Times New Roman" w:cstheme="minorHAnsi"/>
          <w:lang w:eastAsia="pl-PL"/>
        </w:rPr>
        <w:t>przypadku,</w:t>
      </w:r>
      <w:r w:rsidRPr="00033823">
        <w:rPr>
          <w:rFonts w:eastAsia="Times New Roman" w:cstheme="minorHAnsi"/>
          <w:lang w:eastAsia="pl-PL"/>
        </w:rPr>
        <w:t xml:space="preserve"> gdy podmiotowe środki dowodowe, przedmiotowe środki dowodowe, inne dokumenty</w:t>
      </w:r>
      <w:r w:rsidR="00557108" w:rsidRPr="00033823">
        <w:rPr>
          <w:rFonts w:eastAsia="Times New Roman" w:cstheme="minorHAnsi"/>
          <w:lang w:eastAsia="pl-PL"/>
        </w:rPr>
        <w:t>,</w:t>
      </w:r>
      <w:r w:rsidRPr="00033823">
        <w:rPr>
          <w:rFonts w:eastAsia="Times New Roman" w:cstheme="minorHAnsi"/>
          <w:lang w:eastAsia="pl-PL"/>
        </w:rPr>
        <w:t xml:space="preserve"> </w:t>
      </w:r>
      <w:r w:rsidR="00557108" w:rsidRPr="00033823">
        <w:rPr>
          <w:rFonts w:eastAsia="Times New Roman" w:cstheme="minorHAnsi"/>
          <w:lang w:eastAsia="pl-PL"/>
        </w:rPr>
        <w:t xml:space="preserve">w tym dokumenty, o których mowa w art. 94 ust. 2 ustawy, </w:t>
      </w:r>
      <w:r w:rsidRPr="00033823">
        <w:rPr>
          <w:rFonts w:eastAsia="Times New Roman" w:cstheme="minorHAnsi"/>
          <w:lang w:eastAsia="pl-PL"/>
        </w:rPr>
        <w:t>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3B8494F" w14:textId="150157A5"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Poświadczenia zgodności cyfrowego odwzorowania z dokumentem w postaci </w:t>
      </w:r>
      <w:r w:rsidR="00804CD0" w:rsidRPr="00033823">
        <w:rPr>
          <w:rFonts w:eastAsia="Times New Roman" w:cstheme="minorHAnsi"/>
          <w:lang w:eastAsia="pl-PL"/>
        </w:rPr>
        <w:t>papierowej, o którym mowa w pkt</w:t>
      </w:r>
      <w:r w:rsidRPr="00033823">
        <w:rPr>
          <w:rFonts w:eastAsia="Times New Roman" w:cstheme="minorHAnsi"/>
          <w:lang w:eastAsia="pl-PL"/>
        </w:rPr>
        <w:t xml:space="preserve"> </w:t>
      </w:r>
      <w:r w:rsidR="00734455">
        <w:rPr>
          <w:rFonts w:eastAsia="Times New Roman" w:cstheme="minorHAnsi"/>
          <w:lang w:eastAsia="pl-PL"/>
        </w:rPr>
        <w:t>3</w:t>
      </w:r>
      <w:r w:rsidRPr="00033823">
        <w:rPr>
          <w:rFonts w:eastAsia="Times New Roman" w:cstheme="minorHAnsi"/>
          <w:lang w:eastAsia="pl-PL"/>
        </w:rPr>
        <w:t xml:space="preserve"> dokonuje w przypadku:</w:t>
      </w:r>
    </w:p>
    <w:p w14:paraId="5FE14F3D" w14:textId="77777777" w:rsidR="00A1187E" w:rsidRPr="00033823" w:rsidRDefault="00A1187E" w:rsidP="00073FEA">
      <w:pPr>
        <w:numPr>
          <w:ilvl w:val="0"/>
          <w:numId w:val="27"/>
        </w:numPr>
        <w:tabs>
          <w:tab w:val="left" w:pos="851"/>
        </w:tabs>
        <w:suppressAutoHyphens/>
        <w:overflowPunct w:val="0"/>
        <w:autoSpaceDE w:val="0"/>
        <w:spacing w:after="0"/>
        <w:ind w:left="851" w:right="-18"/>
        <w:textAlignment w:val="baseline"/>
        <w:rPr>
          <w:rFonts w:eastAsia="Times New Roman" w:cstheme="minorHAnsi"/>
          <w:lang w:eastAsia="pl-PL"/>
        </w:rPr>
      </w:pPr>
      <w:r w:rsidRPr="00033823">
        <w:rPr>
          <w:rFonts w:eastAsia="Times New Roman" w:cstheme="minorHAnsi"/>
          <w:lang w:eastAsia="pl-PL"/>
        </w:rPr>
        <w:lastRenderedPageBreak/>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1A9B472" w14:textId="77777777" w:rsidR="00A1187E" w:rsidRPr="00033823" w:rsidRDefault="00A1187E" w:rsidP="00073FEA">
      <w:pPr>
        <w:numPr>
          <w:ilvl w:val="0"/>
          <w:numId w:val="27"/>
        </w:numPr>
        <w:tabs>
          <w:tab w:val="left" w:pos="851"/>
        </w:tabs>
        <w:suppressAutoHyphens/>
        <w:overflowPunct w:val="0"/>
        <w:autoSpaceDE w:val="0"/>
        <w:spacing w:after="0"/>
        <w:ind w:left="851" w:right="-18"/>
        <w:textAlignment w:val="baseline"/>
        <w:rPr>
          <w:rFonts w:eastAsia="Times New Roman" w:cstheme="minorHAnsi"/>
          <w:lang w:eastAsia="pl-PL"/>
        </w:rPr>
      </w:pPr>
      <w:r w:rsidRPr="00033823">
        <w:rPr>
          <w:rFonts w:eastAsia="Times New Roman" w:cstheme="minorHAnsi"/>
          <w:lang w:eastAsia="pl-PL"/>
        </w:rPr>
        <w:t>przedmiotowych środków dowodowych – odpowiednio wykonawca lub wykonawca wspólnie ubiegający się o udzielenie zamówienia;</w:t>
      </w:r>
    </w:p>
    <w:p w14:paraId="467C58B9" w14:textId="7009A5CD" w:rsidR="00A1187E" w:rsidRPr="00033823" w:rsidRDefault="00A1187E" w:rsidP="00073FEA">
      <w:pPr>
        <w:numPr>
          <w:ilvl w:val="0"/>
          <w:numId w:val="27"/>
        </w:numPr>
        <w:tabs>
          <w:tab w:val="left" w:pos="851"/>
        </w:tabs>
        <w:suppressAutoHyphens/>
        <w:overflowPunct w:val="0"/>
        <w:autoSpaceDE w:val="0"/>
        <w:spacing w:after="0"/>
        <w:ind w:left="851" w:right="-18"/>
        <w:textAlignment w:val="baseline"/>
        <w:rPr>
          <w:rFonts w:eastAsia="Times New Roman" w:cstheme="minorHAnsi"/>
          <w:lang w:eastAsia="pl-PL"/>
        </w:rPr>
      </w:pPr>
      <w:r w:rsidRPr="00033823">
        <w:rPr>
          <w:rFonts w:eastAsia="Times New Roman" w:cstheme="minorHAnsi"/>
          <w:lang w:eastAsia="pl-PL"/>
        </w:rPr>
        <w:t>innych dokumentów</w:t>
      </w:r>
      <w:r w:rsidR="00DE68C1" w:rsidRPr="00033823">
        <w:rPr>
          <w:rFonts w:eastAsia="Times New Roman" w:cstheme="minorHAnsi"/>
          <w:lang w:eastAsia="pl-PL"/>
        </w:rPr>
        <w:t>,</w:t>
      </w:r>
      <w:r w:rsidR="00DE68C1" w:rsidRPr="00033823">
        <w:rPr>
          <w:rFonts w:cstheme="minorHAnsi"/>
        </w:rPr>
        <w:t xml:space="preserve"> </w:t>
      </w:r>
      <w:r w:rsidR="00DE68C1" w:rsidRPr="00033823">
        <w:rPr>
          <w:rFonts w:eastAsia="Times New Roman" w:cstheme="minorHAnsi"/>
          <w:lang w:eastAsia="pl-PL"/>
        </w:rPr>
        <w:t xml:space="preserve">w tym dokumentów, o których mowa w art. 94 ust. 2 ustawy </w:t>
      </w:r>
      <w:r w:rsidRPr="00033823">
        <w:rPr>
          <w:rFonts w:eastAsia="Times New Roman" w:cstheme="minorHAnsi"/>
          <w:lang w:eastAsia="pl-PL"/>
        </w:rPr>
        <w:t>odpowiednio wykonawca lub wykonawca wspólnie ubiegający się o udzielenie zamówienia, w zakresie dokumentów, które każdego z nich dotyczą.</w:t>
      </w:r>
    </w:p>
    <w:p w14:paraId="2B648CD9" w14:textId="6D0EF1EA"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Poświadczenia zgodności cyfrowego odwzorowania z dokumentem w postaci papierowej, o którym mowa w pkt </w:t>
      </w:r>
      <w:r w:rsidR="00734455">
        <w:rPr>
          <w:rFonts w:eastAsia="Times New Roman" w:cstheme="minorHAnsi"/>
          <w:lang w:eastAsia="pl-PL"/>
        </w:rPr>
        <w:t>4</w:t>
      </w:r>
      <w:r w:rsidRPr="00033823">
        <w:rPr>
          <w:rFonts w:eastAsia="Times New Roman" w:cstheme="minorHAnsi"/>
          <w:lang w:eastAsia="pl-PL"/>
        </w:rPr>
        <w:t>, może dokonać również notariusz.</w:t>
      </w:r>
    </w:p>
    <w:p w14:paraId="4B7C19ED" w14:textId="32DDA1C4"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Przez cyfrowe odwzorowanie, o którym mowa w pkt </w:t>
      </w:r>
      <w:r w:rsidR="00734455">
        <w:rPr>
          <w:rFonts w:eastAsia="Times New Roman" w:cstheme="minorHAnsi"/>
          <w:lang w:eastAsia="pl-PL"/>
        </w:rPr>
        <w:t>4</w:t>
      </w:r>
      <w:r w:rsidR="00A507CB" w:rsidRPr="00033823">
        <w:rPr>
          <w:rFonts w:eastAsia="Times New Roman" w:cstheme="minorHAnsi"/>
          <w:lang w:eastAsia="pl-PL"/>
        </w:rPr>
        <w:t xml:space="preserve"> </w:t>
      </w:r>
      <w:r w:rsidR="005467A7" w:rsidRPr="00033823">
        <w:rPr>
          <w:rFonts w:eastAsia="Times New Roman" w:cstheme="minorHAnsi"/>
          <w:lang w:eastAsia="pl-PL"/>
        </w:rPr>
        <w:t xml:space="preserve">oraz </w:t>
      </w:r>
      <w:r w:rsidR="00734455">
        <w:rPr>
          <w:rFonts w:eastAsia="Times New Roman" w:cstheme="minorHAnsi"/>
          <w:lang w:eastAsia="pl-PL"/>
        </w:rPr>
        <w:t>8</w:t>
      </w:r>
      <w:r w:rsidRPr="00033823">
        <w:rPr>
          <w:rFonts w:eastAsia="Times New Roman" w:cstheme="minorHAnsi"/>
          <w:lang w:eastAsia="pl-P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72FB82AB" w14:textId="45D15C88"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Podmiotowe środki dowodowe, w tym oświadczenie, o którym mowa w art. 117 ust. 4 </w:t>
      </w:r>
      <w:r w:rsidR="005467A7" w:rsidRPr="00033823">
        <w:rPr>
          <w:rFonts w:eastAsia="Times New Roman" w:cstheme="minorHAnsi"/>
          <w:lang w:eastAsia="pl-PL"/>
        </w:rPr>
        <w:t>ustawy</w:t>
      </w:r>
      <w:r w:rsidRPr="00033823">
        <w:rPr>
          <w:rFonts w:eastAsia="Times New Roman" w:cstheme="minorHAnsi"/>
          <w:lang w:eastAsia="pl-PL"/>
        </w:rPr>
        <w:t xml:space="preserve"> oraz zobowiązanie podmiotu udostępniającego zasoby, przedmiotowe środki dowodowe, dokumenty, o których mowa w art. 94 ust. 2 </w:t>
      </w:r>
      <w:proofErr w:type="spellStart"/>
      <w:r w:rsidRPr="00033823">
        <w:rPr>
          <w:rFonts w:eastAsia="Times New Roman" w:cstheme="minorHAnsi"/>
          <w:lang w:eastAsia="pl-PL"/>
        </w:rPr>
        <w:t>Pzp</w:t>
      </w:r>
      <w:proofErr w:type="spellEnd"/>
      <w:r w:rsidRPr="00033823">
        <w:rPr>
          <w:rFonts w:eastAsia="Times New Roman" w:cstheme="minorHAnsi"/>
          <w:lang w:eastAsia="pl-PL"/>
        </w:rPr>
        <w:t>, niewystawione przez upoważnione podmioty, oraz pełnomocnictwo przekazuje się w postaci elektronicznej i opatruje się kwalifi</w:t>
      </w:r>
      <w:r w:rsidR="00AE2ACD" w:rsidRPr="00033823">
        <w:rPr>
          <w:rFonts w:eastAsia="Times New Roman" w:cstheme="minorHAnsi"/>
          <w:lang w:eastAsia="pl-PL"/>
        </w:rPr>
        <w:t>kowanym podpisem elektronicznym</w:t>
      </w:r>
      <w:r w:rsidRPr="00033823">
        <w:rPr>
          <w:rFonts w:eastAsia="Times New Roman" w:cstheme="minorHAnsi"/>
          <w:lang w:eastAsia="pl-PL"/>
        </w:rPr>
        <w:t>.</w:t>
      </w:r>
    </w:p>
    <w:p w14:paraId="35D0D7B4" w14:textId="079E25AA"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W przypadku gdy podmiotowe środki dowodowe w tym oświadczenie, o którym mowa w art. 117 ust. 4 </w:t>
      </w:r>
      <w:proofErr w:type="spellStart"/>
      <w:r w:rsidRPr="00033823">
        <w:rPr>
          <w:rFonts w:eastAsia="Times New Roman" w:cstheme="minorHAnsi"/>
          <w:lang w:eastAsia="pl-PL"/>
        </w:rPr>
        <w:t>Pzp</w:t>
      </w:r>
      <w:proofErr w:type="spellEnd"/>
      <w:r w:rsidRPr="00033823">
        <w:rPr>
          <w:rFonts w:eastAsia="Times New Roman" w:cstheme="minorHAnsi"/>
          <w:lang w:eastAsia="pl-PL"/>
        </w:rPr>
        <w:t xml:space="preserve"> oraz zobowiązanie podmiotu udostępniającego zasoby, przedmiotowe środki dowodowe,</w:t>
      </w:r>
      <w:r w:rsidR="005467A7" w:rsidRPr="00033823">
        <w:rPr>
          <w:rFonts w:eastAsia="Times New Roman" w:cstheme="minorHAnsi"/>
          <w:lang w:eastAsia="pl-PL"/>
        </w:rPr>
        <w:t xml:space="preserve"> </w:t>
      </w:r>
      <w:r w:rsidRPr="00033823">
        <w:rPr>
          <w:rFonts w:eastAsia="Times New Roman" w:cstheme="minorHAnsi"/>
          <w:lang w:eastAsia="pl-PL"/>
        </w:rPr>
        <w:t xml:space="preserve"> </w:t>
      </w:r>
      <w:r w:rsidR="005467A7" w:rsidRPr="00033823">
        <w:rPr>
          <w:rFonts w:eastAsia="Times New Roman" w:cstheme="minorHAnsi"/>
          <w:lang w:eastAsia="pl-PL"/>
        </w:rPr>
        <w:t xml:space="preserve">dokumenty, o których mowa w art. 94 ust. 2 ustawy </w:t>
      </w:r>
      <w:r w:rsidRPr="00033823">
        <w:rPr>
          <w:rFonts w:eastAsia="Times New Roman" w:cstheme="minorHAnsi"/>
          <w:lang w:eastAsia="pl-PL"/>
        </w:rPr>
        <w:t>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27EFD85A" w14:textId="2F5DD13C"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Poświadczenia zgodności cyfrowego odwzorowania z dokumentem w postaci papierowej, o którym mowa w pkt. </w:t>
      </w:r>
      <w:r w:rsidR="00734455">
        <w:rPr>
          <w:rFonts w:eastAsia="Times New Roman" w:cstheme="minorHAnsi"/>
          <w:lang w:eastAsia="pl-PL"/>
        </w:rPr>
        <w:t>8</w:t>
      </w:r>
      <w:r w:rsidRPr="00033823">
        <w:rPr>
          <w:rFonts w:eastAsia="Times New Roman" w:cstheme="minorHAnsi"/>
          <w:lang w:eastAsia="pl-PL"/>
        </w:rPr>
        <w:t>, dokonuje w przypadku:</w:t>
      </w:r>
    </w:p>
    <w:p w14:paraId="374BC4DF" w14:textId="77777777" w:rsidR="00A1187E" w:rsidRPr="00033823" w:rsidRDefault="00A1187E" w:rsidP="00175530">
      <w:pPr>
        <w:suppressAutoHyphens/>
        <w:overflowPunct w:val="0"/>
        <w:autoSpaceDE w:val="0"/>
        <w:spacing w:after="0"/>
        <w:ind w:left="851" w:right="-18" w:hanging="284"/>
        <w:textAlignment w:val="baseline"/>
        <w:rPr>
          <w:rFonts w:eastAsia="Times New Roman" w:cstheme="minorHAnsi"/>
          <w:lang w:eastAsia="pl-PL"/>
        </w:rPr>
      </w:pPr>
      <w:r w:rsidRPr="00033823">
        <w:rPr>
          <w:rFonts w:eastAsia="Times New Roman" w:cstheme="minorHAnsi"/>
          <w:lang w:eastAsia="pl-PL"/>
        </w:rPr>
        <w:t xml:space="preserve">1) podmiotowych środków dowodowych - odpowiednio wykonawca, wykonawca wspólnie ubiegający się o udzielenie zamówienia, podmiot udostępniający zasoby lub podwykonawca, w zakresie podmiotowych środków dowodowych, które każdego z nich dotyczą; </w:t>
      </w:r>
    </w:p>
    <w:p w14:paraId="70CC601F" w14:textId="77777777" w:rsidR="00A1187E" w:rsidRPr="00033823" w:rsidRDefault="00A1187E" w:rsidP="00175530">
      <w:pPr>
        <w:suppressAutoHyphens/>
        <w:overflowPunct w:val="0"/>
        <w:autoSpaceDE w:val="0"/>
        <w:spacing w:after="0"/>
        <w:ind w:left="851" w:right="-18" w:hanging="284"/>
        <w:textAlignment w:val="baseline"/>
        <w:rPr>
          <w:rFonts w:eastAsia="Times New Roman" w:cstheme="minorHAnsi"/>
          <w:lang w:eastAsia="pl-PL"/>
        </w:rPr>
      </w:pPr>
      <w:r w:rsidRPr="00033823">
        <w:rPr>
          <w:rFonts w:eastAsia="Times New Roman" w:cstheme="minorHAnsi"/>
          <w:lang w:eastAsia="pl-PL"/>
        </w:rPr>
        <w:t xml:space="preserve">2) przedmiotowego środka dowodowego, oświadczenia, o którym mowa w art. 117 ust. 4 </w:t>
      </w:r>
      <w:proofErr w:type="spellStart"/>
      <w:r w:rsidRPr="00033823">
        <w:rPr>
          <w:rFonts w:eastAsia="Times New Roman" w:cstheme="minorHAnsi"/>
          <w:lang w:eastAsia="pl-PL"/>
        </w:rPr>
        <w:t>Pzp</w:t>
      </w:r>
      <w:proofErr w:type="spellEnd"/>
      <w:r w:rsidRPr="00033823">
        <w:rPr>
          <w:rFonts w:eastAsia="Times New Roman" w:cstheme="minorHAnsi"/>
          <w:lang w:eastAsia="pl-PL"/>
        </w:rPr>
        <w:t>, lub zobowiązania podmiotu udostępniającego zasoby – odpowiednio wykonawca lub wykonawca wspólnie ubiegający się o udzielenie zamówienia;</w:t>
      </w:r>
    </w:p>
    <w:p w14:paraId="6B907F8B" w14:textId="77777777" w:rsidR="00A1187E" w:rsidRPr="00033823" w:rsidRDefault="00A1187E" w:rsidP="00175530">
      <w:pPr>
        <w:suppressAutoHyphens/>
        <w:overflowPunct w:val="0"/>
        <w:autoSpaceDE w:val="0"/>
        <w:spacing w:after="0"/>
        <w:ind w:left="567" w:right="-18"/>
        <w:textAlignment w:val="baseline"/>
        <w:rPr>
          <w:rFonts w:eastAsia="Times New Roman" w:cstheme="minorHAnsi"/>
          <w:lang w:eastAsia="pl-PL"/>
        </w:rPr>
      </w:pPr>
      <w:r w:rsidRPr="00033823">
        <w:rPr>
          <w:rFonts w:eastAsia="Times New Roman" w:cstheme="minorHAnsi"/>
          <w:lang w:eastAsia="pl-PL"/>
        </w:rPr>
        <w:t>3) pełnomocnictwa – mocodawca.</w:t>
      </w:r>
    </w:p>
    <w:p w14:paraId="2179E21F" w14:textId="3F653E95" w:rsidR="00A1187E" w:rsidRPr="00033823" w:rsidRDefault="00A1187E" w:rsidP="00386258">
      <w:pPr>
        <w:numPr>
          <w:ilvl w:val="1"/>
          <w:numId w:val="61"/>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Poświadczenia zgodności cyfrowego odwzorowania z dokumentem w postaci papierowej, o którym mowa w pkt </w:t>
      </w:r>
      <w:r w:rsidR="00734455">
        <w:rPr>
          <w:rFonts w:eastAsia="Times New Roman" w:cstheme="minorHAnsi"/>
          <w:lang w:eastAsia="pl-PL"/>
        </w:rPr>
        <w:t>9</w:t>
      </w:r>
      <w:r w:rsidRPr="00033823">
        <w:rPr>
          <w:rFonts w:eastAsia="Times New Roman" w:cstheme="minorHAnsi"/>
          <w:lang w:eastAsia="pl-PL"/>
        </w:rPr>
        <w:t xml:space="preserve"> może dokonać również notariusz.</w:t>
      </w:r>
    </w:p>
    <w:p w14:paraId="601DF941" w14:textId="470862A4" w:rsidR="005467A7" w:rsidRPr="00033823" w:rsidRDefault="005467A7" w:rsidP="00386258">
      <w:pPr>
        <w:numPr>
          <w:ilvl w:val="1"/>
          <w:numId w:val="61"/>
        </w:numPr>
        <w:suppressAutoHyphens/>
        <w:overflowPunct w:val="0"/>
        <w:autoSpaceDE w:val="0"/>
        <w:spacing w:after="240"/>
        <w:ind w:left="357" w:hanging="357"/>
        <w:textAlignment w:val="baseline"/>
        <w:rPr>
          <w:rFonts w:eastAsia="Times New Roman" w:cstheme="minorHAnsi"/>
          <w:lang w:eastAsia="pl-PL"/>
        </w:rPr>
      </w:pPr>
      <w:r w:rsidRPr="00033823">
        <w:rPr>
          <w:rFonts w:eastAsia="Times New Roman" w:cstheme="minorHAnsi"/>
          <w:lang w:eastAsia="pl-PL"/>
        </w:rPr>
        <w:lastRenderedPageBreak/>
        <w:t xml:space="preserve">Oferty wraz z załącznikami udostępnia się niezwłocznie po otwarciu ofert, nie później jednak niż w terminie 3 dni od dnia otwarcia ofert, z uwzględnieniem art. 166 ust. 3 </w:t>
      </w:r>
      <w:r w:rsidR="00DC6694" w:rsidRPr="00033823">
        <w:rPr>
          <w:rFonts w:eastAsia="Times New Roman" w:cstheme="minorHAnsi"/>
          <w:lang w:eastAsia="pl-PL"/>
        </w:rPr>
        <w:t xml:space="preserve">lub art. 291 ust. 2 zdanie drugie </w:t>
      </w:r>
      <w:proofErr w:type="spellStart"/>
      <w:r w:rsidRPr="00033823">
        <w:rPr>
          <w:rFonts w:eastAsia="Times New Roman" w:cstheme="minorHAnsi"/>
          <w:lang w:eastAsia="pl-PL"/>
        </w:rPr>
        <w:t>Pzp</w:t>
      </w:r>
      <w:proofErr w:type="spellEnd"/>
      <w:r w:rsidRPr="00033823">
        <w:rPr>
          <w:rFonts w:eastAsia="Times New Roman" w:cstheme="minorHAnsi"/>
          <w:lang w:eastAsia="pl-PL"/>
        </w:rPr>
        <w:t>.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w:t>
      </w:r>
      <w:r w:rsidR="008C07AB" w:rsidRPr="00033823">
        <w:rPr>
          <w:rFonts w:eastAsia="Times New Roman" w:cstheme="minorHAnsi"/>
          <w:lang w:eastAsia="pl-PL"/>
        </w:rPr>
        <w:t>.</w:t>
      </w:r>
    </w:p>
    <w:bookmarkEnd w:id="31"/>
    <w:p w14:paraId="2F0ABF26" w14:textId="77777777" w:rsidR="002205A7" w:rsidRPr="00033823" w:rsidRDefault="00070C86" w:rsidP="00033823">
      <w:pPr>
        <w:pStyle w:val="Nagwek2"/>
        <w:spacing w:before="0"/>
        <w:ind w:left="714"/>
        <w:rPr>
          <w:rFonts w:eastAsia="Times New Roman" w:cstheme="minorHAnsi"/>
          <w:szCs w:val="22"/>
          <w:lang w:eastAsia="pl-PL"/>
        </w:rPr>
      </w:pPr>
      <w:r w:rsidRPr="00033823">
        <w:rPr>
          <w:rFonts w:eastAsia="Times New Roman" w:cstheme="minorHAnsi"/>
          <w:szCs w:val="22"/>
          <w:lang w:eastAsia="pl-PL"/>
        </w:rPr>
        <w:t>Tajemnica przedsiębiorstwa</w:t>
      </w:r>
    </w:p>
    <w:p w14:paraId="1186BB26" w14:textId="272E81B9" w:rsidR="00235CE9" w:rsidRPr="00033823" w:rsidRDefault="002205A7" w:rsidP="00386258">
      <w:pPr>
        <w:pStyle w:val="Akapitzlist"/>
        <w:numPr>
          <w:ilvl w:val="0"/>
          <w:numId w:val="41"/>
        </w:numPr>
        <w:suppressAutoHyphens/>
        <w:overflowPunct w:val="0"/>
        <w:autoSpaceDE w:val="0"/>
        <w:spacing w:after="0"/>
        <w:ind w:left="357" w:hanging="357"/>
        <w:contextualSpacing w:val="0"/>
        <w:textAlignment w:val="baseline"/>
        <w:rPr>
          <w:rFonts w:eastAsia="Times New Roman" w:cstheme="minorHAnsi"/>
          <w:lang w:eastAsia="pl-PL"/>
        </w:rPr>
      </w:pPr>
      <w:r w:rsidRPr="00033823">
        <w:rPr>
          <w:rFonts w:eastAsia="Times New Roman" w:cstheme="minorHAnsi"/>
          <w:lang w:eastAsia="pl-PL"/>
        </w:rPr>
        <w:t xml:space="preserve">Nie ujawnia się informacji stanowiących tajemnicę przedsiębiorstwa w rozumieniu przepisów ustawy o zwalczaniu nieuczciwej konkurencji, jeżeli wykonawca, wraz z przekazaniem takich informacji, zastrzegł, że nie mogą być one udostępniane oraz wykazał, że zastrzeżone informacje stanowią tajemnicę przedsiębiorstwa. </w:t>
      </w:r>
    </w:p>
    <w:p w14:paraId="767F3471" w14:textId="541DA45E" w:rsidR="00DC6694" w:rsidRPr="00033823" w:rsidRDefault="00DC6694" w:rsidP="00386258">
      <w:pPr>
        <w:pStyle w:val="Akapitzlist"/>
        <w:numPr>
          <w:ilvl w:val="0"/>
          <w:numId w:val="41"/>
        </w:numPr>
        <w:suppressAutoHyphens/>
        <w:overflowPunct w:val="0"/>
        <w:autoSpaceDE w:val="0"/>
        <w:spacing w:after="0"/>
        <w:ind w:left="357" w:hanging="357"/>
        <w:contextualSpacing w:val="0"/>
        <w:textAlignment w:val="baseline"/>
        <w:rPr>
          <w:rFonts w:eastAsia="Times New Roman" w:cstheme="minorHAnsi"/>
          <w:lang w:eastAsia="pl-PL"/>
        </w:rPr>
      </w:pPr>
      <w:r w:rsidRPr="00033823">
        <w:rPr>
          <w:rFonts w:eastAsia="Times New Roman" w:cstheme="minorHAnsi"/>
          <w:lang w:eastAsia="pl-PL"/>
        </w:rPr>
        <w:t xml:space="preserve">Wykonawca nie może zastrzec informacji, o których mowa w art. 222 ust. 5 ustawy </w:t>
      </w:r>
      <w:proofErr w:type="spellStart"/>
      <w:r w:rsidRPr="00033823">
        <w:rPr>
          <w:rFonts w:eastAsia="Times New Roman" w:cstheme="minorHAnsi"/>
          <w:lang w:eastAsia="pl-PL"/>
        </w:rPr>
        <w:t>Pzp</w:t>
      </w:r>
      <w:proofErr w:type="spellEnd"/>
      <w:r w:rsidRPr="00033823">
        <w:rPr>
          <w:rFonts w:eastAsia="Times New Roman" w:cstheme="minorHAnsi"/>
          <w:lang w:eastAsia="pl-PL"/>
        </w:rPr>
        <w:t>.</w:t>
      </w:r>
    </w:p>
    <w:p w14:paraId="10379D17" w14:textId="70F04285" w:rsidR="00DC6694" w:rsidRPr="00033823" w:rsidRDefault="00DC6694" w:rsidP="00386258">
      <w:pPr>
        <w:pStyle w:val="Akapitzlist"/>
        <w:numPr>
          <w:ilvl w:val="0"/>
          <w:numId w:val="41"/>
        </w:numPr>
        <w:suppressAutoHyphens/>
        <w:overflowPunct w:val="0"/>
        <w:autoSpaceDE w:val="0"/>
        <w:spacing w:after="0"/>
        <w:ind w:left="357" w:hanging="357"/>
        <w:contextualSpacing w:val="0"/>
        <w:textAlignment w:val="baseline"/>
        <w:rPr>
          <w:rFonts w:eastAsia="Times New Roman" w:cstheme="minorHAnsi"/>
          <w:lang w:eastAsia="pl-PL"/>
        </w:rPr>
      </w:pPr>
      <w:r w:rsidRPr="00033823">
        <w:rPr>
          <w:rFonts w:eastAsia="Times New Roman" w:cstheme="minorHAnsi"/>
          <w:lang w:eastAsia="pl-PL"/>
        </w:rPr>
        <w:t>Dokumenty elektroniczne zawierające informacje zastrzeżone przez Wykonawcę jako tajemnica przedsiębiorstwa powinny zostać przekazane zgodnie z zasadami określonymi w Rozdziale XI pkt 10.</w:t>
      </w:r>
    </w:p>
    <w:p w14:paraId="4C34ED63" w14:textId="54EB7EB7" w:rsidR="00F62952" w:rsidRPr="00033823" w:rsidRDefault="00F62952" w:rsidP="00386258">
      <w:pPr>
        <w:pStyle w:val="Akapitzlist"/>
        <w:numPr>
          <w:ilvl w:val="0"/>
          <w:numId w:val="41"/>
        </w:numPr>
        <w:suppressAutoHyphens/>
        <w:overflowPunct w:val="0"/>
        <w:autoSpaceDE w:val="0"/>
        <w:spacing w:after="240"/>
        <w:ind w:left="357" w:hanging="357"/>
        <w:contextualSpacing w:val="0"/>
        <w:textAlignment w:val="baseline"/>
        <w:rPr>
          <w:rFonts w:eastAsia="Times New Roman" w:cstheme="minorHAnsi"/>
          <w:lang w:eastAsia="pl-PL"/>
        </w:rPr>
      </w:pPr>
      <w:r w:rsidRPr="00033823">
        <w:rPr>
          <w:rFonts w:eastAsia="Times New Roman" w:cstheme="minorHAnsi"/>
          <w:lang w:eastAsia="pl-PL"/>
        </w:rPr>
        <w:t>W przypadku, gdy oferta lub inne dokumenty składane w toku postępowania będą zawierały tajemnicę przedsiębiorstwa, Wykonawca, wraz z przekazaniem takich informacji, musi zastrzec, że nie mogą być one udostępniane, oraz wykazać poprzez stosowne uzasadnienie, że zastrzeżone informacje stanowią tajemnicę przedsiębiorstwa w rozumieniu przepisów ustawy o zwalczaniu nieuczciwej konkurencji, zgodnie z którymi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o zwalczaniu nieuczciwej konkurencji.</w:t>
      </w:r>
      <w:r w:rsidR="00AF3B5D" w:rsidRPr="00033823">
        <w:rPr>
          <w:rFonts w:eastAsia="Times New Roman" w:cstheme="minorHAnsi"/>
          <w:lang w:eastAsia="pl-PL"/>
        </w:rPr>
        <w:t xml:space="preserve"> Wykonawca jest zobowiązany wypełnić obowiązki określone w rozdziale XVI </w:t>
      </w:r>
      <w:r w:rsidR="00F871E1" w:rsidRPr="00033823">
        <w:rPr>
          <w:rFonts w:eastAsia="Times New Roman" w:cstheme="minorHAnsi"/>
          <w:lang w:eastAsia="pl-PL"/>
        </w:rPr>
        <w:t>„T</w:t>
      </w:r>
      <w:r w:rsidR="00AF3B5D" w:rsidRPr="00033823">
        <w:rPr>
          <w:rFonts w:eastAsia="Times New Roman" w:cstheme="minorHAnsi"/>
          <w:lang w:eastAsia="pl-PL"/>
        </w:rPr>
        <w:t>ajemnica przedsiębiorstwa</w:t>
      </w:r>
      <w:r w:rsidR="00F871E1" w:rsidRPr="00033823">
        <w:rPr>
          <w:rFonts w:eastAsia="Times New Roman" w:cstheme="minorHAnsi"/>
          <w:lang w:eastAsia="pl-PL"/>
        </w:rPr>
        <w:t>”</w:t>
      </w:r>
      <w:r w:rsidR="00AF3B5D" w:rsidRPr="00033823">
        <w:rPr>
          <w:rFonts w:eastAsia="Times New Roman" w:cstheme="minorHAnsi"/>
          <w:lang w:eastAsia="pl-PL"/>
        </w:rPr>
        <w:t>.</w:t>
      </w:r>
    </w:p>
    <w:p w14:paraId="7E41A1CE" w14:textId="4E09853E" w:rsidR="004016FD" w:rsidRPr="00033823" w:rsidRDefault="00F62952" w:rsidP="00033823">
      <w:pPr>
        <w:pStyle w:val="Nagwek2"/>
        <w:spacing w:before="0"/>
        <w:ind w:left="714"/>
        <w:rPr>
          <w:rFonts w:cstheme="minorHAnsi"/>
          <w:szCs w:val="22"/>
        </w:rPr>
      </w:pPr>
      <w:r w:rsidRPr="00033823">
        <w:rPr>
          <w:rFonts w:cstheme="minorHAnsi"/>
          <w:szCs w:val="22"/>
        </w:rPr>
        <w:t>Termin składania i otwarcia ofert</w:t>
      </w:r>
    </w:p>
    <w:p w14:paraId="36E95C44" w14:textId="508A14EB" w:rsidR="00070C86" w:rsidRPr="00C664A2" w:rsidRDefault="00070C86" w:rsidP="00073FEA">
      <w:pPr>
        <w:numPr>
          <w:ilvl w:val="3"/>
          <w:numId w:val="28"/>
        </w:numPr>
        <w:tabs>
          <w:tab w:val="left" w:pos="426"/>
        </w:tabs>
        <w:suppressAutoHyphens/>
        <w:overflowPunct w:val="0"/>
        <w:autoSpaceDE w:val="0"/>
        <w:spacing w:after="0"/>
        <w:ind w:left="357" w:hanging="357"/>
        <w:textAlignment w:val="baseline"/>
        <w:rPr>
          <w:rFonts w:cstheme="minorHAnsi"/>
        </w:rPr>
      </w:pPr>
      <w:r w:rsidRPr="00033823">
        <w:rPr>
          <w:rFonts w:cstheme="minorHAnsi"/>
        </w:rPr>
        <w:t>Oferty należy</w:t>
      </w:r>
      <w:r w:rsidR="00B34BB5" w:rsidRPr="00033823">
        <w:rPr>
          <w:rFonts w:cstheme="minorHAnsi"/>
        </w:rPr>
        <w:t xml:space="preserve"> złożyć</w:t>
      </w:r>
      <w:r w:rsidRPr="00033823">
        <w:rPr>
          <w:rFonts w:cstheme="minorHAnsi"/>
        </w:rPr>
        <w:t xml:space="preserve"> w </w:t>
      </w:r>
      <w:r w:rsidRPr="00C664A2">
        <w:rPr>
          <w:rFonts w:cstheme="minorHAnsi"/>
        </w:rPr>
        <w:t xml:space="preserve">terminie do </w:t>
      </w:r>
      <w:r w:rsidR="00C664A2" w:rsidRPr="00C664A2">
        <w:rPr>
          <w:rFonts w:cstheme="minorHAnsi"/>
          <w:b/>
        </w:rPr>
        <w:t>11</w:t>
      </w:r>
      <w:r w:rsidR="00C21B84" w:rsidRPr="00C664A2">
        <w:rPr>
          <w:rFonts w:cstheme="minorHAnsi"/>
          <w:b/>
        </w:rPr>
        <w:t>.0</w:t>
      </w:r>
      <w:r w:rsidR="00A27899" w:rsidRPr="00C664A2">
        <w:rPr>
          <w:rFonts w:cstheme="minorHAnsi"/>
          <w:b/>
        </w:rPr>
        <w:t>5</w:t>
      </w:r>
      <w:r w:rsidR="00D54221" w:rsidRPr="00C664A2">
        <w:rPr>
          <w:rFonts w:cstheme="minorHAnsi"/>
          <w:b/>
        </w:rPr>
        <w:t>.</w:t>
      </w:r>
      <w:r w:rsidRPr="00C664A2">
        <w:rPr>
          <w:rFonts w:cstheme="minorHAnsi"/>
          <w:b/>
        </w:rPr>
        <w:t>202</w:t>
      </w:r>
      <w:r w:rsidR="00C21B84" w:rsidRPr="00C664A2">
        <w:rPr>
          <w:rFonts w:cstheme="minorHAnsi"/>
          <w:b/>
        </w:rPr>
        <w:t>6</w:t>
      </w:r>
      <w:r w:rsidR="00175530" w:rsidRPr="00C664A2">
        <w:rPr>
          <w:rFonts w:cstheme="minorHAnsi"/>
          <w:b/>
        </w:rPr>
        <w:t xml:space="preserve"> </w:t>
      </w:r>
      <w:r w:rsidRPr="00C664A2">
        <w:rPr>
          <w:rFonts w:cstheme="minorHAnsi"/>
          <w:b/>
        </w:rPr>
        <w:t>r.</w:t>
      </w:r>
      <w:r w:rsidRPr="00C664A2">
        <w:rPr>
          <w:rFonts w:cstheme="minorHAnsi"/>
        </w:rPr>
        <w:t xml:space="preserve"> do godziny </w:t>
      </w:r>
      <w:r w:rsidR="00923BD5" w:rsidRPr="00C664A2">
        <w:rPr>
          <w:rFonts w:cstheme="minorHAnsi"/>
        </w:rPr>
        <w:t>9</w:t>
      </w:r>
      <w:r w:rsidRPr="00C664A2">
        <w:rPr>
          <w:rFonts w:cstheme="minorHAnsi"/>
        </w:rPr>
        <w:t>:00.</w:t>
      </w:r>
    </w:p>
    <w:p w14:paraId="31855D11" w14:textId="4BD7B90A" w:rsidR="00070C86" w:rsidRPr="00C664A2" w:rsidRDefault="00070C86" w:rsidP="00073FEA">
      <w:pPr>
        <w:numPr>
          <w:ilvl w:val="3"/>
          <w:numId w:val="28"/>
        </w:numPr>
        <w:tabs>
          <w:tab w:val="left" w:pos="426"/>
        </w:tabs>
        <w:suppressAutoHyphens/>
        <w:overflowPunct w:val="0"/>
        <w:autoSpaceDE w:val="0"/>
        <w:spacing w:after="0"/>
        <w:ind w:left="357" w:hanging="357"/>
        <w:textAlignment w:val="baseline"/>
        <w:rPr>
          <w:rFonts w:cstheme="minorHAnsi"/>
        </w:rPr>
      </w:pPr>
      <w:r w:rsidRPr="00C664A2">
        <w:rPr>
          <w:rFonts w:cstheme="minorHAnsi"/>
        </w:rPr>
        <w:t xml:space="preserve">Otwarcie ofert nastąpi w dniu </w:t>
      </w:r>
      <w:r w:rsidR="00C664A2" w:rsidRPr="00C664A2">
        <w:rPr>
          <w:rFonts w:cstheme="minorHAnsi"/>
          <w:b/>
        </w:rPr>
        <w:t>11</w:t>
      </w:r>
      <w:r w:rsidR="00D54221" w:rsidRPr="00C664A2">
        <w:rPr>
          <w:rFonts w:cstheme="minorHAnsi"/>
          <w:b/>
        </w:rPr>
        <w:t>.</w:t>
      </w:r>
      <w:r w:rsidR="00734455" w:rsidRPr="00C664A2">
        <w:rPr>
          <w:rFonts w:cstheme="minorHAnsi"/>
          <w:b/>
        </w:rPr>
        <w:t>0</w:t>
      </w:r>
      <w:r w:rsidR="00A27899" w:rsidRPr="00C664A2">
        <w:rPr>
          <w:rFonts w:cstheme="minorHAnsi"/>
          <w:b/>
        </w:rPr>
        <w:t>5</w:t>
      </w:r>
      <w:r w:rsidR="00734455" w:rsidRPr="00C664A2">
        <w:rPr>
          <w:rFonts w:cstheme="minorHAnsi"/>
          <w:b/>
        </w:rPr>
        <w:t>.</w:t>
      </w:r>
      <w:r w:rsidRPr="00C664A2">
        <w:rPr>
          <w:rFonts w:cstheme="minorHAnsi"/>
          <w:b/>
        </w:rPr>
        <w:t>202</w:t>
      </w:r>
      <w:r w:rsidR="00C21B84" w:rsidRPr="00C664A2">
        <w:rPr>
          <w:rFonts w:cstheme="minorHAnsi"/>
          <w:b/>
        </w:rPr>
        <w:t>6</w:t>
      </w:r>
      <w:r w:rsidR="00734455" w:rsidRPr="00C664A2">
        <w:rPr>
          <w:rFonts w:cstheme="minorHAnsi"/>
          <w:b/>
        </w:rPr>
        <w:t xml:space="preserve"> </w:t>
      </w:r>
      <w:r w:rsidRPr="00C664A2">
        <w:rPr>
          <w:rFonts w:cstheme="minorHAnsi"/>
          <w:b/>
        </w:rPr>
        <w:t>r.</w:t>
      </w:r>
      <w:r w:rsidRPr="00C664A2">
        <w:rPr>
          <w:rFonts w:cstheme="minorHAnsi"/>
        </w:rPr>
        <w:t xml:space="preserve"> o godzinie </w:t>
      </w:r>
      <w:r w:rsidR="00734455" w:rsidRPr="00C664A2">
        <w:rPr>
          <w:rFonts w:cstheme="minorHAnsi"/>
        </w:rPr>
        <w:t>1</w:t>
      </w:r>
      <w:r w:rsidR="00923BD5" w:rsidRPr="00C664A2">
        <w:rPr>
          <w:rFonts w:cstheme="minorHAnsi"/>
        </w:rPr>
        <w:t>0</w:t>
      </w:r>
      <w:r w:rsidRPr="00C664A2">
        <w:rPr>
          <w:rFonts w:cstheme="minorHAnsi"/>
        </w:rPr>
        <w:t>:00.</w:t>
      </w:r>
    </w:p>
    <w:p w14:paraId="699B9F5F" w14:textId="77777777" w:rsidR="00070C86" w:rsidRPr="00033823" w:rsidRDefault="00070C86" w:rsidP="00073FEA">
      <w:pPr>
        <w:numPr>
          <w:ilvl w:val="3"/>
          <w:numId w:val="28"/>
        </w:numPr>
        <w:tabs>
          <w:tab w:val="left" w:pos="426"/>
        </w:tabs>
        <w:suppressAutoHyphens/>
        <w:overflowPunct w:val="0"/>
        <w:autoSpaceDE w:val="0"/>
        <w:spacing w:after="0"/>
        <w:ind w:left="357" w:hanging="357"/>
        <w:textAlignment w:val="baseline"/>
        <w:rPr>
          <w:rFonts w:cstheme="minorHAnsi"/>
        </w:rPr>
      </w:pPr>
      <w:r w:rsidRPr="00C664A2">
        <w:rPr>
          <w:rFonts w:cstheme="minorHAnsi"/>
        </w:rPr>
        <w:t xml:space="preserve">Zamawiający, najpóźniej przed otwarciem ofert, udostępnia na stronie internetowej prowadzonego postępowania informację o kwocie, jaką zamierza </w:t>
      </w:r>
      <w:r w:rsidRPr="00033823">
        <w:rPr>
          <w:rFonts w:cstheme="minorHAnsi"/>
        </w:rPr>
        <w:t>przeznaczyć́ na sfinansowanie zamówienia.</w:t>
      </w:r>
    </w:p>
    <w:p w14:paraId="123DF9B9" w14:textId="77777777" w:rsidR="00070C86" w:rsidRPr="00033823" w:rsidRDefault="00070C86" w:rsidP="00073FEA">
      <w:pPr>
        <w:numPr>
          <w:ilvl w:val="3"/>
          <w:numId w:val="28"/>
        </w:numPr>
        <w:tabs>
          <w:tab w:val="left" w:pos="426"/>
        </w:tabs>
        <w:suppressAutoHyphens/>
        <w:overflowPunct w:val="0"/>
        <w:autoSpaceDE w:val="0"/>
        <w:spacing w:after="0"/>
        <w:ind w:left="357" w:hanging="357"/>
        <w:textAlignment w:val="baseline"/>
        <w:rPr>
          <w:rFonts w:cstheme="minorHAnsi"/>
        </w:rPr>
      </w:pPr>
      <w:r w:rsidRPr="00033823">
        <w:rPr>
          <w:rFonts w:cstheme="minorHAnsi"/>
        </w:rPr>
        <w:lastRenderedPageBreak/>
        <w:t>Zamawiający, niezwłocznie po otwarciu ofert, udostępnia na stronie internetowej prowadzonego postępowania informacje o:</w:t>
      </w:r>
    </w:p>
    <w:p w14:paraId="6EA1EB7F" w14:textId="77777777" w:rsidR="00070C86" w:rsidRPr="00033823" w:rsidRDefault="00070C86" w:rsidP="00386258">
      <w:pPr>
        <w:numPr>
          <w:ilvl w:val="0"/>
          <w:numId w:val="53"/>
        </w:numPr>
        <w:tabs>
          <w:tab w:val="left" w:pos="780"/>
          <w:tab w:val="left" w:pos="851"/>
        </w:tabs>
        <w:suppressAutoHyphens/>
        <w:overflowPunct w:val="0"/>
        <w:autoSpaceDE w:val="0"/>
        <w:spacing w:after="0"/>
        <w:ind w:left="714" w:hanging="357"/>
        <w:textAlignment w:val="baseline"/>
        <w:rPr>
          <w:rFonts w:cstheme="minorHAnsi"/>
        </w:rPr>
      </w:pPr>
      <w:r w:rsidRPr="00033823">
        <w:rPr>
          <w:rFonts w:cstheme="minorHAnsi"/>
        </w:rPr>
        <w:t>nazwach albo imionach i nazwiskach oraz siedzibach lub miejscach prowadzonej działalności gospodarczej albo miejscach zamieszkania wykonawców, których oferty zostały otwarte;</w:t>
      </w:r>
    </w:p>
    <w:p w14:paraId="54D4574E" w14:textId="77777777" w:rsidR="00070C86" w:rsidRPr="00033823" w:rsidRDefault="00070C86" w:rsidP="00386258">
      <w:pPr>
        <w:numPr>
          <w:ilvl w:val="0"/>
          <w:numId w:val="53"/>
        </w:numPr>
        <w:tabs>
          <w:tab w:val="left" w:pos="780"/>
          <w:tab w:val="left" w:pos="851"/>
        </w:tabs>
        <w:suppressAutoHyphens/>
        <w:overflowPunct w:val="0"/>
        <w:autoSpaceDE w:val="0"/>
        <w:spacing w:after="0"/>
        <w:ind w:left="714" w:hanging="357"/>
        <w:textAlignment w:val="baseline"/>
        <w:rPr>
          <w:rFonts w:cstheme="minorHAnsi"/>
        </w:rPr>
      </w:pPr>
      <w:r w:rsidRPr="00033823">
        <w:rPr>
          <w:rFonts w:cstheme="minorHAnsi"/>
        </w:rPr>
        <w:t>cenach lub kosztach zawartych w ofertach.</w:t>
      </w:r>
    </w:p>
    <w:p w14:paraId="71262206" w14:textId="77777777" w:rsidR="00070C86" w:rsidRPr="00033823" w:rsidRDefault="00070C86" w:rsidP="00073FEA">
      <w:pPr>
        <w:numPr>
          <w:ilvl w:val="3"/>
          <w:numId w:val="28"/>
        </w:numPr>
        <w:tabs>
          <w:tab w:val="left" w:pos="426"/>
        </w:tabs>
        <w:suppressAutoHyphens/>
        <w:overflowPunct w:val="0"/>
        <w:autoSpaceDE w:val="0"/>
        <w:spacing w:after="0"/>
        <w:ind w:left="357" w:hanging="357"/>
        <w:textAlignment w:val="baseline"/>
        <w:rPr>
          <w:rFonts w:cstheme="minorHAnsi"/>
        </w:rPr>
      </w:pPr>
      <w:r w:rsidRPr="00033823">
        <w:rPr>
          <w:rFonts w:cstheme="minorHAnsi"/>
        </w:rPr>
        <w:t>W przypadku wystąpienia awarii systemu teleinformatycznego, która spowoduje brak możliwości otwarcia ofert w terminie określonym przez Zamawiającego, otwarcie ofert nastąpi niezwłocznie po usunięciu awarii.</w:t>
      </w:r>
    </w:p>
    <w:p w14:paraId="5EF44673" w14:textId="77777777" w:rsidR="00070C86" w:rsidRPr="00033823" w:rsidRDefault="00070C86" w:rsidP="00073FEA">
      <w:pPr>
        <w:numPr>
          <w:ilvl w:val="3"/>
          <w:numId w:val="28"/>
        </w:numPr>
        <w:tabs>
          <w:tab w:val="left" w:pos="426"/>
        </w:tabs>
        <w:suppressAutoHyphens/>
        <w:overflowPunct w:val="0"/>
        <w:autoSpaceDE w:val="0"/>
        <w:spacing w:after="240"/>
        <w:ind w:left="357" w:hanging="357"/>
        <w:textAlignment w:val="baseline"/>
        <w:rPr>
          <w:rFonts w:cstheme="minorHAnsi"/>
        </w:rPr>
      </w:pPr>
      <w:r w:rsidRPr="00033823">
        <w:rPr>
          <w:rFonts w:cstheme="minorHAnsi"/>
        </w:rPr>
        <w:t>Zamawiający poinformuje o zmianie terminu otwarcia ofert na stronie internetowej prowadzonego postępowania.</w:t>
      </w:r>
    </w:p>
    <w:p w14:paraId="5C3F96CC" w14:textId="77777777" w:rsidR="004016FD" w:rsidRPr="00033823" w:rsidRDefault="00887AB6" w:rsidP="00033823">
      <w:pPr>
        <w:pStyle w:val="Nagwek2"/>
        <w:spacing w:before="0"/>
        <w:ind w:left="714"/>
        <w:rPr>
          <w:rFonts w:cstheme="minorHAnsi"/>
          <w:szCs w:val="22"/>
        </w:rPr>
      </w:pPr>
      <w:r w:rsidRPr="00033823">
        <w:rPr>
          <w:rFonts w:cstheme="minorHAnsi"/>
          <w:szCs w:val="22"/>
        </w:rPr>
        <w:t>S</w:t>
      </w:r>
      <w:r w:rsidR="00235CE9" w:rsidRPr="00033823">
        <w:rPr>
          <w:rFonts w:cstheme="minorHAnsi"/>
          <w:szCs w:val="22"/>
        </w:rPr>
        <w:t>posób obliczenia ceny</w:t>
      </w:r>
    </w:p>
    <w:p w14:paraId="5197B829" w14:textId="6DBD25FF" w:rsidR="00734455" w:rsidRDefault="00734455" w:rsidP="00986039">
      <w:pPr>
        <w:numPr>
          <w:ilvl w:val="3"/>
          <w:numId w:val="62"/>
        </w:numPr>
        <w:suppressAutoHyphens/>
        <w:spacing w:after="240"/>
        <w:ind w:left="284" w:hanging="357"/>
        <w:contextualSpacing/>
        <w:rPr>
          <w:rFonts w:cstheme="minorHAnsi"/>
        </w:rPr>
      </w:pPr>
      <w:r w:rsidRPr="00256758">
        <w:rPr>
          <w:rFonts w:cstheme="minorHAnsi"/>
        </w:rPr>
        <w:t xml:space="preserve">W formularzu ofertowym stanowiącym </w:t>
      </w:r>
      <w:r w:rsidRPr="00256758">
        <w:rPr>
          <w:rFonts w:cstheme="minorHAnsi"/>
          <w:b/>
        </w:rPr>
        <w:t>Załącznik nr 1 do SWZ</w:t>
      </w:r>
      <w:r w:rsidRPr="00256758">
        <w:rPr>
          <w:rFonts w:cstheme="minorHAnsi"/>
        </w:rPr>
        <w:t xml:space="preserve"> Wykonawca zobowiązany jest podać całkowitą cenę brutto (wraz z podatkiem </w:t>
      </w:r>
      <w:r>
        <w:rPr>
          <w:rFonts w:cstheme="minorHAnsi"/>
        </w:rPr>
        <w:t>VAT</w:t>
      </w:r>
      <w:r w:rsidRPr="00256758">
        <w:rPr>
          <w:rFonts w:cstheme="minorHAnsi"/>
        </w:rPr>
        <w:t xml:space="preserve">) za wykonanie przedmiotu </w:t>
      </w:r>
      <w:r w:rsidRPr="000B590D">
        <w:rPr>
          <w:rFonts w:cstheme="minorHAnsi"/>
        </w:rPr>
        <w:t>zamówienia</w:t>
      </w:r>
      <w:r w:rsidR="00C21B84" w:rsidRPr="000B590D">
        <w:rPr>
          <w:rFonts w:cstheme="minorHAnsi"/>
        </w:rPr>
        <w:t xml:space="preserve"> w danej części</w:t>
      </w:r>
      <w:r w:rsidRPr="000B590D">
        <w:rPr>
          <w:rFonts w:cstheme="minorHAnsi"/>
        </w:rPr>
        <w:t xml:space="preserve">, wynikającą </w:t>
      </w:r>
      <w:r>
        <w:rPr>
          <w:rFonts w:cstheme="minorHAnsi"/>
        </w:rPr>
        <w:t xml:space="preserve">z załączonej do oferty kalkulacji cenowej. </w:t>
      </w:r>
      <w:r w:rsidRPr="00DE6F2D">
        <w:rPr>
          <w:rFonts w:cstheme="minorHAnsi"/>
        </w:rPr>
        <w:t>W przypadku rozbieżności między kwotami wpisanymi w formularzu ofertowym a tymi wskazanymi w kalkulacji cenowej</w:t>
      </w:r>
      <w:r w:rsidR="000B590D">
        <w:rPr>
          <w:rFonts w:cstheme="minorHAnsi"/>
        </w:rPr>
        <w:t xml:space="preserve"> dla danej części</w:t>
      </w:r>
      <w:r w:rsidRPr="00DE6F2D">
        <w:rPr>
          <w:rFonts w:cstheme="minorHAnsi"/>
        </w:rPr>
        <w:t xml:space="preserve"> – kwoty w formularzu ofertowym zostaną poprawione w trybie art. 223 ust. 2 pkt 3 PZP na kwoty wynikające z kalkulacji cenowej</w:t>
      </w:r>
      <w:r>
        <w:rPr>
          <w:rFonts w:cstheme="minorHAnsi"/>
        </w:rPr>
        <w:t>.</w:t>
      </w:r>
    </w:p>
    <w:p w14:paraId="4480D4A3" w14:textId="290AC38D" w:rsidR="00734455" w:rsidRDefault="00734455" w:rsidP="00986039">
      <w:pPr>
        <w:numPr>
          <w:ilvl w:val="3"/>
          <w:numId w:val="62"/>
        </w:numPr>
        <w:suppressAutoHyphens/>
        <w:spacing w:after="0"/>
        <w:ind w:left="284" w:hanging="357"/>
        <w:contextualSpacing/>
        <w:rPr>
          <w:rFonts w:cstheme="minorHAnsi"/>
        </w:rPr>
      </w:pPr>
      <w:r w:rsidRPr="00DE6F2D">
        <w:rPr>
          <w:rFonts w:cstheme="minorHAnsi"/>
        </w:rPr>
        <w:t xml:space="preserve">W kalkulacji cenowej </w:t>
      </w:r>
      <w:r w:rsidR="000B590D">
        <w:rPr>
          <w:rFonts w:cstheme="minorHAnsi"/>
        </w:rPr>
        <w:t xml:space="preserve">dla danej części </w:t>
      </w:r>
      <w:r w:rsidRPr="00DE6F2D">
        <w:rPr>
          <w:rFonts w:cstheme="minorHAnsi"/>
        </w:rPr>
        <w:t xml:space="preserve">załączonej do oferty </w:t>
      </w:r>
      <w:r>
        <w:rPr>
          <w:rFonts w:cstheme="minorHAnsi"/>
        </w:rPr>
        <w:t xml:space="preserve">(załącznik nr </w:t>
      </w:r>
      <w:r w:rsidR="009B63E5">
        <w:rPr>
          <w:rFonts w:cstheme="minorHAnsi"/>
        </w:rPr>
        <w:t>1</w:t>
      </w:r>
      <w:r w:rsidR="00A656E1">
        <w:rPr>
          <w:rFonts w:cstheme="minorHAnsi"/>
        </w:rPr>
        <w:t>1-</w:t>
      </w:r>
      <w:r w:rsidR="00C21B84">
        <w:rPr>
          <w:rFonts w:cstheme="minorHAnsi"/>
        </w:rPr>
        <w:t>1</w:t>
      </w:r>
      <w:r w:rsidR="00A656E1">
        <w:rPr>
          <w:rFonts w:cstheme="minorHAnsi"/>
        </w:rPr>
        <w:t>5</w:t>
      </w:r>
      <w:r>
        <w:rPr>
          <w:rFonts w:cstheme="minorHAnsi"/>
        </w:rPr>
        <w:t xml:space="preserve"> do SWZ) </w:t>
      </w:r>
      <w:r w:rsidRPr="00DE6F2D">
        <w:rPr>
          <w:rFonts w:cstheme="minorHAnsi"/>
        </w:rPr>
        <w:t>należy podać:</w:t>
      </w:r>
    </w:p>
    <w:p w14:paraId="1D6A3F98" w14:textId="7A1209AA" w:rsidR="00734455" w:rsidRDefault="00734455" w:rsidP="00986039">
      <w:pPr>
        <w:pStyle w:val="Akapitzlist"/>
        <w:numPr>
          <w:ilvl w:val="0"/>
          <w:numId w:val="64"/>
        </w:numPr>
        <w:suppressAutoHyphens/>
        <w:spacing w:after="240"/>
        <w:ind w:left="709"/>
        <w:rPr>
          <w:rFonts w:cstheme="minorHAnsi"/>
        </w:rPr>
      </w:pPr>
      <w:r w:rsidRPr="00DE6F2D">
        <w:rPr>
          <w:rFonts w:cstheme="minorHAnsi"/>
        </w:rPr>
        <w:t>cen</w:t>
      </w:r>
      <w:r>
        <w:rPr>
          <w:rFonts w:cstheme="minorHAnsi"/>
        </w:rPr>
        <w:t>y</w:t>
      </w:r>
      <w:r w:rsidRPr="00DE6F2D">
        <w:rPr>
          <w:rFonts w:cstheme="minorHAnsi"/>
        </w:rPr>
        <w:t xml:space="preserve"> jednostkow</w:t>
      </w:r>
      <w:r>
        <w:rPr>
          <w:rFonts w:cstheme="minorHAnsi"/>
        </w:rPr>
        <w:t>e</w:t>
      </w:r>
      <w:r w:rsidRPr="00DE6F2D">
        <w:rPr>
          <w:rFonts w:cstheme="minorHAnsi"/>
        </w:rPr>
        <w:t xml:space="preserve"> bez podatku</w:t>
      </w:r>
      <w:r w:rsidR="00F77ABA">
        <w:rPr>
          <w:rFonts w:cstheme="minorHAnsi"/>
        </w:rPr>
        <w:t xml:space="preserve"> VAT za 1 szt./</w:t>
      </w:r>
      <w:proofErr w:type="spellStart"/>
      <w:r w:rsidR="00F77ABA">
        <w:rPr>
          <w:rFonts w:cstheme="minorHAnsi"/>
        </w:rPr>
        <w:t>kpl</w:t>
      </w:r>
      <w:proofErr w:type="spellEnd"/>
      <w:r w:rsidR="00F77ABA">
        <w:rPr>
          <w:rFonts w:cstheme="minorHAnsi"/>
        </w:rPr>
        <w:t>.</w:t>
      </w:r>
      <w:r>
        <w:rPr>
          <w:rFonts w:cstheme="minorHAnsi"/>
        </w:rPr>
        <w:t>,</w:t>
      </w:r>
    </w:p>
    <w:p w14:paraId="7B095A9A" w14:textId="5DD29429" w:rsidR="00F77ABA" w:rsidRDefault="00734455" w:rsidP="00986039">
      <w:pPr>
        <w:pStyle w:val="Akapitzlist"/>
        <w:numPr>
          <w:ilvl w:val="0"/>
          <w:numId w:val="64"/>
        </w:numPr>
        <w:suppressAutoHyphens/>
        <w:spacing w:after="240"/>
        <w:ind w:left="709"/>
        <w:rPr>
          <w:rFonts w:cstheme="minorHAnsi"/>
        </w:rPr>
      </w:pPr>
      <w:r w:rsidRPr="00DE6F2D">
        <w:rPr>
          <w:rFonts w:cstheme="minorHAnsi"/>
        </w:rPr>
        <w:t>obowiązującą stawkę podatku VAT</w:t>
      </w:r>
      <w:r w:rsidR="00F77ABA" w:rsidRPr="00DE6F2D">
        <w:rPr>
          <w:rFonts w:cstheme="minorHAnsi"/>
        </w:rPr>
        <w:t>,</w:t>
      </w:r>
    </w:p>
    <w:p w14:paraId="7EEA98BF" w14:textId="725AC08A" w:rsidR="00F77ABA" w:rsidRPr="00F77ABA" w:rsidRDefault="00F77ABA" w:rsidP="00986039">
      <w:pPr>
        <w:pStyle w:val="Akapitzlist"/>
        <w:numPr>
          <w:ilvl w:val="0"/>
          <w:numId w:val="64"/>
        </w:numPr>
        <w:suppressAutoHyphens/>
        <w:spacing w:after="240"/>
        <w:ind w:left="709"/>
        <w:rPr>
          <w:rFonts w:cstheme="minorHAnsi"/>
        </w:rPr>
      </w:pPr>
      <w:r w:rsidRPr="00F77ABA">
        <w:rPr>
          <w:rFonts w:cstheme="minorHAnsi"/>
        </w:rPr>
        <w:t>cenę jednostkową z podatkiem VAT za 1 szt./</w:t>
      </w:r>
      <w:proofErr w:type="spellStart"/>
      <w:r w:rsidRPr="00F77ABA">
        <w:rPr>
          <w:rFonts w:cstheme="minorHAnsi"/>
        </w:rPr>
        <w:t>kpl</w:t>
      </w:r>
      <w:proofErr w:type="spellEnd"/>
      <w:r w:rsidRPr="00F77ABA">
        <w:rPr>
          <w:rFonts w:cstheme="minorHAnsi"/>
        </w:rPr>
        <w:t>.,</w:t>
      </w:r>
    </w:p>
    <w:p w14:paraId="450F8798" w14:textId="77777777" w:rsidR="00734455" w:rsidRDefault="00734455" w:rsidP="00986039">
      <w:pPr>
        <w:pStyle w:val="Akapitzlist"/>
        <w:numPr>
          <w:ilvl w:val="0"/>
          <w:numId w:val="64"/>
        </w:numPr>
        <w:suppressAutoHyphens/>
        <w:spacing w:after="240"/>
        <w:ind w:left="709"/>
        <w:rPr>
          <w:rFonts w:cstheme="minorHAnsi"/>
        </w:rPr>
      </w:pPr>
      <w:r w:rsidRPr="00DE6F2D">
        <w:rPr>
          <w:rFonts w:cstheme="minorHAnsi"/>
        </w:rPr>
        <w:t>wartość łączną bez podatku VAT za daną pozycję kalkulacji cenowej</w:t>
      </w:r>
      <w:r>
        <w:rPr>
          <w:rFonts w:cstheme="minorHAnsi"/>
        </w:rPr>
        <w:t>,</w:t>
      </w:r>
    </w:p>
    <w:p w14:paraId="4ED9F45C" w14:textId="53D1511C" w:rsidR="00F77ABA" w:rsidRDefault="00F77ABA" w:rsidP="00986039">
      <w:pPr>
        <w:pStyle w:val="Akapitzlist"/>
        <w:numPr>
          <w:ilvl w:val="0"/>
          <w:numId w:val="64"/>
        </w:numPr>
        <w:suppressAutoHyphens/>
        <w:spacing w:after="240"/>
        <w:ind w:left="709"/>
        <w:rPr>
          <w:rFonts w:cstheme="minorHAnsi"/>
        </w:rPr>
      </w:pPr>
      <w:r w:rsidRPr="00DE6F2D">
        <w:rPr>
          <w:rFonts w:cstheme="minorHAnsi"/>
        </w:rPr>
        <w:t>wartość łączną bez podatku VAT za daną pozycję kalkulacji cenowej, obliczoną od wartości łącznej z podatkiem VAT,</w:t>
      </w:r>
    </w:p>
    <w:p w14:paraId="74EF64C6" w14:textId="00BEAB38" w:rsidR="00F77ABA" w:rsidRPr="00F77ABA" w:rsidRDefault="00F77ABA" w:rsidP="00986039">
      <w:pPr>
        <w:pStyle w:val="Akapitzlist"/>
        <w:numPr>
          <w:ilvl w:val="0"/>
          <w:numId w:val="64"/>
        </w:numPr>
        <w:suppressAutoHyphens/>
        <w:spacing w:after="240"/>
        <w:ind w:left="709"/>
        <w:rPr>
          <w:rFonts w:cstheme="minorHAnsi"/>
        </w:rPr>
      </w:pPr>
      <w:r w:rsidRPr="00DE6F2D">
        <w:rPr>
          <w:rFonts w:cstheme="minorHAnsi"/>
        </w:rPr>
        <w:t>wartość łączną z podatkiem VAT za daną pozycję kalkulacji cenowej, stanowiącą iloczyn ceny jednostkowej z podatkiem VAT i ilości,</w:t>
      </w:r>
    </w:p>
    <w:p w14:paraId="7FD1B3D9" w14:textId="67029BE7" w:rsidR="00734455" w:rsidRPr="00DE6F2D" w:rsidRDefault="00734455" w:rsidP="00986039">
      <w:pPr>
        <w:pStyle w:val="Akapitzlist"/>
        <w:numPr>
          <w:ilvl w:val="0"/>
          <w:numId w:val="64"/>
        </w:numPr>
        <w:suppressAutoHyphens/>
        <w:spacing w:after="0"/>
        <w:ind w:left="709"/>
        <w:rPr>
          <w:rFonts w:cstheme="minorHAnsi"/>
        </w:rPr>
      </w:pPr>
      <w:r w:rsidRPr="00DE6F2D">
        <w:rPr>
          <w:rFonts w:cstheme="minorHAnsi"/>
        </w:rPr>
        <w:t>w podsumowaniu kalkulacji cenowej należy podać całkowitą cenę brutto i netto za realizację zamówienia</w:t>
      </w:r>
      <w:r w:rsidR="00F77ABA">
        <w:rPr>
          <w:rFonts w:cstheme="minorHAnsi"/>
        </w:rPr>
        <w:t xml:space="preserve"> </w:t>
      </w:r>
      <w:r w:rsidR="00F77ABA" w:rsidRPr="00DE6F2D">
        <w:rPr>
          <w:rFonts w:cstheme="minorHAnsi"/>
        </w:rPr>
        <w:t xml:space="preserve">(suma pozycji kalkulacji – wartości łącznej </w:t>
      </w:r>
      <w:r w:rsidR="00F77ABA">
        <w:rPr>
          <w:rFonts w:cstheme="minorHAnsi"/>
        </w:rPr>
        <w:t>netto</w:t>
      </w:r>
      <w:r w:rsidR="00F77ABA" w:rsidRPr="00DE6F2D">
        <w:rPr>
          <w:rFonts w:cstheme="minorHAnsi"/>
        </w:rPr>
        <w:t xml:space="preserve"> i wartości łącznej</w:t>
      </w:r>
      <w:r w:rsidR="00F77ABA">
        <w:rPr>
          <w:rFonts w:cstheme="minorHAnsi"/>
        </w:rPr>
        <w:t xml:space="preserve"> brutto</w:t>
      </w:r>
      <w:r w:rsidR="00F77ABA" w:rsidRPr="00DE6F2D">
        <w:rPr>
          <w:rFonts w:cstheme="minorHAnsi"/>
        </w:rPr>
        <w:t>).</w:t>
      </w:r>
    </w:p>
    <w:p w14:paraId="2AED7FAC" w14:textId="07191491" w:rsidR="00734455" w:rsidRDefault="00734455" w:rsidP="00986039">
      <w:pPr>
        <w:numPr>
          <w:ilvl w:val="3"/>
          <w:numId w:val="62"/>
        </w:numPr>
        <w:suppressAutoHyphens/>
        <w:spacing w:after="0"/>
        <w:ind w:left="284" w:hanging="357"/>
        <w:contextualSpacing/>
        <w:rPr>
          <w:rFonts w:cstheme="minorHAnsi"/>
        </w:rPr>
      </w:pPr>
      <w:r w:rsidRPr="00AD7C84">
        <w:rPr>
          <w:rFonts w:cstheme="minorHAnsi"/>
        </w:rPr>
        <w:t xml:space="preserve">Oferowane ceny jednostkowe winny obejmować wszystkie koszty i składniki wraz z narzutami, niezbędne do wykonania przedmiotu </w:t>
      </w:r>
      <w:r w:rsidRPr="000B590D">
        <w:rPr>
          <w:rFonts w:cstheme="minorHAnsi"/>
        </w:rPr>
        <w:t xml:space="preserve">zamówienia </w:t>
      </w:r>
      <w:r w:rsidR="00C21B84" w:rsidRPr="000B590D">
        <w:rPr>
          <w:rFonts w:cstheme="minorHAnsi"/>
        </w:rPr>
        <w:t xml:space="preserve">w danej części </w:t>
      </w:r>
      <w:r w:rsidRPr="000B590D">
        <w:rPr>
          <w:rFonts w:cstheme="minorHAnsi"/>
        </w:rPr>
        <w:t xml:space="preserve">w </w:t>
      </w:r>
      <w:r w:rsidRPr="00AD7C84">
        <w:rPr>
          <w:rFonts w:cstheme="minorHAnsi"/>
        </w:rPr>
        <w:t>zakresie objętym SWZ. Zamawiający nie zapewnia zwolnienia Wykonawcy z żadnych podatków, opłat, ceł, itp., których nie przewidziano w SWZ, ani nie będzie zwracał żadnych kar należnych z jakiegokolwiek tytułu, nie będzie też ponosił żadnych innych kosztów wynikających z realizacji przedmiotu zamówienia przez Wykonawcę</w:t>
      </w:r>
      <w:r w:rsidRPr="00DE6F2D">
        <w:rPr>
          <w:rFonts w:cstheme="minorHAnsi"/>
        </w:rPr>
        <w:t>.</w:t>
      </w:r>
      <w:r w:rsidRPr="00AD7C84">
        <w:rPr>
          <w:rFonts w:cstheme="minorHAnsi"/>
        </w:rPr>
        <w:t xml:space="preserve"> Ryzyko zmian kursów walut, ceł itp., obciąża Wykonawcę i należy uwzględnić je w cenach jednostkowych</w:t>
      </w:r>
      <w:r>
        <w:rPr>
          <w:rFonts w:cstheme="minorHAnsi"/>
        </w:rPr>
        <w:t>.</w:t>
      </w:r>
    </w:p>
    <w:p w14:paraId="7447BC6D" w14:textId="77777777" w:rsidR="00734455" w:rsidRPr="00DE6F2D" w:rsidRDefault="00734455" w:rsidP="00986039">
      <w:pPr>
        <w:numPr>
          <w:ilvl w:val="3"/>
          <w:numId w:val="62"/>
        </w:numPr>
        <w:suppressAutoHyphens/>
        <w:spacing w:after="0"/>
        <w:ind w:left="284" w:hanging="357"/>
        <w:contextualSpacing/>
        <w:rPr>
          <w:rFonts w:cstheme="minorHAnsi"/>
        </w:rPr>
      </w:pPr>
      <w:r w:rsidRPr="00AD7C84">
        <w:rPr>
          <w:rFonts w:cstheme="minorHAnsi"/>
        </w:rPr>
        <w:t>Wykonawca nie może samodzielnie zmieniać i wprowadzać dodatkowych pozycji do Kalkulacji cenowej.</w:t>
      </w:r>
    </w:p>
    <w:p w14:paraId="7F14A4B8" w14:textId="77777777"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color w:val="000000" w:themeColor="text1"/>
        </w:rPr>
        <w:lastRenderedPageBreak/>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w:t>
      </w:r>
    </w:p>
    <w:p w14:paraId="56002240" w14:textId="77777777"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rPr>
        <w:t xml:space="preserve">W sytuacji, gdy w postępowaniu zostanie złożona oferta, której wybór prowadziłby do powstania u </w:t>
      </w:r>
      <w:r>
        <w:rPr>
          <w:rFonts w:cstheme="minorHAnsi"/>
        </w:rPr>
        <w:t>Z</w:t>
      </w:r>
      <w:r w:rsidRPr="00256758">
        <w:rPr>
          <w:rFonts w:cstheme="minorHAnsi"/>
        </w:rPr>
        <w:t>amawiającego obowiązku podatkowego zgodnie z przepisami o podatku od towarów i usług, zamawiający w celu oceny takiej oferty dolicza do przedstawionej w niej ceny podatek od towarów i usług, który miałby obowiązek rozliczyć zgodnie z tymi przepisami. Wykonawca</w:t>
      </w:r>
      <w:r>
        <w:rPr>
          <w:rFonts w:cstheme="minorHAnsi"/>
        </w:rPr>
        <w:t xml:space="preserve"> </w:t>
      </w:r>
      <w:r w:rsidRPr="00256758">
        <w:rPr>
          <w:rFonts w:cstheme="minorHAnsi"/>
        </w:rPr>
        <w:t xml:space="preserve">składając ofertę, informuje </w:t>
      </w:r>
      <w:r>
        <w:rPr>
          <w:rFonts w:cstheme="minorHAnsi"/>
        </w:rPr>
        <w:t>Z</w:t>
      </w:r>
      <w:r w:rsidRPr="00256758">
        <w:rPr>
          <w:rFonts w:cstheme="minorHAnsi"/>
        </w:rPr>
        <w:t xml:space="preserve">amawiającego, czy wybór oferty będzie prowadzić do powstania </w:t>
      </w:r>
      <w:r>
        <w:rPr>
          <w:rFonts w:cstheme="minorHAnsi"/>
        </w:rPr>
        <w:br/>
      </w:r>
      <w:r w:rsidRPr="00256758">
        <w:rPr>
          <w:rFonts w:cstheme="minorHAnsi"/>
        </w:rPr>
        <w:t>u zamawiającego obowiązku podatkowego, wskazując nazwę (rodzaj) towaru lub usługi, których dostawa lub świadczenie będzie prowadzić do jego powstania, oraz wskazując ich wartość bez kwoty podatku.</w:t>
      </w:r>
    </w:p>
    <w:p w14:paraId="5E2ED162" w14:textId="77777777"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rPr>
        <w:t xml:space="preserve">Wszystkie ceny należy podać w walucie polskiej. </w:t>
      </w:r>
    </w:p>
    <w:p w14:paraId="4523782A" w14:textId="77777777"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rPr>
        <w:t>Cena  oferty (całkowita cena brutto/netto) musi być wyrażona w PLN z dokładnością do dwóch miejsc po przecinku</w:t>
      </w:r>
      <w:r>
        <w:rPr>
          <w:rFonts w:cstheme="minorHAnsi"/>
        </w:rPr>
        <w:t xml:space="preserve"> (ceny </w:t>
      </w:r>
      <w:r w:rsidRPr="00AD7C84">
        <w:rPr>
          <w:rFonts w:cstheme="minorHAnsi"/>
        </w:rPr>
        <w:t>należy zaokrąglić do drugiego miejsca po przecinku</w:t>
      </w:r>
      <w:r>
        <w:rPr>
          <w:rFonts w:cstheme="minorHAnsi"/>
        </w:rPr>
        <w:t xml:space="preserve">, </w:t>
      </w:r>
      <w:r w:rsidRPr="00AD7C84">
        <w:rPr>
          <w:rFonts w:cstheme="minorHAnsi"/>
        </w:rPr>
        <w:t>części dziesiętnej, zgodnie z zasadami matematycznymi tj. np. 0,455~0,46; 0,454~0,45</w:t>
      </w:r>
      <w:r>
        <w:rPr>
          <w:rFonts w:cstheme="minorHAnsi"/>
        </w:rPr>
        <w:t>).</w:t>
      </w:r>
    </w:p>
    <w:p w14:paraId="7CC5BBBF" w14:textId="23E3E71E"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rPr>
        <w:t>Każdy z Wykonawców może złożyć tylko jedną propozycję cenową dla zamówienia. Ceny nie można zmienić po upływie terminu składania ofert</w:t>
      </w:r>
      <w:r w:rsidR="00030740">
        <w:rPr>
          <w:rFonts w:cstheme="minorHAnsi"/>
        </w:rPr>
        <w:t>.</w:t>
      </w:r>
    </w:p>
    <w:p w14:paraId="48C07C15" w14:textId="77777777"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rPr>
        <w:t>Cen</w:t>
      </w:r>
      <w:r>
        <w:rPr>
          <w:rFonts w:cstheme="minorHAnsi"/>
        </w:rPr>
        <w:t>y jednostkowe</w:t>
      </w:r>
      <w:r w:rsidRPr="00256758">
        <w:rPr>
          <w:rFonts w:cstheme="minorHAnsi"/>
        </w:rPr>
        <w:t xml:space="preserve"> określon</w:t>
      </w:r>
      <w:r>
        <w:rPr>
          <w:rFonts w:cstheme="minorHAnsi"/>
        </w:rPr>
        <w:t>e</w:t>
      </w:r>
      <w:r w:rsidRPr="00256758">
        <w:rPr>
          <w:rFonts w:cstheme="minorHAnsi"/>
        </w:rPr>
        <w:t xml:space="preserve"> przez Wykonawcę w </w:t>
      </w:r>
      <w:r>
        <w:rPr>
          <w:rFonts w:cstheme="minorHAnsi"/>
        </w:rPr>
        <w:t>kalkulacji cenowej</w:t>
      </w:r>
      <w:r w:rsidRPr="00256758">
        <w:rPr>
          <w:rFonts w:cstheme="minorHAnsi"/>
        </w:rPr>
        <w:t xml:space="preserve"> nie </w:t>
      </w:r>
      <w:r>
        <w:rPr>
          <w:rFonts w:cstheme="minorHAnsi"/>
        </w:rPr>
        <w:t>będą</w:t>
      </w:r>
      <w:r w:rsidRPr="00256758">
        <w:rPr>
          <w:rFonts w:cstheme="minorHAnsi"/>
        </w:rPr>
        <w:t xml:space="preserve"> zmienian</w:t>
      </w:r>
      <w:r>
        <w:rPr>
          <w:rFonts w:cstheme="minorHAnsi"/>
        </w:rPr>
        <w:t>e</w:t>
      </w:r>
      <w:r w:rsidRPr="00256758">
        <w:rPr>
          <w:rFonts w:cstheme="minorHAnsi"/>
        </w:rPr>
        <w:t xml:space="preserve"> w toku realizacji przedmiotu zamówienia, za wyjątkiem sytuacji określonych w projektowanych postanowieniach umowy.</w:t>
      </w:r>
    </w:p>
    <w:p w14:paraId="1B650879" w14:textId="30CF81D2" w:rsidR="00734455" w:rsidRPr="00196867" w:rsidRDefault="00734455" w:rsidP="00986039">
      <w:pPr>
        <w:numPr>
          <w:ilvl w:val="3"/>
          <w:numId w:val="62"/>
        </w:numPr>
        <w:suppressAutoHyphens/>
        <w:spacing w:after="240"/>
        <w:ind w:left="284" w:hanging="357"/>
        <w:contextualSpacing/>
        <w:rPr>
          <w:rFonts w:cstheme="minorHAnsi"/>
        </w:rPr>
      </w:pPr>
      <w:r w:rsidRPr="00256758">
        <w:rPr>
          <w:rFonts w:cstheme="minorHAnsi"/>
        </w:rPr>
        <w:t xml:space="preserve">Do porównania ofert zamówienia będzie brana całkowita cena brutto (tj. </w:t>
      </w:r>
      <w:r w:rsidRPr="00196867">
        <w:rPr>
          <w:rFonts w:cstheme="minorHAnsi"/>
        </w:rPr>
        <w:t>z podatkiem VAT)</w:t>
      </w:r>
      <w:r w:rsidR="00986039">
        <w:rPr>
          <w:rFonts w:cstheme="minorHAnsi"/>
        </w:rPr>
        <w:t xml:space="preserve"> w danej części</w:t>
      </w:r>
      <w:r w:rsidRPr="00196867">
        <w:rPr>
          <w:rFonts w:cstheme="minorHAnsi"/>
        </w:rPr>
        <w:t>.</w:t>
      </w:r>
    </w:p>
    <w:p w14:paraId="0E02D171" w14:textId="77777777"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rPr>
        <w:t>W przypadku stwierdzenia w ofercie oczywistej omyłki rachunkowej w obliczeniu ceny</w:t>
      </w:r>
      <w:r>
        <w:rPr>
          <w:rFonts w:cstheme="minorHAnsi"/>
        </w:rPr>
        <w:t xml:space="preserve">, </w:t>
      </w:r>
      <w:r w:rsidRPr="00256758">
        <w:rPr>
          <w:rFonts w:cstheme="minorHAnsi"/>
        </w:rPr>
        <w:t xml:space="preserve">Zamawiający poprawi ją zgodnie z art. 223 ust. 2 pkt 2 ustawy </w:t>
      </w:r>
      <w:proofErr w:type="spellStart"/>
      <w:r w:rsidRPr="00256758">
        <w:rPr>
          <w:rFonts w:cstheme="minorHAnsi"/>
        </w:rPr>
        <w:t>Pzp</w:t>
      </w:r>
      <w:proofErr w:type="spellEnd"/>
      <w:r w:rsidRPr="00256758">
        <w:rPr>
          <w:rFonts w:cstheme="minorHAnsi"/>
        </w:rPr>
        <w:t>.</w:t>
      </w:r>
    </w:p>
    <w:p w14:paraId="1D299A78" w14:textId="77777777" w:rsidR="00734455" w:rsidRPr="00256758" w:rsidRDefault="00734455" w:rsidP="00986039">
      <w:pPr>
        <w:numPr>
          <w:ilvl w:val="3"/>
          <w:numId w:val="62"/>
        </w:numPr>
        <w:suppressAutoHyphens/>
        <w:spacing w:after="240"/>
        <w:ind w:left="284" w:hanging="357"/>
        <w:contextualSpacing/>
        <w:rPr>
          <w:rFonts w:cstheme="minorHAnsi"/>
        </w:rPr>
      </w:pPr>
      <w:r w:rsidRPr="00256758">
        <w:rPr>
          <w:rFonts w:cstheme="minorHAnsi"/>
        </w:rPr>
        <w:t>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w:t>
      </w:r>
      <w:r>
        <w:rPr>
          <w:rFonts w:cstheme="minorHAnsi"/>
        </w:rPr>
        <w:t xml:space="preserve"> </w:t>
      </w:r>
      <w:r>
        <w:rPr>
          <w:rFonts w:cstheme="minorHAnsi"/>
        </w:rPr>
        <w:br/>
      </w:r>
      <w:r w:rsidRPr="00256758">
        <w:rPr>
          <w:rFonts w:cstheme="minorHAnsi"/>
        </w:rPr>
        <w:t>w określonym terminie</w:t>
      </w:r>
      <w:r>
        <w:rPr>
          <w:rFonts w:cstheme="minorHAnsi"/>
        </w:rPr>
        <w:t xml:space="preserve"> </w:t>
      </w:r>
      <w:r w:rsidRPr="00256758">
        <w:rPr>
          <w:rFonts w:cstheme="minorHAnsi"/>
        </w:rPr>
        <w:t xml:space="preserve">o udzielenie wyjaśnień, w tym złożenia dowodów w zakresie wyliczenia ceny lub kosztu, lub ich istotnych części składowych, zgodnie z postanowieniami art. 224 ustawy </w:t>
      </w:r>
      <w:proofErr w:type="spellStart"/>
      <w:r w:rsidRPr="00256758">
        <w:rPr>
          <w:rFonts w:cstheme="minorHAnsi"/>
        </w:rPr>
        <w:t>Pzp</w:t>
      </w:r>
      <w:proofErr w:type="spellEnd"/>
      <w:r w:rsidRPr="00256758">
        <w:rPr>
          <w:rFonts w:cstheme="minorHAnsi"/>
        </w:rPr>
        <w:t>.</w:t>
      </w:r>
    </w:p>
    <w:p w14:paraId="6017ACD5" w14:textId="77777777" w:rsidR="00734455" w:rsidRPr="00256758" w:rsidRDefault="00734455" w:rsidP="00986039">
      <w:pPr>
        <w:numPr>
          <w:ilvl w:val="3"/>
          <w:numId w:val="62"/>
        </w:numPr>
        <w:suppressAutoHyphens/>
        <w:spacing w:after="240"/>
        <w:ind w:left="284" w:hanging="357"/>
        <w:contextualSpacing/>
        <w:rPr>
          <w:rFonts w:cstheme="minorHAnsi"/>
          <w:b/>
        </w:rPr>
      </w:pPr>
      <w:r w:rsidRPr="00256758">
        <w:rPr>
          <w:rFonts w:cstheme="minorHAnsi"/>
          <w:b/>
        </w:rPr>
        <w:t xml:space="preserve">Mechanizm podzielonej płatności „tzw. </w:t>
      </w:r>
      <w:proofErr w:type="spellStart"/>
      <w:r w:rsidRPr="00256758">
        <w:rPr>
          <w:rFonts w:cstheme="minorHAnsi"/>
          <w:b/>
        </w:rPr>
        <w:t>split</w:t>
      </w:r>
      <w:proofErr w:type="spellEnd"/>
      <w:r w:rsidRPr="00256758">
        <w:rPr>
          <w:rFonts w:cstheme="minorHAnsi"/>
          <w:b/>
        </w:rPr>
        <w:t xml:space="preserve"> </w:t>
      </w:r>
      <w:proofErr w:type="spellStart"/>
      <w:r w:rsidRPr="00256758">
        <w:rPr>
          <w:rFonts w:cstheme="minorHAnsi"/>
          <w:b/>
        </w:rPr>
        <w:t>payment</w:t>
      </w:r>
      <w:proofErr w:type="spellEnd"/>
      <w:r w:rsidRPr="00256758">
        <w:rPr>
          <w:rFonts w:cstheme="minorHAnsi"/>
          <w:b/>
        </w:rPr>
        <w:t>”:</w:t>
      </w:r>
    </w:p>
    <w:p w14:paraId="074E4CE9" w14:textId="77777777" w:rsidR="00734455" w:rsidRPr="00256758" w:rsidRDefault="00734455" w:rsidP="00986039">
      <w:pPr>
        <w:numPr>
          <w:ilvl w:val="3"/>
          <w:numId w:val="63"/>
        </w:numPr>
        <w:suppressAutoHyphens/>
        <w:spacing w:after="240"/>
        <w:ind w:left="851"/>
        <w:contextualSpacing/>
        <w:rPr>
          <w:rFonts w:cstheme="minorHAnsi"/>
        </w:rPr>
      </w:pPr>
      <w:r w:rsidRPr="00256758">
        <w:rPr>
          <w:rFonts w:cstheme="minorHAnsi"/>
        </w:rPr>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 (</w:t>
      </w:r>
      <w:r>
        <w:rPr>
          <w:rFonts w:cstheme="minorHAnsi"/>
        </w:rPr>
        <w:t xml:space="preserve">t.j. </w:t>
      </w:r>
      <w:r w:rsidRPr="00256758">
        <w:rPr>
          <w:rFonts w:cstheme="minorHAnsi"/>
        </w:rPr>
        <w:t>Dz. U. z 202</w:t>
      </w:r>
      <w:r>
        <w:rPr>
          <w:rFonts w:cstheme="minorHAnsi"/>
        </w:rPr>
        <w:t>4</w:t>
      </w:r>
      <w:r w:rsidRPr="00256758">
        <w:rPr>
          <w:rFonts w:cstheme="minorHAnsi"/>
        </w:rPr>
        <w:t xml:space="preserve"> r. poz. </w:t>
      </w:r>
      <w:r>
        <w:rPr>
          <w:rFonts w:cstheme="minorHAnsi"/>
        </w:rPr>
        <w:t>1646</w:t>
      </w:r>
      <w:r w:rsidRPr="00256758">
        <w:rPr>
          <w:rFonts w:cstheme="minorHAnsi"/>
        </w:rPr>
        <w:t xml:space="preserve"> z późn. zm.) prowadzony jest rachunek VAT,</w:t>
      </w:r>
    </w:p>
    <w:p w14:paraId="61E93ED7" w14:textId="77777777" w:rsidR="00734455" w:rsidRPr="00256758" w:rsidRDefault="00734455" w:rsidP="00986039">
      <w:pPr>
        <w:numPr>
          <w:ilvl w:val="3"/>
          <w:numId w:val="63"/>
        </w:numPr>
        <w:suppressAutoHyphens/>
        <w:spacing w:after="240"/>
        <w:ind w:left="851"/>
        <w:contextualSpacing/>
        <w:rPr>
          <w:rFonts w:cstheme="minorHAnsi"/>
        </w:rPr>
      </w:pPr>
      <w:r w:rsidRPr="00256758">
        <w:rPr>
          <w:rFonts w:cstheme="minorHAnsi"/>
        </w:rPr>
        <w:t>Wykonawca oświadczy również, że podany numer rachunku rozliczeniowego wskazany w fakturze, będzie taki sam jak w rejestrze podatników (biała lista),</w:t>
      </w:r>
    </w:p>
    <w:p w14:paraId="4C1CA0C9" w14:textId="77777777" w:rsidR="00734455" w:rsidRPr="00256758" w:rsidRDefault="00734455" w:rsidP="00986039">
      <w:pPr>
        <w:numPr>
          <w:ilvl w:val="3"/>
          <w:numId w:val="63"/>
        </w:numPr>
        <w:suppressAutoHyphens/>
        <w:spacing w:after="240"/>
        <w:ind w:left="851"/>
        <w:contextualSpacing/>
        <w:rPr>
          <w:rFonts w:cstheme="minorHAnsi"/>
        </w:rPr>
      </w:pPr>
      <w:r w:rsidRPr="00256758">
        <w:rPr>
          <w:rFonts w:cstheme="minorHAnsi"/>
        </w:rPr>
        <w:lastRenderedPageBreak/>
        <w:t>Jeśli numer rachunku rozliczeniowego wskazany przez Wykonawcę, o którym mowa w pkt. 2, będzie rachunkiem dla którego zgodnie z Rozdziałem 3a ustawy z dnia 29 sierpnia 1997 r. - Prawo bankowe (</w:t>
      </w:r>
      <w:r>
        <w:rPr>
          <w:rFonts w:cstheme="minorHAnsi"/>
        </w:rPr>
        <w:t xml:space="preserve">t.j. </w:t>
      </w:r>
      <w:r w:rsidRPr="00256758">
        <w:rPr>
          <w:rFonts w:cstheme="minorHAnsi"/>
        </w:rPr>
        <w:t>Dz. U. z 202</w:t>
      </w:r>
      <w:r>
        <w:rPr>
          <w:rFonts w:cstheme="minorHAnsi"/>
        </w:rPr>
        <w:t>4</w:t>
      </w:r>
      <w:r w:rsidRPr="00256758">
        <w:rPr>
          <w:rFonts w:cstheme="minorHAnsi"/>
        </w:rPr>
        <w:t xml:space="preserve"> r. poz. </w:t>
      </w:r>
      <w:r>
        <w:rPr>
          <w:rFonts w:cstheme="minorHAnsi"/>
        </w:rPr>
        <w:t>1646</w:t>
      </w:r>
      <w:r w:rsidRPr="00256758">
        <w:rPr>
          <w:rFonts w:cstheme="minorHAnsi"/>
        </w:rPr>
        <w:t xml:space="preserve"> z późn. zm.</w:t>
      </w:r>
      <w:r>
        <w:rPr>
          <w:rFonts w:cstheme="minorHAnsi"/>
        </w:rPr>
        <w:t xml:space="preserve">) </w:t>
      </w:r>
      <w:r w:rsidRPr="00256758">
        <w:rPr>
          <w:rFonts w:cstheme="minorHAnsi"/>
        </w:rPr>
        <w:t xml:space="preserve">prowadzony jest rachunek VAT to: Zamawiający oświadcza, że będzie realizować płatności za fakturę z zastosowaniem mechanizmu podzielonej płatności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Zapłatę w tym systemie uznaje się za dokonanie płatności w terminie określonym w Umowie. Podzieloną płatność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r>
        <w:rPr>
          <w:rFonts w:cstheme="minorHAnsi"/>
        </w:rPr>
        <w:t xml:space="preserve"> </w:t>
      </w:r>
      <w:r w:rsidRPr="00256758">
        <w:rPr>
          <w:rFonts w:cstheme="minorHAnsi"/>
        </w:rPr>
        <w:t>% lub jeżeli wynika to z innych przepisów prawa.</w:t>
      </w:r>
    </w:p>
    <w:p w14:paraId="7357948F" w14:textId="77777777" w:rsidR="00F23B30" w:rsidRPr="00033823" w:rsidRDefault="00887AB6" w:rsidP="00033823">
      <w:pPr>
        <w:pStyle w:val="Nagwek2"/>
        <w:spacing w:before="0"/>
        <w:ind w:left="714"/>
        <w:rPr>
          <w:rFonts w:cstheme="minorHAnsi"/>
          <w:szCs w:val="22"/>
        </w:rPr>
      </w:pPr>
      <w:r w:rsidRPr="00033823">
        <w:rPr>
          <w:rFonts w:cstheme="minorHAnsi"/>
          <w:szCs w:val="22"/>
        </w:rPr>
        <w:t>O</w:t>
      </w:r>
      <w:r w:rsidR="004016FD" w:rsidRPr="00033823">
        <w:rPr>
          <w:rFonts w:cstheme="minorHAnsi"/>
          <w:szCs w:val="22"/>
        </w:rPr>
        <w:t>pis kryteriów oceny ofert wraz z podaniem wag tych kryteriów i sposobu oc</w:t>
      </w:r>
      <w:r w:rsidR="005D26E3" w:rsidRPr="00033823">
        <w:rPr>
          <w:rFonts w:cstheme="minorHAnsi"/>
          <w:szCs w:val="22"/>
        </w:rPr>
        <w:t>eny ofert</w:t>
      </w:r>
    </w:p>
    <w:p w14:paraId="3B4C8676" w14:textId="77777777" w:rsidR="00F14F25" w:rsidRPr="00256758" w:rsidRDefault="00F14F25" w:rsidP="008E40C3">
      <w:pPr>
        <w:keepNext/>
        <w:numPr>
          <w:ilvl w:val="0"/>
          <w:numId w:val="88"/>
        </w:numPr>
        <w:suppressAutoHyphens/>
        <w:spacing w:after="240"/>
        <w:ind w:left="284" w:hanging="357"/>
        <w:contextualSpacing/>
        <w:rPr>
          <w:rFonts w:cstheme="minorHAnsi"/>
        </w:rPr>
      </w:pPr>
      <w:r w:rsidRPr="00256758">
        <w:rPr>
          <w:rFonts w:cstheme="minorHAnsi"/>
        </w:rPr>
        <w:t xml:space="preserve">Zamawiający wyjaśnia że poniższe kryteria oceny ofert odnoszą się do wszystkich części zamówienia. </w:t>
      </w:r>
    </w:p>
    <w:p w14:paraId="01CF2733" w14:textId="77777777" w:rsidR="00F14F25" w:rsidRPr="00256758" w:rsidRDefault="00F14F25" w:rsidP="008E40C3">
      <w:pPr>
        <w:keepNext/>
        <w:numPr>
          <w:ilvl w:val="0"/>
          <w:numId w:val="88"/>
        </w:numPr>
        <w:suppressAutoHyphens/>
        <w:spacing w:after="240"/>
        <w:ind w:left="284" w:hanging="357"/>
        <w:contextualSpacing/>
        <w:rPr>
          <w:rFonts w:cstheme="minorHAnsi"/>
        </w:rPr>
      </w:pPr>
      <w:r w:rsidRPr="00256758">
        <w:rPr>
          <w:rFonts w:cstheme="minorHAnsi"/>
        </w:rPr>
        <w:t>Każda część zamówienia będzie oceniana oddzielnie.</w:t>
      </w:r>
    </w:p>
    <w:p w14:paraId="7895A89C" w14:textId="77777777" w:rsidR="00F14F25" w:rsidRDefault="00F14F25" w:rsidP="008E40C3">
      <w:pPr>
        <w:keepNext/>
        <w:numPr>
          <w:ilvl w:val="0"/>
          <w:numId w:val="88"/>
        </w:numPr>
        <w:suppressAutoHyphens/>
        <w:spacing w:after="240"/>
        <w:ind w:left="284" w:hanging="357"/>
        <w:contextualSpacing/>
        <w:rPr>
          <w:rFonts w:cstheme="minorHAnsi"/>
        </w:rPr>
      </w:pPr>
      <w:r w:rsidRPr="00256758">
        <w:rPr>
          <w:rFonts w:cstheme="minorHAnsi"/>
        </w:rPr>
        <w:t>Zamawiający dokona oceny ofert w danej części, przyjmując zasadę, że 1</w:t>
      </w:r>
      <w:r>
        <w:rPr>
          <w:rFonts w:cstheme="minorHAnsi"/>
        </w:rPr>
        <w:t xml:space="preserve"> </w:t>
      </w:r>
      <w:r w:rsidRPr="00256758">
        <w:rPr>
          <w:rFonts w:cstheme="minorHAnsi"/>
        </w:rPr>
        <w:t>% = 1 pkt.</w:t>
      </w:r>
    </w:p>
    <w:p w14:paraId="5C27BA51" w14:textId="77777777" w:rsidR="00F64A6C" w:rsidRPr="00F14F25" w:rsidRDefault="00F64A6C" w:rsidP="008E40C3">
      <w:pPr>
        <w:keepNext/>
        <w:numPr>
          <w:ilvl w:val="0"/>
          <w:numId w:val="88"/>
        </w:numPr>
        <w:suppressAutoHyphens/>
        <w:spacing w:before="240" w:after="240"/>
        <w:ind w:left="283" w:hanging="357"/>
        <w:rPr>
          <w:rFonts w:cstheme="minorHAnsi"/>
        </w:rPr>
      </w:pPr>
      <w:r w:rsidRPr="00F14F25">
        <w:rPr>
          <w:rFonts w:cstheme="minorHAnsi"/>
        </w:rPr>
        <w:t>Przy wyborze ofert Zamawiający będzie się kierował następującymi kryteriami i ich znaczeniami:</w:t>
      </w:r>
    </w:p>
    <w:tbl>
      <w:tblPr>
        <w:tblStyle w:val="TableGrid"/>
        <w:tblW w:w="8906"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5362"/>
        <w:gridCol w:w="1270"/>
        <w:gridCol w:w="2274"/>
      </w:tblGrid>
      <w:tr w:rsidR="00F64A6C" w:rsidRPr="00256758" w14:paraId="4A877658" w14:textId="77777777" w:rsidTr="004C2848">
        <w:trPr>
          <w:trHeight w:val="629"/>
          <w:tblHeader/>
        </w:trPr>
        <w:tc>
          <w:tcPr>
            <w:tcW w:w="5362" w:type="dxa"/>
            <w:tcBorders>
              <w:top w:val="single" w:sz="4" w:space="0" w:color="000000"/>
              <w:left w:val="single" w:sz="4" w:space="0" w:color="000000"/>
              <w:bottom w:val="single" w:sz="4" w:space="0" w:color="000000"/>
              <w:right w:val="single" w:sz="4" w:space="0" w:color="000000"/>
            </w:tcBorders>
            <w:shd w:val="clear" w:color="auto" w:fill="D9D9D9"/>
          </w:tcPr>
          <w:p w14:paraId="7B23AC55" w14:textId="77777777" w:rsidR="00F64A6C" w:rsidRPr="00256758" w:rsidRDefault="00F64A6C" w:rsidP="004C2848">
            <w:pPr>
              <w:suppressAutoHyphens/>
              <w:spacing w:after="240"/>
              <w:contextualSpacing/>
              <w:jc w:val="center"/>
              <w:rPr>
                <w:rFonts w:cstheme="minorHAnsi"/>
              </w:rPr>
            </w:pPr>
            <w:r w:rsidRPr="00256758">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22974333" w14:textId="77777777" w:rsidR="00F64A6C" w:rsidRPr="00256758" w:rsidRDefault="00F64A6C" w:rsidP="004C2848">
            <w:pPr>
              <w:suppressAutoHyphens/>
              <w:spacing w:after="240"/>
              <w:ind w:left="1"/>
              <w:contextualSpacing/>
              <w:jc w:val="center"/>
              <w:rPr>
                <w:rFonts w:cstheme="minorHAnsi"/>
              </w:rPr>
            </w:pPr>
            <w:r w:rsidRPr="00256758">
              <w:rPr>
                <w:rFonts w:eastAsia="Arial" w:cstheme="minorHAnsi"/>
                <w:b/>
              </w:rPr>
              <w:t>Waga kryterium</w:t>
            </w:r>
          </w:p>
        </w:tc>
        <w:tc>
          <w:tcPr>
            <w:tcW w:w="2274" w:type="dxa"/>
            <w:tcBorders>
              <w:top w:val="single" w:sz="4" w:space="0" w:color="000000"/>
              <w:left w:val="single" w:sz="4" w:space="0" w:color="000000"/>
              <w:bottom w:val="single" w:sz="4" w:space="0" w:color="000000"/>
              <w:right w:val="single" w:sz="4" w:space="0" w:color="000000"/>
            </w:tcBorders>
            <w:shd w:val="clear" w:color="auto" w:fill="D9D9D9"/>
          </w:tcPr>
          <w:p w14:paraId="1FF9BAFE" w14:textId="77777777" w:rsidR="00F64A6C" w:rsidRPr="00256758" w:rsidRDefault="00F64A6C" w:rsidP="004C2848">
            <w:pPr>
              <w:suppressAutoHyphens/>
              <w:spacing w:after="240"/>
              <w:ind w:left="16"/>
              <w:contextualSpacing/>
              <w:jc w:val="center"/>
              <w:rPr>
                <w:rFonts w:cstheme="minorHAnsi"/>
              </w:rPr>
            </w:pPr>
            <w:r w:rsidRPr="00256758">
              <w:rPr>
                <w:rFonts w:eastAsia="Arial" w:cstheme="minorHAnsi"/>
                <w:b/>
              </w:rPr>
              <w:t>Max liczba pkt możliwa do uzyskania w kryterium</w:t>
            </w:r>
          </w:p>
        </w:tc>
      </w:tr>
      <w:tr w:rsidR="00F64A6C" w:rsidRPr="00256758" w14:paraId="479F85F6" w14:textId="77777777" w:rsidTr="004C2848">
        <w:trPr>
          <w:trHeight w:val="320"/>
        </w:trPr>
        <w:tc>
          <w:tcPr>
            <w:tcW w:w="5362" w:type="dxa"/>
            <w:tcBorders>
              <w:top w:val="single" w:sz="4" w:space="0" w:color="000000"/>
              <w:left w:val="single" w:sz="4" w:space="0" w:color="000000"/>
              <w:bottom w:val="single" w:sz="4" w:space="0" w:color="000000"/>
              <w:right w:val="single" w:sz="4" w:space="0" w:color="000000"/>
            </w:tcBorders>
          </w:tcPr>
          <w:p w14:paraId="49D3E02A" w14:textId="77777777" w:rsidR="00F64A6C" w:rsidRPr="00256758" w:rsidRDefault="00F64A6C" w:rsidP="004C2848">
            <w:pPr>
              <w:suppressAutoHyphens/>
              <w:spacing w:after="240"/>
              <w:contextualSpacing/>
              <w:rPr>
                <w:rFonts w:cstheme="minorHAnsi"/>
              </w:rPr>
            </w:pPr>
            <w:r w:rsidRPr="00256758">
              <w:rPr>
                <w:rFonts w:eastAsia="Arial" w:cstheme="minorHAnsi"/>
                <w:b/>
              </w:rPr>
              <w:t>Kryterium nr 1 - Cena (C)</w:t>
            </w:r>
          </w:p>
        </w:tc>
        <w:tc>
          <w:tcPr>
            <w:tcW w:w="1270" w:type="dxa"/>
            <w:tcBorders>
              <w:top w:val="single" w:sz="4" w:space="0" w:color="000000"/>
              <w:left w:val="single" w:sz="4" w:space="0" w:color="000000"/>
              <w:bottom w:val="single" w:sz="4" w:space="0" w:color="000000"/>
              <w:right w:val="single" w:sz="4" w:space="0" w:color="000000"/>
            </w:tcBorders>
          </w:tcPr>
          <w:p w14:paraId="604B8F10" w14:textId="7DA91ADC" w:rsidR="00F64A6C" w:rsidRPr="00256758" w:rsidRDefault="0054735E" w:rsidP="004C2848">
            <w:pPr>
              <w:suppressAutoHyphens/>
              <w:spacing w:after="240"/>
              <w:ind w:left="4"/>
              <w:contextualSpacing/>
              <w:rPr>
                <w:rFonts w:cstheme="minorHAnsi"/>
              </w:rPr>
            </w:pPr>
            <w:r>
              <w:rPr>
                <w:rFonts w:eastAsia="Arial" w:cstheme="minorHAnsi"/>
                <w:b/>
              </w:rPr>
              <w:t>6</w:t>
            </w:r>
            <w:r w:rsidR="00F64A6C" w:rsidRPr="00256758">
              <w:rPr>
                <w:rFonts w:eastAsia="Arial" w:cstheme="minorHAnsi"/>
                <w:b/>
              </w:rPr>
              <w:t>0</w:t>
            </w:r>
            <w:r w:rsidR="00F64A6C">
              <w:rPr>
                <w:rFonts w:eastAsia="Arial" w:cstheme="minorHAnsi"/>
                <w:b/>
              </w:rPr>
              <w:t xml:space="preserve"> </w:t>
            </w:r>
            <w:r w:rsidR="00F64A6C" w:rsidRPr="00256758">
              <w:rPr>
                <w:rFonts w:eastAsia="Arial" w:cstheme="minorHAnsi"/>
                <w:b/>
              </w:rPr>
              <w:t xml:space="preserve">% </w:t>
            </w:r>
          </w:p>
        </w:tc>
        <w:tc>
          <w:tcPr>
            <w:tcW w:w="2274" w:type="dxa"/>
            <w:tcBorders>
              <w:top w:val="single" w:sz="4" w:space="0" w:color="000000"/>
              <w:left w:val="single" w:sz="4" w:space="0" w:color="000000"/>
              <w:bottom w:val="single" w:sz="4" w:space="0" w:color="000000"/>
              <w:right w:val="single" w:sz="4" w:space="0" w:color="000000"/>
            </w:tcBorders>
          </w:tcPr>
          <w:p w14:paraId="4DBC308E" w14:textId="5B786C25" w:rsidR="00F64A6C" w:rsidRPr="00256758" w:rsidRDefault="0054735E" w:rsidP="004C2848">
            <w:pPr>
              <w:suppressAutoHyphens/>
              <w:spacing w:after="240"/>
              <w:ind w:left="8"/>
              <w:contextualSpacing/>
              <w:rPr>
                <w:rFonts w:cstheme="minorHAnsi"/>
              </w:rPr>
            </w:pPr>
            <w:r>
              <w:rPr>
                <w:rFonts w:eastAsia="Arial" w:cstheme="minorHAnsi"/>
                <w:b/>
              </w:rPr>
              <w:t>6</w:t>
            </w:r>
            <w:r w:rsidR="00F64A6C" w:rsidRPr="00256758">
              <w:rPr>
                <w:rFonts w:eastAsia="Arial" w:cstheme="minorHAnsi"/>
                <w:b/>
              </w:rPr>
              <w:t>0,00 pkt</w:t>
            </w:r>
            <w:r w:rsidR="00F64A6C" w:rsidRPr="00256758">
              <w:rPr>
                <w:rFonts w:cstheme="minorHAnsi"/>
              </w:rPr>
              <w:t xml:space="preserve"> </w:t>
            </w:r>
          </w:p>
        </w:tc>
      </w:tr>
      <w:tr w:rsidR="00F64A6C" w:rsidRPr="00256758" w14:paraId="731C2C3A" w14:textId="77777777" w:rsidTr="004C2848">
        <w:trPr>
          <w:trHeight w:val="322"/>
        </w:trPr>
        <w:tc>
          <w:tcPr>
            <w:tcW w:w="5362" w:type="dxa"/>
            <w:tcBorders>
              <w:top w:val="single" w:sz="4" w:space="0" w:color="000000"/>
              <w:left w:val="single" w:sz="4" w:space="0" w:color="000000"/>
              <w:bottom w:val="single" w:sz="4" w:space="0" w:color="000000"/>
              <w:right w:val="single" w:sz="4" w:space="0" w:color="000000"/>
            </w:tcBorders>
          </w:tcPr>
          <w:p w14:paraId="4DE3080E" w14:textId="77777777" w:rsidR="00F64A6C" w:rsidRPr="00256758" w:rsidRDefault="00F64A6C" w:rsidP="004C2848">
            <w:pPr>
              <w:suppressAutoHyphens/>
              <w:spacing w:after="240"/>
              <w:contextualSpacing/>
              <w:rPr>
                <w:rFonts w:cstheme="minorHAnsi"/>
              </w:rPr>
            </w:pPr>
            <w:r w:rsidRPr="00256758">
              <w:rPr>
                <w:rFonts w:eastAsia="Arial" w:cstheme="minorHAnsi"/>
                <w:b/>
              </w:rPr>
              <w:t xml:space="preserve">Kryterium nr 2 – </w:t>
            </w:r>
            <w:r>
              <w:rPr>
                <w:rFonts w:eastAsia="Arial" w:cstheme="minorHAnsi"/>
                <w:b/>
              </w:rPr>
              <w:t>Okres gwarancji i rękojmi (G)</w:t>
            </w:r>
          </w:p>
        </w:tc>
        <w:tc>
          <w:tcPr>
            <w:tcW w:w="1270" w:type="dxa"/>
            <w:tcBorders>
              <w:top w:val="single" w:sz="4" w:space="0" w:color="000000"/>
              <w:left w:val="single" w:sz="4" w:space="0" w:color="000000"/>
              <w:bottom w:val="single" w:sz="4" w:space="0" w:color="000000"/>
              <w:right w:val="single" w:sz="4" w:space="0" w:color="000000"/>
            </w:tcBorders>
          </w:tcPr>
          <w:p w14:paraId="19B8EB30" w14:textId="35D9BBF5" w:rsidR="00F64A6C" w:rsidRPr="00256758" w:rsidRDefault="0054735E" w:rsidP="004C2848">
            <w:pPr>
              <w:suppressAutoHyphens/>
              <w:spacing w:after="240"/>
              <w:ind w:left="4"/>
              <w:contextualSpacing/>
              <w:rPr>
                <w:rFonts w:cstheme="minorHAnsi"/>
              </w:rPr>
            </w:pPr>
            <w:r>
              <w:rPr>
                <w:rFonts w:eastAsia="Arial" w:cstheme="minorHAnsi"/>
                <w:b/>
              </w:rPr>
              <w:t>40</w:t>
            </w:r>
            <w:r w:rsidR="00F64A6C">
              <w:rPr>
                <w:rFonts w:eastAsia="Arial" w:cstheme="minorHAnsi"/>
                <w:b/>
              </w:rPr>
              <w:t xml:space="preserve"> </w:t>
            </w:r>
            <w:r w:rsidR="00F64A6C" w:rsidRPr="00256758">
              <w:rPr>
                <w:rFonts w:eastAsia="Arial" w:cstheme="minorHAnsi"/>
                <w:b/>
              </w:rPr>
              <w:t xml:space="preserve">% </w:t>
            </w:r>
          </w:p>
        </w:tc>
        <w:tc>
          <w:tcPr>
            <w:tcW w:w="2274" w:type="dxa"/>
            <w:tcBorders>
              <w:top w:val="single" w:sz="4" w:space="0" w:color="000000"/>
              <w:left w:val="single" w:sz="4" w:space="0" w:color="000000"/>
              <w:bottom w:val="single" w:sz="4" w:space="0" w:color="000000"/>
              <w:right w:val="single" w:sz="4" w:space="0" w:color="000000"/>
            </w:tcBorders>
          </w:tcPr>
          <w:p w14:paraId="66234BB4" w14:textId="7D0C6AC9" w:rsidR="00F64A6C" w:rsidRPr="00256758" w:rsidRDefault="0054735E" w:rsidP="004C2848">
            <w:pPr>
              <w:suppressAutoHyphens/>
              <w:spacing w:after="240"/>
              <w:ind w:left="8"/>
              <w:contextualSpacing/>
              <w:rPr>
                <w:rFonts w:cstheme="minorHAnsi"/>
              </w:rPr>
            </w:pPr>
            <w:r>
              <w:rPr>
                <w:rFonts w:eastAsia="Arial" w:cstheme="minorHAnsi"/>
                <w:b/>
              </w:rPr>
              <w:t>40</w:t>
            </w:r>
            <w:r w:rsidR="00F64A6C" w:rsidRPr="00256758">
              <w:rPr>
                <w:rFonts w:eastAsia="Arial" w:cstheme="minorHAnsi"/>
                <w:b/>
              </w:rPr>
              <w:t>,00 pkt</w:t>
            </w:r>
            <w:r w:rsidR="00F64A6C" w:rsidRPr="00256758">
              <w:rPr>
                <w:rFonts w:cstheme="minorHAnsi"/>
              </w:rPr>
              <w:t xml:space="preserve"> </w:t>
            </w:r>
          </w:p>
        </w:tc>
      </w:tr>
    </w:tbl>
    <w:p w14:paraId="6FDDC081" w14:textId="77777777" w:rsidR="00F64A6C" w:rsidRDefault="00F64A6C" w:rsidP="00F64A6C">
      <w:pPr>
        <w:keepNext/>
        <w:suppressAutoHyphens/>
        <w:spacing w:after="240"/>
        <w:ind w:left="284"/>
        <w:contextualSpacing/>
        <w:rPr>
          <w:rFonts w:cstheme="minorHAnsi"/>
        </w:rPr>
      </w:pPr>
    </w:p>
    <w:p w14:paraId="0C538BAE" w14:textId="17ADCF8B" w:rsidR="005D0434" w:rsidRDefault="00395067" w:rsidP="005D0434">
      <w:pPr>
        <w:pStyle w:val="Akapitzlist"/>
        <w:numPr>
          <w:ilvl w:val="0"/>
          <w:numId w:val="88"/>
        </w:numPr>
        <w:ind w:left="284"/>
        <w:rPr>
          <w:rFonts w:cstheme="minorHAnsi"/>
        </w:rPr>
      </w:pPr>
      <w:r w:rsidRPr="00395067">
        <w:rPr>
          <w:rFonts w:cstheme="minorHAnsi"/>
        </w:rPr>
        <w:t xml:space="preserve">Cena </w:t>
      </w:r>
      <w:r>
        <w:rPr>
          <w:rFonts w:cstheme="minorHAnsi"/>
        </w:rPr>
        <w:t>ryczałtowa/jednostkowa na wykonanie magazynu energii w danej placówce zawiera:</w:t>
      </w:r>
    </w:p>
    <w:p w14:paraId="1832182F" w14:textId="3BF938FA" w:rsidR="00395067" w:rsidRDefault="005D0434" w:rsidP="0006505F">
      <w:pPr>
        <w:pStyle w:val="Akapitzlist"/>
        <w:numPr>
          <w:ilvl w:val="0"/>
          <w:numId w:val="104"/>
        </w:numPr>
        <w:rPr>
          <w:rFonts w:cstheme="minorHAnsi"/>
        </w:rPr>
      </w:pPr>
      <w:r>
        <w:rPr>
          <w:rFonts w:cstheme="minorHAnsi"/>
        </w:rPr>
        <w:t>opracowanie dokumentacji projektowej,</w:t>
      </w:r>
    </w:p>
    <w:p w14:paraId="181D8267" w14:textId="55B781ED" w:rsidR="005D0434" w:rsidRDefault="005D0434" w:rsidP="0006505F">
      <w:pPr>
        <w:pStyle w:val="Akapitzlist"/>
        <w:numPr>
          <w:ilvl w:val="0"/>
          <w:numId w:val="104"/>
        </w:numPr>
        <w:rPr>
          <w:rFonts w:cstheme="minorHAnsi"/>
        </w:rPr>
      </w:pPr>
      <w:r w:rsidRPr="00283650">
        <w:rPr>
          <w:rFonts w:cstheme="minorHAnsi"/>
        </w:rPr>
        <w:t>przygotowanie niezbędnej</w:t>
      </w:r>
      <w:r w:rsidRPr="00D85D59">
        <w:rPr>
          <w:rFonts w:cstheme="minorHAnsi"/>
        </w:rPr>
        <w:t xml:space="preserve"> dokumentacji wymaganej do dokonania przez Zamawiającego zgłoszenia zamiaru wykonania </w:t>
      </w:r>
      <w:r>
        <w:rPr>
          <w:rFonts w:cstheme="minorHAnsi"/>
        </w:rPr>
        <w:t>prac instalacyjnych</w:t>
      </w:r>
      <w:r w:rsidRPr="00D85D59">
        <w:rPr>
          <w:rFonts w:cstheme="minorHAnsi"/>
        </w:rPr>
        <w:t xml:space="preserve"> dla każdej lokalizacji odrębnie</w:t>
      </w:r>
      <w:r>
        <w:rPr>
          <w:rFonts w:cstheme="minorHAnsi"/>
        </w:rPr>
        <w:t>,</w:t>
      </w:r>
    </w:p>
    <w:p w14:paraId="322889FF" w14:textId="5278B457" w:rsidR="005D0434" w:rsidRDefault="005D0434" w:rsidP="0006505F">
      <w:pPr>
        <w:pStyle w:val="Akapitzlist"/>
        <w:numPr>
          <w:ilvl w:val="0"/>
          <w:numId w:val="104"/>
        </w:numPr>
        <w:rPr>
          <w:rFonts w:cstheme="minorHAnsi"/>
        </w:rPr>
      </w:pPr>
      <w:r w:rsidRPr="00DE6B6E">
        <w:rPr>
          <w:rFonts w:cstheme="minorHAnsi"/>
        </w:rPr>
        <w:t xml:space="preserve">wykonanie </w:t>
      </w:r>
      <w:r w:rsidRPr="002D6600">
        <w:rPr>
          <w:rFonts w:cstheme="minorHAnsi"/>
        </w:rPr>
        <w:t>dostawy, montażu, instalacji i konfiguracji urządzeń</w:t>
      </w:r>
      <w:r>
        <w:rPr>
          <w:rFonts w:cstheme="minorHAnsi"/>
        </w:rPr>
        <w:t xml:space="preserve">, </w:t>
      </w:r>
      <w:r w:rsidRPr="002D6600">
        <w:rPr>
          <w:rFonts w:cstheme="minorHAnsi"/>
        </w:rPr>
        <w:t>przeprowadzenia testów i pomiarów</w:t>
      </w:r>
      <w:r>
        <w:rPr>
          <w:rFonts w:cstheme="minorHAnsi"/>
        </w:rPr>
        <w:t xml:space="preserve"> oraz uruchomienia magazynów energii</w:t>
      </w:r>
      <w:r w:rsidR="00504D6B">
        <w:rPr>
          <w:rFonts w:cstheme="minorHAnsi"/>
        </w:rPr>
        <w:t>,</w:t>
      </w:r>
    </w:p>
    <w:p w14:paraId="04E9D197" w14:textId="7B9AB944" w:rsidR="00504D6B" w:rsidRPr="00504D6B" w:rsidRDefault="00504D6B" w:rsidP="0006505F">
      <w:pPr>
        <w:pStyle w:val="Akapitzlist"/>
        <w:numPr>
          <w:ilvl w:val="0"/>
          <w:numId w:val="104"/>
        </w:numPr>
        <w:spacing w:after="160" w:line="360" w:lineRule="auto"/>
        <w:rPr>
          <w:rFonts w:cstheme="minorHAnsi"/>
          <w:szCs w:val="24"/>
        </w:rPr>
      </w:pPr>
      <w:r>
        <w:rPr>
          <w:rFonts w:cstheme="minorHAnsi"/>
          <w:szCs w:val="24"/>
        </w:rPr>
        <w:t>k</w:t>
      </w:r>
      <w:r w:rsidRPr="00A740B1">
        <w:rPr>
          <w:rFonts w:cstheme="minorHAnsi"/>
          <w:szCs w:val="24"/>
        </w:rPr>
        <w:t>oszt</w:t>
      </w:r>
      <w:r>
        <w:rPr>
          <w:rFonts w:cstheme="minorHAnsi"/>
          <w:szCs w:val="24"/>
        </w:rPr>
        <w:t>ów</w:t>
      </w:r>
      <w:r w:rsidRPr="00A740B1">
        <w:rPr>
          <w:rFonts w:cstheme="minorHAnsi"/>
          <w:szCs w:val="24"/>
        </w:rPr>
        <w:t xml:space="preserve"> opracowania niezbędnej dokumentacji powykonawczej, protokołów </w:t>
      </w:r>
      <w:r w:rsidRPr="00A740B1">
        <w:rPr>
          <w:rFonts w:cstheme="minorHAnsi"/>
          <w:szCs w:val="24"/>
        </w:rPr>
        <w:br/>
        <w:t>i pozostałych dokumentów odbiorowych,</w:t>
      </w:r>
    </w:p>
    <w:p w14:paraId="495D8E4E" w14:textId="195AB17B" w:rsidR="005D0434" w:rsidRPr="005D0434" w:rsidRDefault="005D0434" w:rsidP="0006505F">
      <w:pPr>
        <w:pStyle w:val="Akapitzlist"/>
        <w:numPr>
          <w:ilvl w:val="0"/>
          <w:numId w:val="104"/>
        </w:numPr>
        <w:spacing w:after="160" w:line="360" w:lineRule="auto"/>
        <w:rPr>
          <w:rFonts w:cstheme="minorHAnsi"/>
          <w:szCs w:val="24"/>
        </w:rPr>
      </w:pPr>
      <w:r>
        <w:rPr>
          <w:rFonts w:cstheme="minorHAnsi"/>
          <w:szCs w:val="24"/>
        </w:rPr>
        <w:t>k</w:t>
      </w:r>
      <w:r w:rsidRPr="00A740B1">
        <w:rPr>
          <w:rFonts w:cstheme="minorHAnsi"/>
          <w:szCs w:val="24"/>
        </w:rPr>
        <w:t>oszt</w:t>
      </w:r>
      <w:r>
        <w:rPr>
          <w:rFonts w:cstheme="minorHAnsi"/>
          <w:szCs w:val="24"/>
        </w:rPr>
        <w:t xml:space="preserve">ów </w:t>
      </w:r>
      <w:r w:rsidRPr="00A740B1">
        <w:rPr>
          <w:rFonts w:cstheme="minorHAnsi"/>
          <w:szCs w:val="24"/>
        </w:rPr>
        <w:t>przeprowadzenia szkoleń dla użytkowników,</w:t>
      </w:r>
    </w:p>
    <w:p w14:paraId="4F3AA5D4" w14:textId="77777777" w:rsidR="005D0434" w:rsidRDefault="005D0434" w:rsidP="0006505F">
      <w:pPr>
        <w:pStyle w:val="Akapitzlist"/>
        <w:numPr>
          <w:ilvl w:val="0"/>
          <w:numId w:val="104"/>
        </w:numPr>
        <w:spacing w:after="160" w:line="360" w:lineRule="auto"/>
        <w:rPr>
          <w:rFonts w:cstheme="minorHAnsi"/>
          <w:szCs w:val="24"/>
        </w:rPr>
      </w:pPr>
      <w:r w:rsidRPr="00A740B1">
        <w:rPr>
          <w:rFonts w:cstheme="minorHAnsi"/>
          <w:szCs w:val="24"/>
        </w:rPr>
        <w:t>koszt</w:t>
      </w:r>
      <w:r>
        <w:rPr>
          <w:rFonts w:cstheme="minorHAnsi"/>
          <w:szCs w:val="24"/>
        </w:rPr>
        <w:t>ów</w:t>
      </w:r>
      <w:r w:rsidRPr="00A740B1">
        <w:rPr>
          <w:rFonts w:cstheme="minorHAnsi"/>
          <w:szCs w:val="24"/>
        </w:rPr>
        <w:t xml:space="preserve"> wykonania przeglądów gwarancyjnych i konserwacyjnych instalacji</w:t>
      </w:r>
      <w:r>
        <w:rPr>
          <w:rFonts w:cstheme="minorHAnsi"/>
          <w:szCs w:val="24"/>
        </w:rPr>
        <w:t xml:space="preserve"> przez okres udzielonej przez Wykonawcę rękojmi,</w:t>
      </w:r>
    </w:p>
    <w:p w14:paraId="2240302C" w14:textId="31C54CDB" w:rsidR="005D0434" w:rsidRPr="005D0434" w:rsidRDefault="005D0434" w:rsidP="0006505F">
      <w:pPr>
        <w:pStyle w:val="Akapitzlist"/>
        <w:numPr>
          <w:ilvl w:val="0"/>
          <w:numId w:val="104"/>
        </w:numPr>
        <w:spacing w:after="160" w:line="360" w:lineRule="auto"/>
        <w:rPr>
          <w:rFonts w:cstheme="minorHAnsi"/>
          <w:szCs w:val="24"/>
        </w:rPr>
      </w:pPr>
      <w:r w:rsidRPr="005D0434">
        <w:rPr>
          <w:rFonts w:cstheme="minorHAnsi"/>
          <w:szCs w:val="24"/>
        </w:rPr>
        <w:lastRenderedPageBreak/>
        <w:t>kosztów świadczenia wsparcia technicznego dla wskazanego personelu technicznego Inwestora oraz użytkowników</w:t>
      </w:r>
      <w:r>
        <w:rPr>
          <w:rFonts w:cstheme="minorHAnsi"/>
          <w:szCs w:val="24"/>
        </w:rPr>
        <w:t>.</w:t>
      </w:r>
    </w:p>
    <w:p w14:paraId="06544F3A" w14:textId="1DCE3593" w:rsidR="00F64A6C" w:rsidRDefault="00F64A6C" w:rsidP="008E40C3">
      <w:pPr>
        <w:keepNext/>
        <w:numPr>
          <w:ilvl w:val="0"/>
          <w:numId w:val="88"/>
        </w:numPr>
        <w:suppressAutoHyphens/>
        <w:spacing w:after="240"/>
        <w:ind w:left="284" w:hanging="357"/>
        <w:contextualSpacing/>
        <w:rPr>
          <w:rFonts w:cstheme="minorHAnsi"/>
        </w:rPr>
      </w:pPr>
      <w:r w:rsidRPr="00F64A6C">
        <w:rPr>
          <w:rFonts w:cstheme="minorHAnsi"/>
        </w:rPr>
        <w:t>Ocena ofert zostanie przeprowadzona na podstawie przedstawionych w pkt 1 kryteriów oraz ich wag.</w:t>
      </w:r>
      <w:r>
        <w:rPr>
          <w:rFonts w:cstheme="minorHAnsi"/>
        </w:rPr>
        <w:t xml:space="preserve"> </w:t>
      </w:r>
      <w:r w:rsidR="00734455" w:rsidRPr="00F64A6C">
        <w:rPr>
          <w:rFonts w:cstheme="minorHAnsi"/>
        </w:rPr>
        <w:t>Oferty oceniane będą punktowo. W trakcie oceny ofert kolejno rozpatrywanym i ocenianym</w:t>
      </w:r>
      <w:r>
        <w:rPr>
          <w:rFonts w:cstheme="minorHAnsi"/>
        </w:rPr>
        <w:t xml:space="preserve"> </w:t>
      </w:r>
      <w:r w:rsidR="00734455" w:rsidRPr="00F64A6C">
        <w:rPr>
          <w:rFonts w:cstheme="minorHAnsi"/>
        </w:rPr>
        <w:t xml:space="preserve">ofertom przyznawane będą punkty za kryteria według następujących zasad i wzoru: </w:t>
      </w:r>
    </w:p>
    <w:p w14:paraId="0F0B8485" w14:textId="77777777" w:rsidR="00F64A6C" w:rsidRPr="00F64A6C" w:rsidRDefault="00F64A6C" w:rsidP="00F64A6C">
      <w:pPr>
        <w:keepNext/>
        <w:suppressAutoHyphens/>
        <w:spacing w:after="240"/>
        <w:ind w:left="284"/>
        <w:contextualSpacing/>
        <w:rPr>
          <w:rFonts w:cstheme="minorHAnsi"/>
        </w:rPr>
      </w:pPr>
    </w:p>
    <w:p w14:paraId="10B1C42A" w14:textId="4DE22F87" w:rsidR="00F64A6C" w:rsidRDefault="00734455" w:rsidP="00F64A6C">
      <w:pPr>
        <w:keepNext/>
        <w:suppressAutoHyphens/>
        <w:spacing w:after="240"/>
        <w:ind w:left="284"/>
        <w:contextualSpacing/>
        <w:rPr>
          <w:rFonts w:cstheme="minorHAnsi"/>
        </w:rPr>
      </w:pPr>
      <w:r w:rsidRPr="00F64A6C">
        <w:rPr>
          <w:rFonts w:cstheme="minorHAnsi"/>
        </w:rPr>
        <w:t xml:space="preserve">S = C + R </w:t>
      </w:r>
    </w:p>
    <w:p w14:paraId="4C9C7DDA" w14:textId="77777777" w:rsidR="00594E5B" w:rsidRDefault="00594E5B" w:rsidP="00F64A6C">
      <w:pPr>
        <w:keepNext/>
        <w:suppressAutoHyphens/>
        <w:spacing w:after="240"/>
        <w:ind w:left="284"/>
        <w:contextualSpacing/>
        <w:rPr>
          <w:rFonts w:cstheme="minorHAnsi"/>
        </w:rPr>
      </w:pPr>
    </w:p>
    <w:p w14:paraId="5E6BA431" w14:textId="79463E6F" w:rsidR="00D60222" w:rsidRDefault="00594E5B" w:rsidP="00D60222">
      <w:pPr>
        <w:keepNext/>
        <w:suppressAutoHyphens/>
        <w:spacing w:after="240"/>
        <w:ind w:left="284"/>
        <w:contextualSpacing/>
        <w:rPr>
          <w:rFonts w:cstheme="minorHAnsi"/>
        </w:rPr>
      </w:pPr>
      <w:r>
        <w:rPr>
          <w:rFonts w:cstheme="minorHAnsi"/>
        </w:rPr>
        <w:t>g</w:t>
      </w:r>
      <w:r w:rsidR="00734455" w:rsidRPr="00256758">
        <w:rPr>
          <w:rFonts w:cstheme="minorHAnsi"/>
        </w:rPr>
        <w:t>dzie</w:t>
      </w:r>
      <w:r w:rsidR="00D60222">
        <w:rPr>
          <w:rFonts w:cstheme="minorHAnsi"/>
        </w:rPr>
        <w:t>:</w:t>
      </w:r>
    </w:p>
    <w:p w14:paraId="696BA2E3" w14:textId="77777777" w:rsidR="00594E5B" w:rsidRPr="00F64A6C" w:rsidRDefault="00594E5B" w:rsidP="00D60222">
      <w:pPr>
        <w:keepNext/>
        <w:suppressAutoHyphens/>
        <w:spacing w:after="240"/>
        <w:ind w:left="284"/>
        <w:contextualSpacing/>
        <w:rPr>
          <w:rFonts w:cstheme="minorHAnsi"/>
        </w:rPr>
      </w:pPr>
    </w:p>
    <w:p w14:paraId="353F4EA9" w14:textId="4524F02E" w:rsidR="00734455" w:rsidRPr="00917882" w:rsidRDefault="00734455" w:rsidP="00734455">
      <w:pPr>
        <w:spacing w:after="240"/>
        <w:ind w:left="283" w:hanging="357"/>
        <w:contextualSpacing/>
        <w:rPr>
          <w:rFonts w:cstheme="minorHAnsi"/>
          <w:b/>
        </w:rPr>
      </w:pPr>
      <w:r w:rsidRPr="00917882">
        <w:rPr>
          <w:rFonts w:cstheme="minorHAnsi"/>
          <w:b/>
        </w:rPr>
        <w:t>S – suma (ilość) punktów, jaką po uwzględnieniu wag może osiągnąć oferta /maks. 100 pkt/</w:t>
      </w:r>
    </w:p>
    <w:p w14:paraId="58B9816F" w14:textId="1615084F" w:rsidR="00734455" w:rsidRPr="00917882" w:rsidRDefault="00734455" w:rsidP="00734455">
      <w:pPr>
        <w:spacing w:after="240"/>
        <w:ind w:left="283" w:hanging="357"/>
        <w:contextualSpacing/>
        <w:rPr>
          <w:rFonts w:cstheme="minorHAnsi"/>
          <w:b/>
        </w:rPr>
      </w:pPr>
      <w:r w:rsidRPr="00917882">
        <w:rPr>
          <w:rFonts w:cstheme="minorHAnsi"/>
          <w:b/>
        </w:rPr>
        <w:t xml:space="preserve">C – ilość punktów, jaką może osiągnąć oferta w kryterium „Cena” – maks. </w:t>
      </w:r>
      <w:r w:rsidR="00594E5B">
        <w:rPr>
          <w:rFonts w:cstheme="minorHAnsi"/>
          <w:b/>
        </w:rPr>
        <w:t>6</w:t>
      </w:r>
      <w:r w:rsidR="00AA01CB">
        <w:rPr>
          <w:rFonts w:cstheme="minorHAnsi"/>
          <w:b/>
        </w:rPr>
        <w:t>0</w:t>
      </w:r>
      <w:r w:rsidRPr="00917882">
        <w:rPr>
          <w:rFonts w:cstheme="minorHAnsi"/>
          <w:b/>
        </w:rPr>
        <w:t xml:space="preserve"> pkt </w:t>
      </w:r>
    </w:p>
    <w:p w14:paraId="67D2A6A0" w14:textId="6BC866D2" w:rsidR="00AA01CB" w:rsidRDefault="00734455" w:rsidP="00AA01CB">
      <w:pPr>
        <w:spacing w:after="0"/>
        <w:ind w:left="283" w:hanging="357"/>
        <w:rPr>
          <w:rFonts w:cstheme="minorHAnsi"/>
          <w:b/>
        </w:rPr>
      </w:pPr>
      <w:r>
        <w:rPr>
          <w:rFonts w:cstheme="minorHAnsi"/>
          <w:b/>
        </w:rPr>
        <w:t>R</w:t>
      </w:r>
      <w:r w:rsidRPr="00917882">
        <w:rPr>
          <w:rFonts w:cstheme="minorHAnsi"/>
        </w:rPr>
        <w:t xml:space="preserve"> </w:t>
      </w:r>
      <w:r w:rsidRPr="00917882">
        <w:rPr>
          <w:rFonts w:cstheme="minorHAnsi"/>
          <w:b/>
        </w:rPr>
        <w:t>– ilość punktów, jaką może osiągnąć oferta w kryterium „</w:t>
      </w:r>
      <w:r w:rsidR="00F14F25">
        <w:rPr>
          <w:rFonts w:cstheme="minorHAnsi"/>
          <w:b/>
        </w:rPr>
        <w:t>Okres gwarancji i rękojmi</w:t>
      </w:r>
      <w:r w:rsidR="008A559E">
        <w:rPr>
          <w:rFonts w:cstheme="minorHAnsi"/>
          <w:b/>
        </w:rPr>
        <w:t>”</w:t>
      </w:r>
      <w:r w:rsidR="00AA01CB">
        <w:rPr>
          <w:rFonts w:cstheme="minorHAnsi"/>
          <w:b/>
        </w:rPr>
        <w:t xml:space="preserve"> </w:t>
      </w:r>
      <w:r w:rsidRPr="00917882">
        <w:rPr>
          <w:rFonts w:cstheme="minorHAnsi"/>
          <w:b/>
        </w:rPr>
        <w:t xml:space="preserve">– maks. </w:t>
      </w:r>
      <w:r w:rsidR="00594E5B">
        <w:rPr>
          <w:rFonts w:cstheme="minorHAnsi"/>
          <w:b/>
        </w:rPr>
        <w:t>40</w:t>
      </w:r>
      <w:r w:rsidRPr="00917882">
        <w:rPr>
          <w:rFonts w:cstheme="minorHAnsi"/>
          <w:b/>
        </w:rPr>
        <w:t xml:space="preserve"> pkt</w:t>
      </w:r>
    </w:p>
    <w:p w14:paraId="130F4184" w14:textId="77777777" w:rsidR="00594E5B" w:rsidRDefault="00594E5B" w:rsidP="00AA01CB">
      <w:pPr>
        <w:spacing w:after="0"/>
        <w:ind w:left="283" w:hanging="357"/>
        <w:rPr>
          <w:rFonts w:cstheme="minorHAnsi"/>
          <w:b/>
        </w:rPr>
      </w:pPr>
    </w:p>
    <w:p w14:paraId="3489F59C" w14:textId="77777777" w:rsidR="00734455" w:rsidRPr="00917882" w:rsidRDefault="00734455" w:rsidP="00734455">
      <w:pPr>
        <w:spacing w:after="240"/>
        <w:ind w:left="283" w:hanging="357"/>
        <w:rPr>
          <w:rFonts w:cstheme="minorHAnsi"/>
          <w:b/>
        </w:rPr>
      </w:pPr>
      <w:r w:rsidRPr="00917882">
        <w:rPr>
          <w:rFonts w:cstheme="minorHAnsi"/>
          <w:b/>
        </w:rPr>
        <w:t>Kryterium nr 1:</w:t>
      </w:r>
      <w:r w:rsidRPr="003F7DE6">
        <w:rPr>
          <w:rFonts w:cstheme="minorHAnsi"/>
          <w:b/>
          <w:bCs/>
        </w:rPr>
        <w:t xml:space="preserve"> Cena</w:t>
      </w:r>
      <w:r w:rsidRPr="00917882">
        <w:rPr>
          <w:rFonts w:cstheme="minorHAnsi"/>
          <w:b/>
        </w:rPr>
        <w:t xml:space="preserve"> </w:t>
      </w:r>
    </w:p>
    <w:p w14:paraId="2BA026E8" w14:textId="1F098094" w:rsidR="00734455" w:rsidRPr="00917882" w:rsidRDefault="00734455" w:rsidP="00734455">
      <w:pPr>
        <w:ind w:left="-74"/>
        <w:rPr>
          <w:rFonts w:cstheme="minorHAnsi"/>
        </w:rPr>
      </w:pPr>
      <w:r w:rsidRPr="00917882">
        <w:rPr>
          <w:rFonts w:cstheme="minorHAnsi"/>
        </w:rPr>
        <w:t>Pod pojęciem „cena” rozu</w:t>
      </w:r>
      <w:r w:rsidRPr="00F14F25">
        <w:rPr>
          <w:rFonts w:cstheme="minorHAnsi"/>
        </w:rPr>
        <w:t>mie się całkowitą cenę brutto za realizację całego zamówienia</w:t>
      </w:r>
      <w:r w:rsidR="00AA01CB" w:rsidRPr="00F14F25">
        <w:rPr>
          <w:rFonts w:cstheme="minorHAnsi"/>
        </w:rPr>
        <w:t xml:space="preserve"> w danej części</w:t>
      </w:r>
      <w:r w:rsidRPr="00F14F25">
        <w:rPr>
          <w:rFonts w:cstheme="minorHAnsi"/>
        </w:rPr>
        <w:t xml:space="preserve">. Cena wskazywana </w:t>
      </w:r>
      <w:r w:rsidRPr="003F4973">
        <w:rPr>
          <w:rFonts w:cstheme="minorHAnsi"/>
        </w:rPr>
        <w:t>w formularzu ofertowym nie jest wartością zamówienia, a jedynie wartością do porównania ofert i wyboru najkorzystniejszej oferty.</w:t>
      </w:r>
      <w:r w:rsidRPr="00917882">
        <w:rPr>
          <w:rFonts w:cstheme="minorHAnsi"/>
        </w:rPr>
        <w:t xml:space="preserve"> Ocena w ramach kryterium będzie dokonywana według wzoru:  </w:t>
      </w:r>
    </w:p>
    <w:p w14:paraId="3A0165D4" w14:textId="13B1BFB7" w:rsidR="00734455" w:rsidRPr="00917882" w:rsidRDefault="00734455" w:rsidP="00734455">
      <w:pPr>
        <w:ind w:left="283" w:hanging="357"/>
        <w:rPr>
          <w:rFonts w:cstheme="minorHAnsi"/>
        </w:rPr>
      </w:pPr>
      <w:r w:rsidRPr="00917882">
        <w:rPr>
          <w:rFonts w:cstheme="minorHAnsi"/>
        </w:rPr>
        <w:t xml:space="preserve">C = C </w:t>
      </w:r>
      <w:r w:rsidRPr="00917882">
        <w:rPr>
          <w:rFonts w:cstheme="minorHAnsi"/>
          <w:vertAlign w:val="subscript"/>
        </w:rPr>
        <w:t>n</w:t>
      </w:r>
      <w:r w:rsidRPr="00917882">
        <w:rPr>
          <w:rFonts w:cstheme="minorHAnsi"/>
        </w:rPr>
        <w:t xml:space="preserve"> ÷ C </w:t>
      </w:r>
      <w:proofErr w:type="spellStart"/>
      <w:r w:rsidRPr="00917882">
        <w:rPr>
          <w:rFonts w:cstheme="minorHAnsi"/>
          <w:vertAlign w:val="subscript"/>
        </w:rPr>
        <w:t>ob</w:t>
      </w:r>
      <w:proofErr w:type="spellEnd"/>
      <w:r w:rsidRPr="00917882">
        <w:rPr>
          <w:rFonts w:cstheme="minorHAnsi"/>
        </w:rPr>
        <w:t xml:space="preserve"> x </w:t>
      </w:r>
      <w:r w:rsidR="00594E5B">
        <w:rPr>
          <w:rFonts w:cstheme="minorHAnsi"/>
        </w:rPr>
        <w:t>6</w:t>
      </w:r>
      <w:r w:rsidRPr="00917882">
        <w:rPr>
          <w:rFonts w:cstheme="minorHAnsi"/>
        </w:rPr>
        <w:t>0 pkt, gdzie:</w:t>
      </w:r>
    </w:p>
    <w:p w14:paraId="62AC3DCC" w14:textId="77777777" w:rsidR="00734455" w:rsidRPr="00917882" w:rsidRDefault="00734455" w:rsidP="00734455">
      <w:pPr>
        <w:spacing w:after="0"/>
        <w:ind w:left="283" w:hanging="357"/>
        <w:rPr>
          <w:rFonts w:cstheme="minorHAnsi"/>
        </w:rPr>
      </w:pPr>
      <w:r w:rsidRPr="00917882">
        <w:rPr>
          <w:rFonts w:cstheme="minorHAnsi"/>
        </w:rPr>
        <w:t xml:space="preserve">C - punkty uzyskane za dane kryterium przez Wykonawcę „badanego” </w:t>
      </w:r>
    </w:p>
    <w:p w14:paraId="04CB9567" w14:textId="77777777" w:rsidR="00734455" w:rsidRPr="00917882" w:rsidRDefault="00734455" w:rsidP="00734455">
      <w:pPr>
        <w:spacing w:after="0"/>
        <w:ind w:left="283" w:hanging="357"/>
        <w:rPr>
          <w:rFonts w:cstheme="minorHAnsi"/>
        </w:rPr>
      </w:pPr>
      <w:proofErr w:type="spellStart"/>
      <w:r w:rsidRPr="00917882">
        <w:rPr>
          <w:rFonts w:cstheme="minorHAnsi"/>
        </w:rPr>
        <w:t>C</w:t>
      </w:r>
      <w:r w:rsidRPr="00917882">
        <w:rPr>
          <w:rFonts w:cstheme="minorHAnsi"/>
          <w:vertAlign w:val="subscript"/>
        </w:rPr>
        <w:t>n</w:t>
      </w:r>
      <w:proofErr w:type="spellEnd"/>
      <w:r w:rsidRPr="00917882">
        <w:rPr>
          <w:rFonts w:cstheme="minorHAnsi"/>
        </w:rPr>
        <w:t xml:space="preserve">  - najniższa cena wśród zaproponowanych przez Wykonawców </w:t>
      </w:r>
    </w:p>
    <w:p w14:paraId="158EEDD2" w14:textId="2A41FF7D" w:rsidR="00594E5B" w:rsidRPr="00917882" w:rsidRDefault="00734455" w:rsidP="0006505F">
      <w:pPr>
        <w:ind w:left="283" w:hanging="357"/>
        <w:rPr>
          <w:rFonts w:cstheme="minorHAnsi"/>
        </w:rPr>
      </w:pPr>
      <w:proofErr w:type="spellStart"/>
      <w:r w:rsidRPr="00917882">
        <w:rPr>
          <w:rFonts w:cstheme="minorHAnsi"/>
        </w:rPr>
        <w:t>C</w:t>
      </w:r>
      <w:r w:rsidRPr="00917882">
        <w:rPr>
          <w:rFonts w:cstheme="minorHAnsi"/>
          <w:vertAlign w:val="subscript"/>
        </w:rPr>
        <w:t>ob</w:t>
      </w:r>
      <w:proofErr w:type="spellEnd"/>
      <w:r w:rsidRPr="00917882">
        <w:rPr>
          <w:rFonts w:cstheme="minorHAnsi"/>
          <w:vertAlign w:val="subscript"/>
        </w:rPr>
        <w:t xml:space="preserve"> </w:t>
      </w:r>
      <w:r w:rsidRPr="00917882">
        <w:rPr>
          <w:rFonts w:cstheme="minorHAnsi"/>
        </w:rPr>
        <w:t>- cena zaproponowana przez Wykonawcę „badanego”</w:t>
      </w:r>
    </w:p>
    <w:p w14:paraId="5C976202" w14:textId="46E32D5D" w:rsidR="00734455" w:rsidRPr="00917882" w:rsidRDefault="00734455" w:rsidP="00734455">
      <w:pPr>
        <w:spacing w:after="240"/>
        <w:ind w:left="-74"/>
        <w:rPr>
          <w:rFonts w:cstheme="minorHAnsi"/>
          <w:b/>
        </w:rPr>
      </w:pPr>
      <w:r w:rsidRPr="00917882">
        <w:rPr>
          <w:rFonts w:cstheme="minorHAnsi"/>
          <w:b/>
        </w:rPr>
        <w:t xml:space="preserve">Kryterium nr 2: </w:t>
      </w:r>
      <w:r w:rsidR="00F14F25">
        <w:rPr>
          <w:rFonts w:cstheme="minorHAnsi"/>
        </w:rPr>
        <w:t>Okres gwarancji i rękojmi</w:t>
      </w:r>
    </w:p>
    <w:p w14:paraId="321F00A3" w14:textId="5F8CC327" w:rsidR="006D68EC" w:rsidRPr="006D68EC" w:rsidRDefault="006D68EC" w:rsidP="006D68EC">
      <w:pPr>
        <w:spacing w:after="240"/>
        <w:ind w:left="-74"/>
        <w:rPr>
          <w:rFonts w:ascii="Calibri" w:eastAsia="Times New Roman" w:hAnsi="Calibri" w:cs="Calibri"/>
          <w:lang w:eastAsia="pl-PL"/>
        </w:rPr>
      </w:pPr>
      <w:r w:rsidRPr="006D68EC">
        <w:rPr>
          <w:rFonts w:ascii="Calibri" w:eastAsia="Times New Roman" w:hAnsi="Calibri" w:cs="Calibri"/>
          <w:lang w:eastAsia="pl-PL"/>
        </w:rPr>
        <w:t>Wykonawca zobowiązany jest zaproponować w ofercie okres gwarancji i rękojmi, której udzieli na wykonany przedmiot zamówienia w danej części</w:t>
      </w:r>
      <w:r>
        <w:rPr>
          <w:rFonts w:ascii="Calibri" w:eastAsia="Times New Roman" w:hAnsi="Calibri" w:cs="Calibri"/>
          <w:lang w:eastAsia="pl-PL"/>
        </w:rPr>
        <w:t xml:space="preserve">, </w:t>
      </w:r>
      <w:r w:rsidRPr="006D68EC">
        <w:rPr>
          <w:rFonts w:ascii="Calibri" w:eastAsia="Times New Roman" w:hAnsi="Calibri" w:cs="Calibri"/>
          <w:lang w:eastAsia="pl-PL"/>
        </w:rPr>
        <w:t xml:space="preserve">tj. na </w:t>
      </w:r>
      <w:r>
        <w:rPr>
          <w:rFonts w:ascii="Calibri" w:eastAsia="Times New Roman" w:hAnsi="Calibri" w:cs="Calibri"/>
          <w:lang w:eastAsia="pl-PL"/>
        </w:rPr>
        <w:t>prace projektowe, dostawę</w:t>
      </w:r>
      <w:r w:rsidRPr="006D68EC">
        <w:rPr>
          <w:rFonts w:ascii="Calibri" w:eastAsia="Times New Roman" w:hAnsi="Calibri" w:cs="Calibri"/>
          <w:lang w:eastAsia="pl-PL"/>
        </w:rPr>
        <w:t xml:space="preserve"> oraz prace montażowe, liczony w miesiącach. Okres ten nie może być krótszy niż </w:t>
      </w:r>
      <w:r w:rsidR="009B63E5">
        <w:rPr>
          <w:rFonts w:ascii="Calibri" w:eastAsia="Times New Roman" w:hAnsi="Calibri" w:cs="Calibri"/>
          <w:b/>
          <w:bCs/>
          <w:lang w:eastAsia="pl-PL"/>
        </w:rPr>
        <w:t>36</w:t>
      </w:r>
      <w:r w:rsidRPr="006D68EC">
        <w:rPr>
          <w:rFonts w:ascii="Calibri" w:eastAsia="Times New Roman" w:hAnsi="Calibri" w:cs="Calibri"/>
          <w:b/>
          <w:bCs/>
          <w:lang w:eastAsia="pl-PL"/>
        </w:rPr>
        <w:t xml:space="preserve"> </w:t>
      </w:r>
      <w:r w:rsidRPr="003379AA">
        <w:rPr>
          <w:rFonts w:ascii="Calibri" w:eastAsia="Times New Roman" w:hAnsi="Calibri" w:cs="Calibri"/>
          <w:b/>
          <w:bCs/>
          <w:lang w:eastAsia="pl-PL"/>
        </w:rPr>
        <w:t>miesi</w:t>
      </w:r>
      <w:r w:rsidR="003379AA" w:rsidRPr="003379AA">
        <w:rPr>
          <w:rFonts w:ascii="Calibri" w:eastAsia="Times New Roman" w:hAnsi="Calibri" w:cs="Calibri"/>
          <w:b/>
          <w:bCs/>
          <w:lang w:eastAsia="pl-PL"/>
        </w:rPr>
        <w:t>ę</w:t>
      </w:r>
      <w:r w:rsidRPr="003379AA">
        <w:rPr>
          <w:rFonts w:ascii="Calibri" w:eastAsia="Times New Roman" w:hAnsi="Calibri" w:cs="Calibri"/>
          <w:b/>
          <w:bCs/>
          <w:lang w:eastAsia="pl-PL"/>
        </w:rPr>
        <w:t>c</w:t>
      </w:r>
      <w:r w:rsidR="009B63E5" w:rsidRPr="003379AA">
        <w:rPr>
          <w:rFonts w:ascii="Calibri" w:eastAsia="Times New Roman" w:hAnsi="Calibri" w:cs="Calibri"/>
          <w:b/>
          <w:bCs/>
          <w:lang w:eastAsia="pl-PL"/>
        </w:rPr>
        <w:t>y</w:t>
      </w:r>
      <w:r w:rsidR="003379AA" w:rsidRPr="00DF4A7D">
        <w:rPr>
          <w:rFonts w:ascii="Calibri" w:eastAsia="Times New Roman" w:hAnsi="Calibri" w:cs="Calibri"/>
          <w:b/>
          <w:lang w:eastAsia="pl-PL"/>
        </w:rPr>
        <w:t xml:space="preserve"> i dłuższy niż 60 miesięcy</w:t>
      </w:r>
      <w:r w:rsidR="003379AA">
        <w:rPr>
          <w:rFonts w:ascii="Calibri" w:eastAsia="Times New Roman" w:hAnsi="Calibri" w:cs="Calibri"/>
          <w:lang w:eastAsia="pl-PL"/>
        </w:rPr>
        <w:t xml:space="preserve"> - </w:t>
      </w:r>
      <w:r w:rsidRPr="006D68EC">
        <w:rPr>
          <w:rFonts w:ascii="Calibri" w:eastAsia="Times New Roman" w:hAnsi="Calibri" w:cs="Calibri"/>
          <w:lang w:eastAsia="pl-PL"/>
        </w:rPr>
        <w:t>liczone od dnia następnego po dniu podpisania protokołu odbioru końcowego przedmiotu umowy</w:t>
      </w:r>
      <w:r>
        <w:rPr>
          <w:rFonts w:ascii="Calibri" w:eastAsia="Times New Roman" w:hAnsi="Calibri" w:cs="Calibri"/>
          <w:lang w:eastAsia="pl-PL"/>
        </w:rPr>
        <w:t xml:space="preserve"> dla danej części.</w:t>
      </w:r>
    </w:p>
    <w:p w14:paraId="55C262FF" w14:textId="77777777" w:rsidR="006D68EC" w:rsidRDefault="006D68EC" w:rsidP="006D68EC">
      <w:pPr>
        <w:spacing w:after="240"/>
        <w:ind w:left="-74"/>
        <w:rPr>
          <w:rFonts w:ascii="Calibri" w:eastAsia="Times New Roman" w:hAnsi="Calibri" w:cs="Calibri"/>
          <w:lang w:eastAsia="pl-PL"/>
        </w:rPr>
      </w:pPr>
      <w:r w:rsidRPr="006D68EC">
        <w:rPr>
          <w:rFonts w:ascii="Calibri" w:eastAsia="Times New Roman" w:hAnsi="Calibri" w:cs="Calibri"/>
          <w:lang w:eastAsia="pl-PL"/>
        </w:rPr>
        <w:t xml:space="preserve">Wykonawca w formularzu ofertowym (załącznik nr 1 do SWZ) deklaruje długość udzielanej gwarancji jakości i rękojmi poprzez wpisanie w odpowiednim polu liczby miesięcy. W przypadku gdy Wykonawca nie wpisze żadnej liczby lub zadeklaruje okres krótszy niż wymagane minimum – Zamawiający uzna, że Wykonawca nie udzielił gwarancji i rękojmi, co skutkuje odrzuceniem oferty na podstawie art. 226 ust. 1 pkt 5 ustawy </w:t>
      </w:r>
      <w:proofErr w:type="spellStart"/>
      <w:r w:rsidRPr="006D68EC">
        <w:rPr>
          <w:rFonts w:ascii="Calibri" w:eastAsia="Times New Roman" w:hAnsi="Calibri" w:cs="Calibri"/>
          <w:lang w:eastAsia="pl-PL"/>
        </w:rPr>
        <w:t>Pzp</w:t>
      </w:r>
      <w:proofErr w:type="spellEnd"/>
      <w:r w:rsidRPr="006D68EC">
        <w:rPr>
          <w:rFonts w:ascii="Calibri" w:eastAsia="Times New Roman" w:hAnsi="Calibri" w:cs="Calibri"/>
          <w:lang w:eastAsia="pl-PL"/>
        </w:rPr>
        <w:t>.</w:t>
      </w:r>
    </w:p>
    <w:p w14:paraId="1F4FC06D" w14:textId="60B27546" w:rsidR="006D68EC" w:rsidRDefault="00F64A6C" w:rsidP="006D68EC">
      <w:pPr>
        <w:spacing w:after="240"/>
        <w:ind w:left="-74"/>
        <w:rPr>
          <w:rFonts w:cstheme="minorHAnsi"/>
        </w:rPr>
      </w:pPr>
      <w:r w:rsidRPr="00917882">
        <w:lastRenderedPageBreak/>
        <w:t xml:space="preserve">Długość udzielanego okresu gwarancji jakości i rękojmi należy wskazać wpisując w odpowiednim polu liczbę całkowitą pełnych miesięcy kalendarzowych – w przypadku wskazania niepełnej liczny np. </w:t>
      </w:r>
      <w:r w:rsidR="00594E5B">
        <w:t>4</w:t>
      </w:r>
      <w:r>
        <w:t>0</w:t>
      </w:r>
      <w:r w:rsidRPr="00917882">
        <w:t>,5 miesięcy, Zamawiający zaokrągli udzielany okres gwarancji w dół do pełnego miesiąca, tj. do oceny</w:t>
      </w:r>
      <w:r>
        <w:t xml:space="preserve"> </w:t>
      </w:r>
      <w:r w:rsidRPr="00917882">
        <w:t xml:space="preserve">przyjmie, że Wykonawca zaoferował okres gwarancji równy: </w:t>
      </w:r>
      <w:r w:rsidR="00594E5B">
        <w:t>4</w:t>
      </w:r>
      <w:r w:rsidRPr="00917882">
        <w:t>0 miesięcy kalendarzowych.</w:t>
      </w:r>
      <w:r w:rsidR="003379AA">
        <w:t xml:space="preserve"> W przypadku zaoferowania okresu gwarancji jakości i rękojmi dłuższego niż 60 miesięcy, do oceny ofert Zamawiający przyjmie, że Wykonawca zaoferował najdłuższy możliwy okres (60 miesięcy).</w:t>
      </w:r>
      <w:r w:rsidRPr="00917882">
        <w:t xml:space="preserve"> Ocena w ramach kryterium będzie dokonywana według wzoru:</w:t>
      </w:r>
    </w:p>
    <w:p w14:paraId="51FDE7E2" w14:textId="77777777" w:rsidR="0006505F" w:rsidRDefault="00F64A6C" w:rsidP="00DF4A7D">
      <w:pPr>
        <w:spacing w:after="0"/>
      </w:pPr>
      <w:r w:rsidRPr="00917882">
        <w:t xml:space="preserve">G = G </w:t>
      </w:r>
      <w:proofErr w:type="spellStart"/>
      <w:r w:rsidRPr="00917882">
        <w:t>ob</w:t>
      </w:r>
      <w:proofErr w:type="spellEnd"/>
      <w:r w:rsidRPr="00917882">
        <w:t xml:space="preserve"> ÷ G max x </w:t>
      </w:r>
      <w:r w:rsidR="00594E5B">
        <w:t>40</w:t>
      </w:r>
      <w:r w:rsidRPr="00917882">
        <w:t xml:space="preserve"> pkt,</w:t>
      </w:r>
    </w:p>
    <w:p w14:paraId="557FCCC2" w14:textId="0F28AD6D" w:rsidR="00D769FB" w:rsidRDefault="00F64A6C" w:rsidP="00DF4A7D">
      <w:pPr>
        <w:spacing w:after="0"/>
        <w:rPr>
          <w:rFonts w:cstheme="minorHAnsi"/>
        </w:rPr>
      </w:pPr>
      <w:r w:rsidRPr="00917882">
        <w:t>gdzie:</w:t>
      </w:r>
    </w:p>
    <w:p w14:paraId="4C193C9A" w14:textId="774D0AF1" w:rsidR="00D769FB" w:rsidRDefault="00F64A6C" w:rsidP="00DF4A7D">
      <w:pPr>
        <w:spacing w:after="0"/>
        <w:rPr>
          <w:rFonts w:cstheme="minorHAnsi"/>
        </w:rPr>
      </w:pPr>
      <w:r w:rsidRPr="00917882">
        <w:t xml:space="preserve">G - punkty uzyskane za dane kryterium przez Wykonawcę „badanego” </w:t>
      </w:r>
    </w:p>
    <w:p w14:paraId="01E200CD" w14:textId="4401FE21" w:rsidR="00D769FB" w:rsidRDefault="006D68EC" w:rsidP="00DF4A7D">
      <w:pPr>
        <w:spacing w:after="0"/>
        <w:rPr>
          <w:rFonts w:cstheme="minorHAnsi"/>
        </w:rPr>
      </w:pPr>
      <w:r w:rsidRPr="00917882">
        <w:t xml:space="preserve">G </w:t>
      </w:r>
      <w:proofErr w:type="spellStart"/>
      <w:r w:rsidRPr="00917882">
        <w:t>ob</w:t>
      </w:r>
      <w:proofErr w:type="spellEnd"/>
      <w:r w:rsidRPr="00917882">
        <w:rPr>
          <w:vertAlign w:val="subscript"/>
        </w:rPr>
        <w:t xml:space="preserve"> </w:t>
      </w:r>
      <w:r w:rsidRPr="00917882">
        <w:t>- okres gwarancji zaproponowany przez Wykonawcę „badanego”</w:t>
      </w:r>
    </w:p>
    <w:p w14:paraId="75DE2E0D" w14:textId="77777777" w:rsidR="006D68EC" w:rsidRDefault="00F64A6C" w:rsidP="00DF4A7D">
      <w:pPr>
        <w:spacing w:after="0"/>
      </w:pPr>
      <w:r w:rsidRPr="00917882">
        <w:t>G</w:t>
      </w:r>
      <w:r w:rsidRPr="00917882">
        <w:rPr>
          <w:vertAlign w:val="subscript"/>
        </w:rPr>
        <w:t xml:space="preserve"> </w:t>
      </w:r>
      <w:r w:rsidRPr="00917882">
        <w:t xml:space="preserve">max  - najdłuższy okres gwarancji wśród zaproponowanych przez Wykonawców </w:t>
      </w:r>
    </w:p>
    <w:p w14:paraId="7ABD2E9C" w14:textId="77777777" w:rsidR="00D769FB" w:rsidRDefault="00D769FB" w:rsidP="00DF4A7D">
      <w:pPr>
        <w:spacing w:after="0"/>
        <w:contextualSpacing/>
        <w:rPr>
          <w:rFonts w:cstheme="minorHAnsi"/>
          <w:b/>
        </w:rPr>
      </w:pPr>
    </w:p>
    <w:p w14:paraId="1CD54DE1" w14:textId="77777777" w:rsidR="006D68EC" w:rsidRPr="006D68EC" w:rsidRDefault="006D68EC" w:rsidP="00DF4A7D">
      <w:pPr>
        <w:spacing w:after="0"/>
        <w:contextualSpacing/>
        <w:rPr>
          <w:rFonts w:cstheme="minorHAnsi"/>
          <w:bCs/>
        </w:rPr>
      </w:pPr>
      <w:r w:rsidRPr="006D68EC">
        <w:rPr>
          <w:rFonts w:cstheme="minorHAnsi"/>
          <w:bCs/>
        </w:rPr>
        <w:t>Po upływie okresu gwarancji i rękojmi udzielonej przez Wykonawcę obowiązuje gwarancja producenta na ww. urządzenia, zgodnie z warunkami producenta.</w:t>
      </w:r>
    </w:p>
    <w:p w14:paraId="1A691A6E" w14:textId="77AC20AF" w:rsidR="008A559E" w:rsidRDefault="008A559E" w:rsidP="0006505F">
      <w:pPr>
        <w:spacing w:after="0"/>
      </w:pPr>
    </w:p>
    <w:p w14:paraId="7F6BBBFA" w14:textId="2E65CA6E" w:rsidR="00734455" w:rsidRPr="00770B63" w:rsidRDefault="00734455" w:rsidP="00386258">
      <w:pPr>
        <w:pStyle w:val="Akapitzlist"/>
        <w:keepNext/>
        <w:numPr>
          <w:ilvl w:val="0"/>
          <w:numId w:val="68"/>
        </w:numPr>
        <w:suppressAutoHyphens/>
        <w:spacing w:after="0"/>
        <w:ind w:left="283" w:hanging="357"/>
        <w:contextualSpacing w:val="0"/>
        <w:rPr>
          <w:rFonts w:cstheme="minorHAnsi"/>
        </w:rPr>
      </w:pPr>
      <w:r w:rsidRPr="00770B63">
        <w:rPr>
          <w:rFonts w:cstheme="minorHAnsi"/>
          <w:color w:val="000000"/>
        </w:rPr>
        <w:t>Za najkorzystniejszą uznana zostanie oferta, która uzyska największą wartość punktową</w:t>
      </w:r>
      <w:r w:rsidRPr="00770B63">
        <w:rPr>
          <w:rFonts w:cstheme="minorHAnsi"/>
        </w:rPr>
        <w:t xml:space="preserve">, obliczaną wg wzoru wskazanego w pkt </w:t>
      </w:r>
      <w:r w:rsidR="00F14F25">
        <w:rPr>
          <w:rFonts w:cstheme="minorHAnsi"/>
        </w:rPr>
        <w:t>5</w:t>
      </w:r>
      <w:r w:rsidRPr="00770B63">
        <w:rPr>
          <w:rFonts w:cstheme="minorHAnsi"/>
        </w:rPr>
        <w:t>.</w:t>
      </w:r>
    </w:p>
    <w:p w14:paraId="63176BF1" w14:textId="3CE0ECFF" w:rsidR="00734455" w:rsidRDefault="00734455" w:rsidP="00386258">
      <w:pPr>
        <w:pStyle w:val="Akapitzlist"/>
        <w:keepNext/>
        <w:numPr>
          <w:ilvl w:val="0"/>
          <w:numId w:val="68"/>
        </w:numPr>
        <w:suppressAutoHyphens/>
        <w:spacing w:after="0"/>
        <w:ind w:left="283" w:hanging="357"/>
        <w:rPr>
          <w:rFonts w:cstheme="minorHAnsi"/>
        </w:rPr>
      </w:pPr>
      <w:r w:rsidRPr="00770B63">
        <w:rPr>
          <w:rFonts w:cstheme="minorHAnsi"/>
        </w:rPr>
        <w:t>Jeżeli nie można wybrać najkorzystniejszej oferty z uwagi na to, że dwie lub więcej ofert</w:t>
      </w:r>
      <w:r>
        <w:rPr>
          <w:rFonts w:cstheme="minorHAnsi"/>
        </w:rPr>
        <w:t xml:space="preserve"> </w:t>
      </w:r>
      <w:r w:rsidRPr="00770B63">
        <w:rPr>
          <w:rFonts w:cstheme="minorHAnsi"/>
        </w:rPr>
        <w:t>przedstawia taki sam bilans ceny lub kosztu i innych kryteriów oceny ofert, zamawiający wybiera spośród tych ofert ofertę, która otrzymała najwyższą ocenę w kryterium o najwyższej wadze.</w:t>
      </w:r>
      <w:r w:rsidR="003F7DE6">
        <w:rPr>
          <w:rFonts w:cstheme="minorHAnsi"/>
        </w:rPr>
        <w:t xml:space="preserve"> </w:t>
      </w:r>
      <w:r w:rsidRPr="00770B63">
        <w:rPr>
          <w:rFonts w:cstheme="minorHAnsi"/>
        </w:rPr>
        <w:t>Jeżeli oferty otrzymały taką samą ocenę w kryterium o najwyższej wadze, zamawiający wybiera ofertę z najniższą ceną lub najniższym kosztem.</w:t>
      </w:r>
    </w:p>
    <w:p w14:paraId="1494DBCA" w14:textId="77777777" w:rsidR="00734455" w:rsidRDefault="00734455" w:rsidP="00386258">
      <w:pPr>
        <w:pStyle w:val="Akapitzlist"/>
        <w:keepNext/>
        <w:numPr>
          <w:ilvl w:val="0"/>
          <w:numId w:val="68"/>
        </w:numPr>
        <w:suppressAutoHyphens/>
        <w:spacing w:after="240"/>
        <w:ind w:left="283" w:hanging="357"/>
        <w:rPr>
          <w:rFonts w:cstheme="minorHAnsi"/>
        </w:rPr>
      </w:pPr>
      <w:r w:rsidRPr="00770B63">
        <w:rPr>
          <w:rFonts w:cstheme="minorHAnsi"/>
        </w:rPr>
        <w:t xml:space="preserve">Jeżeli nie można dokonać wyboru oferty w sposób, o którym mowa w pkt </w:t>
      </w:r>
      <w:r>
        <w:rPr>
          <w:rFonts w:cstheme="minorHAnsi"/>
        </w:rPr>
        <w:t>4</w:t>
      </w:r>
      <w:r w:rsidRPr="00770B63">
        <w:rPr>
          <w:rFonts w:cstheme="minorHAnsi"/>
        </w:rPr>
        <w:t xml:space="preserve">, </w:t>
      </w:r>
      <w:r>
        <w:rPr>
          <w:rFonts w:cstheme="minorHAnsi"/>
        </w:rPr>
        <w:t>Z</w:t>
      </w:r>
      <w:r w:rsidRPr="00770B63">
        <w:rPr>
          <w:rFonts w:cstheme="minorHAnsi"/>
        </w:rPr>
        <w:t xml:space="preserve">amawiający wzywa wykonawców, którzy złożyli te oferty, do złożenia w terminie określonym przez </w:t>
      </w:r>
      <w:r>
        <w:rPr>
          <w:rFonts w:cstheme="minorHAnsi"/>
        </w:rPr>
        <w:t>Z</w:t>
      </w:r>
      <w:r w:rsidRPr="00770B63">
        <w:rPr>
          <w:rFonts w:cstheme="minorHAnsi"/>
        </w:rPr>
        <w:t>amawiającego ofert dodatkowych zawierających nową cenę lub koszt.</w:t>
      </w:r>
    </w:p>
    <w:p w14:paraId="2DC082B1" w14:textId="77777777" w:rsidR="00734455" w:rsidRDefault="00734455" w:rsidP="00386258">
      <w:pPr>
        <w:pStyle w:val="Akapitzlist"/>
        <w:keepNext/>
        <w:numPr>
          <w:ilvl w:val="0"/>
          <w:numId w:val="68"/>
        </w:numPr>
        <w:suppressAutoHyphens/>
        <w:spacing w:after="240"/>
        <w:ind w:left="283" w:hanging="357"/>
        <w:rPr>
          <w:rFonts w:cstheme="minorHAnsi"/>
        </w:rPr>
      </w:pPr>
      <w:r w:rsidRPr="00770B63">
        <w:rPr>
          <w:rFonts w:cstheme="minorHAnsi"/>
        </w:rPr>
        <w:t xml:space="preserve">Zamawiający odrzuca ofertę w przypadkach określonych w art. 226 ust. 1 ustawy </w:t>
      </w:r>
      <w:proofErr w:type="spellStart"/>
      <w:r w:rsidRPr="00770B63">
        <w:rPr>
          <w:rFonts w:cstheme="minorHAnsi"/>
        </w:rPr>
        <w:t>Pzp</w:t>
      </w:r>
      <w:proofErr w:type="spellEnd"/>
      <w:r w:rsidRPr="00770B63">
        <w:rPr>
          <w:rFonts w:cstheme="minorHAnsi"/>
        </w:rPr>
        <w:t>.</w:t>
      </w:r>
    </w:p>
    <w:p w14:paraId="421E24AC" w14:textId="77777777" w:rsidR="004016FD" w:rsidRPr="00033823" w:rsidRDefault="00460D4C" w:rsidP="00033823">
      <w:pPr>
        <w:pStyle w:val="Nagwek2"/>
        <w:spacing w:before="0"/>
        <w:ind w:left="714"/>
        <w:rPr>
          <w:rFonts w:cstheme="minorHAnsi"/>
          <w:szCs w:val="22"/>
        </w:rPr>
      </w:pPr>
      <w:r w:rsidRPr="00033823">
        <w:rPr>
          <w:rFonts w:cstheme="minorHAnsi"/>
          <w:szCs w:val="22"/>
        </w:rPr>
        <w:t>Informacje</w:t>
      </w:r>
      <w:r w:rsidR="004016FD" w:rsidRPr="00033823">
        <w:rPr>
          <w:rFonts w:cstheme="minorHAnsi"/>
          <w:szCs w:val="22"/>
        </w:rPr>
        <w:t xml:space="preserve"> o formalnościach, jakie muszą zostać dopełnione po wyborze oferty w celu zawarcia umowy w </w:t>
      </w:r>
      <w:r w:rsidRPr="00033823">
        <w:rPr>
          <w:rFonts w:cstheme="minorHAnsi"/>
          <w:szCs w:val="22"/>
        </w:rPr>
        <w:t>sprawie zamówienia publicznego</w:t>
      </w:r>
    </w:p>
    <w:p w14:paraId="1971AA10" w14:textId="77777777" w:rsidR="0032740B" w:rsidRPr="00033823" w:rsidRDefault="00180F94" w:rsidP="00073FEA">
      <w:pPr>
        <w:pStyle w:val="Akapitzlist"/>
        <w:numPr>
          <w:ilvl w:val="0"/>
          <w:numId w:val="12"/>
        </w:numPr>
        <w:spacing w:after="0"/>
        <w:ind w:left="357" w:hanging="357"/>
        <w:contextualSpacing w:val="0"/>
        <w:rPr>
          <w:rFonts w:cstheme="minorHAnsi"/>
        </w:rPr>
      </w:pPr>
      <w:r w:rsidRPr="00033823">
        <w:rPr>
          <w:rFonts w:cstheme="minorHAnsi"/>
        </w:rPr>
        <w:t xml:space="preserve">Niezwłocznie po wyborze najkorzystniejszej oferty zamawiający udostępnia informacje, o których mowa w art. 253 ust. 1 ustawy </w:t>
      </w:r>
      <w:proofErr w:type="spellStart"/>
      <w:r w:rsidRPr="00033823">
        <w:rPr>
          <w:rFonts w:cstheme="minorHAnsi"/>
        </w:rPr>
        <w:t>Pzp</w:t>
      </w:r>
      <w:proofErr w:type="spellEnd"/>
      <w:r w:rsidRPr="00033823">
        <w:rPr>
          <w:rFonts w:cstheme="minorHAnsi"/>
        </w:rPr>
        <w:t>.</w:t>
      </w:r>
    </w:p>
    <w:p w14:paraId="3895D78B" w14:textId="77777777" w:rsidR="0032740B" w:rsidRPr="00033823" w:rsidRDefault="0032740B" w:rsidP="00073FEA">
      <w:pPr>
        <w:pStyle w:val="Akapitzlist"/>
        <w:numPr>
          <w:ilvl w:val="0"/>
          <w:numId w:val="12"/>
        </w:numPr>
        <w:spacing w:after="0"/>
        <w:ind w:left="357" w:hanging="357"/>
        <w:contextualSpacing w:val="0"/>
        <w:rPr>
          <w:rFonts w:cstheme="minorHAnsi"/>
        </w:rPr>
      </w:pPr>
      <w:r w:rsidRPr="00033823">
        <w:rPr>
          <w:rFonts w:cstheme="minorHAnsi"/>
        </w:rPr>
        <w:t xml:space="preserve">Przed zawarciem umowy Wykonawcy występujący wspólnie przedstawią Zamawiającemu umowę konsorcjum spełniającą następujące wymagania: powinna być sporządzona w formie pisemnej i zawierać co najmniej: </w:t>
      </w:r>
    </w:p>
    <w:p w14:paraId="677ABE05"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t xml:space="preserve">oznaczenie stron (firma (nazwa), adres, formę organizacyjno-prawną, wskazanie rejestrów lub ewidencji działalności gospodarczej), </w:t>
      </w:r>
    </w:p>
    <w:p w14:paraId="6AD8AD71"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t xml:space="preserve">cel gospodarczy, </w:t>
      </w:r>
    </w:p>
    <w:p w14:paraId="1582A9E9"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t xml:space="preserve">zakresy zadań poszczególnych uczestników konsorcjum, </w:t>
      </w:r>
    </w:p>
    <w:p w14:paraId="50BD0BD0"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lastRenderedPageBreak/>
        <w:t xml:space="preserve">odpowiedzialność solidarną uczestników konsorcjum, </w:t>
      </w:r>
    </w:p>
    <w:p w14:paraId="7F7AFEEE"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t xml:space="preserve">okres obowiązywania umowy, </w:t>
      </w:r>
    </w:p>
    <w:p w14:paraId="2C92DE88"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t xml:space="preserve">zasady partycypacji w zyskach oraz kosztach związanych z realizacją wspólnego celu gospodarczego, </w:t>
      </w:r>
    </w:p>
    <w:p w14:paraId="196FDACE"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t xml:space="preserve">określenie sposobu reprezentacji konsorcjum, </w:t>
      </w:r>
    </w:p>
    <w:p w14:paraId="7329CAAE" w14:textId="77777777" w:rsidR="0032740B" w:rsidRPr="00033823" w:rsidRDefault="0032740B" w:rsidP="00386258">
      <w:pPr>
        <w:pStyle w:val="WW-Tekstpodstawowywcity3"/>
        <w:numPr>
          <w:ilvl w:val="0"/>
          <w:numId w:val="29"/>
        </w:numPr>
        <w:tabs>
          <w:tab w:val="clear" w:pos="600"/>
          <w:tab w:val="num" w:pos="900"/>
        </w:tabs>
        <w:spacing w:line="300" w:lineRule="auto"/>
        <w:ind w:left="714" w:hanging="357"/>
        <w:jc w:val="left"/>
        <w:textAlignment w:val="auto"/>
        <w:rPr>
          <w:rFonts w:asciiTheme="minorHAnsi" w:hAnsiTheme="minorHAnsi" w:cstheme="minorHAnsi"/>
          <w:sz w:val="22"/>
          <w:szCs w:val="22"/>
        </w:rPr>
      </w:pPr>
      <w:r w:rsidRPr="00033823">
        <w:rPr>
          <w:rFonts w:asciiTheme="minorHAnsi" w:hAnsiTheme="minorHAnsi" w:cstheme="minorHAnsi"/>
          <w:sz w:val="22"/>
          <w:szCs w:val="22"/>
        </w:rPr>
        <w:t>zakaz dokonywania zmian umowy bez zgody Zamawiającego.</w:t>
      </w:r>
    </w:p>
    <w:p w14:paraId="255157BE" w14:textId="77777777" w:rsidR="0032740B" w:rsidRPr="00033823" w:rsidRDefault="0032740B" w:rsidP="00073FEA">
      <w:pPr>
        <w:pStyle w:val="Akapitzlist"/>
        <w:numPr>
          <w:ilvl w:val="0"/>
          <w:numId w:val="12"/>
        </w:numPr>
        <w:spacing w:after="0"/>
        <w:ind w:left="357" w:hanging="357"/>
        <w:contextualSpacing w:val="0"/>
        <w:rPr>
          <w:rFonts w:cstheme="minorHAnsi"/>
        </w:rPr>
      </w:pPr>
      <w:r w:rsidRPr="00033823">
        <w:rPr>
          <w:rFonts w:cstheme="minorHAnsi"/>
        </w:rPr>
        <w:t>Przed zawarciem umowy Wykonawcy prowadzący wspólnie działalność na podstawie umowy spółki cywilnej zobowiązani są do przedstawienia umowy spółki cywilnej.</w:t>
      </w:r>
    </w:p>
    <w:p w14:paraId="3C9FE878" w14:textId="77777777" w:rsidR="0032740B" w:rsidRPr="00033823" w:rsidRDefault="0032740B" w:rsidP="00073FEA">
      <w:pPr>
        <w:pStyle w:val="Akapitzlist"/>
        <w:numPr>
          <w:ilvl w:val="0"/>
          <w:numId w:val="12"/>
        </w:numPr>
        <w:spacing w:after="0"/>
        <w:ind w:left="357" w:hanging="357"/>
        <w:contextualSpacing w:val="0"/>
        <w:rPr>
          <w:rFonts w:cstheme="minorHAnsi"/>
        </w:rPr>
      </w:pPr>
      <w:r w:rsidRPr="00033823">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we wzorze nie podlegają negocjacjom.</w:t>
      </w:r>
    </w:p>
    <w:p w14:paraId="5DA61244" w14:textId="3FCE1E4F" w:rsidR="00306A91" w:rsidRPr="00033823" w:rsidRDefault="00306A91" w:rsidP="00073FEA">
      <w:pPr>
        <w:pStyle w:val="Akapitzlist"/>
        <w:numPr>
          <w:ilvl w:val="0"/>
          <w:numId w:val="12"/>
        </w:numPr>
        <w:spacing w:after="0"/>
        <w:ind w:left="357" w:hanging="357"/>
        <w:contextualSpacing w:val="0"/>
        <w:rPr>
          <w:rFonts w:cstheme="minorHAnsi"/>
        </w:rPr>
      </w:pPr>
      <w:r w:rsidRPr="00033823">
        <w:rPr>
          <w:rFonts w:cstheme="minorHAnsi"/>
        </w:rPr>
        <w:t>Zamawiający zawiera umowę w sprawie zamówienia publicznego, z uwzględnieniem art. 577, w terminie nie krótszym niż 10 dni od dnia przesłania zawiadomienia o wyborze najkorzystniejszej oferty, jeżeli zawiadomienie to zostało przesłane przy użyciu środków komunikacji elektronicznej, albo 15 dni - jeżeli zostało przesłane w inny sposób, z zastrzeżeniem</w:t>
      </w:r>
      <w:r w:rsidR="003F03ED" w:rsidRPr="00033823">
        <w:rPr>
          <w:rFonts w:cstheme="minorHAnsi"/>
        </w:rPr>
        <w:t xml:space="preserve"> art.264</w:t>
      </w:r>
      <w:r w:rsidRPr="00033823">
        <w:rPr>
          <w:rFonts w:cstheme="minorHAnsi"/>
        </w:rPr>
        <w:t xml:space="preserve"> ust. 2 pkt 1 lit. a.</w:t>
      </w:r>
    </w:p>
    <w:p w14:paraId="302C0C55" w14:textId="77777777" w:rsidR="00734455" w:rsidRDefault="0032740B" w:rsidP="00073FEA">
      <w:pPr>
        <w:pStyle w:val="Akapitzlist"/>
        <w:numPr>
          <w:ilvl w:val="0"/>
          <w:numId w:val="12"/>
        </w:numPr>
        <w:spacing w:after="0"/>
        <w:ind w:left="357" w:hanging="357"/>
        <w:contextualSpacing w:val="0"/>
        <w:rPr>
          <w:rFonts w:cstheme="minorHAnsi"/>
        </w:rPr>
      </w:pPr>
      <w:r w:rsidRPr="00033823">
        <w:rPr>
          <w:rFonts w:cstheme="minorHAnsi"/>
        </w:rPr>
        <w:t xml:space="preserve">Zamawiający może zawrzeć umowę w sprawie zamówienia publicznego przed upływem terminu, o którym mowa w ust. </w:t>
      </w:r>
      <w:r w:rsidR="003F03ED" w:rsidRPr="00033823">
        <w:rPr>
          <w:rFonts w:cstheme="minorHAnsi"/>
        </w:rPr>
        <w:t>5</w:t>
      </w:r>
      <w:r w:rsidRPr="00033823">
        <w:rPr>
          <w:rFonts w:cstheme="minorHAnsi"/>
        </w:rPr>
        <w:t xml:space="preserve">, jeżeli w postępowaniu o udzielenie zamówienia prowadzonym w trybie </w:t>
      </w:r>
      <w:r w:rsidR="00706541">
        <w:rPr>
          <w:rFonts w:cstheme="minorHAnsi"/>
        </w:rPr>
        <w:t>przetargu nieograniczonego</w:t>
      </w:r>
      <w:r w:rsidRPr="00033823">
        <w:rPr>
          <w:rFonts w:cstheme="minorHAnsi"/>
        </w:rPr>
        <w:t xml:space="preserve"> złożono tylko jedną ofertę. </w:t>
      </w:r>
    </w:p>
    <w:p w14:paraId="3F5F9A77" w14:textId="5997D0A4" w:rsidR="00734455" w:rsidRPr="00734455" w:rsidRDefault="00734455" w:rsidP="00073FEA">
      <w:pPr>
        <w:pStyle w:val="Akapitzlist"/>
        <w:numPr>
          <w:ilvl w:val="0"/>
          <w:numId w:val="12"/>
        </w:numPr>
        <w:spacing w:after="0"/>
        <w:ind w:left="357" w:hanging="357"/>
        <w:contextualSpacing w:val="0"/>
        <w:rPr>
          <w:rFonts w:cstheme="minorHAnsi"/>
        </w:rPr>
      </w:pPr>
      <w:r w:rsidRPr="00734455">
        <w:rPr>
          <w:rFonts w:cstheme="minorHAnsi"/>
        </w:rPr>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51B592E8" w14:textId="77777777" w:rsidR="00734455" w:rsidRPr="00256758" w:rsidRDefault="00734455" w:rsidP="00386258">
      <w:pPr>
        <w:keepNext/>
        <w:numPr>
          <w:ilvl w:val="0"/>
          <w:numId w:val="65"/>
        </w:numPr>
        <w:tabs>
          <w:tab w:val="left" w:pos="851"/>
        </w:tabs>
        <w:suppressAutoHyphens/>
        <w:overflowPunct w:val="0"/>
        <w:spacing w:after="240"/>
        <w:contextualSpacing/>
        <w:textAlignment w:val="baseline"/>
        <w:rPr>
          <w:rFonts w:cstheme="minorHAnsi"/>
        </w:rPr>
      </w:pPr>
      <w:r w:rsidRPr="00256758">
        <w:rPr>
          <w:rFonts w:cstheme="minorHAnsi"/>
        </w:rPr>
        <w:t xml:space="preserve">powierzyć realizację części zamówienia podwykonawcom, mimo niewskazania w postępowaniu o udzielnie zamówienia takiej części do powierzenia podwykonawcom; </w:t>
      </w:r>
    </w:p>
    <w:p w14:paraId="3DD1B9A7" w14:textId="77777777" w:rsidR="00734455" w:rsidRPr="00256758" w:rsidRDefault="00734455" w:rsidP="00386258">
      <w:pPr>
        <w:keepNext/>
        <w:numPr>
          <w:ilvl w:val="0"/>
          <w:numId w:val="65"/>
        </w:numPr>
        <w:tabs>
          <w:tab w:val="left" w:pos="851"/>
        </w:tabs>
        <w:suppressAutoHyphens/>
        <w:overflowPunct w:val="0"/>
        <w:spacing w:after="240"/>
        <w:contextualSpacing/>
        <w:textAlignment w:val="baseline"/>
        <w:rPr>
          <w:rFonts w:cstheme="minorHAnsi"/>
        </w:rPr>
      </w:pPr>
      <w:r w:rsidRPr="00256758">
        <w:rPr>
          <w:rFonts w:cstheme="minorHAnsi"/>
        </w:rPr>
        <w:t xml:space="preserve">wskazać inny zakres podwykonawstwa niż przedstawiony w postępowaniu o udzielnie zamówienia; </w:t>
      </w:r>
    </w:p>
    <w:p w14:paraId="31CC20AC" w14:textId="77777777" w:rsidR="00734455" w:rsidRPr="00256758" w:rsidRDefault="00734455" w:rsidP="00386258">
      <w:pPr>
        <w:keepNext/>
        <w:numPr>
          <w:ilvl w:val="0"/>
          <w:numId w:val="65"/>
        </w:numPr>
        <w:tabs>
          <w:tab w:val="left" w:pos="851"/>
        </w:tabs>
        <w:suppressAutoHyphens/>
        <w:overflowPunct w:val="0"/>
        <w:spacing w:after="240"/>
        <w:contextualSpacing/>
        <w:textAlignment w:val="baseline"/>
        <w:rPr>
          <w:rFonts w:cstheme="minorHAnsi"/>
        </w:rPr>
      </w:pPr>
      <w:r w:rsidRPr="00256758">
        <w:rPr>
          <w:rFonts w:cstheme="minorHAnsi"/>
        </w:rPr>
        <w:t xml:space="preserve">wskazać innych podwykonawców niż przedstawieni w postępowaniu o udzielnie zamówienia; </w:t>
      </w:r>
    </w:p>
    <w:p w14:paraId="7F0E3AA0" w14:textId="77777777" w:rsidR="00734455" w:rsidRPr="00256758" w:rsidRDefault="00734455" w:rsidP="00386258">
      <w:pPr>
        <w:keepNext/>
        <w:numPr>
          <w:ilvl w:val="0"/>
          <w:numId w:val="65"/>
        </w:numPr>
        <w:tabs>
          <w:tab w:val="left" w:pos="851"/>
        </w:tabs>
        <w:suppressAutoHyphens/>
        <w:overflowPunct w:val="0"/>
        <w:spacing w:after="240"/>
        <w:contextualSpacing/>
        <w:textAlignment w:val="baseline"/>
        <w:rPr>
          <w:rFonts w:cstheme="minorHAnsi"/>
        </w:rPr>
      </w:pPr>
      <w:r w:rsidRPr="00256758">
        <w:rPr>
          <w:rFonts w:cstheme="minorHAnsi"/>
        </w:rPr>
        <w:t>zrezygnować z podwykonawstwa.</w:t>
      </w:r>
    </w:p>
    <w:p w14:paraId="63012E71" w14:textId="6F38A104" w:rsidR="00734455" w:rsidRPr="00734455" w:rsidRDefault="00734455" w:rsidP="00734455">
      <w:pPr>
        <w:keepNext/>
        <w:spacing w:after="0"/>
        <w:ind w:left="284"/>
        <w:contextualSpacing/>
        <w:rPr>
          <w:rFonts w:cstheme="minorHAnsi"/>
        </w:rPr>
      </w:pPr>
      <w:r w:rsidRPr="00256758">
        <w:rPr>
          <w:rFonts w:cstheme="minorHAnsi"/>
        </w:rPr>
        <w:t xml:space="preserve">Jeżeli zmiana lub rezygnacja z podwykonawcy dotyczy podmiotu, na którego zasoby wykonawca powoływał się, na zasadach określonych w art. 125 ust. 5 ustawy </w:t>
      </w:r>
      <w:proofErr w:type="spellStart"/>
      <w:r w:rsidRPr="00256758">
        <w:rPr>
          <w:rFonts w:cstheme="minorHAnsi"/>
        </w:rPr>
        <w:t>Pzp</w:t>
      </w:r>
      <w:proofErr w:type="spellEnd"/>
      <w:r w:rsidRPr="00256758">
        <w:rPr>
          <w:rFonts w:cstheme="minorHAnsi"/>
        </w:rPr>
        <w:t xml:space="preserve">, w celu wykazania spełniania warunków udziału w postępowaniu, o których mowa w art. 112 ust. 2 ustawy </w:t>
      </w:r>
      <w:proofErr w:type="spellStart"/>
      <w:r w:rsidRPr="00256758">
        <w:rPr>
          <w:rFonts w:cstheme="minorHAnsi"/>
        </w:rPr>
        <w:t>Pzp</w:t>
      </w:r>
      <w:proofErr w:type="spellEnd"/>
      <w:r w:rsidRPr="00256758">
        <w:rPr>
          <w:rFonts w:cstheme="minorHAnsi"/>
        </w:rPr>
        <w:t xml:space="preserve">, </w:t>
      </w:r>
      <w:r>
        <w:rPr>
          <w:rFonts w:cstheme="minorHAnsi"/>
        </w:rPr>
        <w:t>W</w:t>
      </w:r>
      <w:r w:rsidRPr="00256758">
        <w:rPr>
          <w:rFonts w:cstheme="minorHAnsi"/>
        </w:rPr>
        <w:t>ykonawca jest zobowiązany wykazać zamawiającemu, iż proponowany inny podwykonawca lub wykonawca samodzielnie spełnia je w stopniu nie mniejszym niż wymagany w trakcie postępowania o udzielenie zamówienia.</w:t>
      </w:r>
    </w:p>
    <w:p w14:paraId="7C7CD88D" w14:textId="77777777" w:rsidR="00BC6E9E" w:rsidRPr="00033823" w:rsidRDefault="00BC6E9E" w:rsidP="00073FEA">
      <w:pPr>
        <w:pStyle w:val="Akapitzlist"/>
        <w:numPr>
          <w:ilvl w:val="0"/>
          <w:numId w:val="12"/>
        </w:numPr>
        <w:spacing w:after="240"/>
        <w:ind w:left="357" w:hanging="357"/>
        <w:contextualSpacing w:val="0"/>
        <w:rPr>
          <w:rFonts w:cstheme="minorHAnsi"/>
        </w:rPr>
      </w:pPr>
      <w:r w:rsidRPr="00033823">
        <w:rPr>
          <w:rFonts w:cstheme="minorHAnsi"/>
        </w:rPr>
        <w:t>Zamawiający poinformuje wybranego wykonawcę o terminie i miejscu podpisania umowy.</w:t>
      </w:r>
    </w:p>
    <w:p w14:paraId="0B98ED11" w14:textId="77777777" w:rsidR="0032740B" w:rsidRPr="00033823" w:rsidRDefault="001D31B9" w:rsidP="00033823">
      <w:pPr>
        <w:pStyle w:val="Nagwek2"/>
        <w:spacing w:before="0"/>
        <w:ind w:left="714"/>
        <w:rPr>
          <w:rFonts w:cstheme="minorHAnsi"/>
          <w:szCs w:val="22"/>
        </w:rPr>
      </w:pPr>
      <w:r w:rsidRPr="00033823">
        <w:rPr>
          <w:rFonts w:cstheme="minorHAnsi"/>
          <w:szCs w:val="22"/>
        </w:rPr>
        <w:lastRenderedPageBreak/>
        <w:t>Wymagania dotyczące zabezpieczenia należytego wykonania umowy.</w:t>
      </w:r>
    </w:p>
    <w:p w14:paraId="1C049335" w14:textId="58C7F897" w:rsidR="00710C32" w:rsidRPr="0060385A" w:rsidRDefault="00710C32" w:rsidP="008E40C3">
      <w:pPr>
        <w:pStyle w:val="Akapitzlist"/>
        <w:numPr>
          <w:ilvl w:val="0"/>
          <w:numId w:val="90"/>
        </w:numPr>
        <w:suppressAutoHyphens/>
        <w:spacing w:after="0"/>
        <w:ind w:left="426"/>
        <w:contextualSpacing w:val="0"/>
        <w:rPr>
          <w:rFonts w:cstheme="minorHAnsi"/>
        </w:rPr>
      </w:pPr>
      <w:r w:rsidRPr="0060385A">
        <w:rPr>
          <w:rFonts w:cstheme="minorHAnsi"/>
        </w:rPr>
        <w:t xml:space="preserve">Zamawiający wymaga przed zawarciem umowy wniesienia zabezpieczenia należytego wykonania umowy w wysokości </w:t>
      </w:r>
      <w:r>
        <w:rPr>
          <w:rFonts w:cstheme="minorHAnsi"/>
        </w:rPr>
        <w:t xml:space="preserve">5 </w:t>
      </w:r>
      <w:r w:rsidRPr="0060385A">
        <w:rPr>
          <w:rFonts w:cstheme="minorHAnsi"/>
        </w:rPr>
        <w:t xml:space="preserve">% całkowitej ceny oferty brutto (z podatkiem VAT) </w:t>
      </w:r>
      <w:r>
        <w:rPr>
          <w:rFonts w:cstheme="minorHAnsi"/>
        </w:rPr>
        <w:t xml:space="preserve">dla danej części </w:t>
      </w:r>
      <w:r w:rsidR="003379AA">
        <w:rPr>
          <w:rFonts w:cstheme="minorHAnsi"/>
        </w:rPr>
        <w:t xml:space="preserve">zamówienia </w:t>
      </w:r>
      <w:r w:rsidRPr="0060385A">
        <w:rPr>
          <w:rFonts w:cstheme="minorHAnsi"/>
        </w:rPr>
        <w:t>w formie:</w:t>
      </w:r>
    </w:p>
    <w:p w14:paraId="7690280D" w14:textId="77777777" w:rsidR="00710C32" w:rsidRPr="0060385A" w:rsidRDefault="00710C32" w:rsidP="008E40C3">
      <w:pPr>
        <w:pStyle w:val="Akapitzlist"/>
        <w:numPr>
          <w:ilvl w:val="0"/>
          <w:numId w:val="91"/>
        </w:numPr>
        <w:suppressAutoHyphens/>
        <w:spacing w:after="0"/>
        <w:ind w:left="709"/>
        <w:contextualSpacing w:val="0"/>
        <w:rPr>
          <w:rFonts w:cstheme="minorHAnsi"/>
        </w:rPr>
      </w:pPr>
      <w:r w:rsidRPr="0060385A">
        <w:rPr>
          <w:rFonts w:cstheme="minorHAnsi"/>
        </w:rPr>
        <w:t>pieniądza,</w:t>
      </w:r>
    </w:p>
    <w:p w14:paraId="135D65B9" w14:textId="77777777" w:rsidR="00710C32" w:rsidRPr="0060385A" w:rsidRDefault="00710C32" w:rsidP="008E40C3">
      <w:pPr>
        <w:pStyle w:val="Akapitzlist"/>
        <w:numPr>
          <w:ilvl w:val="0"/>
          <w:numId w:val="91"/>
        </w:numPr>
        <w:suppressAutoHyphens/>
        <w:spacing w:after="0"/>
        <w:ind w:left="709"/>
        <w:contextualSpacing w:val="0"/>
        <w:rPr>
          <w:rFonts w:cstheme="minorHAnsi"/>
        </w:rPr>
      </w:pPr>
      <w:r w:rsidRPr="0060385A">
        <w:rPr>
          <w:rFonts w:cstheme="minorHAnsi"/>
        </w:rPr>
        <w:t>poręczenia bankowego lub poręczenia spółdzielczej kasy oszczędnościowo-kredytowej, z tym, że poręczenie kasy jest zawsze zobowiązaniem pieniężnym,</w:t>
      </w:r>
    </w:p>
    <w:p w14:paraId="01142C5F" w14:textId="77777777" w:rsidR="00710C32" w:rsidRPr="0060385A" w:rsidRDefault="00710C32" w:rsidP="008E40C3">
      <w:pPr>
        <w:pStyle w:val="Akapitzlist"/>
        <w:numPr>
          <w:ilvl w:val="0"/>
          <w:numId w:val="91"/>
        </w:numPr>
        <w:suppressAutoHyphens/>
        <w:spacing w:after="0"/>
        <w:ind w:left="709"/>
        <w:contextualSpacing w:val="0"/>
        <w:rPr>
          <w:rFonts w:cstheme="minorHAnsi"/>
        </w:rPr>
      </w:pPr>
      <w:r w:rsidRPr="0060385A">
        <w:rPr>
          <w:rFonts w:cstheme="minorHAnsi"/>
        </w:rPr>
        <w:t>gwarancji bankowych,</w:t>
      </w:r>
    </w:p>
    <w:p w14:paraId="7DF6FAE5" w14:textId="77777777" w:rsidR="00710C32" w:rsidRPr="0060385A" w:rsidRDefault="00710C32" w:rsidP="008E40C3">
      <w:pPr>
        <w:pStyle w:val="Akapitzlist"/>
        <w:numPr>
          <w:ilvl w:val="0"/>
          <w:numId w:val="91"/>
        </w:numPr>
        <w:suppressAutoHyphens/>
        <w:spacing w:after="0"/>
        <w:ind w:left="709"/>
        <w:contextualSpacing w:val="0"/>
        <w:rPr>
          <w:rFonts w:cstheme="minorHAnsi"/>
        </w:rPr>
      </w:pPr>
      <w:r w:rsidRPr="0060385A">
        <w:rPr>
          <w:rFonts w:cstheme="minorHAnsi"/>
        </w:rPr>
        <w:t>gwarancji ubezpieczeniowych,</w:t>
      </w:r>
    </w:p>
    <w:p w14:paraId="070420DA" w14:textId="77777777" w:rsidR="00710C32" w:rsidRPr="0060385A" w:rsidRDefault="00710C32" w:rsidP="008E40C3">
      <w:pPr>
        <w:pStyle w:val="Akapitzlist"/>
        <w:numPr>
          <w:ilvl w:val="0"/>
          <w:numId w:val="91"/>
        </w:numPr>
        <w:suppressAutoHyphens/>
        <w:spacing w:after="0"/>
        <w:ind w:left="709"/>
        <w:contextualSpacing w:val="0"/>
        <w:rPr>
          <w:rFonts w:cstheme="minorHAnsi"/>
        </w:rPr>
      </w:pPr>
      <w:r w:rsidRPr="0060385A">
        <w:rPr>
          <w:rFonts w:cstheme="minorHAnsi"/>
        </w:rPr>
        <w:t>poręczeniach udzielonych przez podmioty, o których mowa w art. 6b ust. 5 pkt. 2 ustawy z dnia 9 listopada 2000 r. o utworzeniu Polskiej Agencji Rozwoju Przedsiębiorczości.</w:t>
      </w:r>
    </w:p>
    <w:p w14:paraId="446CFB60" w14:textId="77777777" w:rsidR="00710C32" w:rsidRPr="0060385A" w:rsidRDefault="00710C32" w:rsidP="008E40C3">
      <w:pPr>
        <w:pStyle w:val="Akapitzlist"/>
        <w:numPr>
          <w:ilvl w:val="0"/>
          <w:numId w:val="90"/>
        </w:numPr>
        <w:suppressAutoHyphens/>
        <w:spacing w:after="0"/>
        <w:ind w:left="426"/>
        <w:contextualSpacing w:val="0"/>
        <w:rPr>
          <w:rFonts w:cstheme="minorHAnsi"/>
        </w:rPr>
      </w:pPr>
      <w:r w:rsidRPr="0060385A">
        <w:rPr>
          <w:rFonts w:cstheme="minorHAnsi"/>
        </w:rPr>
        <w:t xml:space="preserve">Zamawiający wezwie Wykonawcę, którego oferta zostanie wybrana jako najkorzystniejsza do realizacji zamówienia, do wniesienia należytego wykonania nie później niż w dniu zawarcia umowy. Niewniesienie przez Wykonawcę zabezpieczenia w terminie wskazanym w wezwaniu lub wniesienie zabezpieczenia: </w:t>
      </w:r>
    </w:p>
    <w:p w14:paraId="23F463D9" w14:textId="77777777" w:rsidR="00710C32" w:rsidRPr="0060385A" w:rsidRDefault="00710C32" w:rsidP="008E40C3">
      <w:pPr>
        <w:pStyle w:val="Akapitzlist"/>
        <w:numPr>
          <w:ilvl w:val="0"/>
          <w:numId w:val="92"/>
        </w:numPr>
        <w:suppressAutoHyphens/>
        <w:spacing w:after="0"/>
        <w:ind w:left="709"/>
        <w:contextualSpacing w:val="0"/>
        <w:rPr>
          <w:rFonts w:cstheme="minorHAnsi"/>
        </w:rPr>
      </w:pPr>
      <w:r w:rsidRPr="0060385A">
        <w:rPr>
          <w:rFonts w:cstheme="minorHAnsi"/>
        </w:rPr>
        <w:t xml:space="preserve">w wysokości niższej niż </w:t>
      </w:r>
      <w:r>
        <w:rPr>
          <w:rFonts w:cstheme="minorHAnsi"/>
        </w:rPr>
        <w:t xml:space="preserve">5 </w:t>
      </w:r>
      <w:r w:rsidRPr="0060385A">
        <w:rPr>
          <w:rFonts w:cstheme="minorHAnsi"/>
        </w:rPr>
        <w:t xml:space="preserve">% ceny oferty brutto, </w:t>
      </w:r>
    </w:p>
    <w:p w14:paraId="71A74ABB" w14:textId="77777777" w:rsidR="00710C32" w:rsidRPr="0060385A" w:rsidRDefault="00710C32" w:rsidP="008E40C3">
      <w:pPr>
        <w:pStyle w:val="Akapitzlist"/>
        <w:numPr>
          <w:ilvl w:val="0"/>
          <w:numId w:val="92"/>
        </w:numPr>
        <w:suppressAutoHyphens/>
        <w:spacing w:after="0"/>
        <w:ind w:left="709"/>
        <w:contextualSpacing w:val="0"/>
        <w:rPr>
          <w:rFonts w:cstheme="minorHAnsi"/>
        </w:rPr>
      </w:pPr>
      <w:r w:rsidRPr="0060385A">
        <w:rPr>
          <w:rFonts w:cstheme="minorHAnsi"/>
        </w:rPr>
        <w:t xml:space="preserve">w formie niedopuszczonej przez Zamawiającego, </w:t>
      </w:r>
    </w:p>
    <w:p w14:paraId="39EACC0A" w14:textId="77777777" w:rsidR="00710C32" w:rsidRPr="00BF7127" w:rsidRDefault="00710C32" w:rsidP="008E40C3">
      <w:pPr>
        <w:pStyle w:val="Akapitzlist"/>
        <w:numPr>
          <w:ilvl w:val="0"/>
          <w:numId w:val="92"/>
        </w:numPr>
        <w:suppressAutoHyphens/>
        <w:spacing w:after="0"/>
        <w:ind w:left="709"/>
        <w:contextualSpacing w:val="0"/>
        <w:rPr>
          <w:rFonts w:cstheme="minorHAnsi"/>
        </w:rPr>
      </w:pPr>
      <w:r w:rsidRPr="0060385A">
        <w:rPr>
          <w:rFonts w:cstheme="minorHAnsi"/>
        </w:rPr>
        <w:t xml:space="preserve">w formie gwarancji bankowych lub ubezpieczeniowych sporządzonym niezgodnie z wymaganiami Zamawiającego określonych w pkt 6, </w:t>
      </w:r>
      <w:r w:rsidRPr="00BF7127">
        <w:rPr>
          <w:rFonts w:cstheme="minorHAnsi"/>
        </w:rPr>
        <w:t>zostanie potraktowane jako uchylnie się Wykonawcy od zawarcia umowy w sprawie zamówienia publicznego.</w:t>
      </w:r>
    </w:p>
    <w:p w14:paraId="7FA268E1" w14:textId="77777777" w:rsidR="00710C32" w:rsidRPr="0060385A" w:rsidRDefault="00710C32" w:rsidP="008E40C3">
      <w:pPr>
        <w:pStyle w:val="Akapitzlist"/>
        <w:numPr>
          <w:ilvl w:val="0"/>
          <w:numId w:val="90"/>
        </w:numPr>
        <w:suppressAutoHyphens/>
        <w:spacing w:after="0"/>
        <w:ind w:left="426"/>
        <w:contextualSpacing w:val="0"/>
        <w:rPr>
          <w:rFonts w:cstheme="minorHAnsi"/>
        </w:rPr>
      </w:pPr>
      <w:r w:rsidRPr="0060385A">
        <w:rPr>
          <w:rFonts w:cstheme="minorHAnsi"/>
        </w:rPr>
        <w:t>Zamawiający nie wyraża zgody na wniesienie zabezpieczenia należytego wykonania umowy w formie innej niż wskazane w pkt 1.</w:t>
      </w:r>
    </w:p>
    <w:p w14:paraId="47B53C32" w14:textId="63A362CB" w:rsidR="006444C7" w:rsidRDefault="00710C32" w:rsidP="008E40C3">
      <w:pPr>
        <w:pStyle w:val="Akapitzlist"/>
        <w:numPr>
          <w:ilvl w:val="0"/>
          <w:numId w:val="90"/>
        </w:numPr>
        <w:ind w:left="426"/>
        <w:rPr>
          <w:rFonts w:cstheme="minorHAnsi"/>
          <w:b/>
        </w:rPr>
      </w:pPr>
      <w:r w:rsidRPr="006444C7">
        <w:rPr>
          <w:rFonts w:cstheme="minorHAnsi"/>
        </w:rPr>
        <w:t xml:space="preserve">Zabezpieczenie wnoszone w pieniądzu Wykonawca wpłaca przelewem na rachunek bankowy Zamawiającego w Banku City Bank Handlowy nr 81 1030 1508 0000 0005 5104 4068 z dopiskiem: </w:t>
      </w:r>
      <w:r w:rsidRPr="006444C7">
        <w:rPr>
          <w:rFonts w:cstheme="minorHAnsi"/>
          <w:b/>
        </w:rPr>
        <w:t>Zabezpieczenie należytego wykonania umowy, której przedmiotem jest</w:t>
      </w:r>
      <w:r w:rsidR="006444C7">
        <w:rPr>
          <w:rFonts w:cstheme="minorHAnsi"/>
          <w:b/>
        </w:rPr>
        <w:t xml:space="preserve"> d</w:t>
      </w:r>
      <w:r w:rsidR="006444C7" w:rsidRPr="006444C7">
        <w:rPr>
          <w:rFonts w:cstheme="minorHAnsi"/>
          <w:b/>
        </w:rPr>
        <w:t>ostawa i montaż magazynów energii na terenie dzielnic m.st. Warszawy:</w:t>
      </w:r>
      <w:r w:rsidR="006444C7">
        <w:rPr>
          <w:rFonts w:cstheme="minorHAnsi"/>
          <w:b/>
        </w:rPr>
        <w:t xml:space="preserve"> </w:t>
      </w:r>
      <w:r w:rsidR="006444C7" w:rsidRPr="006444C7">
        <w:rPr>
          <w:rFonts w:cstheme="minorHAnsi"/>
          <w:b/>
        </w:rPr>
        <w:t>…………………………………</w:t>
      </w:r>
      <w:r w:rsidR="006444C7">
        <w:rPr>
          <w:rFonts w:cstheme="minorHAnsi"/>
          <w:b/>
        </w:rPr>
        <w:t>…………..</w:t>
      </w:r>
    </w:p>
    <w:p w14:paraId="6FCEB6CD" w14:textId="1B9E49A3" w:rsidR="006444C7" w:rsidRPr="006444C7" w:rsidRDefault="006444C7" w:rsidP="006444C7">
      <w:pPr>
        <w:pStyle w:val="Akapitzlist"/>
        <w:ind w:left="426"/>
        <w:rPr>
          <w:rFonts w:cstheme="minorHAnsi"/>
          <w:b/>
        </w:rPr>
      </w:pPr>
      <w:r>
        <w:rPr>
          <w:rFonts w:cstheme="minorHAnsi"/>
          <w:b/>
        </w:rPr>
        <w:t>(należy wpisać dzielnice) - część nr ………</w:t>
      </w:r>
    </w:p>
    <w:p w14:paraId="212EA066" w14:textId="77777777" w:rsidR="00710C32" w:rsidRPr="0060385A" w:rsidRDefault="00710C32" w:rsidP="008E40C3">
      <w:pPr>
        <w:pStyle w:val="Akapitzlist"/>
        <w:numPr>
          <w:ilvl w:val="0"/>
          <w:numId w:val="90"/>
        </w:numPr>
        <w:suppressAutoHyphens/>
        <w:spacing w:after="0"/>
        <w:ind w:left="426"/>
        <w:contextualSpacing w:val="0"/>
        <w:rPr>
          <w:rFonts w:cstheme="minorHAnsi"/>
        </w:rPr>
      </w:pPr>
      <w:r w:rsidRPr="0060385A">
        <w:rPr>
          <w:rFonts w:cstheme="minorHAnsi"/>
        </w:rPr>
        <w:t>W przypadku wniesienia wadium w pieniądzu Zamawiający dopuszcza możliwość wyrażenia zgody na zaliczenie kwoty wadium na poczet zabezpieczenia na pisemny wniosek Wykonawcy.</w:t>
      </w:r>
    </w:p>
    <w:p w14:paraId="14CC2CA5" w14:textId="77777777" w:rsidR="00710C32" w:rsidRPr="0060385A" w:rsidRDefault="00710C32" w:rsidP="008E40C3">
      <w:pPr>
        <w:pStyle w:val="Akapitzlist"/>
        <w:numPr>
          <w:ilvl w:val="0"/>
          <w:numId w:val="90"/>
        </w:numPr>
        <w:suppressAutoHyphens/>
        <w:spacing w:after="0"/>
        <w:ind w:left="426"/>
        <w:contextualSpacing w:val="0"/>
        <w:rPr>
          <w:rFonts w:cstheme="minorHAnsi"/>
        </w:rPr>
      </w:pPr>
      <w:r w:rsidRPr="0060385A">
        <w:rPr>
          <w:rFonts w:cstheme="minorHAnsi"/>
        </w:rPr>
        <w:t xml:space="preserve">Szczegółowe warunki wniesienia zabezpieczenia należytego wykonania umowy w formie gwarancji bankowej albo ubezpieczeniowej: </w:t>
      </w:r>
    </w:p>
    <w:p w14:paraId="77D96345" w14:textId="77777777" w:rsidR="00710C32" w:rsidRPr="0060385A" w:rsidRDefault="00710C32" w:rsidP="008E40C3">
      <w:pPr>
        <w:pStyle w:val="Akapitzlist"/>
        <w:numPr>
          <w:ilvl w:val="0"/>
          <w:numId w:val="93"/>
        </w:numPr>
        <w:suppressAutoHyphens/>
        <w:spacing w:after="0"/>
        <w:ind w:left="709"/>
        <w:contextualSpacing w:val="0"/>
        <w:rPr>
          <w:rFonts w:cstheme="minorHAnsi"/>
        </w:rPr>
      </w:pPr>
      <w:r w:rsidRPr="0060385A">
        <w:rPr>
          <w:rFonts w:cstheme="minorHAnsi"/>
        </w:rPr>
        <w:t xml:space="preserve">będzie sporządzona i będzie interpretowana zgodnie z prawem obowiązującym w Polsce, </w:t>
      </w:r>
    </w:p>
    <w:p w14:paraId="69C24A25" w14:textId="77777777" w:rsidR="00710C32" w:rsidRDefault="00710C32" w:rsidP="008E40C3">
      <w:pPr>
        <w:pStyle w:val="Akapitzlist"/>
        <w:numPr>
          <w:ilvl w:val="0"/>
          <w:numId w:val="93"/>
        </w:numPr>
        <w:suppressAutoHyphens/>
        <w:spacing w:after="0"/>
        <w:ind w:left="709"/>
        <w:contextualSpacing w:val="0"/>
        <w:rPr>
          <w:rFonts w:cstheme="minorHAnsi"/>
        </w:rPr>
      </w:pPr>
      <w:r w:rsidRPr="0060385A">
        <w:rPr>
          <w:rFonts w:cstheme="minorHAnsi"/>
        </w:rPr>
        <w:t>będzie gwarancją nieodwołalną i bezwarunkową, płatną na pierwsze żądanie Zamawiającego stwierdzające, że Wykonawca nie wykonał lub nienależycie wykonał swoje zobowiązania wynikające z zawartej umowy bez względu na jakikolwiek sprzeciw Wykonawcy,</w:t>
      </w:r>
    </w:p>
    <w:p w14:paraId="5DA365DA" w14:textId="77777777" w:rsidR="00710C32" w:rsidRPr="0060385A" w:rsidRDefault="00710C32" w:rsidP="008E40C3">
      <w:pPr>
        <w:pStyle w:val="Akapitzlist"/>
        <w:numPr>
          <w:ilvl w:val="0"/>
          <w:numId w:val="93"/>
        </w:numPr>
        <w:suppressAutoHyphens/>
        <w:spacing w:after="0"/>
        <w:ind w:left="709"/>
        <w:contextualSpacing w:val="0"/>
        <w:rPr>
          <w:rFonts w:cstheme="minorHAnsi"/>
        </w:rPr>
      </w:pPr>
      <w:r>
        <w:rPr>
          <w:rFonts w:cstheme="minorHAnsi"/>
        </w:rPr>
        <w:t>termin wypłaty nie będzie dłuższy niż 14 dni od dnia otrzymania przez Gwaranta kompletnego żądania wypłaty,</w:t>
      </w:r>
    </w:p>
    <w:p w14:paraId="60873210" w14:textId="77777777" w:rsidR="00710C32" w:rsidRPr="002A507C" w:rsidRDefault="00710C32" w:rsidP="008E40C3">
      <w:pPr>
        <w:pStyle w:val="Akapitzlist"/>
        <w:numPr>
          <w:ilvl w:val="0"/>
          <w:numId w:val="93"/>
        </w:numPr>
        <w:suppressAutoHyphens/>
        <w:spacing w:after="0"/>
        <w:ind w:left="709"/>
        <w:contextualSpacing w:val="0"/>
        <w:rPr>
          <w:rFonts w:cstheme="minorHAnsi"/>
          <w:b/>
        </w:rPr>
      </w:pPr>
      <w:r w:rsidRPr="002A507C">
        <w:rPr>
          <w:rFonts w:cstheme="minorHAnsi"/>
          <w:b/>
        </w:rPr>
        <w:t>będzie wskazywać co najmniej następujące alternatywne formy przekazania żądania wypłaty z gwarancji:</w:t>
      </w:r>
    </w:p>
    <w:p w14:paraId="3D986FCC" w14:textId="77777777" w:rsidR="00710C32" w:rsidRPr="002A507C" w:rsidRDefault="00710C32" w:rsidP="008E40C3">
      <w:pPr>
        <w:pStyle w:val="Akapitzlist"/>
        <w:numPr>
          <w:ilvl w:val="2"/>
          <w:numId w:val="89"/>
        </w:numPr>
        <w:suppressAutoHyphens/>
        <w:spacing w:after="0"/>
        <w:ind w:left="1134" w:hanging="378"/>
        <w:contextualSpacing w:val="0"/>
        <w:rPr>
          <w:rFonts w:cstheme="minorHAnsi"/>
          <w:b/>
        </w:rPr>
      </w:pPr>
      <w:r w:rsidRPr="002A507C">
        <w:rPr>
          <w:rFonts w:cstheme="minorHAnsi"/>
          <w:b/>
        </w:rPr>
        <w:lastRenderedPageBreak/>
        <w:t>forma pisemna ze wskazaniem adresu do korespondencji – za pośrednictwem banku prowadzącego rachunek Zamawiającego ALBO bez pośrednictwa banku prowadzącego rachunek Zamawiającego,</w:t>
      </w:r>
    </w:p>
    <w:p w14:paraId="1C05B2BD" w14:textId="77777777" w:rsidR="00710C32" w:rsidRPr="002A507C" w:rsidRDefault="00710C32" w:rsidP="008E40C3">
      <w:pPr>
        <w:pStyle w:val="Akapitzlist"/>
        <w:numPr>
          <w:ilvl w:val="2"/>
          <w:numId w:val="89"/>
        </w:numPr>
        <w:suppressAutoHyphens/>
        <w:spacing w:after="0"/>
        <w:ind w:left="1134" w:hanging="378"/>
        <w:contextualSpacing w:val="0"/>
        <w:rPr>
          <w:rFonts w:cstheme="minorHAnsi"/>
          <w:b/>
        </w:rPr>
      </w:pPr>
      <w:r w:rsidRPr="002A507C">
        <w:rPr>
          <w:rFonts w:cstheme="minorHAnsi"/>
          <w:b/>
        </w:rPr>
        <w:t xml:space="preserve">forma elektroniczna ze wskazaniem adresu email </w:t>
      </w:r>
      <w:r>
        <w:rPr>
          <w:rFonts w:cstheme="minorHAnsi"/>
          <w:b/>
        </w:rPr>
        <w:t>z wymogiem</w:t>
      </w:r>
      <w:r w:rsidRPr="002A507C">
        <w:rPr>
          <w:rFonts w:cstheme="minorHAnsi"/>
          <w:b/>
        </w:rPr>
        <w:t xml:space="preserve"> podpisania żądania wypłaty kwalifikowanym podpisem elektronicznym osób uprawnionych do składania oświadczeń woli w imieniu Zamawiającego</w:t>
      </w:r>
      <w:r>
        <w:rPr>
          <w:rFonts w:cstheme="minorHAnsi"/>
          <w:b/>
        </w:rPr>
        <w:t>,</w:t>
      </w:r>
    </w:p>
    <w:p w14:paraId="21A6B708" w14:textId="77777777" w:rsidR="00710C32" w:rsidRPr="0060385A" w:rsidRDefault="00710C32" w:rsidP="008E40C3">
      <w:pPr>
        <w:pStyle w:val="Akapitzlist"/>
        <w:numPr>
          <w:ilvl w:val="0"/>
          <w:numId w:val="93"/>
        </w:numPr>
        <w:suppressAutoHyphens/>
        <w:spacing w:after="0"/>
        <w:ind w:left="709"/>
        <w:contextualSpacing w:val="0"/>
        <w:rPr>
          <w:rFonts w:cstheme="minorHAnsi"/>
        </w:rPr>
      </w:pPr>
      <w:r w:rsidRPr="0060385A">
        <w:rPr>
          <w:rFonts w:cstheme="minorHAnsi"/>
        </w:rPr>
        <w:t>zabezpieczenie należytego wykonania umowy służy pokryciu roszczeń z tytułu niewykonania lub nienależytego wykonania umowy zatem Zamawiający wymaga wniesienia zabezpieczenia w formie jednej gwarancji: zabezpieczenia należytego wykonania umowy w okresie realizacji umowy i okresie rękojmi za wady o następującej treści: 100 % wysokości zabezpieczenia na czas realizacji umowy: od daty zawarcia umowy do dnia podpisania bezusterkowego protokołu odbioru, z zastrzeżeniem, że:</w:t>
      </w:r>
    </w:p>
    <w:p w14:paraId="13C8747E" w14:textId="45665A9A" w:rsidR="00710C32" w:rsidRPr="0006505F" w:rsidRDefault="00710C32" w:rsidP="008E40C3">
      <w:pPr>
        <w:pStyle w:val="Akapitzlist"/>
        <w:numPr>
          <w:ilvl w:val="0"/>
          <w:numId w:val="94"/>
        </w:numPr>
        <w:suppressAutoHyphens/>
        <w:spacing w:after="0"/>
        <w:ind w:left="1134"/>
        <w:contextualSpacing w:val="0"/>
        <w:rPr>
          <w:rFonts w:cstheme="minorHAnsi"/>
        </w:rPr>
      </w:pPr>
      <w:r w:rsidRPr="0006505F">
        <w:rPr>
          <w:rFonts w:cstheme="minorHAnsi"/>
        </w:rPr>
        <w:t xml:space="preserve">70 % wysokości zabezpieczenia (pomniejszone o ewentualne wypłaty roszczeń) zostanie zwrócone w ciągu 30 dni od dnia podpisania bezusterkowego </w:t>
      </w:r>
      <w:r w:rsidR="006444C7" w:rsidRPr="0006505F">
        <w:rPr>
          <w:rFonts w:cstheme="minorHAnsi"/>
        </w:rPr>
        <w:t xml:space="preserve">końcowego </w:t>
      </w:r>
      <w:r w:rsidRPr="0006505F">
        <w:rPr>
          <w:rFonts w:cstheme="minorHAnsi"/>
        </w:rPr>
        <w:t>protokołu odbioru</w:t>
      </w:r>
      <w:r w:rsidR="006444C7" w:rsidRPr="0006505F">
        <w:rPr>
          <w:rFonts w:cstheme="minorHAnsi"/>
        </w:rPr>
        <w:t xml:space="preserve"> dla danej części</w:t>
      </w:r>
      <w:r w:rsidRPr="0006505F">
        <w:rPr>
          <w:rFonts w:cstheme="minorHAnsi"/>
        </w:rPr>
        <w:t>,</w:t>
      </w:r>
    </w:p>
    <w:p w14:paraId="0C29BD4C" w14:textId="1A174E07" w:rsidR="00710C32" w:rsidRPr="0006505F" w:rsidRDefault="00710C32" w:rsidP="008E40C3">
      <w:pPr>
        <w:pStyle w:val="Akapitzlist"/>
        <w:numPr>
          <w:ilvl w:val="0"/>
          <w:numId w:val="94"/>
        </w:numPr>
        <w:suppressAutoHyphens/>
        <w:spacing w:after="0"/>
        <w:ind w:left="1134"/>
        <w:contextualSpacing w:val="0"/>
        <w:rPr>
          <w:rFonts w:cstheme="minorHAnsi"/>
        </w:rPr>
      </w:pPr>
      <w:r w:rsidRPr="0006505F">
        <w:rPr>
          <w:rFonts w:cstheme="minorHAnsi"/>
        </w:rPr>
        <w:t xml:space="preserve">30 % wysokości zabezpieczenia zostanie pozostawione na okres rękojmi za wady, której termin będzie liczony od dnia podpisania bezusterkowego </w:t>
      </w:r>
      <w:r w:rsidR="006444C7" w:rsidRPr="0006505F">
        <w:rPr>
          <w:rFonts w:cstheme="minorHAnsi"/>
        </w:rPr>
        <w:t xml:space="preserve">końcowego </w:t>
      </w:r>
      <w:r w:rsidRPr="0006505F">
        <w:rPr>
          <w:rFonts w:cstheme="minorHAnsi"/>
        </w:rPr>
        <w:t xml:space="preserve">protokołu odbioru </w:t>
      </w:r>
      <w:r w:rsidR="006444C7" w:rsidRPr="0006505F">
        <w:rPr>
          <w:rFonts w:cstheme="minorHAnsi"/>
        </w:rPr>
        <w:t xml:space="preserve">dla danej części </w:t>
      </w:r>
      <w:r w:rsidRPr="0006505F">
        <w:rPr>
          <w:rFonts w:cstheme="minorHAnsi"/>
        </w:rPr>
        <w:t>i zostanie zwrócone najpóźniej 15 dnia po upływie okresu rękojmi za wady.</w:t>
      </w:r>
    </w:p>
    <w:p w14:paraId="384FD6F0" w14:textId="02AEA928" w:rsidR="00710C32" w:rsidRDefault="00710C32" w:rsidP="00710C32">
      <w:pPr>
        <w:pStyle w:val="Akapitzlist"/>
        <w:spacing w:after="0"/>
        <w:ind w:left="709"/>
        <w:contextualSpacing w:val="0"/>
        <w:rPr>
          <w:rFonts w:cstheme="minorHAnsi"/>
        </w:rPr>
      </w:pPr>
      <w:r w:rsidRPr="0006505F">
        <w:rPr>
          <w:rFonts w:cstheme="minorHAnsi"/>
        </w:rPr>
        <w:t>Zamawiający nie dopuszcza wniesienia zabezpieczenia w formie dwóch odrębnych gwarancji (dwóch odrębnych dokumentów)</w:t>
      </w:r>
      <w:r w:rsidR="006444C7" w:rsidRPr="0006505F">
        <w:rPr>
          <w:rFonts w:cstheme="minorHAnsi"/>
        </w:rPr>
        <w:t>,</w:t>
      </w:r>
      <w:r w:rsidRPr="0006505F">
        <w:rPr>
          <w:rFonts w:cstheme="minorHAnsi"/>
        </w:rPr>
        <w:t xml:space="preserve"> tj. w podziale na gwarancję z tytułu zabezpieczenia należytego wykonania umowy </w:t>
      </w:r>
      <w:r w:rsidRPr="0060385A">
        <w:rPr>
          <w:rFonts w:cstheme="minorHAnsi"/>
        </w:rPr>
        <w:t>w okresie realizacji umowy, a po zakończeniu realizacji zamówienia w formie gwarancji zabezpieczenia należytego wykonania umowy w okresie rękojmi za wady</w:t>
      </w:r>
      <w:r>
        <w:rPr>
          <w:rFonts w:cstheme="minorHAnsi"/>
        </w:rPr>
        <w:t>,</w:t>
      </w:r>
    </w:p>
    <w:p w14:paraId="69F59638" w14:textId="77777777" w:rsidR="00710C32" w:rsidRPr="00807F89" w:rsidRDefault="00710C32" w:rsidP="008E40C3">
      <w:pPr>
        <w:pStyle w:val="Akapitzlist"/>
        <w:numPr>
          <w:ilvl w:val="0"/>
          <w:numId w:val="93"/>
        </w:numPr>
        <w:suppressAutoHyphens/>
        <w:spacing w:after="0"/>
        <w:ind w:left="709"/>
        <w:rPr>
          <w:rFonts w:cstheme="minorHAnsi"/>
        </w:rPr>
      </w:pPr>
      <w:r w:rsidRPr="00FB7998">
        <w:rPr>
          <w:rFonts w:cstheme="minorHAnsi"/>
        </w:rPr>
        <w:t xml:space="preserve">jeżeli okres, na jaki ma zostać wniesione zabezpieczenie, przekracza 5 lat, zabezpieczenie wnosi się na okres nie krótszy niż 5 lat, z jednoczesnym zobowiązaniem się Wykonawcy do przedłużenia zabezpieczenia lub wniesienia nowego zabezpieczenia na kolejne okresy (dokument potwierdzający wniesienie zabezpieczenia w innej formie niż pieniężna powinien wprost odwoływać się do art. 452 ust. 8, 9, 10 PZP); w przypadku nieprzedłużenia lub niewniesienia nowego </w:t>
      </w:r>
      <w:r w:rsidRPr="00D22422">
        <w:rPr>
          <w:rFonts w:cstheme="minorHAnsi"/>
        </w:rPr>
        <w:t xml:space="preserve">zabezpieczenia najpóźniej na 30 dni przed upływem terminu ważności dotychczasowego zabezpieczenia wniesionego w innej formie niż w pieniądzu, zamawiający zmienia formę na zabezpieczenie w pieniądzu, przez wypłatę kwoty z dotychczasowego </w:t>
      </w:r>
      <w:r w:rsidRPr="00FB7998">
        <w:rPr>
          <w:rFonts w:cstheme="minorHAnsi"/>
        </w:rPr>
        <w:t>zabezpieczenia a wypłata, następuje nie później niż w ostatnim dniu ważności dotychczasowego zabezpieczenia</w:t>
      </w:r>
    </w:p>
    <w:p w14:paraId="0D90C4CE" w14:textId="77777777" w:rsidR="00710C32" w:rsidRPr="008E6526" w:rsidRDefault="00710C32" w:rsidP="008E40C3">
      <w:pPr>
        <w:pStyle w:val="Akapitzlist"/>
        <w:numPr>
          <w:ilvl w:val="0"/>
          <w:numId w:val="90"/>
        </w:numPr>
        <w:suppressAutoHyphens/>
        <w:spacing w:after="240"/>
        <w:ind w:left="426"/>
        <w:contextualSpacing w:val="0"/>
        <w:rPr>
          <w:rFonts w:cstheme="minorHAnsi"/>
          <w:b/>
        </w:rPr>
      </w:pPr>
      <w:r w:rsidRPr="0060385A">
        <w:rPr>
          <w:rFonts w:cstheme="minorHAnsi"/>
        </w:rPr>
        <w:t>W trakcie realizacji umowy Wykonawca za zgodą Zamawiającego może dokonać zmiany formy zabezpieczenia należytego wykonania umowy, ale wyłącznie z zachowaniem ciągłości zabezpieczenia i bez zmniejszania jego wysokości.</w:t>
      </w:r>
    </w:p>
    <w:p w14:paraId="3935EF83" w14:textId="77777777" w:rsidR="004016FD" w:rsidRPr="00033823" w:rsidRDefault="00460D4C" w:rsidP="00033823">
      <w:pPr>
        <w:pStyle w:val="Nagwek2"/>
        <w:spacing w:before="0"/>
        <w:ind w:left="714"/>
        <w:rPr>
          <w:rFonts w:cstheme="minorHAnsi"/>
          <w:szCs w:val="22"/>
        </w:rPr>
      </w:pPr>
      <w:r w:rsidRPr="00033823">
        <w:rPr>
          <w:rFonts w:cstheme="minorHAnsi"/>
          <w:szCs w:val="22"/>
        </w:rPr>
        <w:lastRenderedPageBreak/>
        <w:t>P</w:t>
      </w:r>
      <w:r w:rsidR="004016FD" w:rsidRPr="00033823">
        <w:rPr>
          <w:rFonts w:cstheme="minorHAnsi"/>
          <w:szCs w:val="22"/>
        </w:rPr>
        <w:t xml:space="preserve">rojektowane postanowienia umowy w sprawie zamówienia publicznego, które zostaną wprowadzone do umowy w sprawie zamówienia publicznego; </w:t>
      </w:r>
    </w:p>
    <w:p w14:paraId="52EF868D" w14:textId="1D3A5F4B" w:rsidR="00460D4C" w:rsidRPr="000A58EA" w:rsidRDefault="00A45B79" w:rsidP="000A58EA">
      <w:pPr>
        <w:spacing w:after="240"/>
        <w:rPr>
          <w:rFonts w:cstheme="minorHAnsi"/>
        </w:rPr>
      </w:pPr>
      <w:r w:rsidRPr="00033823">
        <w:rPr>
          <w:rFonts w:cstheme="minorHAnsi"/>
        </w:rPr>
        <w:t xml:space="preserve">Istotne dla stron </w:t>
      </w:r>
      <w:r w:rsidR="00986BA9" w:rsidRPr="00033823">
        <w:rPr>
          <w:rFonts w:cstheme="minorHAnsi"/>
        </w:rPr>
        <w:t>postanowienia zostały zawarte we wzorze umowy stanowiącym</w:t>
      </w:r>
      <w:r w:rsidR="000A58EA">
        <w:rPr>
          <w:rFonts w:cstheme="minorHAnsi"/>
        </w:rPr>
        <w:t xml:space="preserve"> </w:t>
      </w:r>
      <w:r w:rsidR="00460D4C" w:rsidRPr="00950B88">
        <w:rPr>
          <w:rFonts w:cstheme="minorHAnsi"/>
          <w:b/>
          <w:bCs/>
        </w:rPr>
        <w:t xml:space="preserve">Załącznik nr </w:t>
      </w:r>
      <w:r w:rsidR="00950B88" w:rsidRPr="00950B88">
        <w:rPr>
          <w:rFonts w:cstheme="minorHAnsi"/>
          <w:b/>
          <w:bCs/>
        </w:rPr>
        <w:t>1</w:t>
      </w:r>
      <w:r w:rsidR="00381A48">
        <w:rPr>
          <w:rFonts w:cstheme="minorHAnsi"/>
          <w:b/>
          <w:bCs/>
        </w:rPr>
        <w:t>6</w:t>
      </w:r>
      <w:r w:rsidR="0061242E">
        <w:rPr>
          <w:rFonts w:cstheme="minorHAnsi"/>
          <w:b/>
          <w:bCs/>
        </w:rPr>
        <w:t xml:space="preserve"> </w:t>
      </w:r>
      <w:r w:rsidR="00460D4C" w:rsidRPr="000A58EA">
        <w:rPr>
          <w:rFonts w:cstheme="minorHAnsi"/>
        </w:rPr>
        <w:t>do SWZ – PPU</w:t>
      </w:r>
      <w:r w:rsidR="000A58EA">
        <w:rPr>
          <w:rFonts w:cstheme="minorHAnsi"/>
        </w:rPr>
        <w:t>.</w:t>
      </w:r>
      <w:r w:rsidR="00C56DDF">
        <w:rPr>
          <w:rFonts w:cstheme="minorHAnsi"/>
        </w:rPr>
        <w:t xml:space="preserve"> </w:t>
      </w:r>
    </w:p>
    <w:p w14:paraId="541C8530" w14:textId="77777777" w:rsidR="004016FD" w:rsidRPr="00033823" w:rsidRDefault="00A45B79" w:rsidP="00033823">
      <w:pPr>
        <w:pStyle w:val="Nagwek2"/>
        <w:spacing w:before="0"/>
        <w:ind w:left="714"/>
        <w:rPr>
          <w:rFonts w:cstheme="minorHAnsi"/>
          <w:szCs w:val="22"/>
        </w:rPr>
      </w:pPr>
      <w:r w:rsidRPr="00033823">
        <w:rPr>
          <w:rFonts w:cstheme="minorHAnsi"/>
          <w:szCs w:val="22"/>
        </w:rPr>
        <w:t>P</w:t>
      </w:r>
      <w:r w:rsidR="004016FD" w:rsidRPr="00033823">
        <w:rPr>
          <w:rFonts w:cstheme="minorHAnsi"/>
          <w:szCs w:val="22"/>
        </w:rPr>
        <w:t xml:space="preserve">ouczenie o środkach ochrony prawnej przysługujących wykonawcy. </w:t>
      </w:r>
    </w:p>
    <w:p w14:paraId="652E6365" w14:textId="2DE20833" w:rsidR="001D31B9" w:rsidRPr="00033823" w:rsidRDefault="001D31B9" w:rsidP="00386258">
      <w:pPr>
        <w:numPr>
          <w:ilvl w:val="6"/>
          <w:numId w:val="30"/>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Wykonawcom a także innym podmiotom, jeżeli mają lub mieli interes w uzyskaniu zamówienia oraz ponieśli lub mogą ponieść szkodę w wyniku naruszenia przez Zamawiającego przepisów </w:t>
      </w:r>
      <w:proofErr w:type="spellStart"/>
      <w:r w:rsidRPr="00033823">
        <w:rPr>
          <w:rFonts w:eastAsia="Times New Roman" w:cstheme="minorHAnsi"/>
          <w:lang w:eastAsia="pl-PL"/>
        </w:rPr>
        <w:t>Pzp</w:t>
      </w:r>
      <w:proofErr w:type="spellEnd"/>
      <w:r w:rsidRPr="00033823">
        <w:rPr>
          <w:rFonts w:eastAsia="Times New Roman" w:cstheme="minorHAnsi"/>
          <w:lang w:eastAsia="pl-PL"/>
        </w:rPr>
        <w:t xml:space="preserve">, przysługują środki ochrony prawnej opisane w </w:t>
      </w:r>
      <w:r w:rsidR="002A14F3" w:rsidRPr="00033823">
        <w:rPr>
          <w:rFonts w:eastAsia="Times New Roman" w:cstheme="minorHAnsi"/>
          <w:lang w:eastAsia="pl-PL"/>
        </w:rPr>
        <w:t xml:space="preserve">ustawie </w:t>
      </w:r>
      <w:proofErr w:type="spellStart"/>
      <w:r w:rsidRPr="00033823">
        <w:rPr>
          <w:rFonts w:eastAsia="Times New Roman" w:cstheme="minorHAnsi"/>
          <w:lang w:eastAsia="pl-PL"/>
        </w:rPr>
        <w:t>Pzp</w:t>
      </w:r>
      <w:proofErr w:type="spellEnd"/>
      <w:r w:rsidRPr="00033823">
        <w:rPr>
          <w:rFonts w:eastAsia="Times New Roman" w:cstheme="minorHAnsi"/>
          <w:lang w:eastAsia="pl-PL"/>
        </w:rPr>
        <w:t>.</w:t>
      </w:r>
    </w:p>
    <w:p w14:paraId="3FA7F52E" w14:textId="384BA618" w:rsidR="001D31B9" w:rsidRPr="00033823" w:rsidRDefault="001D31B9" w:rsidP="00386258">
      <w:pPr>
        <w:numPr>
          <w:ilvl w:val="6"/>
          <w:numId w:val="30"/>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Odwołanie – </w:t>
      </w:r>
      <w:r w:rsidR="002A14F3" w:rsidRPr="00033823">
        <w:rPr>
          <w:rFonts w:eastAsia="Times New Roman" w:cstheme="minorHAnsi"/>
          <w:lang w:eastAsia="pl-PL"/>
        </w:rPr>
        <w:t>(Dział IX R</w:t>
      </w:r>
      <w:r w:rsidRPr="00033823">
        <w:rPr>
          <w:rFonts w:eastAsia="Times New Roman" w:cstheme="minorHAnsi"/>
          <w:lang w:eastAsia="pl-PL"/>
        </w:rPr>
        <w:t xml:space="preserve">ozdział 2 Oddział 2 </w:t>
      </w:r>
      <w:r w:rsidR="002A14F3" w:rsidRPr="00033823">
        <w:rPr>
          <w:rFonts w:eastAsia="Times New Roman" w:cstheme="minorHAnsi"/>
          <w:lang w:eastAsia="pl-PL"/>
        </w:rPr>
        <w:t xml:space="preserve">ustawy </w:t>
      </w:r>
      <w:proofErr w:type="spellStart"/>
      <w:r w:rsidRPr="00033823">
        <w:rPr>
          <w:rFonts w:eastAsia="Times New Roman" w:cstheme="minorHAnsi"/>
          <w:lang w:eastAsia="pl-PL"/>
        </w:rPr>
        <w:t>Pzp</w:t>
      </w:r>
      <w:proofErr w:type="spellEnd"/>
      <w:r w:rsidR="002A14F3" w:rsidRPr="00033823">
        <w:rPr>
          <w:rFonts w:eastAsia="Times New Roman" w:cstheme="minorHAnsi"/>
          <w:lang w:eastAsia="pl-PL"/>
        </w:rPr>
        <w:t>)</w:t>
      </w:r>
      <w:r w:rsidRPr="00033823">
        <w:rPr>
          <w:rFonts w:eastAsia="Times New Roman" w:cstheme="minorHAnsi"/>
          <w:lang w:eastAsia="pl-PL"/>
        </w:rPr>
        <w:t xml:space="preserve"> - zgodnie z przepisami </w:t>
      </w:r>
      <w:r w:rsidR="002A14F3" w:rsidRPr="00033823">
        <w:rPr>
          <w:rFonts w:eastAsia="Times New Roman" w:cstheme="minorHAnsi"/>
          <w:lang w:eastAsia="pl-PL"/>
        </w:rPr>
        <w:t xml:space="preserve">ustawy </w:t>
      </w:r>
      <w:proofErr w:type="spellStart"/>
      <w:r w:rsidRPr="00033823">
        <w:rPr>
          <w:rFonts w:eastAsia="Times New Roman" w:cstheme="minorHAnsi"/>
          <w:lang w:eastAsia="pl-PL"/>
        </w:rPr>
        <w:t>Pzp</w:t>
      </w:r>
      <w:proofErr w:type="spellEnd"/>
      <w:r w:rsidRPr="00033823">
        <w:rPr>
          <w:rFonts w:eastAsia="Times New Roman" w:cstheme="minorHAnsi"/>
          <w:lang w:eastAsia="pl-PL"/>
        </w:rPr>
        <w:t xml:space="preserve"> przysługuje wyłącznie </w:t>
      </w:r>
      <w:r w:rsidR="002A14F3" w:rsidRPr="00033823">
        <w:rPr>
          <w:rFonts w:eastAsia="Times New Roman" w:cstheme="minorHAnsi"/>
          <w:lang w:eastAsia="pl-PL"/>
        </w:rPr>
        <w:t>na</w:t>
      </w:r>
      <w:r w:rsidRPr="00033823">
        <w:rPr>
          <w:rFonts w:eastAsia="Times New Roman" w:cstheme="minorHAnsi"/>
          <w:lang w:eastAsia="pl-PL"/>
        </w:rPr>
        <w:t xml:space="preserve"> niezgodn</w:t>
      </w:r>
      <w:r w:rsidR="002A14F3" w:rsidRPr="00033823">
        <w:rPr>
          <w:rFonts w:eastAsia="Times New Roman" w:cstheme="minorHAnsi"/>
          <w:lang w:eastAsia="pl-PL"/>
        </w:rPr>
        <w:t>ą</w:t>
      </w:r>
      <w:r w:rsidRPr="00033823">
        <w:rPr>
          <w:rFonts w:eastAsia="Times New Roman" w:cstheme="minorHAnsi"/>
          <w:lang w:eastAsia="pl-PL"/>
        </w:rPr>
        <w:t xml:space="preserve"> z przepisami ustawy czynnoś</w:t>
      </w:r>
      <w:r w:rsidR="002A14F3" w:rsidRPr="00033823">
        <w:rPr>
          <w:rFonts w:eastAsia="Times New Roman" w:cstheme="minorHAnsi"/>
          <w:lang w:eastAsia="pl-PL"/>
        </w:rPr>
        <w:t>ć</w:t>
      </w:r>
      <w:r w:rsidRPr="00033823">
        <w:rPr>
          <w:rFonts w:eastAsia="Times New Roman" w:cstheme="minorHAnsi"/>
          <w:lang w:eastAsia="pl-PL"/>
        </w:rPr>
        <w:t xml:space="preserve"> Zamawiającego</w:t>
      </w:r>
      <w:r w:rsidR="002A14F3" w:rsidRPr="00033823">
        <w:rPr>
          <w:rFonts w:eastAsia="Times New Roman" w:cstheme="minorHAnsi"/>
          <w:lang w:eastAsia="pl-PL"/>
        </w:rPr>
        <w:t xml:space="preserve"> podjętą w postępowaniu o udzielenie zamówienia</w:t>
      </w:r>
      <w:r w:rsidRPr="00033823">
        <w:rPr>
          <w:rFonts w:eastAsia="Times New Roman" w:cstheme="minorHAnsi"/>
          <w:lang w:eastAsia="pl-PL"/>
        </w:rPr>
        <w:t>, w tym na projektowane postanowienia umowy lub zaniechani</w:t>
      </w:r>
      <w:r w:rsidR="002A14F3" w:rsidRPr="00033823">
        <w:rPr>
          <w:rFonts w:eastAsia="Times New Roman" w:cstheme="minorHAnsi"/>
          <w:lang w:eastAsia="pl-PL"/>
        </w:rPr>
        <w:t>e</w:t>
      </w:r>
      <w:r w:rsidRPr="00033823">
        <w:rPr>
          <w:rFonts w:eastAsia="Times New Roman" w:cstheme="minorHAnsi"/>
          <w:lang w:eastAsia="pl-PL"/>
        </w:rPr>
        <w:t xml:space="preserve"> czynności w postępowaniu o udzielenie zamówieniu do której Zamawiający był obowiązany na podstawie ustawy lub zaniechanie przeprowadzenia postępowania o udzielenie </w:t>
      </w:r>
      <w:r w:rsidR="002A14F3" w:rsidRPr="00033823">
        <w:rPr>
          <w:rFonts w:eastAsia="Times New Roman" w:cstheme="minorHAnsi"/>
          <w:lang w:eastAsia="pl-PL"/>
        </w:rPr>
        <w:t>zamówienia, mimo</w:t>
      </w:r>
      <w:r w:rsidRPr="00033823">
        <w:rPr>
          <w:rFonts w:eastAsia="Times New Roman" w:cstheme="minorHAnsi"/>
          <w:lang w:eastAsia="pl-PL"/>
        </w:rPr>
        <w:t xml:space="preserve"> że Zamawiający był do tego obowiązany na podstawie ustawy.</w:t>
      </w:r>
    </w:p>
    <w:p w14:paraId="2975B73C" w14:textId="77777777" w:rsidR="001D31B9" w:rsidRPr="00033823" w:rsidRDefault="001D31B9" w:rsidP="00386258">
      <w:pPr>
        <w:numPr>
          <w:ilvl w:val="6"/>
          <w:numId w:val="30"/>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Odwołanie wnosi się do Prezesa Krajowej Izby Odwoławczej:</w:t>
      </w:r>
    </w:p>
    <w:p w14:paraId="24034440" w14:textId="77777777" w:rsidR="001D31B9" w:rsidRPr="00033823" w:rsidRDefault="001D31B9" w:rsidP="00386258">
      <w:pPr>
        <w:numPr>
          <w:ilvl w:val="1"/>
          <w:numId w:val="31"/>
        </w:numPr>
        <w:suppressAutoHyphens/>
        <w:overflowPunct w:val="0"/>
        <w:autoSpaceDE w:val="0"/>
        <w:spacing w:after="0"/>
        <w:ind w:left="714" w:hanging="357"/>
        <w:textAlignment w:val="baseline"/>
        <w:rPr>
          <w:rFonts w:eastAsia="Times New Roman" w:cstheme="minorHAnsi"/>
          <w:lang w:eastAsia="pl-PL"/>
        </w:rPr>
      </w:pPr>
      <w:r w:rsidRPr="00033823">
        <w:rPr>
          <w:rFonts w:eastAsia="Times New Roman" w:cstheme="minorHAnsi"/>
          <w:lang w:eastAsia="pl-PL"/>
        </w:rPr>
        <w:t>w terminie 10 dni od dnia przekazania informacji o czynności Zamawiającego stanowiącej podstawę jego wniesienia, jeżeli informacja została przekazana przy użyciu środków komunikacji elektronicznej,</w:t>
      </w:r>
    </w:p>
    <w:p w14:paraId="2C5E21B8" w14:textId="7AA5849C" w:rsidR="001D31B9" w:rsidRPr="00033823" w:rsidRDefault="001D31B9" w:rsidP="00386258">
      <w:pPr>
        <w:numPr>
          <w:ilvl w:val="1"/>
          <w:numId w:val="31"/>
        </w:numPr>
        <w:suppressAutoHyphens/>
        <w:overflowPunct w:val="0"/>
        <w:autoSpaceDE w:val="0"/>
        <w:spacing w:after="0"/>
        <w:ind w:left="714" w:hanging="357"/>
        <w:textAlignment w:val="baseline"/>
        <w:rPr>
          <w:rFonts w:eastAsia="Times New Roman" w:cstheme="minorHAnsi"/>
          <w:lang w:eastAsia="pl-PL"/>
        </w:rPr>
      </w:pPr>
      <w:r w:rsidRPr="00033823">
        <w:rPr>
          <w:rFonts w:eastAsia="Times New Roman" w:cstheme="minorHAnsi"/>
          <w:lang w:eastAsia="pl-PL"/>
        </w:rPr>
        <w:t xml:space="preserve">w terminie 15 dni od dnia przekazania informacji o czynności Zamawiającego stanowiącej podstawę jego wniesienia, jeżeli informacja została przekazana w sposób inny niż określony w </w:t>
      </w:r>
      <w:proofErr w:type="spellStart"/>
      <w:r w:rsidR="00292CF2" w:rsidRPr="00033823">
        <w:rPr>
          <w:rFonts w:eastAsia="Times New Roman" w:cstheme="minorHAnsi"/>
          <w:lang w:eastAsia="pl-PL"/>
        </w:rPr>
        <w:t>p</w:t>
      </w:r>
      <w:r w:rsidRPr="00033823">
        <w:rPr>
          <w:rFonts w:eastAsia="Times New Roman" w:cstheme="minorHAnsi"/>
          <w:lang w:eastAsia="pl-PL"/>
        </w:rPr>
        <w:t>pkt</w:t>
      </w:r>
      <w:proofErr w:type="spellEnd"/>
      <w:r w:rsidRPr="00033823">
        <w:rPr>
          <w:rFonts w:eastAsia="Times New Roman" w:cstheme="minorHAnsi"/>
          <w:lang w:eastAsia="pl-PL"/>
        </w:rPr>
        <w:t xml:space="preserve"> 1</w:t>
      </w:r>
      <w:r w:rsidR="00292CF2" w:rsidRPr="00033823">
        <w:rPr>
          <w:rFonts w:eastAsia="Times New Roman" w:cstheme="minorHAnsi"/>
          <w:lang w:eastAsia="pl-PL"/>
        </w:rPr>
        <w:t>)</w:t>
      </w:r>
      <w:r w:rsidRPr="00033823">
        <w:rPr>
          <w:rFonts w:eastAsia="Times New Roman" w:cstheme="minorHAnsi"/>
          <w:lang w:eastAsia="pl-PL"/>
        </w:rPr>
        <w:t>.</w:t>
      </w:r>
    </w:p>
    <w:p w14:paraId="32405AD9" w14:textId="36FBF2FC" w:rsidR="001D31B9" w:rsidRPr="00033823" w:rsidRDefault="001D31B9" w:rsidP="00386258">
      <w:pPr>
        <w:numPr>
          <w:ilvl w:val="1"/>
          <w:numId w:val="31"/>
        </w:numPr>
        <w:suppressAutoHyphens/>
        <w:overflowPunct w:val="0"/>
        <w:autoSpaceDE w:val="0"/>
        <w:spacing w:after="0"/>
        <w:ind w:left="714" w:hanging="357"/>
        <w:textAlignment w:val="baseline"/>
        <w:rPr>
          <w:rFonts w:eastAsia="Times New Roman" w:cstheme="minorHAnsi"/>
          <w:lang w:eastAsia="pl-PL"/>
        </w:rPr>
      </w:pPr>
      <w:r w:rsidRPr="00033823">
        <w:rPr>
          <w:rFonts w:eastAsia="Times New Roman" w:cstheme="minorHAnsi"/>
          <w:lang w:eastAsia="pl-PL"/>
        </w:rPr>
        <w:t>wobec treści ogłoszenia wszczynającego postępowanie</w:t>
      </w:r>
      <w:r w:rsidR="00292CF2" w:rsidRPr="00033823">
        <w:rPr>
          <w:rFonts w:eastAsia="Times New Roman" w:cstheme="minorHAnsi"/>
          <w:lang w:eastAsia="pl-PL"/>
        </w:rPr>
        <w:t xml:space="preserve"> o udzielenia zamówienia</w:t>
      </w:r>
      <w:r w:rsidRPr="00033823">
        <w:rPr>
          <w:rFonts w:eastAsia="Times New Roman" w:cstheme="minorHAnsi"/>
          <w:lang w:eastAsia="pl-PL"/>
        </w:rPr>
        <w:t xml:space="preserve"> </w:t>
      </w:r>
      <w:r w:rsidR="00292CF2" w:rsidRPr="00033823">
        <w:rPr>
          <w:rFonts w:eastAsia="Times New Roman" w:cstheme="minorHAnsi"/>
          <w:lang w:eastAsia="pl-PL"/>
        </w:rPr>
        <w:t>lub wobec</w:t>
      </w:r>
      <w:r w:rsidRPr="00033823">
        <w:rPr>
          <w:rFonts w:eastAsia="Times New Roman" w:cstheme="minorHAnsi"/>
          <w:lang w:eastAsia="pl-PL"/>
        </w:rPr>
        <w:t xml:space="preserve"> treści dokumentów zamówienia w terminie 10 dni od dnia publikacji ogłoszenia w </w:t>
      </w:r>
      <w:r w:rsidR="000E4FC9" w:rsidRPr="00033823">
        <w:rPr>
          <w:rFonts w:eastAsia="Times New Roman" w:cstheme="minorHAnsi"/>
          <w:lang w:eastAsia="pl-PL"/>
        </w:rPr>
        <w:t>Dzienniku Urzędowym Unii europejskiej lub zamieszczenia dokumentów na stronie internetowej</w:t>
      </w:r>
      <w:r w:rsidRPr="00033823">
        <w:rPr>
          <w:rFonts w:eastAsia="Times New Roman" w:cstheme="minorHAnsi"/>
          <w:lang w:eastAsia="pl-PL"/>
        </w:rPr>
        <w:t>;</w:t>
      </w:r>
    </w:p>
    <w:p w14:paraId="69EA09DA" w14:textId="586FA2B9" w:rsidR="001D31B9" w:rsidRPr="00033823" w:rsidRDefault="001D31B9" w:rsidP="00386258">
      <w:pPr>
        <w:numPr>
          <w:ilvl w:val="1"/>
          <w:numId w:val="31"/>
        </w:numPr>
        <w:suppressAutoHyphens/>
        <w:overflowPunct w:val="0"/>
        <w:autoSpaceDE w:val="0"/>
        <w:spacing w:after="0"/>
        <w:ind w:left="714" w:hanging="357"/>
        <w:textAlignment w:val="baseline"/>
        <w:rPr>
          <w:rFonts w:eastAsia="Times New Roman" w:cstheme="minorHAnsi"/>
          <w:lang w:eastAsia="pl-PL"/>
        </w:rPr>
      </w:pPr>
      <w:r w:rsidRPr="00033823">
        <w:rPr>
          <w:rFonts w:eastAsia="Times New Roman" w:cstheme="minorHAnsi"/>
          <w:lang w:eastAsia="pl-PL"/>
        </w:rPr>
        <w:t xml:space="preserve">w terminie </w:t>
      </w:r>
      <w:r w:rsidR="000E4FC9" w:rsidRPr="00033823">
        <w:rPr>
          <w:rFonts w:eastAsia="Times New Roman" w:cstheme="minorHAnsi"/>
          <w:lang w:eastAsia="pl-PL"/>
        </w:rPr>
        <w:t>10</w:t>
      </w:r>
      <w:r w:rsidRPr="00033823">
        <w:rPr>
          <w:rFonts w:eastAsia="Times New Roman" w:cstheme="minorHAnsi"/>
          <w:lang w:eastAsia="pl-PL"/>
        </w:rPr>
        <w:t xml:space="preserve"> dni od </w:t>
      </w:r>
      <w:r w:rsidR="002A14F3" w:rsidRPr="00033823">
        <w:rPr>
          <w:rFonts w:eastAsia="Times New Roman" w:cstheme="minorHAnsi"/>
          <w:lang w:eastAsia="pl-PL"/>
        </w:rPr>
        <w:t>dnia,</w:t>
      </w:r>
      <w:r w:rsidRPr="00033823">
        <w:rPr>
          <w:rFonts w:eastAsia="Times New Roman" w:cstheme="minorHAnsi"/>
          <w:lang w:eastAsia="pl-PL"/>
        </w:rPr>
        <w:t xml:space="preserve"> w którym powzięto lub przy zachowaniu należytej staranności można było powziąć wiadomość o okolicznościach stanowiących podstawę jego wniesienia wobec czynności</w:t>
      </w:r>
      <w:r w:rsidR="000E4FC9" w:rsidRPr="00033823">
        <w:rPr>
          <w:rFonts w:eastAsia="Times New Roman" w:cstheme="minorHAnsi"/>
          <w:lang w:eastAsia="pl-PL"/>
        </w:rPr>
        <w:t xml:space="preserve"> innych niż określone w </w:t>
      </w:r>
      <w:proofErr w:type="spellStart"/>
      <w:r w:rsidR="00292CF2" w:rsidRPr="00033823">
        <w:rPr>
          <w:rFonts w:eastAsia="Times New Roman" w:cstheme="minorHAnsi"/>
          <w:lang w:eastAsia="pl-PL"/>
        </w:rPr>
        <w:t>p</w:t>
      </w:r>
      <w:r w:rsidR="000E4FC9" w:rsidRPr="00033823">
        <w:rPr>
          <w:rFonts w:eastAsia="Times New Roman" w:cstheme="minorHAnsi"/>
          <w:lang w:eastAsia="pl-PL"/>
        </w:rPr>
        <w:t>pkt</w:t>
      </w:r>
      <w:proofErr w:type="spellEnd"/>
      <w:r w:rsidR="000E4FC9" w:rsidRPr="00033823">
        <w:rPr>
          <w:rFonts w:eastAsia="Times New Roman" w:cstheme="minorHAnsi"/>
          <w:lang w:eastAsia="pl-PL"/>
        </w:rPr>
        <w:t xml:space="preserve"> 1) i w </w:t>
      </w:r>
      <w:proofErr w:type="spellStart"/>
      <w:r w:rsidR="00292CF2" w:rsidRPr="00033823">
        <w:rPr>
          <w:rFonts w:eastAsia="Times New Roman" w:cstheme="minorHAnsi"/>
          <w:lang w:eastAsia="pl-PL"/>
        </w:rPr>
        <w:t>p</w:t>
      </w:r>
      <w:r w:rsidR="000E4FC9" w:rsidRPr="00033823">
        <w:rPr>
          <w:rFonts w:eastAsia="Times New Roman" w:cstheme="minorHAnsi"/>
          <w:lang w:eastAsia="pl-PL"/>
        </w:rPr>
        <w:t>pkt</w:t>
      </w:r>
      <w:proofErr w:type="spellEnd"/>
      <w:r w:rsidRPr="00033823">
        <w:rPr>
          <w:rFonts w:eastAsia="Times New Roman" w:cstheme="minorHAnsi"/>
          <w:lang w:eastAsia="pl-PL"/>
        </w:rPr>
        <w:t xml:space="preserve"> 2).</w:t>
      </w:r>
    </w:p>
    <w:p w14:paraId="5288D3ED" w14:textId="02F8E81E" w:rsidR="001D31B9" w:rsidRPr="00033823" w:rsidRDefault="001D31B9" w:rsidP="00386258">
      <w:pPr>
        <w:numPr>
          <w:ilvl w:val="6"/>
          <w:numId w:val="30"/>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Odwołanie wnosi się do Prezesa Krajowej Izby Odwoławczej w formie pisemnej albo formie elektronicznej albo w postaci elektronicznej, z </w:t>
      </w:r>
      <w:r w:rsidR="002A14F3" w:rsidRPr="00033823">
        <w:rPr>
          <w:rFonts w:eastAsia="Times New Roman" w:cstheme="minorHAnsi"/>
          <w:lang w:eastAsia="pl-PL"/>
        </w:rPr>
        <w:t>tym,</w:t>
      </w:r>
      <w:r w:rsidRPr="00033823">
        <w:rPr>
          <w:rFonts w:eastAsia="Times New Roman" w:cstheme="minorHAnsi"/>
          <w:lang w:eastAsia="pl-PL"/>
        </w:rPr>
        <w:t xml:space="preserve"> że odwołanie wniesione w postaci elektronicznej musi być opatrzone podpisem zaufanym.</w:t>
      </w:r>
    </w:p>
    <w:p w14:paraId="6636FBDE" w14:textId="77777777" w:rsidR="001D31B9" w:rsidRPr="00033823" w:rsidRDefault="001D31B9" w:rsidP="00386258">
      <w:pPr>
        <w:numPr>
          <w:ilvl w:val="6"/>
          <w:numId w:val="30"/>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6696C81" w14:textId="47C2426A" w:rsidR="001D31B9" w:rsidRPr="00033823" w:rsidRDefault="001D31B9" w:rsidP="00386258">
      <w:pPr>
        <w:numPr>
          <w:ilvl w:val="6"/>
          <w:numId w:val="30"/>
        </w:numPr>
        <w:suppressAutoHyphens/>
        <w:overflowPunct w:val="0"/>
        <w:autoSpaceDE w:val="0"/>
        <w:spacing w:after="0"/>
        <w:ind w:left="357" w:hanging="357"/>
        <w:textAlignment w:val="baseline"/>
        <w:rPr>
          <w:rFonts w:eastAsia="Times New Roman" w:cstheme="minorHAnsi"/>
          <w:lang w:eastAsia="pl-PL"/>
        </w:rPr>
      </w:pPr>
      <w:r w:rsidRPr="00033823">
        <w:rPr>
          <w:rFonts w:eastAsia="Times New Roman" w:cstheme="minorHAnsi"/>
          <w:lang w:eastAsia="pl-PL"/>
        </w:rPr>
        <w:t xml:space="preserve">Odwołanie powinno zawierać elementy wskazane w art. 516 ust. 1 </w:t>
      </w:r>
      <w:r w:rsidR="00292CF2" w:rsidRPr="00033823">
        <w:rPr>
          <w:rFonts w:eastAsia="Times New Roman" w:cstheme="minorHAnsi"/>
          <w:lang w:eastAsia="pl-PL"/>
        </w:rPr>
        <w:t xml:space="preserve">ustawy </w:t>
      </w:r>
      <w:proofErr w:type="spellStart"/>
      <w:r w:rsidRPr="00033823">
        <w:rPr>
          <w:rFonts w:eastAsia="Times New Roman" w:cstheme="minorHAnsi"/>
          <w:lang w:eastAsia="pl-PL"/>
        </w:rPr>
        <w:t>Pzp</w:t>
      </w:r>
      <w:proofErr w:type="spellEnd"/>
      <w:r w:rsidRPr="00033823">
        <w:rPr>
          <w:rFonts w:eastAsia="Times New Roman" w:cstheme="minorHAnsi"/>
          <w:lang w:eastAsia="pl-PL"/>
        </w:rPr>
        <w:t>.</w:t>
      </w:r>
    </w:p>
    <w:p w14:paraId="2A361B10" w14:textId="607B71B3" w:rsidR="001D31B9" w:rsidRPr="00033823" w:rsidRDefault="001D31B9" w:rsidP="00386258">
      <w:pPr>
        <w:numPr>
          <w:ilvl w:val="6"/>
          <w:numId w:val="30"/>
        </w:numPr>
        <w:suppressAutoHyphens/>
        <w:overflowPunct w:val="0"/>
        <w:autoSpaceDE w:val="0"/>
        <w:spacing w:after="240"/>
        <w:ind w:left="357" w:hanging="357"/>
        <w:textAlignment w:val="baseline"/>
        <w:rPr>
          <w:rFonts w:eastAsia="Times New Roman" w:cstheme="minorHAnsi"/>
          <w:lang w:eastAsia="pl-PL"/>
        </w:rPr>
      </w:pPr>
      <w:r w:rsidRPr="00033823">
        <w:rPr>
          <w:rFonts w:eastAsia="Times New Roman" w:cstheme="minorHAnsi"/>
          <w:lang w:eastAsia="pl-PL"/>
        </w:rPr>
        <w:t xml:space="preserve">Postępowanie skargowe – art. 579-590 </w:t>
      </w:r>
      <w:r w:rsidR="00292CF2" w:rsidRPr="00033823">
        <w:rPr>
          <w:rFonts w:eastAsia="Times New Roman" w:cstheme="minorHAnsi"/>
          <w:lang w:eastAsia="pl-PL"/>
        </w:rPr>
        <w:t xml:space="preserve">ustawy </w:t>
      </w:r>
      <w:proofErr w:type="spellStart"/>
      <w:r w:rsidRPr="00033823">
        <w:rPr>
          <w:rFonts w:eastAsia="Times New Roman" w:cstheme="minorHAnsi"/>
          <w:lang w:eastAsia="pl-PL"/>
        </w:rPr>
        <w:t>Pzp</w:t>
      </w:r>
      <w:proofErr w:type="spellEnd"/>
      <w:r w:rsidRPr="00033823">
        <w:rPr>
          <w:rFonts w:eastAsia="Times New Roman" w:cstheme="minorHAnsi"/>
          <w:lang w:eastAsia="pl-PL"/>
        </w:rPr>
        <w:t>.</w:t>
      </w:r>
      <w:r w:rsidR="00292CF2" w:rsidRPr="00033823">
        <w:rPr>
          <w:rFonts w:eastAsia="Times New Roman" w:cstheme="minorHAnsi"/>
          <w:lang w:eastAsia="pl-PL"/>
        </w:rPr>
        <w:t xml:space="preserve"> </w:t>
      </w:r>
      <w:r w:rsidRPr="00033823">
        <w:rPr>
          <w:rFonts w:eastAsia="Times New Roman" w:cstheme="minorHAnsi"/>
          <w:lang w:eastAsia="pl-PL"/>
        </w:rPr>
        <w:t xml:space="preserve">Skargę wnosi się do Sądu Okręgowego w Warszawie za pośrednictwem Prezesa KIO w terminie 14 dni od dnia doręczenia orzeczenia KIO lub postanowienia Prezesa KIO, przesyłając jednocześnie jej odpis przeciwnikowi skargi. Złożenie </w:t>
      </w:r>
      <w:r w:rsidRPr="00033823">
        <w:rPr>
          <w:rFonts w:eastAsia="Times New Roman" w:cstheme="minorHAnsi"/>
          <w:lang w:eastAsia="pl-PL"/>
        </w:rPr>
        <w:lastRenderedPageBreak/>
        <w:t>skargi w placówce pocztowej operatora wyznaczonego w rozumieniu ustawy z dnia 23 listopada 2012 r. – Prawo pocztowe jest równoznaczne z jej wniesieniem.</w:t>
      </w:r>
      <w:r w:rsidR="002A14F3" w:rsidRPr="00033823">
        <w:rPr>
          <w:rFonts w:eastAsia="Times New Roman" w:cstheme="minorHAnsi"/>
          <w:lang w:eastAsia="pl-PL"/>
        </w:rPr>
        <w:t xml:space="preserve"> </w:t>
      </w:r>
      <w:r w:rsidRPr="00033823">
        <w:rPr>
          <w:rFonts w:eastAsia="Times New Roman" w:cstheme="minorHAnsi"/>
          <w:lang w:eastAsia="pl-PL"/>
        </w:rPr>
        <w:t xml:space="preserve">Szczegóły określa Dział IX </w:t>
      </w:r>
      <w:proofErr w:type="spellStart"/>
      <w:r w:rsidRPr="00033823">
        <w:rPr>
          <w:rFonts w:eastAsia="Times New Roman" w:cstheme="minorHAnsi"/>
          <w:lang w:eastAsia="pl-PL"/>
        </w:rPr>
        <w:t>Pzp</w:t>
      </w:r>
      <w:proofErr w:type="spellEnd"/>
      <w:r w:rsidRPr="00033823">
        <w:rPr>
          <w:rFonts w:eastAsia="Times New Roman" w:cstheme="minorHAnsi"/>
          <w:lang w:eastAsia="pl-PL"/>
        </w:rPr>
        <w:t xml:space="preserve"> – Środki ochrony prawnej.</w:t>
      </w:r>
    </w:p>
    <w:p w14:paraId="38103A89" w14:textId="389DF3A0" w:rsidR="003964F4" w:rsidRPr="003964F4" w:rsidRDefault="003964F4" w:rsidP="003964F4">
      <w:pPr>
        <w:pStyle w:val="Nagwek2"/>
        <w:spacing w:before="0"/>
        <w:ind w:left="714"/>
        <w:rPr>
          <w:rFonts w:cstheme="minorHAnsi"/>
          <w:szCs w:val="22"/>
        </w:rPr>
      </w:pPr>
      <w:r w:rsidRPr="003964F4">
        <w:rPr>
          <w:rFonts w:cstheme="minorHAnsi"/>
          <w:szCs w:val="22"/>
        </w:rPr>
        <w:t>Klauzula informacyjna dotycząca przetwarzania danych osobowych</w:t>
      </w:r>
    </w:p>
    <w:p w14:paraId="61A26944" w14:textId="77777777" w:rsidR="003964F4" w:rsidRDefault="003964F4" w:rsidP="003964F4">
      <w:pPr>
        <w:rPr>
          <w:rFonts w:ascii="Calibri" w:hAnsi="Calibri" w:cs="Calibri"/>
        </w:rPr>
      </w:pPr>
      <w:r>
        <w:rPr>
          <w:rFonts w:ascii="Calibri" w:hAnsi="Calibri" w:cs="Calibri"/>
        </w:rPr>
        <w:t>Zamawiający, w</w:t>
      </w:r>
      <w:r w:rsidRPr="00AE488E">
        <w:rPr>
          <w:rFonts w:ascii="Calibri" w:hAnsi="Calibri" w:cs="Calibri"/>
        </w:rPr>
        <w:t>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w:t>
      </w:r>
      <w:r>
        <w:rPr>
          <w:rFonts w:ascii="Calibri" w:hAnsi="Calibri" w:cs="Calibri"/>
        </w:rPr>
        <w:t xml:space="preserve">e </w:t>
      </w:r>
      <w:r w:rsidRPr="00AE488E">
        <w:rPr>
          <w:rFonts w:ascii="Calibri" w:hAnsi="Calibri" w:cs="Calibri"/>
        </w:rPr>
        <w:t>następujące informacje</w:t>
      </w:r>
      <w:r w:rsidRPr="009D68FE">
        <w:rPr>
          <w:rFonts w:ascii="Calibri" w:hAnsi="Calibri" w:cs="Calibri"/>
        </w:rPr>
        <w:t>:</w:t>
      </w:r>
    </w:p>
    <w:p w14:paraId="2EAD4B31" w14:textId="77777777" w:rsidR="003964F4" w:rsidRPr="0094337D" w:rsidRDefault="003964F4" w:rsidP="00386258">
      <w:pPr>
        <w:numPr>
          <w:ilvl w:val="0"/>
          <w:numId w:val="66"/>
        </w:numPr>
        <w:tabs>
          <w:tab w:val="left" w:pos="426"/>
        </w:tabs>
        <w:suppressAutoHyphens/>
        <w:overflowPunct w:val="0"/>
        <w:autoSpaceDE w:val="0"/>
        <w:spacing w:after="0"/>
        <w:ind w:left="426"/>
        <w:contextualSpacing/>
        <w:textAlignment w:val="baseline"/>
        <w:rPr>
          <w:rFonts w:ascii="Calibri" w:hAnsi="Calibri" w:cs="Calibri"/>
        </w:rPr>
      </w:pPr>
      <w:r w:rsidRPr="0094337D">
        <w:rPr>
          <w:rFonts w:ascii="Calibri" w:hAnsi="Calibri" w:cs="Calibri"/>
        </w:rPr>
        <w:t>Zespół Żłobków m.st. Warszawy będzie przetwarzał dane osobowe Wykonawcy, osób fizycznych reprezentujących podmiot biorący udział w postępowaniu o udzielenie zamówienia oraz osób fizycznych wskazanych przez ten podmiot jako osoby do kontaktu, osoby wskazane w ofercie oraz osoby odpowiedzialne za wykonanie umowy w sprawie zamówienia lub wykonywanie czynności w ramach prowadzonego postępowania i udzielenia zamówienia.</w:t>
      </w:r>
    </w:p>
    <w:p w14:paraId="492A6972" w14:textId="77777777" w:rsidR="003964F4" w:rsidRPr="0094337D" w:rsidRDefault="003964F4" w:rsidP="00386258">
      <w:pPr>
        <w:numPr>
          <w:ilvl w:val="0"/>
          <w:numId w:val="66"/>
        </w:numPr>
        <w:tabs>
          <w:tab w:val="left" w:pos="426"/>
          <w:tab w:val="left" w:pos="1134"/>
        </w:tabs>
        <w:suppressAutoHyphens/>
        <w:spacing w:after="0"/>
        <w:ind w:left="426"/>
        <w:contextualSpacing/>
        <w:rPr>
          <w:rFonts w:ascii="Calibri" w:hAnsi="Calibri" w:cs="Calibri"/>
        </w:rPr>
      </w:pPr>
      <w:r w:rsidRPr="0094337D">
        <w:rPr>
          <w:rFonts w:ascii="Calibri" w:hAnsi="Calibri" w:cs="Calibri"/>
        </w:rPr>
        <w:t>Administratorem jest Zespół Żłobków m.st. Warszawy w Warszawie ul. Belgijska 4, 02-511 Warszawa.</w:t>
      </w:r>
    </w:p>
    <w:p w14:paraId="7B1C21A9" w14:textId="77777777" w:rsidR="003964F4" w:rsidRPr="0094337D" w:rsidRDefault="003964F4" w:rsidP="00386258">
      <w:pPr>
        <w:numPr>
          <w:ilvl w:val="0"/>
          <w:numId w:val="66"/>
        </w:numPr>
        <w:tabs>
          <w:tab w:val="left" w:pos="426"/>
          <w:tab w:val="left" w:pos="1134"/>
        </w:tabs>
        <w:suppressAutoHyphens/>
        <w:spacing w:after="0"/>
        <w:ind w:left="426"/>
        <w:contextualSpacing/>
        <w:rPr>
          <w:rFonts w:ascii="Calibri" w:hAnsi="Calibri" w:cs="Calibri"/>
        </w:rPr>
      </w:pPr>
      <w:r w:rsidRPr="0094337D">
        <w:rPr>
          <w:rFonts w:ascii="Calibri" w:hAnsi="Calibri" w:cs="Calibri"/>
        </w:rPr>
        <w:t xml:space="preserve">Informacji dotyczących sposobu przetwarzania danych osobowych a także przysługujących praw osób o których mowa w ust. 1 udziela Inspektor Ochrony Danych w Zespole Żłobków tel. 22 277 52 21, email: </w:t>
      </w:r>
      <w:hyperlink r:id="rId12" w:history="1">
        <w:r w:rsidRPr="0094337D">
          <w:rPr>
            <w:rFonts w:ascii="Calibri" w:hAnsi="Calibri" w:cs="Calibri"/>
            <w:color w:val="0000FF" w:themeColor="hyperlink"/>
            <w:u w:val="single"/>
          </w:rPr>
          <w:t>zzl.iod@um.warszawa.pl</w:t>
        </w:r>
      </w:hyperlink>
      <w:r w:rsidRPr="0094337D">
        <w:rPr>
          <w:rFonts w:ascii="Calibri" w:hAnsi="Calibri" w:cs="Calibri"/>
        </w:rPr>
        <w:t xml:space="preserve">. </w:t>
      </w:r>
    </w:p>
    <w:p w14:paraId="01445C24" w14:textId="77777777" w:rsidR="003964F4" w:rsidRPr="0094337D" w:rsidRDefault="003964F4" w:rsidP="00386258">
      <w:pPr>
        <w:numPr>
          <w:ilvl w:val="0"/>
          <w:numId w:val="66"/>
        </w:numPr>
        <w:tabs>
          <w:tab w:val="left" w:pos="426"/>
          <w:tab w:val="left" w:pos="1134"/>
        </w:tabs>
        <w:suppressAutoHyphens/>
        <w:spacing w:after="0"/>
        <w:ind w:left="426"/>
        <w:contextualSpacing/>
        <w:rPr>
          <w:rFonts w:ascii="Calibri" w:hAnsi="Calibri" w:cs="Calibri"/>
        </w:rPr>
      </w:pPr>
      <w:r w:rsidRPr="0094337D">
        <w:rPr>
          <w:rFonts w:ascii="Calibri" w:hAnsi="Calibri" w:cs="Calibri"/>
        </w:rPr>
        <w:t xml:space="preserve">Przetwarzanie danych osobowych Wykonawcy wynika bezpośrednio z przepisów prawa tj. ustawy z dnia 27 sierpnia 2009 r. o finansach publicznych lub jest niezbędne do wykonania zadania w interesie publicznym albo w ramach sprawowania władzy publicznej. </w:t>
      </w:r>
    </w:p>
    <w:p w14:paraId="368F7B6A" w14:textId="77777777" w:rsidR="003964F4" w:rsidRPr="0094337D" w:rsidRDefault="003964F4" w:rsidP="00386258">
      <w:pPr>
        <w:numPr>
          <w:ilvl w:val="0"/>
          <w:numId w:val="66"/>
        </w:numPr>
        <w:tabs>
          <w:tab w:val="left" w:pos="426"/>
          <w:tab w:val="left" w:pos="1134"/>
        </w:tabs>
        <w:suppressAutoHyphens/>
        <w:spacing w:after="0"/>
        <w:ind w:left="426"/>
        <w:contextualSpacing/>
        <w:rPr>
          <w:rFonts w:ascii="Calibri" w:hAnsi="Calibri" w:cs="Calibri"/>
        </w:rPr>
      </w:pPr>
      <w:r w:rsidRPr="0094337D">
        <w:rPr>
          <w:rFonts w:ascii="Calibri" w:hAnsi="Calibri" w:cs="Calibri"/>
        </w:rPr>
        <w:t xml:space="preserve">Dane osobowe Wykonawcy przetwarzane są w celu przedstawienia oferty na realizację zamówienia publicznego o wartości szacunkowej powyżej 130 000 zł. </w:t>
      </w:r>
    </w:p>
    <w:p w14:paraId="397E5D0A" w14:textId="77777777" w:rsidR="003964F4" w:rsidRPr="0094337D" w:rsidRDefault="003964F4" w:rsidP="00386258">
      <w:pPr>
        <w:numPr>
          <w:ilvl w:val="0"/>
          <w:numId w:val="66"/>
        </w:numPr>
        <w:tabs>
          <w:tab w:val="left" w:pos="426"/>
          <w:tab w:val="left" w:pos="1134"/>
        </w:tabs>
        <w:suppressAutoHyphens/>
        <w:spacing w:after="0"/>
        <w:ind w:left="426"/>
        <w:contextualSpacing/>
        <w:rPr>
          <w:rFonts w:ascii="Calibri" w:hAnsi="Calibri" w:cs="Calibri"/>
        </w:rPr>
      </w:pPr>
      <w:r w:rsidRPr="0094337D">
        <w:rPr>
          <w:rFonts w:ascii="Calibri" w:hAnsi="Calibri" w:cs="Calibri"/>
        </w:rPr>
        <w:t>Podstawą prawną przetwarzania danych jest art. 6 ust. 1  lit. b, c, f rozporządzenia.</w:t>
      </w:r>
    </w:p>
    <w:p w14:paraId="3FC40B2B" w14:textId="77777777" w:rsidR="003964F4" w:rsidRPr="0094337D" w:rsidRDefault="003964F4" w:rsidP="00386258">
      <w:pPr>
        <w:numPr>
          <w:ilvl w:val="0"/>
          <w:numId w:val="66"/>
        </w:numPr>
        <w:tabs>
          <w:tab w:val="left" w:pos="426"/>
        </w:tabs>
        <w:spacing w:after="0"/>
        <w:ind w:left="426"/>
        <w:rPr>
          <w:rFonts w:ascii="Calibri" w:hAnsi="Calibri" w:cs="Calibri"/>
        </w:rPr>
      </w:pPr>
      <w:r w:rsidRPr="0094337D">
        <w:rPr>
          <w:rFonts w:ascii="Calibri" w:hAnsi="Calibri" w:cs="Calibri"/>
        </w:rPr>
        <w:t>Odbiorcami danych osobowych będą:</w:t>
      </w:r>
    </w:p>
    <w:p w14:paraId="5EED55D9" w14:textId="77777777" w:rsidR="003964F4" w:rsidRPr="0094337D" w:rsidRDefault="003964F4" w:rsidP="00073FEA">
      <w:pPr>
        <w:numPr>
          <w:ilvl w:val="0"/>
          <w:numId w:val="22"/>
        </w:numPr>
        <w:spacing w:after="0"/>
        <w:ind w:left="709"/>
        <w:rPr>
          <w:rFonts w:ascii="Calibri" w:hAnsi="Calibri" w:cs="Calibri"/>
        </w:rPr>
      </w:pPr>
      <w:r w:rsidRPr="0094337D">
        <w:rPr>
          <w:rFonts w:ascii="Calibri" w:hAnsi="Calibri" w:cs="Calibri"/>
        </w:rPr>
        <w:t>podmioty upoważnione na podstawie decyzji administracyjnych, orzeczeń sądowych, tytułów wykonawczych;</w:t>
      </w:r>
    </w:p>
    <w:p w14:paraId="52034EE1" w14:textId="77777777" w:rsidR="003964F4" w:rsidRPr="0094337D" w:rsidRDefault="003964F4" w:rsidP="00073FEA">
      <w:pPr>
        <w:numPr>
          <w:ilvl w:val="0"/>
          <w:numId w:val="22"/>
        </w:numPr>
        <w:spacing w:after="0"/>
        <w:ind w:left="709"/>
        <w:rPr>
          <w:rFonts w:ascii="Calibri" w:hAnsi="Calibri" w:cs="Calibri"/>
        </w:rPr>
      </w:pPr>
      <w:r w:rsidRPr="0094337D">
        <w:rPr>
          <w:rFonts w:ascii="Calibri" w:hAnsi="Calibri" w:cs="Calibri"/>
        </w:rPr>
        <w:t>podmioty, którym administrator powierzy przetwarzanie danych osobowych;</w:t>
      </w:r>
    </w:p>
    <w:p w14:paraId="63F600E7" w14:textId="77777777" w:rsidR="003964F4" w:rsidRPr="0094337D" w:rsidRDefault="003964F4" w:rsidP="00073FEA">
      <w:pPr>
        <w:numPr>
          <w:ilvl w:val="0"/>
          <w:numId w:val="22"/>
        </w:numPr>
        <w:spacing w:after="0"/>
        <w:ind w:left="709"/>
        <w:rPr>
          <w:rFonts w:ascii="Calibri" w:hAnsi="Calibri" w:cs="Calibri"/>
        </w:rPr>
      </w:pPr>
      <w:r w:rsidRPr="0094337D">
        <w:rPr>
          <w:rFonts w:ascii="Calibri" w:hAnsi="Calibri" w:cs="Calibri"/>
        </w:rPr>
        <w:t>biura i jednostki organizacyjne m.st. Warszawy, uczestnicy procesu inwestycyjnego i ich umocowani przedstawiciele, organy administracji publicznej i sądy w zakresie niezbędnym do realizacji obowiązków umownych i rozstrzygania sporów,</w:t>
      </w:r>
    </w:p>
    <w:p w14:paraId="6F8D7EB9" w14:textId="77777777" w:rsidR="003964F4" w:rsidRPr="0094337D" w:rsidRDefault="003964F4" w:rsidP="00073FEA">
      <w:pPr>
        <w:numPr>
          <w:ilvl w:val="0"/>
          <w:numId w:val="22"/>
        </w:numPr>
        <w:spacing w:after="0"/>
        <w:ind w:left="709"/>
        <w:rPr>
          <w:rFonts w:ascii="Calibri" w:hAnsi="Calibri" w:cs="Calibri"/>
        </w:rPr>
      </w:pPr>
      <w:r w:rsidRPr="0094337D">
        <w:rPr>
          <w:rFonts w:ascii="Calibri" w:hAnsi="Calibri" w:cs="Calibri"/>
        </w:rPr>
        <w:t>inne podmioty upoważnione na podstawie przepisów prawa (w szczególności przez Krajową Izbę Odwoławczą (ul. Postępu 17a, 02-676 Warszawa) oraz sądy powszechne, w sytuacji skorzystania ze środków ochrony prawnej przez jakiegokolwiek wykonawcę biorącego udział w postępowaniu o udzielenie zamówienia),</w:t>
      </w:r>
    </w:p>
    <w:p w14:paraId="22437320" w14:textId="77777777" w:rsidR="003964F4" w:rsidRPr="0094337D" w:rsidRDefault="003964F4" w:rsidP="00073FEA">
      <w:pPr>
        <w:numPr>
          <w:ilvl w:val="0"/>
          <w:numId w:val="22"/>
        </w:numPr>
        <w:spacing w:after="0"/>
        <w:ind w:left="709"/>
        <w:rPr>
          <w:rFonts w:ascii="Calibri" w:hAnsi="Calibri" w:cs="Calibri"/>
        </w:rPr>
      </w:pPr>
      <w:r w:rsidRPr="0094337D">
        <w:rPr>
          <w:rFonts w:ascii="Calibri" w:hAnsi="Calibri" w:cs="Calibri"/>
        </w:rPr>
        <w:lastRenderedPageBreak/>
        <w:t>osoby lub podmioty, którym udostępniona zostanie dokumentacja postępowania w oparciu o art. 8 oraz 96 ust. 3 ustawy z dnia 11 września 2019 r. Prawo zamówień publicznych a także w oparciu o art. 14 ust. 1 ustawy z dnia 6 września 2001 r. o dostępie do informacji publicznej.</w:t>
      </w:r>
    </w:p>
    <w:p w14:paraId="10A4461B" w14:textId="77777777" w:rsidR="003964F4" w:rsidRPr="0094337D" w:rsidRDefault="003964F4" w:rsidP="00386258">
      <w:pPr>
        <w:numPr>
          <w:ilvl w:val="0"/>
          <w:numId w:val="66"/>
        </w:numPr>
        <w:tabs>
          <w:tab w:val="left" w:pos="426"/>
        </w:tabs>
        <w:spacing w:after="0"/>
        <w:ind w:left="426"/>
        <w:rPr>
          <w:rFonts w:ascii="Calibri" w:hAnsi="Calibri" w:cs="Calibri"/>
        </w:rPr>
      </w:pPr>
      <w:r w:rsidRPr="0094337D">
        <w:rPr>
          <w:rFonts w:ascii="Calibri" w:hAnsi="Calibri" w:cs="Calibri"/>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0922251F" w14:textId="77777777" w:rsidR="003964F4" w:rsidRPr="0094337D" w:rsidRDefault="003964F4" w:rsidP="00386258">
      <w:pPr>
        <w:numPr>
          <w:ilvl w:val="0"/>
          <w:numId w:val="66"/>
        </w:numPr>
        <w:tabs>
          <w:tab w:val="left" w:pos="426"/>
        </w:tabs>
        <w:spacing w:after="0"/>
        <w:ind w:left="426"/>
        <w:rPr>
          <w:rFonts w:ascii="Calibri" w:hAnsi="Calibri" w:cs="Calibri"/>
        </w:rPr>
      </w:pPr>
      <w:r w:rsidRPr="0094337D">
        <w:rPr>
          <w:rFonts w:ascii="Calibri" w:hAnsi="Calibri" w:cs="Calibri"/>
        </w:rPr>
        <w:t>Osoba, od której zbierane są jej dane osobowe ma prawo do:</w:t>
      </w:r>
    </w:p>
    <w:p w14:paraId="7DF6C949" w14:textId="77777777" w:rsidR="003964F4" w:rsidRPr="0094337D" w:rsidRDefault="003964F4" w:rsidP="00073FEA">
      <w:pPr>
        <w:numPr>
          <w:ilvl w:val="0"/>
          <w:numId w:val="20"/>
        </w:numPr>
        <w:spacing w:after="0"/>
        <w:ind w:left="851"/>
        <w:rPr>
          <w:rFonts w:ascii="Calibri" w:hAnsi="Calibri" w:cs="Calibri"/>
        </w:rPr>
      </w:pPr>
      <w:r w:rsidRPr="0094337D">
        <w:rPr>
          <w:rFonts w:ascii="Calibri" w:hAnsi="Calibri" w:cs="Calibri"/>
        </w:rPr>
        <w:t>dostępu do swoich danych osobowych;</w:t>
      </w:r>
    </w:p>
    <w:p w14:paraId="7F94EA1B" w14:textId="77777777" w:rsidR="003964F4" w:rsidRPr="0094337D" w:rsidRDefault="003964F4" w:rsidP="00073FEA">
      <w:pPr>
        <w:numPr>
          <w:ilvl w:val="0"/>
          <w:numId w:val="20"/>
        </w:numPr>
        <w:spacing w:after="0"/>
        <w:ind w:left="851"/>
        <w:rPr>
          <w:rFonts w:ascii="Calibri" w:hAnsi="Calibri" w:cs="Calibri"/>
        </w:rPr>
      </w:pPr>
      <w:r w:rsidRPr="0094337D">
        <w:rPr>
          <w:rFonts w:ascii="Calibri" w:hAnsi="Calibri" w:cs="Calibri"/>
        </w:rPr>
        <w:t>sprostowania swoich danych osobowych;</w:t>
      </w:r>
    </w:p>
    <w:p w14:paraId="0EE5FFED" w14:textId="77777777" w:rsidR="003964F4" w:rsidRPr="0094337D" w:rsidRDefault="003964F4" w:rsidP="00073FEA">
      <w:pPr>
        <w:numPr>
          <w:ilvl w:val="0"/>
          <w:numId w:val="20"/>
        </w:numPr>
        <w:spacing w:after="0"/>
        <w:ind w:left="851"/>
        <w:rPr>
          <w:rFonts w:ascii="Calibri" w:hAnsi="Calibri" w:cs="Calibri"/>
        </w:rPr>
      </w:pPr>
      <w:r w:rsidRPr="0094337D">
        <w:rPr>
          <w:rFonts w:ascii="Calibri" w:hAnsi="Calibri" w:cs="Calibri"/>
        </w:rPr>
        <w:t>usunięcia swoich danych osobowych;</w:t>
      </w:r>
    </w:p>
    <w:p w14:paraId="2897F327" w14:textId="77777777" w:rsidR="003964F4" w:rsidRPr="0094337D" w:rsidRDefault="003964F4" w:rsidP="00073FEA">
      <w:pPr>
        <w:numPr>
          <w:ilvl w:val="0"/>
          <w:numId w:val="20"/>
        </w:numPr>
        <w:spacing w:after="0"/>
        <w:ind w:left="851"/>
        <w:rPr>
          <w:rFonts w:ascii="Calibri" w:hAnsi="Calibri" w:cs="Calibri"/>
        </w:rPr>
      </w:pPr>
      <w:r w:rsidRPr="0094337D">
        <w:rPr>
          <w:rFonts w:ascii="Calibri" w:hAnsi="Calibri" w:cs="Calibri"/>
        </w:rPr>
        <w:t>ograniczenia przetwarzania swoich danych osobowych;</w:t>
      </w:r>
    </w:p>
    <w:p w14:paraId="6857E0A7" w14:textId="77777777" w:rsidR="003964F4" w:rsidRPr="0094337D" w:rsidRDefault="003964F4" w:rsidP="00073FEA">
      <w:pPr>
        <w:numPr>
          <w:ilvl w:val="0"/>
          <w:numId w:val="20"/>
        </w:numPr>
        <w:spacing w:after="0"/>
        <w:ind w:left="851"/>
        <w:rPr>
          <w:rFonts w:ascii="Calibri" w:hAnsi="Calibri" w:cs="Calibri"/>
        </w:rPr>
      </w:pPr>
      <w:r w:rsidRPr="0094337D">
        <w:rPr>
          <w:rFonts w:ascii="Calibri" w:hAnsi="Calibri" w:cs="Calibri"/>
        </w:rPr>
        <w:t>wniesienia sprzeciwu wobec przetwarzania swoich danych osobowych;</w:t>
      </w:r>
    </w:p>
    <w:p w14:paraId="0E525D6F" w14:textId="77777777" w:rsidR="003964F4" w:rsidRPr="0094337D" w:rsidRDefault="003964F4" w:rsidP="00073FEA">
      <w:pPr>
        <w:numPr>
          <w:ilvl w:val="0"/>
          <w:numId w:val="20"/>
        </w:numPr>
        <w:spacing w:after="0"/>
        <w:ind w:left="851"/>
        <w:rPr>
          <w:rFonts w:ascii="Calibri" w:hAnsi="Calibri" w:cs="Calibri"/>
        </w:rPr>
      </w:pPr>
      <w:r w:rsidRPr="0094337D">
        <w:rPr>
          <w:rFonts w:ascii="Calibri" w:hAnsi="Calibri" w:cs="Calibri"/>
        </w:rPr>
        <w:t>przenoszenia swoich danych osobowych;</w:t>
      </w:r>
    </w:p>
    <w:p w14:paraId="08D71AFB" w14:textId="77777777" w:rsidR="003964F4" w:rsidRPr="0094337D" w:rsidRDefault="003964F4" w:rsidP="00073FEA">
      <w:pPr>
        <w:numPr>
          <w:ilvl w:val="0"/>
          <w:numId w:val="20"/>
        </w:numPr>
        <w:spacing w:after="0"/>
        <w:ind w:left="851"/>
        <w:rPr>
          <w:rFonts w:ascii="Calibri" w:hAnsi="Calibri" w:cs="Calibri"/>
        </w:rPr>
      </w:pPr>
      <w:r w:rsidRPr="0094337D">
        <w:rPr>
          <w:rFonts w:ascii="Calibri" w:hAnsi="Calibri" w:cs="Calibri"/>
        </w:rPr>
        <w:t>wniesienia skargi do organu Urzędu Ochrony Danych Osobowych.</w:t>
      </w:r>
    </w:p>
    <w:p w14:paraId="3F32D6BE" w14:textId="77777777" w:rsidR="003964F4" w:rsidRPr="0094337D" w:rsidRDefault="003964F4" w:rsidP="00386258">
      <w:pPr>
        <w:numPr>
          <w:ilvl w:val="0"/>
          <w:numId w:val="66"/>
        </w:numPr>
        <w:tabs>
          <w:tab w:val="left" w:pos="426"/>
        </w:tabs>
        <w:spacing w:after="0"/>
        <w:ind w:left="426"/>
        <w:rPr>
          <w:rFonts w:ascii="Calibri" w:hAnsi="Calibri" w:cs="Calibri"/>
        </w:rPr>
      </w:pPr>
      <w:r w:rsidRPr="0094337D">
        <w:rPr>
          <w:rFonts w:ascii="Calibri" w:hAnsi="Calibri" w:cs="Calibri"/>
        </w:rPr>
        <w:t>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niepodanie danych osobowych uniemożliwi zawarcie/realizację umowy na rzecz Zespołu Żłobków m.st. Warszawy.</w:t>
      </w:r>
    </w:p>
    <w:p w14:paraId="1C64FC69" w14:textId="77777777" w:rsidR="003964F4" w:rsidRPr="0094337D" w:rsidRDefault="003964F4" w:rsidP="00386258">
      <w:pPr>
        <w:numPr>
          <w:ilvl w:val="0"/>
          <w:numId w:val="66"/>
        </w:numPr>
        <w:tabs>
          <w:tab w:val="left" w:pos="426"/>
        </w:tabs>
        <w:spacing w:after="0"/>
        <w:ind w:left="426"/>
        <w:rPr>
          <w:rFonts w:ascii="Calibri" w:hAnsi="Calibri" w:cs="Calibri"/>
        </w:rPr>
      </w:pPr>
      <w:r w:rsidRPr="0094337D">
        <w:rPr>
          <w:rFonts w:ascii="Calibri" w:hAnsi="Calibri" w:cs="Calibri"/>
        </w:rPr>
        <w:t>Dane osobowe będą przetwarzane w formie papierowej i przy wykorzystaniu systemów informatycznych oraz chronione będą zgodnie z wymogami rozporządzenia.</w:t>
      </w:r>
    </w:p>
    <w:p w14:paraId="69340343" w14:textId="77777777" w:rsidR="003964F4" w:rsidRPr="0094337D" w:rsidRDefault="003964F4" w:rsidP="00386258">
      <w:pPr>
        <w:numPr>
          <w:ilvl w:val="0"/>
          <w:numId w:val="66"/>
        </w:numPr>
        <w:tabs>
          <w:tab w:val="left" w:pos="426"/>
        </w:tabs>
        <w:spacing w:after="0"/>
        <w:ind w:left="426"/>
        <w:rPr>
          <w:rFonts w:ascii="Calibri" w:hAnsi="Calibri" w:cs="Calibri"/>
        </w:rPr>
      </w:pPr>
      <w:r w:rsidRPr="0094337D">
        <w:rPr>
          <w:rFonts w:ascii="Calibri" w:hAnsi="Calibri" w:cs="Calibri"/>
        </w:rPr>
        <w:t>Dane osobowe nie będą:</w:t>
      </w:r>
    </w:p>
    <w:p w14:paraId="0B6E073F" w14:textId="77777777" w:rsidR="003964F4" w:rsidRPr="0094337D" w:rsidRDefault="003964F4" w:rsidP="00073FEA">
      <w:pPr>
        <w:numPr>
          <w:ilvl w:val="0"/>
          <w:numId w:val="21"/>
        </w:numPr>
        <w:spacing w:after="0"/>
        <w:ind w:left="851"/>
        <w:rPr>
          <w:rFonts w:ascii="Calibri" w:hAnsi="Calibri" w:cs="Calibri"/>
        </w:rPr>
      </w:pPr>
      <w:r w:rsidRPr="0094337D">
        <w:rPr>
          <w:rFonts w:ascii="Calibri" w:hAnsi="Calibri" w:cs="Calibri"/>
        </w:rPr>
        <w:t>profilowane;</w:t>
      </w:r>
    </w:p>
    <w:p w14:paraId="1718B090" w14:textId="77777777" w:rsidR="003964F4" w:rsidRPr="0094337D" w:rsidRDefault="003964F4" w:rsidP="00073FEA">
      <w:pPr>
        <w:numPr>
          <w:ilvl w:val="0"/>
          <w:numId w:val="21"/>
        </w:numPr>
        <w:spacing w:after="0"/>
        <w:ind w:left="851"/>
        <w:rPr>
          <w:rFonts w:ascii="Calibri" w:hAnsi="Calibri" w:cs="Calibri"/>
        </w:rPr>
      </w:pPr>
      <w:r w:rsidRPr="0094337D">
        <w:rPr>
          <w:rFonts w:ascii="Calibri" w:hAnsi="Calibri" w:cs="Calibri"/>
        </w:rPr>
        <w:t>przekazywane do państwa trzeciego ani do organizacji międzynarodowej.</w:t>
      </w:r>
    </w:p>
    <w:p w14:paraId="293A5264" w14:textId="77777777" w:rsidR="003964F4" w:rsidRPr="0094337D" w:rsidRDefault="003964F4" w:rsidP="00386258">
      <w:pPr>
        <w:numPr>
          <w:ilvl w:val="0"/>
          <w:numId w:val="66"/>
        </w:numPr>
        <w:tabs>
          <w:tab w:val="left" w:pos="426"/>
        </w:tabs>
        <w:spacing w:after="0"/>
        <w:ind w:left="426"/>
        <w:rPr>
          <w:rFonts w:ascii="Calibri" w:hAnsi="Calibri" w:cs="Calibri"/>
        </w:rPr>
      </w:pPr>
      <w:r w:rsidRPr="0094337D">
        <w:rPr>
          <w:rFonts w:ascii="Calibri" w:hAnsi="Calibri" w:cs="Calibri"/>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3D778425" w14:textId="77777777" w:rsidR="003964F4" w:rsidRPr="0094337D" w:rsidRDefault="003964F4" w:rsidP="00386258">
      <w:pPr>
        <w:numPr>
          <w:ilvl w:val="1"/>
          <w:numId w:val="67"/>
        </w:numPr>
        <w:tabs>
          <w:tab w:val="left" w:pos="709"/>
        </w:tabs>
        <w:suppressAutoHyphens/>
        <w:overflowPunct w:val="0"/>
        <w:autoSpaceDE w:val="0"/>
        <w:spacing w:after="0"/>
        <w:ind w:left="709"/>
        <w:textAlignment w:val="baseline"/>
        <w:rPr>
          <w:rFonts w:ascii="Calibri" w:hAnsi="Calibri" w:cs="Calibri"/>
        </w:rPr>
      </w:pPr>
      <w:r w:rsidRPr="0094337D">
        <w:rPr>
          <w:rFonts w:ascii="Calibri" w:hAnsi="Calibri" w:cs="Calibri"/>
        </w:rPr>
        <w:t xml:space="preserve">o zakresie danych osobowych dotyczących tych osób, a przekazanych Zespołowi Żłobków m.st. Warszawy, </w:t>
      </w:r>
    </w:p>
    <w:p w14:paraId="2D1553AA" w14:textId="77777777" w:rsidR="003964F4" w:rsidRPr="0094337D" w:rsidRDefault="003964F4" w:rsidP="00386258">
      <w:pPr>
        <w:numPr>
          <w:ilvl w:val="1"/>
          <w:numId w:val="67"/>
        </w:numPr>
        <w:tabs>
          <w:tab w:val="left" w:pos="709"/>
        </w:tabs>
        <w:suppressAutoHyphens/>
        <w:overflowPunct w:val="0"/>
        <w:autoSpaceDE w:val="0"/>
        <w:spacing w:after="0"/>
        <w:ind w:left="709"/>
        <w:textAlignment w:val="baseline"/>
        <w:rPr>
          <w:rFonts w:ascii="Calibri" w:hAnsi="Calibri" w:cs="Calibri"/>
        </w:rPr>
      </w:pPr>
      <w:r w:rsidRPr="0094337D">
        <w:rPr>
          <w:rFonts w:ascii="Calibri" w:hAnsi="Calibri" w:cs="Calibri"/>
        </w:rPr>
        <w:t>o tym, że Zespół Żłobków m.st. Warszawy jest administratorem ich danych osobowych oraz że przetwarza ich dane osobowe na zasadach określonych powyżej,</w:t>
      </w:r>
    </w:p>
    <w:p w14:paraId="26375A88" w14:textId="77777777" w:rsidR="003964F4" w:rsidRPr="0094337D" w:rsidRDefault="003964F4" w:rsidP="00386258">
      <w:pPr>
        <w:numPr>
          <w:ilvl w:val="1"/>
          <w:numId w:val="67"/>
        </w:numPr>
        <w:tabs>
          <w:tab w:val="left" w:pos="709"/>
        </w:tabs>
        <w:suppressAutoHyphens/>
        <w:overflowPunct w:val="0"/>
        <w:autoSpaceDE w:val="0"/>
        <w:spacing w:after="240"/>
        <w:ind w:left="709" w:hanging="357"/>
        <w:textAlignment w:val="baseline"/>
        <w:rPr>
          <w:rFonts w:ascii="Calibri" w:hAnsi="Calibri" w:cs="Calibri"/>
        </w:rPr>
      </w:pPr>
      <w:r w:rsidRPr="0094337D">
        <w:rPr>
          <w:rFonts w:ascii="Calibri" w:hAnsi="Calibri" w:cs="Calibri"/>
        </w:rPr>
        <w:t>o tym, że ww. Podmiot jest źródłem, od którego Zespół Żłobków m.st. Warszawy pozyskał ich dane.</w:t>
      </w:r>
    </w:p>
    <w:p w14:paraId="3498C89B" w14:textId="3CAD3645" w:rsidR="003964F4" w:rsidRPr="003964F4" w:rsidRDefault="003964F4" w:rsidP="003964F4">
      <w:pPr>
        <w:pStyle w:val="Nagwek2"/>
        <w:spacing w:before="0"/>
        <w:ind w:left="714"/>
        <w:rPr>
          <w:rFonts w:cstheme="minorHAnsi"/>
          <w:szCs w:val="22"/>
        </w:rPr>
      </w:pPr>
      <w:r w:rsidRPr="003964F4">
        <w:rPr>
          <w:rFonts w:cstheme="minorHAnsi"/>
          <w:szCs w:val="22"/>
        </w:rPr>
        <w:lastRenderedPageBreak/>
        <w:t>Klauzula informacyjna o obowiązywaniu procedury zgłoszeń wewnętrznych</w:t>
      </w:r>
    </w:p>
    <w:p w14:paraId="6454BACC" w14:textId="77777777" w:rsidR="003964F4" w:rsidRPr="00AD3D2E" w:rsidRDefault="003964F4" w:rsidP="003964F4">
      <w:pPr>
        <w:spacing w:after="0"/>
        <w:rPr>
          <w:rFonts w:cstheme="minorHAnsi"/>
        </w:rPr>
      </w:pPr>
      <w:r w:rsidRPr="00AD3D2E">
        <w:rPr>
          <w:rFonts w:cstheme="minorHAnsi"/>
        </w:rPr>
        <w:t xml:space="preserve">Zamawiający informuje, że na podstawie art. 24 ust. 1 </w:t>
      </w:r>
      <w:bookmarkStart w:id="32" w:name="_Hlk180613210"/>
      <w:r w:rsidRPr="00AD3D2E">
        <w:rPr>
          <w:rFonts w:cstheme="minorHAnsi"/>
        </w:rPr>
        <w:t>ustawy z dnia 14 czerwca 2024 r. o ochronie sygnalistów (Dz. U. z 2024 r. poz. 928)</w:t>
      </w:r>
      <w:bookmarkEnd w:id="32"/>
      <w:r w:rsidRPr="00AD3D2E">
        <w:rPr>
          <w:rFonts w:cstheme="minorHAnsi"/>
        </w:rPr>
        <w:t xml:space="preserve"> w Zespole Żłobków m.st. Warszawy obowiązuje Procedura zgłoszeń wewnętrznych wprowadzona zarządzeniem nr 51/2024 Dyrektora Zespołu Żłobków m.st Warszawa.</w:t>
      </w:r>
    </w:p>
    <w:p w14:paraId="218F11CE" w14:textId="77777777" w:rsidR="003964F4" w:rsidRPr="0094337D" w:rsidRDefault="003964F4" w:rsidP="00386258">
      <w:pPr>
        <w:numPr>
          <w:ilvl w:val="0"/>
          <w:numId w:val="59"/>
        </w:numPr>
        <w:ind w:left="426"/>
        <w:contextualSpacing/>
        <w:rPr>
          <w:rFonts w:cstheme="minorHAnsi"/>
        </w:rPr>
      </w:pPr>
      <w:r w:rsidRPr="0094337D">
        <w:rPr>
          <w:rFonts w:cstheme="minorHAnsi"/>
        </w:rPr>
        <w:t xml:space="preserve">W związku z Procedurą, każda osoba fizyczna (przedsiębiorca, osoba fizyczna reprezentująca podmiot biorący udział w postępowaniu o udzielenie zamówienia, osoba fizyczna wskazana przez ten podmiot jako osoba do kontaktu, osoby wskazane w ofercie oraz osoby odpowiedzialne za wykonanie umowy w sprawie zamówienia lub wykonywanie czynności w ramach prowadzonego postępowania i udzielenia zamówienia) ma prawo zgłoszenia naruszenia prawa polegającego </w:t>
      </w:r>
      <w:r w:rsidRPr="0094337D">
        <w:rPr>
          <w:rFonts w:cstheme="minorHAnsi"/>
        </w:rPr>
        <w:br/>
        <w:t>na działaniu lub zaniechaniu niezgodnym z prawem lub mającym na celu obejście prawa, we wszystkich dziedzinach wskazanych w art. 3 ust. 1 ww. ustawy.</w:t>
      </w:r>
    </w:p>
    <w:p w14:paraId="08AAE2AE" w14:textId="77777777" w:rsidR="003964F4" w:rsidRPr="0094337D" w:rsidRDefault="003964F4" w:rsidP="00386258">
      <w:pPr>
        <w:numPr>
          <w:ilvl w:val="0"/>
          <w:numId w:val="59"/>
        </w:numPr>
        <w:ind w:left="426"/>
        <w:contextualSpacing/>
        <w:rPr>
          <w:rFonts w:cstheme="minorHAnsi"/>
        </w:rPr>
      </w:pPr>
      <w:r w:rsidRPr="0094337D">
        <w:rPr>
          <w:rFonts w:cstheme="minorHAnsi"/>
        </w:rPr>
        <w:t xml:space="preserve">Zgłoszeń można dokonywać za pomocą następujących środków komunikacji: </w:t>
      </w:r>
    </w:p>
    <w:p w14:paraId="1EC6F4B2" w14:textId="77777777" w:rsidR="003964F4" w:rsidRPr="0094337D" w:rsidRDefault="003964F4" w:rsidP="00386258">
      <w:pPr>
        <w:numPr>
          <w:ilvl w:val="0"/>
          <w:numId w:val="58"/>
        </w:numPr>
        <w:spacing w:after="160"/>
        <w:ind w:left="851"/>
        <w:contextualSpacing/>
        <w:rPr>
          <w:rFonts w:cstheme="minorHAnsi"/>
          <w:color w:val="0000FF" w:themeColor="hyperlink"/>
          <w:u w:val="single"/>
        </w:rPr>
      </w:pPr>
      <w:r w:rsidRPr="0094337D">
        <w:rPr>
          <w:rFonts w:cstheme="minorHAnsi"/>
        </w:rPr>
        <w:t>w postaci elektronicznej na adres email: sygnalista@zlobki.waw.pl;</w:t>
      </w:r>
    </w:p>
    <w:p w14:paraId="51A60F14" w14:textId="77777777" w:rsidR="003964F4" w:rsidRPr="0094337D" w:rsidRDefault="003964F4" w:rsidP="00386258">
      <w:pPr>
        <w:numPr>
          <w:ilvl w:val="0"/>
          <w:numId w:val="58"/>
        </w:numPr>
        <w:spacing w:after="160"/>
        <w:ind w:left="851"/>
        <w:contextualSpacing/>
        <w:rPr>
          <w:rFonts w:cstheme="minorHAnsi"/>
          <w:bCs/>
        </w:rPr>
      </w:pPr>
      <w:r w:rsidRPr="0094337D">
        <w:rPr>
          <w:rFonts w:cstheme="minorHAnsi"/>
          <w:bCs/>
        </w:rPr>
        <w:t>w postaci pisemnej na adres korespondencyjny Zespołu Żłobków m.st Warszawy:</w:t>
      </w:r>
    </w:p>
    <w:p w14:paraId="6A9D57DE" w14:textId="77777777" w:rsidR="003964F4" w:rsidRPr="0094337D" w:rsidRDefault="003964F4" w:rsidP="003964F4">
      <w:pPr>
        <w:ind w:left="851"/>
        <w:contextualSpacing/>
        <w:rPr>
          <w:rFonts w:cstheme="minorHAnsi"/>
          <w:bCs/>
        </w:rPr>
      </w:pPr>
      <w:r w:rsidRPr="0094337D">
        <w:rPr>
          <w:rFonts w:cstheme="minorHAnsi"/>
          <w:bCs/>
        </w:rPr>
        <w:t>Kierownik Działu Spraw Pracowniczych, ul. Belgijska 4, 02-511 Warszawa z dopiskiem</w:t>
      </w:r>
    </w:p>
    <w:p w14:paraId="3140C52D" w14:textId="77777777" w:rsidR="003964F4" w:rsidRPr="0094337D" w:rsidRDefault="003964F4" w:rsidP="00386258">
      <w:pPr>
        <w:numPr>
          <w:ilvl w:val="0"/>
          <w:numId w:val="58"/>
        </w:numPr>
        <w:spacing w:after="160"/>
        <w:ind w:left="851"/>
        <w:contextualSpacing/>
        <w:rPr>
          <w:rFonts w:cstheme="minorHAnsi"/>
        </w:rPr>
      </w:pPr>
      <w:r w:rsidRPr="0094337D">
        <w:rPr>
          <w:rFonts w:cstheme="minorHAnsi"/>
          <w:bCs/>
        </w:rPr>
        <w:t>„Zgłoszenie naruszenia prawa - Do rąk własnych</w:t>
      </w:r>
      <w:r w:rsidRPr="0094337D">
        <w:rPr>
          <w:rFonts w:cstheme="minorHAnsi"/>
        </w:rPr>
        <w:t xml:space="preserve">”; </w:t>
      </w:r>
    </w:p>
    <w:p w14:paraId="1CD92DE9" w14:textId="77777777" w:rsidR="003964F4" w:rsidRPr="0094337D" w:rsidRDefault="003964F4" w:rsidP="00386258">
      <w:pPr>
        <w:numPr>
          <w:ilvl w:val="0"/>
          <w:numId w:val="58"/>
        </w:numPr>
        <w:spacing w:after="160"/>
        <w:ind w:left="851"/>
        <w:contextualSpacing/>
        <w:rPr>
          <w:rFonts w:cstheme="minorHAnsi"/>
        </w:rPr>
      </w:pPr>
      <w:r w:rsidRPr="0094337D">
        <w:rPr>
          <w:rFonts w:cstheme="minorHAnsi"/>
          <w:bCs/>
        </w:rPr>
        <w:t xml:space="preserve">telefonicznie – w </w:t>
      </w:r>
      <w:r w:rsidRPr="0094337D">
        <w:rPr>
          <w:rFonts w:cstheme="minorHAnsi"/>
        </w:rPr>
        <w:t xml:space="preserve">dni robocze w godzinach 8:00 – 16:00 pod dedykowanym numerem: 725553807; </w:t>
      </w:r>
    </w:p>
    <w:p w14:paraId="52C2FFF6" w14:textId="77777777" w:rsidR="003964F4" w:rsidRPr="0094337D" w:rsidRDefault="003964F4" w:rsidP="00386258">
      <w:pPr>
        <w:numPr>
          <w:ilvl w:val="0"/>
          <w:numId w:val="58"/>
        </w:numPr>
        <w:spacing w:after="160"/>
        <w:ind w:left="851"/>
        <w:contextualSpacing/>
        <w:rPr>
          <w:rFonts w:cstheme="minorHAnsi"/>
        </w:rPr>
      </w:pPr>
      <w:r w:rsidRPr="0094337D">
        <w:rPr>
          <w:rFonts w:cstheme="minorHAnsi"/>
          <w:bCs/>
        </w:rPr>
        <w:t xml:space="preserve">osobiście – na wniosek </w:t>
      </w:r>
      <w:r w:rsidRPr="0094337D">
        <w:rPr>
          <w:rFonts w:cstheme="minorHAnsi"/>
        </w:rPr>
        <w:t xml:space="preserve">złożony za pośrednictwem wymienionych powyżej kanałów. Spotkanie zorganizowane będzie w terminie 14 dni od dnia otrzymania wniosku. </w:t>
      </w:r>
    </w:p>
    <w:p w14:paraId="1DE262AD" w14:textId="77777777" w:rsidR="003964F4" w:rsidRPr="0094337D" w:rsidRDefault="003964F4" w:rsidP="00386258">
      <w:pPr>
        <w:numPr>
          <w:ilvl w:val="0"/>
          <w:numId w:val="59"/>
        </w:numPr>
        <w:spacing w:after="0"/>
        <w:ind w:left="426"/>
        <w:contextualSpacing/>
        <w:rPr>
          <w:rFonts w:cstheme="minorHAnsi"/>
        </w:rPr>
      </w:pPr>
      <w:r w:rsidRPr="0094337D">
        <w:rPr>
          <w:rFonts w:cstheme="minorHAnsi"/>
        </w:rPr>
        <w:t xml:space="preserve">Dane osobowe przekazane w związku ze zgłoszeniem </w:t>
      </w:r>
      <w:proofErr w:type="spellStart"/>
      <w:r w:rsidRPr="0094337D">
        <w:rPr>
          <w:rFonts w:cstheme="minorHAnsi"/>
        </w:rPr>
        <w:t>sygnalistycznym</w:t>
      </w:r>
      <w:proofErr w:type="spellEnd"/>
      <w:r>
        <w:rPr>
          <w:rFonts w:cstheme="minorHAnsi"/>
        </w:rPr>
        <w:t xml:space="preserve"> </w:t>
      </w:r>
      <w:r w:rsidRPr="0094337D">
        <w:rPr>
          <w:rFonts w:cstheme="minorHAnsi"/>
        </w:rPr>
        <w:t xml:space="preserve">nie podlegają ujawnieniu nieupoważnionym osobom, chyba że ujawnienie takie następuje za wyraźną zgodą sygnalisty, bądź ich ujawnienie jest koniecznym i proporcjonalnym obowiązkiem wynikającym z przepisów prawa. </w:t>
      </w:r>
    </w:p>
    <w:p w14:paraId="10F04651" w14:textId="77777777" w:rsidR="003964F4" w:rsidRPr="0094337D" w:rsidRDefault="003964F4" w:rsidP="003964F4">
      <w:pPr>
        <w:spacing w:after="240"/>
        <w:ind w:right="-18"/>
        <w:rPr>
          <w:rFonts w:cstheme="minorHAnsi"/>
          <w:u w:val="single"/>
        </w:rPr>
      </w:pPr>
      <w:r w:rsidRPr="0094337D">
        <w:rPr>
          <w:rFonts w:cstheme="minorHAnsi"/>
        </w:rPr>
        <w:t xml:space="preserve">Procedura zgłoszeń wewnętrznych dostępna jest w </w:t>
      </w:r>
      <w:bookmarkStart w:id="33" w:name="_Hlk180613250"/>
      <w:r w:rsidRPr="0094337D">
        <w:rPr>
          <w:rFonts w:cstheme="minorHAnsi"/>
        </w:rPr>
        <w:t xml:space="preserve">Biuletynie Informacji Publicznej Zespołu Żłobków m.st. Warszawy w zakładce Zasady funkcjonowania podmiotu - Zarządzenia – Dotyczące doskonalenia Zawodowego oraz procedury zgłoszeń wewnętrznych, adres strony internetowej: </w:t>
      </w:r>
      <w:hyperlink r:id="rId13" w:history="1">
        <w:r w:rsidRPr="0094337D">
          <w:rPr>
            <w:rFonts w:cstheme="minorHAnsi"/>
            <w:color w:val="0000FF" w:themeColor="hyperlink"/>
            <w:u w:val="single"/>
          </w:rPr>
          <w:t>https://zlobki.waw.pl/bip/zasady-funkcjonowania-podmiotu/</w:t>
        </w:r>
      </w:hyperlink>
      <w:r w:rsidRPr="0094337D">
        <w:rPr>
          <w:rFonts w:cstheme="minorHAnsi"/>
          <w:u w:val="single"/>
        </w:rPr>
        <w:t>.</w:t>
      </w:r>
      <w:bookmarkEnd w:id="33"/>
    </w:p>
    <w:p w14:paraId="5CE8529F" w14:textId="77777777" w:rsidR="000F3E77" w:rsidRPr="00033823" w:rsidRDefault="000F3E77" w:rsidP="00033823">
      <w:pPr>
        <w:pStyle w:val="Nagwek2"/>
        <w:spacing w:before="0"/>
        <w:ind w:left="714"/>
        <w:rPr>
          <w:rFonts w:cstheme="minorHAnsi"/>
          <w:szCs w:val="22"/>
        </w:rPr>
      </w:pPr>
      <w:r w:rsidRPr="00033823">
        <w:rPr>
          <w:rFonts w:cstheme="minorHAnsi"/>
          <w:szCs w:val="22"/>
        </w:rPr>
        <w:t>Załączniki do SWZ</w:t>
      </w:r>
    </w:p>
    <w:p w14:paraId="57B673EE" w14:textId="655C6A6E" w:rsidR="000E4FC9" w:rsidRPr="00033823" w:rsidRDefault="000E4FC9" w:rsidP="00386258">
      <w:pPr>
        <w:pStyle w:val="Akapitzlist"/>
        <w:numPr>
          <w:ilvl w:val="0"/>
          <w:numId w:val="32"/>
        </w:numPr>
        <w:spacing w:after="0"/>
        <w:ind w:left="714" w:hanging="357"/>
        <w:contextualSpacing w:val="0"/>
        <w:rPr>
          <w:rFonts w:cstheme="minorHAnsi"/>
        </w:rPr>
      </w:pPr>
      <w:r w:rsidRPr="00033823">
        <w:rPr>
          <w:rFonts w:cstheme="minorHAnsi"/>
        </w:rPr>
        <w:t xml:space="preserve">Formularz ofertowy – </w:t>
      </w:r>
      <w:r w:rsidR="00BC7CBD" w:rsidRPr="00033823">
        <w:rPr>
          <w:rFonts w:cstheme="minorHAnsi"/>
          <w:b/>
        </w:rPr>
        <w:t>Z</w:t>
      </w:r>
      <w:r w:rsidRPr="00033823">
        <w:rPr>
          <w:rFonts w:cstheme="minorHAnsi"/>
          <w:b/>
        </w:rPr>
        <w:t>ałącznik nr 1</w:t>
      </w:r>
      <w:r w:rsidRPr="00033823">
        <w:rPr>
          <w:rFonts w:cstheme="minorHAnsi"/>
        </w:rPr>
        <w:t>;</w:t>
      </w:r>
    </w:p>
    <w:p w14:paraId="0D8A46F5" w14:textId="3AF6E373" w:rsidR="000E4FC9" w:rsidRPr="00033823" w:rsidRDefault="000E4FC9" w:rsidP="00386258">
      <w:pPr>
        <w:pStyle w:val="Akapitzlist"/>
        <w:numPr>
          <w:ilvl w:val="0"/>
          <w:numId w:val="32"/>
        </w:numPr>
        <w:spacing w:after="0"/>
        <w:contextualSpacing w:val="0"/>
        <w:rPr>
          <w:rFonts w:cstheme="minorHAnsi"/>
        </w:rPr>
      </w:pPr>
      <w:r w:rsidRPr="00033823">
        <w:rPr>
          <w:rFonts w:cstheme="minorHAnsi"/>
        </w:rPr>
        <w:t xml:space="preserve">JEDZ – </w:t>
      </w:r>
      <w:r w:rsidR="00BC7CBD" w:rsidRPr="00033823">
        <w:rPr>
          <w:rFonts w:cstheme="minorHAnsi"/>
          <w:b/>
        </w:rPr>
        <w:t>Z</w:t>
      </w:r>
      <w:r w:rsidRPr="00033823">
        <w:rPr>
          <w:rFonts w:cstheme="minorHAnsi"/>
          <w:b/>
        </w:rPr>
        <w:t>ałącznik nr 2</w:t>
      </w:r>
      <w:r w:rsidRPr="00033823">
        <w:rPr>
          <w:rFonts w:cstheme="minorHAnsi"/>
        </w:rPr>
        <w:t>;</w:t>
      </w:r>
    </w:p>
    <w:p w14:paraId="2D70C6D6" w14:textId="5C7EED7A" w:rsidR="00BC7CBD" w:rsidRPr="00C56DDF" w:rsidRDefault="00BC7CBD" w:rsidP="00386258">
      <w:pPr>
        <w:pStyle w:val="Akapitzlist"/>
        <w:numPr>
          <w:ilvl w:val="0"/>
          <w:numId w:val="32"/>
        </w:numPr>
        <w:spacing w:after="0"/>
        <w:contextualSpacing w:val="0"/>
        <w:rPr>
          <w:rFonts w:cstheme="minorHAnsi"/>
          <w:b/>
        </w:rPr>
      </w:pPr>
      <w:r w:rsidRPr="00C56DDF">
        <w:rPr>
          <w:rFonts w:cstheme="minorHAnsi"/>
        </w:rPr>
        <w:t xml:space="preserve">Oświadczenie </w:t>
      </w:r>
      <w:r w:rsidR="00C27874" w:rsidRPr="00C56DDF">
        <w:rPr>
          <w:rFonts w:cstheme="minorHAnsi"/>
        </w:rPr>
        <w:t xml:space="preserve">Wykonawcy / Wykonawcy wspólnie ubiegającego się o udzielenie zamówienia </w:t>
      </w:r>
      <w:r w:rsidRPr="00C56DDF">
        <w:rPr>
          <w:rFonts w:cstheme="minorHAnsi"/>
        </w:rPr>
        <w:t>w zakresie podstaw wykluczenia określonych w</w:t>
      </w:r>
      <w:r w:rsidR="00466166" w:rsidRPr="00C56DDF">
        <w:rPr>
          <w:rFonts w:cstheme="minorHAnsi"/>
        </w:rPr>
        <w:t xml:space="preserve"> rozdz. VI</w:t>
      </w:r>
      <w:r w:rsidRPr="00C56DDF">
        <w:rPr>
          <w:rFonts w:cstheme="minorHAnsi"/>
        </w:rPr>
        <w:t xml:space="preserve"> </w:t>
      </w:r>
      <w:r w:rsidR="00466166" w:rsidRPr="00C56DDF">
        <w:rPr>
          <w:rFonts w:cstheme="minorHAnsi"/>
        </w:rPr>
        <w:t xml:space="preserve">pkt </w:t>
      </w:r>
      <w:r w:rsidR="00381A48">
        <w:rPr>
          <w:rFonts w:cstheme="minorHAnsi"/>
        </w:rPr>
        <w:t>5</w:t>
      </w:r>
      <w:r w:rsidR="00466166" w:rsidRPr="00C56DDF">
        <w:rPr>
          <w:rFonts w:cstheme="minorHAnsi"/>
        </w:rPr>
        <w:t xml:space="preserve">.3 i </w:t>
      </w:r>
      <w:r w:rsidR="00381A48">
        <w:rPr>
          <w:rFonts w:cstheme="minorHAnsi"/>
        </w:rPr>
        <w:t>5</w:t>
      </w:r>
      <w:r w:rsidR="00466166" w:rsidRPr="00C56DDF">
        <w:rPr>
          <w:rFonts w:cstheme="minorHAnsi"/>
        </w:rPr>
        <w:t>.4 SWZ</w:t>
      </w:r>
      <w:r w:rsidRPr="00C56DDF">
        <w:rPr>
          <w:rFonts w:cstheme="minorHAnsi"/>
        </w:rPr>
        <w:t xml:space="preserve"> – </w:t>
      </w:r>
      <w:r w:rsidRPr="00C56DDF">
        <w:rPr>
          <w:rFonts w:cstheme="minorHAnsi"/>
          <w:b/>
        </w:rPr>
        <w:t xml:space="preserve">Załącznik nr </w:t>
      </w:r>
      <w:r w:rsidR="00381A48">
        <w:rPr>
          <w:rFonts w:cstheme="minorHAnsi"/>
          <w:b/>
        </w:rPr>
        <w:t>3</w:t>
      </w:r>
      <w:r w:rsidR="00C27874" w:rsidRPr="00C56DDF">
        <w:rPr>
          <w:rFonts w:cstheme="minorHAnsi"/>
          <w:b/>
        </w:rPr>
        <w:t>A</w:t>
      </w:r>
      <w:r w:rsidRPr="00C56DDF">
        <w:rPr>
          <w:rFonts w:cstheme="minorHAnsi"/>
        </w:rPr>
        <w:t>;</w:t>
      </w:r>
    </w:p>
    <w:p w14:paraId="652D7B9E" w14:textId="3FB1BC62" w:rsidR="00C27874" w:rsidRPr="00C56DDF" w:rsidRDefault="00C27874" w:rsidP="00386258">
      <w:pPr>
        <w:pStyle w:val="Akapitzlist"/>
        <w:numPr>
          <w:ilvl w:val="0"/>
          <w:numId w:val="32"/>
        </w:numPr>
        <w:spacing w:after="0"/>
        <w:contextualSpacing w:val="0"/>
        <w:rPr>
          <w:rFonts w:cstheme="minorHAnsi"/>
          <w:b/>
        </w:rPr>
      </w:pPr>
      <w:r w:rsidRPr="00C56DDF">
        <w:rPr>
          <w:rFonts w:cstheme="minorHAnsi"/>
        </w:rPr>
        <w:t xml:space="preserve">Oświadczenie podmiotu udostępniającego zasoby w zakresie podstaw wykluczenia określonych w rozdz. VI pkt </w:t>
      </w:r>
      <w:r w:rsidR="00381A48">
        <w:rPr>
          <w:rFonts w:cstheme="minorHAnsi"/>
        </w:rPr>
        <w:t>5</w:t>
      </w:r>
      <w:r w:rsidRPr="00C56DDF">
        <w:rPr>
          <w:rFonts w:cstheme="minorHAnsi"/>
        </w:rPr>
        <w:t xml:space="preserve">.3 i </w:t>
      </w:r>
      <w:r w:rsidR="00381A48">
        <w:rPr>
          <w:rFonts w:cstheme="minorHAnsi"/>
        </w:rPr>
        <w:t>5</w:t>
      </w:r>
      <w:r w:rsidRPr="00C56DDF">
        <w:rPr>
          <w:rFonts w:cstheme="minorHAnsi"/>
        </w:rPr>
        <w:t xml:space="preserve">.4 SWZ – </w:t>
      </w:r>
      <w:r w:rsidRPr="00C56DDF">
        <w:rPr>
          <w:rFonts w:cstheme="minorHAnsi"/>
          <w:b/>
        </w:rPr>
        <w:t xml:space="preserve">Załącznik nr </w:t>
      </w:r>
      <w:r w:rsidR="00381A48">
        <w:rPr>
          <w:rFonts w:cstheme="minorHAnsi"/>
          <w:b/>
        </w:rPr>
        <w:t>3</w:t>
      </w:r>
      <w:r w:rsidR="00D54221" w:rsidRPr="00C56DDF">
        <w:rPr>
          <w:rFonts w:cstheme="minorHAnsi"/>
          <w:b/>
        </w:rPr>
        <w:t>B</w:t>
      </w:r>
      <w:r w:rsidRPr="00C56DDF">
        <w:rPr>
          <w:rFonts w:cstheme="minorHAnsi"/>
          <w:b/>
        </w:rPr>
        <w:t>;</w:t>
      </w:r>
    </w:p>
    <w:p w14:paraId="448087AC" w14:textId="3E80E26E" w:rsidR="000E4FC9" w:rsidRPr="00C56DDF" w:rsidRDefault="000E4FC9" w:rsidP="00386258">
      <w:pPr>
        <w:pStyle w:val="Akapitzlist"/>
        <w:numPr>
          <w:ilvl w:val="0"/>
          <w:numId w:val="32"/>
        </w:numPr>
        <w:spacing w:after="0"/>
        <w:contextualSpacing w:val="0"/>
        <w:rPr>
          <w:rFonts w:cstheme="minorHAnsi"/>
        </w:rPr>
      </w:pPr>
      <w:r w:rsidRPr="00C56DDF">
        <w:rPr>
          <w:rFonts w:cstheme="minorHAnsi"/>
        </w:rPr>
        <w:t xml:space="preserve">Oświadczenie dot. grupy kapitałowej – </w:t>
      </w:r>
      <w:r w:rsidR="00BC7CBD" w:rsidRPr="00C56DDF">
        <w:rPr>
          <w:rFonts w:cstheme="minorHAnsi"/>
          <w:b/>
        </w:rPr>
        <w:t>Z</w:t>
      </w:r>
      <w:r w:rsidRPr="00C56DDF">
        <w:rPr>
          <w:rFonts w:cstheme="minorHAnsi"/>
          <w:b/>
        </w:rPr>
        <w:t xml:space="preserve">ałącznik nr </w:t>
      </w:r>
      <w:r w:rsidR="00381A48">
        <w:rPr>
          <w:rFonts w:cstheme="minorHAnsi"/>
          <w:b/>
        </w:rPr>
        <w:t>4</w:t>
      </w:r>
      <w:r w:rsidRPr="00C56DDF">
        <w:rPr>
          <w:rFonts w:cstheme="minorHAnsi"/>
        </w:rPr>
        <w:t>;</w:t>
      </w:r>
    </w:p>
    <w:p w14:paraId="13A5AF39" w14:textId="298DC55A" w:rsidR="00BC7CBD" w:rsidRPr="00033823" w:rsidRDefault="00BC7CBD" w:rsidP="00386258">
      <w:pPr>
        <w:pStyle w:val="Akapitzlist"/>
        <w:numPr>
          <w:ilvl w:val="0"/>
          <w:numId w:val="32"/>
        </w:numPr>
        <w:spacing w:after="0"/>
        <w:contextualSpacing w:val="0"/>
        <w:rPr>
          <w:rFonts w:cstheme="minorHAnsi"/>
        </w:rPr>
      </w:pPr>
      <w:r w:rsidRPr="00C56DDF">
        <w:rPr>
          <w:rFonts w:cstheme="minorHAnsi"/>
        </w:rPr>
        <w:lastRenderedPageBreak/>
        <w:t xml:space="preserve">Oświadczenie, o którym mowa w art. 117 ust. 4 ustawy PZP – </w:t>
      </w:r>
      <w:r w:rsidRPr="00C56DDF">
        <w:rPr>
          <w:rFonts w:cstheme="minorHAnsi"/>
          <w:b/>
        </w:rPr>
        <w:t xml:space="preserve">Załącznik nr </w:t>
      </w:r>
      <w:r w:rsidR="00381A48">
        <w:rPr>
          <w:rFonts w:cstheme="minorHAnsi"/>
          <w:b/>
        </w:rPr>
        <w:t>5</w:t>
      </w:r>
      <w:r w:rsidRPr="00033823">
        <w:rPr>
          <w:rFonts w:cstheme="minorHAnsi"/>
        </w:rPr>
        <w:t>;</w:t>
      </w:r>
    </w:p>
    <w:p w14:paraId="386CFCC8" w14:textId="1DC4F7A8" w:rsidR="00BC7CBD" w:rsidRPr="00033823" w:rsidRDefault="00BC7CBD" w:rsidP="00386258">
      <w:pPr>
        <w:pStyle w:val="Akapitzlist"/>
        <w:numPr>
          <w:ilvl w:val="0"/>
          <w:numId w:val="32"/>
        </w:numPr>
        <w:spacing w:after="0"/>
        <w:contextualSpacing w:val="0"/>
        <w:rPr>
          <w:rFonts w:cstheme="minorHAnsi"/>
        </w:rPr>
      </w:pPr>
      <w:r w:rsidRPr="00033823">
        <w:rPr>
          <w:rFonts w:cstheme="minorHAnsi"/>
        </w:rPr>
        <w:t xml:space="preserve">Zobowiązanie podmiotu udostępniającego zasoby – </w:t>
      </w:r>
      <w:r w:rsidRPr="00033823">
        <w:rPr>
          <w:rFonts w:cstheme="minorHAnsi"/>
          <w:b/>
        </w:rPr>
        <w:t xml:space="preserve">Załącznik nr </w:t>
      </w:r>
      <w:r w:rsidR="00381A48">
        <w:rPr>
          <w:rFonts w:cstheme="minorHAnsi"/>
          <w:b/>
        </w:rPr>
        <w:t>6</w:t>
      </w:r>
      <w:r w:rsidRPr="00033823">
        <w:rPr>
          <w:rFonts w:cstheme="minorHAnsi"/>
        </w:rPr>
        <w:t>;</w:t>
      </w:r>
    </w:p>
    <w:p w14:paraId="5DFC7CB1" w14:textId="2D2BB8FB" w:rsidR="00BC7CBD" w:rsidRPr="00033823" w:rsidRDefault="00BC7CBD" w:rsidP="00386258">
      <w:pPr>
        <w:pStyle w:val="Akapitzlist"/>
        <w:numPr>
          <w:ilvl w:val="0"/>
          <w:numId w:val="32"/>
        </w:numPr>
        <w:spacing w:after="0"/>
        <w:contextualSpacing w:val="0"/>
        <w:rPr>
          <w:rFonts w:cstheme="minorHAnsi"/>
        </w:rPr>
      </w:pPr>
      <w:r w:rsidRPr="00033823">
        <w:rPr>
          <w:rFonts w:cstheme="minorHAnsi"/>
        </w:rPr>
        <w:t xml:space="preserve">Oświadczenie dot. aktualności informacji zawartych w oświadczeniu, o którym mowa w art. 125 ust. 1 ustawy PZP – </w:t>
      </w:r>
      <w:r w:rsidRPr="00033823">
        <w:rPr>
          <w:rFonts w:cstheme="minorHAnsi"/>
          <w:b/>
        </w:rPr>
        <w:t xml:space="preserve">Załącznik nr </w:t>
      </w:r>
      <w:r w:rsidR="00381A48">
        <w:rPr>
          <w:rFonts w:cstheme="minorHAnsi"/>
          <w:b/>
        </w:rPr>
        <w:t>7</w:t>
      </w:r>
      <w:r w:rsidRPr="00033823">
        <w:rPr>
          <w:rFonts w:cstheme="minorHAnsi"/>
        </w:rPr>
        <w:t>;</w:t>
      </w:r>
    </w:p>
    <w:p w14:paraId="31A86798" w14:textId="00216BE4" w:rsidR="00AC2D46" w:rsidRPr="00F847A1" w:rsidRDefault="00F847A1" w:rsidP="00386258">
      <w:pPr>
        <w:pStyle w:val="Akapitzlist"/>
        <w:numPr>
          <w:ilvl w:val="0"/>
          <w:numId w:val="32"/>
        </w:numPr>
        <w:spacing w:after="0"/>
        <w:contextualSpacing w:val="0"/>
        <w:rPr>
          <w:rFonts w:cstheme="minorHAnsi"/>
        </w:rPr>
      </w:pPr>
      <w:r>
        <w:rPr>
          <w:rFonts w:cstheme="minorHAnsi"/>
        </w:rPr>
        <w:t>Wykaz dostaw</w:t>
      </w:r>
      <w:r w:rsidR="001B6DD2">
        <w:rPr>
          <w:rFonts w:cstheme="minorHAnsi"/>
        </w:rPr>
        <w:t xml:space="preserve"> – </w:t>
      </w:r>
      <w:r w:rsidR="000E4FC9" w:rsidRPr="001B6DD2">
        <w:rPr>
          <w:rFonts w:cstheme="minorHAnsi"/>
        </w:rPr>
        <w:t xml:space="preserve"> </w:t>
      </w:r>
      <w:r w:rsidR="00A83B77" w:rsidRPr="001B6DD2">
        <w:rPr>
          <w:rFonts w:cstheme="minorHAnsi"/>
          <w:b/>
        </w:rPr>
        <w:t>Z</w:t>
      </w:r>
      <w:r w:rsidR="000E4FC9" w:rsidRPr="001B6DD2">
        <w:rPr>
          <w:rFonts w:cstheme="minorHAnsi"/>
          <w:b/>
        </w:rPr>
        <w:t xml:space="preserve">ałącznik nr </w:t>
      </w:r>
      <w:r w:rsidR="00381A48">
        <w:rPr>
          <w:rFonts w:cstheme="minorHAnsi"/>
          <w:b/>
        </w:rPr>
        <w:t>8</w:t>
      </w:r>
      <w:r w:rsidR="006212FC">
        <w:rPr>
          <w:rFonts w:cstheme="minorHAnsi"/>
          <w:b/>
        </w:rPr>
        <w:t>;</w:t>
      </w:r>
    </w:p>
    <w:p w14:paraId="1B3FC735" w14:textId="5F76A9AC" w:rsidR="00F847A1" w:rsidRPr="00F847A1" w:rsidRDefault="00F847A1" w:rsidP="00F847A1">
      <w:pPr>
        <w:pStyle w:val="Akapitzlist"/>
        <w:numPr>
          <w:ilvl w:val="0"/>
          <w:numId w:val="32"/>
        </w:numPr>
        <w:spacing w:after="0"/>
        <w:contextualSpacing w:val="0"/>
        <w:rPr>
          <w:rFonts w:cstheme="minorHAnsi"/>
        </w:rPr>
      </w:pPr>
      <w:r>
        <w:rPr>
          <w:rFonts w:cstheme="minorHAnsi"/>
        </w:rPr>
        <w:t xml:space="preserve">Wykaz osób – </w:t>
      </w:r>
      <w:r w:rsidRPr="001B6DD2">
        <w:rPr>
          <w:rFonts w:cstheme="minorHAnsi"/>
        </w:rPr>
        <w:t xml:space="preserve"> </w:t>
      </w:r>
      <w:r w:rsidRPr="001B6DD2">
        <w:rPr>
          <w:rFonts w:cstheme="minorHAnsi"/>
          <w:b/>
        </w:rPr>
        <w:t xml:space="preserve">Załącznik nr </w:t>
      </w:r>
      <w:r w:rsidR="00381A48">
        <w:rPr>
          <w:rFonts w:cstheme="minorHAnsi"/>
          <w:b/>
        </w:rPr>
        <w:t>9</w:t>
      </w:r>
      <w:r>
        <w:rPr>
          <w:rFonts w:cstheme="minorHAnsi"/>
          <w:b/>
        </w:rPr>
        <w:t>;</w:t>
      </w:r>
    </w:p>
    <w:p w14:paraId="1F662DE2" w14:textId="5DB3A613" w:rsidR="00F847A1" w:rsidRPr="00F847A1" w:rsidRDefault="00F847A1" w:rsidP="00F847A1">
      <w:pPr>
        <w:pStyle w:val="Akapitzlist"/>
        <w:numPr>
          <w:ilvl w:val="0"/>
          <w:numId w:val="32"/>
        </w:numPr>
        <w:spacing w:after="0"/>
        <w:contextualSpacing w:val="0"/>
        <w:rPr>
          <w:rFonts w:cstheme="minorHAnsi"/>
        </w:rPr>
      </w:pPr>
      <w:r>
        <w:rPr>
          <w:rFonts w:cstheme="minorHAnsi"/>
        </w:rPr>
        <w:t xml:space="preserve">Opis przedmiotu zamówienia – </w:t>
      </w:r>
      <w:r w:rsidRPr="001B6DD2">
        <w:rPr>
          <w:rFonts w:cstheme="minorHAnsi"/>
        </w:rPr>
        <w:t xml:space="preserve"> </w:t>
      </w:r>
      <w:r w:rsidRPr="001B6DD2">
        <w:rPr>
          <w:rFonts w:cstheme="minorHAnsi"/>
          <w:b/>
        </w:rPr>
        <w:t>Załącznik nr</w:t>
      </w:r>
      <w:r>
        <w:rPr>
          <w:rFonts w:cstheme="minorHAnsi"/>
          <w:b/>
        </w:rPr>
        <w:t xml:space="preserve"> 1</w:t>
      </w:r>
      <w:r w:rsidR="00381A48">
        <w:rPr>
          <w:rFonts w:cstheme="minorHAnsi"/>
          <w:b/>
        </w:rPr>
        <w:t>0</w:t>
      </w:r>
      <w:r>
        <w:rPr>
          <w:rFonts w:cstheme="minorHAnsi"/>
          <w:b/>
        </w:rPr>
        <w:t>;</w:t>
      </w:r>
    </w:p>
    <w:p w14:paraId="70B9AFD6" w14:textId="569B9461" w:rsidR="001B6DD2" w:rsidRPr="006472E4" w:rsidRDefault="001B6DD2" w:rsidP="00386258">
      <w:pPr>
        <w:pStyle w:val="Akapitzlist"/>
        <w:numPr>
          <w:ilvl w:val="0"/>
          <w:numId w:val="32"/>
        </w:numPr>
        <w:spacing w:after="0"/>
        <w:contextualSpacing w:val="0"/>
        <w:rPr>
          <w:rFonts w:cstheme="minorHAnsi"/>
        </w:rPr>
      </w:pPr>
      <w:r w:rsidRPr="006472E4">
        <w:rPr>
          <w:rFonts w:cstheme="minorHAnsi"/>
        </w:rPr>
        <w:t xml:space="preserve">Kalkulacja cenowa cz. nr 1 – </w:t>
      </w:r>
      <w:r w:rsidRPr="006472E4">
        <w:rPr>
          <w:rFonts w:cstheme="minorHAnsi"/>
          <w:b/>
        </w:rPr>
        <w:t>Załącznik nr 1</w:t>
      </w:r>
      <w:r w:rsidR="00381A48">
        <w:rPr>
          <w:rFonts w:cstheme="minorHAnsi"/>
          <w:b/>
        </w:rPr>
        <w:t>1</w:t>
      </w:r>
      <w:r w:rsidR="006212FC">
        <w:rPr>
          <w:rFonts w:cstheme="minorHAnsi"/>
        </w:rPr>
        <w:t>;</w:t>
      </w:r>
    </w:p>
    <w:p w14:paraId="673324F9" w14:textId="4C624479" w:rsidR="001B6DD2" w:rsidRPr="006472E4" w:rsidRDefault="001B6DD2" w:rsidP="00386258">
      <w:pPr>
        <w:pStyle w:val="Akapitzlist"/>
        <w:numPr>
          <w:ilvl w:val="0"/>
          <w:numId w:val="32"/>
        </w:numPr>
        <w:spacing w:after="0"/>
        <w:contextualSpacing w:val="0"/>
        <w:rPr>
          <w:rFonts w:cstheme="minorHAnsi"/>
        </w:rPr>
      </w:pPr>
      <w:r w:rsidRPr="006472E4">
        <w:rPr>
          <w:rFonts w:cstheme="minorHAnsi"/>
        </w:rPr>
        <w:t xml:space="preserve">Kalkulacja cenowa cz. nr 2 – </w:t>
      </w:r>
      <w:r w:rsidRPr="006472E4">
        <w:rPr>
          <w:rFonts w:cstheme="minorHAnsi"/>
          <w:b/>
        </w:rPr>
        <w:t>Załącznik nr 1</w:t>
      </w:r>
      <w:r w:rsidR="00381A48">
        <w:rPr>
          <w:rFonts w:cstheme="minorHAnsi"/>
          <w:b/>
        </w:rPr>
        <w:t>2</w:t>
      </w:r>
      <w:r w:rsidR="006212FC">
        <w:rPr>
          <w:rFonts w:cstheme="minorHAnsi"/>
          <w:b/>
        </w:rPr>
        <w:t>;</w:t>
      </w:r>
    </w:p>
    <w:p w14:paraId="36B2E64A" w14:textId="507CF19C" w:rsidR="001B6DD2" w:rsidRPr="006472E4" w:rsidRDefault="001B6DD2" w:rsidP="00386258">
      <w:pPr>
        <w:pStyle w:val="Akapitzlist"/>
        <w:numPr>
          <w:ilvl w:val="0"/>
          <w:numId w:val="32"/>
        </w:numPr>
        <w:spacing w:after="0"/>
        <w:contextualSpacing w:val="0"/>
        <w:rPr>
          <w:rFonts w:cstheme="minorHAnsi"/>
        </w:rPr>
      </w:pPr>
      <w:r w:rsidRPr="006472E4">
        <w:rPr>
          <w:rFonts w:cstheme="minorHAnsi"/>
        </w:rPr>
        <w:t xml:space="preserve">Kalkulacja cenowa cz. nr 3 – </w:t>
      </w:r>
      <w:r w:rsidRPr="006472E4">
        <w:rPr>
          <w:rFonts w:cstheme="minorHAnsi"/>
          <w:b/>
        </w:rPr>
        <w:t>Załącznik nr 1</w:t>
      </w:r>
      <w:r w:rsidR="00381A48">
        <w:rPr>
          <w:rFonts w:cstheme="minorHAnsi"/>
          <w:b/>
        </w:rPr>
        <w:t>3</w:t>
      </w:r>
      <w:r w:rsidR="006212FC">
        <w:rPr>
          <w:rFonts w:cstheme="minorHAnsi"/>
          <w:b/>
        </w:rPr>
        <w:t>;</w:t>
      </w:r>
    </w:p>
    <w:p w14:paraId="40361134" w14:textId="152B5271" w:rsidR="006472E4" w:rsidRPr="006472E4" w:rsidRDefault="006472E4" w:rsidP="00386258">
      <w:pPr>
        <w:pStyle w:val="Akapitzlist"/>
        <w:numPr>
          <w:ilvl w:val="0"/>
          <w:numId w:val="32"/>
        </w:numPr>
        <w:spacing w:after="0"/>
        <w:contextualSpacing w:val="0"/>
        <w:rPr>
          <w:rFonts w:cstheme="minorHAnsi"/>
        </w:rPr>
      </w:pPr>
      <w:r w:rsidRPr="006472E4">
        <w:rPr>
          <w:rFonts w:cstheme="minorHAnsi"/>
        </w:rPr>
        <w:t xml:space="preserve">Kalkulacja cenowa cz. nr </w:t>
      </w:r>
      <w:r w:rsidR="00F847A1">
        <w:rPr>
          <w:rFonts w:cstheme="minorHAnsi"/>
        </w:rPr>
        <w:t>4</w:t>
      </w:r>
      <w:r w:rsidRPr="006472E4">
        <w:rPr>
          <w:rFonts w:cstheme="minorHAnsi"/>
        </w:rPr>
        <w:t xml:space="preserve"> – </w:t>
      </w:r>
      <w:r w:rsidRPr="006472E4">
        <w:rPr>
          <w:rFonts w:cstheme="minorHAnsi"/>
          <w:b/>
        </w:rPr>
        <w:t>Załącznik nr 1</w:t>
      </w:r>
      <w:r w:rsidR="00381A48">
        <w:rPr>
          <w:rFonts w:cstheme="minorHAnsi"/>
          <w:b/>
        </w:rPr>
        <w:t>4</w:t>
      </w:r>
      <w:r w:rsidR="006212FC">
        <w:rPr>
          <w:rFonts w:cstheme="minorHAnsi"/>
          <w:b/>
        </w:rPr>
        <w:t>;</w:t>
      </w:r>
    </w:p>
    <w:p w14:paraId="1FB2AA93" w14:textId="22089988" w:rsidR="006472E4" w:rsidRPr="006472E4" w:rsidRDefault="006472E4" w:rsidP="00386258">
      <w:pPr>
        <w:pStyle w:val="Akapitzlist"/>
        <w:numPr>
          <w:ilvl w:val="0"/>
          <w:numId w:val="32"/>
        </w:numPr>
        <w:spacing w:after="0"/>
        <w:contextualSpacing w:val="0"/>
        <w:rPr>
          <w:rFonts w:cstheme="minorHAnsi"/>
        </w:rPr>
      </w:pPr>
      <w:r w:rsidRPr="006472E4">
        <w:rPr>
          <w:rFonts w:cstheme="minorHAnsi"/>
        </w:rPr>
        <w:t xml:space="preserve">Kalkulacja cenowa cz. nr </w:t>
      </w:r>
      <w:r w:rsidR="00F847A1">
        <w:rPr>
          <w:rFonts w:cstheme="minorHAnsi"/>
        </w:rPr>
        <w:t>5</w:t>
      </w:r>
      <w:r w:rsidRPr="006472E4">
        <w:rPr>
          <w:rFonts w:cstheme="minorHAnsi"/>
        </w:rPr>
        <w:t xml:space="preserve"> – </w:t>
      </w:r>
      <w:r w:rsidRPr="006472E4">
        <w:rPr>
          <w:rFonts w:cstheme="minorHAnsi"/>
          <w:b/>
        </w:rPr>
        <w:t>Załącznik nr 1</w:t>
      </w:r>
      <w:r w:rsidR="00381A48">
        <w:rPr>
          <w:rFonts w:cstheme="minorHAnsi"/>
          <w:b/>
        </w:rPr>
        <w:t>5</w:t>
      </w:r>
      <w:r w:rsidR="006212FC">
        <w:rPr>
          <w:rFonts w:cstheme="minorHAnsi"/>
          <w:b/>
        </w:rPr>
        <w:t>;</w:t>
      </w:r>
    </w:p>
    <w:p w14:paraId="0FFEAA87" w14:textId="179B17E1" w:rsidR="00EC40D9" w:rsidRPr="008A3645" w:rsidRDefault="001B6DD2" w:rsidP="00386258">
      <w:pPr>
        <w:pStyle w:val="Akapitzlist"/>
        <w:numPr>
          <w:ilvl w:val="0"/>
          <w:numId w:val="32"/>
        </w:numPr>
        <w:spacing w:after="0"/>
        <w:contextualSpacing w:val="0"/>
        <w:rPr>
          <w:rFonts w:cstheme="minorHAnsi"/>
        </w:rPr>
      </w:pPr>
      <w:r w:rsidRPr="006472E4">
        <w:rPr>
          <w:rFonts w:cstheme="minorHAnsi"/>
        </w:rPr>
        <w:t xml:space="preserve">Projektowane postanowienia umowy – </w:t>
      </w:r>
      <w:r w:rsidRPr="006472E4">
        <w:rPr>
          <w:rFonts w:cstheme="minorHAnsi"/>
          <w:b/>
        </w:rPr>
        <w:t>Załącznik nr 1</w:t>
      </w:r>
      <w:r w:rsidR="00381A48">
        <w:rPr>
          <w:rFonts w:cstheme="minorHAnsi"/>
          <w:b/>
        </w:rPr>
        <w:t>6</w:t>
      </w:r>
      <w:r w:rsidR="008A3645">
        <w:rPr>
          <w:rFonts w:cstheme="minorHAnsi"/>
          <w:b/>
        </w:rPr>
        <w:t>.</w:t>
      </w:r>
    </w:p>
    <w:sectPr w:rsidR="00EC40D9" w:rsidRPr="008A3645" w:rsidSect="007D07F1">
      <w:footerReference w:type="default" r:id="rId14"/>
      <w:headerReference w:type="first" r:id="rId15"/>
      <w:footerReference w:type="first" r:id="rId16"/>
      <w:pgSz w:w="11906" w:h="16838" w:code="9"/>
      <w:pgMar w:top="1418" w:right="1418" w:bottom="1418"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37334" w14:textId="77777777" w:rsidR="002A2F3D" w:rsidRDefault="002A2F3D" w:rsidP="005C400B">
      <w:pPr>
        <w:spacing w:after="0" w:line="240" w:lineRule="auto"/>
      </w:pPr>
      <w:r>
        <w:separator/>
      </w:r>
    </w:p>
  </w:endnote>
  <w:endnote w:type="continuationSeparator" w:id="0">
    <w:p w14:paraId="5518407D" w14:textId="77777777" w:rsidR="002A2F3D" w:rsidRDefault="002A2F3D" w:rsidP="005C4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375626"/>
      <w:docPartObj>
        <w:docPartGallery w:val="Page Numbers (Bottom of Page)"/>
        <w:docPartUnique/>
      </w:docPartObj>
    </w:sdtPr>
    <w:sdtEndPr/>
    <w:sdtContent>
      <w:sdt>
        <w:sdtPr>
          <w:id w:val="-1669238322"/>
          <w:docPartObj>
            <w:docPartGallery w:val="Page Numbers (Top of Page)"/>
            <w:docPartUnique/>
          </w:docPartObj>
        </w:sdtPr>
        <w:sdtEndPr/>
        <w:sdtContent>
          <w:p w14:paraId="33626CD6" w14:textId="317BDA72" w:rsidR="004C2848" w:rsidRPr="004C1595" w:rsidRDefault="004C2848" w:rsidP="00940896">
            <w:pPr>
              <w:pStyle w:val="Stopka"/>
              <w:jc w:val="right"/>
            </w:pPr>
            <w:r w:rsidRPr="004C1595">
              <w:rPr>
                <w:bCs/>
                <w:sz w:val="24"/>
                <w:szCs w:val="24"/>
              </w:rPr>
              <w:fldChar w:fldCharType="begin"/>
            </w:r>
            <w:r w:rsidRPr="004C1595">
              <w:rPr>
                <w:bCs/>
              </w:rPr>
              <w:instrText>PAGE</w:instrText>
            </w:r>
            <w:r w:rsidRPr="004C1595">
              <w:rPr>
                <w:bCs/>
                <w:sz w:val="24"/>
                <w:szCs w:val="24"/>
              </w:rPr>
              <w:fldChar w:fldCharType="separate"/>
            </w:r>
            <w:r>
              <w:rPr>
                <w:bCs/>
                <w:noProof/>
              </w:rPr>
              <w:t>33</w:t>
            </w:r>
            <w:r w:rsidRPr="004C1595">
              <w:rPr>
                <w:bCs/>
                <w:sz w:val="24"/>
                <w:szCs w:val="24"/>
              </w:rPr>
              <w:fldChar w:fldCharType="end"/>
            </w:r>
            <w:r w:rsidRPr="004C1595">
              <w:t xml:space="preserve"> / </w:t>
            </w:r>
            <w:r w:rsidRPr="004C1595">
              <w:rPr>
                <w:bCs/>
                <w:sz w:val="24"/>
                <w:szCs w:val="24"/>
              </w:rPr>
              <w:fldChar w:fldCharType="begin"/>
            </w:r>
            <w:r w:rsidRPr="004C1595">
              <w:rPr>
                <w:bCs/>
              </w:rPr>
              <w:instrText>NUMPAGES</w:instrText>
            </w:r>
            <w:r w:rsidRPr="004C1595">
              <w:rPr>
                <w:bCs/>
                <w:sz w:val="24"/>
                <w:szCs w:val="24"/>
              </w:rPr>
              <w:fldChar w:fldCharType="separate"/>
            </w:r>
            <w:r>
              <w:rPr>
                <w:bCs/>
                <w:noProof/>
              </w:rPr>
              <w:t>33</w:t>
            </w:r>
            <w:r w:rsidRPr="004C1595">
              <w:rPr>
                <w:bCs/>
                <w:sz w:val="24"/>
                <w:szCs w:val="24"/>
              </w:rPr>
              <w:fldChar w:fldCharType="end"/>
            </w:r>
          </w:p>
        </w:sdtContent>
      </w:sdt>
    </w:sdtContent>
  </w:sdt>
  <w:p w14:paraId="61F62315" w14:textId="435FB7D2" w:rsidR="004C2848" w:rsidRPr="004C1595" w:rsidRDefault="004C2848">
    <w:pPr>
      <w:pStyle w:val="Stopka"/>
    </w:pPr>
    <w:r>
      <w:rPr>
        <w:noProof/>
      </w:rPr>
      <w:drawing>
        <wp:inline distT="0" distB="0" distL="0" distR="0" wp14:anchorId="08A9D078" wp14:editId="001B2B84">
          <wp:extent cx="5759450" cy="525145"/>
          <wp:effectExtent l="0" t="0" r="0" b="8255"/>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25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FBB22" w14:textId="6D5B044F" w:rsidR="004C2848" w:rsidRPr="00C85597" w:rsidRDefault="004C2848" w:rsidP="00C85597">
    <w:pPr>
      <w:pStyle w:val="Stopka"/>
    </w:pPr>
    <w:r>
      <w:rPr>
        <w:noProof/>
      </w:rPr>
      <w:drawing>
        <wp:inline distT="0" distB="0" distL="0" distR="0" wp14:anchorId="3ACCBDC3" wp14:editId="00234E2C">
          <wp:extent cx="5759450" cy="525145"/>
          <wp:effectExtent l="0" t="0" r="0" b="8255"/>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25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2B35" w14:textId="77777777" w:rsidR="002A2F3D" w:rsidRDefault="002A2F3D" w:rsidP="005C400B">
      <w:pPr>
        <w:spacing w:after="0" w:line="240" w:lineRule="auto"/>
      </w:pPr>
      <w:r>
        <w:separator/>
      </w:r>
    </w:p>
  </w:footnote>
  <w:footnote w:type="continuationSeparator" w:id="0">
    <w:p w14:paraId="7C5E7244" w14:textId="77777777" w:rsidR="002A2F3D" w:rsidRDefault="002A2F3D" w:rsidP="005C4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D06D" w14:textId="05DB6138" w:rsidR="004C2848" w:rsidRDefault="004C2848">
    <w:pPr>
      <w:pStyle w:val="Nagwek"/>
    </w:pPr>
    <w:r>
      <w:rPr>
        <w:noProof/>
        <w:lang w:eastAsia="pl-PL"/>
      </w:rPr>
      <w:drawing>
        <wp:inline distT="0" distB="0" distL="0" distR="0" wp14:anchorId="4C2D45D5" wp14:editId="7FDCE7D3">
          <wp:extent cx="5667375" cy="1113790"/>
          <wp:effectExtent l="0" t="0" r="9525" b="0"/>
          <wp:docPr id="38" name="Obraz 38" descr="zespol_zlobkow_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pol_zlobkow_20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7375" cy="11137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3109"/>
    <w:multiLevelType w:val="multilevel"/>
    <w:tmpl w:val="6E08A420"/>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8"/>
      <w:numFmt w:val="decimal"/>
      <w:lvlText w:val="5.5.%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B37B78"/>
    <w:multiLevelType w:val="hybridMultilevel"/>
    <w:tmpl w:val="4C6076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2412720"/>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9F2C64"/>
    <w:multiLevelType w:val="hybridMultilevel"/>
    <w:tmpl w:val="7D3CDE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421B82"/>
    <w:multiLevelType w:val="hybridMultilevel"/>
    <w:tmpl w:val="05E0BFD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 w15:restartNumberingAfterBreak="0">
    <w:nsid w:val="05F3618C"/>
    <w:multiLevelType w:val="multilevel"/>
    <w:tmpl w:val="05CE2A9A"/>
    <w:styleLink w:val="WWNum2"/>
    <w:lvl w:ilvl="0">
      <w:start w:val="2"/>
      <w:numFmt w:val="decimal"/>
      <w:lvlText w:val="%1."/>
      <w:lvlJc w:val="left"/>
      <w:pPr>
        <w:ind w:left="720" w:hanging="360"/>
      </w:pPr>
      <w:rPr>
        <w:b w:val="0"/>
        <w:bCs w:val="0"/>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62A2E48"/>
    <w:multiLevelType w:val="hybridMultilevel"/>
    <w:tmpl w:val="53CAFB0E"/>
    <w:lvl w:ilvl="0" w:tplc="04150017">
      <w:start w:val="1"/>
      <w:numFmt w:val="lowerLetter"/>
      <w:lvlText w:val="%1)"/>
      <w:lvlJc w:val="left"/>
      <w:pPr>
        <w:ind w:left="720" w:hanging="360"/>
      </w:pPr>
      <w:rPr>
        <w:rFonts w:hint="default"/>
      </w:rPr>
    </w:lvl>
    <w:lvl w:ilvl="1" w:tplc="CAB4D71E">
      <w:start w:val="1"/>
      <w:numFmt w:val="decimal"/>
      <w:lvlText w:val="%2)"/>
      <w:lvlJc w:val="left"/>
      <w:pPr>
        <w:ind w:left="1440" w:hanging="360"/>
      </w:pPr>
      <w:rPr>
        <w:rFonts w:hint="default"/>
        <w:b w:val="0"/>
      </w:rPr>
    </w:lvl>
    <w:lvl w:ilvl="2" w:tplc="159C45C8">
      <w:numFmt w:val="bullet"/>
      <w:lvlText w:val=""/>
      <w:lvlJc w:val="left"/>
      <w:pPr>
        <w:ind w:left="2340" w:hanging="360"/>
      </w:pPr>
      <w:rPr>
        <w:rFonts w:ascii="Symbol" w:eastAsiaTheme="minorHAnsi" w:hAnsi="Symbol" w:cstheme="minorHAns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540623"/>
    <w:multiLevelType w:val="hybridMultilevel"/>
    <w:tmpl w:val="DE9A42B2"/>
    <w:lvl w:ilvl="0" w:tplc="F18AEB4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844043"/>
    <w:multiLevelType w:val="hybridMultilevel"/>
    <w:tmpl w:val="4D867B62"/>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9" w15:restartNumberingAfterBreak="0">
    <w:nsid w:val="0A1748C2"/>
    <w:multiLevelType w:val="hybridMultilevel"/>
    <w:tmpl w:val="D8F6FB62"/>
    <w:lvl w:ilvl="0" w:tplc="8CB8072C">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3479B0"/>
    <w:multiLevelType w:val="hybridMultilevel"/>
    <w:tmpl w:val="57F6FD4C"/>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1" w15:restartNumberingAfterBreak="0">
    <w:nsid w:val="0BC95061"/>
    <w:multiLevelType w:val="hybridMultilevel"/>
    <w:tmpl w:val="B060CE4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0BF5736A"/>
    <w:multiLevelType w:val="multilevel"/>
    <w:tmpl w:val="D1FAFD98"/>
    <w:lvl w:ilvl="0">
      <w:start w:val="1"/>
      <w:numFmt w:val="decimal"/>
      <w:lvlText w:val="%1."/>
      <w:lvlJc w:val="left"/>
      <w:pPr>
        <w:ind w:left="643" w:hanging="360"/>
      </w:pPr>
      <w:rPr>
        <w:rFonts w:hint="default"/>
        <w:b w:val="0"/>
        <w:i w:val="0"/>
        <w:u w:val="none"/>
      </w:rPr>
    </w:lvl>
    <w:lvl w:ilvl="1">
      <w:start w:val="1"/>
      <w:numFmt w:val="decimal"/>
      <w:lvlText w:val="%2."/>
      <w:lvlJc w:val="left"/>
      <w:pPr>
        <w:ind w:left="6816" w:hanging="720"/>
      </w:pPr>
      <w:rPr>
        <w:rFonts w:hint="default"/>
        <w:b w:val="0"/>
        <w:i w:val="0"/>
      </w:rPr>
    </w:lvl>
    <w:lvl w:ilvl="2">
      <w:start w:val="1"/>
      <w:numFmt w:val="decimal"/>
      <w:isLgl/>
      <w:lvlText w:val="%1.%2.%3."/>
      <w:lvlJc w:val="left"/>
      <w:pPr>
        <w:ind w:left="6816" w:hanging="720"/>
      </w:pPr>
      <w:rPr>
        <w:rFonts w:hint="default"/>
        <w:b w:val="0"/>
        <w:i w:val="0"/>
      </w:rPr>
    </w:lvl>
    <w:lvl w:ilvl="3">
      <w:start w:val="1"/>
      <w:numFmt w:val="decimal"/>
      <w:isLgl/>
      <w:lvlText w:val="%1.%2.%3.%4."/>
      <w:lvlJc w:val="left"/>
      <w:pPr>
        <w:ind w:left="7176" w:hanging="108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536" w:hanging="144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896" w:hanging="1800"/>
      </w:pPr>
      <w:rPr>
        <w:rFonts w:hint="default"/>
      </w:rPr>
    </w:lvl>
    <w:lvl w:ilvl="8">
      <w:start w:val="1"/>
      <w:numFmt w:val="decimal"/>
      <w:isLgl/>
      <w:lvlText w:val="%1.%2.%3.%4.%5.%6.%7.%8.%9."/>
      <w:lvlJc w:val="left"/>
      <w:pPr>
        <w:ind w:left="8256" w:hanging="2160"/>
      </w:pPr>
      <w:rPr>
        <w:rFonts w:hint="default"/>
      </w:rPr>
    </w:lvl>
  </w:abstractNum>
  <w:abstractNum w:abstractNumId="13" w15:restartNumberingAfterBreak="0">
    <w:nsid w:val="0C560425"/>
    <w:multiLevelType w:val="hybridMultilevel"/>
    <w:tmpl w:val="6016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EE33F64"/>
    <w:multiLevelType w:val="hybridMultilevel"/>
    <w:tmpl w:val="26F844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02A3DBD"/>
    <w:multiLevelType w:val="hybridMultilevel"/>
    <w:tmpl w:val="660C5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F7E87"/>
    <w:multiLevelType w:val="hybridMultilevel"/>
    <w:tmpl w:val="EB4E9A74"/>
    <w:lvl w:ilvl="0" w:tplc="04150011">
      <w:start w:val="1"/>
      <w:numFmt w:val="decimal"/>
      <w:lvlText w:val="%1)"/>
      <w:lvlJc w:val="left"/>
      <w:pPr>
        <w:ind w:left="720" w:hanging="360"/>
      </w:pPr>
      <w:rPr>
        <w:rFonts w:hint="default"/>
        <w:b w:val="0"/>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0C10D2"/>
    <w:multiLevelType w:val="hybridMultilevel"/>
    <w:tmpl w:val="ABBCF7F0"/>
    <w:lvl w:ilvl="0" w:tplc="A4EEC3B8">
      <w:start w:val="7"/>
      <w:numFmt w:val="decimal"/>
      <w:lvlText w:val="%1."/>
      <w:lvlJc w:val="left"/>
      <w:pPr>
        <w:ind w:left="720" w:hanging="360"/>
      </w:pPr>
      <w:rPr>
        <w:rFonts w:hint="default"/>
      </w:rPr>
    </w:lvl>
    <w:lvl w:ilvl="1" w:tplc="E382A434">
      <w:start w:val="1"/>
      <w:numFmt w:val="decimal"/>
      <w:lvlText w:val="%2."/>
      <w:lvlJc w:val="left"/>
      <w:pPr>
        <w:ind w:left="1770" w:hanging="690"/>
      </w:pPr>
      <w:rPr>
        <w:rFonts w:hint="default"/>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7B11ED"/>
    <w:multiLevelType w:val="hybridMultilevel"/>
    <w:tmpl w:val="9C44763A"/>
    <w:lvl w:ilvl="0" w:tplc="ED5A30E0">
      <w:start w:val="1"/>
      <w:numFmt w:val="decimal"/>
      <w:lvlText w:val="%1)"/>
      <w:lvlJc w:val="left"/>
      <w:pPr>
        <w:ind w:left="72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1046FF"/>
    <w:multiLevelType w:val="hybridMultilevel"/>
    <w:tmpl w:val="E988ABA4"/>
    <w:lvl w:ilvl="0" w:tplc="04150011">
      <w:start w:val="1"/>
      <w:numFmt w:val="decimal"/>
      <w:lvlText w:val="%1)"/>
      <w:lvlJc w:val="left"/>
      <w:pPr>
        <w:ind w:left="4244" w:hanging="360"/>
      </w:pPr>
    </w:lvl>
    <w:lvl w:ilvl="1" w:tplc="04150019" w:tentative="1">
      <w:start w:val="1"/>
      <w:numFmt w:val="lowerLetter"/>
      <w:lvlText w:val="%2."/>
      <w:lvlJc w:val="left"/>
      <w:pPr>
        <w:ind w:left="4964" w:hanging="360"/>
      </w:pPr>
    </w:lvl>
    <w:lvl w:ilvl="2" w:tplc="0415001B" w:tentative="1">
      <w:start w:val="1"/>
      <w:numFmt w:val="lowerRoman"/>
      <w:lvlText w:val="%3."/>
      <w:lvlJc w:val="right"/>
      <w:pPr>
        <w:ind w:left="5684" w:hanging="180"/>
      </w:pPr>
    </w:lvl>
    <w:lvl w:ilvl="3" w:tplc="0415000F" w:tentative="1">
      <w:start w:val="1"/>
      <w:numFmt w:val="decimal"/>
      <w:lvlText w:val="%4."/>
      <w:lvlJc w:val="left"/>
      <w:pPr>
        <w:ind w:left="6404" w:hanging="360"/>
      </w:pPr>
    </w:lvl>
    <w:lvl w:ilvl="4" w:tplc="04150019" w:tentative="1">
      <w:start w:val="1"/>
      <w:numFmt w:val="lowerLetter"/>
      <w:lvlText w:val="%5."/>
      <w:lvlJc w:val="left"/>
      <w:pPr>
        <w:ind w:left="7124" w:hanging="360"/>
      </w:pPr>
    </w:lvl>
    <w:lvl w:ilvl="5" w:tplc="0415001B" w:tentative="1">
      <w:start w:val="1"/>
      <w:numFmt w:val="lowerRoman"/>
      <w:lvlText w:val="%6."/>
      <w:lvlJc w:val="right"/>
      <w:pPr>
        <w:ind w:left="7844" w:hanging="180"/>
      </w:pPr>
    </w:lvl>
    <w:lvl w:ilvl="6" w:tplc="0415000F" w:tentative="1">
      <w:start w:val="1"/>
      <w:numFmt w:val="decimal"/>
      <w:lvlText w:val="%7."/>
      <w:lvlJc w:val="left"/>
      <w:pPr>
        <w:ind w:left="8564" w:hanging="360"/>
      </w:pPr>
    </w:lvl>
    <w:lvl w:ilvl="7" w:tplc="04150019" w:tentative="1">
      <w:start w:val="1"/>
      <w:numFmt w:val="lowerLetter"/>
      <w:lvlText w:val="%8."/>
      <w:lvlJc w:val="left"/>
      <w:pPr>
        <w:ind w:left="9284" w:hanging="360"/>
      </w:pPr>
    </w:lvl>
    <w:lvl w:ilvl="8" w:tplc="0415001B" w:tentative="1">
      <w:start w:val="1"/>
      <w:numFmt w:val="lowerRoman"/>
      <w:lvlText w:val="%9."/>
      <w:lvlJc w:val="right"/>
      <w:pPr>
        <w:ind w:left="10004" w:hanging="180"/>
      </w:pPr>
    </w:lvl>
  </w:abstractNum>
  <w:abstractNum w:abstractNumId="21"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2" w15:restartNumberingAfterBreak="0">
    <w:nsid w:val="1A655D3E"/>
    <w:multiLevelType w:val="hybridMultilevel"/>
    <w:tmpl w:val="1BF6225C"/>
    <w:lvl w:ilvl="0" w:tplc="81283A6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4" w15:restartNumberingAfterBreak="0">
    <w:nsid w:val="1B833351"/>
    <w:multiLevelType w:val="hybridMultilevel"/>
    <w:tmpl w:val="B64E73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7258E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D9C2CA4"/>
    <w:multiLevelType w:val="hybridMultilevel"/>
    <w:tmpl w:val="7FCC51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C36CB4"/>
    <w:multiLevelType w:val="hybridMultilevel"/>
    <w:tmpl w:val="99502944"/>
    <w:lvl w:ilvl="0" w:tplc="3C78482E">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8E5A9A"/>
    <w:multiLevelType w:val="hybridMultilevel"/>
    <w:tmpl w:val="31305B96"/>
    <w:lvl w:ilvl="0" w:tplc="9CC497A0">
      <w:start w:val="1"/>
      <w:numFmt w:val="decimal"/>
      <w:pStyle w:val="Nagwek5"/>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9A7C84"/>
    <w:multiLevelType w:val="hybridMultilevel"/>
    <w:tmpl w:val="7362DB0C"/>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1737C6C"/>
    <w:multiLevelType w:val="hybridMultilevel"/>
    <w:tmpl w:val="FE7A48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3134893"/>
    <w:multiLevelType w:val="multilevel"/>
    <w:tmpl w:val="D1FAFD98"/>
    <w:lvl w:ilvl="0">
      <w:start w:val="1"/>
      <w:numFmt w:val="decimal"/>
      <w:lvlText w:val="%1."/>
      <w:lvlJc w:val="left"/>
      <w:pPr>
        <w:ind w:left="643" w:hanging="360"/>
      </w:pPr>
      <w:rPr>
        <w:rFonts w:hint="default"/>
        <w:b w:val="0"/>
        <w:i w:val="0"/>
        <w:u w:val="none"/>
      </w:rPr>
    </w:lvl>
    <w:lvl w:ilvl="1">
      <w:start w:val="1"/>
      <w:numFmt w:val="decimal"/>
      <w:lvlText w:val="%2."/>
      <w:lvlJc w:val="left"/>
      <w:pPr>
        <w:ind w:left="6816" w:hanging="720"/>
      </w:pPr>
      <w:rPr>
        <w:rFonts w:hint="default"/>
        <w:b w:val="0"/>
        <w:i w:val="0"/>
      </w:rPr>
    </w:lvl>
    <w:lvl w:ilvl="2">
      <w:start w:val="1"/>
      <w:numFmt w:val="decimal"/>
      <w:isLgl/>
      <w:lvlText w:val="%1.%2.%3."/>
      <w:lvlJc w:val="left"/>
      <w:pPr>
        <w:ind w:left="6816" w:hanging="720"/>
      </w:pPr>
      <w:rPr>
        <w:rFonts w:hint="default"/>
        <w:b w:val="0"/>
        <w:i w:val="0"/>
      </w:rPr>
    </w:lvl>
    <w:lvl w:ilvl="3">
      <w:start w:val="1"/>
      <w:numFmt w:val="decimal"/>
      <w:isLgl/>
      <w:lvlText w:val="%1.%2.%3.%4."/>
      <w:lvlJc w:val="left"/>
      <w:pPr>
        <w:ind w:left="7176" w:hanging="108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536" w:hanging="144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896" w:hanging="1800"/>
      </w:pPr>
      <w:rPr>
        <w:rFonts w:hint="default"/>
      </w:rPr>
    </w:lvl>
    <w:lvl w:ilvl="8">
      <w:start w:val="1"/>
      <w:numFmt w:val="decimal"/>
      <w:isLgl/>
      <w:lvlText w:val="%1.%2.%3.%4.%5.%6.%7.%8.%9."/>
      <w:lvlJc w:val="left"/>
      <w:pPr>
        <w:ind w:left="8256" w:hanging="2160"/>
      </w:pPr>
      <w:rPr>
        <w:rFonts w:hint="default"/>
      </w:rPr>
    </w:lvl>
  </w:abstractNum>
  <w:abstractNum w:abstractNumId="33"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4" w15:restartNumberingAfterBreak="0">
    <w:nsid w:val="26A65CCB"/>
    <w:multiLevelType w:val="hybridMultilevel"/>
    <w:tmpl w:val="5FF6E7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272043B1"/>
    <w:multiLevelType w:val="hybridMultilevel"/>
    <w:tmpl w:val="2DC2B27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29C641A6"/>
    <w:multiLevelType w:val="hybridMultilevel"/>
    <w:tmpl w:val="E0A471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A82F95"/>
    <w:multiLevelType w:val="hybridMultilevel"/>
    <w:tmpl w:val="69FA2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F535DE"/>
    <w:multiLevelType w:val="hybridMultilevel"/>
    <w:tmpl w:val="38DA4FE4"/>
    <w:lvl w:ilvl="0" w:tplc="9724DF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CEE6F1C"/>
    <w:multiLevelType w:val="hybridMultilevel"/>
    <w:tmpl w:val="594C323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2E7151AF"/>
    <w:multiLevelType w:val="hybridMultilevel"/>
    <w:tmpl w:val="E03885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2EAE01C0"/>
    <w:multiLevelType w:val="hybridMultilevel"/>
    <w:tmpl w:val="0E64875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624" w:hanging="36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2EC33572"/>
    <w:multiLevelType w:val="hybridMultilevel"/>
    <w:tmpl w:val="8F4E43CA"/>
    <w:lvl w:ilvl="0" w:tplc="0980EE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983A44"/>
    <w:multiLevelType w:val="hybridMultilevel"/>
    <w:tmpl w:val="053E805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32B918DF"/>
    <w:multiLevelType w:val="multilevel"/>
    <w:tmpl w:val="B9BE4B8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1"/>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46" w15:restartNumberingAfterBreak="0">
    <w:nsid w:val="37CB1E7E"/>
    <w:multiLevelType w:val="hybridMultilevel"/>
    <w:tmpl w:val="47F27DD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17">
      <w:start w:val="1"/>
      <w:numFmt w:val="lowerLetter"/>
      <w:lvlText w:val="%4)"/>
      <w:lvlJc w:val="left"/>
      <w:pPr>
        <w:ind w:left="786"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38072E7A"/>
    <w:multiLevelType w:val="multilevel"/>
    <w:tmpl w:val="66F424B8"/>
    <w:styleLink w:val="WWNum1"/>
    <w:lvl w:ilvl="0">
      <w:start w:val="1"/>
      <w:numFmt w:val="decimal"/>
      <w:lvlText w:val="%1."/>
      <w:lvlJc w:val="left"/>
      <w:pPr>
        <w:ind w:left="720" w:hanging="360"/>
      </w:pPr>
      <w:rPr>
        <w:rFonts w:ascii="Calibri" w:hAnsi="Calibri"/>
        <w:b w:val="0"/>
        <w:bCs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38CB7D7F"/>
    <w:multiLevelType w:val="hybridMultilevel"/>
    <w:tmpl w:val="8BC8243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9" w15:restartNumberingAfterBreak="0">
    <w:nsid w:val="3907133B"/>
    <w:multiLevelType w:val="hybridMultilevel"/>
    <w:tmpl w:val="EFBED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9C91B6D"/>
    <w:multiLevelType w:val="hybridMultilevel"/>
    <w:tmpl w:val="830E5544"/>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15:restartNumberingAfterBreak="0">
    <w:nsid w:val="3A115125"/>
    <w:multiLevelType w:val="hybridMultilevel"/>
    <w:tmpl w:val="5BFE9A7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3A5D3886"/>
    <w:multiLevelType w:val="hybridMultilevel"/>
    <w:tmpl w:val="3CA4C078"/>
    <w:lvl w:ilvl="0" w:tplc="22DCAB2C">
      <w:start w:val="1"/>
      <w:numFmt w:val="decimal"/>
      <w:lvlText w:val="%1."/>
      <w:lvlJc w:val="left"/>
      <w:pPr>
        <w:ind w:left="720" w:hanging="360"/>
      </w:pPr>
      <w:rPr>
        <w:rFonts w:asciiTheme="minorHAnsi" w:hAnsiTheme="minorHAnsi" w:cstheme="minorHAnsi"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B241730"/>
    <w:multiLevelType w:val="hybridMultilevel"/>
    <w:tmpl w:val="777C4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DF22E2C"/>
    <w:multiLevelType w:val="hybridMultilevel"/>
    <w:tmpl w:val="8C6802EE"/>
    <w:lvl w:ilvl="0" w:tplc="4EA8D81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02F0218"/>
    <w:multiLevelType w:val="hybridMultilevel"/>
    <w:tmpl w:val="E61ECD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25033D5"/>
    <w:multiLevelType w:val="hybridMultilevel"/>
    <w:tmpl w:val="518E3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D56B6"/>
    <w:multiLevelType w:val="hybridMultilevel"/>
    <w:tmpl w:val="6B0626B6"/>
    <w:lvl w:ilvl="0" w:tplc="04150011">
      <w:start w:val="1"/>
      <w:numFmt w:val="decimal"/>
      <w:lvlText w:val="%1)"/>
      <w:lvlJc w:val="left"/>
      <w:pPr>
        <w:ind w:left="720" w:hanging="360"/>
      </w:pPr>
      <w:rPr>
        <w:rFonts w:hint="default"/>
      </w:rPr>
    </w:lvl>
    <w:lvl w:ilvl="1" w:tplc="DDE646C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C13A78"/>
    <w:multiLevelType w:val="hybridMultilevel"/>
    <w:tmpl w:val="0A9EAAE6"/>
    <w:lvl w:ilvl="0" w:tplc="E39694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5CD0870"/>
    <w:multiLevelType w:val="hybridMultilevel"/>
    <w:tmpl w:val="A8844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1"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62" w15:restartNumberingAfterBreak="0">
    <w:nsid w:val="4B0A1597"/>
    <w:multiLevelType w:val="multilevel"/>
    <w:tmpl w:val="2DE64CE4"/>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E9C6DF1"/>
    <w:multiLevelType w:val="hybridMultilevel"/>
    <w:tmpl w:val="179C23F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4F1D4DD2"/>
    <w:multiLevelType w:val="hybridMultilevel"/>
    <w:tmpl w:val="E76486A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1">
      <w:start w:val="1"/>
      <w:numFmt w:val="decimal"/>
      <w:lvlText w:val="%3)"/>
      <w:lvlJc w:val="lef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6" w15:restartNumberingAfterBreak="0">
    <w:nsid w:val="4FDD1C06"/>
    <w:multiLevelType w:val="hybridMultilevel"/>
    <w:tmpl w:val="A328E0B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15:restartNumberingAfterBreak="0">
    <w:nsid w:val="50522989"/>
    <w:multiLevelType w:val="hybridMultilevel"/>
    <w:tmpl w:val="618E0E9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0D4166A"/>
    <w:multiLevelType w:val="hybridMultilevel"/>
    <w:tmpl w:val="A2CC11FA"/>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A8647A"/>
    <w:multiLevelType w:val="multilevel"/>
    <w:tmpl w:val="D1A8D834"/>
    <w:styleLink w:val="Styl1"/>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2CF05DF"/>
    <w:multiLevelType w:val="hybridMultilevel"/>
    <w:tmpl w:val="94F61AE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53DC55C1"/>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4917F6E"/>
    <w:multiLevelType w:val="hybridMultilevel"/>
    <w:tmpl w:val="F9DC0664"/>
    <w:lvl w:ilvl="0" w:tplc="54C2F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50C6FD5"/>
    <w:multiLevelType w:val="hybridMultilevel"/>
    <w:tmpl w:val="EDE2B10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5CC4DB7"/>
    <w:multiLevelType w:val="hybridMultilevel"/>
    <w:tmpl w:val="3340A2B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7">
      <w:start w:val="1"/>
      <w:numFmt w:val="lowerLetter"/>
      <w:lvlText w:val="%3)"/>
      <w:lvlJc w:val="left"/>
      <w:pPr>
        <w:ind w:left="720" w:hanging="36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5" w15:restartNumberingAfterBreak="0">
    <w:nsid w:val="566073A1"/>
    <w:multiLevelType w:val="multilevel"/>
    <w:tmpl w:val="635C16DA"/>
    <w:lvl w:ilvl="0">
      <w:start w:val="1"/>
      <w:numFmt w:val="upperRoman"/>
      <w:pStyle w:val="Nagwek2"/>
      <w:lvlText w:val="%1."/>
      <w:lvlJc w:val="right"/>
      <w:pPr>
        <w:ind w:left="720" w:hanging="360"/>
      </w:pPr>
      <w:rPr>
        <w:b/>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727472C"/>
    <w:multiLevelType w:val="hybridMultilevel"/>
    <w:tmpl w:val="2CEE34D4"/>
    <w:lvl w:ilvl="0" w:tplc="6340033E">
      <w:start w:val="1"/>
      <w:numFmt w:val="decimal"/>
      <w:lvlText w:val="%1."/>
      <w:lvlJc w:val="left"/>
      <w:pPr>
        <w:ind w:left="720" w:hanging="360"/>
      </w:pPr>
      <w:rPr>
        <w:b w:val="0"/>
      </w:rPr>
    </w:lvl>
    <w:lvl w:ilvl="1" w:tplc="BB06714A">
      <w:numFmt w:val="bullet"/>
      <w:lvlText w:val="•"/>
      <w:lvlJc w:val="left"/>
      <w:pPr>
        <w:ind w:left="1440" w:hanging="360"/>
      </w:pPr>
      <w:rPr>
        <w:rFonts w:ascii="Calibri" w:eastAsiaTheme="minorHAnsi" w:hAnsi="Calibri" w:cs="Calibri" w:hint="default"/>
      </w:rPr>
    </w:lvl>
    <w:lvl w:ilvl="2" w:tplc="0415001B">
      <w:start w:val="1"/>
      <w:numFmt w:val="lowerRoman"/>
      <w:lvlText w:val="%3."/>
      <w:lvlJc w:val="right"/>
      <w:pPr>
        <w:ind w:left="2160" w:hanging="180"/>
      </w:pPr>
    </w:lvl>
    <w:lvl w:ilvl="3" w:tplc="0A4C5FE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7786C31"/>
    <w:multiLevelType w:val="multilevel"/>
    <w:tmpl w:val="75E2F282"/>
    <w:lvl w:ilvl="0">
      <w:start w:val="1"/>
      <w:numFmt w:val="decimal"/>
      <w:lvlText w:val="%1."/>
      <w:lvlJc w:val="left"/>
      <w:pPr>
        <w:ind w:left="643" w:hanging="360"/>
      </w:pPr>
      <w:rPr>
        <w:rFonts w:hint="default"/>
        <w:b w:val="0"/>
        <w:i w:val="0"/>
        <w:u w:val="none"/>
      </w:rPr>
    </w:lvl>
    <w:lvl w:ilvl="1">
      <w:start w:val="1"/>
      <w:numFmt w:val="decimal"/>
      <w:isLgl/>
      <w:lvlText w:val="%1.%2."/>
      <w:lvlJc w:val="left"/>
      <w:pPr>
        <w:ind w:left="6816" w:hanging="720"/>
      </w:pPr>
      <w:rPr>
        <w:rFonts w:hint="default"/>
        <w:b w:val="0"/>
        <w:i w:val="0"/>
      </w:rPr>
    </w:lvl>
    <w:lvl w:ilvl="2">
      <w:start w:val="1"/>
      <w:numFmt w:val="decimal"/>
      <w:isLgl/>
      <w:lvlText w:val="%1.%2.%3."/>
      <w:lvlJc w:val="left"/>
      <w:pPr>
        <w:ind w:left="6816" w:hanging="720"/>
      </w:pPr>
      <w:rPr>
        <w:rFonts w:hint="default"/>
        <w:b w:val="0"/>
        <w:i w:val="0"/>
      </w:rPr>
    </w:lvl>
    <w:lvl w:ilvl="3">
      <w:start w:val="1"/>
      <w:numFmt w:val="decimal"/>
      <w:isLgl/>
      <w:lvlText w:val="%1.%2.%3.%4."/>
      <w:lvlJc w:val="left"/>
      <w:pPr>
        <w:ind w:left="7176" w:hanging="108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536" w:hanging="144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896" w:hanging="1800"/>
      </w:pPr>
      <w:rPr>
        <w:rFonts w:hint="default"/>
      </w:rPr>
    </w:lvl>
    <w:lvl w:ilvl="8">
      <w:start w:val="1"/>
      <w:numFmt w:val="decimal"/>
      <w:isLgl/>
      <w:lvlText w:val="%1.%2.%3.%4.%5.%6.%7.%8.%9."/>
      <w:lvlJc w:val="left"/>
      <w:pPr>
        <w:ind w:left="8256" w:hanging="2160"/>
      </w:pPr>
      <w:rPr>
        <w:rFonts w:hint="default"/>
      </w:rPr>
    </w:lvl>
  </w:abstractNum>
  <w:abstractNum w:abstractNumId="78" w15:restartNumberingAfterBreak="0">
    <w:nsid w:val="5A621A8E"/>
    <w:multiLevelType w:val="hybridMultilevel"/>
    <w:tmpl w:val="B84A643E"/>
    <w:lvl w:ilvl="0" w:tplc="D2CEB67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EF47F1"/>
    <w:multiLevelType w:val="hybridMultilevel"/>
    <w:tmpl w:val="76A4FA30"/>
    <w:lvl w:ilvl="0" w:tplc="E382A434">
      <w:start w:val="1"/>
      <w:numFmt w:val="decimal"/>
      <w:lvlText w:val="%1."/>
      <w:lvlJc w:val="left"/>
      <w:pPr>
        <w:ind w:left="1770" w:hanging="6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C724030"/>
    <w:multiLevelType w:val="hybridMultilevel"/>
    <w:tmpl w:val="5FBC48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5D473CA0"/>
    <w:multiLevelType w:val="hybridMultilevel"/>
    <w:tmpl w:val="F9B084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D8620D5"/>
    <w:multiLevelType w:val="hybridMultilevel"/>
    <w:tmpl w:val="6BAC39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5F35410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F9D5C84"/>
    <w:multiLevelType w:val="hybridMultilevel"/>
    <w:tmpl w:val="1B364EE6"/>
    <w:lvl w:ilvl="0" w:tplc="E39694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FE10CC6"/>
    <w:multiLevelType w:val="multilevel"/>
    <w:tmpl w:val="CC661F2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2104D59"/>
    <w:multiLevelType w:val="hybridMultilevel"/>
    <w:tmpl w:val="240E71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414231D"/>
    <w:multiLevelType w:val="hybridMultilevel"/>
    <w:tmpl w:val="53B6D902"/>
    <w:lvl w:ilvl="0" w:tplc="4C560D24">
      <w:start w:val="1"/>
      <w:numFmt w:val="decimal"/>
      <w:lvlText w:val="%1)"/>
      <w:lvlJc w:val="left"/>
      <w:pPr>
        <w:ind w:left="862" w:hanging="360"/>
      </w:pPr>
      <w:rPr>
        <w:rFonts w:hint="default"/>
        <w:b/>
        <w:i w:val="0"/>
        <w:color w:val="auto"/>
      </w:rPr>
    </w:lvl>
    <w:lvl w:ilvl="1" w:tplc="04150011">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8" w15:restartNumberingAfterBreak="0">
    <w:nsid w:val="647A5FB5"/>
    <w:multiLevelType w:val="hybridMultilevel"/>
    <w:tmpl w:val="788AC99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64D32D4C"/>
    <w:multiLevelType w:val="multilevel"/>
    <w:tmpl w:val="0BD897E4"/>
    <w:styleLink w:val="WWNum6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0" w15:restartNumberingAfterBreak="0">
    <w:nsid w:val="67C250B6"/>
    <w:multiLevelType w:val="multilevel"/>
    <w:tmpl w:val="EA38067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AB26A0B"/>
    <w:multiLevelType w:val="hybridMultilevel"/>
    <w:tmpl w:val="45AEB09A"/>
    <w:lvl w:ilvl="0" w:tplc="6166E0DE">
      <w:start w:val="1"/>
      <w:numFmt w:val="decimal"/>
      <w:lvlText w:val="%1)"/>
      <w:lvlJc w:val="left"/>
      <w:pPr>
        <w:tabs>
          <w:tab w:val="num" w:pos="600"/>
        </w:tabs>
        <w:ind w:left="600" w:hanging="60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C1643E0"/>
    <w:multiLevelType w:val="hybridMultilevel"/>
    <w:tmpl w:val="FDECF472"/>
    <w:lvl w:ilvl="0" w:tplc="64ACAFA8">
      <w:start w:val="1"/>
      <w:numFmt w:val="lowerLetter"/>
      <w:lvlText w:val="%1)"/>
      <w:lvlJc w:val="left"/>
      <w:pPr>
        <w:ind w:left="1123" w:hanging="360"/>
      </w:pPr>
      <w:rPr>
        <w:b w:val="0"/>
      </w:r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93" w15:restartNumberingAfterBreak="0">
    <w:nsid w:val="6F24044D"/>
    <w:multiLevelType w:val="hybridMultilevel"/>
    <w:tmpl w:val="AD5653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7097157A"/>
    <w:multiLevelType w:val="multilevel"/>
    <w:tmpl w:val="565A3F08"/>
    <w:lvl w:ilvl="0">
      <w:start w:val="2"/>
      <w:numFmt w:val="decimal"/>
      <w:lvlText w:val="%1."/>
      <w:lvlJc w:val="left"/>
      <w:pPr>
        <w:tabs>
          <w:tab w:val="num" w:pos="-76"/>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5" w15:restartNumberingAfterBreak="0">
    <w:nsid w:val="7236494B"/>
    <w:multiLevelType w:val="hybridMultilevel"/>
    <w:tmpl w:val="8DE65B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38F7CD3"/>
    <w:multiLevelType w:val="multilevel"/>
    <w:tmpl w:val="04E061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4CC0E37"/>
    <w:multiLevelType w:val="hybridMultilevel"/>
    <w:tmpl w:val="BB74DB44"/>
    <w:lvl w:ilvl="0" w:tplc="69485472">
      <w:start w:val="1"/>
      <w:numFmt w:val="decimal"/>
      <w:lvlText w:val="%1."/>
      <w:lvlJc w:val="left"/>
      <w:pPr>
        <w:ind w:left="720" w:hanging="360"/>
      </w:pPr>
      <w:rPr>
        <w:b w:val="0"/>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177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5EA7218"/>
    <w:multiLevelType w:val="hybridMultilevel"/>
    <w:tmpl w:val="83B407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77A70C9E"/>
    <w:multiLevelType w:val="hybridMultilevel"/>
    <w:tmpl w:val="6F0CBD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0" w15:restartNumberingAfterBreak="0">
    <w:nsid w:val="77DD2A50"/>
    <w:multiLevelType w:val="hybridMultilevel"/>
    <w:tmpl w:val="DAD24EF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1" w15:restartNumberingAfterBreak="0">
    <w:nsid w:val="77DE5CC9"/>
    <w:multiLevelType w:val="hybridMultilevel"/>
    <w:tmpl w:val="67E88CD0"/>
    <w:lvl w:ilvl="0" w:tplc="3C78482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78342A1D"/>
    <w:multiLevelType w:val="hybridMultilevel"/>
    <w:tmpl w:val="F7AE74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A0F769E"/>
    <w:multiLevelType w:val="multilevel"/>
    <w:tmpl w:val="BD9223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4" w15:restartNumberingAfterBreak="0">
    <w:nsid w:val="7ECB143A"/>
    <w:multiLevelType w:val="hybridMultilevel"/>
    <w:tmpl w:val="3E70A234"/>
    <w:lvl w:ilvl="0" w:tplc="9724DF9E">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5"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7042668">
    <w:abstractNumId w:val="37"/>
  </w:num>
  <w:num w:numId="2" w16cid:durableId="1952544230">
    <w:abstractNumId w:val="81"/>
  </w:num>
  <w:num w:numId="3" w16cid:durableId="399064724">
    <w:abstractNumId w:val="16"/>
  </w:num>
  <w:num w:numId="4" w16cid:durableId="609895513">
    <w:abstractNumId w:val="80"/>
  </w:num>
  <w:num w:numId="5" w16cid:durableId="304118565">
    <w:abstractNumId w:val="101"/>
  </w:num>
  <w:num w:numId="6" w16cid:durableId="1991471506">
    <w:abstractNumId w:val="72"/>
  </w:num>
  <w:num w:numId="7" w16cid:durableId="1102336132">
    <w:abstractNumId w:val="36"/>
  </w:num>
  <w:num w:numId="8" w16cid:durableId="949892300">
    <w:abstractNumId w:val="34"/>
  </w:num>
  <w:num w:numId="9" w16cid:durableId="1646011903">
    <w:abstractNumId w:val="89"/>
  </w:num>
  <w:num w:numId="10" w16cid:durableId="1562977773">
    <w:abstractNumId w:val="47"/>
  </w:num>
  <w:num w:numId="11" w16cid:durableId="795759173">
    <w:abstractNumId w:val="5"/>
  </w:num>
  <w:num w:numId="12" w16cid:durableId="1023282811">
    <w:abstractNumId w:val="78"/>
  </w:num>
  <w:num w:numId="13" w16cid:durableId="2066445776">
    <w:abstractNumId w:val="102"/>
  </w:num>
  <w:num w:numId="14" w16cid:durableId="2088922419">
    <w:abstractNumId w:val="86"/>
  </w:num>
  <w:num w:numId="15" w16cid:durableId="1989358164">
    <w:abstractNumId w:val="6"/>
  </w:num>
  <w:num w:numId="16" w16cid:durableId="1955288205">
    <w:abstractNumId w:val="44"/>
  </w:num>
  <w:num w:numId="17" w16cid:durableId="537669847">
    <w:abstractNumId w:val="60"/>
  </w:num>
  <w:num w:numId="18" w16cid:durableId="1263488592">
    <w:abstractNumId w:val="56"/>
  </w:num>
  <w:num w:numId="19" w16cid:durableId="340621312">
    <w:abstractNumId w:val="17"/>
  </w:num>
  <w:num w:numId="20" w16cid:durableId="1058165117">
    <w:abstractNumId w:val="65"/>
  </w:num>
  <w:num w:numId="21" w16cid:durableId="351152403">
    <w:abstractNumId w:val="61"/>
  </w:num>
  <w:num w:numId="22" w16cid:durableId="468280159">
    <w:abstractNumId w:val="21"/>
  </w:num>
  <w:num w:numId="23" w16cid:durableId="1319459781">
    <w:abstractNumId w:val="14"/>
  </w:num>
  <w:num w:numId="24" w16cid:durableId="1420757599">
    <w:abstractNumId w:val="77"/>
  </w:num>
  <w:num w:numId="25" w16cid:durableId="559365111">
    <w:abstractNumId w:val="3"/>
  </w:num>
  <w:num w:numId="26" w16cid:durableId="687028056">
    <w:abstractNumId w:val="4"/>
  </w:num>
  <w:num w:numId="27" w16cid:durableId="1560365060">
    <w:abstractNumId w:val="35"/>
  </w:num>
  <w:num w:numId="28" w16cid:durableId="1912501350">
    <w:abstractNumId w:val="97"/>
  </w:num>
  <w:num w:numId="29" w16cid:durableId="691148654">
    <w:abstractNumId w:val="91"/>
  </w:num>
  <w:num w:numId="30" w16cid:durableId="685911709">
    <w:abstractNumId w:val="45"/>
  </w:num>
  <w:num w:numId="31" w16cid:durableId="595869619">
    <w:abstractNumId w:val="87"/>
  </w:num>
  <w:num w:numId="32" w16cid:durableId="177085993">
    <w:abstractNumId w:val="43"/>
  </w:num>
  <w:num w:numId="33" w16cid:durableId="1324970935">
    <w:abstractNumId w:val="18"/>
  </w:num>
  <w:num w:numId="34" w16cid:durableId="129710575">
    <w:abstractNumId w:val="0"/>
  </w:num>
  <w:num w:numId="35" w16cid:durableId="972560499">
    <w:abstractNumId w:val="12"/>
  </w:num>
  <w:num w:numId="36" w16cid:durableId="1036806649">
    <w:abstractNumId w:val="68"/>
  </w:num>
  <w:num w:numId="37" w16cid:durableId="1802839939">
    <w:abstractNumId w:val="58"/>
  </w:num>
  <w:num w:numId="38" w16cid:durableId="1439448869">
    <w:abstractNumId w:val="99"/>
  </w:num>
  <w:num w:numId="39" w16cid:durableId="2028827251">
    <w:abstractNumId w:val="29"/>
  </w:num>
  <w:num w:numId="40" w16cid:durableId="46993905">
    <w:abstractNumId w:val="59"/>
  </w:num>
  <w:num w:numId="41" w16cid:durableId="1501233171">
    <w:abstractNumId w:val="54"/>
  </w:num>
  <w:num w:numId="42" w16cid:durableId="1533112089">
    <w:abstractNumId w:val="69"/>
  </w:num>
  <w:num w:numId="43" w16cid:durableId="2084789369">
    <w:abstractNumId w:val="75"/>
  </w:num>
  <w:num w:numId="44" w16cid:durableId="191068598">
    <w:abstractNumId w:val="95"/>
  </w:num>
  <w:num w:numId="45" w16cid:durableId="892734030">
    <w:abstractNumId w:val="79"/>
  </w:num>
  <w:num w:numId="46" w16cid:durableId="1618873969">
    <w:abstractNumId w:val="28"/>
  </w:num>
  <w:num w:numId="47" w16cid:durableId="1155535700">
    <w:abstractNumId w:val="74"/>
  </w:num>
  <w:num w:numId="48" w16cid:durableId="1680893146">
    <w:abstractNumId w:val="27"/>
  </w:num>
  <w:num w:numId="49" w16cid:durableId="1111781300">
    <w:abstractNumId w:val="26"/>
  </w:num>
  <w:num w:numId="50" w16cid:durableId="225069548">
    <w:abstractNumId w:val="84"/>
  </w:num>
  <w:num w:numId="51" w16cid:durableId="2106146878">
    <w:abstractNumId w:val="98"/>
  </w:num>
  <w:num w:numId="52" w16cid:durableId="1678996566">
    <w:abstractNumId w:val="70"/>
  </w:num>
  <w:num w:numId="53" w16cid:durableId="844710101">
    <w:abstractNumId w:val="10"/>
  </w:num>
  <w:num w:numId="54" w16cid:durableId="196049074">
    <w:abstractNumId w:val="92"/>
  </w:num>
  <w:num w:numId="55" w16cid:durableId="554631697">
    <w:abstractNumId w:val="1"/>
  </w:num>
  <w:num w:numId="56" w16cid:durableId="1453938366">
    <w:abstractNumId w:val="48"/>
  </w:num>
  <w:num w:numId="57" w16cid:durableId="1533571315">
    <w:abstractNumId w:val="55"/>
  </w:num>
  <w:num w:numId="58" w16cid:durableId="1124619922">
    <w:abstractNumId w:val="105"/>
  </w:num>
  <w:num w:numId="59" w16cid:durableId="704208223">
    <w:abstractNumId w:val="24"/>
  </w:num>
  <w:num w:numId="60" w16cid:durableId="780686152">
    <w:abstractNumId w:val="76"/>
  </w:num>
  <w:num w:numId="61" w16cid:durableId="396628869">
    <w:abstractNumId w:val="32"/>
  </w:num>
  <w:num w:numId="62" w16cid:durableId="1611358628">
    <w:abstractNumId w:val="33"/>
  </w:num>
  <w:num w:numId="63" w16cid:durableId="1481456348">
    <w:abstractNumId w:val="23"/>
  </w:num>
  <w:num w:numId="64" w16cid:durableId="956714003">
    <w:abstractNumId w:val="20"/>
  </w:num>
  <w:num w:numId="65" w16cid:durableId="592904526">
    <w:abstractNumId w:val="103"/>
  </w:num>
  <w:num w:numId="66" w16cid:durableId="829059376">
    <w:abstractNumId w:val="50"/>
  </w:num>
  <w:num w:numId="67" w16cid:durableId="566456560">
    <w:abstractNumId w:val="42"/>
  </w:num>
  <w:num w:numId="68" w16cid:durableId="1244295247">
    <w:abstractNumId w:val="94"/>
  </w:num>
  <w:num w:numId="69" w16cid:durableId="991563447">
    <w:abstractNumId w:val="25"/>
  </w:num>
  <w:num w:numId="70" w16cid:durableId="1664434674">
    <w:abstractNumId w:val="85"/>
  </w:num>
  <w:num w:numId="71" w16cid:durableId="536963890">
    <w:abstractNumId w:val="96"/>
  </w:num>
  <w:num w:numId="72" w16cid:durableId="601766654">
    <w:abstractNumId w:val="83"/>
  </w:num>
  <w:num w:numId="73" w16cid:durableId="457651572">
    <w:abstractNumId w:val="90"/>
  </w:num>
  <w:num w:numId="74" w16cid:durableId="861822341">
    <w:abstractNumId w:val="57"/>
  </w:num>
  <w:num w:numId="75" w16cid:durableId="575866733">
    <w:abstractNumId w:val="71"/>
  </w:num>
  <w:num w:numId="76" w16cid:durableId="607005350">
    <w:abstractNumId w:val="66"/>
  </w:num>
  <w:num w:numId="77" w16cid:durableId="653729331">
    <w:abstractNumId w:val="2"/>
  </w:num>
  <w:num w:numId="78" w16cid:durableId="1849444885">
    <w:abstractNumId w:val="8"/>
  </w:num>
  <w:num w:numId="79" w16cid:durableId="1510291424">
    <w:abstractNumId w:val="49"/>
  </w:num>
  <w:num w:numId="80" w16cid:durableId="975767673">
    <w:abstractNumId w:val="9"/>
  </w:num>
  <w:num w:numId="81" w16cid:durableId="94517728">
    <w:abstractNumId w:val="40"/>
  </w:num>
  <w:num w:numId="82" w16cid:durableId="113251190">
    <w:abstractNumId w:val="13"/>
  </w:num>
  <w:num w:numId="83" w16cid:durableId="1838303088">
    <w:abstractNumId w:val="41"/>
  </w:num>
  <w:num w:numId="84" w16cid:durableId="875000222">
    <w:abstractNumId w:val="88"/>
  </w:num>
  <w:num w:numId="85" w16cid:durableId="861019118">
    <w:abstractNumId w:val="53"/>
  </w:num>
  <w:num w:numId="86" w16cid:durableId="1655832605">
    <w:abstractNumId w:val="100"/>
  </w:num>
  <w:num w:numId="87" w16cid:durableId="1956861444">
    <w:abstractNumId w:val="62"/>
  </w:num>
  <w:num w:numId="88" w16cid:durableId="592056837">
    <w:abstractNumId w:val="15"/>
  </w:num>
  <w:num w:numId="89" w16cid:durableId="669528440">
    <w:abstractNumId w:val="31"/>
  </w:num>
  <w:num w:numId="90" w16cid:durableId="1329988576">
    <w:abstractNumId w:val="7"/>
  </w:num>
  <w:num w:numId="91" w16cid:durableId="1144080547">
    <w:abstractNumId w:val="63"/>
  </w:num>
  <w:num w:numId="92" w16cid:durableId="1802337495">
    <w:abstractNumId w:val="82"/>
  </w:num>
  <w:num w:numId="93" w16cid:durableId="959266803">
    <w:abstractNumId w:val="30"/>
  </w:num>
  <w:num w:numId="94" w16cid:durableId="2133135311">
    <w:abstractNumId w:val="11"/>
  </w:num>
  <w:num w:numId="95" w16cid:durableId="1222055029">
    <w:abstractNumId w:val="38"/>
  </w:num>
  <w:num w:numId="96" w16cid:durableId="557253523">
    <w:abstractNumId w:val="19"/>
  </w:num>
  <w:num w:numId="97" w16cid:durableId="1696493832">
    <w:abstractNumId w:val="73"/>
  </w:num>
  <w:num w:numId="98" w16cid:durableId="1312712392">
    <w:abstractNumId w:val="22"/>
  </w:num>
  <w:num w:numId="99" w16cid:durableId="209004629">
    <w:abstractNumId w:val="104"/>
  </w:num>
  <w:num w:numId="100" w16cid:durableId="1913615977">
    <w:abstractNumId w:val="93"/>
  </w:num>
  <w:num w:numId="101" w16cid:durableId="206572647">
    <w:abstractNumId w:val="46"/>
  </w:num>
  <w:num w:numId="102" w16cid:durableId="1333336927">
    <w:abstractNumId w:val="64"/>
  </w:num>
  <w:num w:numId="103" w16cid:durableId="1363164764">
    <w:abstractNumId w:val="51"/>
  </w:num>
  <w:num w:numId="104" w16cid:durableId="276450947">
    <w:abstractNumId w:val="52"/>
  </w:num>
  <w:num w:numId="105" w16cid:durableId="871304901">
    <w:abstractNumId w:val="67"/>
  </w:num>
  <w:num w:numId="106" w16cid:durableId="1699812704">
    <w:abstractNumId w:val="39"/>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trackedChange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6FD"/>
    <w:rsid w:val="00002025"/>
    <w:rsid w:val="00011462"/>
    <w:rsid w:val="00014880"/>
    <w:rsid w:val="000151B5"/>
    <w:rsid w:val="00016216"/>
    <w:rsid w:val="00023391"/>
    <w:rsid w:val="00023EB9"/>
    <w:rsid w:val="000271B8"/>
    <w:rsid w:val="00030740"/>
    <w:rsid w:val="00033823"/>
    <w:rsid w:val="000356B9"/>
    <w:rsid w:val="00036C48"/>
    <w:rsid w:val="00036E14"/>
    <w:rsid w:val="00040042"/>
    <w:rsid w:val="00041C12"/>
    <w:rsid w:val="000447C5"/>
    <w:rsid w:val="00051350"/>
    <w:rsid w:val="00055953"/>
    <w:rsid w:val="000577DD"/>
    <w:rsid w:val="00057FAD"/>
    <w:rsid w:val="00062DA4"/>
    <w:rsid w:val="0006505F"/>
    <w:rsid w:val="00065481"/>
    <w:rsid w:val="00066F8A"/>
    <w:rsid w:val="000703F7"/>
    <w:rsid w:val="00070C86"/>
    <w:rsid w:val="00073C91"/>
    <w:rsid w:val="00073FEA"/>
    <w:rsid w:val="000841DC"/>
    <w:rsid w:val="000860C7"/>
    <w:rsid w:val="000866E9"/>
    <w:rsid w:val="00093232"/>
    <w:rsid w:val="00096259"/>
    <w:rsid w:val="0009716B"/>
    <w:rsid w:val="000A10D1"/>
    <w:rsid w:val="000A354E"/>
    <w:rsid w:val="000A4657"/>
    <w:rsid w:val="000A4D81"/>
    <w:rsid w:val="000A58EA"/>
    <w:rsid w:val="000A5BD6"/>
    <w:rsid w:val="000B0EA0"/>
    <w:rsid w:val="000B34A7"/>
    <w:rsid w:val="000B590D"/>
    <w:rsid w:val="000B719B"/>
    <w:rsid w:val="000C0D85"/>
    <w:rsid w:val="000C149D"/>
    <w:rsid w:val="000C35E4"/>
    <w:rsid w:val="000C3999"/>
    <w:rsid w:val="000C3FFC"/>
    <w:rsid w:val="000C4514"/>
    <w:rsid w:val="000C5F6E"/>
    <w:rsid w:val="000C64EE"/>
    <w:rsid w:val="000C70F8"/>
    <w:rsid w:val="000C7963"/>
    <w:rsid w:val="000D1D9C"/>
    <w:rsid w:val="000E364B"/>
    <w:rsid w:val="000E3C89"/>
    <w:rsid w:val="000E400F"/>
    <w:rsid w:val="000E4131"/>
    <w:rsid w:val="000E4452"/>
    <w:rsid w:val="000E4FC9"/>
    <w:rsid w:val="000E55D5"/>
    <w:rsid w:val="000F0339"/>
    <w:rsid w:val="000F21B8"/>
    <w:rsid w:val="000F3E77"/>
    <w:rsid w:val="000F4E91"/>
    <w:rsid w:val="000F6696"/>
    <w:rsid w:val="001003A1"/>
    <w:rsid w:val="00103B15"/>
    <w:rsid w:val="00103F43"/>
    <w:rsid w:val="00104909"/>
    <w:rsid w:val="00107C1A"/>
    <w:rsid w:val="001104BB"/>
    <w:rsid w:val="0011183D"/>
    <w:rsid w:val="00114096"/>
    <w:rsid w:val="0011463F"/>
    <w:rsid w:val="00114E15"/>
    <w:rsid w:val="00116417"/>
    <w:rsid w:val="00121A32"/>
    <w:rsid w:val="00124727"/>
    <w:rsid w:val="0012577D"/>
    <w:rsid w:val="00126908"/>
    <w:rsid w:val="0013272B"/>
    <w:rsid w:val="00132C10"/>
    <w:rsid w:val="001330EB"/>
    <w:rsid w:val="001349C8"/>
    <w:rsid w:val="00134F42"/>
    <w:rsid w:val="00135BB1"/>
    <w:rsid w:val="00143D0E"/>
    <w:rsid w:val="001506B5"/>
    <w:rsid w:val="00155C4C"/>
    <w:rsid w:val="00157B48"/>
    <w:rsid w:val="001600E6"/>
    <w:rsid w:val="00160A94"/>
    <w:rsid w:val="00160E11"/>
    <w:rsid w:val="00160F71"/>
    <w:rsid w:val="001634FF"/>
    <w:rsid w:val="00164B5E"/>
    <w:rsid w:val="00167C0E"/>
    <w:rsid w:val="00172518"/>
    <w:rsid w:val="0017320C"/>
    <w:rsid w:val="00173A7C"/>
    <w:rsid w:val="00175530"/>
    <w:rsid w:val="001771D3"/>
    <w:rsid w:val="00180992"/>
    <w:rsid w:val="00180F94"/>
    <w:rsid w:val="001814CB"/>
    <w:rsid w:val="00181D15"/>
    <w:rsid w:val="00183BAC"/>
    <w:rsid w:val="00184AF5"/>
    <w:rsid w:val="00187C51"/>
    <w:rsid w:val="00190301"/>
    <w:rsid w:val="00190434"/>
    <w:rsid w:val="0019428E"/>
    <w:rsid w:val="00196D21"/>
    <w:rsid w:val="00196ED7"/>
    <w:rsid w:val="001A0430"/>
    <w:rsid w:val="001A09AF"/>
    <w:rsid w:val="001A1004"/>
    <w:rsid w:val="001A174E"/>
    <w:rsid w:val="001A22A7"/>
    <w:rsid w:val="001A2E52"/>
    <w:rsid w:val="001A611A"/>
    <w:rsid w:val="001A7072"/>
    <w:rsid w:val="001B194B"/>
    <w:rsid w:val="001B6DD2"/>
    <w:rsid w:val="001C1612"/>
    <w:rsid w:val="001C1BA9"/>
    <w:rsid w:val="001C4CFF"/>
    <w:rsid w:val="001C5427"/>
    <w:rsid w:val="001C6F97"/>
    <w:rsid w:val="001C758A"/>
    <w:rsid w:val="001D1BCC"/>
    <w:rsid w:val="001D1E89"/>
    <w:rsid w:val="001D31B9"/>
    <w:rsid w:val="001D67BE"/>
    <w:rsid w:val="001E0C52"/>
    <w:rsid w:val="001E10CF"/>
    <w:rsid w:val="001E4398"/>
    <w:rsid w:val="001F0F2E"/>
    <w:rsid w:val="00204FEE"/>
    <w:rsid w:val="002077EA"/>
    <w:rsid w:val="00210A7E"/>
    <w:rsid w:val="0021198B"/>
    <w:rsid w:val="00211C55"/>
    <w:rsid w:val="002148BC"/>
    <w:rsid w:val="002205A7"/>
    <w:rsid w:val="002303B5"/>
    <w:rsid w:val="00230DED"/>
    <w:rsid w:val="00233028"/>
    <w:rsid w:val="00233951"/>
    <w:rsid w:val="00234670"/>
    <w:rsid w:val="00234849"/>
    <w:rsid w:val="00235500"/>
    <w:rsid w:val="00235CE9"/>
    <w:rsid w:val="00235F26"/>
    <w:rsid w:val="002367E5"/>
    <w:rsid w:val="00236D7D"/>
    <w:rsid w:val="00237A32"/>
    <w:rsid w:val="00240577"/>
    <w:rsid w:val="00242DF4"/>
    <w:rsid w:val="00243EF1"/>
    <w:rsid w:val="00244362"/>
    <w:rsid w:val="002444C0"/>
    <w:rsid w:val="00250776"/>
    <w:rsid w:val="00250E85"/>
    <w:rsid w:val="002525FD"/>
    <w:rsid w:val="002557A4"/>
    <w:rsid w:val="0025762E"/>
    <w:rsid w:val="00257852"/>
    <w:rsid w:val="002607D7"/>
    <w:rsid w:val="00263804"/>
    <w:rsid w:val="00270478"/>
    <w:rsid w:val="0027421E"/>
    <w:rsid w:val="00275A28"/>
    <w:rsid w:val="00276E41"/>
    <w:rsid w:val="00282614"/>
    <w:rsid w:val="002842B9"/>
    <w:rsid w:val="00284B76"/>
    <w:rsid w:val="0028545F"/>
    <w:rsid w:val="002868E6"/>
    <w:rsid w:val="002907C5"/>
    <w:rsid w:val="002929C5"/>
    <w:rsid w:val="00292CF2"/>
    <w:rsid w:val="00295A81"/>
    <w:rsid w:val="00296668"/>
    <w:rsid w:val="002968AB"/>
    <w:rsid w:val="002972DF"/>
    <w:rsid w:val="002A14F3"/>
    <w:rsid w:val="002A2F3D"/>
    <w:rsid w:val="002A51B4"/>
    <w:rsid w:val="002A7942"/>
    <w:rsid w:val="002B4E20"/>
    <w:rsid w:val="002B6106"/>
    <w:rsid w:val="002C7087"/>
    <w:rsid w:val="002C7396"/>
    <w:rsid w:val="002D0CCE"/>
    <w:rsid w:val="002D0DE3"/>
    <w:rsid w:val="002D2F38"/>
    <w:rsid w:val="002D332F"/>
    <w:rsid w:val="002D44D9"/>
    <w:rsid w:val="002D55E4"/>
    <w:rsid w:val="002D6889"/>
    <w:rsid w:val="002E0F52"/>
    <w:rsid w:val="002E21E8"/>
    <w:rsid w:val="002E2AEE"/>
    <w:rsid w:val="002E2E52"/>
    <w:rsid w:val="002E635D"/>
    <w:rsid w:val="002F0D51"/>
    <w:rsid w:val="002F31FA"/>
    <w:rsid w:val="002F3CAE"/>
    <w:rsid w:val="002F4017"/>
    <w:rsid w:val="002F5CCA"/>
    <w:rsid w:val="00300CA2"/>
    <w:rsid w:val="003012B3"/>
    <w:rsid w:val="0030341A"/>
    <w:rsid w:val="00304F6E"/>
    <w:rsid w:val="003055E6"/>
    <w:rsid w:val="00306A91"/>
    <w:rsid w:val="00310E92"/>
    <w:rsid w:val="0031246E"/>
    <w:rsid w:val="00312F0E"/>
    <w:rsid w:val="00314412"/>
    <w:rsid w:val="003147EC"/>
    <w:rsid w:val="00315BFC"/>
    <w:rsid w:val="003213AD"/>
    <w:rsid w:val="003227EE"/>
    <w:rsid w:val="0032487A"/>
    <w:rsid w:val="00324942"/>
    <w:rsid w:val="00325564"/>
    <w:rsid w:val="0032740B"/>
    <w:rsid w:val="00327F54"/>
    <w:rsid w:val="0033366F"/>
    <w:rsid w:val="00333959"/>
    <w:rsid w:val="003379AA"/>
    <w:rsid w:val="0034249C"/>
    <w:rsid w:val="00343273"/>
    <w:rsid w:val="00343F30"/>
    <w:rsid w:val="003445C3"/>
    <w:rsid w:val="00344DEF"/>
    <w:rsid w:val="003471CE"/>
    <w:rsid w:val="00350F6C"/>
    <w:rsid w:val="003526B1"/>
    <w:rsid w:val="00354597"/>
    <w:rsid w:val="0035736A"/>
    <w:rsid w:val="003578CF"/>
    <w:rsid w:val="00357C33"/>
    <w:rsid w:val="00366BA6"/>
    <w:rsid w:val="003711AE"/>
    <w:rsid w:val="0037199D"/>
    <w:rsid w:val="00372352"/>
    <w:rsid w:val="00372B25"/>
    <w:rsid w:val="0037389A"/>
    <w:rsid w:val="0037608D"/>
    <w:rsid w:val="00381A48"/>
    <w:rsid w:val="003823C6"/>
    <w:rsid w:val="00382B59"/>
    <w:rsid w:val="00382E6A"/>
    <w:rsid w:val="00385193"/>
    <w:rsid w:val="00385455"/>
    <w:rsid w:val="00386258"/>
    <w:rsid w:val="00393230"/>
    <w:rsid w:val="00393429"/>
    <w:rsid w:val="00394F86"/>
    <w:rsid w:val="00395067"/>
    <w:rsid w:val="003952F0"/>
    <w:rsid w:val="00395DEC"/>
    <w:rsid w:val="003964F4"/>
    <w:rsid w:val="00396F1B"/>
    <w:rsid w:val="003A193A"/>
    <w:rsid w:val="003A2460"/>
    <w:rsid w:val="003A2747"/>
    <w:rsid w:val="003A4300"/>
    <w:rsid w:val="003A43B3"/>
    <w:rsid w:val="003A554E"/>
    <w:rsid w:val="003B00DF"/>
    <w:rsid w:val="003B03B0"/>
    <w:rsid w:val="003B0D3F"/>
    <w:rsid w:val="003B13A9"/>
    <w:rsid w:val="003B377C"/>
    <w:rsid w:val="003B405B"/>
    <w:rsid w:val="003B7206"/>
    <w:rsid w:val="003C44B1"/>
    <w:rsid w:val="003C5FE8"/>
    <w:rsid w:val="003C72D1"/>
    <w:rsid w:val="003D001D"/>
    <w:rsid w:val="003D2067"/>
    <w:rsid w:val="003D2D6F"/>
    <w:rsid w:val="003D2D73"/>
    <w:rsid w:val="003D41AA"/>
    <w:rsid w:val="003E1AC2"/>
    <w:rsid w:val="003E55D5"/>
    <w:rsid w:val="003E747D"/>
    <w:rsid w:val="003E763A"/>
    <w:rsid w:val="003F03ED"/>
    <w:rsid w:val="003F0DD0"/>
    <w:rsid w:val="003F1EDC"/>
    <w:rsid w:val="003F756A"/>
    <w:rsid w:val="003F7DE6"/>
    <w:rsid w:val="00400358"/>
    <w:rsid w:val="004016FD"/>
    <w:rsid w:val="00407251"/>
    <w:rsid w:val="00407EB2"/>
    <w:rsid w:val="00411B13"/>
    <w:rsid w:val="00411F80"/>
    <w:rsid w:val="00412E7A"/>
    <w:rsid w:val="004135DE"/>
    <w:rsid w:val="0041392A"/>
    <w:rsid w:val="00413DCD"/>
    <w:rsid w:val="0041718E"/>
    <w:rsid w:val="004205C7"/>
    <w:rsid w:val="00420CFA"/>
    <w:rsid w:val="00421712"/>
    <w:rsid w:val="00423916"/>
    <w:rsid w:val="00423E6E"/>
    <w:rsid w:val="00426B9F"/>
    <w:rsid w:val="00426DB6"/>
    <w:rsid w:val="00427ABE"/>
    <w:rsid w:val="004402D1"/>
    <w:rsid w:val="00441A95"/>
    <w:rsid w:val="00441BB2"/>
    <w:rsid w:val="00442ED7"/>
    <w:rsid w:val="004436D9"/>
    <w:rsid w:val="004444CE"/>
    <w:rsid w:val="00445043"/>
    <w:rsid w:val="00446720"/>
    <w:rsid w:val="00447D58"/>
    <w:rsid w:val="00447DF9"/>
    <w:rsid w:val="00451310"/>
    <w:rsid w:val="00452A0F"/>
    <w:rsid w:val="004533C4"/>
    <w:rsid w:val="004538D8"/>
    <w:rsid w:val="0045424F"/>
    <w:rsid w:val="004547F6"/>
    <w:rsid w:val="00454F50"/>
    <w:rsid w:val="00456C6A"/>
    <w:rsid w:val="00460D4C"/>
    <w:rsid w:val="0046143E"/>
    <w:rsid w:val="00462708"/>
    <w:rsid w:val="00465950"/>
    <w:rsid w:val="00465D42"/>
    <w:rsid w:val="00465F9A"/>
    <w:rsid w:val="00466166"/>
    <w:rsid w:val="00472AD1"/>
    <w:rsid w:val="00475B20"/>
    <w:rsid w:val="00476B3E"/>
    <w:rsid w:val="004776ED"/>
    <w:rsid w:val="00477855"/>
    <w:rsid w:val="004806D1"/>
    <w:rsid w:val="00484036"/>
    <w:rsid w:val="00484D43"/>
    <w:rsid w:val="00485871"/>
    <w:rsid w:val="004972BB"/>
    <w:rsid w:val="00497440"/>
    <w:rsid w:val="0049794A"/>
    <w:rsid w:val="004A2A14"/>
    <w:rsid w:val="004A2F87"/>
    <w:rsid w:val="004A3597"/>
    <w:rsid w:val="004A3A5A"/>
    <w:rsid w:val="004A57BB"/>
    <w:rsid w:val="004B0778"/>
    <w:rsid w:val="004B0F43"/>
    <w:rsid w:val="004B2876"/>
    <w:rsid w:val="004B2A0D"/>
    <w:rsid w:val="004B307F"/>
    <w:rsid w:val="004B44D3"/>
    <w:rsid w:val="004B5041"/>
    <w:rsid w:val="004C1595"/>
    <w:rsid w:val="004C2848"/>
    <w:rsid w:val="004C3AC9"/>
    <w:rsid w:val="004C4230"/>
    <w:rsid w:val="004C4B6F"/>
    <w:rsid w:val="004C572D"/>
    <w:rsid w:val="004C7DC0"/>
    <w:rsid w:val="004D0761"/>
    <w:rsid w:val="004D40F1"/>
    <w:rsid w:val="004D4CD7"/>
    <w:rsid w:val="004D5B31"/>
    <w:rsid w:val="004E19EB"/>
    <w:rsid w:val="004E43B0"/>
    <w:rsid w:val="004F0A62"/>
    <w:rsid w:val="004F12AA"/>
    <w:rsid w:val="004F1A9A"/>
    <w:rsid w:val="004F42B1"/>
    <w:rsid w:val="004F746A"/>
    <w:rsid w:val="005034C1"/>
    <w:rsid w:val="005043AE"/>
    <w:rsid w:val="00504D6B"/>
    <w:rsid w:val="00504D70"/>
    <w:rsid w:val="005050A0"/>
    <w:rsid w:val="00506BDD"/>
    <w:rsid w:val="00510B7C"/>
    <w:rsid w:val="00511454"/>
    <w:rsid w:val="0051341B"/>
    <w:rsid w:val="00514AFC"/>
    <w:rsid w:val="00515261"/>
    <w:rsid w:val="00515804"/>
    <w:rsid w:val="0052465A"/>
    <w:rsid w:val="00530F1A"/>
    <w:rsid w:val="00531405"/>
    <w:rsid w:val="00535FA5"/>
    <w:rsid w:val="00545788"/>
    <w:rsid w:val="00545F11"/>
    <w:rsid w:val="005467A7"/>
    <w:rsid w:val="0054735E"/>
    <w:rsid w:val="005503D3"/>
    <w:rsid w:val="00550722"/>
    <w:rsid w:val="005507AE"/>
    <w:rsid w:val="00550E97"/>
    <w:rsid w:val="00551C65"/>
    <w:rsid w:val="00551E69"/>
    <w:rsid w:val="00551F96"/>
    <w:rsid w:val="00552266"/>
    <w:rsid w:val="00553A76"/>
    <w:rsid w:val="00554449"/>
    <w:rsid w:val="00554C59"/>
    <w:rsid w:val="00556A78"/>
    <w:rsid w:val="00557108"/>
    <w:rsid w:val="005611AE"/>
    <w:rsid w:val="00561491"/>
    <w:rsid w:val="00564936"/>
    <w:rsid w:val="00564B11"/>
    <w:rsid w:val="00567892"/>
    <w:rsid w:val="00574E1D"/>
    <w:rsid w:val="005757A9"/>
    <w:rsid w:val="00576C34"/>
    <w:rsid w:val="005777D3"/>
    <w:rsid w:val="005833FA"/>
    <w:rsid w:val="00584B01"/>
    <w:rsid w:val="00590B82"/>
    <w:rsid w:val="00591270"/>
    <w:rsid w:val="00591B94"/>
    <w:rsid w:val="00594443"/>
    <w:rsid w:val="00594E5B"/>
    <w:rsid w:val="00596B07"/>
    <w:rsid w:val="00596D79"/>
    <w:rsid w:val="005A6AB7"/>
    <w:rsid w:val="005A6C41"/>
    <w:rsid w:val="005A6DD4"/>
    <w:rsid w:val="005B0501"/>
    <w:rsid w:val="005B0814"/>
    <w:rsid w:val="005B0C4E"/>
    <w:rsid w:val="005B1461"/>
    <w:rsid w:val="005B282A"/>
    <w:rsid w:val="005B3B4C"/>
    <w:rsid w:val="005B6E04"/>
    <w:rsid w:val="005C0D13"/>
    <w:rsid w:val="005C0E8F"/>
    <w:rsid w:val="005C12B4"/>
    <w:rsid w:val="005C400B"/>
    <w:rsid w:val="005C75F8"/>
    <w:rsid w:val="005C7B90"/>
    <w:rsid w:val="005C7F36"/>
    <w:rsid w:val="005D0434"/>
    <w:rsid w:val="005D26E3"/>
    <w:rsid w:val="005E46E5"/>
    <w:rsid w:val="005E6BCD"/>
    <w:rsid w:val="005E6C19"/>
    <w:rsid w:val="005E6D0F"/>
    <w:rsid w:val="005F6A6A"/>
    <w:rsid w:val="005F7247"/>
    <w:rsid w:val="0060009F"/>
    <w:rsid w:val="00600A5C"/>
    <w:rsid w:val="00605366"/>
    <w:rsid w:val="00610286"/>
    <w:rsid w:val="006104C8"/>
    <w:rsid w:val="006107C0"/>
    <w:rsid w:val="0061242E"/>
    <w:rsid w:val="00612A21"/>
    <w:rsid w:val="00612E70"/>
    <w:rsid w:val="006179A9"/>
    <w:rsid w:val="0062068D"/>
    <w:rsid w:val="00620C20"/>
    <w:rsid w:val="006212FC"/>
    <w:rsid w:val="00621816"/>
    <w:rsid w:val="006232FA"/>
    <w:rsid w:val="00626E7A"/>
    <w:rsid w:val="006347DF"/>
    <w:rsid w:val="0063709F"/>
    <w:rsid w:val="00640AA0"/>
    <w:rsid w:val="006427F0"/>
    <w:rsid w:val="00643A8C"/>
    <w:rsid w:val="006444C7"/>
    <w:rsid w:val="0064574C"/>
    <w:rsid w:val="00646DF3"/>
    <w:rsid w:val="006472E4"/>
    <w:rsid w:val="0064797B"/>
    <w:rsid w:val="006506B4"/>
    <w:rsid w:val="006509B3"/>
    <w:rsid w:val="006557A2"/>
    <w:rsid w:val="00655C6E"/>
    <w:rsid w:val="00663080"/>
    <w:rsid w:val="006636B0"/>
    <w:rsid w:val="00663E42"/>
    <w:rsid w:val="0066683B"/>
    <w:rsid w:val="00666B3B"/>
    <w:rsid w:val="00667D16"/>
    <w:rsid w:val="006723B4"/>
    <w:rsid w:val="00674BAE"/>
    <w:rsid w:val="00674E13"/>
    <w:rsid w:val="006761FA"/>
    <w:rsid w:val="00676DE6"/>
    <w:rsid w:val="006815FE"/>
    <w:rsid w:val="006866E8"/>
    <w:rsid w:val="00695B69"/>
    <w:rsid w:val="00696FA1"/>
    <w:rsid w:val="006A00C4"/>
    <w:rsid w:val="006A011C"/>
    <w:rsid w:val="006A1E98"/>
    <w:rsid w:val="006A2F1F"/>
    <w:rsid w:val="006A4210"/>
    <w:rsid w:val="006A5CC3"/>
    <w:rsid w:val="006A5E38"/>
    <w:rsid w:val="006A66FD"/>
    <w:rsid w:val="006A6F32"/>
    <w:rsid w:val="006B3B27"/>
    <w:rsid w:val="006B3FA8"/>
    <w:rsid w:val="006B56F1"/>
    <w:rsid w:val="006B574F"/>
    <w:rsid w:val="006B5BE1"/>
    <w:rsid w:val="006B7FBA"/>
    <w:rsid w:val="006C2A4B"/>
    <w:rsid w:val="006C45EA"/>
    <w:rsid w:val="006D2E4F"/>
    <w:rsid w:val="006D68EC"/>
    <w:rsid w:val="006E0F4F"/>
    <w:rsid w:val="006E2134"/>
    <w:rsid w:val="006E42F2"/>
    <w:rsid w:val="006E569A"/>
    <w:rsid w:val="006E6EB8"/>
    <w:rsid w:val="006F5AF3"/>
    <w:rsid w:val="0070089C"/>
    <w:rsid w:val="00702861"/>
    <w:rsid w:val="007035F3"/>
    <w:rsid w:val="00703759"/>
    <w:rsid w:val="007046E0"/>
    <w:rsid w:val="00705D87"/>
    <w:rsid w:val="00706541"/>
    <w:rsid w:val="00707940"/>
    <w:rsid w:val="00710C32"/>
    <w:rsid w:val="0071124A"/>
    <w:rsid w:val="007140A6"/>
    <w:rsid w:val="00717BA5"/>
    <w:rsid w:val="007267D7"/>
    <w:rsid w:val="00726B48"/>
    <w:rsid w:val="007318F6"/>
    <w:rsid w:val="00732726"/>
    <w:rsid w:val="00734455"/>
    <w:rsid w:val="00735D6C"/>
    <w:rsid w:val="00737435"/>
    <w:rsid w:val="007446C5"/>
    <w:rsid w:val="007460AC"/>
    <w:rsid w:val="00751421"/>
    <w:rsid w:val="007571DC"/>
    <w:rsid w:val="007576A8"/>
    <w:rsid w:val="0076063C"/>
    <w:rsid w:val="007614FB"/>
    <w:rsid w:val="007625C0"/>
    <w:rsid w:val="00763DF2"/>
    <w:rsid w:val="00763FD0"/>
    <w:rsid w:val="00764537"/>
    <w:rsid w:val="00764551"/>
    <w:rsid w:val="00765883"/>
    <w:rsid w:val="00766AA6"/>
    <w:rsid w:val="00767840"/>
    <w:rsid w:val="00767E36"/>
    <w:rsid w:val="00775057"/>
    <w:rsid w:val="007774D0"/>
    <w:rsid w:val="00780197"/>
    <w:rsid w:val="00782834"/>
    <w:rsid w:val="007832A4"/>
    <w:rsid w:val="00783EF2"/>
    <w:rsid w:val="0079007F"/>
    <w:rsid w:val="00791576"/>
    <w:rsid w:val="007927BB"/>
    <w:rsid w:val="007A181A"/>
    <w:rsid w:val="007A2A7A"/>
    <w:rsid w:val="007A5CC8"/>
    <w:rsid w:val="007B19C3"/>
    <w:rsid w:val="007B2022"/>
    <w:rsid w:val="007B5F7C"/>
    <w:rsid w:val="007C0595"/>
    <w:rsid w:val="007C12B1"/>
    <w:rsid w:val="007C1691"/>
    <w:rsid w:val="007C3CF9"/>
    <w:rsid w:val="007C4DEE"/>
    <w:rsid w:val="007C6105"/>
    <w:rsid w:val="007C7027"/>
    <w:rsid w:val="007D07F1"/>
    <w:rsid w:val="007D0D1B"/>
    <w:rsid w:val="007D20A1"/>
    <w:rsid w:val="007D22E6"/>
    <w:rsid w:val="007D2A9A"/>
    <w:rsid w:val="007D4E21"/>
    <w:rsid w:val="007E1D55"/>
    <w:rsid w:val="007E5F0E"/>
    <w:rsid w:val="007E7CFD"/>
    <w:rsid w:val="007F1794"/>
    <w:rsid w:val="007F2946"/>
    <w:rsid w:val="007F3BAD"/>
    <w:rsid w:val="007F47FF"/>
    <w:rsid w:val="007F6A09"/>
    <w:rsid w:val="008017A1"/>
    <w:rsid w:val="008025EF"/>
    <w:rsid w:val="00802B83"/>
    <w:rsid w:val="0080393B"/>
    <w:rsid w:val="00804CD0"/>
    <w:rsid w:val="008125EF"/>
    <w:rsid w:val="00812A3C"/>
    <w:rsid w:val="00813B21"/>
    <w:rsid w:val="00814E30"/>
    <w:rsid w:val="00815706"/>
    <w:rsid w:val="00816268"/>
    <w:rsid w:val="00820B3F"/>
    <w:rsid w:val="00820FBB"/>
    <w:rsid w:val="00821523"/>
    <w:rsid w:val="008341B4"/>
    <w:rsid w:val="00836B53"/>
    <w:rsid w:val="00840D40"/>
    <w:rsid w:val="00841D28"/>
    <w:rsid w:val="0084562F"/>
    <w:rsid w:val="00846580"/>
    <w:rsid w:val="008526CB"/>
    <w:rsid w:val="00852859"/>
    <w:rsid w:val="008531FB"/>
    <w:rsid w:val="008549E2"/>
    <w:rsid w:val="00855F8F"/>
    <w:rsid w:val="00857D14"/>
    <w:rsid w:val="00860262"/>
    <w:rsid w:val="0086500E"/>
    <w:rsid w:val="00865D92"/>
    <w:rsid w:val="008757AC"/>
    <w:rsid w:val="00881BE9"/>
    <w:rsid w:val="00882C56"/>
    <w:rsid w:val="0088796B"/>
    <w:rsid w:val="00887AB6"/>
    <w:rsid w:val="008908E3"/>
    <w:rsid w:val="00893644"/>
    <w:rsid w:val="0089792F"/>
    <w:rsid w:val="008A1C2D"/>
    <w:rsid w:val="008A3645"/>
    <w:rsid w:val="008A559E"/>
    <w:rsid w:val="008B00E6"/>
    <w:rsid w:val="008B29E7"/>
    <w:rsid w:val="008B446E"/>
    <w:rsid w:val="008B4CF2"/>
    <w:rsid w:val="008B5D67"/>
    <w:rsid w:val="008B6B02"/>
    <w:rsid w:val="008C071C"/>
    <w:rsid w:val="008C07AB"/>
    <w:rsid w:val="008C0C3A"/>
    <w:rsid w:val="008C3A83"/>
    <w:rsid w:val="008C5145"/>
    <w:rsid w:val="008C645C"/>
    <w:rsid w:val="008C6BC0"/>
    <w:rsid w:val="008D05C2"/>
    <w:rsid w:val="008D1E17"/>
    <w:rsid w:val="008D25C4"/>
    <w:rsid w:val="008D2C8C"/>
    <w:rsid w:val="008D3583"/>
    <w:rsid w:val="008D5851"/>
    <w:rsid w:val="008D5A9A"/>
    <w:rsid w:val="008E40C3"/>
    <w:rsid w:val="008E7A08"/>
    <w:rsid w:val="008F04B0"/>
    <w:rsid w:val="008F4E69"/>
    <w:rsid w:val="008F61AB"/>
    <w:rsid w:val="008F632B"/>
    <w:rsid w:val="008F723E"/>
    <w:rsid w:val="008F73F3"/>
    <w:rsid w:val="00900038"/>
    <w:rsid w:val="00901852"/>
    <w:rsid w:val="00902B62"/>
    <w:rsid w:val="0090594F"/>
    <w:rsid w:val="00905A87"/>
    <w:rsid w:val="00906DE9"/>
    <w:rsid w:val="009114A8"/>
    <w:rsid w:val="00914F5F"/>
    <w:rsid w:val="00915023"/>
    <w:rsid w:val="00916B4E"/>
    <w:rsid w:val="00917FB7"/>
    <w:rsid w:val="0092158A"/>
    <w:rsid w:val="00922D21"/>
    <w:rsid w:val="00923464"/>
    <w:rsid w:val="00923A3B"/>
    <w:rsid w:val="00923BD5"/>
    <w:rsid w:val="00925113"/>
    <w:rsid w:val="00937115"/>
    <w:rsid w:val="00940409"/>
    <w:rsid w:val="00940896"/>
    <w:rsid w:val="00950B88"/>
    <w:rsid w:val="00953DB3"/>
    <w:rsid w:val="00957B71"/>
    <w:rsid w:val="009604F1"/>
    <w:rsid w:val="00962078"/>
    <w:rsid w:val="00962261"/>
    <w:rsid w:val="00963316"/>
    <w:rsid w:val="00964E67"/>
    <w:rsid w:val="0097005D"/>
    <w:rsid w:val="009751E0"/>
    <w:rsid w:val="00976410"/>
    <w:rsid w:val="0097726E"/>
    <w:rsid w:val="00980A23"/>
    <w:rsid w:val="009816E7"/>
    <w:rsid w:val="00981D07"/>
    <w:rsid w:val="00982F33"/>
    <w:rsid w:val="00983EFA"/>
    <w:rsid w:val="00986039"/>
    <w:rsid w:val="00986BA9"/>
    <w:rsid w:val="00995ED9"/>
    <w:rsid w:val="00996C7D"/>
    <w:rsid w:val="009A258D"/>
    <w:rsid w:val="009A5F2E"/>
    <w:rsid w:val="009A6995"/>
    <w:rsid w:val="009B1173"/>
    <w:rsid w:val="009B12C7"/>
    <w:rsid w:val="009B21CA"/>
    <w:rsid w:val="009B2C29"/>
    <w:rsid w:val="009B3A60"/>
    <w:rsid w:val="009B443B"/>
    <w:rsid w:val="009B5E16"/>
    <w:rsid w:val="009B63E5"/>
    <w:rsid w:val="009B7DD4"/>
    <w:rsid w:val="009C0E58"/>
    <w:rsid w:val="009C1ED8"/>
    <w:rsid w:val="009C28D4"/>
    <w:rsid w:val="009C75E2"/>
    <w:rsid w:val="009D365D"/>
    <w:rsid w:val="009D3F01"/>
    <w:rsid w:val="009D4EF6"/>
    <w:rsid w:val="009E02F1"/>
    <w:rsid w:val="009E0405"/>
    <w:rsid w:val="009E33EB"/>
    <w:rsid w:val="009E3537"/>
    <w:rsid w:val="009E6127"/>
    <w:rsid w:val="009E74FC"/>
    <w:rsid w:val="009F08A3"/>
    <w:rsid w:val="009F0D71"/>
    <w:rsid w:val="009F2962"/>
    <w:rsid w:val="00A020C7"/>
    <w:rsid w:val="00A02533"/>
    <w:rsid w:val="00A030BB"/>
    <w:rsid w:val="00A0412C"/>
    <w:rsid w:val="00A06ACE"/>
    <w:rsid w:val="00A111C4"/>
    <w:rsid w:val="00A1187E"/>
    <w:rsid w:val="00A13A2E"/>
    <w:rsid w:val="00A15701"/>
    <w:rsid w:val="00A16EF1"/>
    <w:rsid w:val="00A20AF4"/>
    <w:rsid w:val="00A219F4"/>
    <w:rsid w:val="00A22BC3"/>
    <w:rsid w:val="00A236A3"/>
    <w:rsid w:val="00A23D24"/>
    <w:rsid w:val="00A24B6F"/>
    <w:rsid w:val="00A25572"/>
    <w:rsid w:val="00A26828"/>
    <w:rsid w:val="00A27899"/>
    <w:rsid w:val="00A3085B"/>
    <w:rsid w:val="00A332AD"/>
    <w:rsid w:val="00A3620A"/>
    <w:rsid w:val="00A36242"/>
    <w:rsid w:val="00A366ED"/>
    <w:rsid w:val="00A36F20"/>
    <w:rsid w:val="00A40C0E"/>
    <w:rsid w:val="00A411B0"/>
    <w:rsid w:val="00A41DDF"/>
    <w:rsid w:val="00A428A6"/>
    <w:rsid w:val="00A45B79"/>
    <w:rsid w:val="00A46F15"/>
    <w:rsid w:val="00A507CB"/>
    <w:rsid w:val="00A53524"/>
    <w:rsid w:val="00A53C17"/>
    <w:rsid w:val="00A53F9A"/>
    <w:rsid w:val="00A5472A"/>
    <w:rsid w:val="00A549B4"/>
    <w:rsid w:val="00A56D52"/>
    <w:rsid w:val="00A56E8F"/>
    <w:rsid w:val="00A602C0"/>
    <w:rsid w:val="00A60F09"/>
    <w:rsid w:val="00A656E1"/>
    <w:rsid w:val="00A65F8F"/>
    <w:rsid w:val="00A660E8"/>
    <w:rsid w:val="00A67101"/>
    <w:rsid w:val="00A71C91"/>
    <w:rsid w:val="00A74130"/>
    <w:rsid w:val="00A75838"/>
    <w:rsid w:val="00A75A9B"/>
    <w:rsid w:val="00A771A9"/>
    <w:rsid w:val="00A77E73"/>
    <w:rsid w:val="00A835CA"/>
    <w:rsid w:val="00A83B77"/>
    <w:rsid w:val="00A845EE"/>
    <w:rsid w:val="00A84B49"/>
    <w:rsid w:val="00A8599B"/>
    <w:rsid w:val="00A90D49"/>
    <w:rsid w:val="00A922A2"/>
    <w:rsid w:val="00A95710"/>
    <w:rsid w:val="00A97CEE"/>
    <w:rsid w:val="00AA01CB"/>
    <w:rsid w:val="00AA04E0"/>
    <w:rsid w:val="00AA16DD"/>
    <w:rsid w:val="00AA382E"/>
    <w:rsid w:val="00AA3B99"/>
    <w:rsid w:val="00AA67D7"/>
    <w:rsid w:val="00AA689F"/>
    <w:rsid w:val="00AB06E7"/>
    <w:rsid w:val="00AB34E2"/>
    <w:rsid w:val="00AB3796"/>
    <w:rsid w:val="00AB4A07"/>
    <w:rsid w:val="00AC0D3F"/>
    <w:rsid w:val="00AC2D46"/>
    <w:rsid w:val="00AC372B"/>
    <w:rsid w:val="00AC71FC"/>
    <w:rsid w:val="00AD0CC7"/>
    <w:rsid w:val="00AD1A33"/>
    <w:rsid w:val="00AD2114"/>
    <w:rsid w:val="00AD3193"/>
    <w:rsid w:val="00AD5ADE"/>
    <w:rsid w:val="00AE1D26"/>
    <w:rsid w:val="00AE2ACD"/>
    <w:rsid w:val="00AE33CE"/>
    <w:rsid w:val="00AE3E65"/>
    <w:rsid w:val="00AE5936"/>
    <w:rsid w:val="00AF0412"/>
    <w:rsid w:val="00AF2543"/>
    <w:rsid w:val="00AF3B5D"/>
    <w:rsid w:val="00AF5EA8"/>
    <w:rsid w:val="00B01FAD"/>
    <w:rsid w:val="00B03802"/>
    <w:rsid w:val="00B054B7"/>
    <w:rsid w:val="00B05554"/>
    <w:rsid w:val="00B0662C"/>
    <w:rsid w:val="00B13781"/>
    <w:rsid w:val="00B144F4"/>
    <w:rsid w:val="00B1472E"/>
    <w:rsid w:val="00B23C9C"/>
    <w:rsid w:val="00B24E9E"/>
    <w:rsid w:val="00B270D4"/>
    <w:rsid w:val="00B31907"/>
    <w:rsid w:val="00B34BB5"/>
    <w:rsid w:val="00B35C15"/>
    <w:rsid w:val="00B405B1"/>
    <w:rsid w:val="00B4414E"/>
    <w:rsid w:val="00B478C7"/>
    <w:rsid w:val="00B5109A"/>
    <w:rsid w:val="00B51638"/>
    <w:rsid w:val="00B51F0C"/>
    <w:rsid w:val="00B561F4"/>
    <w:rsid w:val="00B603EA"/>
    <w:rsid w:val="00B6321F"/>
    <w:rsid w:val="00B634F4"/>
    <w:rsid w:val="00B6647E"/>
    <w:rsid w:val="00B671D4"/>
    <w:rsid w:val="00B71EC3"/>
    <w:rsid w:val="00B72489"/>
    <w:rsid w:val="00B733F1"/>
    <w:rsid w:val="00B74AE5"/>
    <w:rsid w:val="00B7701C"/>
    <w:rsid w:val="00B81567"/>
    <w:rsid w:val="00B81C59"/>
    <w:rsid w:val="00B81D1A"/>
    <w:rsid w:val="00B82421"/>
    <w:rsid w:val="00B84D71"/>
    <w:rsid w:val="00B85465"/>
    <w:rsid w:val="00B86A08"/>
    <w:rsid w:val="00B87B20"/>
    <w:rsid w:val="00B90440"/>
    <w:rsid w:val="00BA3C4F"/>
    <w:rsid w:val="00BB098C"/>
    <w:rsid w:val="00BB6D13"/>
    <w:rsid w:val="00BB718A"/>
    <w:rsid w:val="00BC6E9E"/>
    <w:rsid w:val="00BC7CBD"/>
    <w:rsid w:val="00BD0618"/>
    <w:rsid w:val="00BD2914"/>
    <w:rsid w:val="00BD3BAB"/>
    <w:rsid w:val="00BE0923"/>
    <w:rsid w:val="00BE4A44"/>
    <w:rsid w:val="00BE7E70"/>
    <w:rsid w:val="00BE7E7A"/>
    <w:rsid w:val="00C022CD"/>
    <w:rsid w:val="00C03720"/>
    <w:rsid w:val="00C04A00"/>
    <w:rsid w:val="00C05252"/>
    <w:rsid w:val="00C052E0"/>
    <w:rsid w:val="00C067B0"/>
    <w:rsid w:val="00C07A98"/>
    <w:rsid w:val="00C17998"/>
    <w:rsid w:val="00C21B84"/>
    <w:rsid w:val="00C221FB"/>
    <w:rsid w:val="00C227FB"/>
    <w:rsid w:val="00C26486"/>
    <w:rsid w:val="00C2705C"/>
    <w:rsid w:val="00C27874"/>
    <w:rsid w:val="00C27F4D"/>
    <w:rsid w:val="00C32E89"/>
    <w:rsid w:val="00C34997"/>
    <w:rsid w:val="00C3569B"/>
    <w:rsid w:val="00C35DCC"/>
    <w:rsid w:val="00C37598"/>
    <w:rsid w:val="00C40410"/>
    <w:rsid w:val="00C413C6"/>
    <w:rsid w:val="00C414B0"/>
    <w:rsid w:val="00C4798D"/>
    <w:rsid w:val="00C508D2"/>
    <w:rsid w:val="00C54416"/>
    <w:rsid w:val="00C54C07"/>
    <w:rsid w:val="00C56DDF"/>
    <w:rsid w:val="00C601B8"/>
    <w:rsid w:val="00C64A1B"/>
    <w:rsid w:val="00C664A2"/>
    <w:rsid w:val="00C67890"/>
    <w:rsid w:val="00C707CC"/>
    <w:rsid w:val="00C70A9D"/>
    <w:rsid w:val="00C71EFB"/>
    <w:rsid w:val="00C7375C"/>
    <w:rsid w:val="00C74214"/>
    <w:rsid w:val="00C74641"/>
    <w:rsid w:val="00C76C07"/>
    <w:rsid w:val="00C77BC3"/>
    <w:rsid w:val="00C8177F"/>
    <w:rsid w:val="00C81AB3"/>
    <w:rsid w:val="00C81F4E"/>
    <w:rsid w:val="00C8275B"/>
    <w:rsid w:val="00C84547"/>
    <w:rsid w:val="00C85597"/>
    <w:rsid w:val="00C90337"/>
    <w:rsid w:val="00C9070C"/>
    <w:rsid w:val="00C93114"/>
    <w:rsid w:val="00C9372D"/>
    <w:rsid w:val="00C93ADD"/>
    <w:rsid w:val="00C959B9"/>
    <w:rsid w:val="00C96AEB"/>
    <w:rsid w:val="00CA223D"/>
    <w:rsid w:val="00CA4C11"/>
    <w:rsid w:val="00CA5DB2"/>
    <w:rsid w:val="00CA696B"/>
    <w:rsid w:val="00CB0B22"/>
    <w:rsid w:val="00CB468B"/>
    <w:rsid w:val="00CB571C"/>
    <w:rsid w:val="00CB6F00"/>
    <w:rsid w:val="00CC3F62"/>
    <w:rsid w:val="00CC50BF"/>
    <w:rsid w:val="00CC5747"/>
    <w:rsid w:val="00CD0660"/>
    <w:rsid w:val="00CD07F2"/>
    <w:rsid w:val="00CE0724"/>
    <w:rsid w:val="00CE0F64"/>
    <w:rsid w:val="00CE674D"/>
    <w:rsid w:val="00CE7EC7"/>
    <w:rsid w:val="00CF011E"/>
    <w:rsid w:val="00CF1977"/>
    <w:rsid w:val="00CF3FBA"/>
    <w:rsid w:val="00CF7B70"/>
    <w:rsid w:val="00D016CF"/>
    <w:rsid w:val="00D02EDB"/>
    <w:rsid w:val="00D04446"/>
    <w:rsid w:val="00D05972"/>
    <w:rsid w:val="00D05BCA"/>
    <w:rsid w:val="00D12778"/>
    <w:rsid w:val="00D1300A"/>
    <w:rsid w:val="00D1503B"/>
    <w:rsid w:val="00D20175"/>
    <w:rsid w:val="00D20D0D"/>
    <w:rsid w:val="00D22422"/>
    <w:rsid w:val="00D236BC"/>
    <w:rsid w:val="00D24428"/>
    <w:rsid w:val="00D24833"/>
    <w:rsid w:val="00D27252"/>
    <w:rsid w:val="00D31072"/>
    <w:rsid w:val="00D32422"/>
    <w:rsid w:val="00D332E6"/>
    <w:rsid w:val="00D356C3"/>
    <w:rsid w:val="00D37AAE"/>
    <w:rsid w:val="00D4237F"/>
    <w:rsid w:val="00D45B9F"/>
    <w:rsid w:val="00D45EF5"/>
    <w:rsid w:val="00D53479"/>
    <w:rsid w:val="00D537BE"/>
    <w:rsid w:val="00D54221"/>
    <w:rsid w:val="00D5478E"/>
    <w:rsid w:val="00D56693"/>
    <w:rsid w:val="00D567C3"/>
    <w:rsid w:val="00D60222"/>
    <w:rsid w:val="00D60A64"/>
    <w:rsid w:val="00D71B8A"/>
    <w:rsid w:val="00D769FB"/>
    <w:rsid w:val="00D76A0A"/>
    <w:rsid w:val="00D77211"/>
    <w:rsid w:val="00D83109"/>
    <w:rsid w:val="00D83BED"/>
    <w:rsid w:val="00D83C5C"/>
    <w:rsid w:val="00D8599A"/>
    <w:rsid w:val="00D86A73"/>
    <w:rsid w:val="00D86F27"/>
    <w:rsid w:val="00D904FE"/>
    <w:rsid w:val="00D9118D"/>
    <w:rsid w:val="00D919BC"/>
    <w:rsid w:val="00DA32A6"/>
    <w:rsid w:val="00DA3FD7"/>
    <w:rsid w:val="00DA490A"/>
    <w:rsid w:val="00DA5F0A"/>
    <w:rsid w:val="00DA7205"/>
    <w:rsid w:val="00DB0653"/>
    <w:rsid w:val="00DB12A4"/>
    <w:rsid w:val="00DB1A13"/>
    <w:rsid w:val="00DB2567"/>
    <w:rsid w:val="00DB2E82"/>
    <w:rsid w:val="00DB53BF"/>
    <w:rsid w:val="00DB58C9"/>
    <w:rsid w:val="00DB77D6"/>
    <w:rsid w:val="00DC087A"/>
    <w:rsid w:val="00DC6694"/>
    <w:rsid w:val="00DC7B59"/>
    <w:rsid w:val="00DD356C"/>
    <w:rsid w:val="00DD4544"/>
    <w:rsid w:val="00DE216F"/>
    <w:rsid w:val="00DE44FD"/>
    <w:rsid w:val="00DE465B"/>
    <w:rsid w:val="00DE5192"/>
    <w:rsid w:val="00DE68C1"/>
    <w:rsid w:val="00DE71F7"/>
    <w:rsid w:val="00DF0482"/>
    <w:rsid w:val="00DF2C86"/>
    <w:rsid w:val="00DF4A7D"/>
    <w:rsid w:val="00DF5574"/>
    <w:rsid w:val="00DF6F48"/>
    <w:rsid w:val="00E002D5"/>
    <w:rsid w:val="00E00FDA"/>
    <w:rsid w:val="00E014CA"/>
    <w:rsid w:val="00E01C30"/>
    <w:rsid w:val="00E01CB3"/>
    <w:rsid w:val="00E04B7F"/>
    <w:rsid w:val="00E06916"/>
    <w:rsid w:val="00E11B9A"/>
    <w:rsid w:val="00E13C38"/>
    <w:rsid w:val="00E1646B"/>
    <w:rsid w:val="00E20CD3"/>
    <w:rsid w:val="00E216CA"/>
    <w:rsid w:val="00E219A8"/>
    <w:rsid w:val="00E2622B"/>
    <w:rsid w:val="00E3224C"/>
    <w:rsid w:val="00E33BFE"/>
    <w:rsid w:val="00E41EB5"/>
    <w:rsid w:val="00E42E45"/>
    <w:rsid w:val="00E44C78"/>
    <w:rsid w:val="00E45012"/>
    <w:rsid w:val="00E4634A"/>
    <w:rsid w:val="00E464F4"/>
    <w:rsid w:val="00E4752C"/>
    <w:rsid w:val="00E50799"/>
    <w:rsid w:val="00E53C7A"/>
    <w:rsid w:val="00E54B24"/>
    <w:rsid w:val="00E56931"/>
    <w:rsid w:val="00E5705E"/>
    <w:rsid w:val="00E60799"/>
    <w:rsid w:val="00E611E2"/>
    <w:rsid w:val="00E66A25"/>
    <w:rsid w:val="00E71178"/>
    <w:rsid w:val="00E72D00"/>
    <w:rsid w:val="00E77BA1"/>
    <w:rsid w:val="00E85926"/>
    <w:rsid w:val="00E85BB8"/>
    <w:rsid w:val="00E91FF4"/>
    <w:rsid w:val="00E94495"/>
    <w:rsid w:val="00E96266"/>
    <w:rsid w:val="00E9677E"/>
    <w:rsid w:val="00E9733D"/>
    <w:rsid w:val="00EA6592"/>
    <w:rsid w:val="00EB429B"/>
    <w:rsid w:val="00EB54D6"/>
    <w:rsid w:val="00EC07A0"/>
    <w:rsid w:val="00EC40D9"/>
    <w:rsid w:val="00EC6375"/>
    <w:rsid w:val="00ED258B"/>
    <w:rsid w:val="00ED560D"/>
    <w:rsid w:val="00ED7475"/>
    <w:rsid w:val="00ED74A3"/>
    <w:rsid w:val="00EE17A3"/>
    <w:rsid w:val="00EE3DD8"/>
    <w:rsid w:val="00EE68FE"/>
    <w:rsid w:val="00EE7F09"/>
    <w:rsid w:val="00EF33D3"/>
    <w:rsid w:val="00EF492B"/>
    <w:rsid w:val="00EF76DC"/>
    <w:rsid w:val="00F009E5"/>
    <w:rsid w:val="00F01364"/>
    <w:rsid w:val="00F01421"/>
    <w:rsid w:val="00F14F25"/>
    <w:rsid w:val="00F17BB5"/>
    <w:rsid w:val="00F22296"/>
    <w:rsid w:val="00F23B30"/>
    <w:rsid w:val="00F24FA5"/>
    <w:rsid w:val="00F272BD"/>
    <w:rsid w:val="00F352D2"/>
    <w:rsid w:val="00F35BD6"/>
    <w:rsid w:val="00F37792"/>
    <w:rsid w:val="00F47C42"/>
    <w:rsid w:val="00F47EFD"/>
    <w:rsid w:val="00F518CA"/>
    <w:rsid w:val="00F533F0"/>
    <w:rsid w:val="00F54A04"/>
    <w:rsid w:val="00F556B5"/>
    <w:rsid w:val="00F56574"/>
    <w:rsid w:val="00F56E34"/>
    <w:rsid w:val="00F61E86"/>
    <w:rsid w:val="00F623AB"/>
    <w:rsid w:val="00F62952"/>
    <w:rsid w:val="00F64A6C"/>
    <w:rsid w:val="00F65525"/>
    <w:rsid w:val="00F6702F"/>
    <w:rsid w:val="00F70F25"/>
    <w:rsid w:val="00F71B75"/>
    <w:rsid w:val="00F733FE"/>
    <w:rsid w:val="00F7387C"/>
    <w:rsid w:val="00F7763D"/>
    <w:rsid w:val="00F77871"/>
    <w:rsid w:val="00F77ABA"/>
    <w:rsid w:val="00F81B62"/>
    <w:rsid w:val="00F81BD3"/>
    <w:rsid w:val="00F81D93"/>
    <w:rsid w:val="00F82DCB"/>
    <w:rsid w:val="00F8446C"/>
    <w:rsid w:val="00F847A1"/>
    <w:rsid w:val="00F871E1"/>
    <w:rsid w:val="00F9279A"/>
    <w:rsid w:val="00F928B6"/>
    <w:rsid w:val="00F944D9"/>
    <w:rsid w:val="00FA3699"/>
    <w:rsid w:val="00FA4DE0"/>
    <w:rsid w:val="00FA6140"/>
    <w:rsid w:val="00FA6C7B"/>
    <w:rsid w:val="00FB779E"/>
    <w:rsid w:val="00FC1E4E"/>
    <w:rsid w:val="00FC42A1"/>
    <w:rsid w:val="00FC4C23"/>
    <w:rsid w:val="00FC7766"/>
    <w:rsid w:val="00FD07D6"/>
    <w:rsid w:val="00FD0B83"/>
    <w:rsid w:val="00FD2311"/>
    <w:rsid w:val="00FD31D7"/>
    <w:rsid w:val="00FD6177"/>
    <w:rsid w:val="00FE0F22"/>
    <w:rsid w:val="00FE2688"/>
    <w:rsid w:val="00FE34CA"/>
    <w:rsid w:val="00FE733F"/>
    <w:rsid w:val="00FF30B7"/>
    <w:rsid w:val="00FF42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4080E"/>
  <w15:docId w15:val="{BFE01900-9265-4A63-AEF1-D062FE4A7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465A"/>
    <w:pPr>
      <w:spacing w:line="300" w:lineRule="auto"/>
    </w:pPr>
  </w:style>
  <w:style w:type="paragraph" w:styleId="Nagwek1">
    <w:name w:val="heading 1"/>
    <w:basedOn w:val="Normalny"/>
    <w:next w:val="Normalny"/>
    <w:link w:val="Nagwek1Znak"/>
    <w:uiPriority w:val="9"/>
    <w:qFormat/>
    <w:rsid w:val="00E60799"/>
    <w:pPr>
      <w:keepNext/>
      <w:keepLines/>
      <w:spacing w:before="480" w:after="0"/>
      <w:outlineLvl w:val="0"/>
    </w:pPr>
    <w:rPr>
      <w:rFonts w:eastAsiaTheme="majorEastAsia"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A83B77"/>
    <w:pPr>
      <w:keepNext/>
      <w:keepLines/>
      <w:numPr>
        <w:numId w:val="43"/>
      </w:numPr>
      <w:spacing w:before="240" w:after="240"/>
      <w:ind w:left="357" w:hanging="357"/>
      <w:outlineLvl w:val="1"/>
    </w:pPr>
    <w:rPr>
      <w:rFonts w:eastAsiaTheme="majorEastAsia" w:cstheme="majorBidi"/>
      <w:b/>
      <w:bCs/>
      <w:color w:val="4F81BD" w:themeColor="accent1"/>
      <w:szCs w:val="26"/>
    </w:rPr>
  </w:style>
  <w:style w:type="paragraph" w:styleId="Nagwek3">
    <w:name w:val="heading 3"/>
    <w:basedOn w:val="Normalny"/>
    <w:next w:val="Normalny"/>
    <w:link w:val="Nagwek3Znak"/>
    <w:uiPriority w:val="9"/>
    <w:unhideWhenUsed/>
    <w:qFormat/>
    <w:rsid w:val="00A366ED"/>
    <w:pPr>
      <w:keepNext/>
      <w:keepLines/>
      <w:spacing w:before="120" w:after="12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1104BB"/>
    <w:pPr>
      <w:keepNext/>
      <w:spacing w:after="0"/>
      <w:jc w:val="center"/>
      <w:outlineLvl w:val="3"/>
    </w:pPr>
    <w:rPr>
      <w:rFonts w:cstheme="minorHAnsi"/>
      <w:sz w:val="28"/>
    </w:rPr>
  </w:style>
  <w:style w:type="paragraph" w:styleId="Nagwek5">
    <w:name w:val="heading 5"/>
    <w:basedOn w:val="Normalny"/>
    <w:next w:val="Normalny"/>
    <w:link w:val="Nagwek5Znak"/>
    <w:uiPriority w:val="9"/>
    <w:unhideWhenUsed/>
    <w:qFormat/>
    <w:rsid w:val="00A366ED"/>
    <w:pPr>
      <w:keepNext/>
      <w:numPr>
        <w:numId w:val="46"/>
      </w:numPr>
      <w:spacing w:before="120" w:after="120"/>
      <w:outlineLvl w:val="4"/>
    </w:pPr>
    <w:rPr>
      <w:rFonts w:cstheme="minorHAnsi"/>
      <w:b/>
      <w:bCs/>
    </w:rPr>
  </w:style>
  <w:style w:type="paragraph" w:styleId="Nagwek6">
    <w:name w:val="heading 6"/>
    <w:basedOn w:val="Normalny"/>
    <w:next w:val="Normalny"/>
    <w:link w:val="Nagwek6Znak"/>
    <w:uiPriority w:val="9"/>
    <w:unhideWhenUsed/>
    <w:qFormat/>
    <w:rsid w:val="00836B53"/>
    <w:pPr>
      <w:keepNext/>
      <w:spacing w:before="120" w:after="120"/>
      <w:ind w:left="357"/>
      <w:outlineLvl w:val="5"/>
    </w:pPr>
    <w:rPr>
      <w:rFonts w:cstheme="minorHAnsi"/>
      <w:i/>
    </w:rPr>
  </w:style>
  <w:style w:type="paragraph" w:styleId="Nagwek7">
    <w:name w:val="heading 7"/>
    <w:basedOn w:val="Normalny"/>
    <w:next w:val="Normalny"/>
    <w:link w:val="Nagwek7Znak"/>
    <w:uiPriority w:val="9"/>
    <w:unhideWhenUsed/>
    <w:qFormat/>
    <w:rsid w:val="00FE0F22"/>
    <w:pPr>
      <w:keepNext/>
      <w:spacing w:after="0"/>
      <w:ind w:left="170"/>
      <w:jc w:val="center"/>
      <w:outlineLvl w:val="6"/>
    </w:pPr>
    <w:rPr>
      <w:rFonts w:cstheme="minorHAnsi"/>
      <w:b/>
    </w:rPr>
  </w:style>
  <w:style w:type="paragraph" w:styleId="Nagwek8">
    <w:name w:val="heading 8"/>
    <w:basedOn w:val="Normalny"/>
    <w:next w:val="Normalny"/>
    <w:link w:val="Nagwek8Znak"/>
    <w:uiPriority w:val="9"/>
    <w:unhideWhenUsed/>
    <w:qFormat/>
    <w:rsid w:val="00FE0F22"/>
    <w:pPr>
      <w:keepNext/>
      <w:spacing w:after="0"/>
      <w:ind w:left="170"/>
      <w:outlineLvl w:val="7"/>
    </w:pPr>
    <w:rPr>
      <w:rFonts w:cstheme="minorHAns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0799"/>
    <w:rPr>
      <w:rFonts w:eastAsiaTheme="majorEastAsia"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A83B77"/>
    <w:rPr>
      <w:rFonts w:eastAsiaTheme="majorEastAsia" w:cstheme="majorBidi"/>
      <w:b/>
      <w:bCs/>
      <w:color w:val="4F81BD" w:themeColor="accent1"/>
      <w:szCs w:val="26"/>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CB0B22"/>
    <w:pPr>
      <w:ind w:left="720"/>
      <w:contextualSpacing/>
    </w:p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rsid w:val="00A366ED"/>
    <w:rPr>
      <w:rFonts w:eastAsiaTheme="majorEastAsia" w:cstheme="majorBidi"/>
      <w:b/>
      <w:bCs/>
    </w:rPr>
  </w:style>
  <w:style w:type="paragraph" w:styleId="Nagwek">
    <w:name w:val="header"/>
    <w:basedOn w:val="Normalny"/>
    <w:link w:val="NagwekZnak"/>
    <w:uiPriority w:val="99"/>
    <w:unhideWhenUsed/>
    <w:rsid w:val="005C40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400B"/>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400B"/>
  </w:style>
  <w:style w:type="character" w:styleId="Odwoaniedokomentarza">
    <w:name w:val="annotation reference"/>
    <w:basedOn w:val="Domylnaczcionkaakapitu"/>
    <w:uiPriority w:val="99"/>
    <w:semiHidden/>
    <w:unhideWhenUsed/>
    <w:rsid w:val="00D1300A"/>
    <w:rPr>
      <w:sz w:val="16"/>
      <w:szCs w:val="16"/>
    </w:rPr>
  </w:style>
  <w:style w:type="paragraph" w:styleId="Tekstkomentarza">
    <w:name w:val="annotation text"/>
    <w:basedOn w:val="Normalny"/>
    <w:link w:val="TekstkomentarzaZnak"/>
    <w:uiPriority w:val="99"/>
    <w:unhideWhenUsed/>
    <w:rsid w:val="00D1300A"/>
    <w:pPr>
      <w:spacing w:line="240" w:lineRule="auto"/>
    </w:pPr>
    <w:rPr>
      <w:sz w:val="20"/>
      <w:szCs w:val="20"/>
    </w:rPr>
  </w:style>
  <w:style w:type="character" w:customStyle="1" w:styleId="TekstkomentarzaZnak">
    <w:name w:val="Tekst komentarza Znak"/>
    <w:basedOn w:val="Domylnaczcionkaakapitu"/>
    <w:link w:val="Tekstkomentarza"/>
    <w:uiPriority w:val="99"/>
    <w:rsid w:val="00D1300A"/>
    <w:rPr>
      <w:sz w:val="20"/>
      <w:szCs w:val="20"/>
    </w:rPr>
  </w:style>
  <w:style w:type="paragraph" w:styleId="Tematkomentarza">
    <w:name w:val="annotation subject"/>
    <w:basedOn w:val="Tekstkomentarza"/>
    <w:next w:val="Tekstkomentarza"/>
    <w:link w:val="TematkomentarzaZnak"/>
    <w:uiPriority w:val="99"/>
    <w:semiHidden/>
    <w:unhideWhenUsed/>
    <w:rsid w:val="00D1300A"/>
    <w:rPr>
      <w:b/>
      <w:bCs/>
    </w:rPr>
  </w:style>
  <w:style w:type="character" w:customStyle="1" w:styleId="TematkomentarzaZnak">
    <w:name w:val="Temat komentarza Znak"/>
    <w:basedOn w:val="TekstkomentarzaZnak"/>
    <w:link w:val="Tematkomentarza"/>
    <w:uiPriority w:val="99"/>
    <w:semiHidden/>
    <w:rsid w:val="00D1300A"/>
    <w:rPr>
      <w:b/>
      <w:bCs/>
      <w:sz w:val="20"/>
      <w:szCs w:val="20"/>
    </w:rPr>
  </w:style>
  <w:style w:type="paragraph" w:styleId="Tekstdymka">
    <w:name w:val="Balloon Text"/>
    <w:basedOn w:val="Normalny"/>
    <w:link w:val="TekstdymkaZnak"/>
    <w:uiPriority w:val="99"/>
    <w:semiHidden/>
    <w:unhideWhenUsed/>
    <w:rsid w:val="00D1300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1300A"/>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034C1"/>
    <w:rPr>
      <w:sz w:val="20"/>
      <w:szCs w:val="20"/>
    </w:rPr>
  </w:style>
  <w:style w:type="character" w:styleId="Odwoanieprzypisukocowego">
    <w:name w:val="endnote reference"/>
    <w:basedOn w:val="Domylnaczcionkaakapitu"/>
    <w:uiPriority w:val="99"/>
    <w:semiHidden/>
    <w:unhideWhenUsed/>
    <w:rsid w:val="005034C1"/>
    <w:rPr>
      <w:vertAlign w:val="superscript"/>
    </w:rPr>
  </w:style>
  <w:style w:type="numbering" w:customStyle="1" w:styleId="WWNum66">
    <w:name w:val="WWNum66"/>
    <w:rsid w:val="000F3E77"/>
    <w:pPr>
      <w:numPr>
        <w:numId w:val="9"/>
      </w:numPr>
    </w:pPr>
  </w:style>
  <w:style w:type="numbering" w:customStyle="1" w:styleId="WWNum1">
    <w:name w:val="WWNum1"/>
    <w:rsid w:val="00036E14"/>
    <w:pPr>
      <w:numPr>
        <w:numId w:val="10"/>
      </w:numPr>
    </w:pPr>
  </w:style>
  <w:style w:type="numbering" w:customStyle="1" w:styleId="WWNum2">
    <w:name w:val="WWNum2"/>
    <w:rsid w:val="00036E14"/>
    <w:pPr>
      <w:numPr>
        <w:numId w:val="11"/>
      </w:numPr>
    </w:pPr>
  </w:style>
  <w:style w:type="paragraph" w:customStyle="1" w:styleId="Standard">
    <w:name w:val="Standard"/>
    <w:rsid w:val="00980A23"/>
    <w:pPr>
      <w:suppressAutoHyphens/>
      <w:autoSpaceDN w:val="0"/>
    </w:pPr>
    <w:rPr>
      <w:rFonts w:ascii="Calibri" w:eastAsia="Calibri" w:hAnsi="Calibri" w:cs="Times New Roman"/>
      <w:kern w:val="3"/>
      <w:lang w:eastAsia="zh-CN"/>
    </w:rPr>
  </w:style>
  <w:style w:type="paragraph" w:customStyle="1" w:styleId="Default">
    <w:name w:val="Default"/>
    <w:rsid w:val="007C4DEE"/>
    <w:pPr>
      <w:autoSpaceDE w:val="0"/>
      <w:autoSpaceDN w:val="0"/>
      <w:adjustRightInd w:val="0"/>
      <w:spacing w:after="0" w:line="240" w:lineRule="auto"/>
    </w:pPr>
    <w:rPr>
      <w:rFonts w:ascii="Liberation Sans"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suppressAutoHyphens/>
      <w:overflowPunct w:val="0"/>
      <w:autoSpaceDE w:val="0"/>
      <w:spacing w:after="0" w:line="240" w:lineRule="auto"/>
      <w:textAlignment w:val="baseline"/>
    </w:pPr>
    <w:rPr>
      <w:rFonts w:ascii="Calibri" w:eastAsia="Calibri" w:hAnsi="Calibri"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7C7027"/>
    <w:rPr>
      <w:rFonts w:ascii="Calibri" w:eastAsia="Calibri" w:hAnsi="Calibri" w:cs="Times New Roman"/>
      <w:sz w:val="20"/>
      <w:szCs w:val="20"/>
      <w:lang w:eastAsia="pl-PL"/>
    </w:rPr>
  </w:style>
  <w:style w:type="character" w:styleId="Odwoanieprzypisudolnego">
    <w:name w:val="footnote reference"/>
    <w:uiPriority w:val="99"/>
    <w:semiHidden/>
    <w:unhideWhenUsed/>
    <w:rsid w:val="007C7027"/>
    <w:rPr>
      <w:vertAlign w:val="superscript"/>
    </w:rPr>
  </w:style>
  <w:style w:type="paragraph" w:customStyle="1" w:styleId="WW-Tekstpodstawowywcity3">
    <w:name w:val="WW-Tekst podstawowy wcięty 3"/>
    <w:basedOn w:val="Normalny"/>
    <w:rsid w:val="0032740B"/>
    <w:pPr>
      <w:suppressAutoHyphens/>
      <w:overflowPunct w:val="0"/>
      <w:autoSpaceDE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numbering" w:customStyle="1" w:styleId="Styl1">
    <w:name w:val="Styl1"/>
    <w:uiPriority w:val="99"/>
    <w:rsid w:val="005D26E3"/>
    <w:pPr>
      <w:numPr>
        <w:numId w:val="42"/>
      </w:numPr>
    </w:pPr>
  </w:style>
  <w:style w:type="character" w:styleId="Wyrnienieintensywne">
    <w:name w:val="Intense Emphasis"/>
    <w:basedOn w:val="Domylnaczcionkaakapitu"/>
    <w:uiPriority w:val="21"/>
    <w:qFormat/>
    <w:rsid w:val="002A51B4"/>
    <w:rPr>
      <w:i/>
      <w:iCs/>
      <w:color w:val="4F81BD" w:themeColor="accent1"/>
    </w:rPr>
  </w:style>
  <w:style w:type="character" w:styleId="UyteHipercze">
    <w:name w:val="FollowedHyperlink"/>
    <w:basedOn w:val="Domylnaczcionkaakapitu"/>
    <w:uiPriority w:val="99"/>
    <w:semiHidden/>
    <w:unhideWhenUsed/>
    <w:rsid w:val="006A4210"/>
    <w:rPr>
      <w:color w:val="800080" w:themeColor="followedHyperlink"/>
      <w:u w:val="single"/>
    </w:rPr>
  </w:style>
  <w:style w:type="paragraph" w:customStyle="1" w:styleId="Tekstpodstawowywcity3">
    <w:name w:val="Tekst podstawowy wci?ty 3"/>
    <w:basedOn w:val="Normalny"/>
    <w:rsid w:val="00CF3FBA"/>
    <w:pPr>
      <w:suppressAutoHyphens/>
      <w:overflowPunct w:val="0"/>
      <w:autoSpaceDE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uiPriority w:val="9"/>
    <w:rsid w:val="001104BB"/>
    <w:rPr>
      <w:rFonts w:cstheme="minorHAnsi"/>
      <w:sz w:val="28"/>
    </w:rPr>
  </w:style>
  <w:style w:type="character" w:customStyle="1" w:styleId="Nierozpoznanawzmianka1">
    <w:name w:val="Nierozpoznana wzmianka1"/>
    <w:basedOn w:val="Domylnaczcionkaakapitu"/>
    <w:uiPriority w:val="99"/>
    <w:semiHidden/>
    <w:unhideWhenUsed/>
    <w:rsid w:val="00C8177F"/>
    <w:rPr>
      <w:color w:val="605E5C"/>
      <w:shd w:val="clear" w:color="auto" w:fill="E1DFDD"/>
    </w:rPr>
  </w:style>
  <w:style w:type="character" w:customStyle="1" w:styleId="Nagwek5Znak">
    <w:name w:val="Nagłówek 5 Znak"/>
    <w:basedOn w:val="Domylnaczcionkaakapitu"/>
    <w:link w:val="Nagwek5"/>
    <w:uiPriority w:val="9"/>
    <w:rsid w:val="00A366ED"/>
    <w:rPr>
      <w:rFonts w:cstheme="minorHAnsi"/>
      <w:b/>
      <w:bCs/>
    </w:rPr>
  </w:style>
  <w:style w:type="paragraph" w:styleId="Tekstpodstawowywcity">
    <w:name w:val="Body Text Indent"/>
    <w:basedOn w:val="Normalny"/>
    <w:link w:val="TekstpodstawowywcityZnak"/>
    <w:uiPriority w:val="99"/>
    <w:unhideWhenUsed/>
    <w:rsid w:val="007927BB"/>
    <w:pPr>
      <w:autoSpaceDN w:val="0"/>
      <w:adjustRightInd w:val="0"/>
      <w:spacing w:after="0"/>
      <w:ind w:left="357"/>
    </w:pPr>
    <w:rPr>
      <w:rFonts w:cstheme="minorHAnsi"/>
    </w:rPr>
  </w:style>
  <w:style w:type="character" w:customStyle="1" w:styleId="TekstpodstawowywcityZnak">
    <w:name w:val="Tekst podstawowy wcięty Znak"/>
    <w:basedOn w:val="Domylnaczcionkaakapitu"/>
    <w:link w:val="Tekstpodstawowywcity"/>
    <w:uiPriority w:val="99"/>
    <w:rsid w:val="007927BB"/>
    <w:rPr>
      <w:rFonts w:cstheme="minorHAnsi"/>
    </w:rPr>
  </w:style>
  <w:style w:type="paragraph" w:styleId="Tekstpodstawowywcity2">
    <w:name w:val="Body Text Indent 2"/>
    <w:basedOn w:val="Normalny"/>
    <w:link w:val="Tekstpodstawowywcity2Znak"/>
    <w:uiPriority w:val="99"/>
    <w:unhideWhenUsed/>
    <w:rsid w:val="00F533F0"/>
    <w:pPr>
      <w:suppressAutoHyphens/>
      <w:overflowPunct w:val="0"/>
      <w:autoSpaceDE w:val="0"/>
      <w:autoSpaceDN w:val="0"/>
      <w:adjustRightInd w:val="0"/>
      <w:spacing w:before="120" w:after="120"/>
      <w:ind w:left="714"/>
      <w:textAlignment w:val="baseline"/>
    </w:pPr>
    <w:rPr>
      <w:rFonts w:eastAsia="Times New Roman" w:cstheme="minorHAnsi"/>
      <w:lang w:eastAsia="pl-PL"/>
    </w:rPr>
  </w:style>
  <w:style w:type="character" w:customStyle="1" w:styleId="Tekstpodstawowywcity2Znak">
    <w:name w:val="Tekst podstawowy wcięty 2 Znak"/>
    <w:basedOn w:val="Domylnaczcionkaakapitu"/>
    <w:link w:val="Tekstpodstawowywcity2"/>
    <w:uiPriority w:val="99"/>
    <w:rsid w:val="00F533F0"/>
    <w:rPr>
      <w:rFonts w:eastAsia="Times New Roman" w:cstheme="minorHAnsi"/>
      <w:lang w:eastAsia="pl-PL"/>
    </w:rPr>
  </w:style>
  <w:style w:type="character" w:customStyle="1" w:styleId="Nagwek6Znak">
    <w:name w:val="Nagłówek 6 Znak"/>
    <w:basedOn w:val="Domylnaczcionkaakapitu"/>
    <w:link w:val="Nagwek6"/>
    <w:uiPriority w:val="9"/>
    <w:rsid w:val="00836B53"/>
    <w:rPr>
      <w:rFonts w:cstheme="minorHAnsi"/>
      <w:i/>
    </w:rPr>
  </w:style>
  <w:style w:type="paragraph" w:styleId="Tekstpodstawowywcity30">
    <w:name w:val="Body Text Indent 3"/>
    <w:basedOn w:val="Normalny"/>
    <w:link w:val="Tekstpodstawowywcity3Znak"/>
    <w:uiPriority w:val="99"/>
    <w:unhideWhenUsed/>
    <w:rsid w:val="00557108"/>
    <w:pPr>
      <w:autoSpaceDE w:val="0"/>
      <w:autoSpaceDN w:val="0"/>
      <w:adjustRightInd w:val="0"/>
      <w:spacing w:after="0"/>
      <w:ind w:left="714"/>
    </w:pPr>
    <w:rPr>
      <w:rFonts w:eastAsia="Calibri" w:cstheme="minorHAnsi"/>
      <w:color w:val="000000"/>
      <w:lang w:eastAsia="pl-PL"/>
    </w:rPr>
  </w:style>
  <w:style w:type="character" w:customStyle="1" w:styleId="Tekstpodstawowywcity3Znak">
    <w:name w:val="Tekst podstawowy wcięty 3 Znak"/>
    <w:basedOn w:val="Domylnaczcionkaakapitu"/>
    <w:link w:val="Tekstpodstawowywcity30"/>
    <w:uiPriority w:val="99"/>
    <w:rsid w:val="00557108"/>
    <w:rPr>
      <w:rFonts w:eastAsia="Calibri" w:cstheme="minorHAnsi"/>
      <w:color w:val="000000"/>
      <w:lang w:eastAsia="pl-PL"/>
    </w:rPr>
  </w:style>
  <w:style w:type="character" w:customStyle="1" w:styleId="Nagwek7Znak">
    <w:name w:val="Nagłówek 7 Znak"/>
    <w:basedOn w:val="Domylnaczcionkaakapitu"/>
    <w:link w:val="Nagwek7"/>
    <w:uiPriority w:val="9"/>
    <w:rsid w:val="00FE0F22"/>
    <w:rPr>
      <w:rFonts w:cstheme="minorHAnsi"/>
      <w:b/>
    </w:rPr>
  </w:style>
  <w:style w:type="character" w:customStyle="1" w:styleId="Nagwek8Znak">
    <w:name w:val="Nagłówek 8 Znak"/>
    <w:basedOn w:val="Domylnaczcionkaakapitu"/>
    <w:link w:val="Nagwek8"/>
    <w:uiPriority w:val="9"/>
    <w:rsid w:val="00FE0F22"/>
    <w:rPr>
      <w:rFonts w:cstheme="minorHAnsi"/>
      <w:b/>
    </w:rPr>
  </w:style>
  <w:style w:type="character" w:customStyle="1" w:styleId="Nierozpoznanawzmianka2">
    <w:name w:val="Nierozpoznana wzmianka2"/>
    <w:basedOn w:val="Domylnaczcionkaakapitu"/>
    <w:uiPriority w:val="99"/>
    <w:semiHidden/>
    <w:unhideWhenUsed/>
    <w:rsid w:val="00033823"/>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C27874"/>
  </w:style>
  <w:style w:type="character" w:styleId="Nierozpoznanawzmianka">
    <w:name w:val="Unresolved Mention"/>
    <w:basedOn w:val="Domylnaczcionkaakapitu"/>
    <w:uiPriority w:val="99"/>
    <w:semiHidden/>
    <w:unhideWhenUsed/>
    <w:rsid w:val="006723B4"/>
    <w:rPr>
      <w:color w:val="605E5C"/>
      <w:shd w:val="clear" w:color="auto" w:fill="E1DFDD"/>
    </w:rPr>
  </w:style>
  <w:style w:type="table" w:customStyle="1" w:styleId="TableGrid">
    <w:name w:val="TableGrid"/>
    <w:rsid w:val="00734455"/>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964E67"/>
    <w:pPr>
      <w:spacing w:after="0" w:line="240" w:lineRule="auto"/>
    </w:pPr>
  </w:style>
  <w:style w:type="paragraph" w:customStyle="1" w:styleId="Indeks">
    <w:name w:val="Indeks"/>
    <w:basedOn w:val="Normalny"/>
    <w:qFormat/>
    <w:rsid w:val="00A95710"/>
    <w:pPr>
      <w:suppressLineNumbers/>
      <w:suppressAutoHyphens/>
      <w:spacing w:line="276" w:lineRule="auto"/>
    </w:pPr>
    <w:rPr>
      <w:rFonts w:cs="Lucida Sans"/>
    </w:rPr>
  </w:style>
  <w:style w:type="character" w:styleId="Pogrubienie">
    <w:name w:val="Strong"/>
    <w:basedOn w:val="Domylnaczcionkaakapitu"/>
    <w:uiPriority w:val="22"/>
    <w:qFormat/>
    <w:rsid w:val="00812A3C"/>
    <w:rPr>
      <w:b/>
      <w:bCs/>
    </w:rPr>
  </w:style>
  <w:style w:type="table" w:styleId="Tabela-Siatka">
    <w:name w:val="Table Grid"/>
    <w:basedOn w:val="Standardowy"/>
    <w:uiPriority w:val="59"/>
    <w:rsid w:val="00D60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0C451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7912">
      <w:bodyDiv w:val="1"/>
      <w:marLeft w:val="0"/>
      <w:marRight w:val="0"/>
      <w:marTop w:val="0"/>
      <w:marBottom w:val="0"/>
      <w:divBdr>
        <w:top w:val="none" w:sz="0" w:space="0" w:color="auto"/>
        <w:left w:val="none" w:sz="0" w:space="0" w:color="auto"/>
        <w:bottom w:val="none" w:sz="0" w:space="0" w:color="auto"/>
        <w:right w:val="none" w:sz="0" w:space="0" w:color="auto"/>
      </w:divBdr>
    </w:div>
    <w:div w:id="8025345">
      <w:bodyDiv w:val="1"/>
      <w:marLeft w:val="0"/>
      <w:marRight w:val="0"/>
      <w:marTop w:val="0"/>
      <w:marBottom w:val="0"/>
      <w:divBdr>
        <w:top w:val="none" w:sz="0" w:space="0" w:color="auto"/>
        <w:left w:val="none" w:sz="0" w:space="0" w:color="auto"/>
        <w:bottom w:val="none" w:sz="0" w:space="0" w:color="auto"/>
        <w:right w:val="none" w:sz="0" w:space="0" w:color="auto"/>
      </w:divBdr>
    </w:div>
    <w:div w:id="73819566">
      <w:bodyDiv w:val="1"/>
      <w:marLeft w:val="0"/>
      <w:marRight w:val="0"/>
      <w:marTop w:val="0"/>
      <w:marBottom w:val="0"/>
      <w:divBdr>
        <w:top w:val="none" w:sz="0" w:space="0" w:color="auto"/>
        <w:left w:val="none" w:sz="0" w:space="0" w:color="auto"/>
        <w:bottom w:val="none" w:sz="0" w:space="0" w:color="auto"/>
        <w:right w:val="none" w:sz="0" w:space="0" w:color="auto"/>
      </w:divBdr>
    </w:div>
    <w:div w:id="83839518">
      <w:bodyDiv w:val="1"/>
      <w:marLeft w:val="0"/>
      <w:marRight w:val="0"/>
      <w:marTop w:val="0"/>
      <w:marBottom w:val="0"/>
      <w:divBdr>
        <w:top w:val="none" w:sz="0" w:space="0" w:color="auto"/>
        <w:left w:val="none" w:sz="0" w:space="0" w:color="auto"/>
        <w:bottom w:val="none" w:sz="0" w:space="0" w:color="auto"/>
        <w:right w:val="none" w:sz="0" w:space="0" w:color="auto"/>
      </w:divBdr>
    </w:div>
    <w:div w:id="84419811">
      <w:bodyDiv w:val="1"/>
      <w:marLeft w:val="0"/>
      <w:marRight w:val="0"/>
      <w:marTop w:val="0"/>
      <w:marBottom w:val="0"/>
      <w:divBdr>
        <w:top w:val="none" w:sz="0" w:space="0" w:color="auto"/>
        <w:left w:val="none" w:sz="0" w:space="0" w:color="auto"/>
        <w:bottom w:val="none" w:sz="0" w:space="0" w:color="auto"/>
        <w:right w:val="none" w:sz="0" w:space="0" w:color="auto"/>
      </w:divBdr>
    </w:div>
    <w:div w:id="167718190">
      <w:bodyDiv w:val="1"/>
      <w:marLeft w:val="0"/>
      <w:marRight w:val="0"/>
      <w:marTop w:val="0"/>
      <w:marBottom w:val="0"/>
      <w:divBdr>
        <w:top w:val="none" w:sz="0" w:space="0" w:color="auto"/>
        <w:left w:val="none" w:sz="0" w:space="0" w:color="auto"/>
        <w:bottom w:val="none" w:sz="0" w:space="0" w:color="auto"/>
        <w:right w:val="none" w:sz="0" w:space="0" w:color="auto"/>
      </w:divBdr>
    </w:div>
    <w:div w:id="191260581">
      <w:bodyDiv w:val="1"/>
      <w:marLeft w:val="0"/>
      <w:marRight w:val="0"/>
      <w:marTop w:val="0"/>
      <w:marBottom w:val="0"/>
      <w:divBdr>
        <w:top w:val="none" w:sz="0" w:space="0" w:color="auto"/>
        <w:left w:val="none" w:sz="0" w:space="0" w:color="auto"/>
        <w:bottom w:val="none" w:sz="0" w:space="0" w:color="auto"/>
        <w:right w:val="none" w:sz="0" w:space="0" w:color="auto"/>
      </w:divBdr>
    </w:div>
    <w:div w:id="244998079">
      <w:bodyDiv w:val="1"/>
      <w:marLeft w:val="0"/>
      <w:marRight w:val="0"/>
      <w:marTop w:val="0"/>
      <w:marBottom w:val="0"/>
      <w:divBdr>
        <w:top w:val="none" w:sz="0" w:space="0" w:color="auto"/>
        <w:left w:val="none" w:sz="0" w:space="0" w:color="auto"/>
        <w:bottom w:val="none" w:sz="0" w:space="0" w:color="auto"/>
        <w:right w:val="none" w:sz="0" w:space="0" w:color="auto"/>
      </w:divBdr>
    </w:div>
    <w:div w:id="284777801">
      <w:bodyDiv w:val="1"/>
      <w:marLeft w:val="0"/>
      <w:marRight w:val="0"/>
      <w:marTop w:val="0"/>
      <w:marBottom w:val="0"/>
      <w:divBdr>
        <w:top w:val="none" w:sz="0" w:space="0" w:color="auto"/>
        <w:left w:val="none" w:sz="0" w:space="0" w:color="auto"/>
        <w:bottom w:val="none" w:sz="0" w:space="0" w:color="auto"/>
        <w:right w:val="none" w:sz="0" w:space="0" w:color="auto"/>
      </w:divBdr>
    </w:div>
    <w:div w:id="441148119">
      <w:bodyDiv w:val="1"/>
      <w:marLeft w:val="0"/>
      <w:marRight w:val="0"/>
      <w:marTop w:val="0"/>
      <w:marBottom w:val="0"/>
      <w:divBdr>
        <w:top w:val="none" w:sz="0" w:space="0" w:color="auto"/>
        <w:left w:val="none" w:sz="0" w:space="0" w:color="auto"/>
        <w:bottom w:val="none" w:sz="0" w:space="0" w:color="auto"/>
        <w:right w:val="none" w:sz="0" w:space="0" w:color="auto"/>
      </w:divBdr>
    </w:div>
    <w:div w:id="447550770">
      <w:bodyDiv w:val="1"/>
      <w:marLeft w:val="0"/>
      <w:marRight w:val="0"/>
      <w:marTop w:val="0"/>
      <w:marBottom w:val="0"/>
      <w:divBdr>
        <w:top w:val="none" w:sz="0" w:space="0" w:color="auto"/>
        <w:left w:val="none" w:sz="0" w:space="0" w:color="auto"/>
        <w:bottom w:val="none" w:sz="0" w:space="0" w:color="auto"/>
        <w:right w:val="none" w:sz="0" w:space="0" w:color="auto"/>
      </w:divBdr>
    </w:div>
    <w:div w:id="465397365">
      <w:bodyDiv w:val="1"/>
      <w:marLeft w:val="0"/>
      <w:marRight w:val="0"/>
      <w:marTop w:val="0"/>
      <w:marBottom w:val="0"/>
      <w:divBdr>
        <w:top w:val="none" w:sz="0" w:space="0" w:color="auto"/>
        <w:left w:val="none" w:sz="0" w:space="0" w:color="auto"/>
        <w:bottom w:val="none" w:sz="0" w:space="0" w:color="auto"/>
        <w:right w:val="none" w:sz="0" w:space="0" w:color="auto"/>
      </w:divBdr>
    </w:div>
    <w:div w:id="473105385">
      <w:bodyDiv w:val="1"/>
      <w:marLeft w:val="0"/>
      <w:marRight w:val="0"/>
      <w:marTop w:val="0"/>
      <w:marBottom w:val="0"/>
      <w:divBdr>
        <w:top w:val="none" w:sz="0" w:space="0" w:color="auto"/>
        <w:left w:val="none" w:sz="0" w:space="0" w:color="auto"/>
        <w:bottom w:val="none" w:sz="0" w:space="0" w:color="auto"/>
        <w:right w:val="none" w:sz="0" w:space="0" w:color="auto"/>
      </w:divBdr>
    </w:div>
    <w:div w:id="497381404">
      <w:bodyDiv w:val="1"/>
      <w:marLeft w:val="0"/>
      <w:marRight w:val="0"/>
      <w:marTop w:val="0"/>
      <w:marBottom w:val="0"/>
      <w:divBdr>
        <w:top w:val="none" w:sz="0" w:space="0" w:color="auto"/>
        <w:left w:val="none" w:sz="0" w:space="0" w:color="auto"/>
        <w:bottom w:val="none" w:sz="0" w:space="0" w:color="auto"/>
        <w:right w:val="none" w:sz="0" w:space="0" w:color="auto"/>
      </w:divBdr>
    </w:div>
    <w:div w:id="544683622">
      <w:bodyDiv w:val="1"/>
      <w:marLeft w:val="0"/>
      <w:marRight w:val="0"/>
      <w:marTop w:val="0"/>
      <w:marBottom w:val="0"/>
      <w:divBdr>
        <w:top w:val="none" w:sz="0" w:space="0" w:color="auto"/>
        <w:left w:val="none" w:sz="0" w:space="0" w:color="auto"/>
        <w:bottom w:val="none" w:sz="0" w:space="0" w:color="auto"/>
        <w:right w:val="none" w:sz="0" w:space="0" w:color="auto"/>
      </w:divBdr>
    </w:div>
    <w:div w:id="548885329">
      <w:bodyDiv w:val="1"/>
      <w:marLeft w:val="0"/>
      <w:marRight w:val="0"/>
      <w:marTop w:val="0"/>
      <w:marBottom w:val="0"/>
      <w:divBdr>
        <w:top w:val="none" w:sz="0" w:space="0" w:color="auto"/>
        <w:left w:val="none" w:sz="0" w:space="0" w:color="auto"/>
        <w:bottom w:val="none" w:sz="0" w:space="0" w:color="auto"/>
        <w:right w:val="none" w:sz="0" w:space="0" w:color="auto"/>
      </w:divBdr>
    </w:div>
    <w:div w:id="590551893">
      <w:bodyDiv w:val="1"/>
      <w:marLeft w:val="0"/>
      <w:marRight w:val="0"/>
      <w:marTop w:val="0"/>
      <w:marBottom w:val="0"/>
      <w:divBdr>
        <w:top w:val="none" w:sz="0" w:space="0" w:color="auto"/>
        <w:left w:val="none" w:sz="0" w:space="0" w:color="auto"/>
        <w:bottom w:val="none" w:sz="0" w:space="0" w:color="auto"/>
        <w:right w:val="none" w:sz="0" w:space="0" w:color="auto"/>
      </w:divBdr>
    </w:div>
    <w:div w:id="686491016">
      <w:bodyDiv w:val="1"/>
      <w:marLeft w:val="0"/>
      <w:marRight w:val="0"/>
      <w:marTop w:val="0"/>
      <w:marBottom w:val="0"/>
      <w:divBdr>
        <w:top w:val="none" w:sz="0" w:space="0" w:color="auto"/>
        <w:left w:val="none" w:sz="0" w:space="0" w:color="auto"/>
        <w:bottom w:val="none" w:sz="0" w:space="0" w:color="auto"/>
        <w:right w:val="none" w:sz="0" w:space="0" w:color="auto"/>
      </w:divBdr>
    </w:div>
    <w:div w:id="722171561">
      <w:bodyDiv w:val="1"/>
      <w:marLeft w:val="0"/>
      <w:marRight w:val="0"/>
      <w:marTop w:val="0"/>
      <w:marBottom w:val="0"/>
      <w:divBdr>
        <w:top w:val="none" w:sz="0" w:space="0" w:color="auto"/>
        <w:left w:val="none" w:sz="0" w:space="0" w:color="auto"/>
        <w:bottom w:val="none" w:sz="0" w:space="0" w:color="auto"/>
        <w:right w:val="none" w:sz="0" w:space="0" w:color="auto"/>
      </w:divBdr>
    </w:div>
    <w:div w:id="802385569">
      <w:bodyDiv w:val="1"/>
      <w:marLeft w:val="0"/>
      <w:marRight w:val="0"/>
      <w:marTop w:val="0"/>
      <w:marBottom w:val="0"/>
      <w:divBdr>
        <w:top w:val="none" w:sz="0" w:space="0" w:color="auto"/>
        <w:left w:val="none" w:sz="0" w:space="0" w:color="auto"/>
        <w:bottom w:val="none" w:sz="0" w:space="0" w:color="auto"/>
        <w:right w:val="none" w:sz="0" w:space="0" w:color="auto"/>
      </w:divBdr>
    </w:div>
    <w:div w:id="804198143">
      <w:bodyDiv w:val="1"/>
      <w:marLeft w:val="0"/>
      <w:marRight w:val="0"/>
      <w:marTop w:val="0"/>
      <w:marBottom w:val="0"/>
      <w:divBdr>
        <w:top w:val="none" w:sz="0" w:space="0" w:color="auto"/>
        <w:left w:val="none" w:sz="0" w:space="0" w:color="auto"/>
        <w:bottom w:val="none" w:sz="0" w:space="0" w:color="auto"/>
        <w:right w:val="none" w:sz="0" w:space="0" w:color="auto"/>
      </w:divBdr>
    </w:div>
    <w:div w:id="825049208">
      <w:bodyDiv w:val="1"/>
      <w:marLeft w:val="0"/>
      <w:marRight w:val="0"/>
      <w:marTop w:val="0"/>
      <w:marBottom w:val="0"/>
      <w:divBdr>
        <w:top w:val="none" w:sz="0" w:space="0" w:color="auto"/>
        <w:left w:val="none" w:sz="0" w:space="0" w:color="auto"/>
        <w:bottom w:val="none" w:sz="0" w:space="0" w:color="auto"/>
        <w:right w:val="none" w:sz="0" w:space="0" w:color="auto"/>
      </w:divBdr>
    </w:div>
    <w:div w:id="850224295">
      <w:bodyDiv w:val="1"/>
      <w:marLeft w:val="0"/>
      <w:marRight w:val="0"/>
      <w:marTop w:val="0"/>
      <w:marBottom w:val="0"/>
      <w:divBdr>
        <w:top w:val="none" w:sz="0" w:space="0" w:color="auto"/>
        <w:left w:val="none" w:sz="0" w:space="0" w:color="auto"/>
        <w:bottom w:val="none" w:sz="0" w:space="0" w:color="auto"/>
        <w:right w:val="none" w:sz="0" w:space="0" w:color="auto"/>
      </w:divBdr>
    </w:div>
    <w:div w:id="866138581">
      <w:bodyDiv w:val="1"/>
      <w:marLeft w:val="0"/>
      <w:marRight w:val="0"/>
      <w:marTop w:val="0"/>
      <w:marBottom w:val="0"/>
      <w:divBdr>
        <w:top w:val="none" w:sz="0" w:space="0" w:color="auto"/>
        <w:left w:val="none" w:sz="0" w:space="0" w:color="auto"/>
        <w:bottom w:val="none" w:sz="0" w:space="0" w:color="auto"/>
        <w:right w:val="none" w:sz="0" w:space="0" w:color="auto"/>
      </w:divBdr>
    </w:div>
    <w:div w:id="961574007">
      <w:bodyDiv w:val="1"/>
      <w:marLeft w:val="0"/>
      <w:marRight w:val="0"/>
      <w:marTop w:val="0"/>
      <w:marBottom w:val="0"/>
      <w:divBdr>
        <w:top w:val="none" w:sz="0" w:space="0" w:color="auto"/>
        <w:left w:val="none" w:sz="0" w:space="0" w:color="auto"/>
        <w:bottom w:val="none" w:sz="0" w:space="0" w:color="auto"/>
        <w:right w:val="none" w:sz="0" w:space="0" w:color="auto"/>
      </w:divBdr>
    </w:div>
    <w:div w:id="1008799522">
      <w:bodyDiv w:val="1"/>
      <w:marLeft w:val="0"/>
      <w:marRight w:val="0"/>
      <w:marTop w:val="0"/>
      <w:marBottom w:val="0"/>
      <w:divBdr>
        <w:top w:val="none" w:sz="0" w:space="0" w:color="auto"/>
        <w:left w:val="none" w:sz="0" w:space="0" w:color="auto"/>
        <w:bottom w:val="none" w:sz="0" w:space="0" w:color="auto"/>
        <w:right w:val="none" w:sz="0" w:space="0" w:color="auto"/>
      </w:divBdr>
    </w:div>
    <w:div w:id="1076249109">
      <w:bodyDiv w:val="1"/>
      <w:marLeft w:val="0"/>
      <w:marRight w:val="0"/>
      <w:marTop w:val="0"/>
      <w:marBottom w:val="0"/>
      <w:divBdr>
        <w:top w:val="none" w:sz="0" w:space="0" w:color="auto"/>
        <w:left w:val="none" w:sz="0" w:space="0" w:color="auto"/>
        <w:bottom w:val="none" w:sz="0" w:space="0" w:color="auto"/>
        <w:right w:val="none" w:sz="0" w:space="0" w:color="auto"/>
      </w:divBdr>
    </w:div>
    <w:div w:id="1080560837">
      <w:bodyDiv w:val="1"/>
      <w:marLeft w:val="0"/>
      <w:marRight w:val="0"/>
      <w:marTop w:val="0"/>
      <w:marBottom w:val="0"/>
      <w:divBdr>
        <w:top w:val="none" w:sz="0" w:space="0" w:color="auto"/>
        <w:left w:val="none" w:sz="0" w:space="0" w:color="auto"/>
        <w:bottom w:val="none" w:sz="0" w:space="0" w:color="auto"/>
        <w:right w:val="none" w:sz="0" w:space="0" w:color="auto"/>
      </w:divBdr>
    </w:div>
    <w:div w:id="1118573601">
      <w:bodyDiv w:val="1"/>
      <w:marLeft w:val="0"/>
      <w:marRight w:val="0"/>
      <w:marTop w:val="0"/>
      <w:marBottom w:val="0"/>
      <w:divBdr>
        <w:top w:val="none" w:sz="0" w:space="0" w:color="auto"/>
        <w:left w:val="none" w:sz="0" w:space="0" w:color="auto"/>
        <w:bottom w:val="none" w:sz="0" w:space="0" w:color="auto"/>
        <w:right w:val="none" w:sz="0" w:space="0" w:color="auto"/>
      </w:divBdr>
    </w:div>
    <w:div w:id="1133134054">
      <w:bodyDiv w:val="1"/>
      <w:marLeft w:val="0"/>
      <w:marRight w:val="0"/>
      <w:marTop w:val="0"/>
      <w:marBottom w:val="0"/>
      <w:divBdr>
        <w:top w:val="none" w:sz="0" w:space="0" w:color="auto"/>
        <w:left w:val="none" w:sz="0" w:space="0" w:color="auto"/>
        <w:bottom w:val="none" w:sz="0" w:space="0" w:color="auto"/>
        <w:right w:val="none" w:sz="0" w:space="0" w:color="auto"/>
      </w:divBdr>
    </w:div>
    <w:div w:id="1247571785">
      <w:bodyDiv w:val="1"/>
      <w:marLeft w:val="0"/>
      <w:marRight w:val="0"/>
      <w:marTop w:val="0"/>
      <w:marBottom w:val="0"/>
      <w:divBdr>
        <w:top w:val="none" w:sz="0" w:space="0" w:color="auto"/>
        <w:left w:val="none" w:sz="0" w:space="0" w:color="auto"/>
        <w:bottom w:val="none" w:sz="0" w:space="0" w:color="auto"/>
        <w:right w:val="none" w:sz="0" w:space="0" w:color="auto"/>
      </w:divBdr>
    </w:div>
    <w:div w:id="1250895733">
      <w:bodyDiv w:val="1"/>
      <w:marLeft w:val="0"/>
      <w:marRight w:val="0"/>
      <w:marTop w:val="0"/>
      <w:marBottom w:val="0"/>
      <w:divBdr>
        <w:top w:val="none" w:sz="0" w:space="0" w:color="auto"/>
        <w:left w:val="none" w:sz="0" w:space="0" w:color="auto"/>
        <w:bottom w:val="none" w:sz="0" w:space="0" w:color="auto"/>
        <w:right w:val="none" w:sz="0" w:space="0" w:color="auto"/>
      </w:divBdr>
    </w:div>
    <w:div w:id="1272130684">
      <w:bodyDiv w:val="1"/>
      <w:marLeft w:val="0"/>
      <w:marRight w:val="0"/>
      <w:marTop w:val="0"/>
      <w:marBottom w:val="0"/>
      <w:divBdr>
        <w:top w:val="none" w:sz="0" w:space="0" w:color="auto"/>
        <w:left w:val="none" w:sz="0" w:space="0" w:color="auto"/>
        <w:bottom w:val="none" w:sz="0" w:space="0" w:color="auto"/>
        <w:right w:val="none" w:sz="0" w:space="0" w:color="auto"/>
      </w:divBdr>
    </w:div>
    <w:div w:id="1280917877">
      <w:bodyDiv w:val="1"/>
      <w:marLeft w:val="0"/>
      <w:marRight w:val="0"/>
      <w:marTop w:val="0"/>
      <w:marBottom w:val="0"/>
      <w:divBdr>
        <w:top w:val="none" w:sz="0" w:space="0" w:color="auto"/>
        <w:left w:val="none" w:sz="0" w:space="0" w:color="auto"/>
        <w:bottom w:val="none" w:sz="0" w:space="0" w:color="auto"/>
        <w:right w:val="none" w:sz="0" w:space="0" w:color="auto"/>
      </w:divBdr>
    </w:div>
    <w:div w:id="1340163041">
      <w:bodyDiv w:val="1"/>
      <w:marLeft w:val="0"/>
      <w:marRight w:val="0"/>
      <w:marTop w:val="0"/>
      <w:marBottom w:val="0"/>
      <w:divBdr>
        <w:top w:val="none" w:sz="0" w:space="0" w:color="auto"/>
        <w:left w:val="none" w:sz="0" w:space="0" w:color="auto"/>
        <w:bottom w:val="none" w:sz="0" w:space="0" w:color="auto"/>
        <w:right w:val="none" w:sz="0" w:space="0" w:color="auto"/>
      </w:divBdr>
      <w:divsChild>
        <w:div w:id="1319725943">
          <w:marLeft w:val="0"/>
          <w:marRight w:val="0"/>
          <w:marTop w:val="0"/>
          <w:marBottom w:val="0"/>
          <w:divBdr>
            <w:top w:val="none" w:sz="0" w:space="0" w:color="auto"/>
            <w:left w:val="none" w:sz="0" w:space="0" w:color="auto"/>
            <w:bottom w:val="none" w:sz="0" w:space="0" w:color="auto"/>
            <w:right w:val="none" w:sz="0" w:space="0" w:color="auto"/>
          </w:divBdr>
          <w:divsChild>
            <w:div w:id="643855467">
              <w:marLeft w:val="0"/>
              <w:marRight w:val="0"/>
              <w:marTop w:val="0"/>
              <w:marBottom w:val="0"/>
              <w:divBdr>
                <w:top w:val="none" w:sz="0" w:space="0" w:color="auto"/>
                <w:left w:val="none" w:sz="0" w:space="0" w:color="auto"/>
                <w:bottom w:val="none" w:sz="0" w:space="0" w:color="auto"/>
                <w:right w:val="none" w:sz="0" w:space="0" w:color="auto"/>
              </w:divBdr>
              <w:divsChild>
                <w:div w:id="191785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671009">
      <w:bodyDiv w:val="1"/>
      <w:marLeft w:val="0"/>
      <w:marRight w:val="0"/>
      <w:marTop w:val="0"/>
      <w:marBottom w:val="0"/>
      <w:divBdr>
        <w:top w:val="none" w:sz="0" w:space="0" w:color="auto"/>
        <w:left w:val="none" w:sz="0" w:space="0" w:color="auto"/>
        <w:bottom w:val="none" w:sz="0" w:space="0" w:color="auto"/>
        <w:right w:val="none" w:sz="0" w:space="0" w:color="auto"/>
      </w:divBdr>
    </w:div>
    <w:div w:id="1404839664">
      <w:bodyDiv w:val="1"/>
      <w:marLeft w:val="0"/>
      <w:marRight w:val="0"/>
      <w:marTop w:val="0"/>
      <w:marBottom w:val="0"/>
      <w:divBdr>
        <w:top w:val="none" w:sz="0" w:space="0" w:color="auto"/>
        <w:left w:val="none" w:sz="0" w:space="0" w:color="auto"/>
        <w:bottom w:val="none" w:sz="0" w:space="0" w:color="auto"/>
        <w:right w:val="none" w:sz="0" w:space="0" w:color="auto"/>
      </w:divBdr>
    </w:div>
    <w:div w:id="1409421090">
      <w:bodyDiv w:val="1"/>
      <w:marLeft w:val="0"/>
      <w:marRight w:val="0"/>
      <w:marTop w:val="0"/>
      <w:marBottom w:val="0"/>
      <w:divBdr>
        <w:top w:val="none" w:sz="0" w:space="0" w:color="auto"/>
        <w:left w:val="none" w:sz="0" w:space="0" w:color="auto"/>
        <w:bottom w:val="none" w:sz="0" w:space="0" w:color="auto"/>
        <w:right w:val="none" w:sz="0" w:space="0" w:color="auto"/>
      </w:divBdr>
    </w:div>
    <w:div w:id="1420951709">
      <w:bodyDiv w:val="1"/>
      <w:marLeft w:val="0"/>
      <w:marRight w:val="0"/>
      <w:marTop w:val="0"/>
      <w:marBottom w:val="0"/>
      <w:divBdr>
        <w:top w:val="none" w:sz="0" w:space="0" w:color="auto"/>
        <w:left w:val="none" w:sz="0" w:space="0" w:color="auto"/>
        <w:bottom w:val="none" w:sz="0" w:space="0" w:color="auto"/>
        <w:right w:val="none" w:sz="0" w:space="0" w:color="auto"/>
      </w:divBdr>
    </w:div>
    <w:div w:id="1480225308">
      <w:bodyDiv w:val="1"/>
      <w:marLeft w:val="0"/>
      <w:marRight w:val="0"/>
      <w:marTop w:val="0"/>
      <w:marBottom w:val="0"/>
      <w:divBdr>
        <w:top w:val="none" w:sz="0" w:space="0" w:color="auto"/>
        <w:left w:val="none" w:sz="0" w:space="0" w:color="auto"/>
        <w:bottom w:val="none" w:sz="0" w:space="0" w:color="auto"/>
        <w:right w:val="none" w:sz="0" w:space="0" w:color="auto"/>
      </w:divBdr>
    </w:div>
    <w:div w:id="1558974711">
      <w:bodyDiv w:val="1"/>
      <w:marLeft w:val="0"/>
      <w:marRight w:val="0"/>
      <w:marTop w:val="0"/>
      <w:marBottom w:val="0"/>
      <w:divBdr>
        <w:top w:val="none" w:sz="0" w:space="0" w:color="auto"/>
        <w:left w:val="none" w:sz="0" w:space="0" w:color="auto"/>
        <w:bottom w:val="none" w:sz="0" w:space="0" w:color="auto"/>
        <w:right w:val="none" w:sz="0" w:space="0" w:color="auto"/>
      </w:divBdr>
    </w:div>
    <w:div w:id="1605527807">
      <w:bodyDiv w:val="1"/>
      <w:marLeft w:val="0"/>
      <w:marRight w:val="0"/>
      <w:marTop w:val="0"/>
      <w:marBottom w:val="0"/>
      <w:divBdr>
        <w:top w:val="none" w:sz="0" w:space="0" w:color="auto"/>
        <w:left w:val="none" w:sz="0" w:space="0" w:color="auto"/>
        <w:bottom w:val="none" w:sz="0" w:space="0" w:color="auto"/>
        <w:right w:val="none" w:sz="0" w:space="0" w:color="auto"/>
      </w:divBdr>
    </w:div>
    <w:div w:id="1633906045">
      <w:bodyDiv w:val="1"/>
      <w:marLeft w:val="0"/>
      <w:marRight w:val="0"/>
      <w:marTop w:val="0"/>
      <w:marBottom w:val="0"/>
      <w:divBdr>
        <w:top w:val="none" w:sz="0" w:space="0" w:color="auto"/>
        <w:left w:val="none" w:sz="0" w:space="0" w:color="auto"/>
        <w:bottom w:val="none" w:sz="0" w:space="0" w:color="auto"/>
        <w:right w:val="none" w:sz="0" w:space="0" w:color="auto"/>
      </w:divBdr>
    </w:div>
    <w:div w:id="1685862847">
      <w:bodyDiv w:val="1"/>
      <w:marLeft w:val="0"/>
      <w:marRight w:val="0"/>
      <w:marTop w:val="0"/>
      <w:marBottom w:val="0"/>
      <w:divBdr>
        <w:top w:val="none" w:sz="0" w:space="0" w:color="auto"/>
        <w:left w:val="none" w:sz="0" w:space="0" w:color="auto"/>
        <w:bottom w:val="none" w:sz="0" w:space="0" w:color="auto"/>
        <w:right w:val="none" w:sz="0" w:space="0" w:color="auto"/>
      </w:divBdr>
    </w:div>
    <w:div w:id="1708992604">
      <w:bodyDiv w:val="1"/>
      <w:marLeft w:val="0"/>
      <w:marRight w:val="0"/>
      <w:marTop w:val="0"/>
      <w:marBottom w:val="0"/>
      <w:divBdr>
        <w:top w:val="none" w:sz="0" w:space="0" w:color="auto"/>
        <w:left w:val="none" w:sz="0" w:space="0" w:color="auto"/>
        <w:bottom w:val="none" w:sz="0" w:space="0" w:color="auto"/>
        <w:right w:val="none" w:sz="0" w:space="0" w:color="auto"/>
      </w:divBdr>
    </w:div>
    <w:div w:id="1724985177">
      <w:bodyDiv w:val="1"/>
      <w:marLeft w:val="0"/>
      <w:marRight w:val="0"/>
      <w:marTop w:val="0"/>
      <w:marBottom w:val="0"/>
      <w:divBdr>
        <w:top w:val="none" w:sz="0" w:space="0" w:color="auto"/>
        <w:left w:val="none" w:sz="0" w:space="0" w:color="auto"/>
        <w:bottom w:val="none" w:sz="0" w:space="0" w:color="auto"/>
        <w:right w:val="none" w:sz="0" w:space="0" w:color="auto"/>
      </w:divBdr>
    </w:div>
    <w:div w:id="1759784558">
      <w:bodyDiv w:val="1"/>
      <w:marLeft w:val="0"/>
      <w:marRight w:val="0"/>
      <w:marTop w:val="0"/>
      <w:marBottom w:val="0"/>
      <w:divBdr>
        <w:top w:val="none" w:sz="0" w:space="0" w:color="auto"/>
        <w:left w:val="none" w:sz="0" w:space="0" w:color="auto"/>
        <w:bottom w:val="none" w:sz="0" w:space="0" w:color="auto"/>
        <w:right w:val="none" w:sz="0" w:space="0" w:color="auto"/>
      </w:divBdr>
    </w:div>
    <w:div w:id="1761943995">
      <w:bodyDiv w:val="1"/>
      <w:marLeft w:val="0"/>
      <w:marRight w:val="0"/>
      <w:marTop w:val="0"/>
      <w:marBottom w:val="0"/>
      <w:divBdr>
        <w:top w:val="none" w:sz="0" w:space="0" w:color="auto"/>
        <w:left w:val="none" w:sz="0" w:space="0" w:color="auto"/>
        <w:bottom w:val="none" w:sz="0" w:space="0" w:color="auto"/>
        <w:right w:val="none" w:sz="0" w:space="0" w:color="auto"/>
      </w:divBdr>
    </w:div>
    <w:div w:id="1800415778">
      <w:bodyDiv w:val="1"/>
      <w:marLeft w:val="0"/>
      <w:marRight w:val="0"/>
      <w:marTop w:val="0"/>
      <w:marBottom w:val="0"/>
      <w:divBdr>
        <w:top w:val="none" w:sz="0" w:space="0" w:color="auto"/>
        <w:left w:val="none" w:sz="0" w:space="0" w:color="auto"/>
        <w:bottom w:val="none" w:sz="0" w:space="0" w:color="auto"/>
        <w:right w:val="none" w:sz="0" w:space="0" w:color="auto"/>
      </w:divBdr>
    </w:div>
    <w:div w:id="1810904352">
      <w:bodyDiv w:val="1"/>
      <w:marLeft w:val="0"/>
      <w:marRight w:val="0"/>
      <w:marTop w:val="0"/>
      <w:marBottom w:val="0"/>
      <w:divBdr>
        <w:top w:val="none" w:sz="0" w:space="0" w:color="auto"/>
        <w:left w:val="none" w:sz="0" w:space="0" w:color="auto"/>
        <w:bottom w:val="none" w:sz="0" w:space="0" w:color="auto"/>
        <w:right w:val="none" w:sz="0" w:space="0" w:color="auto"/>
      </w:divBdr>
    </w:div>
    <w:div w:id="1813714651">
      <w:bodyDiv w:val="1"/>
      <w:marLeft w:val="0"/>
      <w:marRight w:val="0"/>
      <w:marTop w:val="0"/>
      <w:marBottom w:val="0"/>
      <w:divBdr>
        <w:top w:val="none" w:sz="0" w:space="0" w:color="auto"/>
        <w:left w:val="none" w:sz="0" w:space="0" w:color="auto"/>
        <w:bottom w:val="none" w:sz="0" w:space="0" w:color="auto"/>
        <w:right w:val="none" w:sz="0" w:space="0" w:color="auto"/>
      </w:divBdr>
    </w:div>
    <w:div w:id="1914271135">
      <w:bodyDiv w:val="1"/>
      <w:marLeft w:val="0"/>
      <w:marRight w:val="0"/>
      <w:marTop w:val="0"/>
      <w:marBottom w:val="0"/>
      <w:divBdr>
        <w:top w:val="none" w:sz="0" w:space="0" w:color="auto"/>
        <w:left w:val="none" w:sz="0" w:space="0" w:color="auto"/>
        <w:bottom w:val="none" w:sz="0" w:space="0" w:color="auto"/>
        <w:right w:val="none" w:sz="0" w:space="0" w:color="auto"/>
      </w:divBdr>
      <w:divsChild>
        <w:div w:id="745764738">
          <w:marLeft w:val="0"/>
          <w:marRight w:val="0"/>
          <w:marTop w:val="0"/>
          <w:marBottom w:val="0"/>
          <w:divBdr>
            <w:top w:val="none" w:sz="0" w:space="0" w:color="auto"/>
            <w:left w:val="none" w:sz="0" w:space="0" w:color="auto"/>
            <w:bottom w:val="none" w:sz="0" w:space="0" w:color="auto"/>
            <w:right w:val="none" w:sz="0" w:space="0" w:color="auto"/>
          </w:divBdr>
          <w:divsChild>
            <w:div w:id="1758939512">
              <w:marLeft w:val="0"/>
              <w:marRight w:val="0"/>
              <w:marTop w:val="0"/>
              <w:marBottom w:val="0"/>
              <w:divBdr>
                <w:top w:val="none" w:sz="0" w:space="0" w:color="auto"/>
                <w:left w:val="none" w:sz="0" w:space="0" w:color="auto"/>
                <w:bottom w:val="none" w:sz="0" w:space="0" w:color="auto"/>
                <w:right w:val="none" w:sz="0" w:space="0" w:color="auto"/>
              </w:divBdr>
              <w:divsChild>
                <w:div w:id="25791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10265">
      <w:bodyDiv w:val="1"/>
      <w:marLeft w:val="0"/>
      <w:marRight w:val="0"/>
      <w:marTop w:val="0"/>
      <w:marBottom w:val="0"/>
      <w:divBdr>
        <w:top w:val="none" w:sz="0" w:space="0" w:color="auto"/>
        <w:left w:val="none" w:sz="0" w:space="0" w:color="auto"/>
        <w:bottom w:val="none" w:sz="0" w:space="0" w:color="auto"/>
        <w:right w:val="none" w:sz="0" w:space="0" w:color="auto"/>
      </w:divBdr>
    </w:div>
    <w:div w:id="2010252771">
      <w:bodyDiv w:val="1"/>
      <w:marLeft w:val="0"/>
      <w:marRight w:val="0"/>
      <w:marTop w:val="0"/>
      <w:marBottom w:val="0"/>
      <w:divBdr>
        <w:top w:val="none" w:sz="0" w:space="0" w:color="auto"/>
        <w:left w:val="none" w:sz="0" w:space="0" w:color="auto"/>
        <w:bottom w:val="none" w:sz="0" w:space="0" w:color="auto"/>
        <w:right w:val="none" w:sz="0" w:space="0" w:color="auto"/>
      </w:divBdr>
    </w:div>
    <w:div w:id="209311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pd.uzp.gov.pl/" TargetMode="External"/><Relationship Id="rId13" Type="http://schemas.openxmlformats.org/officeDocument/2006/relationships/hyperlink" Target="https://zlobki.waw.pl/bip/zasady-funkcjonowania-podmiot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zl.iod@um.warszaw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l.zamowienia@um.warszaw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zzl.zamowienia@um.warszawa.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8B5C9-327F-4770-BA47-DAB65A17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48</Pages>
  <Words>17785</Words>
  <Characters>106716</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adrewniak@um.warszawa.pl</dc:creator>
  <cp:lastModifiedBy>Agata Jagielska</cp:lastModifiedBy>
  <cp:revision>39</cp:revision>
  <cp:lastPrinted>2025-08-26T08:58:00Z</cp:lastPrinted>
  <dcterms:created xsi:type="dcterms:W3CDTF">2026-03-27T12:16:00Z</dcterms:created>
  <dcterms:modified xsi:type="dcterms:W3CDTF">2026-04-03T11:51:00Z</dcterms:modified>
</cp:coreProperties>
</file>