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952D0" w14:textId="02F998A7" w:rsidR="0068036E" w:rsidRPr="0068036E" w:rsidRDefault="0068036E" w:rsidP="006526A7">
      <w:pPr>
        <w:suppressAutoHyphens w:val="0"/>
        <w:spacing w:line="276" w:lineRule="auto"/>
        <w:contextualSpacing/>
        <w:jc w:val="right"/>
        <w:rPr>
          <w:rFonts w:asciiTheme="minorHAnsi" w:hAnsiTheme="minorHAnsi" w:cstheme="minorHAnsi"/>
          <w:sz w:val="22"/>
          <w:szCs w:val="22"/>
          <w:lang w:eastAsia="pl-PL"/>
        </w:rPr>
      </w:pPr>
      <w:r w:rsidRPr="0068036E">
        <w:rPr>
          <w:rFonts w:asciiTheme="minorHAnsi" w:hAnsiTheme="minorHAnsi" w:cstheme="minorHAnsi"/>
          <w:b/>
          <w:bCs/>
          <w:sz w:val="22"/>
          <w:szCs w:val="22"/>
        </w:rPr>
        <w:t>znak sprawy: 4/26/KS</w:t>
      </w:r>
      <w:r w:rsidRPr="0068036E">
        <w:rPr>
          <w:rFonts w:asciiTheme="minorHAnsi" w:hAnsiTheme="minorHAnsi" w:cstheme="minorHAnsi"/>
          <w:b/>
          <w:sz w:val="22"/>
          <w:szCs w:val="22"/>
        </w:rPr>
        <w:tab/>
      </w:r>
      <w:r w:rsidRPr="0068036E">
        <w:rPr>
          <w:rFonts w:asciiTheme="minorHAnsi" w:hAnsiTheme="minorHAnsi" w:cstheme="minorHAnsi"/>
          <w:b/>
          <w:sz w:val="22"/>
          <w:szCs w:val="22"/>
        </w:rPr>
        <w:tab/>
      </w:r>
      <w:r w:rsidRPr="0068036E">
        <w:rPr>
          <w:rFonts w:asciiTheme="minorHAnsi" w:hAnsiTheme="minorHAnsi" w:cstheme="minorHAnsi"/>
          <w:b/>
          <w:sz w:val="22"/>
          <w:szCs w:val="22"/>
        </w:rPr>
        <w:tab/>
      </w:r>
      <w:r w:rsidRPr="0068036E">
        <w:rPr>
          <w:rFonts w:asciiTheme="minorHAnsi" w:hAnsiTheme="minorHAnsi" w:cstheme="minorHAnsi"/>
          <w:b/>
          <w:sz w:val="22"/>
          <w:szCs w:val="22"/>
        </w:rPr>
        <w:tab/>
      </w:r>
      <w:r w:rsidRPr="0068036E">
        <w:rPr>
          <w:rFonts w:asciiTheme="minorHAnsi" w:hAnsiTheme="minorHAnsi" w:cstheme="minorHAnsi"/>
          <w:b/>
          <w:sz w:val="22"/>
          <w:szCs w:val="22"/>
        </w:rPr>
        <w:tab/>
      </w:r>
      <w:r w:rsidRPr="0068036E">
        <w:rPr>
          <w:rFonts w:asciiTheme="minorHAnsi" w:hAnsiTheme="minorHAnsi" w:cstheme="minorHAnsi"/>
          <w:b/>
          <w:sz w:val="22"/>
          <w:szCs w:val="22"/>
        </w:rPr>
        <w:tab/>
      </w:r>
      <w:r w:rsidRPr="0068036E">
        <w:rPr>
          <w:rFonts w:asciiTheme="minorHAnsi" w:hAnsiTheme="minorHAnsi" w:cstheme="minorHAnsi"/>
          <w:b/>
          <w:sz w:val="22"/>
          <w:szCs w:val="22"/>
        </w:rPr>
        <w:tab/>
      </w:r>
      <w:r w:rsidRPr="0068036E">
        <w:rPr>
          <w:rFonts w:asciiTheme="minorHAnsi" w:hAnsiTheme="minorHAnsi" w:cstheme="minorHAnsi"/>
          <w:b/>
          <w:sz w:val="22"/>
          <w:szCs w:val="22"/>
        </w:rPr>
        <w:tab/>
        <w:t xml:space="preserve">Załącznik nr </w:t>
      </w:r>
      <w:r>
        <w:rPr>
          <w:rFonts w:asciiTheme="minorHAnsi" w:hAnsiTheme="minorHAnsi" w:cstheme="minorHAnsi"/>
          <w:b/>
          <w:sz w:val="22"/>
          <w:szCs w:val="22"/>
        </w:rPr>
        <w:t>1</w:t>
      </w:r>
      <w:r w:rsidRPr="0068036E">
        <w:rPr>
          <w:rFonts w:asciiTheme="minorHAnsi" w:hAnsiTheme="minorHAnsi" w:cstheme="minorHAnsi"/>
          <w:b/>
          <w:sz w:val="22"/>
          <w:szCs w:val="22"/>
        </w:rPr>
        <w:t xml:space="preserve"> do SWZ</w:t>
      </w:r>
    </w:p>
    <w:p w14:paraId="7670516D" w14:textId="57779203" w:rsidR="007D4092" w:rsidRPr="00E40EC3" w:rsidRDefault="007D4092" w:rsidP="006526A7">
      <w:pPr>
        <w:suppressAutoHyphens w:val="0"/>
        <w:spacing w:line="276" w:lineRule="auto"/>
        <w:contextualSpacing/>
        <w:jc w:val="right"/>
        <w:rPr>
          <w:rFonts w:asciiTheme="minorHAnsi" w:hAnsiTheme="minorHAnsi" w:cstheme="minorHAnsi"/>
          <w:sz w:val="22"/>
          <w:szCs w:val="22"/>
          <w:lang w:eastAsia="pl-PL"/>
        </w:rPr>
      </w:pPr>
      <w:r w:rsidRPr="00E40EC3">
        <w:rPr>
          <w:rFonts w:asciiTheme="minorHAnsi" w:hAnsiTheme="minorHAnsi" w:cstheme="minorHAnsi"/>
          <w:sz w:val="22"/>
          <w:szCs w:val="22"/>
          <w:lang w:eastAsia="pl-PL"/>
        </w:rPr>
        <w:t>egz. nr: .....</w:t>
      </w:r>
    </w:p>
    <w:p w14:paraId="4DF0CAAB" w14:textId="77777777" w:rsidR="007D4092" w:rsidRPr="00E40EC3" w:rsidRDefault="007D4092" w:rsidP="006526A7">
      <w:pPr>
        <w:suppressAutoHyphens w:val="0"/>
        <w:spacing w:line="276" w:lineRule="auto"/>
        <w:contextualSpacing/>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w:t>
      </w:r>
    </w:p>
    <w:p w14:paraId="299BD691" w14:textId="1D1672CA" w:rsidR="007D4092" w:rsidRPr="00E40EC3" w:rsidRDefault="007D4092" w:rsidP="006526A7">
      <w:pPr>
        <w:suppressAutoHyphens w:val="0"/>
        <w:spacing w:line="276" w:lineRule="auto"/>
        <w:contextualSpacing/>
        <w:jc w:val="center"/>
        <w:rPr>
          <w:rFonts w:asciiTheme="minorHAnsi" w:hAnsiTheme="minorHAnsi" w:cstheme="minorHAnsi"/>
          <w:sz w:val="22"/>
          <w:szCs w:val="22"/>
          <w:lang w:eastAsia="pl-PL"/>
        </w:rPr>
      </w:pPr>
      <w:r w:rsidRPr="00E40EC3">
        <w:rPr>
          <w:rFonts w:asciiTheme="minorHAnsi" w:hAnsiTheme="minorHAnsi" w:cstheme="minorHAnsi"/>
          <w:b/>
          <w:bCs/>
          <w:sz w:val="22"/>
          <w:szCs w:val="22"/>
          <w:lang w:eastAsia="pl-PL"/>
        </w:rPr>
        <w:t>U m o w a  nr</w:t>
      </w:r>
      <w:r w:rsidR="007007F6" w:rsidRPr="00E40EC3">
        <w:rPr>
          <w:rFonts w:asciiTheme="minorHAnsi" w:hAnsiTheme="minorHAnsi" w:cstheme="minorHAnsi"/>
          <w:b/>
          <w:bCs/>
          <w:sz w:val="22"/>
          <w:szCs w:val="22"/>
          <w:lang w:eastAsia="pl-PL"/>
        </w:rPr>
        <w:t xml:space="preserve"> … </w:t>
      </w:r>
      <w:r w:rsidRPr="00E40EC3">
        <w:rPr>
          <w:rFonts w:asciiTheme="minorHAnsi" w:hAnsiTheme="minorHAnsi" w:cstheme="minorHAnsi"/>
          <w:b/>
          <w:bCs/>
          <w:sz w:val="22"/>
          <w:szCs w:val="22"/>
          <w:lang w:eastAsia="pl-PL"/>
        </w:rPr>
        <w:t>/</w:t>
      </w:r>
      <w:r w:rsidR="007007F6" w:rsidRPr="00E40EC3">
        <w:rPr>
          <w:rFonts w:asciiTheme="minorHAnsi" w:hAnsiTheme="minorHAnsi" w:cstheme="minorHAnsi"/>
          <w:b/>
          <w:bCs/>
          <w:sz w:val="22"/>
          <w:szCs w:val="22"/>
          <w:lang w:eastAsia="pl-PL"/>
        </w:rPr>
        <w:t xml:space="preserve"> …</w:t>
      </w:r>
    </w:p>
    <w:p w14:paraId="5A834759" w14:textId="77777777" w:rsidR="007D4092" w:rsidRPr="00E40EC3" w:rsidRDefault="007D4092" w:rsidP="006526A7">
      <w:pPr>
        <w:suppressAutoHyphens w:val="0"/>
        <w:spacing w:line="276" w:lineRule="auto"/>
        <w:contextualSpacing/>
        <w:jc w:val="both"/>
        <w:rPr>
          <w:rFonts w:asciiTheme="minorHAnsi" w:hAnsiTheme="minorHAnsi" w:cstheme="minorHAnsi"/>
          <w:sz w:val="22"/>
          <w:szCs w:val="22"/>
          <w:lang w:eastAsia="pl-PL"/>
        </w:rPr>
      </w:pPr>
      <w:r w:rsidRPr="00E40EC3">
        <w:rPr>
          <w:rFonts w:asciiTheme="minorHAnsi" w:hAnsiTheme="minorHAnsi" w:cstheme="minorHAnsi"/>
          <w:b/>
          <w:bCs/>
          <w:sz w:val="22"/>
          <w:szCs w:val="22"/>
          <w:lang w:eastAsia="pl-PL"/>
        </w:rPr>
        <w:t> </w:t>
      </w:r>
    </w:p>
    <w:p w14:paraId="795516E4" w14:textId="6F2BE854" w:rsidR="007D4092" w:rsidRPr="00E40EC3" w:rsidRDefault="007D4092" w:rsidP="006526A7">
      <w:pPr>
        <w:suppressAutoHyphens w:val="0"/>
        <w:spacing w:line="276" w:lineRule="auto"/>
        <w:contextualSpacing/>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W dniu                       </w:t>
      </w:r>
      <w:r w:rsidR="007007F6" w:rsidRPr="00E40EC3">
        <w:rPr>
          <w:rFonts w:asciiTheme="minorHAnsi" w:hAnsiTheme="minorHAnsi" w:cstheme="minorHAnsi"/>
          <w:sz w:val="22"/>
          <w:szCs w:val="22"/>
          <w:lang w:eastAsia="pl-PL"/>
        </w:rPr>
        <w:t xml:space="preserve">      </w:t>
      </w:r>
      <w:r w:rsidRPr="00E40EC3">
        <w:rPr>
          <w:rFonts w:asciiTheme="minorHAnsi" w:hAnsiTheme="minorHAnsi" w:cstheme="minorHAnsi"/>
          <w:sz w:val="22"/>
          <w:szCs w:val="22"/>
          <w:lang w:eastAsia="pl-PL"/>
        </w:rPr>
        <w:t xml:space="preserve"> r. pomiędzy:</w:t>
      </w:r>
    </w:p>
    <w:p w14:paraId="505C28CE" w14:textId="1CD31BD2" w:rsidR="007D4092" w:rsidRPr="00E40EC3" w:rsidRDefault="002D6610" w:rsidP="006526A7">
      <w:pPr>
        <w:suppressAutoHyphens w:val="0"/>
        <w:spacing w:line="276" w:lineRule="auto"/>
        <w:contextualSpacing/>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Skarbem Państwa </w:t>
      </w:r>
      <w:r w:rsidR="00657F5C" w:rsidRPr="00E40EC3">
        <w:rPr>
          <w:rFonts w:asciiTheme="minorHAnsi" w:hAnsiTheme="minorHAnsi" w:cstheme="minorHAnsi"/>
          <w:sz w:val="22"/>
          <w:szCs w:val="22"/>
          <w:lang w:eastAsia="pl-PL"/>
        </w:rPr>
        <w:t>–</w:t>
      </w:r>
      <w:r w:rsidRPr="00E40EC3">
        <w:rPr>
          <w:rFonts w:asciiTheme="minorHAnsi" w:hAnsiTheme="minorHAnsi" w:cstheme="minorHAnsi"/>
          <w:sz w:val="22"/>
          <w:szCs w:val="22"/>
          <w:lang w:eastAsia="pl-PL"/>
        </w:rPr>
        <w:t xml:space="preserve"> </w:t>
      </w:r>
      <w:r w:rsidR="007D4092" w:rsidRPr="00E40EC3">
        <w:rPr>
          <w:rFonts w:asciiTheme="minorHAnsi" w:hAnsiTheme="minorHAnsi" w:cstheme="minorHAnsi"/>
          <w:sz w:val="22"/>
          <w:szCs w:val="22"/>
          <w:lang w:eastAsia="pl-PL"/>
        </w:rPr>
        <w:t>Centralnym Zarządem Służby Więziennej z siedzibą w Warszawie przy</w:t>
      </w:r>
      <w:r w:rsidR="00615B87" w:rsidRPr="00E40EC3">
        <w:rPr>
          <w:rFonts w:asciiTheme="minorHAnsi" w:hAnsiTheme="minorHAnsi" w:cstheme="minorHAnsi"/>
          <w:sz w:val="22"/>
          <w:szCs w:val="22"/>
          <w:lang w:eastAsia="pl-PL"/>
        </w:rPr>
        <w:br/>
      </w:r>
      <w:r w:rsidR="007D4092" w:rsidRPr="00E40EC3">
        <w:rPr>
          <w:rFonts w:asciiTheme="minorHAnsi" w:hAnsiTheme="minorHAnsi" w:cstheme="minorHAnsi"/>
          <w:sz w:val="22"/>
          <w:szCs w:val="22"/>
          <w:lang w:eastAsia="pl-PL"/>
        </w:rPr>
        <w:t>ul. Rakowieckiej 37A, NIP: 526-10-58-188, REGON: 000319167, zwanym w dalszej części</w:t>
      </w:r>
      <w:r w:rsidR="00D60CB9">
        <w:rPr>
          <w:rFonts w:asciiTheme="minorHAnsi" w:hAnsiTheme="minorHAnsi" w:cstheme="minorHAnsi"/>
          <w:sz w:val="22"/>
          <w:szCs w:val="22"/>
          <w:lang w:eastAsia="pl-PL"/>
        </w:rPr>
        <w:t xml:space="preserve"> Umow</w:t>
      </w:r>
      <w:r w:rsidR="007D4092" w:rsidRPr="00E40EC3">
        <w:rPr>
          <w:rFonts w:asciiTheme="minorHAnsi" w:hAnsiTheme="minorHAnsi" w:cstheme="minorHAnsi"/>
          <w:sz w:val="22"/>
          <w:szCs w:val="22"/>
          <w:lang w:eastAsia="pl-PL"/>
        </w:rPr>
        <w:t>y „Zamawiającym”, który reprezentuje:</w:t>
      </w:r>
    </w:p>
    <w:p w14:paraId="7A9649F6" w14:textId="77777777" w:rsidR="007D4092" w:rsidRPr="00E40EC3" w:rsidRDefault="007D4092" w:rsidP="006526A7">
      <w:pPr>
        <w:suppressAutoHyphens w:val="0"/>
        <w:spacing w:line="276" w:lineRule="auto"/>
        <w:contextualSpacing/>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Zastępca Dyrektora Generalnego Służby Więziennej,</w:t>
      </w:r>
    </w:p>
    <w:p w14:paraId="72A06E7B" w14:textId="77777777" w:rsidR="007D4092" w:rsidRPr="00E40EC3" w:rsidRDefault="007D4092" w:rsidP="006526A7">
      <w:pPr>
        <w:suppressAutoHyphens w:val="0"/>
        <w:spacing w:line="276" w:lineRule="auto"/>
        <w:contextualSpacing/>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Dyrektor Biura Informatyki i Łączności,</w:t>
      </w:r>
    </w:p>
    <w:p w14:paraId="0FBB584D" w14:textId="77777777" w:rsidR="007D4092" w:rsidRPr="00E40EC3" w:rsidRDefault="007D4092" w:rsidP="006526A7">
      <w:pPr>
        <w:suppressAutoHyphens w:val="0"/>
        <w:spacing w:line="276" w:lineRule="auto"/>
        <w:contextualSpacing/>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a</w:t>
      </w:r>
    </w:p>
    <w:p w14:paraId="21373FF1" w14:textId="2DED4459" w:rsidR="007D4092" w:rsidRPr="00E40EC3" w:rsidRDefault="007D4092" w:rsidP="006526A7">
      <w:pPr>
        <w:suppressAutoHyphens w:val="0"/>
        <w:spacing w:line="276" w:lineRule="auto"/>
        <w:contextualSpacing/>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firmą ……………………………………, wpisaną do rejestru ewidencji przedsiębiorców prowadzonego przez Sąd Rejonowy ……………………………., ………………………………… pod numerem KRS: ………………….,</w:t>
      </w:r>
      <w:r w:rsidR="00615B87"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NIP: ………………., REGON: ……………………., zwaną w dalszej części</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 „Wykonawcą”, którą reprezentuje:</w:t>
      </w:r>
    </w:p>
    <w:p w14:paraId="5F9CBC58" w14:textId="77777777" w:rsidR="007D4092" w:rsidRPr="00E40EC3" w:rsidRDefault="007D4092" w:rsidP="006526A7">
      <w:pPr>
        <w:suppressAutoHyphens w:val="0"/>
        <w:spacing w:line="276" w:lineRule="auto"/>
        <w:contextualSpacing/>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 ………………………..,</w:t>
      </w:r>
    </w:p>
    <w:p w14:paraId="1AF253DD" w14:textId="77777777" w:rsidR="007D4092" w:rsidRPr="00E40EC3" w:rsidRDefault="007D4092" w:rsidP="006526A7">
      <w:pPr>
        <w:suppressAutoHyphens w:val="0"/>
        <w:spacing w:line="276" w:lineRule="auto"/>
        <w:contextualSpacing/>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w:t>
      </w:r>
    </w:p>
    <w:p w14:paraId="5D87FB3B" w14:textId="75AAA771" w:rsidR="007D4092" w:rsidRPr="00E40EC3" w:rsidRDefault="007D4092" w:rsidP="006526A7">
      <w:pPr>
        <w:suppressAutoHyphens w:val="0"/>
        <w:spacing w:line="276" w:lineRule="auto"/>
        <w:contextualSpacing/>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w wyniku </w:t>
      </w:r>
      <w:r w:rsidR="003A6F98" w:rsidRPr="00E40EC3">
        <w:rPr>
          <w:rFonts w:asciiTheme="minorHAnsi" w:hAnsiTheme="minorHAnsi" w:cstheme="minorHAnsi"/>
          <w:sz w:val="22"/>
          <w:szCs w:val="22"/>
          <w:lang w:eastAsia="pl-PL"/>
        </w:rPr>
        <w:t>przeprowadzonego postępowania o udzielenie zamówienia publicznego</w:t>
      </w:r>
      <w:r w:rsidR="00A02BC4">
        <w:rPr>
          <w:rFonts w:asciiTheme="minorHAnsi" w:hAnsiTheme="minorHAnsi" w:cstheme="minorHAnsi"/>
          <w:sz w:val="22"/>
          <w:szCs w:val="22"/>
          <w:lang w:eastAsia="pl-PL"/>
        </w:rPr>
        <w:t xml:space="preserve"> nr ………….</w:t>
      </w:r>
      <w:r w:rsidR="00A64671">
        <w:rPr>
          <w:rFonts w:asciiTheme="minorHAnsi" w:hAnsiTheme="minorHAnsi" w:cstheme="minorHAnsi"/>
          <w:sz w:val="22"/>
          <w:szCs w:val="22"/>
          <w:lang w:eastAsia="pl-PL"/>
        </w:rPr>
        <w:t xml:space="preserve"> </w:t>
      </w:r>
      <w:r w:rsidR="0035006D">
        <w:rPr>
          <w:rFonts w:asciiTheme="minorHAnsi" w:hAnsiTheme="minorHAnsi" w:cstheme="minorHAnsi"/>
          <w:sz w:val="22"/>
          <w:szCs w:val="22"/>
          <w:lang w:eastAsia="pl-PL"/>
        </w:rPr>
        <w:t>p</w:t>
      </w:r>
      <w:r w:rsidR="00A64671">
        <w:rPr>
          <w:rFonts w:asciiTheme="minorHAnsi" w:hAnsiTheme="minorHAnsi" w:cstheme="minorHAnsi"/>
          <w:sz w:val="22"/>
          <w:szCs w:val="22"/>
          <w:lang w:eastAsia="pl-PL"/>
        </w:rPr>
        <w:t>n.</w:t>
      </w:r>
      <w:r w:rsidR="0035006D">
        <w:rPr>
          <w:rFonts w:asciiTheme="minorHAnsi" w:hAnsiTheme="minorHAnsi" w:cstheme="minorHAnsi"/>
          <w:sz w:val="22"/>
          <w:szCs w:val="22"/>
          <w:lang w:eastAsia="pl-PL"/>
        </w:rPr>
        <w:t xml:space="preserve"> </w:t>
      </w:r>
      <w:r w:rsidR="0035006D" w:rsidRPr="001D5AB0">
        <w:rPr>
          <w:rFonts w:asciiTheme="minorHAnsi" w:hAnsiTheme="minorHAnsi" w:cstheme="minorHAnsi"/>
          <w:b/>
          <w:sz w:val="22"/>
          <w:szCs w:val="22"/>
          <w:lang w:eastAsia="pl-PL"/>
        </w:rPr>
        <w:t xml:space="preserve">„Świadczenie usługi </w:t>
      </w:r>
      <w:proofErr w:type="spellStart"/>
      <w:r w:rsidR="0035006D" w:rsidRPr="001D5AB0">
        <w:rPr>
          <w:rFonts w:asciiTheme="minorHAnsi" w:hAnsiTheme="minorHAnsi" w:cstheme="minorHAnsi"/>
          <w:b/>
          <w:sz w:val="22"/>
          <w:szCs w:val="22"/>
          <w:lang w:eastAsia="pl-PL"/>
        </w:rPr>
        <w:t>przesyłu</w:t>
      </w:r>
      <w:proofErr w:type="spellEnd"/>
      <w:r w:rsidR="0035006D" w:rsidRPr="001D5AB0">
        <w:rPr>
          <w:rFonts w:asciiTheme="minorHAnsi" w:hAnsiTheme="minorHAnsi" w:cstheme="minorHAnsi"/>
          <w:b/>
          <w:sz w:val="22"/>
          <w:szCs w:val="22"/>
          <w:lang w:eastAsia="pl-PL"/>
        </w:rPr>
        <w:t xml:space="preserve"> danych przez sieć WAN wraz z usługami towarzyszącymi dla jednostek organizacyjnych Służby Więziennej”</w:t>
      </w:r>
      <w:r w:rsidRPr="001D5AB0">
        <w:rPr>
          <w:rFonts w:asciiTheme="minorHAnsi" w:hAnsiTheme="minorHAnsi" w:cstheme="minorHAnsi"/>
          <w:sz w:val="22"/>
          <w:szCs w:val="22"/>
          <w:lang w:eastAsia="pl-PL"/>
        </w:rPr>
        <w:t>,</w:t>
      </w:r>
      <w:r w:rsidRPr="00E40EC3">
        <w:rPr>
          <w:rFonts w:asciiTheme="minorHAnsi" w:hAnsiTheme="minorHAnsi" w:cstheme="minorHAnsi"/>
          <w:sz w:val="22"/>
          <w:szCs w:val="22"/>
          <w:lang w:eastAsia="pl-PL"/>
        </w:rPr>
        <w:t xml:space="preserve"> zawarto</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ę</w:t>
      </w:r>
      <w:r w:rsidR="00A02BC4">
        <w:rPr>
          <w:rFonts w:asciiTheme="minorHAnsi" w:hAnsiTheme="minorHAnsi" w:cstheme="minorHAnsi"/>
          <w:sz w:val="22"/>
          <w:szCs w:val="22"/>
          <w:lang w:eastAsia="pl-PL"/>
        </w:rPr>
        <w:t xml:space="preserve"> </w:t>
      </w:r>
      <w:r w:rsidR="001D73CA" w:rsidRPr="00E40EC3">
        <w:rPr>
          <w:rFonts w:asciiTheme="minorHAnsi" w:hAnsiTheme="minorHAnsi" w:cstheme="minorHAnsi"/>
          <w:sz w:val="22"/>
          <w:szCs w:val="22"/>
          <w:lang w:eastAsia="pl-PL"/>
        </w:rPr>
        <w:t xml:space="preserve">o </w:t>
      </w:r>
      <w:r w:rsidRPr="00E40EC3">
        <w:rPr>
          <w:rFonts w:asciiTheme="minorHAnsi" w:hAnsiTheme="minorHAnsi" w:cstheme="minorHAnsi"/>
          <w:sz w:val="22"/>
          <w:szCs w:val="22"/>
          <w:lang w:eastAsia="pl-PL"/>
        </w:rPr>
        <w:t>następującej treści.</w:t>
      </w:r>
    </w:p>
    <w:p w14:paraId="3FBBF848" w14:textId="2930BFAB" w:rsidR="006113CD" w:rsidRPr="00E40EC3" w:rsidRDefault="006113CD" w:rsidP="006526A7">
      <w:pPr>
        <w:suppressAutoHyphens w:val="0"/>
        <w:spacing w:line="276" w:lineRule="auto"/>
        <w:contextualSpacing/>
        <w:jc w:val="both"/>
        <w:rPr>
          <w:rFonts w:asciiTheme="minorHAnsi" w:hAnsiTheme="minorHAnsi" w:cstheme="minorHAnsi"/>
          <w:sz w:val="22"/>
          <w:szCs w:val="22"/>
          <w:lang w:eastAsia="pl-PL"/>
        </w:rPr>
      </w:pPr>
    </w:p>
    <w:p w14:paraId="157C99B0" w14:textId="2BF83B17" w:rsidR="006874D8" w:rsidRPr="00E40EC3" w:rsidRDefault="00AD0A5D" w:rsidP="006526A7">
      <w:pPr>
        <w:spacing w:line="276" w:lineRule="auto"/>
        <w:contextualSpacing/>
        <w:jc w:val="center"/>
        <w:rPr>
          <w:rFonts w:asciiTheme="minorHAnsi" w:hAnsiTheme="minorHAnsi" w:cstheme="minorHAnsi"/>
          <w:b/>
          <w:sz w:val="22"/>
          <w:szCs w:val="22"/>
        </w:rPr>
      </w:pPr>
      <w:r w:rsidRPr="00E40EC3">
        <w:rPr>
          <w:rFonts w:asciiTheme="minorHAnsi" w:hAnsiTheme="minorHAnsi" w:cstheme="minorHAnsi"/>
          <w:b/>
          <w:sz w:val="22"/>
          <w:szCs w:val="22"/>
        </w:rPr>
        <w:t>Wykaz Pojęć, Skrótów i Definicji</w:t>
      </w:r>
      <w:r w:rsidR="0041526A">
        <w:rPr>
          <w:rFonts w:asciiTheme="minorHAnsi" w:hAnsiTheme="minorHAnsi" w:cstheme="minorHAnsi"/>
          <w:b/>
          <w:sz w:val="22"/>
          <w:szCs w:val="22"/>
        </w:rPr>
        <w:t xml:space="preserve"> </w:t>
      </w:r>
      <w:r w:rsidR="0041526A" w:rsidRPr="00D60CB9">
        <w:rPr>
          <w:rFonts w:asciiTheme="minorHAnsi" w:hAnsiTheme="minorHAnsi" w:cstheme="minorHAnsi"/>
          <w:b/>
          <w:sz w:val="22"/>
          <w:szCs w:val="22"/>
        </w:rPr>
        <w:t xml:space="preserve">użytych w Umowie (wraz z </w:t>
      </w:r>
      <w:r w:rsidR="0041526A" w:rsidRPr="00215A3E">
        <w:rPr>
          <w:rFonts w:asciiTheme="minorHAnsi" w:hAnsiTheme="minorHAnsi" w:cstheme="minorHAnsi"/>
          <w:b/>
          <w:sz w:val="22"/>
          <w:szCs w:val="22"/>
        </w:rPr>
        <w:t>załącznikami)</w:t>
      </w:r>
    </w:p>
    <w:p w14:paraId="32E52154" w14:textId="77777777" w:rsidR="00AD0A5D" w:rsidRPr="00E40EC3" w:rsidRDefault="00AD0A5D" w:rsidP="006526A7">
      <w:pPr>
        <w:spacing w:line="276" w:lineRule="auto"/>
        <w:contextualSpacing/>
        <w:jc w:val="center"/>
        <w:rPr>
          <w:rFonts w:asciiTheme="minorHAnsi" w:hAnsiTheme="minorHAnsi" w:cstheme="minorHAnsi"/>
          <w:b/>
          <w:sz w:val="22"/>
          <w:szCs w:val="22"/>
        </w:rPr>
      </w:pPr>
    </w:p>
    <w:p w14:paraId="6820B380" w14:textId="52E49606" w:rsidR="006874D8" w:rsidRPr="00E40EC3" w:rsidRDefault="00BE1C34" w:rsidP="00BE1C34">
      <w:pPr>
        <w:suppressAutoHyphens w:val="0"/>
        <w:spacing w:line="276" w:lineRule="auto"/>
        <w:contextualSpacing/>
        <w:jc w:val="both"/>
        <w:rPr>
          <w:rFonts w:asciiTheme="minorHAnsi" w:hAnsiTheme="minorHAnsi" w:cstheme="minorHAnsi"/>
          <w:sz w:val="22"/>
          <w:szCs w:val="22"/>
          <w:lang w:eastAsia="pl-PL"/>
        </w:rPr>
      </w:pPr>
      <w:r w:rsidRPr="00E40EC3">
        <w:rPr>
          <w:rFonts w:asciiTheme="minorHAnsi" w:hAnsiTheme="minorHAnsi" w:cstheme="minorHAnsi"/>
          <w:b/>
          <w:sz w:val="22"/>
          <w:szCs w:val="22"/>
          <w:lang w:eastAsia="pl-PL"/>
        </w:rPr>
        <w:t>AB SPQMCDU</w:t>
      </w:r>
      <w:r w:rsidRPr="00E40EC3">
        <w:rPr>
          <w:rFonts w:asciiTheme="minorHAnsi" w:hAnsiTheme="minorHAnsi" w:cstheme="minorHAnsi"/>
          <w:sz w:val="22"/>
          <w:szCs w:val="22"/>
          <w:lang w:eastAsia="pl-PL"/>
        </w:rPr>
        <w:t xml:space="preserve"> – numer zakończenia sieci publicznej.</w:t>
      </w:r>
    </w:p>
    <w:p w14:paraId="265C4F1B" w14:textId="54C448EF" w:rsidR="00BE1C34" w:rsidRPr="00E40EC3" w:rsidRDefault="00BE1C34" w:rsidP="00BE1C34">
      <w:pPr>
        <w:suppressAutoHyphens w:val="0"/>
        <w:spacing w:line="276" w:lineRule="auto"/>
        <w:contextualSpacing/>
        <w:jc w:val="both"/>
        <w:rPr>
          <w:rFonts w:asciiTheme="minorHAnsi" w:hAnsiTheme="minorHAnsi" w:cstheme="minorHAnsi"/>
          <w:sz w:val="22"/>
          <w:szCs w:val="22"/>
        </w:rPr>
      </w:pPr>
      <w:r w:rsidRPr="00E40EC3">
        <w:rPr>
          <w:rFonts w:asciiTheme="minorHAnsi" w:hAnsiTheme="minorHAnsi" w:cstheme="minorHAnsi"/>
          <w:b/>
          <w:sz w:val="22"/>
          <w:szCs w:val="22"/>
          <w:lang w:eastAsia="pl-PL"/>
        </w:rPr>
        <w:t xml:space="preserve">Abonament </w:t>
      </w:r>
      <w:r w:rsidRPr="00E40EC3">
        <w:rPr>
          <w:rFonts w:asciiTheme="minorHAnsi" w:hAnsiTheme="minorHAnsi" w:cstheme="minorHAnsi"/>
          <w:sz w:val="22"/>
          <w:szCs w:val="22"/>
          <w:lang w:eastAsia="pl-PL"/>
        </w:rPr>
        <w:t>–</w:t>
      </w:r>
      <w:r w:rsidRPr="00E40EC3">
        <w:rPr>
          <w:rFonts w:asciiTheme="minorHAnsi" w:hAnsiTheme="minorHAnsi" w:cstheme="minorHAnsi"/>
          <w:b/>
          <w:sz w:val="22"/>
          <w:szCs w:val="22"/>
          <w:lang w:eastAsia="pl-PL"/>
        </w:rPr>
        <w:t xml:space="preserve"> </w:t>
      </w:r>
      <w:r w:rsidRPr="00E40EC3">
        <w:rPr>
          <w:rFonts w:asciiTheme="minorHAnsi" w:hAnsiTheme="minorHAnsi" w:cstheme="minorHAnsi"/>
          <w:sz w:val="22"/>
          <w:szCs w:val="22"/>
          <w:lang w:eastAsia="pl-PL"/>
        </w:rPr>
        <w:t>opłacone, co miesiąc prawo do korzystania z usługi telekomunikacyjnej, przez określony w Umowie okres.</w:t>
      </w:r>
    </w:p>
    <w:p w14:paraId="0D5172B8" w14:textId="5FD0EF4B" w:rsidR="00BE1C34" w:rsidRDefault="00BE1C34" w:rsidP="006526A7">
      <w:pPr>
        <w:pStyle w:val="Zwykytekst2"/>
        <w:tabs>
          <w:tab w:val="left" w:pos="1843"/>
        </w:tabs>
        <w:spacing w:line="276" w:lineRule="auto"/>
        <w:contextualSpacing/>
        <w:jc w:val="both"/>
        <w:rPr>
          <w:rFonts w:asciiTheme="minorHAnsi" w:hAnsiTheme="minorHAnsi" w:cstheme="minorHAnsi"/>
          <w:spacing w:val="0"/>
          <w:kern w:val="0"/>
          <w:sz w:val="22"/>
          <w:szCs w:val="22"/>
          <w:lang w:eastAsia="pl-PL"/>
        </w:rPr>
      </w:pPr>
      <w:r w:rsidRPr="00E40EC3">
        <w:rPr>
          <w:rFonts w:asciiTheme="minorHAnsi" w:hAnsiTheme="minorHAnsi" w:cstheme="minorHAnsi"/>
          <w:b/>
          <w:spacing w:val="0"/>
          <w:sz w:val="22"/>
          <w:szCs w:val="22"/>
        </w:rPr>
        <w:t>A</w:t>
      </w:r>
      <w:r w:rsidR="0040256A" w:rsidRPr="00E40EC3">
        <w:rPr>
          <w:rFonts w:asciiTheme="minorHAnsi" w:hAnsiTheme="minorHAnsi" w:cstheme="minorHAnsi"/>
          <w:b/>
          <w:spacing w:val="0"/>
          <w:sz w:val="22"/>
          <w:szCs w:val="22"/>
        </w:rPr>
        <w:t>Ś</w:t>
      </w:r>
      <w:r w:rsidRPr="00E40EC3">
        <w:rPr>
          <w:rFonts w:asciiTheme="minorHAnsi" w:hAnsiTheme="minorHAnsi" w:cstheme="minorHAnsi"/>
          <w:spacing w:val="0"/>
          <w:sz w:val="22"/>
          <w:szCs w:val="22"/>
        </w:rPr>
        <w:t xml:space="preserve"> </w:t>
      </w:r>
      <w:r w:rsidR="00E02BE5" w:rsidRPr="00E40EC3">
        <w:rPr>
          <w:rFonts w:asciiTheme="minorHAnsi" w:hAnsiTheme="minorHAnsi" w:cstheme="minorHAnsi"/>
          <w:spacing w:val="0"/>
          <w:kern w:val="0"/>
          <w:sz w:val="22"/>
          <w:szCs w:val="22"/>
          <w:lang w:eastAsia="pl-PL"/>
        </w:rPr>
        <w:t xml:space="preserve">– </w:t>
      </w:r>
      <w:r w:rsidRPr="00E40EC3">
        <w:rPr>
          <w:rFonts w:asciiTheme="minorHAnsi" w:hAnsiTheme="minorHAnsi" w:cstheme="minorHAnsi"/>
          <w:spacing w:val="0"/>
          <w:kern w:val="0"/>
          <w:sz w:val="22"/>
          <w:szCs w:val="22"/>
          <w:lang w:eastAsia="pl-PL"/>
        </w:rPr>
        <w:t>Areszt Śledczy.</w:t>
      </w:r>
    </w:p>
    <w:p w14:paraId="0909C0BA" w14:textId="45616BA9" w:rsidR="00BE1C34" w:rsidRPr="00E40EC3" w:rsidRDefault="00BE1C34" w:rsidP="006526A7">
      <w:pPr>
        <w:pStyle w:val="Zwykytekst2"/>
        <w:tabs>
          <w:tab w:val="left" w:pos="1843"/>
        </w:tabs>
        <w:spacing w:line="276" w:lineRule="auto"/>
        <w:contextualSpacing/>
        <w:jc w:val="both"/>
        <w:rPr>
          <w:rFonts w:asciiTheme="minorHAnsi" w:hAnsiTheme="minorHAnsi" w:cstheme="minorHAnsi"/>
          <w:bCs/>
          <w:sz w:val="22"/>
          <w:szCs w:val="22"/>
        </w:rPr>
      </w:pPr>
      <w:r w:rsidRPr="00E40EC3">
        <w:rPr>
          <w:rFonts w:asciiTheme="minorHAnsi" w:hAnsiTheme="minorHAnsi" w:cstheme="minorHAnsi"/>
          <w:b/>
          <w:spacing w:val="0"/>
          <w:kern w:val="0"/>
          <w:sz w:val="22"/>
          <w:szCs w:val="22"/>
          <w:lang w:eastAsia="pl-PL"/>
        </w:rPr>
        <w:t>Adres IP</w:t>
      </w:r>
      <w:r w:rsidRPr="00E40EC3">
        <w:rPr>
          <w:rFonts w:asciiTheme="minorHAnsi" w:hAnsiTheme="minorHAnsi" w:cstheme="minorHAnsi"/>
          <w:spacing w:val="0"/>
          <w:kern w:val="0"/>
          <w:sz w:val="22"/>
          <w:szCs w:val="22"/>
          <w:lang w:eastAsia="pl-PL"/>
        </w:rPr>
        <w:t xml:space="preserve"> – liczba nadawana interfejsowi sieciowemu, grupie interfejsów (broadcast, </w:t>
      </w:r>
      <w:proofErr w:type="spellStart"/>
      <w:r w:rsidRPr="00E40EC3">
        <w:rPr>
          <w:rFonts w:asciiTheme="minorHAnsi" w:hAnsiTheme="minorHAnsi" w:cstheme="minorHAnsi"/>
          <w:spacing w:val="0"/>
          <w:kern w:val="0"/>
          <w:sz w:val="22"/>
          <w:szCs w:val="22"/>
          <w:lang w:eastAsia="pl-PL"/>
        </w:rPr>
        <w:t>multicast</w:t>
      </w:r>
      <w:proofErr w:type="spellEnd"/>
      <w:r w:rsidRPr="00E40EC3">
        <w:rPr>
          <w:rFonts w:asciiTheme="minorHAnsi" w:hAnsiTheme="minorHAnsi" w:cstheme="minorHAnsi"/>
          <w:spacing w:val="0"/>
          <w:kern w:val="0"/>
          <w:sz w:val="22"/>
          <w:szCs w:val="22"/>
          <w:lang w:eastAsia="pl-PL"/>
        </w:rPr>
        <w:t>), bądź całej sieci komputerowej opartej na protokole IP, służąca identyfikacji elementów warstwy trzeciej modelu OSI – w obrębie sieci oraz poza nią (tzw. adres publiczny), jeśli nie zaznaczono inaczej jest on rozumiany, jako adres zgodny ze specyfikacją IPv4.</w:t>
      </w:r>
    </w:p>
    <w:p w14:paraId="456C0A5C" w14:textId="392D924B" w:rsidR="00BE1C34" w:rsidRPr="00E40EC3" w:rsidRDefault="00BE1C34" w:rsidP="006526A7">
      <w:pPr>
        <w:pStyle w:val="Zwykytekst2"/>
        <w:tabs>
          <w:tab w:val="left" w:pos="1843"/>
        </w:tabs>
        <w:spacing w:line="276" w:lineRule="auto"/>
        <w:contextualSpacing/>
        <w:jc w:val="both"/>
        <w:rPr>
          <w:rFonts w:asciiTheme="minorHAnsi" w:hAnsiTheme="minorHAnsi" w:cstheme="minorHAnsi"/>
          <w:bCs/>
          <w:sz w:val="22"/>
          <w:szCs w:val="22"/>
        </w:rPr>
      </w:pPr>
      <w:r w:rsidRPr="00E40EC3">
        <w:rPr>
          <w:rFonts w:asciiTheme="minorHAnsi" w:hAnsiTheme="minorHAnsi" w:cstheme="minorHAnsi"/>
          <w:b/>
          <w:spacing w:val="0"/>
          <w:kern w:val="0"/>
          <w:sz w:val="22"/>
          <w:szCs w:val="22"/>
          <w:lang w:eastAsia="pl-PL"/>
        </w:rPr>
        <w:t>Adres MAC</w:t>
      </w:r>
      <w:r w:rsidRPr="00E40EC3">
        <w:rPr>
          <w:rFonts w:asciiTheme="minorHAnsi" w:hAnsiTheme="minorHAnsi" w:cstheme="minorHAnsi"/>
          <w:b/>
          <w:bCs/>
          <w:sz w:val="22"/>
          <w:szCs w:val="22"/>
        </w:rPr>
        <w:t xml:space="preserve"> </w:t>
      </w:r>
      <w:r w:rsidRPr="00E40EC3">
        <w:rPr>
          <w:rFonts w:asciiTheme="minorHAnsi" w:hAnsiTheme="minorHAnsi" w:cstheme="minorHAnsi"/>
          <w:b/>
          <w:spacing w:val="0"/>
          <w:kern w:val="0"/>
          <w:sz w:val="22"/>
          <w:szCs w:val="22"/>
          <w:lang w:eastAsia="pl-PL"/>
        </w:rPr>
        <w:t xml:space="preserve">(ang. Media Access Control </w:t>
      </w:r>
      <w:proofErr w:type="spellStart"/>
      <w:r w:rsidRPr="00E40EC3">
        <w:rPr>
          <w:rFonts w:asciiTheme="minorHAnsi" w:hAnsiTheme="minorHAnsi" w:cstheme="minorHAnsi"/>
          <w:b/>
          <w:spacing w:val="0"/>
          <w:kern w:val="0"/>
          <w:sz w:val="22"/>
          <w:szCs w:val="22"/>
          <w:lang w:eastAsia="pl-PL"/>
        </w:rPr>
        <w:t>Address</w:t>
      </w:r>
      <w:proofErr w:type="spellEnd"/>
      <w:r w:rsidRPr="00E40EC3">
        <w:rPr>
          <w:rFonts w:asciiTheme="minorHAnsi" w:hAnsiTheme="minorHAnsi" w:cstheme="minorHAnsi"/>
          <w:b/>
          <w:spacing w:val="0"/>
          <w:kern w:val="0"/>
          <w:sz w:val="22"/>
          <w:szCs w:val="22"/>
          <w:lang w:eastAsia="pl-PL"/>
        </w:rPr>
        <w:t>)</w:t>
      </w:r>
      <w:r w:rsidRPr="00E40EC3">
        <w:rPr>
          <w:rFonts w:asciiTheme="minorHAnsi" w:hAnsiTheme="minorHAnsi" w:cstheme="minorHAnsi"/>
          <w:spacing w:val="0"/>
          <w:kern w:val="0"/>
          <w:sz w:val="22"/>
          <w:szCs w:val="22"/>
          <w:lang w:eastAsia="pl-PL"/>
        </w:rPr>
        <w:t xml:space="preserve"> – adres warstwy łącza danych, który jest wymagany dla każdego urządzenia podłączonego do Ethernet LAN.</w:t>
      </w:r>
    </w:p>
    <w:p w14:paraId="633D3CBC" w14:textId="4FC2B2F7" w:rsidR="003B31BD" w:rsidRPr="00E40EC3" w:rsidRDefault="003B31BD" w:rsidP="006526A7">
      <w:pPr>
        <w:pStyle w:val="Zwykytekst2"/>
        <w:tabs>
          <w:tab w:val="left" w:pos="1843"/>
        </w:tabs>
        <w:spacing w:line="276" w:lineRule="auto"/>
        <w:contextualSpacing/>
        <w:jc w:val="both"/>
        <w:rPr>
          <w:rFonts w:asciiTheme="minorHAnsi" w:hAnsiTheme="minorHAnsi" w:cstheme="minorHAnsi"/>
          <w:spacing w:val="0"/>
          <w:kern w:val="0"/>
          <w:sz w:val="22"/>
          <w:szCs w:val="22"/>
          <w:lang w:eastAsia="pl-PL"/>
        </w:rPr>
      </w:pPr>
      <w:r w:rsidRPr="00E40EC3">
        <w:rPr>
          <w:rFonts w:asciiTheme="minorHAnsi" w:hAnsiTheme="minorHAnsi" w:cstheme="minorHAnsi"/>
          <w:b/>
          <w:spacing w:val="0"/>
          <w:kern w:val="0"/>
          <w:sz w:val="22"/>
          <w:szCs w:val="22"/>
          <w:lang w:eastAsia="pl-PL"/>
        </w:rPr>
        <w:t xml:space="preserve">BGP (ang. </w:t>
      </w:r>
      <w:proofErr w:type="spellStart"/>
      <w:r w:rsidRPr="00E40EC3">
        <w:rPr>
          <w:rFonts w:asciiTheme="minorHAnsi" w:hAnsiTheme="minorHAnsi" w:cstheme="minorHAnsi"/>
          <w:b/>
          <w:spacing w:val="0"/>
          <w:kern w:val="0"/>
          <w:sz w:val="22"/>
          <w:szCs w:val="22"/>
          <w:lang w:eastAsia="pl-PL"/>
        </w:rPr>
        <w:t>Border</w:t>
      </w:r>
      <w:proofErr w:type="spellEnd"/>
      <w:r w:rsidRPr="00E40EC3">
        <w:rPr>
          <w:rFonts w:asciiTheme="minorHAnsi" w:hAnsiTheme="minorHAnsi" w:cstheme="minorHAnsi"/>
          <w:b/>
          <w:spacing w:val="0"/>
          <w:kern w:val="0"/>
          <w:sz w:val="22"/>
          <w:szCs w:val="22"/>
          <w:lang w:eastAsia="pl-PL"/>
        </w:rPr>
        <w:t xml:space="preserve"> Gateway </w:t>
      </w:r>
      <w:proofErr w:type="spellStart"/>
      <w:r w:rsidRPr="00E40EC3">
        <w:rPr>
          <w:rFonts w:asciiTheme="minorHAnsi" w:hAnsiTheme="minorHAnsi" w:cstheme="minorHAnsi"/>
          <w:b/>
          <w:spacing w:val="0"/>
          <w:kern w:val="0"/>
          <w:sz w:val="22"/>
          <w:szCs w:val="22"/>
          <w:lang w:eastAsia="pl-PL"/>
        </w:rPr>
        <w:t>Protocol</w:t>
      </w:r>
      <w:proofErr w:type="spellEnd"/>
      <w:r w:rsidRPr="00E40EC3">
        <w:rPr>
          <w:rFonts w:asciiTheme="minorHAnsi" w:hAnsiTheme="minorHAnsi" w:cstheme="minorHAnsi"/>
          <w:b/>
          <w:spacing w:val="0"/>
          <w:kern w:val="0"/>
          <w:sz w:val="22"/>
          <w:szCs w:val="22"/>
          <w:lang w:eastAsia="pl-PL"/>
        </w:rPr>
        <w:t xml:space="preserve">) </w:t>
      </w:r>
      <w:r w:rsidRPr="00E40EC3">
        <w:rPr>
          <w:rFonts w:asciiTheme="minorHAnsi" w:hAnsiTheme="minorHAnsi" w:cstheme="minorHAnsi"/>
          <w:spacing w:val="0"/>
          <w:kern w:val="0"/>
          <w:sz w:val="22"/>
          <w:szCs w:val="22"/>
          <w:lang w:eastAsia="pl-PL"/>
        </w:rPr>
        <w:t>– protokół bramy brzegowej umożliwiający tworzenie niezapętlonych ścieżek pomiędzy różnymi systemami autonomicznymi. Otwarty standard protokołu BGP jest definiowany w dokumentach RFC 4271 i 1771.</w:t>
      </w:r>
    </w:p>
    <w:p w14:paraId="7B588DCA" w14:textId="3715BEDC" w:rsidR="005271A5" w:rsidRPr="00E40EC3" w:rsidRDefault="005271A5" w:rsidP="006526A7">
      <w:pPr>
        <w:pStyle w:val="Zwykytekst2"/>
        <w:tabs>
          <w:tab w:val="left" w:pos="1843"/>
        </w:tabs>
        <w:spacing w:line="276" w:lineRule="auto"/>
        <w:contextualSpacing/>
        <w:jc w:val="both"/>
        <w:rPr>
          <w:rFonts w:asciiTheme="minorHAnsi" w:hAnsiTheme="minorHAnsi" w:cstheme="minorHAnsi"/>
          <w:spacing w:val="0"/>
          <w:kern w:val="0"/>
          <w:sz w:val="22"/>
          <w:szCs w:val="22"/>
          <w:lang w:eastAsia="pl-PL"/>
        </w:rPr>
      </w:pPr>
      <w:r w:rsidRPr="00E40EC3">
        <w:rPr>
          <w:rFonts w:asciiTheme="minorHAnsi" w:hAnsiTheme="minorHAnsi" w:cstheme="minorHAnsi"/>
          <w:b/>
          <w:spacing w:val="0"/>
          <w:kern w:val="0"/>
          <w:sz w:val="22"/>
          <w:szCs w:val="22"/>
          <w:lang w:eastAsia="pl-PL"/>
        </w:rPr>
        <w:t xml:space="preserve">Brak dostępności usługi </w:t>
      </w:r>
      <w:r w:rsidRPr="00E40EC3">
        <w:rPr>
          <w:rFonts w:asciiTheme="minorHAnsi" w:hAnsiTheme="minorHAnsi" w:cstheme="minorHAnsi"/>
          <w:spacing w:val="0"/>
          <w:kern w:val="0"/>
          <w:sz w:val="22"/>
          <w:szCs w:val="22"/>
          <w:lang w:eastAsia="pl-PL"/>
        </w:rPr>
        <w:t>– dla transmisji danych przerwa w świadczeniu usługi (brak połączenia</w:t>
      </w:r>
      <w:r w:rsidR="00615B87" w:rsidRPr="00E40EC3">
        <w:rPr>
          <w:rFonts w:asciiTheme="minorHAnsi" w:hAnsiTheme="minorHAnsi" w:cstheme="minorHAnsi"/>
          <w:spacing w:val="0"/>
          <w:kern w:val="0"/>
          <w:sz w:val="22"/>
          <w:szCs w:val="22"/>
          <w:lang w:eastAsia="pl-PL"/>
        </w:rPr>
        <w:br/>
      </w:r>
      <w:r w:rsidRPr="00E40EC3">
        <w:rPr>
          <w:rFonts w:asciiTheme="minorHAnsi" w:hAnsiTheme="minorHAnsi" w:cstheme="minorHAnsi"/>
          <w:spacing w:val="0"/>
          <w:kern w:val="0"/>
          <w:sz w:val="22"/>
          <w:szCs w:val="22"/>
          <w:lang w:eastAsia="pl-PL"/>
        </w:rPr>
        <w:t>z użytkownikiem Zamawiającego) lub odchylenie od wartości parametrów jakościowych</w:t>
      </w:r>
      <w:r w:rsidR="00615B87" w:rsidRPr="00E40EC3">
        <w:rPr>
          <w:rFonts w:asciiTheme="minorHAnsi" w:hAnsiTheme="minorHAnsi" w:cstheme="minorHAnsi"/>
          <w:spacing w:val="0"/>
          <w:kern w:val="0"/>
          <w:sz w:val="22"/>
          <w:szCs w:val="22"/>
          <w:lang w:eastAsia="pl-PL"/>
        </w:rPr>
        <w:br/>
      </w:r>
      <w:r w:rsidRPr="00E40EC3">
        <w:rPr>
          <w:rFonts w:asciiTheme="minorHAnsi" w:hAnsiTheme="minorHAnsi" w:cstheme="minorHAnsi"/>
          <w:spacing w:val="0"/>
          <w:kern w:val="0"/>
          <w:sz w:val="22"/>
          <w:szCs w:val="22"/>
          <w:lang w:eastAsia="pl-PL"/>
        </w:rPr>
        <w:t>(tj. opóźnienie, zmiana opóźnienia i utrata pakietów) ponad 20% od wartości wymaganej, dla usług głosowych i wideo brak możliwości nawiązania połączenia, dla usług pozostałych usług brak dostępu użytkownika do systemu zunifikowanej komunikacji</w:t>
      </w:r>
      <w:r w:rsidR="003739F4">
        <w:rPr>
          <w:rFonts w:asciiTheme="minorHAnsi" w:hAnsiTheme="minorHAnsi" w:cstheme="minorHAnsi"/>
          <w:spacing w:val="0"/>
          <w:kern w:val="0"/>
          <w:sz w:val="22"/>
          <w:szCs w:val="22"/>
          <w:lang w:eastAsia="pl-PL"/>
        </w:rPr>
        <w:t xml:space="preserve"> (UC)</w:t>
      </w:r>
      <w:r w:rsidRPr="00E40EC3">
        <w:rPr>
          <w:rFonts w:asciiTheme="minorHAnsi" w:hAnsiTheme="minorHAnsi" w:cstheme="minorHAnsi"/>
          <w:spacing w:val="0"/>
          <w:kern w:val="0"/>
          <w:sz w:val="22"/>
          <w:szCs w:val="22"/>
          <w:lang w:eastAsia="pl-PL"/>
        </w:rPr>
        <w:t xml:space="preserve"> lub </w:t>
      </w:r>
      <w:r w:rsidR="002C6B22">
        <w:rPr>
          <w:rFonts w:asciiTheme="minorHAnsi" w:hAnsiTheme="minorHAnsi" w:cstheme="minorHAnsi"/>
          <w:spacing w:val="0"/>
          <w:kern w:val="0"/>
          <w:sz w:val="22"/>
          <w:szCs w:val="22"/>
          <w:lang w:eastAsia="pl-PL"/>
        </w:rPr>
        <w:t>S</w:t>
      </w:r>
      <w:r w:rsidRPr="00E40EC3">
        <w:rPr>
          <w:rFonts w:asciiTheme="minorHAnsi" w:hAnsiTheme="minorHAnsi" w:cstheme="minorHAnsi"/>
          <w:spacing w:val="0"/>
          <w:kern w:val="0"/>
          <w:sz w:val="22"/>
          <w:szCs w:val="22"/>
          <w:lang w:eastAsia="pl-PL"/>
        </w:rPr>
        <w:t>ystemu Monitoringu</w:t>
      </w:r>
      <w:r w:rsidR="002C6B22">
        <w:rPr>
          <w:rFonts w:asciiTheme="minorHAnsi" w:hAnsiTheme="minorHAnsi" w:cstheme="minorHAnsi"/>
          <w:spacing w:val="0"/>
          <w:kern w:val="0"/>
          <w:sz w:val="22"/>
          <w:szCs w:val="22"/>
          <w:lang w:eastAsia="pl-PL"/>
        </w:rPr>
        <w:t xml:space="preserve"> i Zarządzania</w:t>
      </w:r>
      <w:r w:rsidRPr="00E40EC3">
        <w:rPr>
          <w:rFonts w:asciiTheme="minorHAnsi" w:hAnsiTheme="minorHAnsi" w:cstheme="minorHAnsi"/>
          <w:spacing w:val="0"/>
          <w:kern w:val="0"/>
          <w:sz w:val="22"/>
          <w:szCs w:val="22"/>
          <w:lang w:eastAsia="pl-PL"/>
        </w:rPr>
        <w:t>.</w:t>
      </w:r>
    </w:p>
    <w:p w14:paraId="0F8E8D2F" w14:textId="109902E5" w:rsidR="005271A5" w:rsidRPr="00E40EC3" w:rsidRDefault="005271A5" w:rsidP="006526A7">
      <w:pPr>
        <w:pStyle w:val="Zwykytekst2"/>
        <w:tabs>
          <w:tab w:val="left" w:pos="1843"/>
        </w:tabs>
        <w:spacing w:line="276" w:lineRule="auto"/>
        <w:contextualSpacing/>
        <w:jc w:val="both"/>
        <w:rPr>
          <w:rFonts w:asciiTheme="minorHAnsi" w:hAnsiTheme="minorHAnsi" w:cstheme="minorHAnsi"/>
          <w:spacing w:val="0"/>
          <w:kern w:val="0"/>
          <w:sz w:val="22"/>
          <w:szCs w:val="22"/>
          <w:lang w:eastAsia="pl-PL"/>
        </w:rPr>
      </w:pPr>
      <w:r w:rsidRPr="00E40EC3">
        <w:rPr>
          <w:rFonts w:asciiTheme="minorHAnsi" w:hAnsiTheme="minorHAnsi" w:cstheme="minorHAnsi"/>
          <w:b/>
          <w:spacing w:val="0"/>
          <w:kern w:val="0"/>
          <w:sz w:val="22"/>
          <w:szCs w:val="22"/>
          <w:lang w:eastAsia="pl-PL"/>
        </w:rPr>
        <w:t xml:space="preserve">CDR </w:t>
      </w:r>
      <w:r w:rsidRPr="00E40EC3">
        <w:rPr>
          <w:rFonts w:asciiTheme="minorHAnsi" w:hAnsiTheme="minorHAnsi" w:cstheme="minorHAnsi"/>
          <w:spacing w:val="0"/>
          <w:kern w:val="0"/>
          <w:sz w:val="22"/>
          <w:szCs w:val="22"/>
          <w:lang w:eastAsia="pl-PL"/>
        </w:rPr>
        <w:t xml:space="preserve">– informacja o połączeniu telekomunikacyjnym CDR (ang. </w:t>
      </w:r>
      <w:proofErr w:type="spellStart"/>
      <w:r w:rsidRPr="00E40EC3">
        <w:rPr>
          <w:rFonts w:asciiTheme="minorHAnsi" w:hAnsiTheme="minorHAnsi" w:cstheme="minorHAnsi"/>
          <w:spacing w:val="0"/>
          <w:kern w:val="0"/>
          <w:sz w:val="22"/>
          <w:szCs w:val="22"/>
          <w:lang w:eastAsia="pl-PL"/>
        </w:rPr>
        <w:t>complementarity-determining</w:t>
      </w:r>
      <w:proofErr w:type="spellEnd"/>
      <w:r w:rsidRPr="00E40EC3">
        <w:rPr>
          <w:rFonts w:asciiTheme="minorHAnsi" w:hAnsiTheme="minorHAnsi" w:cstheme="minorHAnsi"/>
          <w:spacing w:val="0"/>
          <w:kern w:val="0"/>
          <w:sz w:val="22"/>
          <w:szCs w:val="22"/>
          <w:lang w:eastAsia="pl-PL"/>
        </w:rPr>
        <w:t xml:space="preserve"> region) umożliwiająca jego </w:t>
      </w:r>
      <w:proofErr w:type="spellStart"/>
      <w:r w:rsidRPr="00E40EC3">
        <w:rPr>
          <w:rFonts w:asciiTheme="minorHAnsi" w:hAnsiTheme="minorHAnsi" w:cstheme="minorHAnsi"/>
          <w:spacing w:val="0"/>
          <w:kern w:val="0"/>
          <w:sz w:val="22"/>
          <w:szCs w:val="22"/>
          <w:lang w:eastAsia="pl-PL"/>
        </w:rPr>
        <w:t>bilingowanie</w:t>
      </w:r>
      <w:proofErr w:type="spellEnd"/>
      <w:r w:rsidRPr="00E40EC3">
        <w:rPr>
          <w:rFonts w:asciiTheme="minorHAnsi" w:hAnsiTheme="minorHAnsi" w:cstheme="minorHAnsi"/>
          <w:spacing w:val="0"/>
          <w:kern w:val="0"/>
          <w:sz w:val="22"/>
          <w:szCs w:val="22"/>
          <w:lang w:eastAsia="pl-PL"/>
        </w:rPr>
        <w:t>.</w:t>
      </w:r>
    </w:p>
    <w:p w14:paraId="5910CD94" w14:textId="1DDD8B95" w:rsidR="00A64CA2" w:rsidRPr="00E40EC3" w:rsidRDefault="00A64CA2" w:rsidP="006526A7">
      <w:pPr>
        <w:pStyle w:val="Zwykytekst2"/>
        <w:tabs>
          <w:tab w:val="left" w:pos="1843"/>
        </w:tabs>
        <w:spacing w:line="276" w:lineRule="auto"/>
        <w:contextualSpacing/>
        <w:jc w:val="both"/>
        <w:rPr>
          <w:rFonts w:asciiTheme="minorHAnsi" w:hAnsiTheme="minorHAnsi" w:cstheme="minorHAnsi"/>
          <w:spacing w:val="0"/>
          <w:kern w:val="0"/>
          <w:sz w:val="22"/>
          <w:szCs w:val="22"/>
          <w:lang w:eastAsia="pl-PL"/>
        </w:rPr>
      </w:pPr>
      <w:r w:rsidRPr="00E40EC3">
        <w:rPr>
          <w:rFonts w:asciiTheme="minorHAnsi" w:hAnsiTheme="minorHAnsi" w:cstheme="minorHAnsi"/>
          <w:b/>
          <w:spacing w:val="0"/>
          <w:kern w:val="0"/>
          <w:sz w:val="22"/>
          <w:szCs w:val="22"/>
          <w:lang w:eastAsia="pl-PL"/>
        </w:rPr>
        <w:lastRenderedPageBreak/>
        <w:t xml:space="preserve">CLIP </w:t>
      </w:r>
      <w:r w:rsidRPr="00E40EC3">
        <w:rPr>
          <w:rFonts w:asciiTheme="minorHAnsi" w:hAnsiTheme="minorHAnsi" w:cstheme="minorHAnsi"/>
          <w:spacing w:val="0"/>
          <w:kern w:val="0"/>
          <w:sz w:val="22"/>
          <w:szCs w:val="22"/>
          <w:lang w:eastAsia="pl-PL"/>
        </w:rPr>
        <w:t>– Prezentacja numeru abonenta wywołującego. Usługa oferowana jest stronie wywoływanej w celu uzyskania informacji o numerze abonenta wywołującego.</w:t>
      </w:r>
    </w:p>
    <w:p w14:paraId="5740A061" w14:textId="1836B6A7" w:rsidR="00932C69" w:rsidRPr="00E40EC3" w:rsidRDefault="00932C69" w:rsidP="006526A7">
      <w:pPr>
        <w:pStyle w:val="Zwykytekst2"/>
        <w:tabs>
          <w:tab w:val="left" w:pos="1843"/>
        </w:tabs>
        <w:spacing w:line="276" w:lineRule="auto"/>
        <w:contextualSpacing/>
        <w:jc w:val="both"/>
        <w:rPr>
          <w:rFonts w:asciiTheme="minorHAnsi" w:hAnsiTheme="minorHAnsi" w:cstheme="minorHAnsi"/>
          <w:spacing w:val="0"/>
          <w:kern w:val="0"/>
          <w:sz w:val="22"/>
          <w:szCs w:val="22"/>
          <w:lang w:eastAsia="pl-PL"/>
        </w:rPr>
      </w:pPr>
      <w:proofErr w:type="spellStart"/>
      <w:r w:rsidRPr="00E40EC3">
        <w:rPr>
          <w:rFonts w:asciiTheme="minorHAnsi" w:hAnsiTheme="minorHAnsi" w:cstheme="minorHAnsi"/>
          <w:b/>
          <w:spacing w:val="0"/>
          <w:kern w:val="0"/>
          <w:sz w:val="22"/>
          <w:szCs w:val="22"/>
          <w:lang w:eastAsia="pl-PL"/>
        </w:rPr>
        <w:t>CoS</w:t>
      </w:r>
      <w:proofErr w:type="spellEnd"/>
      <w:r w:rsidRPr="00E40EC3">
        <w:rPr>
          <w:rFonts w:asciiTheme="minorHAnsi" w:hAnsiTheme="minorHAnsi" w:cstheme="minorHAnsi"/>
          <w:b/>
          <w:spacing w:val="0"/>
          <w:kern w:val="0"/>
          <w:sz w:val="22"/>
          <w:szCs w:val="22"/>
          <w:lang w:eastAsia="pl-PL"/>
        </w:rPr>
        <w:t xml:space="preserve"> (ang. Class of Service)</w:t>
      </w:r>
      <w:r w:rsidRPr="00E40EC3">
        <w:rPr>
          <w:rFonts w:asciiTheme="minorHAnsi" w:hAnsiTheme="minorHAnsi" w:cstheme="minorHAnsi"/>
          <w:spacing w:val="0"/>
          <w:kern w:val="0"/>
          <w:sz w:val="22"/>
          <w:szCs w:val="22"/>
          <w:lang w:eastAsia="pl-PL"/>
        </w:rPr>
        <w:t xml:space="preserve"> </w:t>
      </w:r>
      <w:r w:rsidR="001D6085" w:rsidRPr="00E40EC3">
        <w:rPr>
          <w:rFonts w:asciiTheme="minorHAnsi" w:hAnsiTheme="minorHAnsi" w:cstheme="minorHAnsi"/>
          <w:spacing w:val="0"/>
          <w:kern w:val="0"/>
          <w:sz w:val="22"/>
          <w:szCs w:val="22"/>
          <w:lang w:eastAsia="pl-PL"/>
        </w:rPr>
        <w:t>–</w:t>
      </w:r>
      <w:r w:rsidRPr="00E40EC3">
        <w:rPr>
          <w:rFonts w:asciiTheme="minorHAnsi" w:hAnsiTheme="minorHAnsi" w:cstheme="minorHAnsi"/>
          <w:spacing w:val="0"/>
          <w:kern w:val="0"/>
          <w:sz w:val="22"/>
          <w:szCs w:val="22"/>
          <w:lang w:eastAsia="pl-PL"/>
        </w:rPr>
        <w:t xml:space="preserve"> zdefiniowane przez Zamawiającego klasy umożliwiające podział ruchu wg priorytetów; podział na </w:t>
      </w:r>
      <w:proofErr w:type="spellStart"/>
      <w:r w:rsidRPr="00E40EC3">
        <w:rPr>
          <w:rFonts w:asciiTheme="minorHAnsi" w:hAnsiTheme="minorHAnsi" w:cstheme="minorHAnsi"/>
          <w:spacing w:val="0"/>
          <w:kern w:val="0"/>
          <w:sz w:val="22"/>
          <w:szCs w:val="22"/>
          <w:lang w:eastAsia="pl-PL"/>
        </w:rPr>
        <w:t>CoS</w:t>
      </w:r>
      <w:proofErr w:type="spellEnd"/>
      <w:r w:rsidRPr="00E40EC3">
        <w:rPr>
          <w:rFonts w:asciiTheme="minorHAnsi" w:hAnsiTheme="minorHAnsi" w:cstheme="minorHAnsi"/>
          <w:spacing w:val="0"/>
          <w:kern w:val="0"/>
          <w:sz w:val="22"/>
          <w:szCs w:val="22"/>
          <w:lang w:eastAsia="pl-PL"/>
        </w:rPr>
        <w:t xml:space="preserve"> zapewni zarazem logiczną separację kanałów w ramach poszczególnych klas na całej trasie </w:t>
      </w:r>
      <w:proofErr w:type="spellStart"/>
      <w:r w:rsidRPr="00E40EC3">
        <w:rPr>
          <w:rFonts w:asciiTheme="minorHAnsi" w:hAnsiTheme="minorHAnsi" w:cstheme="minorHAnsi"/>
          <w:spacing w:val="0"/>
          <w:kern w:val="0"/>
          <w:sz w:val="22"/>
          <w:szCs w:val="22"/>
          <w:lang w:eastAsia="pl-PL"/>
        </w:rPr>
        <w:t>przesyłu</w:t>
      </w:r>
      <w:proofErr w:type="spellEnd"/>
      <w:r w:rsidRPr="00E40EC3">
        <w:rPr>
          <w:rFonts w:asciiTheme="minorHAnsi" w:hAnsiTheme="minorHAnsi" w:cstheme="minorHAnsi"/>
          <w:spacing w:val="0"/>
          <w:kern w:val="0"/>
          <w:sz w:val="22"/>
          <w:szCs w:val="22"/>
          <w:lang w:eastAsia="pl-PL"/>
        </w:rPr>
        <w:t xml:space="preserve"> między punktami obsługiwanymi w ramach zamówienia.</w:t>
      </w:r>
    </w:p>
    <w:p w14:paraId="0ABA53DF" w14:textId="7BB3146E" w:rsidR="00234534" w:rsidRPr="00E40EC3" w:rsidRDefault="00234534" w:rsidP="006526A7">
      <w:pPr>
        <w:pStyle w:val="Zwykytekst2"/>
        <w:tabs>
          <w:tab w:val="left" w:pos="1843"/>
        </w:tabs>
        <w:spacing w:line="276" w:lineRule="auto"/>
        <w:contextualSpacing/>
        <w:jc w:val="both"/>
        <w:rPr>
          <w:rFonts w:asciiTheme="minorHAnsi" w:hAnsiTheme="minorHAnsi" w:cstheme="minorHAnsi"/>
          <w:spacing w:val="0"/>
          <w:sz w:val="22"/>
          <w:szCs w:val="22"/>
        </w:rPr>
      </w:pPr>
      <w:r w:rsidRPr="00E40EC3">
        <w:rPr>
          <w:rFonts w:asciiTheme="minorHAnsi" w:hAnsiTheme="minorHAnsi" w:cstheme="minorHAnsi"/>
          <w:b/>
          <w:spacing w:val="0"/>
          <w:sz w:val="22"/>
          <w:szCs w:val="22"/>
        </w:rPr>
        <w:t>CWD</w:t>
      </w:r>
      <w:r w:rsidRPr="00E40EC3">
        <w:rPr>
          <w:rFonts w:asciiTheme="minorHAnsi" w:hAnsiTheme="minorHAnsi" w:cstheme="minorHAnsi"/>
          <w:spacing w:val="0"/>
          <w:sz w:val="22"/>
          <w:szCs w:val="22"/>
        </w:rPr>
        <w:t xml:space="preserve"> – Centralny Węzeł Dostępowy.</w:t>
      </w:r>
    </w:p>
    <w:p w14:paraId="2023B886" w14:textId="4CF699A9" w:rsidR="00234534" w:rsidRPr="00E40EC3" w:rsidRDefault="00234534" w:rsidP="006526A7">
      <w:pPr>
        <w:pStyle w:val="Zwykytekst2"/>
        <w:tabs>
          <w:tab w:val="left" w:pos="1843"/>
        </w:tabs>
        <w:spacing w:line="276" w:lineRule="auto"/>
        <w:contextualSpacing/>
        <w:jc w:val="both"/>
        <w:rPr>
          <w:rFonts w:asciiTheme="minorHAnsi" w:hAnsiTheme="minorHAnsi" w:cstheme="minorHAnsi"/>
          <w:spacing w:val="0"/>
          <w:sz w:val="22"/>
          <w:szCs w:val="22"/>
        </w:rPr>
      </w:pPr>
      <w:r w:rsidRPr="00E40EC3">
        <w:rPr>
          <w:rFonts w:asciiTheme="minorHAnsi" w:hAnsiTheme="minorHAnsi" w:cstheme="minorHAnsi"/>
          <w:b/>
          <w:spacing w:val="0"/>
          <w:sz w:val="22"/>
          <w:szCs w:val="22"/>
        </w:rPr>
        <w:t>CZSW</w:t>
      </w:r>
      <w:r w:rsidRPr="00E40EC3">
        <w:rPr>
          <w:rFonts w:asciiTheme="minorHAnsi" w:hAnsiTheme="minorHAnsi" w:cstheme="minorHAnsi"/>
          <w:spacing w:val="0"/>
          <w:sz w:val="22"/>
          <w:szCs w:val="22"/>
        </w:rPr>
        <w:t xml:space="preserve"> – Centralny Zarząd Służby Więziennej.</w:t>
      </w:r>
    </w:p>
    <w:p w14:paraId="2B71C382" w14:textId="13290C7F" w:rsidR="00234534" w:rsidRPr="00E40EC3" w:rsidRDefault="00234534" w:rsidP="006526A7">
      <w:pPr>
        <w:pStyle w:val="Zwykytekst2"/>
        <w:tabs>
          <w:tab w:val="left" w:pos="1843"/>
        </w:tabs>
        <w:spacing w:line="276" w:lineRule="auto"/>
        <w:contextualSpacing/>
        <w:jc w:val="both"/>
        <w:rPr>
          <w:rFonts w:asciiTheme="minorHAnsi" w:hAnsiTheme="minorHAnsi" w:cstheme="minorHAnsi"/>
          <w:spacing w:val="0"/>
          <w:sz w:val="22"/>
          <w:szCs w:val="22"/>
        </w:rPr>
      </w:pPr>
      <w:r w:rsidRPr="00E40EC3">
        <w:rPr>
          <w:rFonts w:asciiTheme="minorHAnsi" w:hAnsiTheme="minorHAnsi" w:cstheme="minorHAnsi"/>
          <w:b/>
          <w:spacing w:val="0"/>
          <w:sz w:val="22"/>
          <w:szCs w:val="22"/>
        </w:rPr>
        <w:t xml:space="preserve">DDI (ang. Direct </w:t>
      </w:r>
      <w:proofErr w:type="spellStart"/>
      <w:r w:rsidRPr="00E40EC3">
        <w:rPr>
          <w:rFonts w:asciiTheme="minorHAnsi" w:hAnsiTheme="minorHAnsi" w:cstheme="minorHAnsi"/>
          <w:b/>
          <w:spacing w:val="0"/>
          <w:sz w:val="22"/>
          <w:szCs w:val="22"/>
        </w:rPr>
        <w:t>Dialling</w:t>
      </w:r>
      <w:proofErr w:type="spellEnd"/>
      <w:r w:rsidRPr="00E40EC3">
        <w:rPr>
          <w:rFonts w:asciiTheme="minorHAnsi" w:hAnsiTheme="minorHAnsi" w:cstheme="minorHAnsi"/>
          <w:b/>
          <w:spacing w:val="0"/>
          <w:sz w:val="22"/>
          <w:szCs w:val="22"/>
        </w:rPr>
        <w:t xml:space="preserve"> In) </w:t>
      </w:r>
      <w:r w:rsidRPr="00E40EC3">
        <w:rPr>
          <w:rFonts w:asciiTheme="minorHAnsi" w:hAnsiTheme="minorHAnsi" w:cstheme="minorHAnsi"/>
          <w:spacing w:val="0"/>
          <w:sz w:val="22"/>
          <w:szCs w:val="22"/>
        </w:rPr>
        <w:t xml:space="preserve">– usługa umożliwiająca bezpośrednie wybieranie numeru wewnętrznego </w:t>
      </w:r>
      <w:r w:rsidRPr="00981918">
        <w:rPr>
          <w:rFonts w:asciiTheme="minorHAnsi" w:hAnsiTheme="minorHAnsi" w:cstheme="minorHAnsi"/>
          <w:spacing w:val="0"/>
          <w:sz w:val="22"/>
          <w:szCs w:val="22"/>
        </w:rPr>
        <w:t>abonenta</w:t>
      </w:r>
      <w:r w:rsidR="0041526A" w:rsidRPr="00981918">
        <w:rPr>
          <w:rFonts w:asciiTheme="minorHAnsi" w:hAnsiTheme="minorHAnsi" w:cstheme="minorHAnsi"/>
          <w:spacing w:val="0"/>
          <w:sz w:val="22"/>
          <w:szCs w:val="22"/>
        </w:rPr>
        <w:t xml:space="preserve"> z sieci zewnętrznej</w:t>
      </w:r>
      <w:r w:rsidRPr="00981918">
        <w:rPr>
          <w:rFonts w:asciiTheme="minorHAnsi" w:hAnsiTheme="minorHAnsi" w:cstheme="minorHAnsi"/>
          <w:spacing w:val="0"/>
          <w:sz w:val="22"/>
          <w:szCs w:val="22"/>
        </w:rPr>
        <w:t>.</w:t>
      </w:r>
    </w:p>
    <w:p w14:paraId="7A2CEB41" w14:textId="5F4DB3FF" w:rsidR="00FF4BEB" w:rsidRPr="00E40EC3" w:rsidRDefault="00FF4BEB" w:rsidP="006526A7">
      <w:pPr>
        <w:pStyle w:val="Zwykytekst2"/>
        <w:tabs>
          <w:tab w:val="left" w:pos="1843"/>
        </w:tabs>
        <w:spacing w:line="276" w:lineRule="auto"/>
        <w:contextualSpacing/>
        <w:jc w:val="both"/>
        <w:rPr>
          <w:rFonts w:asciiTheme="minorHAnsi" w:hAnsiTheme="minorHAnsi" w:cstheme="minorHAnsi"/>
          <w:spacing w:val="0"/>
          <w:sz w:val="22"/>
          <w:szCs w:val="22"/>
        </w:rPr>
      </w:pPr>
      <w:r w:rsidRPr="00E40EC3">
        <w:rPr>
          <w:rFonts w:asciiTheme="minorHAnsi" w:hAnsiTheme="minorHAnsi" w:cstheme="minorHAnsi"/>
          <w:b/>
          <w:spacing w:val="0"/>
          <w:sz w:val="22"/>
          <w:szCs w:val="22"/>
        </w:rPr>
        <w:t xml:space="preserve">Dni robocze </w:t>
      </w:r>
      <w:r w:rsidRPr="00E40EC3">
        <w:rPr>
          <w:rFonts w:asciiTheme="minorHAnsi" w:hAnsiTheme="minorHAnsi" w:cstheme="minorHAnsi"/>
          <w:spacing w:val="0"/>
          <w:sz w:val="22"/>
          <w:szCs w:val="22"/>
        </w:rPr>
        <w:t>– dni od poniedziałku do piątku, z wyłączeniem dni ustawowo wolnych od pracy</w:t>
      </w:r>
      <w:r w:rsidR="00D3326C">
        <w:rPr>
          <w:rFonts w:asciiTheme="minorHAnsi" w:hAnsiTheme="minorHAnsi" w:cstheme="minorHAnsi"/>
          <w:spacing w:val="0"/>
          <w:sz w:val="22"/>
          <w:szCs w:val="22"/>
        </w:rPr>
        <w:br/>
        <w:t>w rozumieniu ustawy z dnia 18 stycznia 1951 r. o dniach wolnych od pracy (Dz. U. z 2015 r. poz. 90) oraz sobót</w:t>
      </w:r>
      <w:r w:rsidRPr="00E40EC3">
        <w:rPr>
          <w:rFonts w:asciiTheme="minorHAnsi" w:hAnsiTheme="minorHAnsi" w:cstheme="minorHAnsi"/>
          <w:spacing w:val="0"/>
          <w:sz w:val="22"/>
          <w:szCs w:val="22"/>
        </w:rPr>
        <w:t>.</w:t>
      </w:r>
    </w:p>
    <w:p w14:paraId="1343803B" w14:textId="0F96707E" w:rsidR="00864EB5" w:rsidRPr="00E40EC3" w:rsidRDefault="00864EB5" w:rsidP="006526A7">
      <w:pPr>
        <w:pStyle w:val="Zwykytekst2"/>
        <w:tabs>
          <w:tab w:val="left" w:pos="1843"/>
        </w:tabs>
        <w:spacing w:line="276" w:lineRule="auto"/>
        <w:contextualSpacing/>
        <w:jc w:val="both"/>
        <w:rPr>
          <w:rFonts w:asciiTheme="minorHAnsi" w:hAnsiTheme="minorHAnsi" w:cstheme="minorHAnsi"/>
          <w:spacing w:val="0"/>
          <w:sz w:val="22"/>
          <w:szCs w:val="22"/>
        </w:rPr>
      </w:pPr>
      <w:r w:rsidRPr="00E40EC3">
        <w:rPr>
          <w:rFonts w:asciiTheme="minorHAnsi" w:hAnsiTheme="minorHAnsi" w:cstheme="minorHAnsi"/>
          <w:b/>
          <w:spacing w:val="0"/>
          <w:sz w:val="22"/>
          <w:szCs w:val="22"/>
        </w:rPr>
        <w:t xml:space="preserve">Ethernet </w:t>
      </w:r>
      <w:r w:rsidRPr="00E40EC3">
        <w:rPr>
          <w:rFonts w:asciiTheme="minorHAnsi" w:hAnsiTheme="minorHAnsi" w:cstheme="minorHAnsi"/>
          <w:spacing w:val="0"/>
          <w:sz w:val="22"/>
          <w:szCs w:val="22"/>
        </w:rPr>
        <w:t xml:space="preserve">– standaryzowany przez organizację branżową IEEE protokół transmisji danych umożliwiający transfer informacji w kanałach wirtualnych do 100 </w:t>
      </w:r>
      <w:proofErr w:type="spellStart"/>
      <w:r w:rsidRPr="00E40EC3">
        <w:rPr>
          <w:rFonts w:asciiTheme="minorHAnsi" w:hAnsiTheme="minorHAnsi" w:cstheme="minorHAnsi"/>
          <w:spacing w:val="0"/>
          <w:sz w:val="22"/>
          <w:szCs w:val="22"/>
        </w:rPr>
        <w:t>Mbit</w:t>
      </w:r>
      <w:proofErr w:type="spellEnd"/>
      <w:r w:rsidRPr="00E40EC3">
        <w:rPr>
          <w:rFonts w:asciiTheme="minorHAnsi" w:hAnsiTheme="minorHAnsi" w:cstheme="minorHAnsi"/>
          <w:spacing w:val="0"/>
          <w:sz w:val="22"/>
          <w:szCs w:val="22"/>
        </w:rPr>
        <w:t xml:space="preserve">/s,  w wersji Gigabit Ethernet do 1 000 </w:t>
      </w:r>
      <w:proofErr w:type="spellStart"/>
      <w:r w:rsidRPr="00E40EC3">
        <w:rPr>
          <w:rFonts w:asciiTheme="minorHAnsi" w:hAnsiTheme="minorHAnsi" w:cstheme="minorHAnsi"/>
          <w:spacing w:val="0"/>
          <w:sz w:val="22"/>
          <w:szCs w:val="22"/>
        </w:rPr>
        <w:t>Mbit</w:t>
      </w:r>
      <w:proofErr w:type="spellEnd"/>
      <w:r w:rsidRPr="00E40EC3">
        <w:rPr>
          <w:rFonts w:asciiTheme="minorHAnsi" w:hAnsiTheme="minorHAnsi" w:cstheme="minorHAnsi"/>
          <w:spacing w:val="0"/>
          <w:sz w:val="22"/>
          <w:szCs w:val="22"/>
        </w:rPr>
        <w:t>/s</w:t>
      </w:r>
      <w:r w:rsidR="00615B87" w:rsidRPr="00E40EC3">
        <w:rPr>
          <w:rFonts w:asciiTheme="minorHAnsi" w:hAnsiTheme="minorHAnsi" w:cstheme="minorHAnsi"/>
          <w:spacing w:val="0"/>
          <w:sz w:val="22"/>
          <w:szCs w:val="22"/>
        </w:rPr>
        <w:br/>
      </w:r>
      <w:r w:rsidRPr="00E40EC3">
        <w:rPr>
          <w:rFonts w:asciiTheme="minorHAnsi" w:hAnsiTheme="minorHAnsi" w:cstheme="minorHAnsi"/>
          <w:spacing w:val="0"/>
          <w:sz w:val="22"/>
          <w:szCs w:val="22"/>
        </w:rPr>
        <w:t xml:space="preserve">i w wersji 10 Gigabit Ethernet do 10 000 </w:t>
      </w:r>
      <w:proofErr w:type="spellStart"/>
      <w:r w:rsidRPr="00E40EC3">
        <w:rPr>
          <w:rFonts w:asciiTheme="minorHAnsi" w:hAnsiTheme="minorHAnsi" w:cstheme="minorHAnsi"/>
          <w:spacing w:val="0"/>
          <w:sz w:val="22"/>
          <w:szCs w:val="22"/>
        </w:rPr>
        <w:t>Mbit</w:t>
      </w:r>
      <w:proofErr w:type="spellEnd"/>
      <w:r w:rsidRPr="00E40EC3">
        <w:rPr>
          <w:rFonts w:asciiTheme="minorHAnsi" w:hAnsiTheme="minorHAnsi" w:cstheme="minorHAnsi"/>
          <w:spacing w:val="0"/>
          <w:sz w:val="22"/>
          <w:szCs w:val="22"/>
        </w:rPr>
        <w:t>/s, przy zachowaniu takich cech jak format ramki oraz mechanizm adresowania MAC.</w:t>
      </w:r>
    </w:p>
    <w:p w14:paraId="0EF4EE29" w14:textId="080A8C04" w:rsidR="00864EB5" w:rsidRPr="00E40EC3" w:rsidRDefault="00864EB5" w:rsidP="006526A7">
      <w:pPr>
        <w:pStyle w:val="Zwykytekst2"/>
        <w:tabs>
          <w:tab w:val="left" w:pos="1843"/>
        </w:tabs>
        <w:spacing w:line="276" w:lineRule="auto"/>
        <w:contextualSpacing/>
        <w:jc w:val="both"/>
        <w:rPr>
          <w:rFonts w:asciiTheme="minorHAnsi" w:hAnsiTheme="minorHAnsi" w:cstheme="minorHAnsi"/>
          <w:spacing w:val="0"/>
          <w:sz w:val="22"/>
          <w:szCs w:val="22"/>
        </w:rPr>
      </w:pPr>
      <w:r w:rsidRPr="00E40EC3">
        <w:rPr>
          <w:rFonts w:asciiTheme="minorHAnsi" w:hAnsiTheme="minorHAnsi" w:cstheme="minorHAnsi"/>
          <w:b/>
          <w:spacing w:val="0"/>
          <w:sz w:val="22"/>
          <w:szCs w:val="22"/>
        </w:rPr>
        <w:t xml:space="preserve">GNR (Godzina największego ruchu) </w:t>
      </w:r>
      <w:r w:rsidRPr="00E40EC3">
        <w:rPr>
          <w:rFonts w:asciiTheme="minorHAnsi" w:hAnsiTheme="minorHAnsi" w:cstheme="minorHAnsi"/>
          <w:spacing w:val="0"/>
          <w:sz w:val="22"/>
          <w:szCs w:val="22"/>
        </w:rPr>
        <w:t>–</w:t>
      </w:r>
      <w:r w:rsidR="00CC7E46" w:rsidRPr="00E40EC3">
        <w:rPr>
          <w:rFonts w:asciiTheme="minorHAnsi" w:hAnsiTheme="minorHAnsi" w:cstheme="minorHAnsi"/>
          <w:spacing w:val="0"/>
          <w:sz w:val="22"/>
          <w:szCs w:val="22"/>
        </w:rPr>
        <w:t xml:space="preserve"> </w:t>
      </w:r>
      <w:r w:rsidRPr="00E40EC3">
        <w:rPr>
          <w:rFonts w:asciiTheme="minorHAnsi" w:hAnsiTheme="minorHAnsi" w:cstheme="minorHAnsi"/>
          <w:spacing w:val="0"/>
          <w:sz w:val="22"/>
          <w:szCs w:val="22"/>
        </w:rPr>
        <w:t>jest to okres kolejnych 60 minut z jednej doby, podczas którego występuje maksymalny całkowity ruch obsługiwany przez dany system</w:t>
      </w:r>
      <w:r w:rsidR="004363AA" w:rsidRPr="00E40EC3">
        <w:rPr>
          <w:rFonts w:asciiTheme="minorHAnsi" w:hAnsiTheme="minorHAnsi" w:cstheme="minorHAnsi"/>
          <w:spacing w:val="0"/>
          <w:sz w:val="22"/>
          <w:szCs w:val="22"/>
        </w:rPr>
        <w:t xml:space="preserve"> </w:t>
      </w:r>
      <w:r w:rsidRPr="00E40EC3">
        <w:rPr>
          <w:rFonts w:asciiTheme="minorHAnsi" w:hAnsiTheme="minorHAnsi" w:cstheme="minorHAnsi"/>
          <w:spacing w:val="0"/>
          <w:sz w:val="22"/>
          <w:szCs w:val="22"/>
        </w:rPr>
        <w:t>telekomunikacyjny.</w:t>
      </w:r>
    </w:p>
    <w:p w14:paraId="01E41C45" w14:textId="56444FFC" w:rsidR="00864EB5" w:rsidRPr="00E40EC3" w:rsidRDefault="00864EB5" w:rsidP="00864EB5">
      <w:pPr>
        <w:pStyle w:val="Zwykytekst2"/>
        <w:tabs>
          <w:tab w:val="left" w:pos="1843"/>
        </w:tabs>
        <w:spacing w:line="276" w:lineRule="auto"/>
        <w:contextualSpacing/>
        <w:jc w:val="both"/>
        <w:rPr>
          <w:rFonts w:asciiTheme="minorHAnsi" w:hAnsiTheme="minorHAnsi" w:cstheme="minorHAnsi"/>
          <w:spacing w:val="0"/>
          <w:sz w:val="22"/>
          <w:szCs w:val="22"/>
        </w:rPr>
      </w:pPr>
      <w:r w:rsidRPr="00E40EC3">
        <w:rPr>
          <w:rFonts w:asciiTheme="minorHAnsi" w:hAnsiTheme="minorHAnsi" w:cstheme="minorHAnsi"/>
          <w:b/>
          <w:spacing w:val="0"/>
          <w:sz w:val="22"/>
          <w:szCs w:val="22"/>
        </w:rPr>
        <w:t>Gr. 1 (</w:t>
      </w:r>
      <w:r w:rsidR="002C6B22">
        <w:rPr>
          <w:rFonts w:asciiTheme="minorHAnsi" w:hAnsiTheme="minorHAnsi" w:cstheme="minorHAnsi"/>
          <w:b/>
          <w:spacing w:val="0"/>
          <w:sz w:val="22"/>
          <w:szCs w:val="22"/>
        </w:rPr>
        <w:t>G</w:t>
      </w:r>
      <w:r w:rsidRPr="00E40EC3">
        <w:rPr>
          <w:rFonts w:asciiTheme="minorHAnsi" w:hAnsiTheme="minorHAnsi" w:cstheme="minorHAnsi"/>
          <w:b/>
          <w:spacing w:val="0"/>
          <w:sz w:val="22"/>
          <w:szCs w:val="22"/>
        </w:rPr>
        <w:t xml:space="preserve">rupa 1) </w:t>
      </w:r>
      <w:r w:rsidRPr="00E40EC3">
        <w:rPr>
          <w:rFonts w:asciiTheme="minorHAnsi" w:hAnsiTheme="minorHAnsi" w:cstheme="minorHAnsi"/>
          <w:spacing w:val="0"/>
          <w:sz w:val="22"/>
          <w:szCs w:val="22"/>
        </w:rPr>
        <w:t xml:space="preserve">– lokalizacja CWD oraz ZWD wymieniona w </w:t>
      </w:r>
      <w:r w:rsidRPr="00E40EC3">
        <w:rPr>
          <w:rFonts w:asciiTheme="minorHAnsi" w:hAnsiTheme="minorHAnsi" w:cstheme="minorHAnsi"/>
          <w:b/>
          <w:spacing w:val="0"/>
          <w:sz w:val="22"/>
          <w:szCs w:val="22"/>
        </w:rPr>
        <w:t>załączniku</w:t>
      </w:r>
      <w:r w:rsidR="00412DDB" w:rsidRPr="00E40EC3">
        <w:rPr>
          <w:rFonts w:asciiTheme="minorHAnsi" w:hAnsiTheme="minorHAnsi" w:cstheme="minorHAnsi"/>
          <w:b/>
          <w:spacing w:val="0"/>
          <w:sz w:val="22"/>
          <w:szCs w:val="22"/>
        </w:rPr>
        <w:t xml:space="preserve"> nr 1 </w:t>
      </w:r>
      <w:r w:rsidR="00412DDB" w:rsidRPr="00E40EC3">
        <w:rPr>
          <w:rFonts w:asciiTheme="minorHAnsi" w:hAnsiTheme="minorHAnsi" w:cstheme="minorHAnsi"/>
          <w:spacing w:val="0"/>
          <w:sz w:val="22"/>
          <w:szCs w:val="22"/>
        </w:rPr>
        <w:t>do Umowy</w:t>
      </w:r>
      <w:r w:rsidRPr="00E40EC3">
        <w:rPr>
          <w:rFonts w:asciiTheme="minorHAnsi" w:hAnsiTheme="minorHAnsi" w:cstheme="minorHAnsi"/>
          <w:spacing w:val="0"/>
          <w:sz w:val="22"/>
          <w:szCs w:val="22"/>
        </w:rPr>
        <w:t xml:space="preserve"> o największej przepustowości łączy dostępowych i szczególnych wymaganiach na urządzenia dostępowe usługi SD-WAN.</w:t>
      </w:r>
    </w:p>
    <w:p w14:paraId="271D3F3C" w14:textId="6121F8AF" w:rsidR="00864EB5" w:rsidRPr="00E40EC3" w:rsidRDefault="00864EB5" w:rsidP="00864EB5">
      <w:pPr>
        <w:pStyle w:val="Zwykytekst2"/>
        <w:tabs>
          <w:tab w:val="left" w:pos="1843"/>
        </w:tabs>
        <w:spacing w:line="276" w:lineRule="auto"/>
        <w:contextualSpacing/>
        <w:jc w:val="both"/>
        <w:rPr>
          <w:rFonts w:asciiTheme="minorHAnsi" w:hAnsiTheme="minorHAnsi" w:cstheme="minorHAnsi"/>
          <w:spacing w:val="0"/>
          <w:sz w:val="22"/>
          <w:szCs w:val="22"/>
        </w:rPr>
      </w:pPr>
      <w:r w:rsidRPr="00E40EC3">
        <w:rPr>
          <w:rFonts w:asciiTheme="minorHAnsi" w:hAnsiTheme="minorHAnsi" w:cstheme="minorHAnsi"/>
          <w:b/>
          <w:spacing w:val="0"/>
          <w:sz w:val="22"/>
          <w:szCs w:val="22"/>
        </w:rPr>
        <w:t>Gr. 2 (</w:t>
      </w:r>
      <w:r w:rsidR="004C28C1">
        <w:rPr>
          <w:rFonts w:asciiTheme="minorHAnsi" w:hAnsiTheme="minorHAnsi" w:cstheme="minorHAnsi"/>
          <w:b/>
          <w:spacing w:val="0"/>
          <w:sz w:val="22"/>
          <w:szCs w:val="22"/>
        </w:rPr>
        <w:t>G</w:t>
      </w:r>
      <w:r w:rsidRPr="00E40EC3">
        <w:rPr>
          <w:rFonts w:asciiTheme="minorHAnsi" w:hAnsiTheme="minorHAnsi" w:cstheme="minorHAnsi"/>
          <w:b/>
          <w:spacing w:val="0"/>
          <w:sz w:val="22"/>
          <w:szCs w:val="22"/>
        </w:rPr>
        <w:t xml:space="preserve">rupa 2) </w:t>
      </w:r>
      <w:r w:rsidRPr="00E40EC3">
        <w:rPr>
          <w:rFonts w:asciiTheme="minorHAnsi" w:hAnsiTheme="minorHAnsi" w:cstheme="minorHAnsi"/>
          <w:spacing w:val="0"/>
          <w:sz w:val="22"/>
          <w:szCs w:val="22"/>
        </w:rPr>
        <w:t xml:space="preserve">– wyspecyfikowana w </w:t>
      </w:r>
      <w:r w:rsidR="00412DDB" w:rsidRPr="00E40EC3">
        <w:rPr>
          <w:rFonts w:asciiTheme="minorHAnsi" w:hAnsiTheme="minorHAnsi" w:cstheme="minorHAnsi"/>
          <w:b/>
          <w:spacing w:val="0"/>
          <w:sz w:val="22"/>
          <w:szCs w:val="22"/>
        </w:rPr>
        <w:t xml:space="preserve">załączniku nr 1 </w:t>
      </w:r>
      <w:r w:rsidR="00412DDB" w:rsidRPr="00E40EC3">
        <w:rPr>
          <w:rFonts w:asciiTheme="minorHAnsi" w:hAnsiTheme="minorHAnsi" w:cstheme="minorHAnsi"/>
          <w:spacing w:val="0"/>
          <w:sz w:val="22"/>
          <w:szCs w:val="22"/>
        </w:rPr>
        <w:t>do Umowy</w:t>
      </w:r>
      <w:r w:rsidRPr="00E40EC3">
        <w:rPr>
          <w:rFonts w:asciiTheme="minorHAnsi" w:hAnsiTheme="minorHAnsi" w:cstheme="minorHAnsi"/>
          <w:spacing w:val="0"/>
          <w:sz w:val="22"/>
          <w:szCs w:val="22"/>
        </w:rPr>
        <w:t xml:space="preserve"> grupa lokalizacji oznaczonych, jako „2” zestawiająca jednostki zamawiającego o zadanych wymaganiach na przepustowość łączy dostępowych i urządzenia dostępowe usługi SD-WAN.</w:t>
      </w:r>
    </w:p>
    <w:p w14:paraId="280FB52C" w14:textId="28F4E45E" w:rsidR="00864EB5" w:rsidRPr="00E40EC3" w:rsidRDefault="00864EB5" w:rsidP="00864EB5">
      <w:pPr>
        <w:pStyle w:val="Zwykytekst2"/>
        <w:tabs>
          <w:tab w:val="left" w:pos="1843"/>
        </w:tabs>
        <w:spacing w:line="276" w:lineRule="auto"/>
        <w:contextualSpacing/>
        <w:jc w:val="both"/>
        <w:rPr>
          <w:rFonts w:asciiTheme="minorHAnsi" w:hAnsiTheme="minorHAnsi" w:cstheme="minorHAnsi"/>
          <w:spacing w:val="0"/>
          <w:sz w:val="22"/>
          <w:szCs w:val="22"/>
        </w:rPr>
      </w:pPr>
      <w:r w:rsidRPr="00E40EC3">
        <w:rPr>
          <w:rFonts w:asciiTheme="minorHAnsi" w:hAnsiTheme="minorHAnsi" w:cstheme="minorHAnsi"/>
          <w:b/>
          <w:spacing w:val="0"/>
          <w:sz w:val="22"/>
          <w:szCs w:val="22"/>
        </w:rPr>
        <w:t>Gr. 3 (</w:t>
      </w:r>
      <w:r w:rsidR="004C28C1">
        <w:rPr>
          <w:rFonts w:asciiTheme="minorHAnsi" w:hAnsiTheme="minorHAnsi" w:cstheme="minorHAnsi"/>
          <w:b/>
          <w:spacing w:val="0"/>
          <w:sz w:val="22"/>
          <w:szCs w:val="22"/>
        </w:rPr>
        <w:t>G</w:t>
      </w:r>
      <w:r w:rsidRPr="00E40EC3">
        <w:rPr>
          <w:rFonts w:asciiTheme="minorHAnsi" w:hAnsiTheme="minorHAnsi" w:cstheme="minorHAnsi"/>
          <w:b/>
          <w:spacing w:val="0"/>
          <w:sz w:val="22"/>
          <w:szCs w:val="22"/>
        </w:rPr>
        <w:t xml:space="preserve">rupa 3) </w:t>
      </w:r>
      <w:r w:rsidRPr="00E40EC3">
        <w:rPr>
          <w:rFonts w:asciiTheme="minorHAnsi" w:hAnsiTheme="minorHAnsi" w:cstheme="minorHAnsi"/>
          <w:spacing w:val="0"/>
          <w:sz w:val="22"/>
          <w:szCs w:val="22"/>
        </w:rPr>
        <w:t xml:space="preserve">– wyspecyfikowana w </w:t>
      </w:r>
      <w:r w:rsidR="00412DDB" w:rsidRPr="00E40EC3">
        <w:rPr>
          <w:rFonts w:asciiTheme="minorHAnsi" w:hAnsiTheme="minorHAnsi" w:cstheme="minorHAnsi"/>
          <w:b/>
          <w:spacing w:val="0"/>
          <w:sz w:val="22"/>
          <w:szCs w:val="22"/>
        </w:rPr>
        <w:t xml:space="preserve">załączniku nr 1 </w:t>
      </w:r>
      <w:r w:rsidR="00412DDB" w:rsidRPr="00E40EC3">
        <w:rPr>
          <w:rFonts w:asciiTheme="minorHAnsi" w:hAnsiTheme="minorHAnsi" w:cstheme="minorHAnsi"/>
          <w:spacing w:val="0"/>
          <w:sz w:val="22"/>
          <w:szCs w:val="22"/>
        </w:rPr>
        <w:t>do Umowy</w:t>
      </w:r>
      <w:r w:rsidRPr="00E40EC3">
        <w:rPr>
          <w:rFonts w:asciiTheme="minorHAnsi" w:hAnsiTheme="minorHAnsi" w:cstheme="minorHAnsi"/>
          <w:spacing w:val="0"/>
          <w:sz w:val="22"/>
          <w:szCs w:val="22"/>
        </w:rPr>
        <w:t xml:space="preserve"> grupa lokalizacji oznaczonych, jako „3” zestawiająca jednostki zamawiającego o zadanych wymaganiach na przepustowość łączy dostępowych i urządzenia dostępowe usługi SD-WAN.</w:t>
      </w:r>
    </w:p>
    <w:p w14:paraId="7DA61154" w14:textId="72E733E0" w:rsidR="00864EB5" w:rsidRPr="00E40EC3" w:rsidRDefault="00864EB5" w:rsidP="00864EB5">
      <w:pPr>
        <w:pStyle w:val="Zwykytekst2"/>
        <w:tabs>
          <w:tab w:val="left" w:pos="1843"/>
        </w:tabs>
        <w:spacing w:line="276" w:lineRule="auto"/>
        <w:contextualSpacing/>
        <w:jc w:val="both"/>
        <w:rPr>
          <w:rFonts w:asciiTheme="minorHAnsi" w:hAnsiTheme="minorHAnsi" w:cstheme="minorHAnsi"/>
          <w:spacing w:val="0"/>
          <w:sz w:val="22"/>
          <w:szCs w:val="22"/>
        </w:rPr>
      </w:pPr>
      <w:r w:rsidRPr="00E40EC3">
        <w:rPr>
          <w:rFonts w:asciiTheme="minorHAnsi" w:hAnsiTheme="minorHAnsi" w:cstheme="minorHAnsi"/>
          <w:b/>
          <w:spacing w:val="0"/>
          <w:sz w:val="22"/>
          <w:szCs w:val="22"/>
        </w:rPr>
        <w:t>Gr. 4 (</w:t>
      </w:r>
      <w:r w:rsidR="004C28C1">
        <w:rPr>
          <w:rFonts w:asciiTheme="minorHAnsi" w:hAnsiTheme="minorHAnsi" w:cstheme="minorHAnsi"/>
          <w:b/>
          <w:spacing w:val="0"/>
          <w:sz w:val="22"/>
          <w:szCs w:val="22"/>
        </w:rPr>
        <w:t>G</w:t>
      </w:r>
      <w:r w:rsidRPr="00E40EC3">
        <w:rPr>
          <w:rFonts w:asciiTheme="minorHAnsi" w:hAnsiTheme="minorHAnsi" w:cstheme="minorHAnsi"/>
          <w:b/>
          <w:spacing w:val="0"/>
          <w:sz w:val="22"/>
          <w:szCs w:val="22"/>
        </w:rPr>
        <w:t xml:space="preserve">rupa 4) </w:t>
      </w:r>
      <w:r w:rsidRPr="00E40EC3">
        <w:rPr>
          <w:rFonts w:asciiTheme="minorHAnsi" w:hAnsiTheme="minorHAnsi" w:cstheme="minorHAnsi"/>
          <w:spacing w:val="0"/>
          <w:sz w:val="22"/>
          <w:szCs w:val="22"/>
        </w:rPr>
        <w:t xml:space="preserve">– wyspecyfikowana w </w:t>
      </w:r>
      <w:r w:rsidR="00412DDB" w:rsidRPr="00E40EC3">
        <w:rPr>
          <w:rFonts w:asciiTheme="minorHAnsi" w:hAnsiTheme="minorHAnsi" w:cstheme="minorHAnsi"/>
          <w:b/>
          <w:spacing w:val="0"/>
          <w:sz w:val="22"/>
          <w:szCs w:val="22"/>
        </w:rPr>
        <w:t xml:space="preserve">załączniku nr 1 </w:t>
      </w:r>
      <w:r w:rsidR="00412DDB" w:rsidRPr="00E40EC3">
        <w:rPr>
          <w:rFonts w:asciiTheme="minorHAnsi" w:hAnsiTheme="minorHAnsi" w:cstheme="minorHAnsi"/>
          <w:spacing w:val="0"/>
          <w:sz w:val="22"/>
          <w:szCs w:val="22"/>
        </w:rPr>
        <w:t>do Umowy</w:t>
      </w:r>
      <w:r w:rsidRPr="00E40EC3">
        <w:rPr>
          <w:rFonts w:asciiTheme="minorHAnsi" w:hAnsiTheme="minorHAnsi" w:cstheme="minorHAnsi"/>
          <w:spacing w:val="0"/>
          <w:sz w:val="22"/>
          <w:szCs w:val="22"/>
        </w:rPr>
        <w:t xml:space="preserve"> grupa lokalizacji oznaczonych, jako „4” zestawiająca jednostki zamawiającego o zadanych wymaganiach na urządzenia dostępowe usługi SD-WAN.</w:t>
      </w:r>
    </w:p>
    <w:p w14:paraId="252B77F3" w14:textId="4EF33434" w:rsidR="00C256E3" w:rsidRPr="00E40EC3" w:rsidRDefault="00874F28" w:rsidP="00864EB5">
      <w:pPr>
        <w:pStyle w:val="Zwykytekst2"/>
        <w:tabs>
          <w:tab w:val="left" w:pos="1843"/>
        </w:tabs>
        <w:spacing w:line="276" w:lineRule="auto"/>
        <w:contextualSpacing/>
        <w:jc w:val="both"/>
        <w:rPr>
          <w:rFonts w:asciiTheme="minorHAnsi" w:hAnsiTheme="minorHAnsi" w:cstheme="minorHAnsi"/>
          <w:spacing w:val="0"/>
          <w:sz w:val="22"/>
          <w:szCs w:val="22"/>
        </w:rPr>
      </w:pPr>
      <w:r w:rsidRPr="00E40EC3">
        <w:rPr>
          <w:rFonts w:asciiTheme="minorHAnsi" w:hAnsiTheme="minorHAnsi" w:cstheme="minorHAnsi"/>
          <w:b/>
          <w:spacing w:val="0"/>
          <w:sz w:val="22"/>
          <w:szCs w:val="22"/>
        </w:rPr>
        <w:t xml:space="preserve">Grupa aplikacji </w:t>
      </w:r>
      <w:r w:rsidRPr="00E40EC3">
        <w:rPr>
          <w:rFonts w:asciiTheme="minorHAnsi" w:hAnsiTheme="minorHAnsi" w:cstheme="minorHAnsi"/>
          <w:spacing w:val="0"/>
          <w:sz w:val="22"/>
          <w:szCs w:val="22"/>
        </w:rPr>
        <w:t>– kategoria aplikacji scharakteryzowanych przez Zamawiającego spełniająca jednakowe kryteria związane z SLA, metodami routingu, translacji, separacji ruchu, bezpieczeństwa i charakteru transportu danej kategorii w ramach sieci SD-WAN.</w:t>
      </w:r>
    </w:p>
    <w:p w14:paraId="570DAE7A" w14:textId="03DA55A8" w:rsidR="00874F28" w:rsidRPr="00E40EC3" w:rsidRDefault="00874F28" w:rsidP="00874F28">
      <w:pPr>
        <w:spacing w:line="276" w:lineRule="auto"/>
        <w:jc w:val="both"/>
        <w:rPr>
          <w:rFonts w:asciiTheme="minorHAnsi" w:hAnsiTheme="minorHAnsi" w:cstheme="minorHAnsi"/>
          <w:bCs/>
          <w:sz w:val="22"/>
          <w:szCs w:val="22"/>
        </w:rPr>
      </w:pPr>
      <w:r w:rsidRPr="00E40EC3">
        <w:rPr>
          <w:rFonts w:asciiTheme="minorHAnsi" w:hAnsiTheme="minorHAnsi" w:cstheme="minorHAnsi"/>
          <w:b/>
          <w:bCs/>
          <w:sz w:val="22"/>
          <w:szCs w:val="22"/>
        </w:rPr>
        <w:t>Infrastruktura</w:t>
      </w:r>
      <w:r w:rsidRPr="00E40EC3">
        <w:rPr>
          <w:rFonts w:asciiTheme="minorHAnsi" w:hAnsiTheme="minorHAnsi" w:cstheme="minorHAnsi"/>
          <w:bCs/>
          <w:sz w:val="22"/>
          <w:szCs w:val="22"/>
        </w:rPr>
        <w:t xml:space="preserve"> – zespół urządzeń, obiektów, praw, procedur oraz usług i działań niezbędnych</w:t>
      </w:r>
      <w:r w:rsidR="00615B87" w:rsidRPr="00E40EC3">
        <w:rPr>
          <w:rFonts w:asciiTheme="minorHAnsi" w:hAnsiTheme="minorHAnsi" w:cstheme="minorHAnsi"/>
          <w:bCs/>
          <w:sz w:val="22"/>
          <w:szCs w:val="22"/>
        </w:rPr>
        <w:br/>
      </w:r>
      <w:r w:rsidRPr="00E40EC3">
        <w:rPr>
          <w:rFonts w:asciiTheme="minorHAnsi" w:hAnsiTheme="minorHAnsi" w:cstheme="minorHAnsi"/>
          <w:bCs/>
          <w:sz w:val="22"/>
          <w:szCs w:val="22"/>
        </w:rPr>
        <w:t>do zrealizowania funkcji zaspokajających określone potrzeby Zamawiającego.</w:t>
      </w:r>
    </w:p>
    <w:p w14:paraId="31385E4D" w14:textId="73843380" w:rsidR="00874F28" w:rsidRPr="00E40EC3" w:rsidRDefault="00874F28" w:rsidP="00874F28">
      <w:pPr>
        <w:spacing w:line="276" w:lineRule="auto"/>
        <w:jc w:val="both"/>
        <w:rPr>
          <w:rFonts w:asciiTheme="minorHAnsi" w:hAnsiTheme="minorHAnsi" w:cstheme="minorHAnsi"/>
          <w:bCs/>
          <w:sz w:val="22"/>
          <w:szCs w:val="22"/>
        </w:rPr>
      </w:pPr>
      <w:r w:rsidRPr="00E40EC3">
        <w:rPr>
          <w:rFonts w:asciiTheme="minorHAnsi" w:hAnsiTheme="minorHAnsi" w:cstheme="minorHAnsi"/>
          <w:b/>
          <w:bCs/>
          <w:sz w:val="22"/>
          <w:szCs w:val="22"/>
        </w:rPr>
        <w:t>Interfejs przyłączeniowy</w:t>
      </w:r>
      <w:r w:rsidRPr="00E40EC3">
        <w:rPr>
          <w:rFonts w:asciiTheme="minorHAnsi" w:hAnsiTheme="minorHAnsi" w:cstheme="minorHAnsi"/>
          <w:bCs/>
          <w:sz w:val="22"/>
          <w:szCs w:val="22"/>
        </w:rPr>
        <w:t xml:space="preserve"> - interfejs w standardzie Ethernet zlokalizowany w urządzeniu dostępowym CE, za pomocą, którego Użytkownik w danej placówce ma dostęp do usługi transmisji danych.</w:t>
      </w:r>
    </w:p>
    <w:p w14:paraId="31B8ADE9" w14:textId="18E02153" w:rsidR="00874F28" w:rsidRPr="00E40EC3" w:rsidRDefault="00874F28" w:rsidP="00874F28">
      <w:pPr>
        <w:spacing w:line="276" w:lineRule="auto"/>
        <w:jc w:val="both"/>
        <w:rPr>
          <w:rFonts w:asciiTheme="minorHAnsi" w:hAnsiTheme="minorHAnsi" w:cstheme="minorHAnsi"/>
          <w:bCs/>
          <w:sz w:val="22"/>
          <w:szCs w:val="22"/>
        </w:rPr>
      </w:pPr>
      <w:r w:rsidRPr="00E40EC3">
        <w:rPr>
          <w:rFonts w:asciiTheme="minorHAnsi" w:hAnsiTheme="minorHAnsi" w:cstheme="minorHAnsi"/>
          <w:b/>
          <w:bCs/>
          <w:sz w:val="22"/>
          <w:szCs w:val="22"/>
        </w:rPr>
        <w:t>Internet</w:t>
      </w:r>
      <w:r w:rsidRPr="00E40EC3">
        <w:rPr>
          <w:rFonts w:asciiTheme="minorHAnsi" w:hAnsiTheme="minorHAnsi" w:cstheme="minorHAnsi"/>
          <w:bCs/>
          <w:sz w:val="22"/>
          <w:szCs w:val="22"/>
        </w:rPr>
        <w:t xml:space="preserve"> – światowy system komunikacji wzajemnie połączonych ze sobą sieci komputerowych oparty o zbiór protokołów TCP/IP.</w:t>
      </w:r>
    </w:p>
    <w:p w14:paraId="5BF5060B" w14:textId="6C6C0508" w:rsidR="00874F28" w:rsidRPr="00E40EC3" w:rsidRDefault="00874F28" w:rsidP="00874F28">
      <w:pPr>
        <w:spacing w:line="276" w:lineRule="auto"/>
        <w:jc w:val="both"/>
        <w:rPr>
          <w:rFonts w:asciiTheme="minorHAnsi" w:hAnsiTheme="minorHAnsi" w:cstheme="minorHAnsi"/>
          <w:bCs/>
          <w:sz w:val="22"/>
          <w:szCs w:val="22"/>
        </w:rPr>
      </w:pPr>
      <w:r w:rsidRPr="00E40EC3">
        <w:rPr>
          <w:rFonts w:asciiTheme="minorHAnsi" w:hAnsiTheme="minorHAnsi" w:cstheme="minorHAnsi"/>
          <w:b/>
          <w:bCs/>
          <w:sz w:val="22"/>
          <w:szCs w:val="22"/>
        </w:rPr>
        <w:t xml:space="preserve">IP (ang. Internet </w:t>
      </w:r>
      <w:proofErr w:type="spellStart"/>
      <w:r w:rsidRPr="00E40EC3">
        <w:rPr>
          <w:rFonts w:asciiTheme="minorHAnsi" w:hAnsiTheme="minorHAnsi" w:cstheme="minorHAnsi"/>
          <w:b/>
          <w:bCs/>
          <w:sz w:val="22"/>
          <w:szCs w:val="22"/>
        </w:rPr>
        <w:t>Protocol</w:t>
      </w:r>
      <w:proofErr w:type="spellEnd"/>
      <w:r w:rsidRPr="00E40EC3">
        <w:rPr>
          <w:rFonts w:asciiTheme="minorHAnsi" w:hAnsiTheme="minorHAnsi" w:cstheme="minorHAnsi"/>
          <w:b/>
          <w:bCs/>
          <w:sz w:val="22"/>
          <w:szCs w:val="22"/>
        </w:rPr>
        <w:t>)</w:t>
      </w:r>
      <w:r w:rsidRPr="00E40EC3">
        <w:rPr>
          <w:rFonts w:asciiTheme="minorHAnsi" w:hAnsiTheme="minorHAnsi" w:cstheme="minorHAnsi"/>
          <w:bCs/>
          <w:sz w:val="22"/>
          <w:szCs w:val="22"/>
        </w:rPr>
        <w:t xml:space="preserve"> – protokół transmisji danych używany przez systemy komunikujące się ze sobą w obrębie Internetu i w wydzielonej sieci, której usługi dostarczy Wykonawca.</w:t>
      </w:r>
    </w:p>
    <w:p w14:paraId="5612E82F" w14:textId="1D429A59" w:rsidR="00454E97" w:rsidRPr="00E40EC3" w:rsidRDefault="00454E97" w:rsidP="00874F28">
      <w:pPr>
        <w:spacing w:line="276" w:lineRule="auto"/>
        <w:jc w:val="both"/>
        <w:rPr>
          <w:rFonts w:asciiTheme="minorHAnsi" w:hAnsiTheme="minorHAnsi" w:cstheme="minorHAnsi"/>
          <w:bCs/>
          <w:sz w:val="22"/>
          <w:szCs w:val="22"/>
        </w:rPr>
      </w:pPr>
      <w:r w:rsidRPr="00E40EC3">
        <w:rPr>
          <w:rFonts w:asciiTheme="minorHAnsi" w:hAnsiTheme="minorHAnsi" w:cstheme="minorHAnsi"/>
          <w:b/>
          <w:bCs/>
          <w:sz w:val="22"/>
          <w:szCs w:val="22"/>
        </w:rPr>
        <w:t>Kontroler SD-WAN</w:t>
      </w:r>
      <w:r w:rsidRPr="00E40EC3">
        <w:rPr>
          <w:rFonts w:asciiTheme="minorHAnsi" w:hAnsiTheme="minorHAnsi" w:cstheme="minorHAnsi"/>
          <w:bCs/>
          <w:sz w:val="22"/>
          <w:szCs w:val="22"/>
        </w:rPr>
        <w:t xml:space="preserve"> </w:t>
      </w:r>
      <w:r w:rsidR="00405563" w:rsidRPr="00E40EC3">
        <w:rPr>
          <w:rFonts w:asciiTheme="minorHAnsi" w:hAnsiTheme="minorHAnsi" w:cstheme="minorHAnsi"/>
          <w:bCs/>
          <w:sz w:val="22"/>
          <w:szCs w:val="22"/>
        </w:rPr>
        <w:t>–</w:t>
      </w:r>
      <w:r w:rsidRPr="00E40EC3">
        <w:rPr>
          <w:rFonts w:asciiTheme="minorHAnsi" w:hAnsiTheme="minorHAnsi" w:cstheme="minorHAnsi"/>
          <w:bCs/>
          <w:sz w:val="22"/>
          <w:szCs w:val="22"/>
        </w:rPr>
        <w:t xml:space="preserve"> Urządzenie sprzętowe lub w formie maszyny wirtualnej dostarczone wraz</w:t>
      </w:r>
      <w:r w:rsidR="00615B87" w:rsidRPr="00E40EC3">
        <w:rPr>
          <w:rFonts w:asciiTheme="minorHAnsi" w:hAnsiTheme="minorHAnsi" w:cstheme="minorHAnsi"/>
          <w:bCs/>
          <w:sz w:val="22"/>
          <w:szCs w:val="22"/>
        </w:rPr>
        <w:br/>
      </w:r>
      <w:r w:rsidRPr="00E40EC3">
        <w:rPr>
          <w:rFonts w:asciiTheme="minorHAnsi" w:hAnsiTheme="minorHAnsi" w:cstheme="minorHAnsi"/>
          <w:bCs/>
          <w:sz w:val="22"/>
          <w:szCs w:val="22"/>
        </w:rPr>
        <w:t xml:space="preserve">z niezbędnym serwerem, odpowiedzialne za realizację funkcji usług SD-WAN takich jak: uwierzytelnienie routerów SD-WAN do sieci </w:t>
      </w:r>
      <w:proofErr w:type="spellStart"/>
      <w:r w:rsidR="004C28C1">
        <w:rPr>
          <w:rFonts w:asciiTheme="minorHAnsi" w:hAnsiTheme="minorHAnsi" w:cstheme="minorHAnsi"/>
          <w:bCs/>
          <w:sz w:val="22"/>
          <w:szCs w:val="22"/>
        </w:rPr>
        <w:t>O</w:t>
      </w:r>
      <w:r w:rsidRPr="00E40EC3">
        <w:rPr>
          <w:rFonts w:asciiTheme="minorHAnsi" w:hAnsiTheme="minorHAnsi" w:cstheme="minorHAnsi"/>
          <w:bCs/>
          <w:sz w:val="22"/>
          <w:szCs w:val="22"/>
        </w:rPr>
        <w:t>verlay</w:t>
      </w:r>
      <w:proofErr w:type="spellEnd"/>
      <w:r w:rsidRPr="00E40EC3">
        <w:rPr>
          <w:rFonts w:asciiTheme="minorHAnsi" w:hAnsiTheme="minorHAnsi" w:cstheme="minorHAnsi"/>
          <w:bCs/>
          <w:sz w:val="22"/>
          <w:szCs w:val="22"/>
        </w:rPr>
        <w:t xml:space="preserve"> </w:t>
      </w:r>
      <w:proofErr w:type="spellStart"/>
      <w:r w:rsidRPr="00E40EC3">
        <w:rPr>
          <w:rFonts w:asciiTheme="minorHAnsi" w:hAnsiTheme="minorHAnsi" w:cstheme="minorHAnsi"/>
          <w:bCs/>
          <w:sz w:val="22"/>
          <w:szCs w:val="22"/>
        </w:rPr>
        <w:t>fabric</w:t>
      </w:r>
      <w:proofErr w:type="spellEnd"/>
      <w:r w:rsidRPr="00E40EC3">
        <w:rPr>
          <w:rFonts w:asciiTheme="minorHAnsi" w:hAnsiTheme="minorHAnsi" w:cstheme="minorHAnsi"/>
          <w:bCs/>
          <w:sz w:val="22"/>
          <w:szCs w:val="22"/>
        </w:rPr>
        <w:t xml:space="preserve">, zarządzanie całą siecią SD-WAN z jednego miejsca (funkcja Management </w:t>
      </w:r>
      <w:proofErr w:type="spellStart"/>
      <w:r w:rsidRPr="00E40EC3">
        <w:rPr>
          <w:rFonts w:asciiTheme="minorHAnsi" w:hAnsiTheme="minorHAnsi" w:cstheme="minorHAnsi"/>
          <w:bCs/>
          <w:sz w:val="22"/>
          <w:szCs w:val="22"/>
        </w:rPr>
        <w:t>Plane</w:t>
      </w:r>
      <w:proofErr w:type="spellEnd"/>
      <w:r w:rsidRPr="00E40EC3">
        <w:rPr>
          <w:rFonts w:asciiTheme="minorHAnsi" w:hAnsiTheme="minorHAnsi" w:cstheme="minorHAnsi"/>
          <w:bCs/>
          <w:sz w:val="22"/>
          <w:szCs w:val="22"/>
        </w:rPr>
        <w:t>), oraz wyliczanie routingu, nadawanie polityki centralnej</w:t>
      </w:r>
      <w:r w:rsidR="00615B87" w:rsidRPr="00E40EC3">
        <w:rPr>
          <w:rFonts w:asciiTheme="minorHAnsi" w:hAnsiTheme="minorHAnsi" w:cstheme="minorHAnsi"/>
          <w:bCs/>
          <w:sz w:val="22"/>
          <w:szCs w:val="22"/>
        </w:rPr>
        <w:br/>
      </w:r>
      <w:r w:rsidRPr="00E40EC3">
        <w:rPr>
          <w:rFonts w:asciiTheme="minorHAnsi" w:hAnsiTheme="minorHAnsi" w:cstheme="minorHAnsi"/>
          <w:bCs/>
          <w:sz w:val="22"/>
          <w:szCs w:val="22"/>
        </w:rPr>
        <w:lastRenderedPageBreak/>
        <w:t xml:space="preserve">i z jednego miejsca (funkcja </w:t>
      </w:r>
      <w:proofErr w:type="spellStart"/>
      <w:r w:rsidRPr="00E40EC3">
        <w:rPr>
          <w:rFonts w:asciiTheme="minorHAnsi" w:hAnsiTheme="minorHAnsi" w:cstheme="minorHAnsi"/>
          <w:bCs/>
          <w:sz w:val="22"/>
          <w:szCs w:val="22"/>
        </w:rPr>
        <w:t>Controler</w:t>
      </w:r>
      <w:proofErr w:type="spellEnd"/>
      <w:r w:rsidRPr="00E40EC3">
        <w:rPr>
          <w:rFonts w:asciiTheme="minorHAnsi" w:hAnsiTheme="minorHAnsi" w:cstheme="minorHAnsi"/>
          <w:bCs/>
          <w:sz w:val="22"/>
          <w:szCs w:val="22"/>
        </w:rPr>
        <w:t xml:space="preserve"> </w:t>
      </w:r>
      <w:proofErr w:type="spellStart"/>
      <w:r w:rsidRPr="00E40EC3">
        <w:rPr>
          <w:rFonts w:asciiTheme="minorHAnsi" w:hAnsiTheme="minorHAnsi" w:cstheme="minorHAnsi"/>
          <w:bCs/>
          <w:sz w:val="22"/>
          <w:szCs w:val="22"/>
        </w:rPr>
        <w:t>Plane</w:t>
      </w:r>
      <w:proofErr w:type="spellEnd"/>
      <w:r w:rsidRPr="00E40EC3">
        <w:rPr>
          <w:rFonts w:asciiTheme="minorHAnsi" w:hAnsiTheme="minorHAnsi" w:cstheme="minorHAnsi"/>
          <w:bCs/>
          <w:sz w:val="22"/>
          <w:szCs w:val="22"/>
        </w:rPr>
        <w:t>). Kontroler lub kontrolery SD-WAN muszą być zainstalowane lokalnie, w serwerowni CZSW.</w:t>
      </w:r>
    </w:p>
    <w:p w14:paraId="27F53124" w14:textId="59F806FE" w:rsidR="00405563" w:rsidRPr="00E40EC3" w:rsidRDefault="00405563" w:rsidP="00874F28">
      <w:pPr>
        <w:spacing w:line="276" w:lineRule="auto"/>
        <w:jc w:val="both"/>
        <w:rPr>
          <w:rFonts w:asciiTheme="minorHAnsi" w:hAnsiTheme="minorHAnsi" w:cstheme="minorHAnsi"/>
          <w:bCs/>
          <w:sz w:val="22"/>
          <w:szCs w:val="22"/>
        </w:rPr>
      </w:pPr>
      <w:r w:rsidRPr="00E40EC3">
        <w:rPr>
          <w:rFonts w:asciiTheme="minorHAnsi" w:hAnsiTheme="minorHAnsi" w:cstheme="minorHAnsi"/>
          <w:b/>
          <w:bCs/>
          <w:sz w:val="22"/>
          <w:szCs w:val="22"/>
        </w:rPr>
        <w:t xml:space="preserve">LAN (ang. </w:t>
      </w:r>
      <w:proofErr w:type="spellStart"/>
      <w:r w:rsidRPr="00E40EC3">
        <w:rPr>
          <w:rFonts w:asciiTheme="minorHAnsi" w:hAnsiTheme="minorHAnsi" w:cstheme="minorHAnsi"/>
          <w:b/>
          <w:bCs/>
          <w:sz w:val="22"/>
          <w:szCs w:val="22"/>
        </w:rPr>
        <w:t>Local</w:t>
      </w:r>
      <w:proofErr w:type="spellEnd"/>
      <w:r w:rsidRPr="00E40EC3">
        <w:rPr>
          <w:rFonts w:asciiTheme="minorHAnsi" w:hAnsiTheme="minorHAnsi" w:cstheme="minorHAnsi"/>
          <w:b/>
          <w:bCs/>
          <w:sz w:val="22"/>
          <w:szCs w:val="22"/>
        </w:rPr>
        <w:t xml:space="preserve"> </w:t>
      </w:r>
      <w:proofErr w:type="spellStart"/>
      <w:r w:rsidRPr="00E40EC3">
        <w:rPr>
          <w:rFonts w:asciiTheme="minorHAnsi" w:hAnsiTheme="minorHAnsi" w:cstheme="minorHAnsi"/>
          <w:b/>
          <w:bCs/>
          <w:sz w:val="22"/>
          <w:szCs w:val="22"/>
        </w:rPr>
        <w:t>Area</w:t>
      </w:r>
      <w:proofErr w:type="spellEnd"/>
      <w:r w:rsidRPr="00E40EC3">
        <w:rPr>
          <w:rFonts w:asciiTheme="minorHAnsi" w:hAnsiTheme="minorHAnsi" w:cstheme="minorHAnsi"/>
          <w:b/>
          <w:bCs/>
          <w:sz w:val="22"/>
          <w:szCs w:val="22"/>
        </w:rPr>
        <w:t xml:space="preserve"> Network)</w:t>
      </w:r>
      <w:r w:rsidRPr="00E40EC3">
        <w:rPr>
          <w:rFonts w:asciiTheme="minorHAnsi" w:hAnsiTheme="minorHAnsi" w:cstheme="minorHAnsi"/>
          <w:bCs/>
          <w:sz w:val="22"/>
          <w:szCs w:val="22"/>
        </w:rPr>
        <w:t xml:space="preserve"> – lokalna sieć transmisji danych obejmująca swym zasięgiem pojedynczą jednostkę Zamawiającego.</w:t>
      </w:r>
    </w:p>
    <w:p w14:paraId="3A46D74A" w14:textId="0BB7E61F" w:rsidR="00405563" w:rsidRPr="00E40EC3" w:rsidRDefault="00405563" w:rsidP="00874F28">
      <w:pPr>
        <w:spacing w:line="276" w:lineRule="auto"/>
        <w:jc w:val="both"/>
        <w:rPr>
          <w:rFonts w:asciiTheme="minorHAnsi" w:hAnsiTheme="minorHAnsi" w:cstheme="minorHAnsi"/>
          <w:bCs/>
          <w:sz w:val="22"/>
          <w:szCs w:val="22"/>
        </w:rPr>
      </w:pPr>
      <w:r w:rsidRPr="00E40EC3">
        <w:rPr>
          <w:rFonts w:asciiTheme="minorHAnsi" w:hAnsiTheme="minorHAnsi" w:cstheme="minorHAnsi"/>
          <w:b/>
          <w:bCs/>
          <w:sz w:val="22"/>
          <w:szCs w:val="22"/>
        </w:rPr>
        <w:t>Lokalizacja</w:t>
      </w:r>
      <w:r w:rsidRPr="00E40EC3">
        <w:rPr>
          <w:rFonts w:asciiTheme="minorHAnsi" w:hAnsiTheme="minorHAnsi" w:cstheme="minorHAnsi"/>
          <w:bCs/>
          <w:sz w:val="22"/>
          <w:szCs w:val="22"/>
        </w:rPr>
        <w:t xml:space="preserve"> – adres Zamawiającego, pod którym znajduje się wyznaczone pomieszczenie na terenie wykonywania przez Zamawiającego zadań, do którego na podstawie umów, decyzji lub regulacji Zamawiającemu przysługuje tytuł prawny lub znajduje się w zarządzie Zamawiającego, a w którym są zainstalowane urządzenia aktywne oraz będzie instalowane urządzenia dostępowe CE wraz</w:t>
      </w:r>
      <w:r w:rsidR="00615B87" w:rsidRPr="00E40EC3">
        <w:rPr>
          <w:rFonts w:asciiTheme="minorHAnsi" w:hAnsiTheme="minorHAnsi" w:cstheme="minorHAnsi"/>
          <w:bCs/>
          <w:sz w:val="22"/>
          <w:szCs w:val="22"/>
        </w:rPr>
        <w:br/>
      </w:r>
      <w:r w:rsidRPr="00E40EC3">
        <w:rPr>
          <w:rFonts w:asciiTheme="minorHAnsi" w:hAnsiTheme="minorHAnsi" w:cstheme="minorHAnsi"/>
          <w:bCs/>
          <w:sz w:val="22"/>
          <w:szCs w:val="22"/>
        </w:rPr>
        <w:t>z zakończeniem łącza dostępowego (podstawowe i/lub rezerwowego) lub inny komponent infrastruktury dedykowanej do realizacji usługi na rzecz Zamawiającego.</w:t>
      </w:r>
    </w:p>
    <w:p w14:paraId="63112953" w14:textId="1741809E" w:rsidR="00405563" w:rsidRPr="00E40EC3" w:rsidRDefault="00405563" w:rsidP="00874F28">
      <w:pPr>
        <w:spacing w:line="276" w:lineRule="auto"/>
        <w:jc w:val="both"/>
        <w:rPr>
          <w:rFonts w:asciiTheme="minorHAnsi" w:hAnsiTheme="minorHAnsi" w:cstheme="minorHAnsi"/>
          <w:bCs/>
          <w:sz w:val="22"/>
          <w:szCs w:val="22"/>
        </w:rPr>
      </w:pPr>
      <w:r w:rsidRPr="00E40EC3">
        <w:rPr>
          <w:rFonts w:asciiTheme="minorHAnsi" w:hAnsiTheme="minorHAnsi" w:cstheme="minorHAnsi"/>
          <w:b/>
          <w:bCs/>
          <w:sz w:val="22"/>
          <w:szCs w:val="22"/>
        </w:rPr>
        <w:t>Łącze dostępowe</w:t>
      </w:r>
      <w:r w:rsidRPr="00E40EC3">
        <w:rPr>
          <w:rFonts w:asciiTheme="minorHAnsi" w:hAnsiTheme="minorHAnsi" w:cstheme="minorHAnsi"/>
          <w:bCs/>
          <w:sz w:val="22"/>
          <w:szCs w:val="22"/>
        </w:rPr>
        <w:t xml:space="preserve"> – łącze transmisji danych, które zapewnia połączenie lokalizacji Zamawiającego</w:t>
      </w:r>
      <w:r w:rsidR="00615B87" w:rsidRPr="00E40EC3">
        <w:rPr>
          <w:rFonts w:asciiTheme="minorHAnsi" w:hAnsiTheme="minorHAnsi" w:cstheme="minorHAnsi"/>
          <w:bCs/>
          <w:sz w:val="22"/>
          <w:szCs w:val="22"/>
        </w:rPr>
        <w:br/>
      </w:r>
      <w:r w:rsidRPr="00E40EC3">
        <w:rPr>
          <w:rFonts w:asciiTheme="minorHAnsi" w:hAnsiTheme="minorHAnsi" w:cstheme="minorHAnsi"/>
          <w:bCs/>
          <w:sz w:val="22"/>
          <w:szCs w:val="22"/>
        </w:rPr>
        <w:t>z węzłem brzegowym rdzeniowej sieci transmisji danych Wykonawcy. Łącze dostępowe musi być zakończone w każdej lokalizacji Zamawiającego urządzeniem dostępowym (CE) oraz ewentualnie innymi urządzeniami niezbędnymi do realizacji bezpiecznego i zapewniającego wymagany poziom dyspozycyjności łącza.</w:t>
      </w:r>
    </w:p>
    <w:p w14:paraId="47A4F379" w14:textId="71D6C90F" w:rsidR="00B43CB9" w:rsidRPr="00E40EC3" w:rsidRDefault="00B43CB9" w:rsidP="00874F28">
      <w:pPr>
        <w:spacing w:line="276" w:lineRule="auto"/>
        <w:jc w:val="both"/>
        <w:rPr>
          <w:rFonts w:asciiTheme="minorHAnsi" w:hAnsiTheme="minorHAnsi" w:cstheme="minorHAnsi"/>
          <w:bCs/>
          <w:sz w:val="22"/>
          <w:szCs w:val="22"/>
        </w:rPr>
      </w:pPr>
      <w:r w:rsidRPr="00E40EC3">
        <w:rPr>
          <w:rFonts w:asciiTheme="minorHAnsi" w:hAnsiTheme="minorHAnsi" w:cstheme="minorHAnsi"/>
          <w:b/>
          <w:bCs/>
          <w:sz w:val="22"/>
          <w:szCs w:val="22"/>
        </w:rPr>
        <w:t xml:space="preserve">MAN (Metropolitan </w:t>
      </w:r>
      <w:proofErr w:type="spellStart"/>
      <w:r w:rsidRPr="00E40EC3">
        <w:rPr>
          <w:rFonts w:asciiTheme="minorHAnsi" w:hAnsiTheme="minorHAnsi" w:cstheme="minorHAnsi"/>
          <w:b/>
          <w:bCs/>
          <w:sz w:val="22"/>
          <w:szCs w:val="22"/>
        </w:rPr>
        <w:t>Area</w:t>
      </w:r>
      <w:proofErr w:type="spellEnd"/>
      <w:r w:rsidRPr="00E40EC3">
        <w:rPr>
          <w:rFonts w:asciiTheme="minorHAnsi" w:hAnsiTheme="minorHAnsi" w:cstheme="minorHAnsi"/>
          <w:b/>
          <w:bCs/>
          <w:sz w:val="22"/>
          <w:szCs w:val="22"/>
        </w:rPr>
        <w:t xml:space="preserve"> Network)</w:t>
      </w:r>
      <w:r w:rsidRPr="00E40EC3">
        <w:rPr>
          <w:rFonts w:asciiTheme="minorHAnsi" w:hAnsiTheme="minorHAnsi" w:cstheme="minorHAnsi"/>
          <w:bCs/>
          <w:sz w:val="22"/>
          <w:szCs w:val="22"/>
        </w:rPr>
        <w:t xml:space="preserve"> – sieć transmisji danych obejmująca swym zasięgiem miasto lub obszar aglomeracji miejskiej.</w:t>
      </w:r>
    </w:p>
    <w:p w14:paraId="57EC31D8" w14:textId="2375BC48" w:rsidR="00E06F51" w:rsidRPr="00E40EC3" w:rsidRDefault="00E06F51" w:rsidP="00874F28">
      <w:pPr>
        <w:spacing w:line="276" w:lineRule="auto"/>
        <w:jc w:val="both"/>
        <w:rPr>
          <w:rFonts w:asciiTheme="minorHAnsi" w:hAnsiTheme="minorHAnsi" w:cstheme="minorHAnsi"/>
          <w:sz w:val="22"/>
          <w:szCs w:val="22"/>
        </w:rPr>
      </w:pPr>
      <w:r w:rsidRPr="00E40EC3">
        <w:rPr>
          <w:rFonts w:asciiTheme="minorHAnsi" w:hAnsiTheme="minorHAnsi" w:cstheme="minorHAnsi"/>
          <w:b/>
          <w:sz w:val="22"/>
          <w:szCs w:val="22"/>
        </w:rPr>
        <w:t>MOR</w:t>
      </w:r>
      <w:r w:rsidRPr="00E40EC3">
        <w:rPr>
          <w:rFonts w:asciiTheme="minorHAnsi" w:hAnsiTheme="minorHAnsi" w:cstheme="minorHAnsi"/>
          <w:sz w:val="22"/>
          <w:szCs w:val="22"/>
        </w:rPr>
        <w:t xml:space="preserve"> – Moduł obsługi Reklamacji.</w:t>
      </w:r>
    </w:p>
    <w:p w14:paraId="76C4E0EF" w14:textId="36F1AA7C" w:rsidR="00E06F51" w:rsidRPr="00E40EC3" w:rsidRDefault="00E06F51" w:rsidP="00874F28">
      <w:pPr>
        <w:spacing w:line="276" w:lineRule="auto"/>
        <w:jc w:val="both"/>
        <w:rPr>
          <w:rFonts w:asciiTheme="minorHAnsi" w:hAnsiTheme="minorHAnsi" w:cstheme="minorHAnsi"/>
          <w:bCs/>
          <w:sz w:val="22"/>
          <w:szCs w:val="22"/>
        </w:rPr>
      </w:pPr>
      <w:r w:rsidRPr="00E40EC3">
        <w:rPr>
          <w:rFonts w:asciiTheme="minorHAnsi" w:hAnsiTheme="minorHAnsi" w:cstheme="minorHAnsi"/>
          <w:b/>
          <w:bCs/>
          <w:sz w:val="22"/>
          <w:szCs w:val="22"/>
        </w:rPr>
        <w:t xml:space="preserve">MSN (ang. </w:t>
      </w:r>
      <w:proofErr w:type="spellStart"/>
      <w:r w:rsidRPr="00E40EC3">
        <w:rPr>
          <w:rFonts w:asciiTheme="minorHAnsi" w:hAnsiTheme="minorHAnsi" w:cstheme="minorHAnsi"/>
          <w:b/>
          <w:bCs/>
          <w:sz w:val="22"/>
          <w:szCs w:val="22"/>
        </w:rPr>
        <w:t>Multiple</w:t>
      </w:r>
      <w:proofErr w:type="spellEnd"/>
      <w:r w:rsidRPr="00E40EC3">
        <w:rPr>
          <w:rFonts w:asciiTheme="minorHAnsi" w:hAnsiTheme="minorHAnsi" w:cstheme="minorHAnsi"/>
          <w:b/>
          <w:bCs/>
          <w:sz w:val="22"/>
          <w:szCs w:val="22"/>
        </w:rPr>
        <w:t xml:space="preserve"> </w:t>
      </w:r>
      <w:proofErr w:type="spellStart"/>
      <w:r w:rsidRPr="00E40EC3">
        <w:rPr>
          <w:rFonts w:asciiTheme="minorHAnsi" w:hAnsiTheme="minorHAnsi" w:cstheme="minorHAnsi"/>
          <w:b/>
          <w:bCs/>
          <w:sz w:val="22"/>
          <w:szCs w:val="22"/>
        </w:rPr>
        <w:t>Subscriber</w:t>
      </w:r>
      <w:proofErr w:type="spellEnd"/>
      <w:r w:rsidRPr="00E40EC3">
        <w:rPr>
          <w:rFonts w:asciiTheme="minorHAnsi" w:hAnsiTheme="minorHAnsi" w:cstheme="minorHAnsi"/>
          <w:b/>
          <w:bCs/>
          <w:sz w:val="22"/>
          <w:szCs w:val="22"/>
        </w:rPr>
        <w:t xml:space="preserve"> </w:t>
      </w:r>
      <w:proofErr w:type="spellStart"/>
      <w:r w:rsidRPr="00E40EC3">
        <w:rPr>
          <w:rFonts w:asciiTheme="minorHAnsi" w:hAnsiTheme="minorHAnsi" w:cstheme="minorHAnsi"/>
          <w:b/>
          <w:bCs/>
          <w:sz w:val="22"/>
          <w:szCs w:val="22"/>
        </w:rPr>
        <w:t>Number</w:t>
      </w:r>
      <w:proofErr w:type="spellEnd"/>
      <w:r w:rsidRPr="00E40EC3">
        <w:rPr>
          <w:rFonts w:asciiTheme="minorHAnsi" w:hAnsiTheme="minorHAnsi" w:cstheme="minorHAnsi"/>
          <w:b/>
          <w:bCs/>
          <w:sz w:val="22"/>
          <w:szCs w:val="22"/>
        </w:rPr>
        <w:t>)</w:t>
      </w:r>
      <w:r w:rsidRPr="00E40EC3">
        <w:rPr>
          <w:rFonts w:asciiTheme="minorHAnsi" w:hAnsiTheme="minorHAnsi" w:cstheme="minorHAnsi"/>
          <w:bCs/>
          <w:sz w:val="22"/>
          <w:szCs w:val="22"/>
        </w:rPr>
        <w:t xml:space="preserve"> – usługa umożliwiająca przypisanie kilku numerów zewnętrznych do łącza ISDN.</w:t>
      </w:r>
    </w:p>
    <w:p w14:paraId="70263022" w14:textId="0694C6E6" w:rsidR="00A1265C" w:rsidRPr="00E40EC3" w:rsidRDefault="00A1265C" w:rsidP="00874F28">
      <w:pPr>
        <w:spacing w:line="276" w:lineRule="auto"/>
        <w:jc w:val="both"/>
        <w:rPr>
          <w:rFonts w:asciiTheme="minorHAnsi" w:hAnsiTheme="minorHAnsi" w:cstheme="minorHAnsi"/>
          <w:sz w:val="22"/>
          <w:szCs w:val="22"/>
        </w:rPr>
      </w:pPr>
      <w:r w:rsidRPr="00E40EC3">
        <w:rPr>
          <w:rFonts w:asciiTheme="minorHAnsi" w:hAnsiTheme="minorHAnsi" w:cstheme="minorHAnsi"/>
          <w:b/>
          <w:sz w:val="22"/>
          <w:szCs w:val="22"/>
        </w:rPr>
        <w:t>OISW</w:t>
      </w:r>
      <w:r w:rsidRPr="00E40EC3">
        <w:rPr>
          <w:rFonts w:asciiTheme="minorHAnsi" w:hAnsiTheme="minorHAnsi" w:cstheme="minorHAnsi"/>
          <w:sz w:val="22"/>
          <w:szCs w:val="22"/>
        </w:rPr>
        <w:t xml:space="preserve"> – Okręgowy Inspektorat Służby Więziennej.</w:t>
      </w:r>
    </w:p>
    <w:p w14:paraId="149F119E" w14:textId="7D225111" w:rsidR="00A1265C" w:rsidRPr="00E40EC3" w:rsidRDefault="00A1265C" w:rsidP="00874F28">
      <w:pPr>
        <w:spacing w:line="276" w:lineRule="auto"/>
        <w:jc w:val="both"/>
        <w:rPr>
          <w:rFonts w:asciiTheme="minorHAnsi" w:hAnsiTheme="minorHAnsi" w:cstheme="minorHAnsi"/>
          <w:bCs/>
          <w:sz w:val="22"/>
          <w:szCs w:val="22"/>
        </w:rPr>
      </w:pPr>
      <w:r w:rsidRPr="00E40EC3">
        <w:rPr>
          <w:rFonts w:asciiTheme="minorHAnsi" w:hAnsiTheme="minorHAnsi" w:cstheme="minorHAnsi"/>
          <w:b/>
          <w:bCs/>
          <w:sz w:val="22"/>
          <w:szCs w:val="22"/>
        </w:rPr>
        <w:t>Okno Serwisowe</w:t>
      </w:r>
      <w:r w:rsidRPr="00E40EC3">
        <w:rPr>
          <w:rFonts w:asciiTheme="minorHAnsi" w:hAnsiTheme="minorHAnsi" w:cstheme="minorHAnsi"/>
          <w:bCs/>
          <w:sz w:val="22"/>
          <w:szCs w:val="22"/>
        </w:rPr>
        <w:t xml:space="preserve"> – przedział czasu występujący nie częściej niż raz w miesiącu oraz dodatkowo dwa razy w ciągu roku w nocy z soboty na niedzielę w godzinach 22.00 – 5.00 dedykowany do niezbędnych prac z zakresu utrzymania usługi, w szczególności związanych z rekonfiguracją, konserwacją</w:t>
      </w:r>
      <w:r w:rsidR="00615B87" w:rsidRPr="00E40EC3">
        <w:rPr>
          <w:rFonts w:asciiTheme="minorHAnsi" w:hAnsiTheme="minorHAnsi" w:cstheme="minorHAnsi"/>
          <w:bCs/>
          <w:sz w:val="22"/>
          <w:szCs w:val="22"/>
        </w:rPr>
        <w:br/>
      </w:r>
      <w:r w:rsidRPr="00E40EC3">
        <w:rPr>
          <w:rFonts w:asciiTheme="minorHAnsi" w:hAnsiTheme="minorHAnsi" w:cstheme="minorHAnsi"/>
          <w:bCs/>
          <w:sz w:val="22"/>
          <w:szCs w:val="22"/>
        </w:rPr>
        <w:t>i diagnostyką oraz serwisem, modernizacją lub innym polepszeniem świadczonych usług, mogące skutkować brakiem dostępu Użytkownika przez sumaryczny czas nie przekraczający 60 minut świadczonej usługi. Wykonawca, z co najmniej 5-dniowym wyprzedzeniem będzie każdorazowo informował pisemnie Zamawiającego o zamiarze wykorzystania Okna serwisowego.</w:t>
      </w:r>
    </w:p>
    <w:p w14:paraId="7A023A83" w14:textId="3A366DD7" w:rsidR="00A1265C" w:rsidRPr="00E40EC3" w:rsidRDefault="00A1265C" w:rsidP="00A1265C">
      <w:pPr>
        <w:spacing w:line="276" w:lineRule="auto"/>
        <w:jc w:val="both"/>
        <w:rPr>
          <w:rFonts w:asciiTheme="minorHAnsi" w:hAnsiTheme="minorHAnsi" w:cstheme="minorHAnsi"/>
          <w:sz w:val="22"/>
          <w:szCs w:val="22"/>
          <w:lang w:eastAsia="en-US"/>
        </w:rPr>
      </w:pPr>
      <w:r w:rsidRPr="00E40EC3">
        <w:rPr>
          <w:rFonts w:asciiTheme="minorHAnsi" w:hAnsiTheme="minorHAnsi" w:cstheme="minorHAnsi"/>
          <w:b/>
          <w:sz w:val="22"/>
          <w:szCs w:val="22"/>
          <w:lang w:eastAsia="en-US"/>
        </w:rPr>
        <w:t xml:space="preserve">Okres rozliczeniowy </w:t>
      </w:r>
      <w:r w:rsidRPr="00E40EC3">
        <w:rPr>
          <w:rFonts w:asciiTheme="minorHAnsi" w:hAnsiTheme="minorHAnsi" w:cstheme="minorHAnsi"/>
          <w:sz w:val="22"/>
          <w:szCs w:val="22"/>
          <w:lang w:eastAsia="en-US"/>
        </w:rPr>
        <w:t xml:space="preserve">– okres od pierwszego do ostatniego dnia miesiąca kalendarzowego świadczenia usług telefonii stacjonarnej przez Wykonawcę. W przypadku rozpoczęcia świadczenia usług później niż w pierwszym dniu danego miesiąca kalendarzowego, pierwszy Okres rozliczeniowy obejmuje okres od dnia rozpoczęcia świadczenia usług do ostatniego dnia miesiąca kalendarzowego, w którym nastąpiło rozpoczęcie świadczenia usług. </w:t>
      </w:r>
      <w:r w:rsidR="00B33229" w:rsidRPr="00E40EC3">
        <w:rPr>
          <w:rFonts w:asciiTheme="minorHAnsi" w:hAnsiTheme="minorHAnsi" w:cstheme="minorHAnsi"/>
          <w:sz w:val="22"/>
          <w:szCs w:val="22"/>
          <w:lang w:eastAsia="en-US"/>
        </w:rPr>
        <w:t xml:space="preserve"> </w:t>
      </w:r>
      <w:r w:rsidRPr="00E40EC3">
        <w:rPr>
          <w:rFonts w:asciiTheme="minorHAnsi" w:hAnsiTheme="minorHAnsi" w:cstheme="minorHAnsi"/>
          <w:sz w:val="22"/>
          <w:szCs w:val="22"/>
          <w:lang w:eastAsia="en-US"/>
        </w:rPr>
        <w:t>W przypadku zakończenia świadczenia usług wcześniej niż w ostatnim dniu danego miesiąca kalendarzowego, ostatni okres rozliczeniowy obejmuje okres od pierwszego dnia ostatniego miesiąca kalendarzowego świadczenia usług do ostatniego dnia świadczenia usług w tym miesiącu.</w:t>
      </w:r>
    </w:p>
    <w:p w14:paraId="5520B296" w14:textId="576CB37B" w:rsidR="00CD259F" w:rsidRPr="00E40EC3" w:rsidRDefault="00CD259F" w:rsidP="00A1265C">
      <w:pPr>
        <w:spacing w:line="276" w:lineRule="auto"/>
        <w:jc w:val="both"/>
        <w:rPr>
          <w:rFonts w:asciiTheme="minorHAnsi" w:hAnsiTheme="minorHAnsi" w:cstheme="minorHAnsi"/>
          <w:sz w:val="22"/>
          <w:szCs w:val="22"/>
        </w:rPr>
      </w:pPr>
      <w:r w:rsidRPr="00E40EC3">
        <w:rPr>
          <w:rFonts w:asciiTheme="minorHAnsi" w:hAnsiTheme="minorHAnsi" w:cstheme="minorHAnsi"/>
          <w:b/>
          <w:sz w:val="22"/>
          <w:szCs w:val="22"/>
        </w:rPr>
        <w:t>OPZ</w:t>
      </w:r>
      <w:r w:rsidRPr="00E40EC3">
        <w:rPr>
          <w:rFonts w:asciiTheme="minorHAnsi" w:hAnsiTheme="minorHAnsi" w:cstheme="minorHAnsi"/>
          <w:sz w:val="22"/>
          <w:szCs w:val="22"/>
        </w:rPr>
        <w:t xml:space="preserve"> – Opis Przedmiotu Zamówienia.</w:t>
      </w:r>
    </w:p>
    <w:p w14:paraId="002E5E23" w14:textId="710943A0" w:rsidR="00CD259F" w:rsidRPr="00E40EC3" w:rsidRDefault="00CD259F" w:rsidP="00A1265C">
      <w:pPr>
        <w:spacing w:line="276" w:lineRule="auto"/>
        <w:jc w:val="both"/>
        <w:rPr>
          <w:rFonts w:asciiTheme="minorHAnsi" w:hAnsiTheme="minorHAnsi" w:cstheme="minorHAnsi"/>
          <w:bCs/>
          <w:iCs/>
          <w:sz w:val="22"/>
          <w:szCs w:val="22"/>
        </w:rPr>
      </w:pPr>
      <w:r w:rsidRPr="00E40EC3">
        <w:rPr>
          <w:rFonts w:asciiTheme="minorHAnsi" w:hAnsiTheme="minorHAnsi" w:cstheme="minorHAnsi"/>
          <w:b/>
          <w:bCs/>
          <w:iCs/>
          <w:sz w:val="22"/>
          <w:szCs w:val="22"/>
        </w:rPr>
        <w:t xml:space="preserve">Operator Aktywny </w:t>
      </w:r>
      <w:r w:rsidR="008A5707" w:rsidRPr="00E40EC3">
        <w:rPr>
          <w:rFonts w:asciiTheme="minorHAnsi" w:hAnsiTheme="minorHAnsi" w:cstheme="minorHAnsi"/>
          <w:bCs/>
          <w:iCs/>
          <w:sz w:val="22"/>
          <w:szCs w:val="22"/>
        </w:rPr>
        <w:t>–</w:t>
      </w:r>
      <w:r w:rsidRPr="00E40EC3">
        <w:rPr>
          <w:rFonts w:asciiTheme="minorHAnsi" w:hAnsiTheme="minorHAnsi" w:cstheme="minorHAnsi"/>
          <w:bCs/>
          <w:iCs/>
          <w:sz w:val="22"/>
          <w:szCs w:val="22"/>
        </w:rPr>
        <w:t xml:space="preserve"> operator aktualnie świadczący usługi telekomunikacyjne dla danej jednostki Służby Więziennej.</w:t>
      </w:r>
    </w:p>
    <w:p w14:paraId="5BC89F1F" w14:textId="2AB4E4AC" w:rsidR="00CD259F" w:rsidRPr="00E40EC3" w:rsidRDefault="008A5707" w:rsidP="00A1265C">
      <w:pPr>
        <w:spacing w:line="276" w:lineRule="auto"/>
        <w:jc w:val="both"/>
        <w:rPr>
          <w:rFonts w:asciiTheme="minorHAnsi" w:hAnsiTheme="minorHAnsi" w:cstheme="minorHAnsi"/>
          <w:bCs/>
          <w:iCs/>
          <w:sz w:val="22"/>
          <w:szCs w:val="22"/>
        </w:rPr>
      </w:pPr>
      <w:r w:rsidRPr="00E40EC3">
        <w:rPr>
          <w:rFonts w:asciiTheme="minorHAnsi" w:hAnsiTheme="minorHAnsi" w:cstheme="minorHAnsi"/>
          <w:b/>
          <w:bCs/>
          <w:iCs/>
          <w:sz w:val="22"/>
          <w:szCs w:val="22"/>
        </w:rPr>
        <w:t xml:space="preserve">Operator Dawca </w:t>
      </w:r>
      <w:r w:rsidRPr="00E40EC3">
        <w:rPr>
          <w:rFonts w:asciiTheme="minorHAnsi" w:hAnsiTheme="minorHAnsi" w:cstheme="minorHAnsi"/>
          <w:bCs/>
          <w:iCs/>
          <w:sz w:val="22"/>
          <w:szCs w:val="22"/>
        </w:rPr>
        <w:t>– operator aktualnie świadczący usługi telekomunikacyjne dla danej jednostki Służby Więziennej, występujący w procesie migracji.</w:t>
      </w:r>
    </w:p>
    <w:p w14:paraId="78B56A21" w14:textId="3432A81E" w:rsidR="008A5707" w:rsidRPr="00E40EC3" w:rsidRDefault="00913427" w:rsidP="00A1265C">
      <w:pPr>
        <w:spacing w:line="276" w:lineRule="auto"/>
        <w:jc w:val="both"/>
        <w:rPr>
          <w:rFonts w:asciiTheme="minorHAnsi" w:hAnsiTheme="minorHAnsi" w:cstheme="minorHAnsi"/>
          <w:bCs/>
          <w:iCs/>
          <w:sz w:val="22"/>
          <w:szCs w:val="22"/>
        </w:rPr>
      </w:pPr>
      <w:r w:rsidRPr="00E40EC3">
        <w:rPr>
          <w:rFonts w:asciiTheme="minorHAnsi" w:hAnsiTheme="minorHAnsi" w:cstheme="minorHAnsi"/>
          <w:b/>
          <w:bCs/>
          <w:iCs/>
          <w:sz w:val="22"/>
          <w:szCs w:val="22"/>
        </w:rPr>
        <w:t xml:space="preserve">Operator Macierzysty </w:t>
      </w:r>
      <w:r w:rsidRPr="00E40EC3">
        <w:rPr>
          <w:rFonts w:asciiTheme="minorHAnsi" w:hAnsiTheme="minorHAnsi" w:cstheme="minorHAnsi"/>
          <w:bCs/>
          <w:iCs/>
          <w:sz w:val="22"/>
          <w:szCs w:val="22"/>
        </w:rPr>
        <w:t>– operator, któremu Urząd Komunikacji Elektronicznej nadał dany numer.</w:t>
      </w:r>
    </w:p>
    <w:p w14:paraId="16686696" w14:textId="78B3753E" w:rsidR="00913427" w:rsidRPr="00E40EC3" w:rsidRDefault="00913427" w:rsidP="00A1265C">
      <w:pPr>
        <w:spacing w:line="276" w:lineRule="auto"/>
        <w:jc w:val="both"/>
        <w:rPr>
          <w:rFonts w:asciiTheme="minorHAnsi" w:hAnsiTheme="minorHAnsi" w:cstheme="minorHAnsi"/>
          <w:sz w:val="22"/>
          <w:szCs w:val="22"/>
        </w:rPr>
      </w:pPr>
      <w:r w:rsidRPr="00E40EC3">
        <w:rPr>
          <w:rFonts w:asciiTheme="minorHAnsi" w:hAnsiTheme="minorHAnsi" w:cstheme="minorHAnsi"/>
          <w:b/>
          <w:sz w:val="22"/>
          <w:szCs w:val="22"/>
        </w:rPr>
        <w:t xml:space="preserve">OSSW </w:t>
      </w:r>
      <w:r w:rsidRPr="00E40EC3">
        <w:rPr>
          <w:rFonts w:asciiTheme="minorHAnsi" w:hAnsiTheme="minorHAnsi" w:cstheme="minorHAnsi"/>
          <w:sz w:val="22"/>
          <w:szCs w:val="22"/>
        </w:rPr>
        <w:t>– Ośrodek Szkolenia Służby Więziennej.</w:t>
      </w:r>
    </w:p>
    <w:p w14:paraId="76B5B018" w14:textId="096C5603" w:rsidR="00913427" w:rsidRPr="00E40EC3" w:rsidRDefault="00913427" w:rsidP="00A1265C">
      <w:pPr>
        <w:spacing w:line="276" w:lineRule="auto"/>
        <w:jc w:val="both"/>
        <w:rPr>
          <w:rFonts w:asciiTheme="minorHAnsi" w:hAnsiTheme="minorHAnsi" w:cstheme="minorHAnsi"/>
          <w:bCs/>
          <w:iCs/>
          <w:sz w:val="22"/>
          <w:szCs w:val="22"/>
        </w:rPr>
      </w:pPr>
      <w:r w:rsidRPr="00E40EC3">
        <w:rPr>
          <w:rFonts w:asciiTheme="minorHAnsi" w:hAnsiTheme="minorHAnsi" w:cstheme="minorHAnsi"/>
          <w:b/>
          <w:bCs/>
          <w:iCs/>
          <w:sz w:val="22"/>
          <w:szCs w:val="22"/>
        </w:rPr>
        <w:t xml:space="preserve">Oferta Wykonawcy </w:t>
      </w:r>
      <w:r w:rsidRPr="00E40EC3">
        <w:rPr>
          <w:rFonts w:asciiTheme="minorHAnsi" w:hAnsiTheme="minorHAnsi" w:cstheme="minorHAnsi"/>
          <w:bCs/>
          <w:iCs/>
          <w:sz w:val="22"/>
          <w:szCs w:val="22"/>
        </w:rPr>
        <w:t xml:space="preserve">– </w:t>
      </w:r>
      <w:r w:rsidR="003C751B" w:rsidRPr="003C751B">
        <w:rPr>
          <w:rFonts w:asciiTheme="minorHAnsi" w:hAnsiTheme="minorHAnsi" w:cstheme="minorHAnsi"/>
          <w:bCs/>
          <w:iCs/>
          <w:sz w:val="22"/>
          <w:szCs w:val="22"/>
        </w:rPr>
        <w:t xml:space="preserve">oferta złożona przez Wykonawcę w postępowaniu o udzielenie zmówienia publicznego, której część składową stanowi Formularz ofertowy, stanowiący </w:t>
      </w:r>
      <w:r w:rsidR="003C751B" w:rsidRPr="003C751B">
        <w:rPr>
          <w:rFonts w:asciiTheme="minorHAnsi" w:hAnsiTheme="minorHAnsi" w:cstheme="minorHAnsi"/>
          <w:b/>
          <w:bCs/>
          <w:iCs/>
          <w:sz w:val="22"/>
          <w:szCs w:val="22"/>
        </w:rPr>
        <w:t>załącznik nr 3</w:t>
      </w:r>
      <w:r w:rsidR="003C751B" w:rsidRPr="003C751B">
        <w:rPr>
          <w:rFonts w:asciiTheme="minorHAnsi" w:hAnsiTheme="minorHAnsi" w:cstheme="minorHAnsi"/>
          <w:bCs/>
          <w:iCs/>
          <w:sz w:val="22"/>
          <w:szCs w:val="22"/>
        </w:rPr>
        <w:t xml:space="preserve"> do Umowy </w:t>
      </w:r>
      <w:r w:rsidR="003C751B" w:rsidRPr="003C751B">
        <w:rPr>
          <w:rFonts w:asciiTheme="minorHAnsi" w:hAnsiTheme="minorHAnsi" w:cstheme="minorHAnsi"/>
          <w:bCs/>
          <w:iCs/>
          <w:sz w:val="22"/>
          <w:szCs w:val="22"/>
        </w:rPr>
        <w:lastRenderedPageBreak/>
        <w:t xml:space="preserve">oraz Cennik/i usług Wykonawcy stanowiący/e </w:t>
      </w:r>
      <w:r w:rsidR="003C751B" w:rsidRPr="003C751B">
        <w:rPr>
          <w:rFonts w:asciiTheme="minorHAnsi" w:hAnsiTheme="minorHAnsi" w:cstheme="minorHAnsi"/>
          <w:b/>
          <w:bCs/>
          <w:iCs/>
          <w:sz w:val="22"/>
          <w:szCs w:val="22"/>
        </w:rPr>
        <w:t xml:space="preserve">załącznik nr 1 </w:t>
      </w:r>
      <w:r w:rsidR="003C751B" w:rsidRPr="003C751B">
        <w:rPr>
          <w:rFonts w:asciiTheme="minorHAnsi" w:hAnsiTheme="minorHAnsi" w:cstheme="minorHAnsi"/>
          <w:bCs/>
          <w:iCs/>
          <w:sz w:val="22"/>
          <w:szCs w:val="22"/>
        </w:rPr>
        <w:t xml:space="preserve">do Formularza ofertowego i Regulamin świadczenia usług telekomunikacyjnych w ramach systemu SIP-TRUNK Wykonawcy stanowiący/e </w:t>
      </w:r>
      <w:r w:rsidR="003C751B" w:rsidRPr="003C751B">
        <w:rPr>
          <w:rFonts w:asciiTheme="minorHAnsi" w:hAnsiTheme="minorHAnsi" w:cstheme="minorHAnsi"/>
          <w:b/>
          <w:bCs/>
          <w:iCs/>
          <w:sz w:val="22"/>
          <w:szCs w:val="22"/>
        </w:rPr>
        <w:t xml:space="preserve">załącznik nr 2 </w:t>
      </w:r>
      <w:r w:rsidR="003C751B" w:rsidRPr="003C751B">
        <w:rPr>
          <w:rFonts w:asciiTheme="minorHAnsi" w:hAnsiTheme="minorHAnsi" w:cstheme="minorHAnsi"/>
          <w:bCs/>
          <w:iCs/>
          <w:sz w:val="22"/>
          <w:szCs w:val="22"/>
        </w:rPr>
        <w:t>do Formularza ofertowego.</w:t>
      </w:r>
    </w:p>
    <w:p w14:paraId="0F590D22" w14:textId="366CA4D1" w:rsidR="00913427" w:rsidRPr="00E40EC3" w:rsidRDefault="009D0DE9" w:rsidP="00A1265C">
      <w:pPr>
        <w:spacing w:line="276" w:lineRule="auto"/>
        <w:jc w:val="both"/>
        <w:rPr>
          <w:rFonts w:asciiTheme="minorHAnsi" w:hAnsiTheme="minorHAnsi" w:cstheme="minorHAnsi"/>
          <w:sz w:val="22"/>
          <w:szCs w:val="22"/>
        </w:rPr>
      </w:pPr>
      <w:r w:rsidRPr="00E40EC3">
        <w:rPr>
          <w:rFonts w:asciiTheme="minorHAnsi" w:hAnsiTheme="minorHAnsi" w:cstheme="minorHAnsi"/>
          <w:b/>
          <w:sz w:val="22"/>
          <w:szCs w:val="22"/>
        </w:rPr>
        <w:t>OZ</w:t>
      </w:r>
      <w:r w:rsidRPr="00E40EC3">
        <w:rPr>
          <w:rFonts w:asciiTheme="minorHAnsi" w:hAnsiTheme="minorHAnsi" w:cstheme="minorHAnsi"/>
          <w:sz w:val="22"/>
          <w:szCs w:val="22"/>
        </w:rPr>
        <w:t xml:space="preserve"> – Oddział Zewnętrzny.</w:t>
      </w:r>
    </w:p>
    <w:p w14:paraId="00FBB701" w14:textId="5D5B95AD" w:rsidR="001A6487" w:rsidRPr="00E40EC3" w:rsidRDefault="001A6487" w:rsidP="00A1265C">
      <w:pPr>
        <w:spacing w:line="276" w:lineRule="auto"/>
        <w:jc w:val="both"/>
        <w:rPr>
          <w:rFonts w:asciiTheme="minorHAnsi" w:hAnsiTheme="minorHAnsi" w:cstheme="minorHAnsi"/>
          <w:bCs/>
          <w:sz w:val="22"/>
          <w:szCs w:val="22"/>
        </w:rPr>
      </w:pPr>
      <w:r w:rsidRPr="00E40EC3">
        <w:rPr>
          <w:rFonts w:asciiTheme="minorHAnsi" w:hAnsiTheme="minorHAnsi" w:cstheme="minorHAnsi"/>
          <w:b/>
          <w:bCs/>
          <w:sz w:val="22"/>
          <w:szCs w:val="22"/>
        </w:rPr>
        <w:t>Pasmo</w:t>
      </w:r>
      <w:r w:rsidRPr="00E40EC3">
        <w:rPr>
          <w:rFonts w:asciiTheme="minorHAnsi" w:hAnsiTheme="minorHAnsi" w:cstheme="minorHAnsi"/>
          <w:bCs/>
          <w:sz w:val="22"/>
          <w:szCs w:val="22"/>
        </w:rPr>
        <w:t xml:space="preserve"> – parametr techniczny wyrażony w </w:t>
      </w:r>
      <w:proofErr w:type="spellStart"/>
      <w:r w:rsidRPr="00E40EC3">
        <w:rPr>
          <w:rFonts w:asciiTheme="minorHAnsi" w:hAnsiTheme="minorHAnsi" w:cstheme="minorHAnsi"/>
          <w:bCs/>
          <w:sz w:val="22"/>
          <w:szCs w:val="22"/>
        </w:rPr>
        <w:t>Mb</w:t>
      </w:r>
      <w:proofErr w:type="spellEnd"/>
      <w:r w:rsidRPr="00E40EC3">
        <w:rPr>
          <w:rFonts w:asciiTheme="minorHAnsi" w:hAnsiTheme="minorHAnsi" w:cstheme="minorHAnsi"/>
          <w:bCs/>
          <w:sz w:val="22"/>
          <w:szCs w:val="22"/>
        </w:rPr>
        <w:t>/s, określający gwarantowaną szybkość przesyłania danych w drugiej warstwie OSI.</w:t>
      </w:r>
    </w:p>
    <w:p w14:paraId="1D89E597" w14:textId="439B2C29" w:rsidR="00C35596" w:rsidRPr="00E40EC3" w:rsidRDefault="00C35596" w:rsidP="00A1265C">
      <w:pPr>
        <w:spacing w:line="276" w:lineRule="auto"/>
        <w:jc w:val="both"/>
        <w:rPr>
          <w:rFonts w:asciiTheme="minorHAnsi" w:hAnsiTheme="minorHAnsi" w:cstheme="minorHAnsi"/>
          <w:bCs/>
          <w:sz w:val="22"/>
          <w:szCs w:val="22"/>
        </w:rPr>
      </w:pPr>
      <w:r w:rsidRPr="00E40EC3">
        <w:rPr>
          <w:rFonts w:asciiTheme="minorHAnsi" w:hAnsiTheme="minorHAnsi" w:cstheme="minorHAnsi"/>
          <w:b/>
          <w:bCs/>
          <w:sz w:val="22"/>
          <w:szCs w:val="22"/>
        </w:rPr>
        <w:t>Pasmo transmisyjne IP</w:t>
      </w:r>
      <w:r w:rsidRPr="00E40EC3">
        <w:rPr>
          <w:rFonts w:asciiTheme="minorHAnsi" w:hAnsiTheme="minorHAnsi" w:cstheme="minorHAnsi"/>
          <w:bCs/>
          <w:sz w:val="22"/>
          <w:szCs w:val="22"/>
        </w:rPr>
        <w:t xml:space="preserve"> – dostępna dla Zamawiającego przepustowość łącza wyrażona </w:t>
      </w:r>
      <w:proofErr w:type="spellStart"/>
      <w:r w:rsidRPr="00E40EC3">
        <w:rPr>
          <w:rFonts w:asciiTheme="minorHAnsi" w:hAnsiTheme="minorHAnsi" w:cstheme="minorHAnsi"/>
          <w:bCs/>
          <w:sz w:val="22"/>
          <w:szCs w:val="22"/>
        </w:rPr>
        <w:t>Mb</w:t>
      </w:r>
      <w:proofErr w:type="spellEnd"/>
      <w:r w:rsidRPr="00E40EC3">
        <w:rPr>
          <w:rFonts w:asciiTheme="minorHAnsi" w:hAnsiTheme="minorHAnsi" w:cstheme="minorHAnsi"/>
          <w:bCs/>
          <w:sz w:val="22"/>
          <w:szCs w:val="22"/>
        </w:rPr>
        <w:t>/s, określająca szybkość przesyłania danych w ramach świadczonej usługi transmisji danych mierzona</w:t>
      </w:r>
      <w:r w:rsidR="00615B87" w:rsidRPr="00E40EC3">
        <w:rPr>
          <w:rFonts w:asciiTheme="minorHAnsi" w:hAnsiTheme="minorHAnsi" w:cstheme="minorHAnsi"/>
          <w:bCs/>
          <w:sz w:val="22"/>
          <w:szCs w:val="22"/>
        </w:rPr>
        <w:br/>
      </w:r>
      <w:r w:rsidRPr="00E40EC3">
        <w:rPr>
          <w:rFonts w:asciiTheme="minorHAnsi" w:hAnsiTheme="minorHAnsi" w:cstheme="minorHAnsi"/>
          <w:bCs/>
          <w:sz w:val="22"/>
          <w:szCs w:val="22"/>
        </w:rPr>
        <w:t>w warstwie 3 modelu ISO/OSI.</w:t>
      </w:r>
    </w:p>
    <w:p w14:paraId="45DC0201" w14:textId="2117B6AC" w:rsidR="00C35596" w:rsidRPr="00E40EC3" w:rsidRDefault="00C35596" w:rsidP="00A1265C">
      <w:pPr>
        <w:spacing w:line="276" w:lineRule="auto"/>
        <w:jc w:val="both"/>
        <w:rPr>
          <w:rFonts w:asciiTheme="minorHAnsi" w:hAnsiTheme="minorHAnsi" w:cstheme="minorHAnsi"/>
          <w:sz w:val="22"/>
          <w:szCs w:val="22"/>
        </w:rPr>
      </w:pPr>
      <w:r w:rsidRPr="00E40EC3">
        <w:rPr>
          <w:rFonts w:asciiTheme="minorHAnsi" w:hAnsiTheme="minorHAnsi" w:cstheme="minorHAnsi"/>
          <w:b/>
          <w:sz w:val="22"/>
          <w:szCs w:val="22"/>
        </w:rPr>
        <w:t xml:space="preserve">Płatnik </w:t>
      </w:r>
      <w:r w:rsidRPr="00E40EC3">
        <w:rPr>
          <w:rFonts w:asciiTheme="minorHAnsi" w:hAnsiTheme="minorHAnsi" w:cstheme="minorHAnsi"/>
          <w:sz w:val="22"/>
          <w:szCs w:val="22"/>
        </w:rPr>
        <w:t>–</w:t>
      </w:r>
      <w:r w:rsidRPr="00E40EC3">
        <w:rPr>
          <w:rFonts w:asciiTheme="minorHAnsi" w:hAnsiTheme="minorHAnsi" w:cstheme="minorHAnsi"/>
          <w:b/>
          <w:sz w:val="22"/>
          <w:szCs w:val="22"/>
        </w:rPr>
        <w:t xml:space="preserve"> </w:t>
      </w:r>
      <w:r w:rsidRPr="00E40EC3">
        <w:rPr>
          <w:rFonts w:asciiTheme="minorHAnsi" w:hAnsiTheme="minorHAnsi" w:cstheme="minorHAnsi"/>
          <w:sz w:val="22"/>
          <w:szCs w:val="22"/>
        </w:rPr>
        <w:t>Zamawiający</w:t>
      </w:r>
      <w:r w:rsidRPr="00E40EC3">
        <w:rPr>
          <w:rFonts w:asciiTheme="minorHAnsi" w:hAnsiTheme="minorHAnsi" w:cstheme="minorHAnsi"/>
          <w:b/>
          <w:sz w:val="22"/>
          <w:szCs w:val="22"/>
        </w:rPr>
        <w:t xml:space="preserve"> </w:t>
      </w:r>
      <w:r w:rsidRPr="00E40EC3">
        <w:rPr>
          <w:rFonts w:asciiTheme="minorHAnsi" w:hAnsiTheme="minorHAnsi" w:cstheme="minorHAnsi"/>
          <w:sz w:val="22"/>
          <w:szCs w:val="22"/>
        </w:rPr>
        <w:t>lub</w:t>
      </w:r>
      <w:r w:rsidRPr="00E40EC3">
        <w:rPr>
          <w:rFonts w:asciiTheme="minorHAnsi" w:hAnsiTheme="minorHAnsi" w:cstheme="minorHAnsi"/>
          <w:b/>
          <w:sz w:val="22"/>
          <w:szCs w:val="22"/>
        </w:rPr>
        <w:t xml:space="preserve"> </w:t>
      </w:r>
      <w:r w:rsidRPr="00E40EC3">
        <w:rPr>
          <w:rFonts w:asciiTheme="minorHAnsi" w:hAnsiTheme="minorHAnsi" w:cstheme="minorHAnsi"/>
          <w:sz w:val="22"/>
          <w:szCs w:val="22"/>
        </w:rPr>
        <w:t>jednostka Służby Więziennej, która będzie dokonywać płatności za usługi objęte przedmiotem Umowy, wskazana</w:t>
      </w:r>
      <w:r w:rsidR="005A7693">
        <w:rPr>
          <w:rFonts w:asciiTheme="minorHAnsi" w:hAnsiTheme="minorHAnsi" w:cstheme="minorHAnsi"/>
          <w:sz w:val="22"/>
          <w:szCs w:val="22"/>
        </w:rPr>
        <w:t xml:space="preserve"> w kolumnie 3</w:t>
      </w:r>
      <w:r w:rsidRPr="00E40EC3">
        <w:rPr>
          <w:rFonts w:asciiTheme="minorHAnsi" w:hAnsiTheme="minorHAnsi" w:cstheme="minorHAnsi"/>
          <w:sz w:val="22"/>
          <w:szCs w:val="22"/>
        </w:rPr>
        <w:t xml:space="preserve"> w </w:t>
      </w:r>
      <w:r w:rsidR="005F3AC7" w:rsidRPr="00E40EC3">
        <w:rPr>
          <w:rFonts w:asciiTheme="minorHAnsi" w:hAnsiTheme="minorHAnsi" w:cstheme="minorHAnsi"/>
          <w:b/>
          <w:sz w:val="22"/>
          <w:szCs w:val="22"/>
        </w:rPr>
        <w:t>z</w:t>
      </w:r>
      <w:r w:rsidRPr="00E40EC3">
        <w:rPr>
          <w:rFonts w:asciiTheme="minorHAnsi" w:hAnsiTheme="minorHAnsi" w:cstheme="minorHAnsi"/>
          <w:b/>
          <w:sz w:val="22"/>
          <w:szCs w:val="22"/>
        </w:rPr>
        <w:t>ałączniku nr 5</w:t>
      </w:r>
      <w:r w:rsidRPr="00E40EC3">
        <w:rPr>
          <w:rFonts w:asciiTheme="minorHAnsi" w:hAnsiTheme="minorHAnsi" w:cstheme="minorHAnsi"/>
          <w:sz w:val="22"/>
          <w:szCs w:val="22"/>
        </w:rPr>
        <w:t xml:space="preserve"> do Umowy.</w:t>
      </w:r>
    </w:p>
    <w:p w14:paraId="61CAC8F3" w14:textId="75B8C5A4" w:rsidR="00C35596" w:rsidRPr="00E40EC3" w:rsidRDefault="00C35596" w:rsidP="00A1265C">
      <w:pPr>
        <w:spacing w:line="276" w:lineRule="auto"/>
        <w:jc w:val="both"/>
        <w:rPr>
          <w:rFonts w:asciiTheme="minorHAnsi" w:hAnsiTheme="minorHAnsi" w:cstheme="minorHAnsi"/>
          <w:bCs/>
          <w:sz w:val="22"/>
          <w:szCs w:val="22"/>
        </w:rPr>
      </w:pPr>
      <w:r w:rsidRPr="00E40EC3">
        <w:rPr>
          <w:rFonts w:asciiTheme="minorHAnsi" w:hAnsiTheme="minorHAnsi" w:cstheme="minorHAnsi"/>
          <w:b/>
          <w:bCs/>
          <w:sz w:val="22"/>
          <w:szCs w:val="22"/>
        </w:rPr>
        <w:t xml:space="preserve">PSTN (ang. </w:t>
      </w:r>
      <w:r w:rsidR="004C28C1">
        <w:rPr>
          <w:rFonts w:asciiTheme="minorHAnsi" w:hAnsiTheme="minorHAnsi" w:cstheme="minorHAnsi"/>
          <w:b/>
          <w:bCs/>
          <w:iCs/>
          <w:sz w:val="22"/>
          <w:szCs w:val="22"/>
        </w:rPr>
        <w:t>P</w:t>
      </w:r>
      <w:r w:rsidRPr="00E40EC3">
        <w:rPr>
          <w:rFonts w:asciiTheme="minorHAnsi" w:hAnsiTheme="minorHAnsi" w:cstheme="minorHAnsi"/>
          <w:b/>
          <w:bCs/>
          <w:iCs/>
          <w:sz w:val="22"/>
          <w:szCs w:val="22"/>
        </w:rPr>
        <w:t xml:space="preserve">ublic </w:t>
      </w:r>
      <w:proofErr w:type="spellStart"/>
      <w:r w:rsidR="004C28C1">
        <w:rPr>
          <w:rFonts w:asciiTheme="minorHAnsi" w:hAnsiTheme="minorHAnsi" w:cstheme="minorHAnsi"/>
          <w:b/>
          <w:bCs/>
          <w:iCs/>
          <w:sz w:val="22"/>
          <w:szCs w:val="22"/>
        </w:rPr>
        <w:t>S</w:t>
      </w:r>
      <w:r w:rsidRPr="00E40EC3">
        <w:rPr>
          <w:rFonts w:asciiTheme="minorHAnsi" w:hAnsiTheme="minorHAnsi" w:cstheme="minorHAnsi"/>
          <w:b/>
          <w:bCs/>
          <w:iCs/>
          <w:sz w:val="22"/>
          <w:szCs w:val="22"/>
        </w:rPr>
        <w:t>witched</w:t>
      </w:r>
      <w:proofErr w:type="spellEnd"/>
      <w:r w:rsidRPr="00E40EC3">
        <w:rPr>
          <w:rFonts w:asciiTheme="minorHAnsi" w:hAnsiTheme="minorHAnsi" w:cstheme="minorHAnsi"/>
          <w:b/>
          <w:bCs/>
          <w:iCs/>
          <w:sz w:val="22"/>
          <w:szCs w:val="22"/>
        </w:rPr>
        <w:t xml:space="preserve"> </w:t>
      </w:r>
      <w:r w:rsidR="004C28C1">
        <w:rPr>
          <w:rFonts w:asciiTheme="minorHAnsi" w:hAnsiTheme="minorHAnsi" w:cstheme="minorHAnsi"/>
          <w:b/>
          <w:bCs/>
          <w:iCs/>
          <w:sz w:val="22"/>
          <w:szCs w:val="22"/>
        </w:rPr>
        <w:t>T</w:t>
      </w:r>
      <w:r w:rsidRPr="00E40EC3">
        <w:rPr>
          <w:rFonts w:asciiTheme="minorHAnsi" w:hAnsiTheme="minorHAnsi" w:cstheme="minorHAnsi"/>
          <w:b/>
          <w:bCs/>
          <w:iCs/>
          <w:sz w:val="22"/>
          <w:szCs w:val="22"/>
        </w:rPr>
        <w:t xml:space="preserve">elephone </w:t>
      </w:r>
      <w:r w:rsidR="004C28C1">
        <w:rPr>
          <w:rFonts w:asciiTheme="minorHAnsi" w:hAnsiTheme="minorHAnsi" w:cstheme="minorHAnsi"/>
          <w:b/>
          <w:bCs/>
          <w:iCs/>
          <w:sz w:val="22"/>
          <w:szCs w:val="22"/>
        </w:rPr>
        <w:t>N</w:t>
      </w:r>
      <w:r w:rsidRPr="00E40EC3">
        <w:rPr>
          <w:rFonts w:asciiTheme="minorHAnsi" w:hAnsiTheme="minorHAnsi" w:cstheme="minorHAnsi"/>
          <w:b/>
          <w:bCs/>
          <w:iCs/>
          <w:sz w:val="22"/>
          <w:szCs w:val="22"/>
        </w:rPr>
        <w:t>etwork</w:t>
      </w:r>
      <w:r w:rsidRPr="00E40EC3">
        <w:rPr>
          <w:rFonts w:asciiTheme="minorHAnsi" w:hAnsiTheme="minorHAnsi" w:cstheme="minorHAnsi"/>
          <w:b/>
          <w:bCs/>
          <w:sz w:val="22"/>
          <w:szCs w:val="22"/>
        </w:rPr>
        <w:t xml:space="preserve">) </w:t>
      </w:r>
      <w:r w:rsidRPr="00E40EC3">
        <w:rPr>
          <w:rFonts w:asciiTheme="minorHAnsi" w:hAnsiTheme="minorHAnsi" w:cstheme="minorHAnsi"/>
          <w:bCs/>
          <w:sz w:val="22"/>
          <w:szCs w:val="22"/>
        </w:rPr>
        <w:t>– publiczna komutowana sieć telefoniczna.</w:t>
      </w:r>
    </w:p>
    <w:p w14:paraId="16FDB97D" w14:textId="77CE7212" w:rsidR="00BD79BB" w:rsidRPr="00E40EC3" w:rsidRDefault="00BD79BB" w:rsidP="00A1265C">
      <w:pPr>
        <w:spacing w:line="276" w:lineRule="auto"/>
        <w:jc w:val="both"/>
        <w:rPr>
          <w:rFonts w:asciiTheme="minorHAnsi" w:hAnsiTheme="minorHAnsi" w:cstheme="minorHAnsi"/>
          <w:color w:val="000000"/>
          <w:sz w:val="22"/>
          <w:szCs w:val="22"/>
          <w:shd w:val="clear" w:color="auto" w:fill="FFFFFF"/>
        </w:rPr>
      </w:pPr>
      <w:r w:rsidRPr="00E40EC3">
        <w:rPr>
          <w:rFonts w:asciiTheme="minorHAnsi" w:hAnsiTheme="minorHAnsi" w:cstheme="minorHAnsi"/>
          <w:b/>
          <w:bCs/>
          <w:sz w:val="22"/>
          <w:szCs w:val="22"/>
        </w:rPr>
        <w:t>Przepływność</w:t>
      </w:r>
      <w:r w:rsidRPr="00E40EC3">
        <w:rPr>
          <w:rFonts w:asciiTheme="minorHAnsi" w:hAnsiTheme="minorHAnsi" w:cstheme="minorHAnsi"/>
          <w:bCs/>
          <w:sz w:val="22"/>
          <w:szCs w:val="22"/>
        </w:rPr>
        <w:t xml:space="preserve"> – </w:t>
      </w:r>
      <w:r w:rsidRPr="00E40EC3">
        <w:rPr>
          <w:rFonts w:asciiTheme="minorHAnsi" w:hAnsiTheme="minorHAnsi" w:cstheme="minorHAnsi"/>
          <w:color w:val="000000"/>
          <w:sz w:val="22"/>
          <w:szCs w:val="22"/>
          <w:shd w:val="clear" w:color="auto" w:fill="FFFFFF"/>
        </w:rPr>
        <w:t>Generowana faktyczna ilość danych w jednostce czasu wyrażona w bitach na sekundę.</w:t>
      </w:r>
    </w:p>
    <w:p w14:paraId="3CA1406B" w14:textId="11D7D446" w:rsidR="00234534" w:rsidRPr="00E40EC3" w:rsidRDefault="00BD79BB" w:rsidP="00BD79BB">
      <w:pPr>
        <w:spacing w:line="276" w:lineRule="auto"/>
        <w:jc w:val="both"/>
        <w:rPr>
          <w:rFonts w:asciiTheme="minorHAnsi" w:hAnsiTheme="minorHAnsi" w:cstheme="minorHAnsi"/>
          <w:color w:val="000000"/>
          <w:sz w:val="22"/>
          <w:szCs w:val="22"/>
          <w:shd w:val="clear" w:color="auto" w:fill="FFFFFF"/>
        </w:rPr>
      </w:pPr>
      <w:r w:rsidRPr="00E40EC3">
        <w:rPr>
          <w:rFonts w:asciiTheme="minorHAnsi" w:hAnsiTheme="minorHAnsi" w:cstheme="minorHAnsi"/>
          <w:b/>
          <w:bCs/>
          <w:sz w:val="22"/>
          <w:szCs w:val="22"/>
        </w:rPr>
        <w:t>Przepustowość</w:t>
      </w:r>
      <w:r w:rsidRPr="00E40EC3">
        <w:rPr>
          <w:rFonts w:asciiTheme="minorHAnsi" w:hAnsiTheme="minorHAnsi" w:cstheme="minorHAnsi"/>
          <w:bCs/>
          <w:sz w:val="22"/>
          <w:szCs w:val="22"/>
        </w:rPr>
        <w:t xml:space="preserve"> – </w:t>
      </w:r>
      <w:r w:rsidRPr="00E40EC3">
        <w:rPr>
          <w:rFonts w:asciiTheme="minorHAnsi" w:hAnsiTheme="minorHAnsi" w:cstheme="minorHAnsi"/>
          <w:color w:val="000000"/>
          <w:sz w:val="22"/>
          <w:szCs w:val="22"/>
          <w:shd w:val="clear" w:color="auto" w:fill="FFFFFF"/>
        </w:rPr>
        <w:t>charakterystyczna dla danego łącza transmisyjnego maksymalna wartość szybkości transmisji wyrażana w bitach na sekundę.</w:t>
      </w:r>
    </w:p>
    <w:p w14:paraId="1FF73A27" w14:textId="5AA04703" w:rsidR="00430E26" w:rsidRPr="00E40EC3" w:rsidRDefault="00430E26" w:rsidP="00BD79BB">
      <w:pPr>
        <w:spacing w:line="276" w:lineRule="auto"/>
        <w:jc w:val="both"/>
        <w:rPr>
          <w:rFonts w:asciiTheme="minorHAnsi" w:hAnsiTheme="minorHAnsi" w:cstheme="minorHAnsi"/>
          <w:bCs/>
          <w:sz w:val="22"/>
          <w:szCs w:val="22"/>
        </w:rPr>
      </w:pPr>
      <w:r w:rsidRPr="00E40EC3">
        <w:rPr>
          <w:rFonts w:asciiTheme="minorHAnsi" w:hAnsiTheme="minorHAnsi" w:cstheme="minorHAnsi"/>
          <w:b/>
          <w:bCs/>
          <w:sz w:val="22"/>
          <w:szCs w:val="22"/>
        </w:rPr>
        <w:t xml:space="preserve">Przełącznik (ang. </w:t>
      </w:r>
      <w:r w:rsidR="004C28C1">
        <w:rPr>
          <w:rFonts w:asciiTheme="minorHAnsi" w:hAnsiTheme="minorHAnsi" w:cstheme="minorHAnsi"/>
          <w:b/>
          <w:bCs/>
          <w:sz w:val="22"/>
          <w:szCs w:val="22"/>
        </w:rPr>
        <w:t>S</w:t>
      </w:r>
      <w:r w:rsidRPr="00E40EC3">
        <w:rPr>
          <w:rFonts w:asciiTheme="minorHAnsi" w:hAnsiTheme="minorHAnsi" w:cstheme="minorHAnsi"/>
          <w:b/>
          <w:bCs/>
          <w:sz w:val="22"/>
          <w:szCs w:val="22"/>
        </w:rPr>
        <w:t>witch)</w:t>
      </w:r>
      <w:r w:rsidRPr="00E40EC3">
        <w:rPr>
          <w:rFonts w:asciiTheme="minorHAnsi" w:hAnsiTheme="minorHAnsi" w:cstheme="minorHAnsi"/>
          <w:bCs/>
          <w:sz w:val="22"/>
          <w:szCs w:val="22"/>
        </w:rPr>
        <w:t xml:space="preserve"> – urządzenie łączące segmenty sieci komputerowej, które filtruje, przekazuje i trasuje ramki na podstawie adresu docelowego każdej z nich.</w:t>
      </w:r>
    </w:p>
    <w:p w14:paraId="4681F062" w14:textId="492A255C" w:rsidR="00430E26" w:rsidRPr="00E40EC3" w:rsidRDefault="00430E26" w:rsidP="00BD79BB">
      <w:pPr>
        <w:spacing w:line="276" w:lineRule="auto"/>
        <w:jc w:val="both"/>
        <w:rPr>
          <w:rFonts w:asciiTheme="minorHAnsi" w:hAnsiTheme="minorHAnsi" w:cstheme="minorHAnsi"/>
          <w:bCs/>
          <w:sz w:val="22"/>
          <w:szCs w:val="22"/>
        </w:rPr>
      </w:pPr>
      <w:proofErr w:type="spellStart"/>
      <w:r w:rsidRPr="00E40EC3">
        <w:rPr>
          <w:rFonts w:asciiTheme="minorHAnsi" w:hAnsiTheme="minorHAnsi" w:cstheme="minorHAnsi"/>
          <w:b/>
          <w:bCs/>
          <w:sz w:val="22"/>
          <w:szCs w:val="22"/>
        </w:rPr>
        <w:t>QoS</w:t>
      </w:r>
      <w:proofErr w:type="spellEnd"/>
      <w:r w:rsidRPr="00E40EC3">
        <w:rPr>
          <w:rFonts w:asciiTheme="minorHAnsi" w:hAnsiTheme="minorHAnsi" w:cstheme="minorHAnsi"/>
          <w:b/>
          <w:bCs/>
          <w:sz w:val="22"/>
          <w:szCs w:val="22"/>
        </w:rPr>
        <w:t xml:space="preserve"> (ang. </w:t>
      </w:r>
      <w:proofErr w:type="spellStart"/>
      <w:r w:rsidRPr="00E40EC3">
        <w:rPr>
          <w:rFonts w:asciiTheme="minorHAnsi" w:hAnsiTheme="minorHAnsi" w:cstheme="minorHAnsi"/>
          <w:b/>
          <w:bCs/>
          <w:sz w:val="22"/>
          <w:szCs w:val="22"/>
        </w:rPr>
        <w:t>Quality</w:t>
      </w:r>
      <w:proofErr w:type="spellEnd"/>
      <w:r w:rsidRPr="00E40EC3">
        <w:rPr>
          <w:rFonts w:asciiTheme="minorHAnsi" w:hAnsiTheme="minorHAnsi" w:cstheme="minorHAnsi"/>
          <w:b/>
          <w:bCs/>
          <w:sz w:val="22"/>
          <w:szCs w:val="22"/>
        </w:rPr>
        <w:t xml:space="preserve"> of Service)</w:t>
      </w:r>
      <w:r w:rsidRPr="00E40EC3">
        <w:rPr>
          <w:rFonts w:asciiTheme="minorHAnsi" w:hAnsiTheme="minorHAnsi" w:cstheme="minorHAnsi"/>
          <w:bCs/>
          <w:sz w:val="22"/>
          <w:szCs w:val="22"/>
        </w:rPr>
        <w:t xml:space="preserve"> – parametry definiujące wymagania jakościowe względem łączy telekomunikacyjnych realizowane przez: kształtowanie ruchu, ograniczanie przepustowości, nadawanie priorytetów, zarządzanie parametrami jakościowymi, unikanie natłoku w sieci, itp.</w:t>
      </w:r>
    </w:p>
    <w:p w14:paraId="70E822CB" w14:textId="3A59F860" w:rsidR="00430E26" w:rsidRPr="00E40EC3" w:rsidRDefault="00430E26" w:rsidP="00BD79BB">
      <w:pPr>
        <w:spacing w:line="276" w:lineRule="auto"/>
        <w:jc w:val="both"/>
        <w:rPr>
          <w:rFonts w:asciiTheme="minorHAnsi" w:hAnsiTheme="minorHAnsi" w:cstheme="minorHAnsi"/>
          <w:bCs/>
          <w:sz w:val="22"/>
          <w:szCs w:val="22"/>
        </w:rPr>
      </w:pPr>
      <w:r w:rsidRPr="00E40EC3">
        <w:rPr>
          <w:rFonts w:asciiTheme="minorHAnsi" w:hAnsiTheme="minorHAnsi" w:cstheme="minorHAnsi"/>
          <w:b/>
          <w:bCs/>
          <w:sz w:val="22"/>
          <w:szCs w:val="22"/>
        </w:rPr>
        <w:t>RIPE (</w:t>
      </w:r>
      <w:proofErr w:type="spellStart"/>
      <w:r w:rsidRPr="00E40EC3">
        <w:rPr>
          <w:rFonts w:asciiTheme="minorHAnsi" w:hAnsiTheme="minorHAnsi" w:cstheme="minorHAnsi"/>
          <w:b/>
          <w:bCs/>
          <w:sz w:val="22"/>
          <w:szCs w:val="22"/>
        </w:rPr>
        <w:t>Reseaux</w:t>
      </w:r>
      <w:proofErr w:type="spellEnd"/>
      <w:r w:rsidRPr="00E40EC3">
        <w:rPr>
          <w:rFonts w:asciiTheme="minorHAnsi" w:hAnsiTheme="minorHAnsi" w:cstheme="minorHAnsi"/>
          <w:b/>
          <w:bCs/>
          <w:sz w:val="22"/>
          <w:szCs w:val="22"/>
        </w:rPr>
        <w:t xml:space="preserve"> IP </w:t>
      </w:r>
      <w:proofErr w:type="spellStart"/>
      <w:r w:rsidRPr="00E40EC3">
        <w:rPr>
          <w:rFonts w:asciiTheme="minorHAnsi" w:hAnsiTheme="minorHAnsi" w:cstheme="minorHAnsi"/>
          <w:b/>
          <w:bCs/>
          <w:sz w:val="22"/>
          <w:szCs w:val="22"/>
        </w:rPr>
        <w:t>Europeens</w:t>
      </w:r>
      <w:proofErr w:type="spellEnd"/>
      <w:r w:rsidRPr="00E40EC3">
        <w:rPr>
          <w:rFonts w:asciiTheme="minorHAnsi" w:hAnsiTheme="minorHAnsi" w:cstheme="minorHAnsi"/>
          <w:b/>
          <w:bCs/>
          <w:sz w:val="22"/>
          <w:szCs w:val="22"/>
        </w:rPr>
        <w:t xml:space="preserve"> Network </w:t>
      </w:r>
      <w:proofErr w:type="spellStart"/>
      <w:r w:rsidRPr="00E40EC3">
        <w:rPr>
          <w:rFonts w:asciiTheme="minorHAnsi" w:hAnsiTheme="minorHAnsi" w:cstheme="minorHAnsi"/>
          <w:b/>
          <w:bCs/>
          <w:sz w:val="22"/>
          <w:szCs w:val="22"/>
        </w:rPr>
        <w:t>Coordination</w:t>
      </w:r>
      <w:proofErr w:type="spellEnd"/>
      <w:r w:rsidRPr="00E40EC3">
        <w:rPr>
          <w:rFonts w:asciiTheme="minorHAnsi" w:hAnsiTheme="minorHAnsi" w:cstheme="minorHAnsi"/>
          <w:b/>
          <w:bCs/>
          <w:sz w:val="22"/>
          <w:szCs w:val="22"/>
        </w:rPr>
        <w:t xml:space="preserve"> Centre (RIPE NCC))</w:t>
      </w:r>
      <w:r w:rsidRPr="00E40EC3">
        <w:rPr>
          <w:rFonts w:asciiTheme="minorHAnsi" w:hAnsiTheme="minorHAnsi" w:cstheme="minorHAnsi"/>
          <w:bCs/>
          <w:sz w:val="22"/>
          <w:szCs w:val="22"/>
        </w:rPr>
        <w:t xml:space="preserve"> – organizacja z siedzibą</w:t>
      </w:r>
      <w:r w:rsidR="00615B87" w:rsidRPr="00E40EC3">
        <w:rPr>
          <w:rFonts w:asciiTheme="minorHAnsi" w:hAnsiTheme="minorHAnsi" w:cstheme="minorHAnsi"/>
          <w:bCs/>
          <w:sz w:val="22"/>
          <w:szCs w:val="22"/>
        </w:rPr>
        <w:br/>
      </w:r>
      <w:r w:rsidRPr="00E40EC3">
        <w:rPr>
          <w:rFonts w:asciiTheme="minorHAnsi" w:hAnsiTheme="minorHAnsi" w:cstheme="minorHAnsi"/>
          <w:bCs/>
          <w:sz w:val="22"/>
          <w:szCs w:val="22"/>
        </w:rPr>
        <w:t>w Amsterdamie, 1016 AB Amsterdam, Singel 258, Holandia, zajmująca się na terenie Europy rozdziałem klas adresów IP.</w:t>
      </w:r>
    </w:p>
    <w:p w14:paraId="3197C03F" w14:textId="4385A418" w:rsidR="00430E26" w:rsidRPr="00E40EC3" w:rsidRDefault="00430E26" w:rsidP="00BD79BB">
      <w:pPr>
        <w:spacing w:line="276" w:lineRule="auto"/>
        <w:jc w:val="both"/>
        <w:rPr>
          <w:rFonts w:asciiTheme="minorHAnsi" w:hAnsiTheme="minorHAnsi" w:cstheme="minorHAnsi"/>
          <w:bCs/>
          <w:sz w:val="22"/>
          <w:szCs w:val="22"/>
        </w:rPr>
      </w:pPr>
      <w:r w:rsidRPr="00E40EC3">
        <w:rPr>
          <w:rFonts w:asciiTheme="minorHAnsi" w:hAnsiTheme="minorHAnsi" w:cstheme="minorHAnsi"/>
          <w:b/>
          <w:bCs/>
          <w:sz w:val="22"/>
          <w:szCs w:val="22"/>
        </w:rPr>
        <w:t>Router</w:t>
      </w:r>
      <w:r w:rsidRPr="00E40EC3">
        <w:rPr>
          <w:rFonts w:asciiTheme="minorHAnsi" w:hAnsiTheme="minorHAnsi" w:cstheme="minorHAnsi"/>
          <w:bCs/>
          <w:sz w:val="22"/>
          <w:szCs w:val="22"/>
        </w:rPr>
        <w:t xml:space="preserve"> – urządzenie kierujące informacje przesyłane w postaci pakietów (np. z protokołem IP)</w:t>
      </w:r>
      <w:r w:rsidR="00615B87" w:rsidRPr="00E40EC3">
        <w:rPr>
          <w:rFonts w:asciiTheme="minorHAnsi" w:hAnsiTheme="minorHAnsi" w:cstheme="minorHAnsi"/>
          <w:bCs/>
          <w:sz w:val="22"/>
          <w:szCs w:val="22"/>
        </w:rPr>
        <w:br/>
      </w:r>
      <w:r w:rsidRPr="00E40EC3">
        <w:rPr>
          <w:rFonts w:asciiTheme="minorHAnsi" w:hAnsiTheme="minorHAnsi" w:cstheme="minorHAnsi"/>
          <w:bCs/>
          <w:sz w:val="22"/>
          <w:szCs w:val="22"/>
        </w:rPr>
        <w:t>do miejsca przeznaczenia.</w:t>
      </w:r>
    </w:p>
    <w:p w14:paraId="2ED2A48F" w14:textId="68BC2821" w:rsidR="00430E26" w:rsidRPr="00E40EC3" w:rsidRDefault="00430E26" w:rsidP="00BD79BB">
      <w:pPr>
        <w:spacing w:line="276" w:lineRule="auto"/>
        <w:jc w:val="both"/>
        <w:rPr>
          <w:rFonts w:asciiTheme="minorHAnsi" w:hAnsiTheme="minorHAnsi" w:cstheme="minorHAnsi"/>
          <w:bCs/>
          <w:sz w:val="22"/>
          <w:szCs w:val="22"/>
        </w:rPr>
      </w:pPr>
      <w:r w:rsidRPr="00E40EC3">
        <w:rPr>
          <w:rFonts w:asciiTheme="minorHAnsi" w:hAnsiTheme="minorHAnsi" w:cstheme="minorHAnsi"/>
          <w:b/>
          <w:bCs/>
          <w:sz w:val="22"/>
          <w:szCs w:val="22"/>
        </w:rPr>
        <w:t>Sieć SD-WAN (ang. Software-</w:t>
      </w:r>
      <w:proofErr w:type="spellStart"/>
      <w:r w:rsidRPr="00E40EC3">
        <w:rPr>
          <w:rFonts w:asciiTheme="minorHAnsi" w:hAnsiTheme="minorHAnsi" w:cstheme="minorHAnsi"/>
          <w:b/>
          <w:bCs/>
          <w:sz w:val="22"/>
          <w:szCs w:val="22"/>
        </w:rPr>
        <w:t>Defined</w:t>
      </w:r>
      <w:proofErr w:type="spellEnd"/>
      <w:r w:rsidRPr="00E40EC3">
        <w:rPr>
          <w:rFonts w:asciiTheme="minorHAnsi" w:hAnsiTheme="minorHAnsi" w:cstheme="minorHAnsi"/>
          <w:b/>
          <w:bCs/>
          <w:sz w:val="22"/>
          <w:szCs w:val="22"/>
        </w:rPr>
        <w:t xml:space="preserve"> </w:t>
      </w:r>
      <w:proofErr w:type="spellStart"/>
      <w:r w:rsidRPr="00E40EC3">
        <w:rPr>
          <w:rFonts w:asciiTheme="minorHAnsi" w:hAnsiTheme="minorHAnsi" w:cstheme="minorHAnsi"/>
          <w:b/>
          <w:bCs/>
          <w:sz w:val="22"/>
          <w:szCs w:val="22"/>
        </w:rPr>
        <w:t>Wide</w:t>
      </w:r>
      <w:proofErr w:type="spellEnd"/>
      <w:r w:rsidRPr="00E40EC3">
        <w:rPr>
          <w:rFonts w:asciiTheme="minorHAnsi" w:hAnsiTheme="minorHAnsi" w:cstheme="minorHAnsi"/>
          <w:b/>
          <w:bCs/>
          <w:sz w:val="22"/>
          <w:szCs w:val="22"/>
        </w:rPr>
        <w:t xml:space="preserve"> </w:t>
      </w:r>
      <w:proofErr w:type="spellStart"/>
      <w:r w:rsidRPr="00E40EC3">
        <w:rPr>
          <w:rFonts w:asciiTheme="minorHAnsi" w:hAnsiTheme="minorHAnsi" w:cstheme="minorHAnsi"/>
          <w:b/>
          <w:bCs/>
          <w:sz w:val="22"/>
          <w:szCs w:val="22"/>
        </w:rPr>
        <w:t>Area</w:t>
      </w:r>
      <w:proofErr w:type="spellEnd"/>
      <w:r w:rsidRPr="00E40EC3">
        <w:rPr>
          <w:rFonts w:asciiTheme="minorHAnsi" w:hAnsiTheme="minorHAnsi" w:cstheme="minorHAnsi"/>
          <w:b/>
          <w:bCs/>
          <w:sz w:val="22"/>
          <w:szCs w:val="22"/>
        </w:rPr>
        <w:t xml:space="preserve"> Network)</w:t>
      </w:r>
      <w:r w:rsidRPr="00E40EC3">
        <w:rPr>
          <w:rFonts w:asciiTheme="minorHAnsi" w:hAnsiTheme="minorHAnsi" w:cstheme="minorHAnsi"/>
          <w:bCs/>
          <w:sz w:val="22"/>
          <w:szCs w:val="22"/>
        </w:rPr>
        <w:t xml:space="preserve"> – Sieć rozległa definiowana jako jednolita struktura (tzw. </w:t>
      </w:r>
      <w:proofErr w:type="spellStart"/>
      <w:r w:rsidRPr="00E40EC3">
        <w:rPr>
          <w:rFonts w:asciiTheme="minorHAnsi" w:hAnsiTheme="minorHAnsi" w:cstheme="minorHAnsi"/>
          <w:bCs/>
          <w:sz w:val="22"/>
          <w:szCs w:val="22"/>
        </w:rPr>
        <w:t>overlay</w:t>
      </w:r>
      <w:proofErr w:type="spellEnd"/>
      <w:r w:rsidRPr="00E40EC3">
        <w:rPr>
          <w:rFonts w:asciiTheme="minorHAnsi" w:hAnsiTheme="minorHAnsi" w:cstheme="minorHAnsi"/>
          <w:bCs/>
          <w:sz w:val="22"/>
          <w:szCs w:val="22"/>
        </w:rPr>
        <w:t xml:space="preserve"> </w:t>
      </w:r>
      <w:proofErr w:type="spellStart"/>
      <w:r w:rsidRPr="00E40EC3">
        <w:rPr>
          <w:rFonts w:asciiTheme="minorHAnsi" w:hAnsiTheme="minorHAnsi" w:cstheme="minorHAnsi"/>
          <w:bCs/>
          <w:sz w:val="22"/>
          <w:szCs w:val="22"/>
        </w:rPr>
        <w:t>fabric</w:t>
      </w:r>
      <w:proofErr w:type="spellEnd"/>
      <w:r w:rsidRPr="00E40EC3">
        <w:rPr>
          <w:rFonts w:asciiTheme="minorHAnsi" w:hAnsiTheme="minorHAnsi" w:cstheme="minorHAnsi"/>
          <w:bCs/>
          <w:sz w:val="22"/>
          <w:szCs w:val="22"/>
        </w:rPr>
        <w:t xml:space="preserve">), zarządzana, konfigurowana, kontrolowana i monitorowana z poziomu centralnego kontrolera lub kontrolerów sieci, która posiada rozdzieloną warstwę przesyłania ruchu (ang. Data </w:t>
      </w:r>
      <w:proofErr w:type="spellStart"/>
      <w:r w:rsidRPr="00E40EC3">
        <w:rPr>
          <w:rFonts w:asciiTheme="minorHAnsi" w:hAnsiTheme="minorHAnsi" w:cstheme="minorHAnsi"/>
          <w:bCs/>
          <w:sz w:val="22"/>
          <w:szCs w:val="22"/>
        </w:rPr>
        <w:t>Plane</w:t>
      </w:r>
      <w:proofErr w:type="spellEnd"/>
      <w:r w:rsidRPr="00E40EC3">
        <w:rPr>
          <w:rFonts w:asciiTheme="minorHAnsi" w:hAnsiTheme="minorHAnsi" w:cstheme="minorHAnsi"/>
          <w:bCs/>
          <w:sz w:val="22"/>
          <w:szCs w:val="22"/>
        </w:rPr>
        <w:t xml:space="preserve">) od warstwy kontrolnej zarządzania (ang. Management </w:t>
      </w:r>
      <w:proofErr w:type="spellStart"/>
      <w:r w:rsidRPr="00E40EC3">
        <w:rPr>
          <w:rFonts w:asciiTheme="minorHAnsi" w:hAnsiTheme="minorHAnsi" w:cstheme="minorHAnsi"/>
          <w:bCs/>
          <w:sz w:val="22"/>
          <w:szCs w:val="22"/>
        </w:rPr>
        <w:t>Plane</w:t>
      </w:r>
      <w:proofErr w:type="spellEnd"/>
      <w:r w:rsidRPr="00E40EC3">
        <w:rPr>
          <w:rFonts w:asciiTheme="minorHAnsi" w:hAnsiTheme="minorHAnsi" w:cstheme="minorHAnsi"/>
          <w:bCs/>
          <w:sz w:val="22"/>
          <w:szCs w:val="22"/>
        </w:rPr>
        <w:t xml:space="preserve">), a także warstwy sterowania zbieżnością i routingiem (ang. Control </w:t>
      </w:r>
      <w:proofErr w:type="spellStart"/>
      <w:r w:rsidRPr="00E40EC3">
        <w:rPr>
          <w:rFonts w:asciiTheme="minorHAnsi" w:hAnsiTheme="minorHAnsi" w:cstheme="minorHAnsi"/>
          <w:bCs/>
          <w:sz w:val="22"/>
          <w:szCs w:val="22"/>
        </w:rPr>
        <w:t>Plane</w:t>
      </w:r>
      <w:proofErr w:type="spellEnd"/>
      <w:r w:rsidRPr="00E40EC3">
        <w:rPr>
          <w:rFonts w:asciiTheme="minorHAnsi" w:hAnsiTheme="minorHAnsi" w:cstheme="minorHAnsi"/>
          <w:bCs/>
          <w:sz w:val="22"/>
          <w:szCs w:val="22"/>
        </w:rPr>
        <w:t xml:space="preserve">). Sieć SD-WAN pozwala wydzielić warstwę transportową </w:t>
      </w:r>
      <w:proofErr w:type="spellStart"/>
      <w:r w:rsidRPr="00E40EC3">
        <w:rPr>
          <w:rFonts w:asciiTheme="minorHAnsi" w:hAnsiTheme="minorHAnsi" w:cstheme="minorHAnsi"/>
          <w:bCs/>
          <w:sz w:val="22"/>
          <w:szCs w:val="22"/>
        </w:rPr>
        <w:t>Underlay</w:t>
      </w:r>
      <w:proofErr w:type="spellEnd"/>
      <w:r w:rsidRPr="00E40EC3">
        <w:rPr>
          <w:rFonts w:asciiTheme="minorHAnsi" w:hAnsiTheme="minorHAnsi" w:cstheme="minorHAnsi"/>
          <w:bCs/>
          <w:sz w:val="22"/>
          <w:szCs w:val="22"/>
        </w:rPr>
        <w:t xml:space="preserve"> i jej logikę od warstwy i logiki nakładkowej </w:t>
      </w:r>
      <w:proofErr w:type="spellStart"/>
      <w:r w:rsidRPr="00E40EC3">
        <w:rPr>
          <w:rFonts w:asciiTheme="minorHAnsi" w:hAnsiTheme="minorHAnsi" w:cstheme="minorHAnsi"/>
          <w:bCs/>
          <w:sz w:val="22"/>
          <w:szCs w:val="22"/>
        </w:rPr>
        <w:t>Overlay</w:t>
      </w:r>
      <w:proofErr w:type="spellEnd"/>
      <w:r w:rsidRPr="00E40EC3">
        <w:rPr>
          <w:rFonts w:asciiTheme="minorHAnsi" w:hAnsiTheme="minorHAnsi" w:cstheme="minorHAnsi"/>
          <w:bCs/>
          <w:sz w:val="22"/>
          <w:szCs w:val="22"/>
        </w:rPr>
        <w:t xml:space="preserve">. Umożliwia wirtualizację sieci WAN na rozdzielne sieci i segmenty VPN w ramach jednej struktury </w:t>
      </w:r>
      <w:proofErr w:type="spellStart"/>
      <w:r w:rsidRPr="00E40EC3">
        <w:rPr>
          <w:rFonts w:asciiTheme="minorHAnsi" w:hAnsiTheme="minorHAnsi" w:cstheme="minorHAnsi"/>
          <w:bCs/>
          <w:sz w:val="22"/>
          <w:szCs w:val="22"/>
        </w:rPr>
        <w:t>overlay</w:t>
      </w:r>
      <w:proofErr w:type="spellEnd"/>
      <w:r w:rsidRPr="00E40EC3">
        <w:rPr>
          <w:rFonts w:asciiTheme="minorHAnsi" w:hAnsiTheme="minorHAnsi" w:cstheme="minorHAnsi"/>
          <w:bCs/>
          <w:sz w:val="22"/>
          <w:szCs w:val="22"/>
        </w:rPr>
        <w:t xml:space="preserve"> </w:t>
      </w:r>
      <w:proofErr w:type="spellStart"/>
      <w:r w:rsidRPr="00E40EC3">
        <w:rPr>
          <w:rFonts w:asciiTheme="minorHAnsi" w:hAnsiTheme="minorHAnsi" w:cstheme="minorHAnsi"/>
          <w:bCs/>
          <w:sz w:val="22"/>
          <w:szCs w:val="22"/>
        </w:rPr>
        <w:t>fabric</w:t>
      </w:r>
      <w:proofErr w:type="spellEnd"/>
      <w:r w:rsidRPr="00E40EC3">
        <w:rPr>
          <w:rFonts w:asciiTheme="minorHAnsi" w:hAnsiTheme="minorHAnsi" w:cstheme="minorHAnsi"/>
          <w:bCs/>
          <w:sz w:val="22"/>
          <w:szCs w:val="22"/>
        </w:rPr>
        <w:t>. SD-WAN umożliwia szyfrowanie połączeń pomiędzy routerami brzegowymi SD-WAN, ustala polityki związane</w:t>
      </w:r>
      <w:r w:rsidR="00615B87" w:rsidRPr="00E40EC3">
        <w:rPr>
          <w:rFonts w:asciiTheme="minorHAnsi" w:hAnsiTheme="minorHAnsi" w:cstheme="minorHAnsi"/>
          <w:bCs/>
          <w:sz w:val="22"/>
          <w:szCs w:val="22"/>
        </w:rPr>
        <w:br/>
      </w:r>
      <w:r w:rsidRPr="00E40EC3">
        <w:rPr>
          <w:rFonts w:asciiTheme="minorHAnsi" w:hAnsiTheme="minorHAnsi" w:cstheme="minorHAnsi"/>
          <w:bCs/>
          <w:sz w:val="22"/>
          <w:szCs w:val="22"/>
        </w:rPr>
        <w:t>z jakością transportu aplikacji i przełączeniem ruchu aplikacji na łącza spełniające wymagania zdefiniowane w polityce.</w:t>
      </w:r>
    </w:p>
    <w:p w14:paraId="27AB2EAA" w14:textId="10EEEBD2" w:rsidR="00430E26" w:rsidRPr="00E40EC3" w:rsidRDefault="00430E26" w:rsidP="00BD79BB">
      <w:pPr>
        <w:spacing w:line="276" w:lineRule="auto"/>
        <w:jc w:val="both"/>
        <w:rPr>
          <w:rFonts w:asciiTheme="minorHAnsi" w:hAnsiTheme="minorHAnsi" w:cstheme="minorHAnsi"/>
          <w:bCs/>
          <w:sz w:val="22"/>
          <w:szCs w:val="22"/>
        </w:rPr>
      </w:pPr>
      <w:r w:rsidRPr="00E40EC3">
        <w:rPr>
          <w:rFonts w:asciiTheme="minorHAnsi" w:hAnsiTheme="minorHAnsi" w:cstheme="minorHAnsi"/>
          <w:b/>
          <w:bCs/>
          <w:sz w:val="22"/>
          <w:szCs w:val="22"/>
        </w:rPr>
        <w:t xml:space="preserve">Sieć transportowa, Sieć </w:t>
      </w:r>
      <w:proofErr w:type="spellStart"/>
      <w:r w:rsidRPr="00E40EC3">
        <w:rPr>
          <w:rFonts w:asciiTheme="minorHAnsi" w:hAnsiTheme="minorHAnsi" w:cstheme="minorHAnsi"/>
          <w:b/>
          <w:bCs/>
          <w:sz w:val="22"/>
          <w:szCs w:val="22"/>
        </w:rPr>
        <w:t>Underlay</w:t>
      </w:r>
      <w:proofErr w:type="spellEnd"/>
      <w:r w:rsidRPr="00E40EC3">
        <w:rPr>
          <w:rFonts w:asciiTheme="minorHAnsi" w:hAnsiTheme="minorHAnsi" w:cstheme="minorHAnsi"/>
          <w:b/>
          <w:bCs/>
          <w:sz w:val="22"/>
          <w:szCs w:val="22"/>
        </w:rPr>
        <w:t xml:space="preserve">, lub </w:t>
      </w:r>
      <w:proofErr w:type="spellStart"/>
      <w:r w:rsidRPr="00E40EC3">
        <w:rPr>
          <w:rFonts w:asciiTheme="minorHAnsi" w:hAnsiTheme="minorHAnsi" w:cstheme="minorHAnsi"/>
          <w:b/>
          <w:bCs/>
          <w:sz w:val="22"/>
          <w:szCs w:val="22"/>
        </w:rPr>
        <w:t>Underlay</w:t>
      </w:r>
      <w:proofErr w:type="spellEnd"/>
      <w:r w:rsidRPr="00E40EC3">
        <w:rPr>
          <w:rFonts w:asciiTheme="minorHAnsi" w:hAnsiTheme="minorHAnsi" w:cstheme="minorHAnsi"/>
          <w:b/>
          <w:bCs/>
          <w:sz w:val="22"/>
          <w:szCs w:val="22"/>
        </w:rPr>
        <w:t xml:space="preserve"> (ang. </w:t>
      </w:r>
      <w:proofErr w:type="spellStart"/>
      <w:r w:rsidRPr="00E40EC3">
        <w:rPr>
          <w:rFonts w:asciiTheme="minorHAnsi" w:hAnsiTheme="minorHAnsi" w:cstheme="minorHAnsi"/>
          <w:b/>
          <w:bCs/>
          <w:sz w:val="22"/>
          <w:szCs w:val="22"/>
        </w:rPr>
        <w:t>Underlay</w:t>
      </w:r>
      <w:proofErr w:type="spellEnd"/>
      <w:r w:rsidRPr="00E40EC3">
        <w:rPr>
          <w:rFonts w:asciiTheme="minorHAnsi" w:hAnsiTheme="minorHAnsi" w:cstheme="minorHAnsi"/>
          <w:b/>
          <w:bCs/>
          <w:sz w:val="22"/>
          <w:szCs w:val="22"/>
        </w:rPr>
        <w:t>)</w:t>
      </w:r>
      <w:r w:rsidRPr="00E40EC3">
        <w:rPr>
          <w:rFonts w:asciiTheme="minorHAnsi" w:hAnsiTheme="minorHAnsi" w:cstheme="minorHAnsi"/>
          <w:bCs/>
          <w:sz w:val="22"/>
          <w:szCs w:val="22"/>
        </w:rPr>
        <w:t xml:space="preserve"> – Sieć podkładowa transportowa realizowana przez łącza dostawcy usług oddzielna od warstwy i logiki nakładkowej </w:t>
      </w:r>
      <w:proofErr w:type="spellStart"/>
      <w:r w:rsidRPr="00E40EC3">
        <w:rPr>
          <w:rFonts w:asciiTheme="minorHAnsi" w:hAnsiTheme="minorHAnsi" w:cstheme="minorHAnsi"/>
          <w:bCs/>
          <w:sz w:val="22"/>
          <w:szCs w:val="22"/>
        </w:rPr>
        <w:t>Overlay</w:t>
      </w:r>
      <w:proofErr w:type="spellEnd"/>
      <w:r w:rsidRPr="00E40EC3">
        <w:rPr>
          <w:rFonts w:asciiTheme="minorHAnsi" w:hAnsiTheme="minorHAnsi" w:cstheme="minorHAnsi"/>
          <w:bCs/>
          <w:sz w:val="22"/>
          <w:szCs w:val="22"/>
        </w:rPr>
        <w:t xml:space="preserve">. Jest niezależna pod względem routingu od logiki i architektury ruchu realizowanej przez SD-WAN </w:t>
      </w:r>
      <w:proofErr w:type="spellStart"/>
      <w:r w:rsidRPr="00E40EC3">
        <w:rPr>
          <w:rFonts w:asciiTheme="minorHAnsi" w:hAnsiTheme="minorHAnsi" w:cstheme="minorHAnsi"/>
          <w:bCs/>
          <w:sz w:val="22"/>
          <w:szCs w:val="22"/>
        </w:rPr>
        <w:t>overlay</w:t>
      </w:r>
      <w:proofErr w:type="spellEnd"/>
      <w:r w:rsidRPr="00E40EC3">
        <w:rPr>
          <w:rFonts w:asciiTheme="minorHAnsi" w:hAnsiTheme="minorHAnsi" w:cstheme="minorHAnsi"/>
          <w:bCs/>
          <w:sz w:val="22"/>
          <w:szCs w:val="22"/>
        </w:rPr>
        <w:t xml:space="preserve"> </w:t>
      </w:r>
      <w:proofErr w:type="spellStart"/>
      <w:r w:rsidRPr="00E40EC3">
        <w:rPr>
          <w:rFonts w:asciiTheme="minorHAnsi" w:hAnsiTheme="minorHAnsi" w:cstheme="minorHAnsi"/>
          <w:bCs/>
          <w:sz w:val="22"/>
          <w:szCs w:val="22"/>
        </w:rPr>
        <w:t>fabric</w:t>
      </w:r>
      <w:proofErr w:type="spellEnd"/>
      <w:r w:rsidRPr="00E40EC3">
        <w:rPr>
          <w:rFonts w:asciiTheme="minorHAnsi" w:hAnsiTheme="minorHAnsi" w:cstheme="minorHAnsi"/>
          <w:bCs/>
          <w:sz w:val="22"/>
          <w:szCs w:val="22"/>
        </w:rPr>
        <w:t>.</w:t>
      </w:r>
    </w:p>
    <w:p w14:paraId="38D9993A" w14:textId="136709AA" w:rsidR="00F42467" w:rsidRPr="00E40EC3" w:rsidRDefault="00F42467" w:rsidP="00BD79BB">
      <w:pPr>
        <w:spacing w:line="276" w:lineRule="auto"/>
        <w:jc w:val="both"/>
        <w:rPr>
          <w:rFonts w:asciiTheme="minorHAnsi" w:hAnsiTheme="minorHAnsi" w:cstheme="minorHAnsi"/>
          <w:bCs/>
          <w:sz w:val="22"/>
          <w:szCs w:val="22"/>
        </w:rPr>
      </w:pPr>
      <w:r w:rsidRPr="00E40EC3">
        <w:rPr>
          <w:rFonts w:asciiTheme="minorHAnsi" w:hAnsiTheme="minorHAnsi" w:cstheme="minorHAnsi"/>
          <w:b/>
          <w:bCs/>
          <w:sz w:val="22"/>
          <w:szCs w:val="22"/>
        </w:rPr>
        <w:t xml:space="preserve">Sieć nakładkowa, Sieć </w:t>
      </w:r>
      <w:proofErr w:type="spellStart"/>
      <w:r w:rsidRPr="00E40EC3">
        <w:rPr>
          <w:rFonts w:asciiTheme="minorHAnsi" w:hAnsiTheme="minorHAnsi" w:cstheme="minorHAnsi"/>
          <w:b/>
          <w:bCs/>
          <w:sz w:val="22"/>
          <w:szCs w:val="22"/>
        </w:rPr>
        <w:t>Overlay</w:t>
      </w:r>
      <w:proofErr w:type="spellEnd"/>
      <w:r w:rsidRPr="00E40EC3">
        <w:rPr>
          <w:rFonts w:asciiTheme="minorHAnsi" w:hAnsiTheme="minorHAnsi" w:cstheme="minorHAnsi"/>
          <w:b/>
          <w:bCs/>
          <w:sz w:val="22"/>
          <w:szCs w:val="22"/>
        </w:rPr>
        <w:t xml:space="preserve">, lub </w:t>
      </w:r>
      <w:proofErr w:type="spellStart"/>
      <w:r w:rsidRPr="00E40EC3">
        <w:rPr>
          <w:rFonts w:asciiTheme="minorHAnsi" w:hAnsiTheme="minorHAnsi" w:cstheme="minorHAnsi"/>
          <w:b/>
          <w:bCs/>
          <w:sz w:val="22"/>
          <w:szCs w:val="22"/>
        </w:rPr>
        <w:t>Overlay</w:t>
      </w:r>
      <w:proofErr w:type="spellEnd"/>
      <w:r w:rsidRPr="00E40EC3">
        <w:rPr>
          <w:rFonts w:asciiTheme="minorHAnsi" w:hAnsiTheme="minorHAnsi" w:cstheme="minorHAnsi"/>
          <w:bCs/>
          <w:sz w:val="22"/>
          <w:szCs w:val="22"/>
        </w:rPr>
        <w:t xml:space="preserve"> (ang. </w:t>
      </w:r>
      <w:proofErr w:type="spellStart"/>
      <w:r w:rsidRPr="00E40EC3">
        <w:rPr>
          <w:rFonts w:asciiTheme="minorHAnsi" w:hAnsiTheme="minorHAnsi" w:cstheme="minorHAnsi"/>
          <w:bCs/>
          <w:sz w:val="22"/>
          <w:szCs w:val="22"/>
        </w:rPr>
        <w:t>Overlay</w:t>
      </w:r>
      <w:proofErr w:type="spellEnd"/>
      <w:r w:rsidRPr="00E40EC3">
        <w:rPr>
          <w:rFonts w:asciiTheme="minorHAnsi" w:hAnsiTheme="minorHAnsi" w:cstheme="minorHAnsi"/>
          <w:bCs/>
          <w:sz w:val="22"/>
          <w:szCs w:val="22"/>
        </w:rPr>
        <w:t xml:space="preserve">) – Sieć nakładkowa </w:t>
      </w:r>
      <w:proofErr w:type="spellStart"/>
      <w:r w:rsidRPr="00E40EC3">
        <w:rPr>
          <w:rFonts w:asciiTheme="minorHAnsi" w:hAnsiTheme="minorHAnsi" w:cstheme="minorHAnsi"/>
          <w:bCs/>
          <w:sz w:val="22"/>
          <w:szCs w:val="22"/>
        </w:rPr>
        <w:t>overlay</w:t>
      </w:r>
      <w:proofErr w:type="spellEnd"/>
      <w:r w:rsidRPr="00E40EC3">
        <w:rPr>
          <w:rFonts w:asciiTheme="minorHAnsi" w:hAnsiTheme="minorHAnsi" w:cstheme="minorHAnsi"/>
          <w:bCs/>
          <w:sz w:val="22"/>
          <w:szCs w:val="22"/>
        </w:rPr>
        <w:t xml:space="preserve"> </w:t>
      </w:r>
      <w:proofErr w:type="spellStart"/>
      <w:r w:rsidRPr="00E40EC3">
        <w:rPr>
          <w:rFonts w:asciiTheme="minorHAnsi" w:hAnsiTheme="minorHAnsi" w:cstheme="minorHAnsi"/>
          <w:bCs/>
          <w:sz w:val="22"/>
          <w:szCs w:val="22"/>
        </w:rPr>
        <w:t>fabric</w:t>
      </w:r>
      <w:proofErr w:type="spellEnd"/>
      <w:r w:rsidRPr="00E40EC3">
        <w:rPr>
          <w:rFonts w:asciiTheme="minorHAnsi" w:hAnsiTheme="minorHAnsi" w:cstheme="minorHAnsi"/>
          <w:bCs/>
          <w:sz w:val="22"/>
          <w:szCs w:val="22"/>
        </w:rPr>
        <w:t xml:space="preserve"> definiowana zgodnie z preferencjami obsługi ruchu i grup aplikacji, a także segmentów w SW, m.in. przez wzgląd na bezpieczeństwo stref zaufania, grupy aplikacji, routing, transport aplikacji, szyfrowanie ruchu. Umożliwia wirtualizację sieci WAN i rozdzielenie sieci i segmentów VPN w ramach jednej instancji </w:t>
      </w:r>
      <w:proofErr w:type="spellStart"/>
      <w:r w:rsidRPr="00E40EC3">
        <w:rPr>
          <w:rFonts w:asciiTheme="minorHAnsi" w:hAnsiTheme="minorHAnsi" w:cstheme="minorHAnsi"/>
          <w:bCs/>
          <w:sz w:val="22"/>
          <w:szCs w:val="22"/>
        </w:rPr>
        <w:t>overlay</w:t>
      </w:r>
      <w:proofErr w:type="spellEnd"/>
      <w:r w:rsidRPr="00E40EC3">
        <w:rPr>
          <w:rFonts w:asciiTheme="minorHAnsi" w:hAnsiTheme="minorHAnsi" w:cstheme="minorHAnsi"/>
          <w:bCs/>
          <w:sz w:val="22"/>
          <w:szCs w:val="22"/>
        </w:rPr>
        <w:t xml:space="preserve"> </w:t>
      </w:r>
      <w:proofErr w:type="spellStart"/>
      <w:r w:rsidRPr="00E40EC3">
        <w:rPr>
          <w:rFonts w:asciiTheme="minorHAnsi" w:hAnsiTheme="minorHAnsi" w:cstheme="minorHAnsi"/>
          <w:bCs/>
          <w:sz w:val="22"/>
          <w:szCs w:val="22"/>
        </w:rPr>
        <w:t>fabric</w:t>
      </w:r>
      <w:proofErr w:type="spellEnd"/>
      <w:r w:rsidRPr="00E40EC3">
        <w:rPr>
          <w:rFonts w:asciiTheme="minorHAnsi" w:hAnsiTheme="minorHAnsi" w:cstheme="minorHAnsi"/>
          <w:bCs/>
          <w:sz w:val="22"/>
          <w:szCs w:val="22"/>
        </w:rPr>
        <w:t>.</w:t>
      </w:r>
    </w:p>
    <w:p w14:paraId="72EA888F" w14:textId="5FDCC621" w:rsidR="00F42467" w:rsidRPr="00E40EC3" w:rsidRDefault="00F42467" w:rsidP="00BD79BB">
      <w:pPr>
        <w:spacing w:line="276" w:lineRule="auto"/>
        <w:jc w:val="both"/>
        <w:rPr>
          <w:rFonts w:asciiTheme="minorHAnsi" w:hAnsiTheme="minorHAnsi" w:cstheme="minorHAnsi"/>
          <w:bCs/>
          <w:sz w:val="22"/>
          <w:szCs w:val="22"/>
        </w:rPr>
      </w:pPr>
      <w:r w:rsidRPr="00E40EC3">
        <w:rPr>
          <w:rFonts w:asciiTheme="minorHAnsi" w:hAnsiTheme="minorHAnsi" w:cstheme="minorHAnsi"/>
          <w:b/>
          <w:bCs/>
          <w:sz w:val="22"/>
          <w:szCs w:val="22"/>
        </w:rPr>
        <w:lastRenderedPageBreak/>
        <w:t>SIP</w:t>
      </w:r>
      <w:r w:rsidR="008D6400">
        <w:rPr>
          <w:rFonts w:asciiTheme="minorHAnsi" w:hAnsiTheme="minorHAnsi" w:cstheme="minorHAnsi"/>
          <w:b/>
          <w:bCs/>
          <w:sz w:val="22"/>
          <w:szCs w:val="22"/>
        </w:rPr>
        <w:t>-TRUNK</w:t>
      </w:r>
      <w:r w:rsidRPr="00E40EC3">
        <w:rPr>
          <w:rFonts w:asciiTheme="minorHAnsi" w:hAnsiTheme="minorHAnsi" w:cstheme="minorHAnsi"/>
          <w:bCs/>
          <w:sz w:val="22"/>
          <w:szCs w:val="22"/>
        </w:rPr>
        <w:t xml:space="preserve"> – to usługa telekomunikacyjna wykorzystująca protokół </w:t>
      </w:r>
      <w:r w:rsidRPr="00E40EC3">
        <w:rPr>
          <w:rFonts w:asciiTheme="minorHAnsi" w:hAnsiTheme="minorHAnsi" w:cstheme="minorHAnsi"/>
          <w:b/>
          <w:bCs/>
          <w:sz w:val="22"/>
          <w:szCs w:val="22"/>
        </w:rPr>
        <w:t>SIP</w:t>
      </w:r>
      <w:r w:rsidRPr="00E40EC3">
        <w:rPr>
          <w:rFonts w:asciiTheme="minorHAnsi" w:hAnsiTheme="minorHAnsi" w:cstheme="minorHAnsi"/>
          <w:bCs/>
          <w:sz w:val="22"/>
          <w:szCs w:val="22"/>
        </w:rPr>
        <w:t xml:space="preserve"> (ang. </w:t>
      </w:r>
      <w:proofErr w:type="spellStart"/>
      <w:r w:rsidRPr="00E40EC3">
        <w:rPr>
          <w:rFonts w:asciiTheme="minorHAnsi" w:hAnsiTheme="minorHAnsi" w:cstheme="minorHAnsi"/>
          <w:bCs/>
          <w:sz w:val="22"/>
          <w:szCs w:val="22"/>
        </w:rPr>
        <w:t>Session</w:t>
      </w:r>
      <w:proofErr w:type="spellEnd"/>
      <w:r w:rsidRPr="00E40EC3">
        <w:rPr>
          <w:rFonts w:asciiTheme="minorHAnsi" w:hAnsiTheme="minorHAnsi" w:cstheme="minorHAnsi"/>
          <w:bCs/>
          <w:sz w:val="22"/>
          <w:szCs w:val="22"/>
        </w:rPr>
        <w:t xml:space="preserve"> </w:t>
      </w:r>
      <w:proofErr w:type="spellStart"/>
      <w:r w:rsidRPr="00E40EC3">
        <w:rPr>
          <w:rFonts w:asciiTheme="minorHAnsi" w:hAnsiTheme="minorHAnsi" w:cstheme="minorHAnsi"/>
          <w:bCs/>
          <w:sz w:val="22"/>
          <w:szCs w:val="22"/>
        </w:rPr>
        <w:t>Initiation</w:t>
      </w:r>
      <w:proofErr w:type="spellEnd"/>
      <w:r w:rsidRPr="00E40EC3">
        <w:rPr>
          <w:rFonts w:asciiTheme="minorHAnsi" w:hAnsiTheme="minorHAnsi" w:cstheme="minorHAnsi"/>
          <w:bCs/>
          <w:sz w:val="22"/>
          <w:szCs w:val="22"/>
        </w:rPr>
        <w:t xml:space="preserve"> </w:t>
      </w:r>
      <w:proofErr w:type="spellStart"/>
      <w:r w:rsidRPr="00E40EC3">
        <w:rPr>
          <w:rFonts w:asciiTheme="minorHAnsi" w:hAnsiTheme="minorHAnsi" w:cstheme="minorHAnsi"/>
          <w:bCs/>
          <w:sz w:val="22"/>
          <w:szCs w:val="22"/>
        </w:rPr>
        <w:t>Protocol</w:t>
      </w:r>
      <w:proofErr w:type="spellEnd"/>
      <w:r w:rsidRPr="00E40EC3">
        <w:rPr>
          <w:rFonts w:asciiTheme="minorHAnsi" w:hAnsiTheme="minorHAnsi" w:cstheme="minorHAnsi"/>
          <w:bCs/>
          <w:sz w:val="22"/>
          <w:szCs w:val="22"/>
        </w:rPr>
        <w:t>), którą można określić, jako wirtualny kanał fizyczny. Usługa umożliwia realizację wszystkich połączeń telefonicznych za pośrednictwem łączy internetowych.</w:t>
      </w:r>
    </w:p>
    <w:p w14:paraId="2271329E" w14:textId="17D9BAB3" w:rsidR="000D0C69" w:rsidRPr="00E40EC3" w:rsidRDefault="000D0C69" w:rsidP="00BD79BB">
      <w:pPr>
        <w:spacing w:line="276" w:lineRule="auto"/>
        <w:jc w:val="both"/>
        <w:rPr>
          <w:rFonts w:asciiTheme="minorHAnsi" w:hAnsiTheme="minorHAnsi" w:cstheme="minorHAnsi"/>
          <w:bCs/>
          <w:sz w:val="22"/>
          <w:szCs w:val="22"/>
        </w:rPr>
      </w:pPr>
      <w:r w:rsidRPr="00E40EC3">
        <w:rPr>
          <w:rFonts w:asciiTheme="minorHAnsi" w:hAnsiTheme="minorHAnsi" w:cstheme="minorHAnsi"/>
          <w:b/>
          <w:bCs/>
          <w:sz w:val="22"/>
          <w:szCs w:val="22"/>
        </w:rPr>
        <w:t>SLA (ang. Service Level Agreement)</w:t>
      </w:r>
      <w:r w:rsidRPr="00E40EC3">
        <w:rPr>
          <w:rFonts w:asciiTheme="minorHAnsi" w:hAnsiTheme="minorHAnsi" w:cstheme="minorHAnsi"/>
          <w:bCs/>
          <w:sz w:val="22"/>
          <w:szCs w:val="22"/>
        </w:rPr>
        <w:t xml:space="preserve"> – parametry określające niezawodność i jakość usługi transmisji danych VPN, przy czym niezawodność usługi określana jest poprzez maksymalny czas, w jakim brak określonej funkcji lub niedotrzymanie parametrów jakościowych usługi nie powoduje rozpoczęcia naliczania kary; brany pod uwagę okres braku dostępności obejmuje sumaryczny czas trwania incydentów w okresie doby (24 godziny), tygodnia (7 dób), miesiąca (30 dób) i roku; nie wszystkie</w:t>
      </w:r>
      <w:r w:rsidR="00615B87" w:rsidRPr="00E40EC3">
        <w:rPr>
          <w:rFonts w:asciiTheme="minorHAnsi" w:hAnsiTheme="minorHAnsi" w:cstheme="minorHAnsi"/>
          <w:bCs/>
          <w:sz w:val="22"/>
          <w:szCs w:val="22"/>
        </w:rPr>
        <w:br/>
      </w:r>
      <w:r w:rsidRPr="00E40EC3">
        <w:rPr>
          <w:rFonts w:asciiTheme="minorHAnsi" w:hAnsiTheme="minorHAnsi" w:cstheme="minorHAnsi"/>
          <w:bCs/>
          <w:sz w:val="22"/>
          <w:szCs w:val="22"/>
        </w:rPr>
        <w:t>z tych okresów brane są pod uwagę dla wszystkich parametrów; okresy powodujące naliczanie kar nie wykluczają się: przykładowo kara może być naliczana za przekroczenie sumarycznego okresu braku dostępu do usługi w danym tygodniu i w danym miesiącu.</w:t>
      </w:r>
    </w:p>
    <w:p w14:paraId="071E9F11" w14:textId="12F55822" w:rsidR="000D0C69" w:rsidRPr="00E40EC3" w:rsidRDefault="007268F9" w:rsidP="00BD79BB">
      <w:pPr>
        <w:spacing w:line="276" w:lineRule="auto"/>
        <w:jc w:val="both"/>
        <w:rPr>
          <w:rFonts w:asciiTheme="minorHAnsi" w:hAnsiTheme="minorHAnsi" w:cstheme="minorHAnsi"/>
          <w:sz w:val="22"/>
          <w:szCs w:val="22"/>
        </w:rPr>
      </w:pPr>
      <w:proofErr w:type="spellStart"/>
      <w:r w:rsidRPr="00E40EC3">
        <w:rPr>
          <w:rFonts w:asciiTheme="minorHAnsi" w:hAnsiTheme="minorHAnsi" w:cstheme="minorHAnsi"/>
          <w:b/>
          <w:sz w:val="22"/>
          <w:szCs w:val="22"/>
        </w:rPr>
        <w:t>SMiZ</w:t>
      </w:r>
      <w:proofErr w:type="spellEnd"/>
      <w:r w:rsidR="00066781">
        <w:rPr>
          <w:rFonts w:asciiTheme="minorHAnsi" w:hAnsiTheme="minorHAnsi" w:cstheme="minorHAnsi"/>
          <w:b/>
          <w:sz w:val="22"/>
          <w:szCs w:val="22"/>
        </w:rPr>
        <w:t xml:space="preserve"> </w:t>
      </w:r>
      <w:r w:rsidRPr="00E40EC3">
        <w:rPr>
          <w:rFonts w:asciiTheme="minorHAnsi" w:hAnsiTheme="minorHAnsi" w:cstheme="minorHAnsi"/>
          <w:sz w:val="22"/>
          <w:szCs w:val="22"/>
        </w:rPr>
        <w:t>– System Monitoringu i Zarządzania.</w:t>
      </w:r>
    </w:p>
    <w:p w14:paraId="2899559F" w14:textId="5834C088" w:rsidR="007268F9" w:rsidRPr="00E40EC3" w:rsidRDefault="00D20C06" w:rsidP="00BD79BB">
      <w:pPr>
        <w:spacing w:line="276" w:lineRule="auto"/>
        <w:jc w:val="both"/>
        <w:rPr>
          <w:rFonts w:asciiTheme="minorHAnsi" w:hAnsiTheme="minorHAnsi" w:cstheme="minorHAnsi"/>
          <w:sz w:val="22"/>
          <w:szCs w:val="22"/>
        </w:rPr>
      </w:pPr>
      <w:r w:rsidRPr="00E40EC3">
        <w:rPr>
          <w:rFonts w:asciiTheme="minorHAnsi" w:hAnsiTheme="minorHAnsi" w:cstheme="minorHAnsi"/>
          <w:b/>
          <w:sz w:val="22"/>
          <w:szCs w:val="22"/>
        </w:rPr>
        <w:t>SW</w:t>
      </w:r>
      <w:r w:rsidRPr="00E40EC3">
        <w:rPr>
          <w:rFonts w:asciiTheme="minorHAnsi" w:hAnsiTheme="minorHAnsi" w:cstheme="minorHAnsi"/>
          <w:sz w:val="22"/>
          <w:szCs w:val="22"/>
        </w:rPr>
        <w:t xml:space="preserve"> – Służba Więzienna.</w:t>
      </w:r>
    </w:p>
    <w:p w14:paraId="7ACB0E33" w14:textId="37D7306C" w:rsidR="004713EB" w:rsidRPr="00E40EC3" w:rsidRDefault="004713EB" w:rsidP="00BD79BB">
      <w:pPr>
        <w:spacing w:line="276" w:lineRule="auto"/>
        <w:jc w:val="both"/>
        <w:rPr>
          <w:rFonts w:asciiTheme="minorHAnsi" w:hAnsiTheme="minorHAnsi" w:cstheme="minorHAnsi"/>
          <w:sz w:val="22"/>
          <w:szCs w:val="22"/>
        </w:rPr>
      </w:pPr>
      <w:r w:rsidRPr="00E40EC3">
        <w:rPr>
          <w:rFonts w:asciiTheme="minorHAnsi" w:hAnsiTheme="minorHAnsi" w:cstheme="minorHAnsi"/>
          <w:b/>
          <w:bCs/>
          <w:iCs/>
          <w:sz w:val="22"/>
          <w:szCs w:val="22"/>
        </w:rPr>
        <w:t>SWZ</w:t>
      </w:r>
      <w:r w:rsidR="00104374" w:rsidRPr="00E40EC3">
        <w:rPr>
          <w:rFonts w:asciiTheme="minorHAnsi" w:hAnsiTheme="minorHAnsi" w:cstheme="minorHAnsi"/>
          <w:b/>
          <w:bCs/>
          <w:iCs/>
          <w:sz w:val="22"/>
          <w:szCs w:val="22"/>
        </w:rPr>
        <w:t xml:space="preserve"> </w:t>
      </w:r>
      <w:r w:rsidR="00104374" w:rsidRPr="00E40EC3">
        <w:rPr>
          <w:rFonts w:asciiTheme="minorHAnsi" w:hAnsiTheme="minorHAnsi" w:cstheme="minorHAnsi"/>
          <w:sz w:val="22"/>
          <w:szCs w:val="22"/>
          <w:lang w:eastAsia="en-US"/>
        </w:rPr>
        <w:t>–</w:t>
      </w:r>
      <w:r w:rsidRPr="00E40EC3">
        <w:rPr>
          <w:rFonts w:asciiTheme="minorHAnsi" w:hAnsiTheme="minorHAnsi" w:cstheme="minorHAnsi"/>
          <w:sz w:val="22"/>
          <w:szCs w:val="22"/>
          <w:lang w:eastAsia="en-US"/>
        </w:rPr>
        <w:t xml:space="preserve"> </w:t>
      </w:r>
      <w:r w:rsidRPr="00E40EC3">
        <w:rPr>
          <w:rFonts w:asciiTheme="minorHAnsi" w:hAnsiTheme="minorHAnsi" w:cstheme="minorHAnsi"/>
          <w:sz w:val="22"/>
          <w:szCs w:val="22"/>
        </w:rPr>
        <w:t>Specyfikacja Warunków Zamówienia</w:t>
      </w:r>
      <w:r w:rsidR="00104374" w:rsidRPr="00E40EC3">
        <w:rPr>
          <w:rFonts w:asciiTheme="minorHAnsi" w:hAnsiTheme="minorHAnsi" w:cstheme="minorHAnsi"/>
          <w:sz w:val="22"/>
          <w:szCs w:val="22"/>
        </w:rPr>
        <w:t>.</w:t>
      </w:r>
    </w:p>
    <w:p w14:paraId="7667205D" w14:textId="095FDE33" w:rsidR="00C253EE" w:rsidRPr="00E40EC3" w:rsidRDefault="00C253EE" w:rsidP="00BD79BB">
      <w:pPr>
        <w:spacing w:line="276" w:lineRule="auto"/>
        <w:jc w:val="both"/>
        <w:rPr>
          <w:rFonts w:asciiTheme="minorHAnsi" w:hAnsiTheme="minorHAnsi" w:cstheme="minorHAnsi"/>
          <w:bCs/>
          <w:sz w:val="22"/>
          <w:szCs w:val="22"/>
        </w:rPr>
      </w:pPr>
      <w:r w:rsidRPr="00E40EC3">
        <w:rPr>
          <w:rFonts w:asciiTheme="minorHAnsi" w:hAnsiTheme="minorHAnsi" w:cstheme="minorHAnsi"/>
          <w:b/>
          <w:bCs/>
          <w:sz w:val="22"/>
          <w:szCs w:val="22"/>
        </w:rPr>
        <w:t>Technika światłowodowa lub ekwiwalentna</w:t>
      </w:r>
      <w:r w:rsidRPr="00E40EC3">
        <w:rPr>
          <w:rFonts w:asciiTheme="minorHAnsi" w:hAnsiTheme="minorHAnsi" w:cstheme="minorHAnsi"/>
          <w:bCs/>
          <w:sz w:val="22"/>
          <w:szCs w:val="22"/>
        </w:rPr>
        <w:t xml:space="preserve"> – techniczny sposób realizacji kanału transmisji danych przy użyciu nadajników laserowych i osłoniętych szklanych włókien światłowodowych (kabel światłowodowy).</w:t>
      </w:r>
    </w:p>
    <w:p w14:paraId="3DDBFA42" w14:textId="48D22E97" w:rsidR="00C253EE" w:rsidRPr="00E40EC3" w:rsidRDefault="00C253EE" w:rsidP="00BD79BB">
      <w:pPr>
        <w:spacing w:line="276" w:lineRule="auto"/>
        <w:jc w:val="both"/>
        <w:rPr>
          <w:rFonts w:asciiTheme="minorHAnsi" w:hAnsiTheme="minorHAnsi" w:cstheme="minorHAnsi"/>
          <w:sz w:val="22"/>
          <w:szCs w:val="22"/>
        </w:rPr>
      </w:pPr>
      <w:r w:rsidRPr="00E40EC3">
        <w:rPr>
          <w:rFonts w:asciiTheme="minorHAnsi" w:hAnsiTheme="minorHAnsi" w:cstheme="minorHAnsi"/>
          <w:b/>
          <w:sz w:val="22"/>
          <w:szCs w:val="22"/>
        </w:rPr>
        <w:t>UC</w:t>
      </w:r>
      <w:r w:rsidRPr="00E40EC3">
        <w:rPr>
          <w:rFonts w:asciiTheme="minorHAnsi" w:hAnsiTheme="minorHAnsi" w:cstheme="minorHAnsi"/>
          <w:sz w:val="22"/>
          <w:szCs w:val="22"/>
        </w:rPr>
        <w:t xml:space="preserve"> – </w:t>
      </w:r>
      <w:r w:rsidR="007272EB" w:rsidRPr="00E40EC3">
        <w:rPr>
          <w:rFonts w:asciiTheme="minorHAnsi" w:hAnsiTheme="minorHAnsi" w:cstheme="minorHAnsi"/>
          <w:sz w:val="22"/>
          <w:szCs w:val="22"/>
        </w:rPr>
        <w:t>zunifikowana komunikacja – integracja różnych kanałów komunikacji (głos, wideo, czat, e-mail)</w:t>
      </w:r>
      <w:r w:rsidR="007272EB" w:rsidRPr="00E40EC3">
        <w:rPr>
          <w:rFonts w:asciiTheme="minorHAnsi" w:hAnsiTheme="minorHAnsi" w:cstheme="minorHAnsi"/>
          <w:sz w:val="22"/>
          <w:szCs w:val="22"/>
        </w:rPr>
        <w:br/>
        <w:t>w jeden spójny system</w:t>
      </w:r>
      <w:r w:rsidRPr="00E40EC3">
        <w:rPr>
          <w:rFonts w:asciiTheme="minorHAnsi" w:hAnsiTheme="minorHAnsi" w:cstheme="minorHAnsi"/>
          <w:sz w:val="22"/>
          <w:szCs w:val="22"/>
        </w:rPr>
        <w:t>.</w:t>
      </w:r>
    </w:p>
    <w:p w14:paraId="79D4604F" w14:textId="7AAAF0AB" w:rsidR="00C253EE" w:rsidRPr="00E40EC3" w:rsidRDefault="00C253EE" w:rsidP="00BD79BB">
      <w:pPr>
        <w:spacing w:line="276" w:lineRule="auto"/>
        <w:jc w:val="both"/>
        <w:rPr>
          <w:rFonts w:asciiTheme="minorHAnsi" w:hAnsiTheme="minorHAnsi" w:cstheme="minorHAnsi"/>
          <w:sz w:val="22"/>
          <w:szCs w:val="22"/>
        </w:rPr>
      </w:pPr>
      <w:r w:rsidRPr="00E40EC3">
        <w:rPr>
          <w:rFonts w:asciiTheme="minorHAnsi" w:hAnsiTheme="minorHAnsi" w:cstheme="minorHAnsi"/>
          <w:b/>
          <w:sz w:val="22"/>
          <w:szCs w:val="22"/>
        </w:rPr>
        <w:t>Umowa</w:t>
      </w:r>
      <w:r w:rsidRPr="00E40EC3">
        <w:rPr>
          <w:rFonts w:asciiTheme="minorHAnsi" w:hAnsiTheme="minorHAnsi" w:cstheme="minorHAnsi"/>
          <w:sz w:val="22"/>
          <w:szCs w:val="22"/>
        </w:rPr>
        <w:t xml:space="preserve"> – Umowa w sprawie zamówienia publicznego, zawarta między Zamawiającym a Wykonawcą wraz ze wszystkimi </w:t>
      </w:r>
      <w:r w:rsidR="005F3AC7" w:rsidRPr="00E40EC3">
        <w:rPr>
          <w:rFonts w:asciiTheme="minorHAnsi" w:hAnsiTheme="minorHAnsi" w:cstheme="minorHAnsi"/>
          <w:sz w:val="22"/>
          <w:szCs w:val="22"/>
        </w:rPr>
        <w:t>z</w:t>
      </w:r>
      <w:r w:rsidRPr="00E40EC3">
        <w:rPr>
          <w:rFonts w:asciiTheme="minorHAnsi" w:hAnsiTheme="minorHAnsi" w:cstheme="minorHAnsi"/>
          <w:sz w:val="22"/>
          <w:szCs w:val="22"/>
        </w:rPr>
        <w:t>ałącznikami oraz Aneksami.</w:t>
      </w:r>
    </w:p>
    <w:p w14:paraId="1A3EA25B" w14:textId="4C17AAE3" w:rsidR="00C253EE" w:rsidRPr="00E40EC3" w:rsidRDefault="000541A0" w:rsidP="00BD79BB">
      <w:pPr>
        <w:spacing w:line="276" w:lineRule="auto"/>
        <w:jc w:val="both"/>
        <w:rPr>
          <w:rFonts w:asciiTheme="minorHAnsi" w:hAnsiTheme="minorHAnsi" w:cstheme="minorHAnsi"/>
          <w:bCs/>
          <w:sz w:val="22"/>
          <w:szCs w:val="22"/>
        </w:rPr>
      </w:pPr>
      <w:r w:rsidRPr="00E40EC3">
        <w:rPr>
          <w:rFonts w:asciiTheme="minorHAnsi" w:hAnsiTheme="minorHAnsi" w:cstheme="minorHAnsi"/>
          <w:b/>
          <w:bCs/>
          <w:sz w:val="22"/>
          <w:szCs w:val="22"/>
        </w:rPr>
        <w:t>Urządzenie dostępowe (CE lub CPE)</w:t>
      </w:r>
      <w:r w:rsidRPr="00E40EC3">
        <w:rPr>
          <w:rFonts w:asciiTheme="minorHAnsi" w:hAnsiTheme="minorHAnsi" w:cstheme="minorHAnsi"/>
          <w:bCs/>
          <w:sz w:val="22"/>
          <w:szCs w:val="22"/>
        </w:rPr>
        <w:t xml:space="preserve"> – urządzenie w lokalizacji Zamawiającego, dostarczone, zainstalowane we wskazanym przez Zamawiającego miejscu i zarządzane przez Wykonawcę. Urządzenie to stanowi zakończenie łącza dostępowego oraz udostępnia interfejs przyłączeniowy lub interfejsy przyłączeniowe zapewniające podłączenie w sieci VPN urządzeń i sieci Zamawiającego. Urządzenie CE może być jedną platformą sprzętową z routerem realizującym usługę SD-WAN.</w:t>
      </w:r>
    </w:p>
    <w:p w14:paraId="43039D4F" w14:textId="72C09AD9" w:rsidR="000541A0" w:rsidRPr="00E40EC3" w:rsidRDefault="000541A0" w:rsidP="00BD79BB">
      <w:pPr>
        <w:spacing w:line="276" w:lineRule="auto"/>
        <w:jc w:val="both"/>
        <w:rPr>
          <w:rFonts w:asciiTheme="minorHAnsi" w:hAnsiTheme="minorHAnsi" w:cstheme="minorHAnsi"/>
          <w:bCs/>
          <w:sz w:val="22"/>
          <w:szCs w:val="22"/>
        </w:rPr>
      </w:pPr>
      <w:r w:rsidRPr="00E40EC3">
        <w:rPr>
          <w:rFonts w:asciiTheme="minorHAnsi" w:hAnsiTheme="minorHAnsi" w:cstheme="minorHAnsi"/>
          <w:b/>
          <w:bCs/>
          <w:sz w:val="22"/>
          <w:szCs w:val="22"/>
        </w:rPr>
        <w:t>Urządzenie PE</w:t>
      </w:r>
      <w:r w:rsidRPr="00E40EC3">
        <w:rPr>
          <w:rFonts w:asciiTheme="minorHAnsi" w:hAnsiTheme="minorHAnsi" w:cstheme="minorHAnsi"/>
          <w:bCs/>
          <w:sz w:val="22"/>
          <w:szCs w:val="22"/>
        </w:rPr>
        <w:t xml:space="preserve"> – urządzenie (np. typu router) umieszczone w brzegowym węźle sieci rdzeniowej Wykonawcy, do którego dołączone jest urządzenie dostępowe (CE).</w:t>
      </w:r>
    </w:p>
    <w:p w14:paraId="620159E3" w14:textId="03B3F2AE" w:rsidR="000541A0" w:rsidRPr="00E40EC3" w:rsidRDefault="000541A0" w:rsidP="00BD79BB">
      <w:pPr>
        <w:spacing w:line="276" w:lineRule="auto"/>
        <w:jc w:val="both"/>
        <w:rPr>
          <w:rFonts w:asciiTheme="minorHAnsi" w:hAnsiTheme="minorHAnsi" w:cstheme="minorHAnsi"/>
          <w:bCs/>
          <w:sz w:val="22"/>
          <w:szCs w:val="22"/>
        </w:rPr>
      </w:pPr>
      <w:r w:rsidRPr="00E40EC3">
        <w:rPr>
          <w:rFonts w:asciiTheme="minorHAnsi" w:hAnsiTheme="minorHAnsi" w:cstheme="minorHAnsi"/>
          <w:b/>
          <w:bCs/>
          <w:sz w:val="22"/>
          <w:szCs w:val="22"/>
        </w:rPr>
        <w:t>Urządzenie SD-WAN (SD-WAN Edge lub Router SD-WAN)</w:t>
      </w:r>
      <w:r w:rsidRPr="00E40EC3">
        <w:rPr>
          <w:rFonts w:asciiTheme="minorHAnsi" w:hAnsiTheme="minorHAnsi" w:cstheme="minorHAnsi"/>
          <w:bCs/>
          <w:sz w:val="22"/>
          <w:szCs w:val="22"/>
        </w:rPr>
        <w:t xml:space="preserve"> – Urządzenie brzegowe stanowiące węzeł sieci SD-WAN realizujące m.in. SD-WAN </w:t>
      </w:r>
      <w:proofErr w:type="spellStart"/>
      <w:r w:rsidRPr="00E40EC3">
        <w:rPr>
          <w:rFonts w:asciiTheme="minorHAnsi" w:hAnsiTheme="minorHAnsi" w:cstheme="minorHAnsi"/>
          <w:bCs/>
          <w:sz w:val="22"/>
          <w:szCs w:val="22"/>
        </w:rPr>
        <w:t>Overlay</w:t>
      </w:r>
      <w:proofErr w:type="spellEnd"/>
      <w:r w:rsidRPr="00E40EC3">
        <w:rPr>
          <w:rFonts w:asciiTheme="minorHAnsi" w:hAnsiTheme="minorHAnsi" w:cstheme="minorHAnsi"/>
          <w:bCs/>
          <w:sz w:val="22"/>
          <w:szCs w:val="22"/>
        </w:rPr>
        <w:t xml:space="preserve">, funkcje Data </w:t>
      </w:r>
      <w:proofErr w:type="spellStart"/>
      <w:r w:rsidRPr="00E40EC3">
        <w:rPr>
          <w:rFonts w:asciiTheme="minorHAnsi" w:hAnsiTheme="minorHAnsi" w:cstheme="minorHAnsi"/>
          <w:bCs/>
          <w:sz w:val="22"/>
          <w:szCs w:val="22"/>
        </w:rPr>
        <w:t>Plane</w:t>
      </w:r>
      <w:proofErr w:type="spellEnd"/>
      <w:r w:rsidRPr="00E40EC3">
        <w:rPr>
          <w:rFonts w:asciiTheme="minorHAnsi" w:hAnsiTheme="minorHAnsi" w:cstheme="minorHAnsi"/>
          <w:bCs/>
          <w:sz w:val="22"/>
          <w:szCs w:val="22"/>
        </w:rPr>
        <w:t>, szyfrowanie ruchu, inspekcję ruchu (</w:t>
      </w:r>
      <w:proofErr w:type="spellStart"/>
      <w:r w:rsidRPr="00E40EC3">
        <w:rPr>
          <w:rFonts w:asciiTheme="minorHAnsi" w:hAnsiTheme="minorHAnsi" w:cstheme="minorHAnsi"/>
          <w:bCs/>
          <w:sz w:val="22"/>
          <w:szCs w:val="22"/>
        </w:rPr>
        <w:t>firewalling</w:t>
      </w:r>
      <w:proofErr w:type="spellEnd"/>
      <w:r w:rsidRPr="00E40EC3">
        <w:rPr>
          <w:rFonts w:asciiTheme="minorHAnsi" w:hAnsiTheme="minorHAnsi" w:cstheme="minorHAnsi"/>
          <w:bCs/>
          <w:sz w:val="22"/>
          <w:szCs w:val="22"/>
        </w:rPr>
        <w:t>) w lokalizacjach z grupy 1,2,3. Urządzenie SD-WAN musi być dostarczone w formie platformy sprzętowej. Router SD-WAN może być tożsamy co do platformy sprzętowej z routerem CE realizującym usługę dostawcy łączy podkładowych opartą o IP MPLS.</w:t>
      </w:r>
    </w:p>
    <w:p w14:paraId="2971AD3E" w14:textId="5AB26D8B" w:rsidR="000541A0" w:rsidRPr="00E40EC3" w:rsidRDefault="00B74DEC" w:rsidP="00BD79BB">
      <w:pPr>
        <w:spacing w:line="276" w:lineRule="auto"/>
        <w:jc w:val="both"/>
        <w:rPr>
          <w:rFonts w:asciiTheme="minorHAnsi" w:hAnsiTheme="minorHAnsi" w:cstheme="minorHAnsi"/>
          <w:bCs/>
          <w:sz w:val="22"/>
          <w:szCs w:val="22"/>
        </w:rPr>
      </w:pPr>
      <w:r w:rsidRPr="00E40EC3">
        <w:rPr>
          <w:rFonts w:asciiTheme="minorHAnsi" w:hAnsiTheme="minorHAnsi" w:cstheme="minorHAnsi"/>
          <w:b/>
          <w:bCs/>
          <w:sz w:val="22"/>
          <w:szCs w:val="22"/>
        </w:rPr>
        <w:t>Usługa IP VPN</w:t>
      </w:r>
      <w:r w:rsidRPr="00E40EC3">
        <w:rPr>
          <w:rFonts w:asciiTheme="minorHAnsi" w:hAnsiTheme="minorHAnsi" w:cstheme="minorHAnsi"/>
          <w:bCs/>
          <w:sz w:val="22"/>
          <w:szCs w:val="22"/>
        </w:rPr>
        <w:t xml:space="preserve"> – usługa transmisji danych świadczona przez Wykonawcę gwarantująca logiczną separację ruchu danych od innych klientów Wykonawcy na poziomie warstwy 3 modelu ISO/OSI oraz zapewniająca możliwość połączeń typu „każdy z każdym" (ang. </w:t>
      </w:r>
      <w:proofErr w:type="spellStart"/>
      <w:r w:rsidRPr="00E40EC3">
        <w:rPr>
          <w:rFonts w:asciiTheme="minorHAnsi" w:hAnsiTheme="minorHAnsi" w:cstheme="minorHAnsi"/>
          <w:bCs/>
          <w:sz w:val="22"/>
          <w:szCs w:val="22"/>
        </w:rPr>
        <w:t>full</w:t>
      </w:r>
      <w:proofErr w:type="spellEnd"/>
      <w:r w:rsidRPr="00E40EC3">
        <w:rPr>
          <w:rFonts w:asciiTheme="minorHAnsi" w:hAnsiTheme="minorHAnsi" w:cstheme="minorHAnsi"/>
          <w:bCs/>
          <w:sz w:val="22"/>
          <w:szCs w:val="22"/>
        </w:rPr>
        <w:t xml:space="preserve"> </w:t>
      </w:r>
      <w:proofErr w:type="spellStart"/>
      <w:r w:rsidRPr="00E40EC3">
        <w:rPr>
          <w:rFonts w:asciiTheme="minorHAnsi" w:hAnsiTheme="minorHAnsi" w:cstheme="minorHAnsi"/>
          <w:bCs/>
          <w:sz w:val="22"/>
          <w:szCs w:val="22"/>
        </w:rPr>
        <w:t>mesh</w:t>
      </w:r>
      <w:proofErr w:type="spellEnd"/>
      <w:r w:rsidRPr="00E40EC3">
        <w:rPr>
          <w:rFonts w:asciiTheme="minorHAnsi" w:hAnsiTheme="minorHAnsi" w:cstheme="minorHAnsi"/>
          <w:bCs/>
          <w:sz w:val="22"/>
          <w:szCs w:val="22"/>
        </w:rPr>
        <w:t>).</w:t>
      </w:r>
    </w:p>
    <w:p w14:paraId="2C84F61A" w14:textId="5181FD88" w:rsidR="00430E26" w:rsidRPr="00E40EC3" w:rsidRDefault="00204A9B" w:rsidP="00BD79BB">
      <w:pPr>
        <w:spacing w:line="276" w:lineRule="auto"/>
        <w:jc w:val="both"/>
        <w:rPr>
          <w:rFonts w:asciiTheme="minorHAnsi" w:hAnsiTheme="minorHAnsi" w:cstheme="minorHAnsi"/>
          <w:bCs/>
          <w:sz w:val="22"/>
          <w:szCs w:val="22"/>
        </w:rPr>
      </w:pPr>
      <w:r w:rsidRPr="00E40EC3">
        <w:rPr>
          <w:rFonts w:asciiTheme="minorHAnsi" w:hAnsiTheme="minorHAnsi" w:cstheme="minorHAnsi"/>
          <w:b/>
          <w:bCs/>
          <w:sz w:val="22"/>
          <w:szCs w:val="22"/>
        </w:rPr>
        <w:t>Użytkownik</w:t>
      </w:r>
      <w:r w:rsidRPr="00E40EC3">
        <w:rPr>
          <w:rFonts w:asciiTheme="minorHAnsi" w:hAnsiTheme="minorHAnsi" w:cstheme="minorHAnsi"/>
          <w:bCs/>
          <w:sz w:val="22"/>
          <w:szCs w:val="22"/>
        </w:rPr>
        <w:t xml:space="preserve"> – Zamawiający i jednostki Zamawiającego wskazane w </w:t>
      </w:r>
      <w:r w:rsidRPr="00E40EC3">
        <w:rPr>
          <w:rFonts w:asciiTheme="minorHAnsi" w:hAnsiTheme="minorHAnsi" w:cstheme="minorHAnsi"/>
          <w:b/>
          <w:bCs/>
          <w:sz w:val="22"/>
          <w:szCs w:val="22"/>
        </w:rPr>
        <w:t xml:space="preserve">załączniku </w:t>
      </w:r>
      <w:r w:rsidR="004C01F3">
        <w:rPr>
          <w:rFonts w:asciiTheme="minorHAnsi" w:hAnsiTheme="minorHAnsi" w:cstheme="minorHAnsi"/>
          <w:b/>
          <w:bCs/>
          <w:sz w:val="22"/>
          <w:szCs w:val="22"/>
        </w:rPr>
        <w:t xml:space="preserve">nr </w:t>
      </w:r>
      <w:r w:rsidRPr="00E40EC3">
        <w:rPr>
          <w:rFonts w:asciiTheme="minorHAnsi" w:hAnsiTheme="minorHAnsi" w:cstheme="minorHAnsi"/>
          <w:b/>
          <w:bCs/>
          <w:sz w:val="22"/>
          <w:szCs w:val="22"/>
        </w:rPr>
        <w:t>2</w:t>
      </w:r>
      <w:r w:rsidRPr="00E40EC3">
        <w:rPr>
          <w:rFonts w:asciiTheme="minorHAnsi" w:hAnsiTheme="minorHAnsi" w:cstheme="minorHAnsi"/>
          <w:bCs/>
          <w:sz w:val="22"/>
          <w:szCs w:val="22"/>
        </w:rPr>
        <w:t xml:space="preserve"> do</w:t>
      </w:r>
      <w:r w:rsidR="00D60CB9">
        <w:rPr>
          <w:rFonts w:asciiTheme="minorHAnsi" w:hAnsiTheme="minorHAnsi" w:cstheme="minorHAnsi"/>
          <w:bCs/>
          <w:sz w:val="22"/>
          <w:szCs w:val="22"/>
        </w:rPr>
        <w:t xml:space="preserve"> Umow</w:t>
      </w:r>
      <w:r w:rsidRPr="00E40EC3">
        <w:rPr>
          <w:rFonts w:asciiTheme="minorHAnsi" w:hAnsiTheme="minorHAnsi" w:cstheme="minorHAnsi"/>
          <w:bCs/>
          <w:sz w:val="22"/>
          <w:szCs w:val="22"/>
        </w:rPr>
        <w:t>y oraz inne jednostki, którym uprawnienia do korzystania z usługi transmisji danych zostaną nadane przez Zamawiającego.</w:t>
      </w:r>
    </w:p>
    <w:p w14:paraId="076F1DA0" w14:textId="055CCE27" w:rsidR="00430E26" w:rsidRPr="00E40EC3" w:rsidRDefault="00FB574F" w:rsidP="00BD79BB">
      <w:pPr>
        <w:spacing w:line="276" w:lineRule="auto"/>
        <w:jc w:val="both"/>
        <w:rPr>
          <w:rFonts w:asciiTheme="minorHAnsi" w:hAnsiTheme="minorHAnsi" w:cstheme="minorHAnsi"/>
          <w:bCs/>
          <w:sz w:val="22"/>
          <w:szCs w:val="22"/>
        </w:rPr>
      </w:pPr>
      <w:r w:rsidRPr="00E40EC3">
        <w:rPr>
          <w:rFonts w:asciiTheme="minorHAnsi" w:hAnsiTheme="minorHAnsi" w:cstheme="minorHAnsi"/>
          <w:b/>
          <w:bCs/>
          <w:sz w:val="22"/>
          <w:szCs w:val="22"/>
        </w:rPr>
        <w:t xml:space="preserve">VPN (ang. </w:t>
      </w:r>
      <w:proofErr w:type="spellStart"/>
      <w:r w:rsidRPr="00E40EC3">
        <w:rPr>
          <w:rFonts w:asciiTheme="minorHAnsi" w:hAnsiTheme="minorHAnsi" w:cstheme="minorHAnsi"/>
          <w:b/>
          <w:bCs/>
          <w:iCs/>
          <w:sz w:val="22"/>
          <w:szCs w:val="22"/>
        </w:rPr>
        <w:t>virtual</w:t>
      </w:r>
      <w:proofErr w:type="spellEnd"/>
      <w:r w:rsidRPr="00E40EC3">
        <w:rPr>
          <w:rFonts w:asciiTheme="minorHAnsi" w:hAnsiTheme="minorHAnsi" w:cstheme="minorHAnsi"/>
          <w:b/>
          <w:bCs/>
          <w:iCs/>
          <w:sz w:val="22"/>
          <w:szCs w:val="22"/>
        </w:rPr>
        <w:t xml:space="preserve"> </w:t>
      </w:r>
      <w:proofErr w:type="spellStart"/>
      <w:r w:rsidRPr="00E40EC3">
        <w:rPr>
          <w:rFonts w:asciiTheme="minorHAnsi" w:hAnsiTheme="minorHAnsi" w:cstheme="minorHAnsi"/>
          <w:b/>
          <w:bCs/>
          <w:iCs/>
          <w:sz w:val="22"/>
          <w:szCs w:val="22"/>
        </w:rPr>
        <w:t>private</w:t>
      </w:r>
      <w:proofErr w:type="spellEnd"/>
      <w:r w:rsidRPr="00E40EC3">
        <w:rPr>
          <w:rFonts w:asciiTheme="minorHAnsi" w:hAnsiTheme="minorHAnsi" w:cstheme="minorHAnsi"/>
          <w:b/>
          <w:bCs/>
          <w:iCs/>
          <w:sz w:val="22"/>
          <w:szCs w:val="22"/>
        </w:rPr>
        <w:t xml:space="preserve"> network</w:t>
      </w:r>
      <w:r w:rsidRPr="00E40EC3">
        <w:rPr>
          <w:rFonts w:asciiTheme="minorHAnsi" w:hAnsiTheme="minorHAnsi" w:cstheme="minorHAnsi"/>
          <w:b/>
          <w:bCs/>
          <w:sz w:val="22"/>
          <w:szCs w:val="22"/>
        </w:rPr>
        <w:t>)</w:t>
      </w:r>
      <w:r w:rsidRPr="00E40EC3">
        <w:rPr>
          <w:rFonts w:asciiTheme="minorHAnsi" w:hAnsiTheme="minorHAnsi" w:cstheme="minorHAnsi"/>
          <w:bCs/>
          <w:sz w:val="22"/>
          <w:szCs w:val="22"/>
        </w:rPr>
        <w:t xml:space="preserve"> – tunel, przez który płynie ruch w ramach sieci prywatnej pomiędzy klientami końcowymi za pośrednictwem publicznej sieci (takiej jak Internet) w taki sposób, że węzły tej sieci są przezroczyste dla przesyłanych w ten sposób pakietów. Można opcjonalnie kompresować lub szyfrować przesyłane dane w celu zapewnienia lepszej, jakości lub większego poziomu bezpieczeństwa.</w:t>
      </w:r>
    </w:p>
    <w:p w14:paraId="545D6B15" w14:textId="70FF74F8" w:rsidR="00FB574F" w:rsidRPr="00E40EC3" w:rsidRDefault="00FB574F" w:rsidP="00BD79BB">
      <w:pPr>
        <w:spacing w:line="276" w:lineRule="auto"/>
        <w:jc w:val="both"/>
        <w:rPr>
          <w:rFonts w:asciiTheme="minorHAnsi" w:hAnsiTheme="minorHAnsi" w:cstheme="minorHAnsi"/>
          <w:bCs/>
          <w:sz w:val="22"/>
          <w:szCs w:val="22"/>
        </w:rPr>
      </w:pPr>
      <w:r w:rsidRPr="00E40EC3">
        <w:rPr>
          <w:rFonts w:asciiTheme="minorHAnsi" w:hAnsiTheme="minorHAnsi" w:cstheme="minorHAnsi"/>
          <w:b/>
          <w:bCs/>
          <w:sz w:val="22"/>
          <w:szCs w:val="22"/>
        </w:rPr>
        <w:t>VoIP</w:t>
      </w:r>
      <w:r w:rsidRPr="0004308D">
        <w:rPr>
          <w:rFonts w:asciiTheme="minorHAnsi" w:hAnsiTheme="minorHAnsi" w:cstheme="minorHAnsi"/>
          <w:b/>
          <w:bCs/>
          <w:sz w:val="22"/>
          <w:szCs w:val="22"/>
        </w:rPr>
        <w:t>/</w:t>
      </w:r>
      <w:proofErr w:type="spellStart"/>
      <w:r w:rsidRPr="0004308D">
        <w:rPr>
          <w:rFonts w:asciiTheme="minorHAnsi" w:hAnsiTheme="minorHAnsi" w:cstheme="minorHAnsi"/>
          <w:b/>
          <w:bCs/>
          <w:sz w:val="22"/>
          <w:szCs w:val="22"/>
        </w:rPr>
        <w:t>ToIP</w:t>
      </w:r>
      <w:proofErr w:type="spellEnd"/>
      <w:r w:rsidRPr="00E40EC3">
        <w:rPr>
          <w:rFonts w:asciiTheme="minorHAnsi" w:hAnsiTheme="minorHAnsi" w:cstheme="minorHAnsi"/>
          <w:b/>
          <w:bCs/>
          <w:sz w:val="22"/>
          <w:szCs w:val="22"/>
        </w:rPr>
        <w:t xml:space="preserve"> (ang. Voice </w:t>
      </w:r>
      <w:proofErr w:type="spellStart"/>
      <w:r w:rsidRPr="00E40EC3">
        <w:rPr>
          <w:rFonts w:asciiTheme="minorHAnsi" w:hAnsiTheme="minorHAnsi" w:cstheme="minorHAnsi"/>
          <w:b/>
          <w:bCs/>
          <w:sz w:val="22"/>
          <w:szCs w:val="22"/>
        </w:rPr>
        <w:t>over</w:t>
      </w:r>
      <w:proofErr w:type="spellEnd"/>
      <w:r w:rsidRPr="00E40EC3">
        <w:rPr>
          <w:rFonts w:asciiTheme="minorHAnsi" w:hAnsiTheme="minorHAnsi" w:cstheme="minorHAnsi"/>
          <w:b/>
          <w:bCs/>
          <w:sz w:val="22"/>
          <w:szCs w:val="22"/>
        </w:rPr>
        <w:t xml:space="preserve"> Internet </w:t>
      </w:r>
      <w:proofErr w:type="spellStart"/>
      <w:r w:rsidRPr="00E40EC3">
        <w:rPr>
          <w:rFonts w:asciiTheme="minorHAnsi" w:hAnsiTheme="minorHAnsi" w:cstheme="minorHAnsi"/>
          <w:b/>
          <w:bCs/>
          <w:sz w:val="22"/>
          <w:szCs w:val="22"/>
        </w:rPr>
        <w:t>Protocol</w:t>
      </w:r>
      <w:proofErr w:type="spellEnd"/>
      <w:r w:rsidRPr="00E40EC3">
        <w:rPr>
          <w:rFonts w:asciiTheme="minorHAnsi" w:hAnsiTheme="minorHAnsi" w:cstheme="minorHAnsi"/>
          <w:b/>
          <w:bCs/>
          <w:sz w:val="22"/>
          <w:szCs w:val="22"/>
        </w:rPr>
        <w:t xml:space="preserve">, </w:t>
      </w:r>
      <w:proofErr w:type="spellStart"/>
      <w:r w:rsidRPr="00E40EC3">
        <w:rPr>
          <w:rFonts w:asciiTheme="minorHAnsi" w:hAnsiTheme="minorHAnsi" w:cstheme="minorHAnsi"/>
          <w:b/>
          <w:bCs/>
          <w:sz w:val="22"/>
          <w:szCs w:val="22"/>
        </w:rPr>
        <w:t>Telephony</w:t>
      </w:r>
      <w:proofErr w:type="spellEnd"/>
      <w:r w:rsidRPr="00E40EC3">
        <w:rPr>
          <w:rFonts w:asciiTheme="minorHAnsi" w:hAnsiTheme="minorHAnsi" w:cstheme="minorHAnsi"/>
          <w:b/>
          <w:bCs/>
          <w:sz w:val="22"/>
          <w:szCs w:val="22"/>
        </w:rPr>
        <w:t xml:space="preserve"> </w:t>
      </w:r>
      <w:proofErr w:type="spellStart"/>
      <w:r w:rsidRPr="00E40EC3">
        <w:rPr>
          <w:rFonts w:asciiTheme="minorHAnsi" w:hAnsiTheme="minorHAnsi" w:cstheme="minorHAnsi"/>
          <w:b/>
          <w:bCs/>
          <w:sz w:val="22"/>
          <w:szCs w:val="22"/>
        </w:rPr>
        <w:t>over</w:t>
      </w:r>
      <w:proofErr w:type="spellEnd"/>
      <w:r w:rsidRPr="00E40EC3">
        <w:rPr>
          <w:rFonts w:asciiTheme="minorHAnsi" w:hAnsiTheme="minorHAnsi" w:cstheme="minorHAnsi"/>
          <w:b/>
          <w:bCs/>
          <w:sz w:val="22"/>
          <w:szCs w:val="22"/>
        </w:rPr>
        <w:t xml:space="preserve"> Internet </w:t>
      </w:r>
      <w:proofErr w:type="spellStart"/>
      <w:r w:rsidRPr="00E40EC3">
        <w:rPr>
          <w:rFonts w:asciiTheme="minorHAnsi" w:hAnsiTheme="minorHAnsi" w:cstheme="minorHAnsi"/>
          <w:b/>
          <w:bCs/>
          <w:sz w:val="22"/>
          <w:szCs w:val="22"/>
        </w:rPr>
        <w:t>Protocol</w:t>
      </w:r>
      <w:proofErr w:type="spellEnd"/>
      <w:r w:rsidRPr="00E40EC3">
        <w:rPr>
          <w:rFonts w:asciiTheme="minorHAnsi" w:hAnsiTheme="minorHAnsi" w:cstheme="minorHAnsi"/>
          <w:b/>
          <w:bCs/>
          <w:sz w:val="22"/>
          <w:szCs w:val="22"/>
        </w:rPr>
        <w:t>)</w:t>
      </w:r>
      <w:r w:rsidRPr="00E40EC3">
        <w:rPr>
          <w:rFonts w:asciiTheme="minorHAnsi" w:hAnsiTheme="minorHAnsi" w:cstheme="minorHAnsi"/>
          <w:bCs/>
          <w:sz w:val="22"/>
          <w:szCs w:val="22"/>
        </w:rPr>
        <w:t xml:space="preserve"> – usługi strumieniowego przesyłania głosu w sieciach wykorzystujących protokół IP w celu odbycia rozmowy </w:t>
      </w:r>
      <w:r w:rsidRPr="00E40EC3">
        <w:rPr>
          <w:rFonts w:asciiTheme="minorHAnsi" w:hAnsiTheme="minorHAnsi" w:cstheme="minorHAnsi"/>
          <w:bCs/>
          <w:sz w:val="22"/>
          <w:szCs w:val="22"/>
        </w:rPr>
        <w:lastRenderedPageBreak/>
        <w:t xml:space="preserve">między dwoma lub więcej użytkownikami. Usługa </w:t>
      </w:r>
      <w:proofErr w:type="spellStart"/>
      <w:r w:rsidRPr="00E40EC3">
        <w:rPr>
          <w:rFonts w:asciiTheme="minorHAnsi" w:hAnsiTheme="minorHAnsi" w:cstheme="minorHAnsi"/>
          <w:bCs/>
          <w:sz w:val="22"/>
          <w:szCs w:val="22"/>
        </w:rPr>
        <w:t>ToIP</w:t>
      </w:r>
      <w:proofErr w:type="spellEnd"/>
      <w:r w:rsidRPr="00E40EC3">
        <w:rPr>
          <w:rFonts w:asciiTheme="minorHAnsi" w:hAnsiTheme="minorHAnsi" w:cstheme="minorHAnsi"/>
          <w:bCs/>
          <w:sz w:val="22"/>
          <w:szCs w:val="22"/>
        </w:rPr>
        <w:t xml:space="preserve"> uwzględnia także przekazanie informacji sygnalizacyjnej istotnej w przypadku komunikacji z sieciami lub urządzeniami telefonii PSTN.</w:t>
      </w:r>
    </w:p>
    <w:p w14:paraId="133734D3" w14:textId="24D3E198" w:rsidR="00FB574F" w:rsidRPr="00E40EC3" w:rsidRDefault="00FB574F" w:rsidP="00BD79BB">
      <w:pPr>
        <w:spacing w:line="276" w:lineRule="auto"/>
        <w:jc w:val="both"/>
        <w:rPr>
          <w:rFonts w:asciiTheme="minorHAnsi" w:hAnsiTheme="minorHAnsi" w:cstheme="minorHAnsi"/>
          <w:bCs/>
          <w:sz w:val="22"/>
          <w:szCs w:val="22"/>
        </w:rPr>
      </w:pPr>
      <w:r w:rsidRPr="00E40EC3">
        <w:rPr>
          <w:rFonts w:asciiTheme="minorHAnsi" w:hAnsiTheme="minorHAnsi" w:cstheme="minorHAnsi"/>
          <w:b/>
          <w:bCs/>
          <w:sz w:val="22"/>
          <w:szCs w:val="22"/>
        </w:rPr>
        <w:t xml:space="preserve">WAN (ang. </w:t>
      </w:r>
      <w:proofErr w:type="spellStart"/>
      <w:r w:rsidRPr="00E40EC3">
        <w:rPr>
          <w:rFonts w:asciiTheme="minorHAnsi" w:hAnsiTheme="minorHAnsi" w:cstheme="minorHAnsi"/>
          <w:b/>
          <w:bCs/>
          <w:sz w:val="22"/>
          <w:szCs w:val="22"/>
        </w:rPr>
        <w:t>Wide</w:t>
      </w:r>
      <w:proofErr w:type="spellEnd"/>
      <w:r w:rsidRPr="00E40EC3">
        <w:rPr>
          <w:rFonts w:asciiTheme="minorHAnsi" w:hAnsiTheme="minorHAnsi" w:cstheme="minorHAnsi"/>
          <w:b/>
          <w:bCs/>
          <w:sz w:val="22"/>
          <w:szCs w:val="22"/>
        </w:rPr>
        <w:t xml:space="preserve"> </w:t>
      </w:r>
      <w:proofErr w:type="spellStart"/>
      <w:r w:rsidRPr="00E40EC3">
        <w:rPr>
          <w:rFonts w:asciiTheme="minorHAnsi" w:hAnsiTheme="minorHAnsi" w:cstheme="minorHAnsi"/>
          <w:b/>
          <w:bCs/>
          <w:sz w:val="22"/>
          <w:szCs w:val="22"/>
        </w:rPr>
        <w:t>Area</w:t>
      </w:r>
      <w:proofErr w:type="spellEnd"/>
      <w:r w:rsidRPr="00E40EC3">
        <w:rPr>
          <w:rFonts w:asciiTheme="minorHAnsi" w:hAnsiTheme="minorHAnsi" w:cstheme="minorHAnsi"/>
          <w:b/>
          <w:bCs/>
          <w:sz w:val="22"/>
          <w:szCs w:val="22"/>
        </w:rPr>
        <w:t xml:space="preserve"> Network)</w:t>
      </w:r>
      <w:r w:rsidRPr="00E40EC3">
        <w:rPr>
          <w:rFonts w:asciiTheme="minorHAnsi" w:hAnsiTheme="minorHAnsi" w:cstheme="minorHAnsi"/>
          <w:bCs/>
          <w:sz w:val="22"/>
          <w:szCs w:val="22"/>
        </w:rPr>
        <w:t xml:space="preserve"> – rozległa sieć transmisji danych Wykonawcy obejmująca swym zasięgiem wszystkich, zdefiniowanych Umową Użytkowników Zamawiającego.</w:t>
      </w:r>
    </w:p>
    <w:p w14:paraId="32733F75" w14:textId="250AEF3E" w:rsidR="00430E26" w:rsidRPr="00E40EC3" w:rsidRDefault="00FB574F" w:rsidP="00BD79BB">
      <w:pPr>
        <w:spacing w:line="276" w:lineRule="auto"/>
        <w:jc w:val="both"/>
        <w:rPr>
          <w:rFonts w:asciiTheme="minorHAnsi" w:hAnsiTheme="minorHAnsi" w:cstheme="minorHAnsi"/>
          <w:sz w:val="22"/>
          <w:szCs w:val="22"/>
        </w:rPr>
      </w:pPr>
      <w:r w:rsidRPr="00E40EC3">
        <w:rPr>
          <w:rFonts w:asciiTheme="minorHAnsi" w:hAnsiTheme="minorHAnsi" w:cstheme="minorHAnsi"/>
          <w:b/>
          <w:sz w:val="22"/>
          <w:szCs w:val="22"/>
        </w:rPr>
        <w:t>ZK</w:t>
      </w:r>
      <w:r w:rsidRPr="00E40EC3">
        <w:rPr>
          <w:rFonts w:asciiTheme="minorHAnsi" w:hAnsiTheme="minorHAnsi" w:cstheme="minorHAnsi"/>
          <w:sz w:val="22"/>
          <w:szCs w:val="22"/>
        </w:rPr>
        <w:t xml:space="preserve"> – Zakład Karny.</w:t>
      </w:r>
    </w:p>
    <w:p w14:paraId="3EDF0BB8" w14:textId="45A60006" w:rsidR="006874D8" w:rsidRPr="00E40EC3" w:rsidRDefault="00FB574F" w:rsidP="00D34B4F">
      <w:pPr>
        <w:spacing w:line="276" w:lineRule="auto"/>
        <w:jc w:val="both"/>
        <w:rPr>
          <w:rFonts w:asciiTheme="minorHAnsi" w:hAnsiTheme="minorHAnsi" w:cstheme="minorHAnsi"/>
          <w:bCs/>
          <w:sz w:val="22"/>
          <w:szCs w:val="22"/>
        </w:rPr>
      </w:pPr>
      <w:r w:rsidRPr="00E40EC3">
        <w:rPr>
          <w:rFonts w:asciiTheme="minorHAnsi" w:hAnsiTheme="minorHAnsi" w:cstheme="minorHAnsi"/>
          <w:b/>
          <w:sz w:val="22"/>
          <w:szCs w:val="22"/>
        </w:rPr>
        <w:t>ZWD</w:t>
      </w:r>
      <w:r w:rsidRPr="00E40EC3">
        <w:rPr>
          <w:rFonts w:asciiTheme="minorHAnsi" w:hAnsiTheme="minorHAnsi" w:cstheme="minorHAnsi"/>
          <w:sz w:val="22"/>
          <w:szCs w:val="22"/>
        </w:rPr>
        <w:t xml:space="preserve"> – Zapasowy Węzeł Dostępowy.</w:t>
      </w:r>
    </w:p>
    <w:p w14:paraId="3FC87984" w14:textId="77777777" w:rsidR="006113CD" w:rsidRPr="00E40EC3" w:rsidRDefault="006113CD" w:rsidP="006526A7">
      <w:pPr>
        <w:suppressAutoHyphens w:val="0"/>
        <w:spacing w:line="276" w:lineRule="auto"/>
        <w:contextualSpacing/>
        <w:jc w:val="both"/>
        <w:rPr>
          <w:rFonts w:asciiTheme="minorHAnsi" w:hAnsiTheme="minorHAnsi" w:cstheme="minorHAnsi"/>
          <w:sz w:val="22"/>
          <w:szCs w:val="22"/>
          <w:lang w:eastAsia="pl-PL"/>
        </w:rPr>
      </w:pPr>
    </w:p>
    <w:p w14:paraId="7DBCC619" w14:textId="4D2FD034" w:rsidR="007D4092" w:rsidRDefault="007D4092" w:rsidP="006526A7">
      <w:pPr>
        <w:suppressAutoHyphens w:val="0"/>
        <w:spacing w:line="276" w:lineRule="auto"/>
        <w:contextualSpacing/>
        <w:jc w:val="center"/>
        <w:rPr>
          <w:rFonts w:asciiTheme="minorHAnsi" w:hAnsiTheme="minorHAnsi" w:cstheme="minorHAnsi"/>
          <w:b/>
          <w:bCs/>
          <w:sz w:val="22"/>
          <w:szCs w:val="22"/>
          <w:lang w:eastAsia="pl-PL"/>
        </w:rPr>
      </w:pPr>
      <w:r w:rsidRPr="00E40EC3">
        <w:rPr>
          <w:rFonts w:asciiTheme="minorHAnsi" w:hAnsiTheme="minorHAnsi" w:cstheme="minorHAnsi"/>
          <w:b/>
          <w:bCs/>
          <w:sz w:val="22"/>
          <w:szCs w:val="22"/>
          <w:lang w:eastAsia="pl-PL"/>
        </w:rPr>
        <w:t>§ 1.</w:t>
      </w:r>
    </w:p>
    <w:p w14:paraId="3E5348A9" w14:textId="1C175935" w:rsidR="007246F8" w:rsidRPr="00E40EC3" w:rsidRDefault="007246F8" w:rsidP="006526A7">
      <w:pPr>
        <w:suppressAutoHyphens w:val="0"/>
        <w:spacing w:line="276" w:lineRule="auto"/>
        <w:contextualSpacing/>
        <w:jc w:val="center"/>
        <w:rPr>
          <w:rFonts w:asciiTheme="minorHAnsi" w:hAnsiTheme="minorHAnsi" w:cstheme="minorHAnsi"/>
          <w:sz w:val="22"/>
          <w:szCs w:val="22"/>
          <w:lang w:eastAsia="pl-PL"/>
        </w:rPr>
      </w:pPr>
      <w:r w:rsidRPr="00E40EC3">
        <w:rPr>
          <w:rFonts w:asciiTheme="minorHAnsi" w:hAnsiTheme="minorHAnsi" w:cstheme="minorHAnsi"/>
          <w:b/>
          <w:bCs/>
          <w:sz w:val="22"/>
          <w:szCs w:val="22"/>
          <w:lang w:eastAsia="pl-PL"/>
        </w:rPr>
        <w:t>Przedmiot</w:t>
      </w:r>
      <w:r>
        <w:rPr>
          <w:rFonts w:asciiTheme="minorHAnsi" w:hAnsiTheme="minorHAnsi" w:cstheme="minorHAnsi"/>
          <w:b/>
          <w:bCs/>
          <w:sz w:val="22"/>
          <w:szCs w:val="22"/>
          <w:lang w:eastAsia="pl-PL"/>
        </w:rPr>
        <w:t xml:space="preserve"> Umow</w:t>
      </w:r>
      <w:r w:rsidRPr="00E40EC3">
        <w:rPr>
          <w:rFonts w:asciiTheme="minorHAnsi" w:hAnsiTheme="minorHAnsi" w:cstheme="minorHAnsi"/>
          <w:b/>
          <w:bCs/>
          <w:sz w:val="22"/>
          <w:szCs w:val="22"/>
          <w:lang w:eastAsia="pl-PL"/>
        </w:rPr>
        <w:t>y</w:t>
      </w:r>
    </w:p>
    <w:p w14:paraId="4E089E13" w14:textId="6386A764" w:rsidR="007D4092" w:rsidRPr="00E40EC3" w:rsidRDefault="007D4092" w:rsidP="00116305">
      <w:pPr>
        <w:pStyle w:val="Akapitzlist"/>
        <w:numPr>
          <w:ilvl w:val="0"/>
          <w:numId w:val="5"/>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Przedmiotem</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 xml:space="preserve">y jest świadczenie usługi </w:t>
      </w:r>
      <w:proofErr w:type="spellStart"/>
      <w:r w:rsidRPr="00E40EC3">
        <w:rPr>
          <w:rFonts w:asciiTheme="minorHAnsi" w:hAnsiTheme="minorHAnsi" w:cstheme="minorHAnsi"/>
          <w:sz w:val="22"/>
          <w:szCs w:val="22"/>
          <w:lang w:eastAsia="pl-PL"/>
        </w:rPr>
        <w:t>przesyłu</w:t>
      </w:r>
      <w:proofErr w:type="spellEnd"/>
      <w:r w:rsidRPr="00E40EC3">
        <w:rPr>
          <w:rFonts w:asciiTheme="minorHAnsi" w:hAnsiTheme="minorHAnsi" w:cstheme="minorHAnsi"/>
          <w:sz w:val="22"/>
          <w:szCs w:val="22"/>
          <w:lang w:eastAsia="pl-PL"/>
        </w:rPr>
        <w:t xml:space="preserve"> danych przez sieć WAN (</w:t>
      </w:r>
      <w:proofErr w:type="spellStart"/>
      <w:r w:rsidRPr="00E40EC3">
        <w:rPr>
          <w:rFonts w:asciiTheme="minorHAnsi" w:hAnsiTheme="minorHAnsi" w:cstheme="minorHAnsi"/>
          <w:sz w:val="22"/>
          <w:szCs w:val="22"/>
          <w:lang w:eastAsia="pl-PL"/>
        </w:rPr>
        <w:t>Wide</w:t>
      </w:r>
      <w:proofErr w:type="spellEnd"/>
      <w:r w:rsidRPr="00E40EC3">
        <w:rPr>
          <w:rFonts w:asciiTheme="minorHAnsi" w:hAnsiTheme="minorHAnsi" w:cstheme="minorHAnsi"/>
          <w:sz w:val="22"/>
          <w:szCs w:val="22"/>
          <w:lang w:eastAsia="pl-PL"/>
        </w:rPr>
        <w:t xml:space="preserve"> </w:t>
      </w:r>
      <w:proofErr w:type="spellStart"/>
      <w:r w:rsidRPr="00E40EC3">
        <w:rPr>
          <w:rFonts w:asciiTheme="minorHAnsi" w:hAnsiTheme="minorHAnsi" w:cstheme="minorHAnsi"/>
          <w:sz w:val="22"/>
          <w:szCs w:val="22"/>
          <w:lang w:eastAsia="pl-PL"/>
        </w:rPr>
        <w:t>Area</w:t>
      </w:r>
      <w:proofErr w:type="spellEnd"/>
      <w:r w:rsidRPr="00E40EC3">
        <w:rPr>
          <w:rFonts w:asciiTheme="minorHAnsi" w:hAnsiTheme="minorHAnsi" w:cstheme="minorHAnsi"/>
          <w:sz w:val="22"/>
          <w:szCs w:val="22"/>
          <w:lang w:eastAsia="pl-PL"/>
        </w:rPr>
        <w:t xml:space="preserve"> Network – rozległa sieć komputerowa)</w:t>
      </w:r>
      <w:r w:rsidR="0010343A" w:rsidRPr="00E40EC3">
        <w:rPr>
          <w:rFonts w:asciiTheme="minorHAnsi" w:hAnsiTheme="minorHAnsi" w:cstheme="minorHAnsi"/>
          <w:sz w:val="22"/>
          <w:szCs w:val="22"/>
          <w:lang w:eastAsia="pl-PL"/>
        </w:rPr>
        <w:t xml:space="preserve"> </w:t>
      </w:r>
      <w:r w:rsidR="00535456" w:rsidRPr="00E40EC3">
        <w:rPr>
          <w:rFonts w:asciiTheme="minorHAnsi" w:hAnsiTheme="minorHAnsi" w:cstheme="minorHAnsi"/>
          <w:sz w:val="22"/>
          <w:szCs w:val="22"/>
          <w:lang w:eastAsia="pl-PL"/>
        </w:rPr>
        <w:t>zwana dalej „usługą WAN”</w:t>
      </w:r>
      <w:r w:rsidR="00FA749C" w:rsidRPr="00E40EC3">
        <w:rPr>
          <w:rFonts w:asciiTheme="minorHAnsi" w:hAnsiTheme="minorHAnsi" w:cstheme="minorHAnsi"/>
          <w:sz w:val="22"/>
          <w:szCs w:val="22"/>
          <w:lang w:eastAsia="pl-PL"/>
        </w:rPr>
        <w:t>.</w:t>
      </w:r>
      <w:r w:rsidR="007A1DF0" w:rsidRPr="00E40EC3">
        <w:rPr>
          <w:rFonts w:asciiTheme="minorHAnsi" w:hAnsiTheme="minorHAnsi" w:cstheme="minorHAnsi"/>
          <w:sz w:val="22"/>
          <w:szCs w:val="22"/>
          <w:lang w:val="pl-PL" w:eastAsia="pl-PL"/>
        </w:rPr>
        <w:t xml:space="preserve"> </w:t>
      </w:r>
      <w:r w:rsidR="00C667E1">
        <w:rPr>
          <w:rFonts w:asciiTheme="minorHAnsi" w:hAnsiTheme="minorHAnsi" w:cstheme="minorHAnsi"/>
          <w:sz w:val="22"/>
          <w:szCs w:val="22"/>
          <w:lang w:val="pl-PL" w:eastAsia="pl-PL"/>
        </w:rPr>
        <w:t xml:space="preserve">Szczegółowy </w:t>
      </w:r>
      <w:r w:rsidRPr="00E40EC3">
        <w:rPr>
          <w:rFonts w:asciiTheme="minorHAnsi" w:hAnsiTheme="minorHAnsi" w:cstheme="minorHAnsi"/>
          <w:sz w:val="22"/>
          <w:szCs w:val="22"/>
          <w:lang w:eastAsia="pl-PL"/>
        </w:rPr>
        <w:t xml:space="preserve">opis świadczenia usługi zawarty jest w </w:t>
      </w:r>
      <w:r w:rsidRPr="00E40EC3">
        <w:rPr>
          <w:rFonts w:asciiTheme="minorHAnsi" w:hAnsiTheme="minorHAnsi" w:cstheme="minorHAnsi"/>
          <w:b/>
          <w:sz w:val="22"/>
          <w:szCs w:val="22"/>
          <w:lang w:eastAsia="pl-PL"/>
        </w:rPr>
        <w:t>załącznik</w:t>
      </w:r>
      <w:r w:rsidR="003A6C38">
        <w:rPr>
          <w:rFonts w:asciiTheme="minorHAnsi" w:hAnsiTheme="minorHAnsi" w:cstheme="minorHAnsi"/>
          <w:b/>
          <w:sz w:val="22"/>
          <w:szCs w:val="22"/>
          <w:lang w:val="pl-PL" w:eastAsia="pl-PL"/>
        </w:rPr>
        <w:t>u</w:t>
      </w:r>
      <w:r w:rsidRPr="00E40EC3">
        <w:rPr>
          <w:rFonts w:asciiTheme="minorHAnsi" w:hAnsiTheme="minorHAnsi" w:cstheme="minorHAnsi"/>
          <w:b/>
          <w:sz w:val="22"/>
          <w:szCs w:val="22"/>
          <w:lang w:eastAsia="pl-PL"/>
        </w:rPr>
        <w:t xml:space="preserve"> nr 1</w:t>
      </w:r>
      <w:r w:rsidR="00922255" w:rsidRPr="00E40EC3">
        <w:rPr>
          <w:rFonts w:asciiTheme="minorHAnsi" w:hAnsiTheme="minorHAnsi" w:cstheme="minorHAnsi"/>
          <w:b/>
          <w:sz w:val="22"/>
          <w:szCs w:val="22"/>
          <w:lang w:val="pl-PL" w:eastAsia="pl-PL"/>
        </w:rPr>
        <w:t xml:space="preserve"> </w:t>
      </w:r>
      <w:r w:rsidRPr="00E40EC3">
        <w:rPr>
          <w:rFonts w:asciiTheme="minorHAnsi" w:hAnsiTheme="minorHAnsi" w:cstheme="minorHAnsi"/>
          <w:sz w:val="22"/>
          <w:szCs w:val="22"/>
          <w:lang w:eastAsia="pl-PL"/>
        </w:rPr>
        <w:t>do niniejszej</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 xml:space="preserve">y. </w:t>
      </w:r>
      <w:r w:rsidR="004B3BC9" w:rsidRPr="00E40EC3">
        <w:rPr>
          <w:rFonts w:asciiTheme="minorHAnsi" w:hAnsiTheme="minorHAnsi" w:cstheme="minorHAnsi"/>
          <w:sz w:val="22"/>
          <w:szCs w:val="22"/>
          <w:lang w:eastAsia="pl-PL"/>
        </w:rPr>
        <w:t>Usługa będzie świadczona przez okres</w:t>
      </w:r>
      <w:r w:rsidR="007156B5" w:rsidRPr="00E40EC3">
        <w:rPr>
          <w:rFonts w:asciiTheme="minorHAnsi" w:hAnsiTheme="minorHAnsi" w:cstheme="minorHAnsi"/>
          <w:sz w:val="22"/>
          <w:szCs w:val="22"/>
          <w:lang w:val="pl-PL" w:eastAsia="pl-PL"/>
        </w:rPr>
        <w:t xml:space="preserve"> </w:t>
      </w:r>
      <w:r w:rsidR="005125F4" w:rsidRPr="00E40EC3">
        <w:rPr>
          <w:rFonts w:asciiTheme="minorHAnsi" w:hAnsiTheme="minorHAnsi" w:cstheme="minorHAnsi"/>
          <w:sz w:val="22"/>
          <w:szCs w:val="22"/>
          <w:lang w:val="pl-PL" w:eastAsia="pl-PL"/>
        </w:rPr>
        <w:t>60</w:t>
      </w:r>
      <w:r w:rsidR="00552B50" w:rsidRPr="00E40EC3">
        <w:rPr>
          <w:rFonts w:asciiTheme="minorHAnsi" w:hAnsiTheme="minorHAnsi" w:cstheme="minorHAnsi"/>
          <w:sz w:val="22"/>
          <w:szCs w:val="22"/>
          <w:lang w:eastAsia="pl-PL"/>
        </w:rPr>
        <w:t xml:space="preserve"> </w:t>
      </w:r>
      <w:r w:rsidR="004B3BC9" w:rsidRPr="00E40EC3">
        <w:rPr>
          <w:rFonts w:asciiTheme="minorHAnsi" w:hAnsiTheme="minorHAnsi" w:cstheme="minorHAnsi"/>
          <w:sz w:val="22"/>
          <w:szCs w:val="22"/>
          <w:lang w:eastAsia="pl-PL"/>
        </w:rPr>
        <w:t xml:space="preserve">miesięcy od dnia uruchomienia. </w:t>
      </w:r>
      <w:r w:rsidRPr="00E40EC3">
        <w:rPr>
          <w:rFonts w:asciiTheme="minorHAnsi" w:hAnsiTheme="minorHAnsi" w:cstheme="minorHAnsi"/>
          <w:sz w:val="22"/>
          <w:szCs w:val="22"/>
          <w:lang w:eastAsia="pl-PL"/>
        </w:rPr>
        <w:t xml:space="preserve">Umowa zawarta jest na </w:t>
      </w:r>
      <w:r w:rsidR="00865E7C">
        <w:rPr>
          <w:rFonts w:asciiTheme="minorHAnsi" w:hAnsiTheme="minorHAnsi" w:cstheme="minorHAnsi"/>
          <w:sz w:val="22"/>
          <w:szCs w:val="22"/>
          <w:lang w:val="pl-PL" w:eastAsia="pl-PL"/>
        </w:rPr>
        <w:t xml:space="preserve">czas określony, zgodnie z postanowieniem </w:t>
      </w:r>
      <w:r w:rsidR="00865E7C" w:rsidRPr="00865E7C">
        <w:rPr>
          <w:rFonts w:asciiTheme="minorHAnsi" w:hAnsiTheme="minorHAnsi" w:cstheme="minorHAnsi"/>
          <w:b/>
          <w:sz w:val="22"/>
          <w:szCs w:val="22"/>
          <w:lang w:val="pl-PL" w:eastAsia="pl-PL"/>
        </w:rPr>
        <w:t>§ 9 ust. 1 i 2</w:t>
      </w:r>
      <w:r w:rsidR="00865E7C">
        <w:rPr>
          <w:rFonts w:asciiTheme="minorHAnsi" w:hAnsiTheme="minorHAnsi" w:cstheme="minorHAnsi"/>
          <w:sz w:val="22"/>
          <w:szCs w:val="22"/>
          <w:lang w:val="pl-PL" w:eastAsia="pl-PL"/>
        </w:rPr>
        <w:t xml:space="preserve"> Umowy.</w:t>
      </w:r>
    </w:p>
    <w:p w14:paraId="3BA51572" w14:textId="56BF751E" w:rsidR="007D4092" w:rsidRPr="00E40EC3" w:rsidRDefault="007D4092" w:rsidP="00116305">
      <w:pPr>
        <w:pStyle w:val="Akapitzlist"/>
        <w:numPr>
          <w:ilvl w:val="0"/>
          <w:numId w:val="5"/>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Uruchomienie usługi WAN winno nastąpić w terminie do </w:t>
      </w:r>
      <w:r w:rsidR="00552B50" w:rsidRPr="00E40EC3">
        <w:rPr>
          <w:rFonts w:asciiTheme="minorHAnsi" w:hAnsiTheme="minorHAnsi" w:cstheme="minorHAnsi"/>
          <w:sz w:val="22"/>
          <w:szCs w:val="22"/>
          <w:lang w:eastAsia="pl-PL"/>
        </w:rPr>
        <w:t>5</w:t>
      </w:r>
      <w:r w:rsidR="00552222" w:rsidRPr="00E40EC3">
        <w:rPr>
          <w:rFonts w:asciiTheme="minorHAnsi" w:hAnsiTheme="minorHAnsi" w:cstheme="minorHAnsi"/>
          <w:sz w:val="22"/>
          <w:szCs w:val="22"/>
          <w:lang w:eastAsia="pl-PL"/>
        </w:rPr>
        <w:t xml:space="preserve"> </w:t>
      </w:r>
      <w:r w:rsidRPr="00E40EC3">
        <w:rPr>
          <w:rFonts w:asciiTheme="minorHAnsi" w:hAnsiTheme="minorHAnsi" w:cstheme="minorHAnsi"/>
          <w:sz w:val="22"/>
          <w:szCs w:val="22"/>
          <w:lang w:eastAsia="pl-PL"/>
        </w:rPr>
        <w:t xml:space="preserve">miesięcy od dnia </w:t>
      </w:r>
      <w:r w:rsidR="00022B8F" w:rsidRPr="00E40EC3">
        <w:rPr>
          <w:rFonts w:asciiTheme="minorHAnsi" w:hAnsiTheme="minorHAnsi" w:cstheme="minorHAnsi"/>
          <w:sz w:val="22"/>
          <w:szCs w:val="22"/>
          <w:lang w:eastAsia="pl-PL"/>
        </w:rPr>
        <w:t>podpisania</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 xml:space="preserve">y, nie wcześniej jednak niż w dniu </w:t>
      </w:r>
      <w:r w:rsidR="00552222" w:rsidRPr="00E40EC3">
        <w:rPr>
          <w:rFonts w:asciiTheme="minorHAnsi" w:hAnsiTheme="minorHAnsi" w:cstheme="minorHAnsi"/>
          <w:sz w:val="22"/>
          <w:szCs w:val="22"/>
          <w:lang w:eastAsia="pl-PL"/>
        </w:rPr>
        <w:t xml:space="preserve">15 </w:t>
      </w:r>
      <w:r w:rsidRPr="00E40EC3">
        <w:rPr>
          <w:rFonts w:asciiTheme="minorHAnsi" w:hAnsiTheme="minorHAnsi" w:cstheme="minorHAnsi"/>
          <w:sz w:val="22"/>
          <w:szCs w:val="22"/>
          <w:lang w:eastAsia="pl-PL"/>
        </w:rPr>
        <w:t xml:space="preserve">września </w:t>
      </w:r>
      <w:r w:rsidR="00552222" w:rsidRPr="00E40EC3">
        <w:rPr>
          <w:rFonts w:asciiTheme="minorHAnsi" w:hAnsiTheme="minorHAnsi" w:cstheme="minorHAnsi"/>
          <w:sz w:val="22"/>
          <w:szCs w:val="22"/>
          <w:lang w:eastAsia="pl-PL"/>
        </w:rPr>
        <w:t>202</w:t>
      </w:r>
      <w:r w:rsidR="00552B50" w:rsidRPr="00E40EC3">
        <w:rPr>
          <w:rFonts w:asciiTheme="minorHAnsi" w:hAnsiTheme="minorHAnsi" w:cstheme="minorHAnsi"/>
          <w:sz w:val="22"/>
          <w:szCs w:val="22"/>
          <w:lang w:eastAsia="pl-PL"/>
        </w:rPr>
        <w:t>6</w:t>
      </w:r>
      <w:r w:rsidRPr="00E40EC3">
        <w:rPr>
          <w:rFonts w:asciiTheme="minorHAnsi" w:hAnsiTheme="minorHAnsi" w:cstheme="minorHAnsi"/>
          <w:sz w:val="22"/>
          <w:szCs w:val="22"/>
          <w:lang w:eastAsia="pl-PL"/>
        </w:rPr>
        <w:t>r. i będzie wdrażane w następujących etapach:</w:t>
      </w:r>
    </w:p>
    <w:p w14:paraId="47348863" w14:textId="26AD9243" w:rsidR="007D4092" w:rsidRPr="00E40EC3" w:rsidRDefault="007D4092" w:rsidP="00116305">
      <w:pPr>
        <w:pStyle w:val="Akapitzlist"/>
        <w:numPr>
          <w:ilvl w:val="1"/>
          <w:numId w:val="5"/>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w terminie </w:t>
      </w:r>
      <w:r w:rsidR="008A265B" w:rsidRPr="00E40EC3">
        <w:rPr>
          <w:rFonts w:asciiTheme="minorHAnsi" w:hAnsiTheme="minorHAnsi" w:cstheme="minorHAnsi"/>
          <w:sz w:val="22"/>
          <w:szCs w:val="22"/>
          <w:lang w:eastAsia="pl-PL"/>
        </w:rPr>
        <w:t xml:space="preserve">do </w:t>
      </w:r>
      <w:r w:rsidR="00552B50" w:rsidRPr="00E40EC3">
        <w:rPr>
          <w:rFonts w:asciiTheme="minorHAnsi" w:hAnsiTheme="minorHAnsi" w:cstheme="minorHAnsi"/>
          <w:sz w:val="22"/>
          <w:szCs w:val="22"/>
          <w:lang w:eastAsia="pl-PL"/>
        </w:rPr>
        <w:t>4</w:t>
      </w:r>
      <w:r w:rsidR="008A265B" w:rsidRPr="00E40EC3">
        <w:rPr>
          <w:rFonts w:asciiTheme="minorHAnsi" w:hAnsiTheme="minorHAnsi" w:cstheme="minorHAnsi"/>
          <w:sz w:val="22"/>
          <w:szCs w:val="22"/>
          <w:lang w:eastAsia="pl-PL"/>
        </w:rPr>
        <w:t xml:space="preserve"> miesięcy od dnia podpisania</w:t>
      </w:r>
      <w:r w:rsidR="00D60CB9">
        <w:rPr>
          <w:rFonts w:asciiTheme="minorHAnsi" w:hAnsiTheme="minorHAnsi" w:cstheme="minorHAnsi"/>
          <w:sz w:val="22"/>
          <w:szCs w:val="22"/>
          <w:lang w:eastAsia="pl-PL"/>
        </w:rPr>
        <w:t xml:space="preserve"> Umow</w:t>
      </w:r>
      <w:r w:rsidR="008A265B" w:rsidRPr="00E40EC3">
        <w:rPr>
          <w:rFonts w:asciiTheme="minorHAnsi" w:hAnsiTheme="minorHAnsi" w:cstheme="minorHAnsi"/>
          <w:sz w:val="22"/>
          <w:szCs w:val="22"/>
          <w:lang w:eastAsia="pl-PL"/>
        </w:rPr>
        <w:t xml:space="preserve">y, nie </w:t>
      </w:r>
      <w:r w:rsidR="00FC32F0" w:rsidRPr="00E40EC3">
        <w:rPr>
          <w:rFonts w:asciiTheme="minorHAnsi" w:hAnsiTheme="minorHAnsi" w:cstheme="minorHAnsi"/>
          <w:sz w:val="22"/>
          <w:szCs w:val="22"/>
          <w:lang w:val="pl-PL" w:eastAsia="pl-PL"/>
        </w:rPr>
        <w:t>później</w:t>
      </w:r>
      <w:r w:rsidR="008A265B" w:rsidRPr="00E40EC3">
        <w:rPr>
          <w:rFonts w:asciiTheme="minorHAnsi" w:hAnsiTheme="minorHAnsi" w:cstheme="minorHAnsi"/>
          <w:sz w:val="22"/>
          <w:szCs w:val="22"/>
          <w:lang w:eastAsia="pl-PL"/>
        </w:rPr>
        <w:t xml:space="preserve"> jednak niż</w:t>
      </w:r>
      <w:r w:rsidR="007C6F07">
        <w:rPr>
          <w:rFonts w:asciiTheme="minorHAnsi" w:hAnsiTheme="minorHAnsi" w:cstheme="minorHAnsi"/>
          <w:sz w:val="22"/>
          <w:szCs w:val="22"/>
          <w:lang w:eastAsia="pl-PL"/>
        </w:rPr>
        <w:t xml:space="preserve"> do dnia 15 sierpnia </w:t>
      </w:r>
      <w:r w:rsidR="00022B8F" w:rsidRPr="00E40EC3">
        <w:rPr>
          <w:rFonts w:asciiTheme="minorHAnsi" w:hAnsiTheme="minorHAnsi" w:cstheme="minorHAnsi"/>
          <w:sz w:val="22"/>
          <w:szCs w:val="22"/>
          <w:lang w:eastAsia="pl-PL"/>
        </w:rPr>
        <w:t>202</w:t>
      </w:r>
      <w:r w:rsidR="00552B50" w:rsidRPr="00E40EC3">
        <w:rPr>
          <w:rFonts w:asciiTheme="minorHAnsi" w:hAnsiTheme="minorHAnsi" w:cstheme="minorHAnsi"/>
          <w:sz w:val="22"/>
          <w:szCs w:val="22"/>
          <w:lang w:eastAsia="pl-PL"/>
        </w:rPr>
        <w:t>6</w:t>
      </w:r>
      <w:r w:rsidR="00022B8F" w:rsidRPr="00E40EC3">
        <w:rPr>
          <w:rFonts w:asciiTheme="minorHAnsi" w:hAnsiTheme="minorHAnsi" w:cstheme="minorHAnsi"/>
          <w:sz w:val="22"/>
          <w:szCs w:val="22"/>
          <w:lang w:eastAsia="pl-PL"/>
        </w:rPr>
        <w:t xml:space="preserve">r. </w:t>
      </w:r>
      <w:r w:rsidRPr="00E40EC3">
        <w:rPr>
          <w:rFonts w:asciiTheme="minorHAnsi" w:hAnsiTheme="minorHAnsi" w:cstheme="minorHAnsi"/>
          <w:sz w:val="22"/>
          <w:szCs w:val="22"/>
          <w:lang w:eastAsia="pl-PL"/>
        </w:rPr>
        <w:t>Wykonawca zestawi łącza podstawowe, wdroży, skonfigur</w:t>
      </w:r>
      <w:r w:rsidR="00EB6284">
        <w:rPr>
          <w:rFonts w:asciiTheme="minorHAnsi" w:hAnsiTheme="minorHAnsi" w:cstheme="minorHAnsi"/>
          <w:sz w:val="22"/>
          <w:szCs w:val="22"/>
          <w:lang w:val="pl-PL" w:eastAsia="pl-PL"/>
        </w:rPr>
        <w:t>uje</w:t>
      </w:r>
      <w:r w:rsidRPr="00E40EC3">
        <w:rPr>
          <w:rFonts w:asciiTheme="minorHAnsi" w:hAnsiTheme="minorHAnsi" w:cstheme="minorHAnsi"/>
          <w:sz w:val="22"/>
          <w:szCs w:val="22"/>
          <w:lang w:eastAsia="pl-PL"/>
        </w:rPr>
        <w:t xml:space="preserve"> i przeka</w:t>
      </w:r>
      <w:r w:rsidR="00EB6284">
        <w:rPr>
          <w:rFonts w:asciiTheme="minorHAnsi" w:hAnsiTheme="minorHAnsi" w:cstheme="minorHAnsi"/>
          <w:sz w:val="22"/>
          <w:szCs w:val="22"/>
          <w:lang w:val="pl-PL" w:eastAsia="pl-PL"/>
        </w:rPr>
        <w:t>że</w:t>
      </w:r>
      <w:r w:rsidRPr="00E40EC3">
        <w:rPr>
          <w:rFonts w:asciiTheme="minorHAnsi" w:hAnsiTheme="minorHAnsi" w:cstheme="minorHAnsi"/>
          <w:sz w:val="22"/>
          <w:szCs w:val="22"/>
          <w:lang w:eastAsia="pl-PL"/>
        </w:rPr>
        <w:t xml:space="preserve"> do eksploatacji sieć WAN w zakresie niezbędnym do obsługi CWD SW i ZWD SW (grupa 1);</w:t>
      </w:r>
      <w:r w:rsidR="0091236C" w:rsidRPr="00E40EC3">
        <w:rPr>
          <w:rFonts w:asciiTheme="minorHAnsi" w:hAnsiTheme="minorHAnsi" w:cstheme="minorHAnsi"/>
          <w:sz w:val="22"/>
          <w:szCs w:val="22"/>
          <w:lang w:eastAsia="pl-PL"/>
        </w:rPr>
        <w:t xml:space="preserve"> oraz przedstawi propozycję nowego zakresu numeracji DDI (zgodnego ze strefą numeracyjną użytkowaną w danej lokalizacji) dla jednostek Służby Więziennej wskazanych w </w:t>
      </w:r>
      <w:r w:rsidR="00A555C8">
        <w:rPr>
          <w:rFonts w:asciiTheme="minorHAnsi" w:hAnsiTheme="minorHAnsi" w:cstheme="minorHAnsi"/>
          <w:b/>
          <w:sz w:val="22"/>
          <w:szCs w:val="22"/>
          <w:lang w:val="pl-PL" w:eastAsia="pl-PL"/>
        </w:rPr>
        <w:t>za</w:t>
      </w:r>
      <w:r w:rsidR="0091236C" w:rsidRPr="00E40EC3">
        <w:rPr>
          <w:rFonts w:asciiTheme="minorHAnsi" w:hAnsiTheme="minorHAnsi" w:cstheme="minorHAnsi"/>
          <w:b/>
          <w:sz w:val="22"/>
          <w:szCs w:val="22"/>
          <w:lang w:eastAsia="pl-PL"/>
        </w:rPr>
        <w:t>łączniku nr 5</w:t>
      </w:r>
      <w:r w:rsidR="0091236C" w:rsidRPr="00E40EC3">
        <w:rPr>
          <w:rFonts w:asciiTheme="minorHAnsi" w:hAnsiTheme="minorHAnsi" w:cstheme="minorHAnsi"/>
          <w:sz w:val="22"/>
          <w:szCs w:val="22"/>
          <w:lang w:eastAsia="pl-PL"/>
        </w:rPr>
        <w:t xml:space="preserve"> do Umowy, które zapotrzebowały dodatkowe numery miejskie</w:t>
      </w:r>
      <w:r w:rsidR="00444178" w:rsidRPr="00E40EC3">
        <w:rPr>
          <w:rFonts w:asciiTheme="minorHAnsi" w:hAnsiTheme="minorHAnsi" w:cstheme="minorHAnsi"/>
          <w:sz w:val="22"/>
          <w:szCs w:val="22"/>
          <w:lang w:val="pl-PL" w:eastAsia="pl-PL"/>
        </w:rPr>
        <w:t>;</w:t>
      </w:r>
    </w:p>
    <w:p w14:paraId="45610CDD" w14:textId="41C51D77" w:rsidR="007D4092" w:rsidRPr="00E40EC3" w:rsidRDefault="007D4092" w:rsidP="00116305">
      <w:pPr>
        <w:pStyle w:val="Akapitzlist"/>
        <w:numPr>
          <w:ilvl w:val="1"/>
          <w:numId w:val="5"/>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w terminie </w:t>
      </w:r>
      <w:r w:rsidR="008A265B" w:rsidRPr="00E40EC3">
        <w:rPr>
          <w:rFonts w:asciiTheme="minorHAnsi" w:hAnsiTheme="minorHAnsi" w:cstheme="minorHAnsi"/>
          <w:sz w:val="22"/>
          <w:szCs w:val="22"/>
          <w:lang w:eastAsia="pl-PL"/>
        </w:rPr>
        <w:t xml:space="preserve">do </w:t>
      </w:r>
      <w:r w:rsidR="00552B50" w:rsidRPr="00E40EC3">
        <w:rPr>
          <w:rFonts w:asciiTheme="minorHAnsi" w:hAnsiTheme="minorHAnsi" w:cstheme="minorHAnsi"/>
          <w:sz w:val="22"/>
          <w:szCs w:val="22"/>
          <w:lang w:eastAsia="pl-PL"/>
        </w:rPr>
        <w:t>4</w:t>
      </w:r>
      <w:r w:rsidR="008A265B" w:rsidRPr="00E40EC3">
        <w:rPr>
          <w:rFonts w:asciiTheme="minorHAnsi" w:hAnsiTheme="minorHAnsi" w:cstheme="minorHAnsi"/>
          <w:sz w:val="22"/>
          <w:szCs w:val="22"/>
          <w:lang w:eastAsia="pl-PL"/>
        </w:rPr>
        <w:t xml:space="preserve"> miesięcy od dnia podpisania</w:t>
      </w:r>
      <w:r w:rsidR="00D60CB9">
        <w:rPr>
          <w:rFonts w:asciiTheme="minorHAnsi" w:hAnsiTheme="minorHAnsi" w:cstheme="minorHAnsi"/>
          <w:sz w:val="22"/>
          <w:szCs w:val="22"/>
          <w:lang w:eastAsia="pl-PL"/>
        </w:rPr>
        <w:t xml:space="preserve"> Umow</w:t>
      </w:r>
      <w:r w:rsidR="008A265B" w:rsidRPr="00E40EC3">
        <w:rPr>
          <w:rFonts w:asciiTheme="minorHAnsi" w:hAnsiTheme="minorHAnsi" w:cstheme="minorHAnsi"/>
          <w:sz w:val="22"/>
          <w:szCs w:val="22"/>
          <w:lang w:eastAsia="pl-PL"/>
        </w:rPr>
        <w:t xml:space="preserve">y, </w:t>
      </w:r>
      <w:r w:rsidR="00B250DF" w:rsidRPr="00E40EC3">
        <w:rPr>
          <w:rFonts w:asciiTheme="minorHAnsi" w:hAnsiTheme="minorHAnsi" w:cstheme="minorHAnsi"/>
          <w:sz w:val="22"/>
          <w:szCs w:val="22"/>
          <w:lang w:eastAsia="pl-PL"/>
        </w:rPr>
        <w:t>nie później jednak niż</w:t>
      </w:r>
      <w:r w:rsidR="007C6F07">
        <w:rPr>
          <w:rFonts w:asciiTheme="minorHAnsi" w:hAnsiTheme="minorHAnsi" w:cstheme="minorHAnsi"/>
          <w:sz w:val="22"/>
          <w:szCs w:val="22"/>
          <w:lang w:eastAsia="pl-PL"/>
        </w:rPr>
        <w:t xml:space="preserve"> do dnia 15 sierpnia </w:t>
      </w:r>
      <w:r w:rsidR="00B250DF" w:rsidRPr="00E40EC3">
        <w:rPr>
          <w:rFonts w:asciiTheme="minorHAnsi" w:hAnsiTheme="minorHAnsi" w:cstheme="minorHAnsi"/>
          <w:sz w:val="22"/>
          <w:szCs w:val="22"/>
          <w:lang w:eastAsia="pl-PL"/>
        </w:rPr>
        <w:t>2026r.</w:t>
      </w:r>
      <w:r w:rsidR="008A265B" w:rsidRPr="00E40EC3">
        <w:rPr>
          <w:rFonts w:asciiTheme="minorHAnsi" w:hAnsiTheme="minorHAnsi" w:cstheme="minorHAnsi"/>
          <w:sz w:val="22"/>
          <w:szCs w:val="22"/>
          <w:lang w:eastAsia="pl-PL"/>
        </w:rPr>
        <w:t xml:space="preserve"> </w:t>
      </w:r>
      <w:r w:rsidRPr="00E40EC3">
        <w:rPr>
          <w:rFonts w:asciiTheme="minorHAnsi" w:hAnsiTheme="minorHAnsi" w:cstheme="minorHAnsi"/>
          <w:sz w:val="22"/>
          <w:szCs w:val="22"/>
          <w:lang w:eastAsia="pl-PL"/>
        </w:rPr>
        <w:t xml:space="preserve">Wykonawca uruchomi bloki funkcjonalne </w:t>
      </w:r>
      <w:r w:rsidR="00EB6284">
        <w:rPr>
          <w:rFonts w:asciiTheme="minorHAnsi" w:hAnsiTheme="minorHAnsi" w:cstheme="minorHAnsi"/>
          <w:sz w:val="22"/>
          <w:szCs w:val="22"/>
          <w:lang w:val="pl-PL" w:eastAsia="pl-PL"/>
        </w:rPr>
        <w:t>S</w:t>
      </w:r>
      <w:proofErr w:type="spellStart"/>
      <w:r w:rsidRPr="00E40EC3">
        <w:rPr>
          <w:rFonts w:asciiTheme="minorHAnsi" w:hAnsiTheme="minorHAnsi" w:cstheme="minorHAnsi"/>
          <w:sz w:val="22"/>
          <w:szCs w:val="22"/>
          <w:lang w:eastAsia="pl-PL"/>
        </w:rPr>
        <w:t>MiZ</w:t>
      </w:r>
      <w:proofErr w:type="spellEnd"/>
      <w:r w:rsidRPr="00E40EC3">
        <w:rPr>
          <w:rFonts w:asciiTheme="minorHAnsi" w:hAnsiTheme="minorHAnsi" w:cstheme="minorHAnsi"/>
          <w:sz w:val="22"/>
          <w:szCs w:val="22"/>
          <w:lang w:eastAsia="pl-PL"/>
        </w:rPr>
        <w:t xml:space="preserve"> umożliwiające weryfikację zestawienia łączy i generowanie raportów z zakończonych etapów;</w:t>
      </w:r>
    </w:p>
    <w:p w14:paraId="37375E64" w14:textId="1EAB7D34" w:rsidR="007D4092" w:rsidRPr="00E40EC3" w:rsidRDefault="007D4092" w:rsidP="00116305">
      <w:pPr>
        <w:pStyle w:val="Akapitzlist"/>
        <w:numPr>
          <w:ilvl w:val="1"/>
          <w:numId w:val="5"/>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w terminie </w:t>
      </w:r>
      <w:r w:rsidR="008A265B" w:rsidRPr="00E40EC3">
        <w:rPr>
          <w:rFonts w:asciiTheme="minorHAnsi" w:hAnsiTheme="minorHAnsi" w:cstheme="minorHAnsi"/>
          <w:sz w:val="22"/>
          <w:szCs w:val="22"/>
          <w:lang w:eastAsia="pl-PL"/>
        </w:rPr>
        <w:t xml:space="preserve">do </w:t>
      </w:r>
      <w:r w:rsidR="000410B3" w:rsidRPr="00E40EC3">
        <w:rPr>
          <w:rFonts w:asciiTheme="minorHAnsi" w:hAnsiTheme="minorHAnsi" w:cstheme="minorHAnsi"/>
          <w:sz w:val="22"/>
          <w:szCs w:val="22"/>
          <w:lang w:eastAsia="pl-PL"/>
        </w:rPr>
        <w:t>4</w:t>
      </w:r>
      <w:r w:rsidR="008A265B" w:rsidRPr="00E40EC3">
        <w:rPr>
          <w:rFonts w:asciiTheme="minorHAnsi" w:hAnsiTheme="minorHAnsi" w:cstheme="minorHAnsi"/>
          <w:sz w:val="22"/>
          <w:szCs w:val="22"/>
          <w:lang w:eastAsia="pl-PL"/>
        </w:rPr>
        <w:t xml:space="preserve"> miesięcy od dnia podpisania</w:t>
      </w:r>
      <w:r w:rsidR="00D60CB9">
        <w:rPr>
          <w:rFonts w:asciiTheme="minorHAnsi" w:hAnsiTheme="minorHAnsi" w:cstheme="minorHAnsi"/>
          <w:sz w:val="22"/>
          <w:szCs w:val="22"/>
          <w:lang w:eastAsia="pl-PL"/>
        </w:rPr>
        <w:t xml:space="preserve"> Umow</w:t>
      </w:r>
      <w:r w:rsidR="008A265B" w:rsidRPr="00E40EC3">
        <w:rPr>
          <w:rFonts w:asciiTheme="minorHAnsi" w:hAnsiTheme="minorHAnsi" w:cstheme="minorHAnsi"/>
          <w:sz w:val="22"/>
          <w:szCs w:val="22"/>
          <w:lang w:eastAsia="pl-PL"/>
        </w:rPr>
        <w:t xml:space="preserve">y, </w:t>
      </w:r>
      <w:r w:rsidR="00B250DF" w:rsidRPr="00E40EC3">
        <w:rPr>
          <w:rFonts w:asciiTheme="minorHAnsi" w:hAnsiTheme="minorHAnsi" w:cstheme="minorHAnsi"/>
          <w:sz w:val="22"/>
          <w:szCs w:val="22"/>
          <w:lang w:eastAsia="pl-PL"/>
        </w:rPr>
        <w:t>nie później jednak niż</w:t>
      </w:r>
      <w:r w:rsidR="007C6F07">
        <w:rPr>
          <w:rFonts w:asciiTheme="minorHAnsi" w:hAnsiTheme="minorHAnsi" w:cstheme="minorHAnsi"/>
          <w:sz w:val="22"/>
          <w:szCs w:val="22"/>
          <w:lang w:eastAsia="pl-PL"/>
        </w:rPr>
        <w:t xml:space="preserve"> do dnia 15 sierpnia </w:t>
      </w:r>
      <w:r w:rsidR="00B250DF" w:rsidRPr="00E40EC3">
        <w:rPr>
          <w:rFonts w:asciiTheme="minorHAnsi" w:hAnsiTheme="minorHAnsi" w:cstheme="minorHAnsi"/>
          <w:sz w:val="22"/>
          <w:szCs w:val="22"/>
          <w:lang w:eastAsia="pl-PL"/>
        </w:rPr>
        <w:t>2026r.</w:t>
      </w:r>
      <w:r w:rsidR="008A265B" w:rsidRPr="00E40EC3">
        <w:rPr>
          <w:rFonts w:asciiTheme="minorHAnsi" w:hAnsiTheme="minorHAnsi" w:cstheme="minorHAnsi"/>
          <w:sz w:val="22"/>
          <w:szCs w:val="22"/>
          <w:lang w:eastAsia="pl-PL"/>
        </w:rPr>
        <w:t xml:space="preserve"> </w:t>
      </w:r>
      <w:r w:rsidRPr="00E40EC3">
        <w:rPr>
          <w:rFonts w:asciiTheme="minorHAnsi" w:hAnsiTheme="minorHAnsi" w:cstheme="minorHAnsi"/>
          <w:sz w:val="22"/>
          <w:szCs w:val="22"/>
          <w:lang w:eastAsia="pl-PL"/>
        </w:rPr>
        <w:t>Wykonawca zestawi łącza podstawowe w technologii światłowodowej, wdroży, skonfigur</w:t>
      </w:r>
      <w:r w:rsidR="00EB6284">
        <w:rPr>
          <w:rFonts w:asciiTheme="minorHAnsi" w:hAnsiTheme="minorHAnsi" w:cstheme="minorHAnsi"/>
          <w:sz w:val="22"/>
          <w:szCs w:val="22"/>
          <w:lang w:val="pl-PL" w:eastAsia="pl-PL"/>
        </w:rPr>
        <w:t>uje</w:t>
      </w:r>
      <w:r w:rsidRPr="00E40EC3">
        <w:rPr>
          <w:rFonts w:asciiTheme="minorHAnsi" w:hAnsiTheme="minorHAnsi" w:cstheme="minorHAnsi"/>
          <w:sz w:val="22"/>
          <w:szCs w:val="22"/>
          <w:lang w:eastAsia="pl-PL"/>
        </w:rPr>
        <w:t xml:space="preserve"> i przeka</w:t>
      </w:r>
      <w:r w:rsidR="00EB6284">
        <w:rPr>
          <w:rFonts w:asciiTheme="minorHAnsi" w:hAnsiTheme="minorHAnsi" w:cstheme="minorHAnsi"/>
          <w:sz w:val="22"/>
          <w:szCs w:val="22"/>
          <w:lang w:val="pl-PL" w:eastAsia="pl-PL"/>
        </w:rPr>
        <w:t>że</w:t>
      </w:r>
      <w:r w:rsidRPr="00E40EC3">
        <w:rPr>
          <w:rFonts w:asciiTheme="minorHAnsi" w:hAnsiTheme="minorHAnsi" w:cstheme="minorHAnsi"/>
          <w:sz w:val="22"/>
          <w:szCs w:val="22"/>
          <w:lang w:eastAsia="pl-PL"/>
        </w:rPr>
        <w:t xml:space="preserve"> do eksploatacji sieć WAN w zakresie niezbędnym</w:t>
      </w:r>
      <w:r w:rsidR="00615B87"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 xml:space="preserve">do obsługi </w:t>
      </w:r>
      <w:r w:rsidR="00421B36" w:rsidRPr="00E40EC3">
        <w:rPr>
          <w:rFonts w:asciiTheme="minorHAnsi" w:hAnsiTheme="minorHAnsi" w:cstheme="minorHAnsi"/>
          <w:sz w:val="22"/>
          <w:szCs w:val="22"/>
          <w:lang w:eastAsia="pl-PL"/>
        </w:rPr>
        <w:t xml:space="preserve"> </w:t>
      </w:r>
      <w:r w:rsidRPr="00E40EC3">
        <w:rPr>
          <w:rFonts w:asciiTheme="minorHAnsi" w:hAnsiTheme="minorHAnsi" w:cstheme="minorHAnsi"/>
          <w:sz w:val="22"/>
          <w:szCs w:val="22"/>
          <w:lang w:eastAsia="pl-PL"/>
        </w:rPr>
        <w:t>jednostek okręgowych (grupa 2);</w:t>
      </w:r>
    </w:p>
    <w:p w14:paraId="622CEF94" w14:textId="33D7527A" w:rsidR="007D4092" w:rsidRPr="00E40EC3" w:rsidRDefault="007D4092" w:rsidP="00116305">
      <w:pPr>
        <w:pStyle w:val="Akapitzlist"/>
        <w:numPr>
          <w:ilvl w:val="1"/>
          <w:numId w:val="5"/>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w terminie </w:t>
      </w:r>
      <w:r w:rsidR="008A265B" w:rsidRPr="00E40EC3">
        <w:rPr>
          <w:rFonts w:asciiTheme="minorHAnsi" w:hAnsiTheme="minorHAnsi" w:cstheme="minorHAnsi"/>
          <w:sz w:val="22"/>
          <w:szCs w:val="22"/>
          <w:lang w:eastAsia="pl-PL"/>
        </w:rPr>
        <w:t xml:space="preserve">do </w:t>
      </w:r>
      <w:r w:rsidR="000410B3" w:rsidRPr="00E40EC3">
        <w:rPr>
          <w:rFonts w:asciiTheme="minorHAnsi" w:hAnsiTheme="minorHAnsi" w:cstheme="minorHAnsi"/>
          <w:sz w:val="22"/>
          <w:szCs w:val="22"/>
          <w:lang w:eastAsia="pl-PL"/>
        </w:rPr>
        <w:t>5</w:t>
      </w:r>
      <w:r w:rsidR="008A265B" w:rsidRPr="00E40EC3">
        <w:rPr>
          <w:rFonts w:asciiTheme="minorHAnsi" w:hAnsiTheme="minorHAnsi" w:cstheme="minorHAnsi"/>
          <w:sz w:val="22"/>
          <w:szCs w:val="22"/>
          <w:lang w:eastAsia="pl-PL"/>
        </w:rPr>
        <w:t xml:space="preserve"> miesięcy od dnia podpisania</w:t>
      </w:r>
      <w:r w:rsidR="00D60CB9">
        <w:rPr>
          <w:rFonts w:asciiTheme="minorHAnsi" w:hAnsiTheme="minorHAnsi" w:cstheme="minorHAnsi"/>
          <w:sz w:val="22"/>
          <w:szCs w:val="22"/>
          <w:lang w:eastAsia="pl-PL"/>
        </w:rPr>
        <w:t xml:space="preserve"> Umow</w:t>
      </w:r>
      <w:r w:rsidR="008A265B" w:rsidRPr="00E40EC3">
        <w:rPr>
          <w:rFonts w:asciiTheme="minorHAnsi" w:hAnsiTheme="minorHAnsi" w:cstheme="minorHAnsi"/>
          <w:sz w:val="22"/>
          <w:szCs w:val="22"/>
          <w:lang w:eastAsia="pl-PL"/>
        </w:rPr>
        <w:t>y, nie wcześniej jednak niż w dniu 15 września 202</w:t>
      </w:r>
      <w:r w:rsidR="00552B50" w:rsidRPr="00E40EC3">
        <w:rPr>
          <w:rFonts w:asciiTheme="minorHAnsi" w:hAnsiTheme="minorHAnsi" w:cstheme="minorHAnsi"/>
          <w:sz w:val="22"/>
          <w:szCs w:val="22"/>
          <w:lang w:eastAsia="pl-PL"/>
        </w:rPr>
        <w:t>6</w:t>
      </w:r>
      <w:r w:rsidR="008A265B" w:rsidRPr="00E40EC3">
        <w:rPr>
          <w:rFonts w:asciiTheme="minorHAnsi" w:hAnsiTheme="minorHAnsi" w:cstheme="minorHAnsi"/>
          <w:sz w:val="22"/>
          <w:szCs w:val="22"/>
          <w:lang w:eastAsia="pl-PL"/>
        </w:rPr>
        <w:t xml:space="preserve">r. </w:t>
      </w:r>
      <w:r w:rsidRPr="00E40EC3">
        <w:rPr>
          <w:rFonts w:asciiTheme="minorHAnsi" w:hAnsiTheme="minorHAnsi" w:cstheme="minorHAnsi"/>
          <w:sz w:val="22"/>
          <w:szCs w:val="22"/>
          <w:lang w:eastAsia="pl-PL"/>
        </w:rPr>
        <w:t>Wykonawca zestawi łącza podstawowe, wdroży, skonfigur</w:t>
      </w:r>
      <w:r w:rsidR="00EB6284">
        <w:rPr>
          <w:rFonts w:asciiTheme="minorHAnsi" w:hAnsiTheme="minorHAnsi" w:cstheme="minorHAnsi"/>
          <w:sz w:val="22"/>
          <w:szCs w:val="22"/>
          <w:lang w:val="pl-PL" w:eastAsia="pl-PL"/>
        </w:rPr>
        <w:t>uje</w:t>
      </w:r>
      <w:r w:rsidR="00615B87"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i przeka</w:t>
      </w:r>
      <w:r w:rsidR="00EB6284">
        <w:rPr>
          <w:rFonts w:asciiTheme="minorHAnsi" w:hAnsiTheme="minorHAnsi" w:cstheme="minorHAnsi"/>
          <w:sz w:val="22"/>
          <w:szCs w:val="22"/>
          <w:lang w:val="pl-PL" w:eastAsia="pl-PL"/>
        </w:rPr>
        <w:t>że</w:t>
      </w:r>
      <w:r w:rsidRPr="00E40EC3">
        <w:rPr>
          <w:rFonts w:asciiTheme="minorHAnsi" w:hAnsiTheme="minorHAnsi" w:cstheme="minorHAnsi"/>
          <w:sz w:val="22"/>
          <w:szCs w:val="22"/>
          <w:lang w:eastAsia="pl-PL"/>
        </w:rPr>
        <w:t xml:space="preserve"> do eksploatacji sieć WAN w zakresie niezbędnym do obsługi jednostek terenowych (grupa 3 i 4)</w:t>
      </w:r>
      <w:r w:rsidR="000E332E" w:rsidRPr="00E40EC3">
        <w:rPr>
          <w:rFonts w:asciiTheme="minorHAnsi" w:hAnsiTheme="minorHAnsi" w:cstheme="minorHAnsi"/>
          <w:sz w:val="22"/>
          <w:szCs w:val="22"/>
          <w:lang w:eastAsia="pl-PL"/>
        </w:rPr>
        <w:t xml:space="preserve"> zgodnie z </w:t>
      </w:r>
      <w:r w:rsidR="000E332E" w:rsidRPr="00E40EC3">
        <w:rPr>
          <w:rFonts w:asciiTheme="minorHAnsi" w:hAnsiTheme="minorHAnsi" w:cstheme="minorHAnsi"/>
          <w:b/>
          <w:sz w:val="22"/>
          <w:szCs w:val="22"/>
          <w:lang w:eastAsia="pl-PL"/>
        </w:rPr>
        <w:t>załącznikiem nr 2</w:t>
      </w:r>
      <w:r w:rsidRPr="00E40EC3">
        <w:rPr>
          <w:rFonts w:asciiTheme="minorHAnsi" w:hAnsiTheme="minorHAnsi" w:cstheme="minorHAnsi"/>
          <w:sz w:val="22"/>
          <w:szCs w:val="22"/>
          <w:lang w:eastAsia="pl-PL"/>
        </w:rPr>
        <w:t xml:space="preserve"> oraz uruchomi dodatkowe systemy wymienione</w:t>
      </w:r>
      <w:r w:rsidR="00615B87"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 xml:space="preserve">w </w:t>
      </w:r>
      <w:r w:rsidRPr="00E40EC3">
        <w:rPr>
          <w:rFonts w:asciiTheme="minorHAnsi" w:hAnsiTheme="minorHAnsi" w:cstheme="minorHAnsi"/>
          <w:b/>
          <w:sz w:val="22"/>
          <w:szCs w:val="22"/>
          <w:lang w:eastAsia="pl-PL"/>
        </w:rPr>
        <w:t>załączniku nr 1</w:t>
      </w:r>
      <w:r w:rsidRPr="00E40EC3">
        <w:rPr>
          <w:rFonts w:asciiTheme="minorHAnsi" w:hAnsiTheme="minorHAnsi" w:cstheme="minorHAnsi"/>
          <w:sz w:val="22"/>
          <w:szCs w:val="22"/>
          <w:lang w:eastAsia="pl-PL"/>
        </w:rPr>
        <w:t xml:space="preserve"> do</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 xml:space="preserve">y i dokona weryfikacji poprawności informacji o infrastrukturze, parametrach i procedurach w </w:t>
      </w:r>
      <w:proofErr w:type="spellStart"/>
      <w:r w:rsidRPr="00E40EC3">
        <w:rPr>
          <w:rFonts w:asciiTheme="minorHAnsi" w:hAnsiTheme="minorHAnsi" w:cstheme="minorHAnsi"/>
          <w:sz w:val="22"/>
          <w:szCs w:val="22"/>
          <w:lang w:eastAsia="pl-PL"/>
        </w:rPr>
        <w:t>SMiZ</w:t>
      </w:r>
      <w:proofErr w:type="spellEnd"/>
      <w:r w:rsidRPr="00E40EC3">
        <w:rPr>
          <w:rFonts w:asciiTheme="minorHAnsi" w:hAnsiTheme="minorHAnsi" w:cstheme="minorHAnsi"/>
          <w:sz w:val="22"/>
          <w:szCs w:val="22"/>
          <w:lang w:eastAsia="pl-PL"/>
        </w:rPr>
        <w:t xml:space="preserve">. Łącza </w:t>
      </w:r>
      <w:r w:rsidR="00F91AB3" w:rsidRPr="00E40EC3">
        <w:rPr>
          <w:rFonts w:asciiTheme="minorHAnsi" w:hAnsiTheme="minorHAnsi" w:cstheme="minorHAnsi"/>
          <w:sz w:val="22"/>
          <w:szCs w:val="22"/>
          <w:lang w:val="pl-PL" w:eastAsia="pl-PL"/>
        </w:rPr>
        <w:t>podstawowe</w:t>
      </w:r>
      <w:r w:rsidR="00D24F30" w:rsidRPr="00E40EC3">
        <w:rPr>
          <w:rFonts w:asciiTheme="minorHAnsi" w:hAnsiTheme="minorHAnsi" w:cstheme="minorHAnsi"/>
          <w:sz w:val="22"/>
          <w:szCs w:val="22"/>
          <w:lang w:eastAsia="pl-PL"/>
        </w:rPr>
        <w:t xml:space="preserve"> </w:t>
      </w:r>
      <w:r w:rsidRPr="00E40EC3">
        <w:rPr>
          <w:rFonts w:asciiTheme="minorHAnsi" w:hAnsiTheme="minorHAnsi" w:cstheme="minorHAnsi"/>
          <w:sz w:val="22"/>
          <w:szCs w:val="22"/>
          <w:lang w:eastAsia="pl-PL"/>
        </w:rPr>
        <w:t xml:space="preserve">w technologii światłowodowej </w:t>
      </w:r>
      <w:r w:rsidR="00552B50" w:rsidRPr="00E40EC3">
        <w:rPr>
          <w:rFonts w:asciiTheme="minorHAnsi" w:hAnsiTheme="minorHAnsi" w:cstheme="minorHAnsi"/>
          <w:sz w:val="22"/>
          <w:szCs w:val="22"/>
          <w:lang w:eastAsia="pl-PL"/>
        </w:rPr>
        <w:t xml:space="preserve">muszą </w:t>
      </w:r>
      <w:r w:rsidRPr="00E40EC3">
        <w:rPr>
          <w:rFonts w:asciiTheme="minorHAnsi" w:hAnsiTheme="minorHAnsi" w:cstheme="minorHAnsi"/>
          <w:sz w:val="22"/>
          <w:szCs w:val="22"/>
          <w:lang w:eastAsia="pl-PL"/>
        </w:rPr>
        <w:t xml:space="preserve">być zestawione </w:t>
      </w:r>
      <w:r w:rsidR="00552B50" w:rsidRPr="00E40EC3">
        <w:rPr>
          <w:rFonts w:asciiTheme="minorHAnsi" w:hAnsiTheme="minorHAnsi" w:cstheme="minorHAnsi"/>
          <w:sz w:val="22"/>
          <w:szCs w:val="22"/>
          <w:lang w:eastAsia="pl-PL"/>
        </w:rPr>
        <w:t xml:space="preserve">we wszystkich </w:t>
      </w:r>
      <w:r w:rsidRPr="00E40EC3">
        <w:rPr>
          <w:rFonts w:asciiTheme="minorHAnsi" w:hAnsiTheme="minorHAnsi" w:cstheme="minorHAnsi"/>
          <w:sz w:val="22"/>
          <w:szCs w:val="22"/>
          <w:lang w:eastAsia="pl-PL"/>
        </w:rPr>
        <w:t>lokalizacjach;</w:t>
      </w:r>
    </w:p>
    <w:p w14:paraId="3E31CC01" w14:textId="6DF0B399" w:rsidR="007D4092" w:rsidRPr="00E40EC3" w:rsidRDefault="007D4092" w:rsidP="00116305">
      <w:pPr>
        <w:pStyle w:val="Akapitzlist"/>
        <w:numPr>
          <w:ilvl w:val="1"/>
          <w:numId w:val="5"/>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w terminie do 10 dni przed dniem uruchomienia usługi WAN Wykonawca zestawi łącza rezerwowe w lokalizacjach grupy 1, 2, 3;</w:t>
      </w:r>
    </w:p>
    <w:p w14:paraId="1A6611F6" w14:textId="2BC19E79" w:rsidR="00F91AB3" w:rsidRPr="00E40EC3" w:rsidRDefault="00F91AB3" w:rsidP="00116305">
      <w:pPr>
        <w:pStyle w:val="Akapitzlist"/>
        <w:numPr>
          <w:ilvl w:val="1"/>
          <w:numId w:val="5"/>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val="pl-PL" w:eastAsia="pl-PL"/>
        </w:rPr>
        <w:t>w</w:t>
      </w:r>
      <w:r w:rsidRPr="00E40EC3">
        <w:rPr>
          <w:rFonts w:asciiTheme="minorHAnsi" w:hAnsiTheme="minorHAnsi" w:cstheme="minorHAnsi"/>
          <w:sz w:val="22"/>
          <w:szCs w:val="22"/>
          <w:lang w:eastAsia="pl-PL"/>
        </w:rPr>
        <w:t xml:space="preserve"> terminie do 24 miesięcy od dnia podpisania</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 Wykonawca zobowiązany jest</w:t>
      </w:r>
      <w:r w:rsidR="00615B87"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 xml:space="preserve">do doprowadzenia łączy rezerwowych w technologii światłowodowej do </w:t>
      </w:r>
      <w:r w:rsidR="00950E1E">
        <w:rPr>
          <w:rFonts w:asciiTheme="minorHAnsi" w:hAnsiTheme="minorHAnsi" w:cstheme="minorHAnsi"/>
          <w:sz w:val="22"/>
          <w:szCs w:val="22"/>
          <w:lang w:val="pl-PL" w:eastAsia="pl-PL"/>
        </w:rPr>
        <w:t>50</w:t>
      </w:r>
      <w:r w:rsidRPr="00E40EC3">
        <w:rPr>
          <w:rFonts w:asciiTheme="minorHAnsi" w:hAnsiTheme="minorHAnsi" w:cstheme="minorHAnsi"/>
          <w:sz w:val="22"/>
          <w:szCs w:val="22"/>
          <w:lang w:eastAsia="pl-PL"/>
        </w:rPr>
        <w:t xml:space="preserve"> % wszystkich lokalizacji grupy 3;</w:t>
      </w:r>
    </w:p>
    <w:p w14:paraId="176C1E74" w14:textId="1F0078FE" w:rsidR="007D4092" w:rsidRPr="00E40EC3" w:rsidRDefault="007D4092" w:rsidP="00116305">
      <w:pPr>
        <w:pStyle w:val="Akapitzlist"/>
        <w:numPr>
          <w:ilvl w:val="1"/>
          <w:numId w:val="5"/>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w terminie </w:t>
      </w:r>
      <w:r w:rsidR="008A265B" w:rsidRPr="00E40EC3">
        <w:rPr>
          <w:rFonts w:asciiTheme="minorHAnsi" w:hAnsiTheme="minorHAnsi" w:cstheme="minorHAnsi"/>
          <w:sz w:val="22"/>
          <w:szCs w:val="22"/>
          <w:lang w:eastAsia="pl-PL"/>
        </w:rPr>
        <w:t xml:space="preserve">do </w:t>
      </w:r>
      <w:r w:rsidR="0031036F" w:rsidRPr="00E40EC3">
        <w:rPr>
          <w:rFonts w:asciiTheme="minorHAnsi" w:hAnsiTheme="minorHAnsi" w:cstheme="minorHAnsi"/>
          <w:sz w:val="22"/>
          <w:szCs w:val="22"/>
          <w:lang w:eastAsia="pl-PL"/>
        </w:rPr>
        <w:t>5</w:t>
      </w:r>
      <w:r w:rsidR="008A265B" w:rsidRPr="00E40EC3">
        <w:rPr>
          <w:rFonts w:asciiTheme="minorHAnsi" w:hAnsiTheme="minorHAnsi" w:cstheme="minorHAnsi"/>
          <w:sz w:val="22"/>
          <w:szCs w:val="22"/>
          <w:lang w:eastAsia="pl-PL"/>
        </w:rPr>
        <w:t xml:space="preserve"> miesięcy od dnia podpisania</w:t>
      </w:r>
      <w:r w:rsidR="00D60CB9">
        <w:rPr>
          <w:rFonts w:asciiTheme="minorHAnsi" w:hAnsiTheme="minorHAnsi" w:cstheme="minorHAnsi"/>
          <w:sz w:val="22"/>
          <w:szCs w:val="22"/>
          <w:lang w:eastAsia="pl-PL"/>
        </w:rPr>
        <w:t xml:space="preserve"> Umow</w:t>
      </w:r>
      <w:r w:rsidR="008A265B" w:rsidRPr="00E40EC3">
        <w:rPr>
          <w:rFonts w:asciiTheme="minorHAnsi" w:hAnsiTheme="minorHAnsi" w:cstheme="minorHAnsi"/>
          <w:sz w:val="22"/>
          <w:szCs w:val="22"/>
          <w:lang w:eastAsia="pl-PL"/>
        </w:rPr>
        <w:t>y, nie wcześniej jednak niż w dniu 15 września 202</w:t>
      </w:r>
      <w:r w:rsidR="0031036F" w:rsidRPr="00E40EC3">
        <w:rPr>
          <w:rFonts w:asciiTheme="minorHAnsi" w:hAnsiTheme="minorHAnsi" w:cstheme="minorHAnsi"/>
          <w:sz w:val="22"/>
          <w:szCs w:val="22"/>
          <w:lang w:eastAsia="pl-PL"/>
        </w:rPr>
        <w:t>6</w:t>
      </w:r>
      <w:r w:rsidR="008A265B" w:rsidRPr="00E40EC3">
        <w:rPr>
          <w:rFonts w:asciiTheme="minorHAnsi" w:hAnsiTheme="minorHAnsi" w:cstheme="minorHAnsi"/>
          <w:sz w:val="22"/>
          <w:szCs w:val="22"/>
          <w:lang w:eastAsia="pl-PL"/>
        </w:rPr>
        <w:t xml:space="preserve">r. </w:t>
      </w:r>
      <w:r w:rsidRPr="00E40EC3">
        <w:rPr>
          <w:rFonts w:asciiTheme="minorHAnsi" w:hAnsiTheme="minorHAnsi" w:cstheme="minorHAnsi"/>
          <w:sz w:val="22"/>
          <w:szCs w:val="22"/>
          <w:lang w:eastAsia="pl-PL"/>
        </w:rPr>
        <w:t>Wykonawca uruchomi wydzieloną podsieć dla osadzonych z dostępem</w:t>
      </w:r>
      <w:r w:rsidR="00996977"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do sieci Internet</w:t>
      </w:r>
      <w:r w:rsidR="00444178" w:rsidRPr="00E40EC3">
        <w:rPr>
          <w:rFonts w:asciiTheme="minorHAnsi" w:hAnsiTheme="minorHAnsi" w:cstheme="minorHAnsi"/>
          <w:sz w:val="22"/>
          <w:szCs w:val="22"/>
          <w:lang w:val="pl-PL" w:eastAsia="pl-PL"/>
        </w:rPr>
        <w:t>;</w:t>
      </w:r>
    </w:p>
    <w:p w14:paraId="4C1DF057" w14:textId="081D6829" w:rsidR="00F94015" w:rsidRPr="00E40EC3" w:rsidRDefault="00F94015" w:rsidP="00116305">
      <w:pPr>
        <w:pStyle w:val="Akapitzlist"/>
        <w:numPr>
          <w:ilvl w:val="1"/>
          <w:numId w:val="5"/>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lastRenderedPageBreak/>
        <w:t>w terminie do 4 miesięcy od dnia podpisania</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 xml:space="preserve">y, </w:t>
      </w:r>
      <w:r w:rsidR="00B250DF" w:rsidRPr="00E40EC3">
        <w:rPr>
          <w:rFonts w:asciiTheme="minorHAnsi" w:hAnsiTheme="minorHAnsi" w:cstheme="minorHAnsi"/>
          <w:sz w:val="22"/>
          <w:szCs w:val="22"/>
          <w:lang w:eastAsia="pl-PL"/>
        </w:rPr>
        <w:t xml:space="preserve">nie później jednak niż w dniu </w:t>
      </w:r>
      <w:r w:rsidR="00CE66D7" w:rsidRPr="00E40EC3">
        <w:rPr>
          <w:rFonts w:asciiTheme="minorHAnsi" w:hAnsiTheme="minorHAnsi" w:cstheme="minorHAnsi"/>
          <w:sz w:val="22"/>
          <w:szCs w:val="22"/>
          <w:lang w:val="pl-PL" w:eastAsia="pl-PL"/>
        </w:rPr>
        <w:t>3</w:t>
      </w:r>
      <w:r w:rsidR="00B250DF" w:rsidRPr="00E40EC3">
        <w:rPr>
          <w:rFonts w:asciiTheme="minorHAnsi" w:hAnsiTheme="minorHAnsi" w:cstheme="minorHAnsi"/>
          <w:sz w:val="22"/>
          <w:szCs w:val="22"/>
          <w:lang w:eastAsia="pl-PL"/>
        </w:rPr>
        <w:t>1 sierpnia 2026r.</w:t>
      </w:r>
      <w:r w:rsidRPr="00E40EC3">
        <w:rPr>
          <w:rFonts w:asciiTheme="minorHAnsi" w:hAnsiTheme="minorHAnsi" w:cstheme="minorHAnsi"/>
          <w:sz w:val="22"/>
          <w:szCs w:val="22"/>
          <w:lang w:eastAsia="pl-PL"/>
        </w:rPr>
        <w:t xml:space="preserve"> Wykonawca </w:t>
      </w:r>
      <w:r w:rsidR="00976FE1" w:rsidRPr="00E40EC3">
        <w:rPr>
          <w:rFonts w:asciiTheme="minorHAnsi" w:hAnsiTheme="minorHAnsi" w:cstheme="minorHAnsi"/>
          <w:sz w:val="22"/>
          <w:szCs w:val="22"/>
          <w:lang w:eastAsia="pl-PL"/>
        </w:rPr>
        <w:t xml:space="preserve">przygotuje w systemie UC konfigurację sprzętu </w:t>
      </w:r>
      <w:r w:rsidR="005E1E85" w:rsidRPr="00E40EC3">
        <w:rPr>
          <w:rFonts w:asciiTheme="minorHAnsi" w:hAnsiTheme="minorHAnsi" w:cstheme="minorHAnsi"/>
          <w:sz w:val="22"/>
          <w:szCs w:val="22"/>
          <w:lang w:eastAsia="pl-PL"/>
        </w:rPr>
        <w:t>telekomunikacyjnego</w:t>
      </w:r>
      <w:r w:rsidRPr="00E40EC3">
        <w:rPr>
          <w:rFonts w:asciiTheme="minorHAnsi" w:hAnsiTheme="minorHAnsi" w:cstheme="minorHAnsi"/>
          <w:sz w:val="22"/>
          <w:szCs w:val="22"/>
          <w:lang w:eastAsia="pl-PL"/>
        </w:rPr>
        <w:t xml:space="preserve"> </w:t>
      </w:r>
      <w:r w:rsidR="005E1E85" w:rsidRPr="00E40EC3">
        <w:rPr>
          <w:rFonts w:asciiTheme="minorHAnsi" w:hAnsiTheme="minorHAnsi" w:cstheme="minorHAnsi"/>
          <w:sz w:val="22"/>
          <w:szCs w:val="22"/>
          <w:lang w:eastAsia="pl-PL"/>
        </w:rPr>
        <w:t>określonego</w:t>
      </w:r>
      <w:r w:rsidRPr="00E40EC3">
        <w:rPr>
          <w:rFonts w:asciiTheme="minorHAnsi" w:hAnsiTheme="minorHAnsi" w:cstheme="minorHAnsi"/>
          <w:sz w:val="22"/>
          <w:szCs w:val="22"/>
          <w:lang w:eastAsia="pl-PL"/>
        </w:rPr>
        <w:t xml:space="preserve"> w </w:t>
      </w:r>
      <w:r w:rsidRPr="00E40EC3">
        <w:rPr>
          <w:rFonts w:asciiTheme="minorHAnsi" w:hAnsiTheme="minorHAnsi" w:cstheme="minorHAnsi"/>
          <w:b/>
          <w:sz w:val="22"/>
          <w:szCs w:val="22"/>
          <w:lang w:eastAsia="pl-PL"/>
        </w:rPr>
        <w:t>załączniku nr 2</w:t>
      </w:r>
      <w:r w:rsidRPr="00E40EC3">
        <w:rPr>
          <w:rFonts w:asciiTheme="minorHAnsi" w:hAnsiTheme="minorHAnsi" w:cstheme="minorHAnsi"/>
          <w:sz w:val="22"/>
          <w:szCs w:val="22"/>
          <w:lang w:eastAsia="pl-PL"/>
        </w:rPr>
        <w:t xml:space="preserve"> do</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w:t>
      </w:r>
      <w:r w:rsidR="00570DDE" w:rsidRPr="00E40EC3">
        <w:rPr>
          <w:rFonts w:asciiTheme="minorHAnsi" w:hAnsiTheme="minorHAnsi" w:cstheme="minorHAnsi"/>
          <w:sz w:val="22"/>
          <w:szCs w:val="22"/>
          <w:lang w:val="pl-PL" w:eastAsia="pl-PL"/>
        </w:rPr>
        <w:t>.</w:t>
      </w:r>
    </w:p>
    <w:p w14:paraId="05957E6D" w14:textId="4F23F50D" w:rsidR="007D4092" w:rsidRPr="00E40EC3" w:rsidRDefault="007D4092" w:rsidP="00116305">
      <w:pPr>
        <w:pStyle w:val="Akapitzlist"/>
        <w:numPr>
          <w:ilvl w:val="0"/>
          <w:numId w:val="5"/>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Wykonawca udostępni w formie usługi infrastrukturę stworzoną na potrzeby realizacji </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w:t>
      </w:r>
      <w:r w:rsidR="00996977"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 xml:space="preserve">w postaci bezpiecznej i dyspozycyjnej sieci WAN, dostępnej we wszystkich lokalizacjach wskazanych przez Zamawiającego w </w:t>
      </w:r>
      <w:r w:rsidRPr="00E40EC3">
        <w:rPr>
          <w:rFonts w:asciiTheme="minorHAnsi" w:hAnsiTheme="minorHAnsi" w:cstheme="minorHAnsi"/>
          <w:b/>
          <w:sz w:val="22"/>
          <w:szCs w:val="22"/>
          <w:lang w:eastAsia="pl-PL"/>
        </w:rPr>
        <w:t>załączniku nr 2</w:t>
      </w:r>
      <w:r w:rsidRPr="00E40EC3">
        <w:rPr>
          <w:rFonts w:asciiTheme="minorHAnsi" w:hAnsiTheme="minorHAnsi" w:cstheme="minorHAnsi"/>
          <w:sz w:val="22"/>
          <w:szCs w:val="22"/>
          <w:lang w:eastAsia="pl-PL"/>
        </w:rPr>
        <w:t xml:space="preserve"> do</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 xml:space="preserve">y, </w:t>
      </w:r>
      <w:r w:rsidR="009C1493" w:rsidRPr="00E40EC3">
        <w:rPr>
          <w:rFonts w:asciiTheme="minorHAnsi" w:hAnsiTheme="minorHAnsi" w:cstheme="minorHAnsi"/>
          <w:sz w:val="22"/>
          <w:szCs w:val="22"/>
          <w:lang w:eastAsia="pl-PL"/>
        </w:rPr>
        <w:t xml:space="preserve">przez okres </w:t>
      </w:r>
      <w:r w:rsidR="0031036F" w:rsidRPr="00E40EC3">
        <w:rPr>
          <w:rFonts w:asciiTheme="minorHAnsi" w:hAnsiTheme="minorHAnsi" w:cstheme="minorHAnsi"/>
          <w:sz w:val="22"/>
          <w:szCs w:val="22"/>
          <w:lang w:eastAsia="pl-PL"/>
        </w:rPr>
        <w:t xml:space="preserve">60 </w:t>
      </w:r>
      <w:r w:rsidR="009C1493" w:rsidRPr="00E40EC3">
        <w:rPr>
          <w:rFonts w:asciiTheme="minorHAnsi" w:hAnsiTheme="minorHAnsi" w:cstheme="minorHAnsi"/>
          <w:sz w:val="22"/>
          <w:szCs w:val="22"/>
          <w:lang w:eastAsia="pl-PL"/>
        </w:rPr>
        <w:t>miesięcy od dnia uruchomienia usługi określone</w:t>
      </w:r>
      <w:r w:rsidR="00BF626B" w:rsidRPr="00E40EC3">
        <w:rPr>
          <w:rFonts w:asciiTheme="minorHAnsi" w:hAnsiTheme="minorHAnsi" w:cstheme="minorHAnsi"/>
          <w:sz w:val="22"/>
          <w:szCs w:val="22"/>
          <w:lang w:val="pl-PL" w:eastAsia="pl-PL"/>
        </w:rPr>
        <w:t>j</w:t>
      </w:r>
      <w:r w:rsidR="009C1493" w:rsidRPr="00E40EC3">
        <w:rPr>
          <w:rFonts w:asciiTheme="minorHAnsi" w:hAnsiTheme="minorHAnsi" w:cstheme="minorHAnsi"/>
          <w:sz w:val="22"/>
          <w:szCs w:val="22"/>
          <w:lang w:eastAsia="pl-PL"/>
        </w:rPr>
        <w:t xml:space="preserve"> w </w:t>
      </w:r>
      <w:r w:rsidR="009C1493" w:rsidRPr="00E40EC3">
        <w:rPr>
          <w:rFonts w:asciiTheme="minorHAnsi" w:hAnsiTheme="minorHAnsi" w:cstheme="minorHAnsi"/>
          <w:b/>
          <w:sz w:val="22"/>
          <w:szCs w:val="22"/>
          <w:lang w:eastAsia="pl-PL"/>
        </w:rPr>
        <w:t>ust. 2</w:t>
      </w:r>
      <w:r w:rsidR="009C1493" w:rsidRPr="00E40EC3">
        <w:rPr>
          <w:rFonts w:asciiTheme="minorHAnsi" w:hAnsiTheme="minorHAnsi" w:cstheme="minorHAnsi"/>
          <w:sz w:val="22"/>
          <w:szCs w:val="22"/>
          <w:lang w:eastAsia="pl-PL"/>
        </w:rPr>
        <w:t>.</w:t>
      </w:r>
    </w:p>
    <w:p w14:paraId="531FCEB3" w14:textId="77777777" w:rsidR="00C55C2D" w:rsidRPr="000E4FE5" w:rsidRDefault="007D4092" w:rsidP="006526A7">
      <w:pPr>
        <w:suppressAutoHyphens w:val="0"/>
        <w:spacing w:line="276" w:lineRule="auto"/>
        <w:contextualSpacing/>
        <w:jc w:val="both"/>
        <w:rPr>
          <w:rFonts w:asciiTheme="minorHAnsi" w:hAnsiTheme="minorHAnsi" w:cstheme="minorHAnsi"/>
          <w:b/>
          <w:bCs/>
          <w:sz w:val="22"/>
          <w:szCs w:val="22"/>
          <w:lang w:eastAsia="pl-PL"/>
        </w:rPr>
      </w:pPr>
      <w:r w:rsidRPr="00E40EC3">
        <w:rPr>
          <w:rFonts w:asciiTheme="minorHAnsi" w:hAnsiTheme="minorHAnsi" w:cstheme="minorHAnsi"/>
          <w:b/>
          <w:bCs/>
          <w:sz w:val="22"/>
          <w:szCs w:val="22"/>
          <w:lang w:val="x-none" w:eastAsia="pl-PL"/>
        </w:rPr>
        <w:t> </w:t>
      </w:r>
    </w:p>
    <w:p w14:paraId="4C7C1857" w14:textId="3873B07E" w:rsidR="007D4092" w:rsidRDefault="007D4092" w:rsidP="006526A7">
      <w:pPr>
        <w:suppressAutoHyphens w:val="0"/>
        <w:spacing w:line="276" w:lineRule="auto"/>
        <w:contextualSpacing/>
        <w:jc w:val="center"/>
        <w:rPr>
          <w:rFonts w:asciiTheme="minorHAnsi" w:hAnsiTheme="minorHAnsi" w:cstheme="minorHAnsi"/>
          <w:b/>
          <w:bCs/>
          <w:sz w:val="22"/>
          <w:szCs w:val="22"/>
          <w:lang w:eastAsia="pl-PL"/>
        </w:rPr>
      </w:pPr>
      <w:r w:rsidRPr="00E40EC3">
        <w:rPr>
          <w:rFonts w:asciiTheme="minorHAnsi" w:hAnsiTheme="minorHAnsi" w:cstheme="minorHAnsi"/>
          <w:b/>
          <w:bCs/>
          <w:sz w:val="22"/>
          <w:szCs w:val="22"/>
          <w:lang w:eastAsia="pl-PL"/>
        </w:rPr>
        <w:t>§ 2.</w:t>
      </w:r>
    </w:p>
    <w:p w14:paraId="4946A2EC" w14:textId="35E506B6" w:rsidR="007246F8" w:rsidRPr="00E40EC3" w:rsidRDefault="007246F8" w:rsidP="006526A7">
      <w:pPr>
        <w:suppressAutoHyphens w:val="0"/>
        <w:spacing w:line="276" w:lineRule="auto"/>
        <w:contextualSpacing/>
        <w:jc w:val="center"/>
        <w:rPr>
          <w:rFonts w:asciiTheme="minorHAnsi" w:hAnsiTheme="minorHAnsi" w:cstheme="minorHAnsi"/>
          <w:sz w:val="22"/>
          <w:szCs w:val="22"/>
          <w:lang w:eastAsia="pl-PL"/>
        </w:rPr>
      </w:pPr>
      <w:r w:rsidRPr="00E40EC3">
        <w:rPr>
          <w:rFonts w:asciiTheme="minorHAnsi" w:hAnsiTheme="minorHAnsi" w:cstheme="minorHAnsi"/>
          <w:b/>
          <w:bCs/>
          <w:sz w:val="22"/>
          <w:szCs w:val="22"/>
          <w:lang w:val="x-none" w:eastAsia="pl-PL"/>
        </w:rPr>
        <w:t>Zadania i zakres odpowiedzialności Wykonawcy</w:t>
      </w:r>
    </w:p>
    <w:p w14:paraId="22C57094" w14:textId="604F2173" w:rsidR="002F19A1" w:rsidRPr="00E40EC3" w:rsidRDefault="007D4092" w:rsidP="00116305">
      <w:pPr>
        <w:pStyle w:val="Akapitzlist"/>
        <w:numPr>
          <w:ilvl w:val="0"/>
          <w:numId w:val="7"/>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Wykonawca zobowiązuje się do wyznaczenia w terminie do 7 dni</w:t>
      </w:r>
      <w:r w:rsidR="00776451">
        <w:rPr>
          <w:rFonts w:asciiTheme="minorHAnsi" w:hAnsiTheme="minorHAnsi" w:cstheme="minorHAnsi"/>
          <w:sz w:val="22"/>
          <w:szCs w:val="22"/>
          <w:lang w:val="pl-PL" w:eastAsia="pl-PL"/>
        </w:rPr>
        <w:t xml:space="preserve"> </w:t>
      </w:r>
      <w:r w:rsidRPr="00E40EC3">
        <w:rPr>
          <w:rFonts w:asciiTheme="minorHAnsi" w:hAnsiTheme="minorHAnsi" w:cstheme="minorHAnsi"/>
          <w:sz w:val="22"/>
          <w:szCs w:val="22"/>
          <w:lang w:eastAsia="pl-PL"/>
        </w:rPr>
        <w:t xml:space="preserve">od dnia </w:t>
      </w:r>
      <w:r w:rsidR="003A1680" w:rsidRPr="00E40EC3">
        <w:rPr>
          <w:rFonts w:asciiTheme="minorHAnsi" w:hAnsiTheme="minorHAnsi" w:cstheme="minorHAnsi"/>
          <w:sz w:val="22"/>
          <w:szCs w:val="22"/>
          <w:lang w:val="pl-PL" w:eastAsia="pl-PL"/>
        </w:rPr>
        <w:t>podpisania</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 osoby</w:t>
      </w:r>
      <w:r w:rsidR="002F19A1" w:rsidRPr="00E40EC3">
        <w:rPr>
          <w:rFonts w:asciiTheme="minorHAnsi" w:hAnsiTheme="minorHAnsi" w:cstheme="minorHAnsi"/>
          <w:sz w:val="22"/>
          <w:szCs w:val="22"/>
          <w:lang w:eastAsia="pl-PL"/>
        </w:rPr>
        <w:t xml:space="preserve"> </w:t>
      </w:r>
      <w:r w:rsidRPr="00E40EC3">
        <w:rPr>
          <w:rFonts w:asciiTheme="minorHAnsi" w:hAnsiTheme="minorHAnsi" w:cstheme="minorHAnsi"/>
          <w:sz w:val="22"/>
          <w:szCs w:val="22"/>
          <w:lang w:eastAsia="pl-PL"/>
        </w:rPr>
        <w:t>odpowiedzialnej za realizację przedmiotu zamówienia, zwanej dalej „Kierownikiem Projektu</w:t>
      </w:r>
      <w:r w:rsidR="002F19A1" w:rsidRPr="00E40EC3">
        <w:rPr>
          <w:rFonts w:asciiTheme="minorHAnsi" w:hAnsiTheme="minorHAnsi" w:cstheme="minorHAnsi"/>
          <w:sz w:val="22"/>
          <w:szCs w:val="22"/>
          <w:lang w:eastAsia="pl-PL"/>
        </w:rPr>
        <w:t xml:space="preserve"> </w:t>
      </w:r>
      <w:r w:rsidRPr="00E40EC3">
        <w:rPr>
          <w:rFonts w:asciiTheme="minorHAnsi" w:hAnsiTheme="minorHAnsi" w:cstheme="minorHAnsi"/>
          <w:sz w:val="22"/>
          <w:szCs w:val="22"/>
          <w:lang w:eastAsia="pl-PL"/>
        </w:rPr>
        <w:t>Wykonawcy” i jego zastępcy lub zastępców zwanego dalej „Zastępcą Kierownika Projektu</w:t>
      </w:r>
      <w:r w:rsidR="002F19A1" w:rsidRPr="00E40EC3">
        <w:rPr>
          <w:rFonts w:asciiTheme="minorHAnsi" w:hAnsiTheme="minorHAnsi" w:cstheme="minorHAnsi"/>
          <w:sz w:val="22"/>
          <w:szCs w:val="22"/>
          <w:lang w:eastAsia="pl-PL"/>
        </w:rPr>
        <w:t xml:space="preserve"> </w:t>
      </w:r>
      <w:r w:rsidRPr="00E40EC3">
        <w:rPr>
          <w:rFonts w:asciiTheme="minorHAnsi" w:hAnsiTheme="minorHAnsi" w:cstheme="minorHAnsi"/>
          <w:sz w:val="22"/>
          <w:szCs w:val="22"/>
          <w:lang w:eastAsia="pl-PL"/>
        </w:rPr>
        <w:t>Wykonawcy”. Zmiana Kierownika Projektu Wykonawcy i jego zastępców nie stanowi zmiany</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w:t>
      </w:r>
      <w:r w:rsidR="00F004E5" w:rsidRPr="00E40EC3">
        <w:rPr>
          <w:rFonts w:asciiTheme="minorHAnsi" w:hAnsiTheme="minorHAnsi" w:cstheme="minorHAnsi"/>
          <w:sz w:val="22"/>
          <w:szCs w:val="22"/>
          <w:lang w:val="pl-PL" w:eastAsia="pl-PL"/>
        </w:rPr>
        <w:t>,</w:t>
      </w:r>
      <w:r w:rsidR="002F19A1" w:rsidRPr="00E40EC3">
        <w:rPr>
          <w:rFonts w:asciiTheme="minorHAnsi" w:hAnsiTheme="minorHAnsi" w:cstheme="minorHAnsi"/>
          <w:sz w:val="22"/>
          <w:szCs w:val="22"/>
          <w:lang w:eastAsia="pl-PL"/>
        </w:rPr>
        <w:t xml:space="preserve"> </w:t>
      </w:r>
      <w:r w:rsidRPr="00E40EC3">
        <w:rPr>
          <w:rFonts w:asciiTheme="minorHAnsi" w:hAnsiTheme="minorHAnsi" w:cstheme="minorHAnsi"/>
          <w:sz w:val="22"/>
          <w:szCs w:val="22"/>
          <w:lang w:eastAsia="pl-PL"/>
        </w:rPr>
        <w:t>ale wymaga formy pisemnej pod rygorem nieważności. Ponadto:</w:t>
      </w:r>
    </w:p>
    <w:p w14:paraId="5C58CD5D" w14:textId="1A54BA23" w:rsidR="007D4092" w:rsidRPr="00E40EC3" w:rsidRDefault="007D4092" w:rsidP="00116305">
      <w:pPr>
        <w:pStyle w:val="Akapitzlist"/>
        <w:numPr>
          <w:ilvl w:val="1"/>
          <w:numId w:val="7"/>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w terminie do 7 dni od dnia </w:t>
      </w:r>
      <w:r w:rsidR="003A1680" w:rsidRPr="00E40EC3">
        <w:rPr>
          <w:rFonts w:asciiTheme="minorHAnsi" w:hAnsiTheme="minorHAnsi" w:cstheme="minorHAnsi"/>
          <w:sz w:val="22"/>
          <w:szCs w:val="22"/>
          <w:lang w:val="pl-PL" w:eastAsia="pl-PL"/>
        </w:rPr>
        <w:t>podpisania</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 Wykonawca sporządzi i przekaże Zamawiającemu</w:t>
      </w:r>
      <w:r w:rsidR="00F167C9">
        <w:rPr>
          <w:rFonts w:asciiTheme="minorHAnsi" w:hAnsiTheme="minorHAnsi" w:cstheme="minorHAnsi"/>
          <w:sz w:val="22"/>
          <w:szCs w:val="22"/>
          <w:lang w:val="pl-PL" w:eastAsia="pl-PL"/>
        </w:rPr>
        <w:t xml:space="preserve"> w formie pisemnej</w:t>
      </w:r>
      <w:r w:rsidRPr="00E40EC3">
        <w:rPr>
          <w:rFonts w:asciiTheme="minorHAnsi" w:hAnsiTheme="minorHAnsi" w:cstheme="minorHAnsi"/>
          <w:sz w:val="22"/>
          <w:szCs w:val="22"/>
          <w:lang w:eastAsia="pl-PL"/>
        </w:rPr>
        <w:t xml:space="preserve"> listę osób odpowiedzialnych za współpracę</w:t>
      </w:r>
      <w:r w:rsidR="00F167C9">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z Zamawiającym w zakresie realizacji</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w:t>
      </w:r>
      <w:r w:rsidR="007156B5" w:rsidRPr="00E40EC3">
        <w:rPr>
          <w:rFonts w:asciiTheme="minorHAnsi" w:hAnsiTheme="minorHAnsi" w:cstheme="minorHAnsi"/>
          <w:sz w:val="22"/>
          <w:szCs w:val="22"/>
          <w:lang w:val="pl-PL" w:eastAsia="pl-PL"/>
        </w:rPr>
        <w:t>.</w:t>
      </w:r>
      <w:r w:rsidRPr="00E40EC3">
        <w:rPr>
          <w:rFonts w:asciiTheme="minorHAnsi" w:hAnsiTheme="minorHAnsi" w:cstheme="minorHAnsi"/>
          <w:sz w:val="22"/>
          <w:szCs w:val="22"/>
          <w:lang w:eastAsia="pl-PL"/>
        </w:rPr>
        <w:t xml:space="preserve"> Wykonawca zobowiąże wszelkie osoby realizujące przedmiot</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w:t>
      </w:r>
      <w:r w:rsidR="00F167C9">
        <w:rPr>
          <w:rFonts w:asciiTheme="minorHAnsi" w:hAnsiTheme="minorHAnsi" w:cstheme="minorHAnsi"/>
          <w:sz w:val="22"/>
          <w:szCs w:val="22"/>
          <w:lang w:val="pl-PL" w:eastAsia="pl-PL"/>
        </w:rPr>
        <w:t xml:space="preserve"> </w:t>
      </w:r>
      <w:r w:rsidRPr="00E40EC3">
        <w:rPr>
          <w:rFonts w:asciiTheme="minorHAnsi" w:hAnsiTheme="minorHAnsi" w:cstheme="minorHAnsi"/>
          <w:sz w:val="22"/>
          <w:szCs w:val="22"/>
          <w:lang w:eastAsia="pl-PL"/>
        </w:rPr>
        <w:t>do zachowania w tajemnicy wszelkich informacji związanych</w:t>
      </w:r>
      <w:r w:rsidR="00F167C9">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z Zamawiającym, które nie są informacjami dostępnymi publicznie;</w:t>
      </w:r>
    </w:p>
    <w:p w14:paraId="5AB26B1C" w14:textId="712CB52C" w:rsidR="003E3EC1" w:rsidRPr="00E40EC3" w:rsidRDefault="00623593" w:rsidP="00116305">
      <w:pPr>
        <w:pStyle w:val="Akapitzlist"/>
        <w:numPr>
          <w:ilvl w:val="1"/>
          <w:numId w:val="7"/>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Zgodnie z art. 95 ust. 1 ustawy z dnia 11 września 2019 r. – Prawo zamówień publicznych, Zamawiający wymaga zatrudnienia na podstawie stosunku pracy osób wykonujących czynności w zakresie realizacji przedmiotu zamówienia, jeżeli wykonywanie tych czynności polega na wykonywaniu pracy w rozumieniu art. 22 § 1 ustawy z dnia 26 czerwca 1974 r. – Kodeks pracy</w:t>
      </w:r>
      <w:r w:rsidR="00570DDE" w:rsidRPr="00E40EC3">
        <w:rPr>
          <w:rFonts w:asciiTheme="minorHAnsi" w:hAnsiTheme="minorHAnsi" w:cstheme="minorHAnsi"/>
          <w:sz w:val="22"/>
          <w:szCs w:val="22"/>
          <w:lang w:val="pl-PL"/>
        </w:rPr>
        <w:t>;</w:t>
      </w:r>
    </w:p>
    <w:p w14:paraId="0CFDF376" w14:textId="678F42D0" w:rsidR="00623593" w:rsidRPr="00E40EC3" w:rsidRDefault="00623593" w:rsidP="00116305">
      <w:pPr>
        <w:pStyle w:val="Akapitzlist"/>
        <w:numPr>
          <w:ilvl w:val="1"/>
          <w:numId w:val="7"/>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 xml:space="preserve">Wymóg, o którym mowa w </w:t>
      </w:r>
      <w:r w:rsidR="00B467E1" w:rsidRPr="00E40EC3">
        <w:rPr>
          <w:rFonts w:asciiTheme="minorHAnsi" w:hAnsiTheme="minorHAnsi" w:cstheme="minorHAnsi"/>
          <w:b/>
          <w:sz w:val="22"/>
          <w:szCs w:val="22"/>
          <w:lang w:val="pl-PL"/>
        </w:rPr>
        <w:t>pkt</w:t>
      </w:r>
      <w:r w:rsidRPr="00E40EC3">
        <w:rPr>
          <w:rFonts w:asciiTheme="minorHAnsi" w:hAnsiTheme="minorHAnsi" w:cstheme="minorHAnsi"/>
          <w:b/>
          <w:sz w:val="22"/>
          <w:szCs w:val="22"/>
        </w:rPr>
        <w:t xml:space="preserve"> </w:t>
      </w:r>
      <w:r w:rsidR="00B467E1" w:rsidRPr="00E40EC3">
        <w:rPr>
          <w:rFonts w:asciiTheme="minorHAnsi" w:hAnsiTheme="minorHAnsi" w:cstheme="minorHAnsi"/>
          <w:b/>
          <w:sz w:val="22"/>
          <w:szCs w:val="22"/>
          <w:lang w:val="pl-PL"/>
        </w:rPr>
        <w:t>2</w:t>
      </w:r>
      <w:r w:rsidRPr="00E40EC3">
        <w:rPr>
          <w:rFonts w:asciiTheme="minorHAnsi" w:hAnsiTheme="minorHAnsi" w:cstheme="minorHAnsi"/>
          <w:sz w:val="22"/>
          <w:szCs w:val="22"/>
        </w:rPr>
        <w:t>, dotyczy osób pełniących funkcję:</w:t>
      </w:r>
    </w:p>
    <w:p w14:paraId="75A68E20" w14:textId="129CE0D9" w:rsidR="00623593" w:rsidRPr="00E40EC3" w:rsidRDefault="00623593" w:rsidP="00116305">
      <w:pPr>
        <w:pStyle w:val="Akapitzlist"/>
        <w:numPr>
          <w:ilvl w:val="2"/>
          <w:numId w:val="7"/>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kierownika projektu,</w:t>
      </w:r>
    </w:p>
    <w:p w14:paraId="276A93E4" w14:textId="43F0CD6C" w:rsidR="00623593" w:rsidRPr="00E40EC3" w:rsidRDefault="00623593" w:rsidP="00116305">
      <w:pPr>
        <w:pStyle w:val="Akapitzlist"/>
        <w:numPr>
          <w:ilvl w:val="2"/>
          <w:numId w:val="7"/>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zastępcy kierownika projektu,</w:t>
      </w:r>
    </w:p>
    <w:p w14:paraId="08058EAA" w14:textId="46594FD2" w:rsidR="00623593" w:rsidRPr="00E40EC3" w:rsidRDefault="00623593" w:rsidP="00623593">
      <w:pPr>
        <w:spacing w:line="276" w:lineRule="auto"/>
        <w:ind w:left="720"/>
        <w:jc w:val="both"/>
        <w:rPr>
          <w:rFonts w:asciiTheme="minorHAnsi" w:hAnsiTheme="minorHAnsi" w:cstheme="minorHAnsi"/>
          <w:sz w:val="22"/>
          <w:szCs w:val="22"/>
        </w:rPr>
      </w:pPr>
      <w:r w:rsidRPr="00E40EC3">
        <w:rPr>
          <w:rFonts w:asciiTheme="minorHAnsi" w:hAnsiTheme="minorHAnsi" w:cstheme="minorHAnsi"/>
          <w:sz w:val="22"/>
          <w:szCs w:val="22"/>
        </w:rPr>
        <w:t>wykonujących czynności obejmujące w szczególności:</w:t>
      </w:r>
    </w:p>
    <w:p w14:paraId="7CDB6CB0" w14:textId="51B1DD57" w:rsidR="00623593" w:rsidRPr="00E40EC3" w:rsidRDefault="00BB6C3B" w:rsidP="00116305">
      <w:pPr>
        <w:pStyle w:val="Akapitzlist"/>
        <w:numPr>
          <w:ilvl w:val="2"/>
          <w:numId w:val="12"/>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bieżące zarządzanie realizacją</w:t>
      </w:r>
      <w:r w:rsidR="00D60CB9">
        <w:rPr>
          <w:rFonts w:asciiTheme="minorHAnsi" w:hAnsiTheme="minorHAnsi" w:cstheme="minorHAnsi"/>
          <w:sz w:val="22"/>
          <w:szCs w:val="22"/>
        </w:rPr>
        <w:t xml:space="preserve"> Umow</w:t>
      </w:r>
      <w:r w:rsidRPr="00E40EC3">
        <w:rPr>
          <w:rFonts w:asciiTheme="minorHAnsi" w:hAnsiTheme="minorHAnsi" w:cstheme="minorHAnsi"/>
          <w:sz w:val="22"/>
          <w:szCs w:val="22"/>
        </w:rPr>
        <w:t>y,</w:t>
      </w:r>
    </w:p>
    <w:p w14:paraId="1AA44C20" w14:textId="0F6DC627" w:rsidR="00BB6C3B" w:rsidRPr="00E40EC3" w:rsidRDefault="00BB6C3B" w:rsidP="00116305">
      <w:pPr>
        <w:pStyle w:val="Akapitzlist"/>
        <w:numPr>
          <w:ilvl w:val="2"/>
          <w:numId w:val="12"/>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koordynację prac zespołów realizujących usługę,</w:t>
      </w:r>
    </w:p>
    <w:p w14:paraId="01578377" w14:textId="4FD772EE" w:rsidR="00BB6C3B" w:rsidRPr="00E40EC3" w:rsidRDefault="00BB6C3B" w:rsidP="00116305">
      <w:pPr>
        <w:pStyle w:val="Akapitzlist"/>
        <w:numPr>
          <w:ilvl w:val="2"/>
          <w:numId w:val="12"/>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nadzór nad terminowością i jakością świadczenia usług,</w:t>
      </w:r>
    </w:p>
    <w:p w14:paraId="1760E9A8" w14:textId="232F2147" w:rsidR="00BB6C3B" w:rsidRPr="00E40EC3" w:rsidRDefault="00BB6C3B" w:rsidP="00116305">
      <w:pPr>
        <w:pStyle w:val="Akapitzlist"/>
        <w:numPr>
          <w:ilvl w:val="2"/>
          <w:numId w:val="12"/>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bieżące raportowanie postępu realizacji</w:t>
      </w:r>
      <w:r w:rsidR="00D60CB9">
        <w:rPr>
          <w:rFonts w:asciiTheme="minorHAnsi" w:hAnsiTheme="minorHAnsi" w:cstheme="minorHAnsi"/>
          <w:sz w:val="22"/>
          <w:szCs w:val="22"/>
        </w:rPr>
        <w:t xml:space="preserve"> Umow</w:t>
      </w:r>
      <w:r w:rsidRPr="00E40EC3">
        <w:rPr>
          <w:rFonts w:asciiTheme="minorHAnsi" w:hAnsiTheme="minorHAnsi" w:cstheme="minorHAnsi"/>
          <w:sz w:val="22"/>
          <w:szCs w:val="22"/>
        </w:rPr>
        <w:t>y Zamawiającemu,</w:t>
      </w:r>
    </w:p>
    <w:p w14:paraId="1BF153FC" w14:textId="76A28CAA" w:rsidR="00BB6C3B" w:rsidRPr="00E40EC3" w:rsidRDefault="00BB6C3B" w:rsidP="00116305">
      <w:pPr>
        <w:pStyle w:val="Akapitzlist"/>
        <w:numPr>
          <w:ilvl w:val="2"/>
          <w:numId w:val="12"/>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podejmowanie decyzji operacyjnych w imieniu Wykonawcy w ramach realizacji</w:t>
      </w:r>
      <w:r w:rsidR="00D60CB9">
        <w:rPr>
          <w:rFonts w:asciiTheme="minorHAnsi" w:hAnsiTheme="minorHAnsi" w:cstheme="minorHAnsi"/>
          <w:sz w:val="22"/>
          <w:szCs w:val="22"/>
        </w:rPr>
        <w:t xml:space="preserve"> Umow</w:t>
      </w:r>
      <w:r w:rsidRPr="00E40EC3">
        <w:rPr>
          <w:rFonts w:asciiTheme="minorHAnsi" w:hAnsiTheme="minorHAnsi" w:cstheme="minorHAnsi"/>
          <w:sz w:val="22"/>
          <w:szCs w:val="22"/>
        </w:rPr>
        <w:t>y</w:t>
      </w:r>
      <w:r w:rsidR="00570DDE" w:rsidRPr="00E40EC3">
        <w:rPr>
          <w:rFonts w:asciiTheme="minorHAnsi" w:hAnsiTheme="minorHAnsi" w:cstheme="minorHAnsi"/>
          <w:sz w:val="22"/>
          <w:szCs w:val="22"/>
          <w:lang w:val="pl-PL"/>
        </w:rPr>
        <w:t>;</w:t>
      </w:r>
    </w:p>
    <w:p w14:paraId="4AF054F7" w14:textId="455D7B4F" w:rsidR="00BB6C3B" w:rsidRPr="00E40EC3" w:rsidRDefault="00B467E1" w:rsidP="00116305">
      <w:pPr>
        <w:pStyle w:val="Akapitzlist"/>
        <w:numPr>
          <w:ilvl w:val="1"/>
          <w:numId w:val="13"/>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 xml:space="preserve">Osoby, o których mowa w </w:t>
      </w:r>
      <w:r w:rsidRPr="00E40EC3">
        <w:rPr>
          <w:rFonts w:asciiTheme="minorHAnsi" w:hAnsiTheme="minorHAnsi" w:cstheme="minorHAnsi"/>
          <w:b/>
          <w:sz w:val="22"/>
          <w:szCs w:val="22"/>
          <w:lang w:val="pl-PL"/>
        </w:rPr>
        <w:t>pkt 3</w:t>
      </w:r>
      <w:r w:rsidRPr="00E40EC3">
        <w:rPr>
          <w:rFonts w:asciiTheme="minorHAnsi" w:hAnsiTheme="minorHAnsi" w:cstheme="minorHAnsi"/>
          <w:sz w:val="22"/>
          <w:szCs w:val="22"/>
        </w:rPr>
        <w:t>, muszą być zatrudnione przez Wykonawcę lub Podwykonawcę na podstawie</w:t>
      </w:r>
      <w:r w:rsidR="00D60CB9">
        <w:rPr>
          <w:rFonts w:asciiTheme="minorHAnsi" w:hAnsiTheme="minorHAnsi" w:cstheme="minorHAnsi"/>
          <w:sz w:val="22"/>
          <w:szCs w:val="22"/>
        </w:rPr>
        <w:t xml:space="preserve"> Umow</w:t>
      </w:r>
      <w:r w:rsidRPr="00E40EC3">
        <w:rPr>
          <w:rFonts w:asciiTheme="minorHAnsi" w:hAnsiTheme="minorHAnsi" w:cstheme="minorHAnsi"/>
          <w:sz w:val="22"/>
          <w:szCs w:val="22"/>
        </w:rPr>
        <w:t xml:space="preserve">y o pracę, zgłoszonej do ubezpieczeń społecznych, przez cały okres wykonywania czynności wskazanych w </w:t>
      </w:r>
      <w:r w:rsidRPr="00E40EC3">
        <w:rPr>
          <w:rFonts w:asciiTheme="minorHAnsi" w:hAnsiTheme="minorHAnsi" w:cstheme="minorHAnsi"/>
          <w:b/>
          <w:sz w:val="22"/>
          <w:szCs w:val="22"/>
          <w:lang w:val="pl-PL"/>
        </w:rPr>
        <w:t>pkt 3</w:t>
      </w:r>
      <w:r w:rsidR="00570DDE" w:rsidRPr="00E40EC3">
        <w:rPr>
          <w:rFonts w:asciiTheme="minorHAnsi" w:hAnsiTheme="minorHAnsi" w:cstheme="minorHAnsi"/>
          <w:sz w:val="22"/>
          <w:szCs w:val="22"/>
          <w:lang w:val="pl-PL"/>
        </w:rPr>
        <w:t>;</w:t>
      </w:r>
    </w:p>
    <w:p w14:paraId="052A62DF" w14:textId="4EAC4223" w:rsidR="00B467E1" w:rsidRPr="00E40EC3" w:rsidRDefault="004968FB" w:rsidP="00116305">
      <w:pPr>
        <w:pStyle w:val="Akapitzlist"/>
        <w:numPr>
          <w:ilvl w:val="1"/>
          <w:numId w:val="13"/>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Wymóg zatrudnienia na podstawie stosunku pracy nie dotyczy:</w:t>
      </w:r>
    </w:p>
    <w:p w14:paraId="417220A4" w14:textId="6DE4A1B0" w:rsidR="004968FB" w:rsidRPr="00E40EC3" w:rsidRDefault="004968FB" w:rsidP="00116305">
      <w:pPr>
        <w:pStyle w:val="Akapitzlist"/>
        <w:numPr>
          <w:ilvl w:val="2"/>
          <w:numId w:val="13"/>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osób prowadzących jednoosobową działalność gospodarczą,</w:t>
      </w:r>
    </w:p>
    <w:p w14:paraId="771BCC5A" w14:textId="28D311C7" w:rsidR="004968FB" w:rsidRPr="00E40EC3" w:rsidRDefault="004968FB" w:rsidP="00116305">
      <w:pPr>
        <w:pStyle w:val="Akapitzlist"/>
        <w:numPr>
          <w:ilvl w:val="2"/>
          <w:numId w:val="13"/>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osób współpracujących, o których mowa w przepisach o systemie ubezpieczeń</w:t>
      </w:r>
      <w:r w:rsidRPr="00E40EC3">
        <w:rPr>
          <w:rFonts w:asciiTheme="minorHAnsi" w:hAnsiTheme="minorHAnsi" w:cstheme="minorHAnsi"/>
        </w:rPr>
        <w:t xml:space="preserve"> </w:t>
      </w:r>
      <w:r w:rsidRPr="00E40EC3">
        <w:rPr>
          <w:rFonts w:asciiTheme="minorHAnsi" w:hAnsiTheme="minorHAnsi" w:cstheme="minorHAnsi"/>
          <w:sz w:val="22"/>
          <w:szCs w:val="22"/>
        </w:rPr>
        <w:t>społecznych,</w:t>
      </w:r>
    </w:p>
    <w:p w14:paraId="445DC055" w14:textId="49A777E1" w:rsidR="004968FB" w:rsidRPr="00E40EC3" w:rsidRDefault="004968FB" w:rsidP="00116305">
      <w:pPr>
        <w:pStyle w:val="Akapitzlist"/>
        <w:numPr>
          <w:ilvl w:val="2"/>
          <w:numId w:val="13"/>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wspólników spółek osobowych,</w:t>
      </w:r>
    </w:p>
    <w:p w14:paraId="38AEE109" w14:textId="2598E589" w:rsidR="004968FB" w:rsidRPr="00E40EC3" w:rsidRDefault="004968FB" w:rsidP="00116305">
      <w:pPr>
        <w:pStyle w:val="Akapitzlist"/>
        <w:numPr>
          <w:ilvl w:val="2"/>
          <w:numId w:val="13"/>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członków organów zarządzających osób prawnych</w:t>
      </w:r>
      <w:r w:rsidRPr="00E40EC3">
        <w:rPr>
          <w:rFonts w:asciiTheme="minorHAnsi" w:hAnsiTheme="minorHAnsi" w:cstheme="minorHAnsi"/>
        </w:rPr>
        <w:t xml:space="preserve"> </w:t>
      </w:r>
      <w:r w:rsidRPr="00E40EC3">
        <w:rPr>
          <w:rFonts w:asciiTheme="minorHAnsi" w:hAnsiTheme="minorHAnsi" w:cstheme="minorHAnsi"/>
          <w:sz w:val="22"/>
          <w:szCs w:val="22"/>
        </w:rPr>
        <w:t>– o ile nie wykonują oni czynności</w:t>
      </w:r>
      <w:r w:rsidR="00996977" w:rsidRPr="00E40EC3">
        <w:rPr>
          <w:rFonts w:asciiTheme="minorHAnsi" w:hAnsiTheme="minorHAnsi" w:cstheme="minorHAnsi"/>
          <w:sz w:val="22"/>
          <w:szCs w:val="22"/>
        </w:rPr>
        <w:br/>
      </w:r>
      <w:r w:rsidRPr="00E40EC3">
        <w:rPr>
          <w:rFonts w:asciiTheme="minorHAnsi" w:hAnsiTheme="minorHAnsi" w:cstheme="minorHAnsi"/>
          <w:sz w:val="22"/>
          <w:szCs w:val="22"/>
        </w:rPr>
        <w:t>w warunkach określonych w art. 22 § 1 Kodeksu pracy</w:t>
      </w:r>
      <w:r w:rsidR="00570DDE" w:rsidRPr="00E40EC3">
        <w:rPr>
          <w:rFonts w:asciiTheme="minorHAnsi" w:hAnsiTheme="minorHAnsi" w:cstheme="minorHAnsi"/>
          <w:sz w:val="22"/>
          <w:szCs w:val="22"/>
          <w:lang w:val="pl-PL"/>
        </w:rPr>
        <w:t>;</w:t>
      </w:r>
    </w:p>
    <w:p w14:paraId="5B684409" w14:textId="540DFF70" w:rsidR="004968FB" w:rsidRPr="00E40EC3" w:rsidRDefault="004968FB" w:rsidP="00116305">
      <w:pPr>
        <w:pStyle w:val="Akapitzlist"/>
        <w:numPr>
          <w:ilvl w:val="1"/>
          <w:numId w:val="13"/>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lastRenderedPageBreak/>
        <w:t>W celu potwierdzenia spełniania wymogu, o którym mowa powyżej, Zamawiający jest uprawniony do żądania, według swojego wyboru, w terminie przez siebie wskazanym, nie krótszym niż 5 (pięć) dni roboczych, przedłożenia przez Wykonawcę,</w:t>
      </w:r>
      <w:r w:rsidR="006C33A4">
        <w:rPr>
          <w:rFonts w:asciiTheme="minorHAnsi" w:hAnsiTheme="minorHAnsi" w:cstheme="minorHAnsi"/>
          <w:sz w:val="22"/>
          <w:szCs w:val="22"/>
          <w:lang w:val="pl-PL"/>
        </w:rPr>
        <w:t xml:space="preserve"> </w:t>
      </w:r>
      <w:r w:rsidRPr="00E40EC3">
        <w:rPr>
          <w:rFonts w:asciiTheme="minorHAnsi" w:hAnsiTheme="minorHAnsi" w:cstheme="minorHAnsi"/>
          <w:sz w:val="22"/>
          <w:szCs w:val="22"/>
        </w:rPr>
        <w:t>jednego lub kilku</w:t>
      </w:r>
      <w:r w:rsidR="006C33A4">
        <w:rPr>
          <w:rFonts w:asciiTheme="minorHAnsi" w:hAnsiTheme="minorHAnsi" w:cstheme="minorHAnsi"/>
          <w:sz w:val="22"/>
          <w:szCs w:val="22"/>
        </w:rPr>
        <w:br/>
      </w:r>
      <w:r w:rsidRPr="00E40EC3">
        <w:rPr>
          <w:rFonts w:asciiTheme="minorHAnsi" w:hAnsiTheme="minorHAnsi" w:cstheme="minorHAnsi"/>
          <w:sz w:val="22"/>
          <w:szCs w:val="22"/>
        </w:rPr>
        <w:t>z następujących dokumentów:</w:t>
      </w:r>
    </w:p>
    <w:p w14:paraId="6D8E80CE" w14:textId="4C56E178" w:rsidR="004968FB" w:rsidRPr="00E40EC3" w:rsidRDefault="004968FB" w:rsidP="00116305">
      <w:pPr>
        <w:pStyle w:val="Akapitzlist"/>
        <w:numPr>
          <w:ilvl w:val="2"/>
          <w:numId w:val="13"/>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oświadczenia pracownika o wykonywaniu pracy na podstawie stosunku pracy,</w:t>
      </w:r>
    </w:p>
    <w:p w14:paraId="3C149ECC" w14:textId="5CB5DF92" w:rsidR="004968FB" w:rsidRPr="00E40EC3" w:rsidRDefault="004968FB" w:rsidP="00116305">
      <w:pPr>
        <w:pStyle w:val="Akapitzlist"/>
        <w:numPr>
          <w:ilvl w:val="2"/>
          <w:numId w:val="13"/>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 xml:space="preserve">oświadczenia Wykonawcy, Podwykonawcy lub dalszego Podwykonawcy o zatrudnieniu osób wykonujących czynności, o których mowa w </w:t>
      </w:r>
      <w:r w:rsidR="00D97E98" w:rsidRPr="00E40EC3">
        <w:rPr>
          <w:rFonts w:asciiTheme="minorHAnsi" w:hAnsiTheme="minorHAnsi" w:cstheme="minorHAnsi"/>
          <w:b/>
          <w:sz w:val="22"/>
          <w:szCs w:val="22"/>
          <w:lang w:val="pl-PL"/>
        </w:rPr>
        <w:t>pkt 3</w:t>
      </w:r>
      <w:r w:rsidRPr="00E40EC3">
        <w:rPr>
          <w:rFonts w:asciiTheme="minorHAnsi" w:hAnsiTheme="minorHAnsi" w:cstheme="minorHAnsi"/>
          <w:sz w:val="22"/>
          <w:szCs w:val="22"/>
        </w:rPr>
        <w:t>, na podstawie</w:t>
      </w:r>
      <w:r w:rsidR="00D60CB9">
        <w:rPr>
          <w:rFonts w:asciiTheme="minorHAnsi" w:hAnsiTheme="minorHAnsi" w:cstheme="minorHAnsi"/>
          <w:sz w:val="22"/>
          <w:szCs w:val="22"/>
        </w:rPr>
        <w:t xml:space="preserve"> Umow</w:t>
      </w:r>
      <w:r w:rsidRPr="00E40EC3">
        <w:rPr>
          <w:rFonts w:asciiTheme="minorHAnsi" w:hAnsiTheme="minorHAnsi" w:cstheme="minorHAnsi"/>
          <w:sz w:val="22"/>
          <w:szCs w:val="22"/>
        </w:rPr>
        <w:t>y o pracę lub</w:t>
      </w:r>
      <w:r w:rsidRPr="00E40EC3">
        <w:rPr>
          <w:rFonts w:asciiTheme="minorHAnsi" w:hAnsiTheme="minorHAnsi" w:cstheme="minorHAnsi"/>
          <w:lang w:val="pl-PL"/>
        </w:rPr>
        <w:t xml:space="preserve"> </w:t>
      </w:r>
      <w:r w:rsidRPr="00E40EC3">
        <w:rPr>
          <w:rFonts w:asciiTheme="minorHAnsi" w:hAnsiTheme="minorHAnsi" w:cstheme="minorHAnsi"/>
          <w:sz w:val="22"/>
          <w:szCs w:val="22"/>
        </w:rPr>
        <w:t>o zatrudnieniu ich na innej podstawie wraz z uzasadnieniem,</w:t>
      </w:r>
    </w:p>
    <w:p w14:paraId="4041DC78" w14:textId="2807278A" w:rsidR="004968FB" w:rsidRPr="00E40EC3" w:rsidRDefault="004968FB" w:rsidP="00116305">
      <w:pPr>
        <w:pStyle w:val="Akapitzlist"/>
        <w:numPr>
          <w:ilvl w:val="2"/>
          <w:numId w:val="13"/>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kopii umów o pracę zawartych z pracownikami, poświadczonych za zgodność</w:t>
      </w:r>
      <w:r w:rsidR="00996977" w:rsidRPr="00E40EC3">
        <w:rPr>
          <w:rFonts w:asciiTheme="minorHAnsi" w:hAnsiTheme="minorHAnsi" w:cstheme="minorHAnsi"/>
          <w:sz w:val="22"/>
          <w:szCs w:val="22"/>
        </w:rPr>
        <w:br/>
      </w:r>
      <w:r w:rsidRPr="00E40EC3">
        <w:rPr>
          <w:rFonts w:asciiTheme="minorHAnsi" w:hAnsiTheme="minorHAnsi" w:cstheme="minorHAnsi"/>
          <w:sz w:val="22"/>
          <w:szCs w:val="22"/>
        </w:rPr>
        <w:t>z oryginałem</w:t>
      </w:r>
      <w:r w:rsidRPr="00E40EC3">
        <w:rPr>
          <w:rFonts w:asciiTheme="minorHAnsi" w:hAnsiTheme="minorHAnsi" w:cstheme="minorHAnsi"/>
        </w:rPr>
        <w:t>,</w:t>
      </w:r>
    </w:p>
    <w:p w14:paraId="3970160D" w14:textId="7904929D" w:rsidR="004968FB" w:rsidRPr="00E40EC3" w:rsidRDefault="004968FB" w:rsidP="00116305">
      <w:pPr>
        <w:pStyle w:val="Akapitzlist"/>
        <w:numPr>
          <w:ilvl w:val="2"/>
          <w:numId w:val="13"/>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kopii zgłoszeń do ubezpieczenia społecznego (formularz ZUS ZUA), poświadczonych za zgodność z oryginałem,</w:t>
      </w:r>
    </w:p>
    <w:p w14:paraId="3F7982C7" w14:textId="1194BE5E" w:rsidR="004968FB" w:rsidRPr="00E40EC3" w:rsidRDefault="004968FB" w:rsidP="00116305">
      <w:pPr>
        <w:pStyle w:val="Akapitzlist"/>
        <w:numPr>
          <w:ilvl w:val="2"/>
          <w:numId w:val="13"/>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zaświadczenia właściwego oddziału ZUS potwierdzającego opłacanie składek na ubezpieczenia społeczne i zdrowotne z tytułu zatrudnienia na podstawie</w:t>
      </w:r>
      <w:r w:rsidR="00D60CB9">
        <w:rPr>
          <w:rFonts w:asciiTheme="minorHAnsi" w:hAnsiTheme="minorHAnsi" w:cstheme="minorHAnsi"/>
          <w:sz w:val="22"/>
          <w:szCs w:val="22"/>
        </w:rPr>
        <w:t xml:space="preserve"> Umow</w:t>
      </w:r>
      <w:r w:rsidRPr="00E40EC3">
        <w:rPr>
          <w:rFonts w:asciiTheme="minorHAnsi" w:hAnsiTheme="minorHAnsi" w:cstheme="minorHAnsi"/>
          <w:sz w:val="22"/>
          <w:szCs w:val="22"/>
        </w:rPr>
        <w:t>y o pracę za ostatni okres rozliczeniowy</w:t>
      </w:r>
      <w:r w:rsidR="00570DDE" w:rsidRPr="00E40EC3">
        <w:rPr>
          <w:rFonts w:asciiTheme="minorHAnsi" w:hAnsiTheme="minorHAnsi" w:cstheme="minorHAnsi"/>
          <w:sz w:val="22"/>
          <w:szCs w:val="22"/>
          <w:lang w:val="pl-PL"/>
        </w:rPr>
        <w:t>;</w:t>
      </w:r>
    </w:p>
    <w:p w14:paraId="4B8FB7E5" w14:textId="51CEAEDB" w:rsidR="00D97E98" w:rsidRPr="00E40EC3" w:rsidRDefault="00D97E98" w:rsidP="00116305">
      <w:pPr>
        <w:pStyle w:val="Akapitzlist"/>
        <w:numPr>
          <w:ilvl w:val="1"/>
          <w:numId w:val="13"/>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 xml:space="preserve">Dokumenty, o których mowa w </w:t>
      </w:r>
      <w:r w:rsidRPr="00E40EC3">
        <w:rPr>
          <w:rFonts w:asciiTheme="minorHAnsi" w:hAnsiTheme="minorHAnsi" w:cstheme="minorHAnsi"/>
          <w:b/>
          <w:sz w:val="22"/>
          <w:szCs w:val="22"/>
          <w:lang w:val="pl-PL"/>
        </w:rPr>
        <w:t>pkt</w:t>
      </w:r>
      <w:r w:rsidRPr="00E40EC3">
        <w:rPr>
          <w:rFonts w:asciiTheme="minorHAnsi" w:hAnsiTheme="minorHAnsi" w:cstheme="minorHAnsi"/>
          <w:b/>
          <w:sz w:val="22"/>
          <w:szCs w:val="22"/>
        </w:rPr>
        <w:t xml:space="preserve"> </w:t>
      </w:r>
      <w:r w:rsidR="007D7EED">
        <w:rPr>
          <w:rFonts w:asciiTheme="minorHAnsi" w:hAnsiTheme="minorHAnsi" w:cstheme="minorHAnsi"/>
          <w:b/>
          <w:sz w:val="22"/>
          <w:szCs w:val="22"/>
          <w:lang w:val="pl-PL"/>
        </w:rPr>
        <w:t>6</w:t>
      </w:r>
      <w:r w:rsidRPr="00E40EC3">
        <w:rPr>
          <w:rFonts w:asciiTheme="minorHAnsi" w:hAnsiTheme="minorHAnsi" w:cstheme="minorHAnsi"/>
          <w:sz w:val="22"/>
          <w:szCs w:val="22"/>
        </w:rPr>
        <w:t>, powinny zostać zanonimizowane w sposób zapewniający ochronę danych osobowych, zgodnie z obowiązującymi przepisami, przy czym:</w:t>
      </w:r>
    </w:p>
    <w:p w14:paraId="66A35744" w14:textId="7114F829" w:rsidR="00D97E98" w:rsidRPr="00E40EC3" w:rsidRDefault="00D97E98" w:rsidP="00116305">
      <w:pPr>
        <w:pStyle w:val="Akapitzlist"/>
        <w:numPr>
          <w:ilvl w:val="2"/>
          <w:numId w:val="13"/>
        </w:numPr>
        <w:spacing w:line="276" w:lineRule="auto"/>
        <w:jc w:val="both"/>
        <w:rPr>
          <w:rFonts w:asciiTheme="minorHAnsi" w:hAnsiTheme="minorHAnsi" w:cstheme="minorHAnsi"/>
          <w:sz w:val="22"/>
          <w:szCs w:val="22"/>
          <w:lang w:eastAsia="pl-PL"/>
        </w:rPr>
      </w:pPr>
      <w:r w:rsidRPr="00E40EC3">
        <w:rPr>
          <w:rFonts w:asciiTheme="minorHAnsi" w:eastAsiaTheme="minorHAnsi" w:hAnsiTheme="minorHAnsi" w:cstheme="minorHAnsi"/>
          <w:sz w:val="22"/>
          <w:szCs w:val="22"/>
        </w:rPr>
        <w:t xml:space="preserve">imię i nazwisko pracownika nie podlega </w:t>
      </w:r>
      <w:proofErr w:type="spellStart"/>
      <w:r w:rsidRPr="00E40EC3">
        <w:rPr>
          <w:rFonts w:asciiTheme="minorHAnsi" w:eastAsiaTheme="minorHAnsi" w:hAnsiTheme="minorHAnsi" w:cstheme="minorHAnsi"/>
          <w:sz w:val="22"/>
          <w:szCs w:val="22"/>
        </w:rPr>
        <w:t>anonimizacji</w:t>
      </w:r>
      <w:proofErr w:type="spellEnd"/>
      <w:r w:rsidRPr="00E40EC3">
        <w:rPr>
          <w:rFonts w:asciiTheme="minorHAnsi" w:eastAsiaTheme="minorHAnsi" w:hAnsiTheme="minorHAnsi" w:cstheme="minorHAnsi"/>
          <w:sz w:val="22"/>
          <w:szCs w:val="22"/>
        </w:rPr>
        <w:t>,</w:t>
      </w:r>
    </w:p>
    <w:p w14:paraId="4C8135D4" w14:textId="278B7CCE" w:rsidR="00D97E98" w:rsidRPr="00E40EC3" w:rsidRDefault="00D97E98" w:rsidP="00116305">
      <w:pPr>
        <w:pStyle w:val="Akapitzlist"/>
        <w:numPr>
          <w:ilvl w:val="2"/>
          <w:numId w:val="13"/>
        </w:numPr>
        <w:spacing w:line="276" w:lineRule="auto"/>
        <w:jc w:val="both"/>
        <w:rPr>
          <w:rFonts w:asciiTheme="minorHAnsi" w:hAnsiTheme="minorHAnsi" w:cstheme="minorHAnsi"/>
          <w:sz w:val="22"/>
          <w:szCs w:val="22"/>
          <w:lang w:eastAsia="pl-PL"/>
        </w:rPr>
      </w:pPr>
      <w:r w:rsidRPr="00E40EC3">
        <w:rPr>
          <w:rFonts w:asciiTheme="minorHAnsi" w:eastAsiaTheme="minorHAnsi" w:hAnsiTheme="minorHAnsi" w:cstheme="minorHAnsi"/>
          <w:sz w:val="22"/>
          <w:szCs w:val="22"/>
        </w:rPr>
        <w:t xml:space="preserve">możliwe do zidentyfikowania muszą być w szczególności: data </w:t>
      </w:r>
      <w:r w:rsidR="003A1680" w:rsidRPr="00E40EC3">
        <w:rPr>
          <w:rFonts w:asciiTheme="minorHAnsi" w:eastAsiaTheme="minorHAnsi" w:hAnsiTheme="minorHAnsi" w:cstheme="minorHAnsi"/>
          <w:sz w:val="22"/>
          <w:szCs w:val="22"/>
          <w:lang w:val="pl-PL"/>
        </w:rPr>
        <w:t>podpisania</w:t>
      </w:r>
      <w:r w:rsidR="00D60CB9">
        <w:rPr>
          <w:rFonts w:asciiTheme="minorHAnsi" w:eastAsiaTheme="minorHAnsi" w:hAnsiTheme="minorHAnsi" w:cstheme="minorHAnsi"/>
          <w:sz w:val="22"/>
          <w:szCs w:val="22"/>
        </w:rPr>
        <w:t xml:space="preserve"> Umow</w:t>
      </w:r>
      <w:r w:rsidRPr="00E40EC3">
        <w:rPr>
          <w:rFonts w:asciiTheme="minorHAnsi" w:eastAsiaTheme="minorHAnsi" w:hAnsiTheme="minorHAnsi" w:cstheme="minorHAnsi"/>
          <w:sz w:val="22"/>
          <w:szCs w:val="22"/>
        </w:rPr>
        <w:t>y, rodzaj</w:t>
      </w:r>
      <w:r w:rsidR="00D60CB9">
        <w:rPr>
          <w:rFonts w:asciiTheme="minorHAnsi" w:eastAsiaTheme="minorHAnsi" w:hAnsiTheme="minorHAnsi" w:cstheme="minorHAnsi"/>
          <w:sz w:val="22"/>
          <w:szCs w:val="22"/>
        </w:rPr>
        <w:t xml:space="preserve"> Umow</w:t>
      </w:r>
      <w:r w:rsidRPr="00E40EC3">
        <w:rPr>
          <w:rFonts w:asciiTheme="minorHAnsi" w:eastAsiaTheme="minorHAnsi" w:hAnsiTheme="minorHAnsi" w:cstheme="minorHAnsi"/>
          <w:sz w:val="22"/>
          <w:szCs w:val="22"/>
        </w:rPr>
        <w:t>y o pracę, wymiar etatu oraz zakres obowiązków</w:t>
      </w:r>
      <w:r w:rsidR="00570DDE" w:rsidRPr="00E40EC3">
        <w:rPr>
          <w:rFonts w:asciiTheme="minorHAnsi" w:eastAsiaTheme="minorHAnsi" w:hAnsiTheme="minorHAnsi" w:cstheme="minorHAnsi"/>
          <w:sz w:val="22"/>
          <w:szCs w:val="22"/>
          <w:lang w:val="pl-PL"/>
        </w:rPr>
        <w:t>;</w:t>
      </w:r>
    </w:p>
    <w:p w14:paraId="512D1874" w14:textId="6AA41C08" w:rsidR="00B467E1" w:rsidRPr="00E40EC3" w:rsidRDefault="00D97E98" w:rsidP="00116305">
      <w:pPr>
        <w:pStyle w:val="Akapitzlist"/>
        <w:numPr>
          <w:ilvl w:val="1"/>
          <w:numId w:val="13"/>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 xml:space="preserve">Nieprzedłożenie dokumentów, o których mowa w </w:t>
      </w:r>
      <w:r w:rsidRPr="00E40EC3">
        <w:rPr>
          <w:rFonts w:asciiTheme="minorHAnsi" w:hAnsiTheme="minorHAnsi" w:cstheme="minorHAnsi"/>
          <w:b/>
          <w:sz w:val="22"/>
          <w:szCs w:val="22"/>
          <w:lang w:val="pl-PL"/>
        </w:rPr>
        <w:t>pkt</w:t>
      </w:r>
      <w:r w:rsidRPr="00E40EC3">
        <w:rPr>
          <w:rFonts w:asciiTheme="minorHAnsi" w:hAnsiTheme="minorHAnsi" w:cstheme="minorHAnsi"/>
          <w:b/>
          <w:sz w:val="22"/>
          <w:szCs w:val="22"/>
        </w:rPr>
        <w:t xml:space="preserve"> </w:t>
      </w:r>
      <w:r w:rsidR="007E2DF7">
        <w:rPr>
          <w:rFonts w:asciiTheme="minorHAnsi" w:hAnsiTheme="minorHAnsi" w:cstheme="minorHAnsi"/>
          <w:b/>
          <w:sz w:val="22"/>
          <w:szCs w:val="22"/>
          <w:lang w:val="pl-PL"/>
        </w:rPr>
        <w:t>6</w:t>
      </w:r>
      <w:r w:rsidRPr="00E40EC3">
        <w:rPr>
          <w:rFonts w:asciiTheme="minorHAnsi" w:hAnsiTheme="minorHAnsi" w:cstheme="minorHAnsi"/>
          <w:sz w:val="22"/>
          <w:szCs w:val="22"/>
        </w:rPr>
        <w:t xml:space="preserve">, w wyznaczonym terminie lub stwierdzenie, że osoby wykonujące czynności określone w </w:t>
      </w:r>
      <w:r w:rsidR="00644236" w:rsidRPr="00E40EC3">
        <w:rPr>
          <w:rFonts w:asciiTheme="minorHAnsi" w:hAnsiTheme="minorHAnsi" w:cstheme="minorHAnsi"/>
          <w:b/>
          <w:sz w:val="22"/>
          <w:szCs w:val="22"/>
          <w:lang w:val="pl-PL"/>
        </w:rPr>
        <w:t>pkt</w:t>
      </w:r>
      <w:r w:rsidR="00644236" w:rsidRPr="00E40EC3">
        <w:rPr>
          <w:rFonts w:asciiTheme="minorHAnsi" w:hAnsiTheme="minorHAnsi" w:cstheme="minorHAnsi"/>
          <w:b/>
          <w:sz w:val="22"/>
          <w:szCs w:val="22"/>
        </w:rPr>
        <w:t xml:space="preserve"> </w:t>
      </w:r>
      <w:r w:rsidR="00644236" w:rsidRPr="00E40EC3">
        <w:rPr>
          <w:rFonts w:asciiTheme="minorHAnsi" w:hAnsiTheme="minorHAnsi" w:cstheme="minorHAnsi"/>
          <w:b/>
          <w:sz w:val="22"/>
          <w:szCs w:val="22"/>
          <w:lang w:val="pl-PL"/>
        </w:rPr>
        <w:t>3</w:t>
      </w:r>
      <w:r w:rsidRPr="00E40EC3">
        <w:rPr>
          <w:rFonts w:asciiTheme="minorHAnsi" w:hAnsiTheme="minorHAnsi" w:cstheme="minorHAnsi"/>
          <w:sz w:val="22"/>
          <w:szCs w:val="22"/>
        </w:rPr>
        <w:t xml:space="preserve"> nie są zatrudnione na podstawie</w:t>
      </w:r>
      <w:r w:rsidR="00D60CB9">
        <w:rPr>
          <w:rFonts w:asciiTheme="minorHAnsi" w:hAnsiTheme="minorHAnsi" w:cstheme="minorHAnsi"/>
          <w:sz w:val="22"/>
          <w:szCs w:val="22"/>
        </w:rPr>
        <w:t xml:space="preserve"> Umow</w:t>
      </w:r>
      <w:r w:rsidRPr="00E40EC3">
        <w:rPr>
          <w:rFonts w:asciiTheme="minorHAnsi" w:hAnsiTheme="minorHAnsi" w:cstheme="minorHAnsi"/>
          <w:sz w:val="22"/>
          <w:szCs w:val="22"/>
        </w:rPr>
        <w:t>y o pracę, traktowane będzie jako niespełnienie wymogu, o którym mowa</w:t>
      </w:r>
      <w:r w:rsidR="00996977" w:rsidRPr="00E40EC3">
        <w:rPr>
          <w:rFonts w:asciiTheme="minorHAnsi" w:hAnsiTheme="minorHAnsi" w:cstheme="minorHAnsi"/>
          <w:sz w:val="22"/>
          <w:szCs w:val="22"/>
        </w:rPr>
        <w:br/>
      </w:r>
      <w:r w:rsidRPr="00E40EC3">
        <w:rPr>
          <w:rFonts w:asciiTheme="minorHAnsi" w:hAnsiTheme="minorHAnsi" w:cstheme="minorHAnsi"/>
          <w:sz w:val="22"/>
          <w:szCs w:val="22"/>
        </w:rPr>
        <w:t xml:space="preserve">w art. 95 ust. 1 </w:t>
      </w:r>
      <w:proofErr w:type="spellStart"/>
      <w:r w:rsidRPr="00E40EC3">
        <w:rPr>
          <w:rFonts w:asciiTheme="minorHAnsi" w:hAnsiTheme="minorHAnsi" w:cstheme="minorHAnsi"/>
          <w:sz w:val="22"/>
          <w:szCs w:val="22"/>
        </w:rPr>
        <w:t>Pzp</w:t>
      </w:r>
      <w:proofErr w:type="spellEnd"/>
      <w:r w:rsidRPr="00E40EC3">
        <w:rPr>
          <w:rFonts w:asciiTheme="minorHAnsi" w:hAnsiTheme="minorHAnsi" w:cstheme="minorHAnsi"/>
          <w:sz w:val="22"/>
          <w:szCs w:val="22"/>
        </w:rPr>
        <w:t>, i stanowić będzie podstawę do zastosowania sankcji przewidzianych</w:t>
      </w:r>
      <w:r w:rsidR="00996977" w:rsidRPr="00E40EC3">
        <w:rPr>
          <w:rFonts w:asciiTheme="minorHAnsi" w:hAnsiTheme="minorHAnsi" w:cstheme="minorHAnsi"/>
          <w:sz w:val="22"/>
          <w:szCs w:val="22"/>
        </w:rPr>
        <w:br/>
      </w:r>
      <w:r w:rsidRPr="00E40EC3">
        <w:rPr>
          <w:rFonts w:asciiTheme="minorHAnsi" w:hAnsiTheme="minorHAnsi" w:cstheme="minorHAnsi"/>
          <w:sz w:val="22"/>
          <w:szCs w:val="22"/>
        </w:rPr>
        <w:t>w</w:t>
      </w:r>
      <w:r w:rsidR="00D60CB9">
        <w:rPr>
          <w:rFonts w:asciiTheme="minorHAnsi" w:hAnsiTheme="minorHAnsi" w:cstheme="minorHAnsi"/>
          <w:sz w:val="22"/>
          <w:szCs w:val="22"/>
        </w:rPr>
        <w:t xml:space="preserve"> Umow</w:t>
      </w:r>
      <w:r w:rsidRPr="00E40EC3">
        <w:rPr>
          <w:rFonts w:asciiTheme="minorHAnsi" w:hAnsiTheme="minorHAnsi" w:cstheme="minorHAnsi"/>
          <w:sz w:val="22"/>
          <w:szCs w:val="22"/>
        </w:rPr>
        <w:t>ie.</w:t>
      </w:r>
    </w:p>
    <w:p w14:paraId="2A93CA7D" w14:textId="474AC9FA" w:rsidR="00D8507B" w:rsidRPr="00D8507B" w:rsidRDefault="00525F68" w:rsidP="00116305">
      <w:pPr>
        <w:pStyle w:val="Akapitzlist"/>
        <w:numPr>
          <w:ilvl w:val="0"/>
          <w:numId w:val="13"/>
        </w:numPr>
        <w:spacing w:line="276" w:lineRule="auto"/>
        <w:jc w:val="both"/>
        <w:rPr>
          <w:rFonts w:asciiTheme="minorHAnsi" w:hAnsiTheme="minorHAnsi" w:cstheme="minorHAnsi"/>
          <w:sz w:val="22"/>
          <w:szCs w:val="22"/>
          <w:lang w:eastAsia="pl-PL"/>
        </w:rPr>
      </w:pPr>
      <w:r w:rsidRPr="00525F68">
        <w:rPr>
          <w:rFonts w:asciiTheme="minorHAnsi" w:hAnsiTheme="minorHAnsi" w:cstheme="minorHAnsi"/>
          <w:sz w:val="22"/>
          <w:szCs w:val="22"/>
          <w:lang w:val="pl-PL"/>
        </w:rPr>
        <w:t>Wykonawca może powierzyć wykonanie części zamówienia podwykonawcom, z zastrzeżeniem poniższych zasad</w:t>
      </w:r>
      <w:r w:rsidR="00D8507B" w:rsidRPr="00D8507B">
        <w:rPr>
          <w:rFonts w:asciiTheme="minorHAnsi" w:hAnsiTheme="minorHAnsi" w:cstheme="minorHAnsi"/>
          <w:sz w:val="22"/>
          <w:szCs w:val="22"/>
        </w:rPr>
        <w:t>:</w:t>
      </w:r>
    </w:p>
    <w:p w14:paraId="200F69BA" w14:textId="0F6C364F" w:rsidR="00D8507B" w:rsidRPr="00525F68" w:rsidRDefault="00525F68" w:rsidP="00116305">
      <w:pPr>
        <w:pStyle w:val="Akapitzlist"/>
        <w:numPr>
          <w:ilvl w:val="1"/>
          <w:numId w:val="17"/>
        </w:numPr>
        <w:spacing w:line="276" w:lineRule="auto"/>
        <w:jc w:val="both"/>
        <w:rPr>
          <w:rFonts w:asciiTheme="minorHAnsi" w:hAnsiTheme="minorHAnsi" w:cstheme="minorHAnsi"/>
          <w:sz w:val="22"/>
          <w:szCs w:val="22"/>
          <w:lang w:eastAsia="pl-PL"/>
        </w:rPr>
      </w:pPr>
      <w:r w:rsidRPr="00525F68">
        <w:rPr>
          <w:rFonts w:asciiTheme="minorHAnsi" w:hAnsiTheme="minorHAnsi" w:cstheme="minorHAnsi"/>
          <w:sz w:val="22"/>
          <w:szCs w:val="22"/>
          <w:lang w:val="pl-PL"/>
        </w:rPr>
        <w:t>Wykonawca zobowiązany jest do przekazania Zamawiającemu, najpóźniej przed rozpoczęciem wykonywania przez danego podwykonawcę powierzonych mu czynności, informacji obejmujących:</w:t>
      </w:r>
    </w:p>
    <w:p w14:paraId="1D4E98DA" w14:textId="7EECC9F1" w:rsidR="00525F68" w:rsidRPr="00525F68" w:rsidRDefault="00525F68" w:rsidP="00525F68">
      <w:pPr>
        <w:pStyle w:val="Akapitzlist"/>
        <w:numPr>
          <w:ilvl w:val="2"/>
          <w:numId w:val="17"/>
        </w:numPr>
        <w:spacing w:line="276" w:lineRule="auto"/>
        <w:jc w:val="both"/>
        <w:rPr>
          <w:rFonts w:asciiTheme="minorHAnsi" w:hAnsiTheme="minorHAnsi" w:cstheme="minorHAnsi"/>
          <w:sz w:val="22"/>
          <w:szCs w:val="22"/>
          <w:lang w:eastAsia="pl-PL"/>
        </w:rPr>
      </w:pPr>
      <w:r w:rsidRPr="00525F68">
        <w:rPr>
          <w:rFonts w:asciiTheme="minorHAnsi" w:hAnsiTheme="minorHAnsi" w:cstheme="minorHAnsi"/>
          <w:sz w:val="22"/>
          <w:szCs w:val="22"/>
          <w:lang w:val="pl-PL" w:eastAsia="pl-PL"/>
        </w:rPr>
        <w:t>firmę (nazwę) podwykonawcy,</w:t>
      </w:r>
    </w:p>
    <w:p w14:paraId="2D058C11" w14:textId="1F6846F5" w:rsidR="00525F68" w:rsidRPr="00D8507B" w:rsidRDefault="00525F68" w:rsidP="00525F68">
      <w:pPr>
        <w:pStyle w:val="Akapitzlist"/>
        <w:numPr>
          <w:ilvl w:val="2"/>
          <w:numId w:val="17"/>
        </w:numPr>
        <w:spacing w:line="276" w:lineRule="auto"/>
        <w:jc w:val="both"/>
        <w:rPr>
          <w:rFonts w:asciiTheme="minorHAnsi" w:hAnsiTheme="minorHAnsi" w:cstheme="minorHAnsi"/>
          <w:sz w:val="22"/>
          <w:szCs w:val="22"/>
          <w:lang w:eastAsia="pl-PL"/>
        </w:rPr>
      </w:pPr>
      <w:r w:rsidRPr="00525F68">
        <w:rPr>
          <w:rFonts w:asciiTheme="minorHAnsi" w:hAnsiTheme="minorHAnsi" w:cstheme="minorHAnsi"/>
          <w:sz w:val="22"/>
          <w:szCs w:val="22"/>
          <w:lang w:val="pl-PL" w:eastAsia="pl-PL"/>
        </w:rPr>
        <w:t>zakres powierzonych mu czynności</w:t>
      </w:r>
      <w:r w:rsidR="0086133C">
        <w:rPr>
          <w:rFonts w:asciiTheme="minorHAnsi" w:hAnsiTheme="minorHAnsi" w:cstheme="minorHAnsi"/>
          <w:sz w:val="22"/>
          <w:szCs w:val="22"/>
          <w:lang w:val="pl-PL" w:eastAsia="pl-PL"/>
        </w:rPr>
        <w:t>;</w:t>
      </w:r>
    </w:p>
    <w:p w14:paraId="2B4F9602" w14:textId="12E44B6A" w:rsidR="00D8507B" w:rsidRPr="00D8507B" w:rsidRDefault="0086133C" w:rsidP="00116305">
      <w:pPr>
        <w:pStyle w:val="Akapitzlist"/>
        <w:numPr>
          <w:ilvl w:val="1"/>
          <w:numId w:val="17"/>
        </w:numPr>
        <w:spacing w:line="276" w:lineRule="auto"/>
        <w:jc w:val="both"/>
        <w:rPr>
          <w:rFonts w:asciiTheme="minorHAnsi" w:hAnsiTheme="minorHAnsi" w:cstheme="minorHAnsi"/>
          <w:sz w:val="22"/>
          <w:szCs w:val="22"/>
          <w:lang w:eastAsia="pl-PL"/>
        </w:rPr>
      </w:pPr>
      <w:r w:rsidRPr="0086133C">
        <w:rPr>
          <w:rFonts w:asciiTheme="minorHAnsi" w:hAnsiTheme="minorHAnsi" w:cstheme="minorHAnsi"/>
          <w:sz w:val="22"/>
          <w:szCs w:val="22"/>
          <w:lang w:val="pl-PL" w:eastAsia="pl-PL"/>
        </w:rPr>
        <w:t xml:space="preserve">Powierzenie wykonania części zamówienia podwykonawcy lub zmiana podwykonawcy nie wymaga zgody Zamawiającego, z zastrzeżeniem </w:t>
      </w:r>
      <w:r w:rsidRPr="009B198C">
        <w:rPr>
          <w:rFonts w:asciiTheme="minorHAnsi" w:hAnsiTheme="minorHAnsi" w:cstheme="minorHAnsi"/>
          <w:b/>
          <w:bCs/>
          <w:sz w:val="22"/>
          <w:szCs w:val="22"/>
          <w:lang w:val="pl-PL" w:eastAsia="pl-PL"/>
        </w:rPr>
        <w:t>pkt 3–5</w:t>
      </w:r>
      <w:r>
        <w:rPr>
          <w:rFonts w:asciiTheme="minorHAnsi" w:hAnsiTheme="minorHAnsi" w:cstheme="minorHAnsi"/>
          <w:sz w:val="22"/>
          <w:szCs w:val="22"/>
          <w:lang w:val="pl-PL" w:eastAsia="pl-PL"/>
        </w:rPr>
        <w:t>;</w:t>
      </w:r>
    </w:p>
    <w:p w14:paraId="54A66AFC" w14:textId="5D7FAEFA" w:rsidR="00D8507B" w:rsidRPr="00D8507B" w:rsidRDefault="00DC5A72" w:rsidP="00116305">
      <w:pPr>
        <w:pStyle w:val="Akapitzlist"/>
        <w:numPr>
          <w:ilvl w:val="1"/>
          <w:numId w:val="17"/>
        </w:numPr>
        <w:spacing w:line="276" w:lineRule="auto"/>
        <w:jc w:val="both"/>
        <w:rPr>
          <w:rFonts w:asciiTheme="minorHAnsi" w:hAnsiTheme="minorHAnsi" w:cstheme="minorHAnsi"/>
          <w:sz w:val="22"/>
          <w:szCs w:val="22"/>
          <w:lang w:eastAsia="pl-PL"/>
        </w:rPr>
      </w:pPr>
      <w:r w:rsidRPr="00DC5A72">
        <w:rPr>
          <w:rFonts w:asciiTheme="minorHAnsi" w:hAnsiTheme="minorHAnsi" w:cstheme="minorHAnsi"/>
          <w:sz w:val="22"/>
          <w:szCs w:val="22"/>
          <w:lang w:val="pl-PL" w:eastAsia="pl-PL"/>
        </w:rPr>
        <w:t>W przypadku gdy Wykonawca, w celu wykazania spełniania warunków udziału</w:t>
      </w:r>
      <w:r>
        <w:rPr>
          <w:rFonts w:asciiTheme="minorHAnsi" w:hAnsiTheme="minorHAnsi" w:cstheme="minorHAnsi"/>
          <w:sz w:val="22"/>
          <w:szCs w:val="22"/>
          <w:lang w:val="pl-PL" w:eastAsia="pl-PL"/>
        </w:rPr>
        <w:br/>
      </w:r>
      <w:r w:rsidRPr="00DC5A72">
        <w:rPr>
          <w:rFonts w:asciiTheme="minorHAnsi" w:hAnsiTheme="minorHAnsi" w:cstheme="minorHAnsi"/>
          <w:sz w:val="22"/>
          <w:szCs w:val="22"/>
          <w:lang w:val="pl-PL" w:eastAsia="pl-PL"/>
        </w:rPr>
        <w:t>w postępowaniu, polegał na zasobach podmiotu trzeciego, powierzenie wykonania części zamówienia temu podmiotowi, jego zmiana lub rezygnacja z jego udziału w realizacji zamówienia wymaga uprzedniego poinformowania Zamawiającego</w:t>
      </w:r>
      <w:r w:rsidR="009B198C">
        <w:rPr>
          <w:rFonts w:asciiTheme="minorHAnsi" w:hAnsiTheme="minorHAnsi" w:cstheme="minorHAnsi"/>
          <w:sz w:val="22"/>
          <w:szCs w:val="22"/>
          <w:lang w:val="pl-PL" w:eastAsia="pl-PL"/>
        </w:rPr>
        <w:t>;</w:t>
      </w:r>
    </w:p>
    <w:p w14:paraId="6C893EAA" w14:textId="04F12A43" w:rsidR="00D8507B" w:rsidRPr="00DC5A72" w:rsidRDefault="00DC5A72" w:rsidP="00116305">
      <w:pPr>
        <w:pStyle w:val="Akapitzlist"/>
        <w:numPr>
          <w:ilvl w:val="1"/>
          <w:numId w:val="17"/>
        </w:numPr>
        <w:spacing w:line="276" w:lineRule="auto"/>
        <w:jc w:val="both"/>
        <w:rPr>
          <w:rFonts w:asciiTheme="minorHAnsi" w:hAnsiTheme="minorHAnsi" w:cstheme="minorHAnsi"/>
          <w:sz w:val="22"/>
          <w:szCs w:val="22"/>
          <w:lang w:eastAsia="pl-PL"/>
        </w:rPr>
      </w:pPr>
      <w:r w:rsidRPr="00DC5A72">
        <w:rPr>
          <w:rFonts w:asciiTheme="minorHAnsi" w:hAnsiTheme="minorHAnsi" w:cstheme="minorHAnsi"/>
          <w:sz w:val="22"/>
          <w:szCs w:val="22"/>
          <w:lang w:val="pl-PL" w:eastAsia="pl-PL"/>
        </w:rPr>
        <w:t xml:space="preserve">Zmiana podmiotu, o którym mowa w </w:t>
      </w:r>
      <w:r w:rsidR="009B198C" w:rsidRPr="009B198C">
        <w:rPr>
          <w:rFonts w:asciiTheme="minorHAnsi" w:hAnsiTheme="minorHAnsi" w:cstheme="minorHAnsi"/>
          <w:b/>
          <w:bCs/>
          <w:sz w:val="22"/>
          <w:szCs w:val="22"/>
          <w:lang w:val="pl-PL" w:eastAsia="pl-PL"/>
        </w:rPr>
        <w:t>pkt</w:t>
      </w:r>
      <w:r w:rsidRPr="009B198C">
        <w:rPr>
          <w:rFonts w:asciiTheme="minorHAnsi" w:hAnsiTheme="minorHAnsi" w:cstheme="minorHAnsi"/>
          <w:b/>
          <w:bCs/>
          <w:sz w:val="22"/>
          <w:szCs w:val="22"/>
          <w:lang w:val="pl-PL" w:eastAsia="pl-PL"/>
        </w:rPr>
        <w:t xml:space="preserve"> </w:t>
      </w:r>
      <w:r w:rsidR="009B198C" w:rsidRPr="009B198C">
        <w:rPr>
          <w:rFonts w:asciiTheme="minorHAnsi" w:hAnsiTheme="minorHAnsi" w:cstheme="minorHAnsi"/>
          <w:b/>
          <w:bCs/>
          <w:sz w:val="22"/>
          <w:szCs w:val="22"/>
          <w:lang w:val="pl-PL" w:eastAsia="pl-PL"/>
        </w:rPr>
        <w:t>3</w:t>
      </w:r>
      <w:r w:rsidRPr="00DC5A72">
        <w:rPr>
          <w:rFonts w:asciiTheme="minorHAnsi" w:hAnsiTheme="minorHAnsi" w:cstheme="minorHAnsi"/>
          <w:sz w:val="22"/>
          <w:szCs w:val="22"/>
          <w:lang w:val="pl-PL" w:eastAsia="pl-PL"/>
        </w:rPr>
        <w:t>, jest dopuszczalna pod warunkiem wykazania przez Wykonawcę, że:</w:t>
      </w:r>
    </w:p>
    <w:p w14:paraId="5AEBB6F1" w14:textId="60896B4F" w:rsidR="00DC5A72" w:rsidRPr="00DC5A72" w:rsidRDefault="00DC5A72" w:rsidP="00DC5A72">
      <w:pPr>
        <w:pStyle w:val="Akapitzlist"/>
        <w:numPr>
          <w:ilvl w:val="2"/>
          <w:numId w:val="17"/>
        </w:numPr>
        <w:spacing w:line="276" w:lineRule="auto"/>
        <w:jc w:val="both"/>
        <w:rPr>
          <w:rFonts w:asciiTheme="minorHAnsi" w:hAnsiTheme="minorHAnsi" w:cstheme="minorHAnsi"/>
          <w:sz w:val="22"/>
          <w:szCs w:val="22"/>
          <w:lang w:eastAsia="pl-PL"/>
        </w:rPr>
      </w:pPr>
      <w:r w:rsidRPr="00DC5A72">
        <w:rPr>
          <w:rFonts w:asciiTheme="minorHAnsi" w:hAnsiTheme="minorHAnsi" w:cstheme="minorHAnsi"/>
          <w:sz w:val="22"/>
          <w:szCs w:val="22"/>
          <w:lang w:val="pl-PL" w:eastAsia="pl-PL"/>
        </w:rPr>
        <w:t xml:space="preserve">proponowany nowy podmiot spełnia warunki udziału w postępowaniu </w:t>
      </w:r>
      <w:r w:rsidR="006B656A">
        <w:rPr>
          <w:rFonts w:asciiTheme="minorHAnsi" w:hAnsiTheme="minorHAnsi" w:cstheme="minorHAnsi"/>
          <w:sz w:val="22"/>
          <w:szCs w:val="22"/>
          <w:lang w:val="pl-PL" w:eastAsia="pl-PL"/>
        </w:rPr>
        <w:t xml:space="preserve">i nie podlega wykluczeniu </w:t>
      </w:r>
      <w:r w:rsidRPr="00DC5A72">
        <w:rPr>
          <w:rFonts w:asciiTheme="minorHAnsi" w:hAnsiTheme="minorHAnsi" w:cstheme="minorHAnsi"/>
          <w:sz w:val="22"/>
          <w:szCs w:val="22"/>
          <w:lang w:val="pl-PL" w:eastAsia="pl-PL"/>
        </w:rPr>
        <w:t>w zakresie nie mniejszym niż podmiot zastępowany,</w:t>
      </w:r>
    </w:p>
    <w:p w14:paraId="5C39418F" w14:textId="3A5BD2ED" w:rsidR="00DC5A72" w:rsidRPr="00D8507B" w:rsidRDefault="00DC5A72" w:rsidP="00DC5A72">
      <w:pPr>
        <w:pStyle w:val="Akapitzlist"/>
        <w:numPr>
          <w:ilvl w:val="2"/>
          <w:numId w:val="17"/>
        </w:numPr>
        <w:spacing w:line="276" w:lineRule="auto"/>
        <w:jc w:val="both"/>
        <w:rPr>
          <w:rFonts w:asciiTheme="minorHAnsi" w:hAnsiTheme="minorHAnsi" w:cstheme="minorHAnsi"/>
          <w:sz w:val="22"/>
          <w:szCs w:val="22"/>
          <w:lang w:eastAsia="pl-PL"/>
        </w:rPr>
      </w:pPr>
      <w:r w:rsidRPr="00DC5A72">
        <w:rPr>
          <w:rFonts w:asciiTheme="minorHAnsi" w:hAnsiTheme="minorHAnsi" w:cstheme="minorHAnsi"/>
          <w:sz w:val="22"/>
          <w:szCs w:val="22"/>
          <w:lang w:val="pl-PL" w:eastAsia="pl-PL"/>
        </w:rPr>
        <w:t>Wykonawca będzie dysponował zasobami nowego podmiotu w stopniu niezbędnym</w:t>
      </w:r>
      <w:r>
        <w:rPr>
          <w:rFonts w:asciiTheme="minorHAnsi" w:hAnsiTheme="minorHAnsi" w:cstheme="minorHAnsi"/>
          <w:sz w:val="22"/>
          <w:szCs w:val="22"/>
          <w:lang w:val="pl-PL" w:eastAsia="pl-PL"/>
        </w:rPr>
        <w:br/>
      </w:r>
      <w:r w:rsidRPr="00DC5A72">
        <w:rPr>
          <w:rFonts w:asciiTheme="minorHAnsi" w:hAnsiTheme="minorHAnsi" w:cstheme="minorHAnsi"/>
          <w:sz w:val="22"/>
          <w:szCs w:val="22"/>
          <w:lang w:val="pl-PL" w:eastAsia="pl-PL"/>
        </w:rPr>
        <w:t>do należytego wykonania zamówienia</w:t>
      </w:r>
      <w:r>
        <w:rPr>
          <w:rFonts w:asciiTheme="minorHAnsi" w:hAnsiTheme="minorHAnsi" w:cstheme="minorHAnsi"/>
          <w:sz w:val="22"/>
          <w:szCs w:val="22"/>
          <w:lang w:val="pl-PL" w:eastAsia="pl-PL"/>
        </w:rPr>
        <w:t>;</w:t>
      </w:r>
    </w:p>
    <w:p w14:paraId="3BA9F3D5" w14:textId="50E626BC" w:rsidR="00D8507B" w:rsidRPr="00DC5A72" w:rsidRDefault="00DC5A72" w:rsidP="00525F68">
      <w:pPr>
        <w:pStyle w:val="Akapitzlist"/>
        <w:numPr>
          <w:ilvl w:val="1"/>
          <w:numId w:val="17"/>
        </w:numPr>
        <w:spacing w:line="276" w:lineRule="auto"/>
        <w:jc w:val="both"/>
        <w:rPr>
          <w:rFonts w:asciiTheme="minorHAnsi" w:hAnsiTheme="minorHAnsi" w:cstheme="minorHAnsi"/>
          <w:sz w:val="22"/>
          <w:szCs w:val="22"/>
          <w:lang w:eastAsia="pl-PL"/>
        </w:rPr>
      </w:pPr>
      <w:r w:rsidRPr="00DC5A72">
        <w:rPr>
          <w:rFonts w:asciiTheme="minorHAnsi" w:hAnsiTheme="minorHAnsi" w:cstheme="minorHAnsi"/>
          <w:sz w:val="22"/>
          <w:szCs w:val="22"/>
          <w:lang w:val="pl-PL" w:eastAsia="pl-PL"/>
        </w:rPr>
        <w:lastRenderedPageBreak/>
        <w:t xml:space="preserve">Zamawiający w terminie </w:t>
      </w:r>
      <w:r>
        <w:rPr>
          <w:rFonts w:asciiTheme="minorHAnsi" w:hAnsiTheme="minorHAnsi" w:cstheme="minorHAnsi"/>
          <w:sz w:val="22"/>
          <w:szCs w:val="22"/>
          <w:lang w:val="pl-PL" w:eastAsia="pl-PL"/>
        </w:rPr>
        <w:t>14</w:t>
      </w:r>
      <w:r w:rsidRPr="00DC5A72">
        <w:rPr>
          <w:rFonts w:asciiTheme="minorHAnsi" w:hAnsiTheme="minorHAnsi" w:cstheme="minorHAnsi"/>
          <w:sz w:val="22"/>
          <w:szCs w:val="22"/>
          <w:lang w:val="pl-PL" w:eastAsia="pl-PL"/>
        </w:rPr>
        <w:t xml:space="preserve"> dni od dnia otrzymania informacji, o której mowa w </w:t>
      </w:r>
      <w:r w:rsidR="009B198C" w:rsidRPr="009B198C">
        <w:rPr>
          <w:rFonts w:asciiTheme="minorHAnsi" w:hAnsiTheme="minorHAnsi" w:cstheme="minorHAnsi"/>
          <w:b/>
          <w:bCs/>
          <w:sz w:val="22"/>
          <w:szCs w:val="22"/>
          <w:lang w:val="pl-PL" w:eastAsia="pl-PL"/>
        </w:rPr>
        <w:t>pkt</w:t>
      </w:r>
      <w:r w:rsidRPr="009B198C">
        <w:rPr>
          <w:rFonts w:asciiTheme="minorHAnsi" w:hAnsiTheme="minorHAnsi" w:cstheme="minorHAnsi"/>
          <w:b/>
          <w:bCs/>
          <w:sz w:val="22"/>
          <w:szCs w:val="22"/>
          <w:lang w:val="pl-PL" w:eastAsia="pl-PL"/>
        </w:rPr>
        <w:t xml:space="preserve"> 4</w:t>
      </w:r>
      <w:r w:rsidRPr="00DC5A72">
        <w:rPr>
          <w:rFonts w:asciiTheme="minorHAnsi" w:hAnsiTheme="minorHAnsi" w:cstheme="minorHAnsi"/>
          <w:sz w:val="22"/>
          <w:szCs w:val="22"/>
          <w:lang w:val="pl-PL" w:eastAsia="pl-PL"/>
        </w:rPr>
        <w:t xml:space="preserve">, może zgłosić sprzeciw wobec proponowanej zmiany, jeżeli Wykonawca nie wykaże spełnienia warunków, o których mowa w </w:t>
      </w:r>
      <w:r w:rsidR="009B198C" w:rsidRPr="009B198C">
        <w:rPr>
          <w:rFonts w:asciiTheme="minorHAnsi" w:hAnsiTheme="minorHAnsi" w:cstheme="minorHAnsi"/>
          <w:b/>
          <w:bCs/>
          <w:sz w:val="22"/>
          <w:szCs w:val="22"/>
          <w:lang w:val="pl-PL" w:eastAsia="pl-PL"/>
        </w:rPr>
        <w:t>pkt</w:t>
      </w:r>
      <w:r w:rsidRPr="009B198C">
        <w:rPr>
          <w:rFonts w:asciiTheme="minorHAnsi" w:hAnsiTheme="minorHAnsi" w:cstheme="minorHAnsi"/>
          <w:b/>
          <w:bCs/>
          <w:sz w:val="22"/>
          <w:szCs w:val="22"/>
          <w:lang w:val="pl-PL" w:eastAsia="pl-PL"/>
        </w:rPr>
        <w:t xml:space="preserve"> </w:t>
      </w:r>
      <w:r w:rsidR="009B198C" w:rsidRPr="009B198C">
        <w:rPr>
          <w:rFonts w:asciiTheme="minorHAnsi" w:hAnsiTheme="minorHAnsi" w:cstheme="minorHAnsi"/>
          <w:b/>
          <w:bCs/>
          <w:sz w:val="22"/>
          <w:szCs w:val="22"/>
          <w:lang w:val="pl-PL" w:eastAsia="pl-PL"/>
        </w:rPr>
        <w:t>4</w:t>
      </w:r>
      <w:r>
        <w:rPr>
          <w:rFonts w:asciiTheme="minorHAnsi" w:hAnsiTheme="minorHAnsi" w:cstheme="minorHAnsi"/>
          <w:sz w:val="22"/>
          <w:szCs w:val="22"/>
          <w:lang w:val="pl-PL" w:eastAsia="pl-PL"/>
        </w:rPr>
        <w:t>;</w:t>
      </w:r>
    </w:p>
    <w:p w14:paraId="3795548A" w14:textId="3D30CAF4" w:rsidR="00DC5A72" w:rsidRPr="00D8507B" w:rsidRDefault="00DC5A72" w:rsidP="00525F68">
      <w:pPr>
        <w:pStyle w:val="Akapitzlist"/>
        <w:numPr>
          <w:ilvl w:val="1"/>
          <w:numId w:val="17"/>
        </w:numPr>
        <w:spacing w:line="276" w:lineRule="auto"/>
        <w:jc w:val="both"/>
        <w:rPr>
          <w:rFonts w:asciiTheme="minorHAnsi" w:hAnsiTheme="minorHAnsi" w:cstheme="minorHAnsi"/>
          <w:sz w:val="22"/>
          <w:szCs w:val="22"/>
          <w:lang w:eastAsia="pl-PL"/>
        </w:rPr>
      </w:pPr>
      <w:r w:rsidRPr="00DC5A72">
        <w:rPr>
          <w:rFonts w:asciiTheme="minorHAnsi" w:hAnsiTheme="minorHAnsi" w:cstheme="minorHAnsi"/>
          <w:sz w:val="22"/>
          <w:szCs w:val="22"/>
          <w:lang w:val="pl-PL" w:eastAsia="pl-PL"/>
        </w:rPr>
        <w:t>Wykonawca ponosi odpowiedzialność za działania i zaniechania podwykonawców jak za własne.</w:t>
      </w:r>
    </w:p>
    <w:p w14:paraId="5C8E8A75" w14:textId="184AA176" w:rsidR="007D4092" w:rsidRPr="00E40EC3" w:rsidRDefault="007D4092" w:rsidP="00116305">
      <w:pPr>
        <w:pStyle w:val="Akapitzlist"/>
        <w:numPr>
          <w:ilvl w:val="0"/>
          <w:numId w:val="17"/>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Gotowość do odbioru uruchomienia usługi WAN Wykonawca zgłosi Zamawiającemu nie później niż na 5 dni roboczych przed terminem uruchomienia usługi WAN dla danej grupy przyłączy,</w:t>
      </w:r>
      <w:r w:rsidR="00996977"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 xml:space="preserve">o których mowa w </w:t>
      </w:r>
      <w:r w:rsidRPr="00E40EC3">
        <w:rPr>
          <w:rFonts w:asciiTheme="minorHAnsi" w:hAnsiTheme="minorHAnsi" w:cstheme="minorHAnsi"/>
          <w:b/>
          <w:sz w:val="22"/>
          <w:szCs w:val="22"/>
          <w:lang w:eastAsia="pl-PL"/>
        </w:rPr>
        <w:t>załączniku nr 2</w:t>
      </w:r>
      <w:r w:rsidRPr="00E40EC3">
        <w:rPr>
          <w:rFonts w:asciiTheme="minorHAnsi" w:hAnsiTheme="minorHAnsi" w:cstheme="minorHAnsi"/>
          <w:sz w:val="22"/>
          <w:szCs w:val="22"/>
          <w:lang w:eastAsia="pl-PL"/>
        </w:rPr>
        <w:t xml:space="preserve"> do</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 Wraz ze zgłoszeniem gotowości uruchomienia usługi WAN Wykonawca przedstawi protokoły instalacji łączy we wszystkich lokalizacjach określonych</w:t>
      </w:r>
      <w:r w:rsidR="00996977"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 xml:space="preserve">w </w:t>
      </w:r>
      <w:r w:rsidRPr="00E40EC3">
        <w:rPr>
          <w:rFonts w:asciiTheme="minorHAnsi" w:hAnsiTheme="minorHAnsi" w:cstheme="minorHAnsi"/>
          <w:b/>
          <w:sz w:val="22"/>
          <w:szCs w:val="22"/>
          <w:lang w:eastAsia="pl-PL"/>
        </w:rPr>
        <w:t>załączniku nr 2</w:t>
      </w:r>
      <w:r w:rsidRPr="00E40EC3">
        <w:rPr>
          <w:rFonts w:asciiTheme="minorHAnsi" w:hAnsiTheme="minorHAnsi" w:cstheme="minorHAnsi"/>
          <w:sz w:val="22"/>
          <w:szCs w:val="22"/>
          <w:lang w:eastAsia="pl-PL"/>
        </w:rPr>
        <w:t xml:space="preserve"> do</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w:t>
      </w:r>
    </w:p>
    <w:p w14:paraId="63629A72" w14:textId="076DC769" w:rsidR="007D4092" w:rsidRPr="00E40EC3" w:rsidRDefault="00EE0307" w:rsidP="00116305">
      <w:pPr>
        <w:pStyle w:val="Akapitzlist"/>
        <w:numPr>
          <w:ilvl w:val="0"/>
          <w:numId w:val="17"/>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Zamawiający uzna usługę WAN za uruchomioną, jeżeli od momentu zgłoszenia gotowości</w:t>
      </w:r>
      <w:r w:rsidR="00996977" w:rsidRPr="00E40EC3">
        <w:rPr>
          <w:rFonts w:asciiTheme="minorHAnsi" w:hAnsiTheme="minorHAnsi" w:cstheme="minorHAnsi"/>
          <w:sz w:val="22"/>
          <w:szCs w:val="22"/>
          <w:lang w:eastAsia="pl-PL"/>
        </w:rPr>
        <w:br/>
      </w:r>
      <w:r w:rsidRPr="008513A3">
        <w:rPr>
          <w:rFonts w:asciiTheme="minorHAnsi" w:hAnsiTheme="minorHAnsi" w:cstheme="minorHAnsi"/>
          <w:sz w:val="22"/>
          <w:szCs w:val="22"/>
          <w:lang w:eastAsia="pl-PL"/>
        </w:rPr>
        <w:t xml:space="preserve">do odbioru przez Wykonawcę, przeprowadzone przez Wykonawcę testy </w:t>
      </w:r>
      <w:r w:rsidR="00A435AB" w:rsidRPr="008513A3">
        <w:rPr>
          <w:rFonts w:asciiTheme="minorHAnsi" w:hAnsiTheme="minorHAnsi" w:cstheme="minorHAnsi"/>
          <w:sz w:val="22"/>
          <w:szCs w:val="22"/>
          <w:lang w:val="pl-PL" w:eastAsia="pl-PL"/>
        </w:rPr>
        <w:t xml:space="preserve">uwzględniające wymagania Zamawiającego zawarte w </w:t>
      </w:r>
      <w:r w:rsidR="00A435AB" w:rsidRPr="008513A3">
        <w:rPr>
          <w:rFonts w:asciiTheme="minorHAnsi" w:hAnsiTheme="minorHAnsi" w:cstheme="minorHAnsi"/>
          <w:b/>
          <w:sz w:val="22"/>
          <w:szCs w:val="22"/>
          <w:lang w:val="pl-PL" w:eastAsia="pl-PL"/>
        </w:rPr>
        <w:t>załączniku nr 4</w:t>
      </w:r>
      <w:r w:rsidR="00A435AB" w:rsidRPr="008513A3">
        <w:rPr>
          <w:rFonts w:asciiTheme="minorHAnsi" w:hAnsiTheme="minorHAnsi" w:cstheme="minorHAnsi"/>
          <w:sz w:val="22"/>
          <w:szCs w:val="22"/>
          <w:lang w:val="pl-PL" w:eastAsia="pl-PL"/>
        </w:rPr>
        <w:t xml:space="preserve"> do Umowy, </w:t>
      </w:r>
      <w:r w:rsidRPr="008513A3">
        <w:rPr>
          <w:rFonts w:asciiTheme="minorHAnsi" w:hAnsiTheme="minorHAnsi" w:cstheme="minorHAnsi"/>
          <w:sz w:val="22"/>
          <w:szCs w:val="22"/>
          <w:lang w:eastAsia="pl-PL"/>
        </w:rPr>
        <w:t xml:space="preserve">wykażą utrzymanie </w:t>
      </w:r>
      <w:r w:rsidR="00AF52C2" w:rsidRPr="008513A3">
        <w:rPr>
          <w:rFonts w:asciiTheme="minorHAnsi" w:hAnsiTheme="minorHAnsi" w:cstheme="minorHAnsi"/>
          <w:sz w:val="22"/>
          <w:szCs w:val="22"/>
          <w:lang w:eastAsia="pl-PL"/>
        </w:rPr>
        <w:t>wszystkich</w:t>
      </w:r>
      <w:r w:rsidR="00AF52C2" w:rsidRPr="00E40EC3">
        <w:rPr>
          <w:rFonts w:asciiTheme="minorHAnsi" w:hAnsiTheme="minorHAnsi" w:cstheme="minorHAnsi"/>
          <w:sz w:val="22"/>
          <w:szCs w:val="22"/>
          <w:lang w:eastAsia="pl-PL"/>
        </w:rPr>
        <w:t xml:space="preserve"> wymaganych </w:t>
      </w:r>
      <w:r w:rsidRPr="00E40EC3">
        <w:rPr>
          <w:rFonts w:asciiTheme="minorHAnsi" w:hAnsiTheme="minorHAnsi" w:cstheme="minorHAnsi"/>
          <w:sz w:val="22"/>
          <w:szCs w:val="22"/>
          <w:lang w:eastAsia="pl-PL"/>
        </w:rPr>
        <w:t xml:space="preserve">parametrów </w:t>
      </w:r>
      <w:r w:rsidR="00AF52C2" w:rsidRPr="00E40EC3">
        <w:rPr>
          <w:rFonts w:asciiTheme="minorHAnsi" w:hAnsiTheme="minorHAnsi" w:cstheme="minorHAnsi"/>
          <w:sz w:val="22"/>
          <w:szCs w:val="22"/>
          <w:lang w:eastAsia="pl-PL"/>
        </w:rPr>
        <w:t>jakości usług</w:t>
      </w:r>
      <w:r w:rsidRPr="00E40EC3">
        <w:rPr>
          <w:rFonts w:asciiTheme="minorHAnsi" w:hAnsiTheme="minorHAnsi" w:cstheme="minorHAnsi"/>
          <w:sz w:val="22"/>
          <w:szCs w:val="22"/>
          <w:lang w:eastAsia="pl-PL"/>
        </w:rPr>
        <w:t>, co zostanie potwierdzone protokołem odbioru.</w:t>
      </w:r>
    </w:p>
    <w:p w14:paraId="58CBEF7D" w14:textId="41BD894C" w:rsidR="007D4092" w:rsidRPr="00E40EC3" w:rsidRDefault="007D4092" w:rsidP="00116305">
      <w:pPr>
        <w:pStyle w:val="Akapitzlist"/>
        <w:numPr>
          <w:ilvl w:val="0"/>
          <w:numId w:val="17"/>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Wykonawca zobowiązany jest do demontażu i zabrania urządzeń zainstalowanych do świadczenia usługi WAN</w:t>
      </w:r>
      <w:r w:rsidR="001457F4" w:rsidRPr="00E40EC3">
        <w:rPr>
          <w:rFonts w:asciiTheme="minorHAnsi" w:hAnsiTheme="minorHAnsi" w:cstheme="minorHAnsi"/>
          <w:sz w:val="22"/>
          <w:szCs w:val="22"/>
          <w:lang w:eastAsia="pl-PL"/>
        </w:rPr>
        <w:t>, niewykupionych przez Zamawiającego,</w:t>
      </w:r>
      <w:r w:rsidRPr="00E40EC3">
        <w:rPr>
          <w:rFonts w:asciiTheme="minorHAnsi" w:hAnsiTheme="minorHAnsi" w:cstheme="minorHAnsi"/>
          <w:sz w:val="22"/>
          <w:szCs w:val="22"/>
          <w:lang w:eastAsia="pl-PL"/>
        </w:rPr>
        <w:t xml:space="preserve"> w terminie do 30 dni od wygaśnięcia, rozwiązania lub odstąpienia od</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 Po upływie tego terminu Zamawiający nie ponosi żadnej odpowiedzialności za urządzenia pozostawione w lokalizacjach Zamawiającego.</w:t>
      </w:r>
    </w:p>
    <w:p w14:paraId="6A3F4033" w14:textId="470577CE" w:rsidR="00A96BB6" w:rsidRPr="00E40EC3" w:rsidRDefault="00962868" w:rsidP="00116305">
      <w:pPr>
        <w:pStyle w:val="Akapitzlist"/>
        <w:numPr>
          <w:ilvl w:val="0"/>
          <w:numId w:val="17"/>
        </w:numPr>
        <w:spacing w:line="276" w:lineRule="auto"/>
        <w:jc w:val="both"/>
        <w:rPr>
          <w:rFonts w:asciiTheme="minorHAnsi" w:hAnsiTheme="minorHAnsi" w:cstheme="minorHAnsi"/>
          <w:sz w:val="22"/>
          <w:szCs w:val="22"/>
          <w:lang w:eastAsia="pl-PL"/>
        </w:rPr>
      </w:pPr>
      <w:r>
        <w:rPr>
          <w:rFonts w:asciiTheme="minorHAnsi" w:hAnsiTheme="minorHAnsi" w:cstheme="minorHAnsi"/>
          <w:sz w:val="22"/>
          <w:szCs w:val="22"/>
          <w:lang w:val="pl-PL" w:eastAsia="pl-PL"/>
        </w:rPr>
        <w:t>Wykonawca</w:t>
      </w:r>
      <w:r w:rsidR="00A96BB6" w:rsidRPr="00E40EC3">
        <w:rPr>
          <w:rFonts w:asciiTheme="minorHAnsi" w:hAnsiTheme="minorHAnsi" w:cstheme="minorHAnsi"/>
          <w:sz w:val="22"/>
          <w:szCs w:val="22"/>
          <w:lang w:eastAsia="pl-PL"/>
        </w:rPr>
        <w:t xml:space="preserve"> w ramach usługi SIP- </w:t>
      </w:r>
      <w:r w:rsidR="00993E12">
        <w:rPr>
          <w:rFonts w:asciiTheme="minorHAnsi" w:hAnsiTheme="minorHAnsi" w:cstheme="minorHAnsi"/>
          <w:sz w:val="22"/>
          <w:szCs w:val="22"/>
          <w:lang w:eastAsia="pl-PL"/>
        </w:rPr>
        <w:t>TRUNK</w:t>
      </w:r>
      <w:r w:rsidR="00A96BB6" w:rsidRPr="00E40EC3">
        <w:rPr>
          <w:rFonts w:asciiTheme="minorHAnsi" w:hAnsiTheme="minorHAnsi" w:cstheme="minorHAnsi"/>
          <w:sz w:val="22"/>
          <w:szCs w:val="22"/>
          <w:lang w:eastAsia="pl-PL"/>
        </w:rPr>
        <w:t xml:space="preserve"> zapewni:</w:t>
      </w:r>
    </w:p>
    <w:p w14:paraId="178EC590" w14:textId="1A5A1FE4" w:rsidR="00A96BB6" w:rsidRPr="00E40EC3" w:rsidRDefault="00962868" w:rsidP="00116305">
      <w:pPr>
        <w:pStyle w:val="Akapitzlist"/>
        <w:numPr>
          <w:ilvl w:val="1"/>
          <w:numId w:val="14"/>
        </w:numPr>
        <w:spacing w:line="276" w:lineRule="auto"/>
        <w:jc w:val="both"/>
        <w:rPr>
          <w:rFonts w:asciiTheme="minorHAnsi" w:hAnsiTheme="minorHAnsi" w:cstheme="minorHAnsi"/>
          <w:sz w:val="22"/>
          <w:szCs w:val="22"/>
          <w:lang w:eastAsia="pl-PL"/>
        </w:rPr>
      </w:pPr>
      <w:r>
        <w:rPr>
          <w:rFonts w:asciiTheme="minorHAnsi" w:hAnsiTheme="minorHAnsi" w:cstheme="minorHAnsi"/>
          <w:sz w:val="22"/>
          <w:szCs w:val="22"/>
          <w:lang w:val="pl-PL" w:eastAsia="pl-PL"/>
        </w:rPr>
        <w:t>należyte</w:t>
      </w:r>
      <w:r w:rsidR="00A96BB6" w:rsidRPr="00E40EC3">
        <w:rPr>
          <w:rFonts w:asciiTheme="minorHAnsi" w:hAnsiTheme="minorHAnsi" w:cstheme="minorHAnsi"/>
          <w:sz w:val="22"/>
          <w:szCs w:val="22"/>
          <w:lang w:eastAsia="pl-PL"/>
        </w:rPr>
        <w:t xml:space="preserve"> wykonanie przedmiotu zamówienia, o którym mowa </w:t>
      </w:r>
      <w:r w:rsidR="00A96BB6" w:rsidRPr="00E40EC3">
        <w:rPr>
          <w:rFonts w:asciiTheme="minorHAnsi" w:hAnsiTheme="minorHAnsi" w:cstheme="minorHAnsi"/>
          <w:b/>
          <w:sz w:val="22"/>
          <w:szCs w:val="22"/>
          <w:lang w:eastAsia="pl-PL"/>
        </w:rPr>
        <w:t>załącznik nr 1</w:t>
      </w:r>
      <w:r w:rsidR="009842C5">
        <w:rPr>
          <w:rFonts w:asciiTheme="minorHAnsi" w:hAnsiTheme="minorHAnsi" w:cstheme="minorHAnsi"/>
          <w:b/>
          <w:sz w:val="22"/>
          <w:szCs w:val="22"/>
          <w:lang w:val="pl-PL" w:eastAsia="pl-PL"/>
        </w:rPr>
        <w:t xml:space="preserve"> </w:t>
      </w:r>
      <w:r w:rsidR="009842C5" w:rsidRPr="008513A3">
        <w:rPr>
          <w:rFonts w:asciiTheme="minorHAnsi" w:hAnsiTheme="minorHAnsi" w:cstheme="minorHAnsi"/>
          <w:sz w:val="22"/>
          <w:szCs w:val="22"/>
          <w:lang w:val="pl-PL" w:eastAsia="pl-PL"/>
        </w:rPr>
        <w:t xml:space="preserve">do </w:t>
      </w:r>
      <w:r w:rsidR="00487A7D" w:rsidRPr="008513A3">
        <w:rPr>
          <w:rFonts w:asciiTheme="minorHAnsi" w:hAnsiTheme="minorHAnsi" w:cstheme="minorHAnsi"/>
          <w:sz w:val="22"/>
          <w:szCs w:val="22"/>
          <w:lang w:val="pl-PL" w:eastAsia="pl-PL"/>
        </w:rPr>
        <w:t>U</w:t>
      </w:r>
      <w:r w:rsidR="009842C5" w:rsidRPr="008513A3">
        <w:rPr>
          <w:rFonts w:asciiTheme="minorHAnsi" w:hAnsiTheme="minorHAnsi" w:cstheme="minorHAnsi"/>
          <w:sz w:val="22"/>
          <w:szCs w:val="22"/>
          <w:lang w:val="pl-PL" w:eastAsia="pl-PL"/>
        </w:rPr>
        <w:t>mowy</w:t>
      </w:r>
      <w:r w:rsidR="00A96BB6" w:rsidRPr="00E40EC3">
        <w:rPr>
          <w:rFonts w:asciiTheme="minorHAnsi" w:hAnsiTheme="minorHAnsi" w:cstheme="minorHAnsi"/>
          <w:sz w:val="22"/>
          <w:szCs w:val="22"/>
          <w:lang w:eastAsia="pl-PL"/>
        </w:rPr>
        <w:t>, w szczególności zobowiązuje się do świadczenia usług telekomunikacyjnych w sposób ciągły, tj. codziennie przez całą dobę, przez cały okres świadczenia usług, z zapewnieniem wysokiej jakości połączeń, tj. poprawności wybierania numerów, braku zakłóceń utrudniających lub uniemożliwiających korzystanie z usług;</w:t>
      </w:r>
    </w:p>
    <w:p w14:paraId="5B3DE167" w14:textId="0784A68F" w:rsidR="00A96BB6" w:rsidRPr="00E40EC3" w:rsidRDefault="0062225D" w:rsidP="00116305">
      <w:pPr>
        <w:pStyle w:val="Akapitzlist"/>
        <w:numPr>
          <w:ilvl w:val="1"/>
          <w:numId w:val="14"/>
        </w:numPr>
        <w:spacing w:line="276" w:lineRule="auto"/>
        <w:jc w:val="both"/>
        <w:rPr>
          <w:rFonts w:asciiTheme="minorHAnsi" w:hAnsiTheme="minorHAnsi" w:cstheme="minorHAnsi"/>
          <w:sz w:val="22"/>
          <w:szCs w:val="22"/>
          <w:lang w:eastAsia="pl-PL"/>
        </w:rPr>
      </w:pPr>
      <w:r>
        <w:rPr>
          <w:rFonts w:asciiTheme="minorHAnsi" w:hAnsiTheme="minorHAnsi" w:cstheme="minorHAnsi"/>
          <w:sz w:val="22"/>
          <w:szCs w:val="22"/>
          <w:lang w:val="pl-PL" w:eastAsia="pl-PL"/>
        </w:rPr>
        <w:t>ciągłe</w:t>
      </w:r>
      <w:r w:rsidR="00A96BB6" w:rsidRPr="00E40EC3">
        <w:rPr>
          <w:rFonts w:asciiTheme="minorHAnsi" w:hAnsiTheme="minorHAnsi" w:cstheme="minorHAnsi"/>
          <w:sz w:val="22"/>
          <w:szCs w:val="22"/>
          <w:lang w:eastAsia="pl-PL"/>
        </w:rPr>
        <w:t xml:space="preserve"> świadczenie usług telekomunikacyjnych z ewentualną przerwą na przeniesienie numeracji telefonicznej do sieci Wykonawcy od Operatora Dawcy, zgodnie z regulacją </w:t>
      </w:r>
      <w:r w:rsidR="00A96BB6" w:rsidRPr="00E40EC3">
        <w:rPr>
          <w:rFonts w:asciiTheme="minorHAnsi" w:hAnsiTheme="minorHAnsi" w:cstheme="minorHAnsi"/>
          <w:b/>
          <w:sz w:val="22"/>
          <w:szCs w:val="22"/>
          <w:lang w:eastAsia="pl-PL"/>
        </w:rPr>
        <w:t xml:space="preserve">§ </w:t>
      </w:r>
      <w:r w:rsidR="0071071A" w:rsidRPr="00E40EC3">
        <w:rPr>
          <w:rFonts w:asciiTheme="minorHAnsi" w:hAnsiTheme="minorHAnsi" w:cstheme="minorHAnsi"/>
          <w:b/>
          <w:sz w:val="22"/>
          <w:szCs w:val="22"/>
          <w:lang w:eastAsia="pl-PL"/>
        </w:rPr>
        <w:t>4</w:t>
      </w:r>
      <w:r w:rsidR="00A96BB6" w:rsidRPr="00E40EC3">
        <w:rPr>
          <w:rFonts w:asciiTheme="minorHAnsi" w:hAnsiTheme="minorHAnsi" w:cstheme="minorHAnsi"/>
          <w:b/>
          <w:sz w:val="22"/>
          <w:szCs w:val="22"/>
          <w:lang w:eastAsia="pl-PL"/>
        </w:rPr>
        <w:t xml:space="preserve"> ust. 1</w:t>
      </w:r>
      <w:r w:rsidR="00A96BB6" w:rsidRPr="00E40EC3">
        <w:rPr>
          <w:rFonts w:asciiTheme="minorHAnsi" w:hAnsiTheme="minorHAnsi" w:cstheme="minorHAnsi"/>
          <w:sz w:val="22"/>
          <w:szCs w:val="22"/>
          <w:lang w:eastAsia="pl-PL"/>
        </w:rPr>
        <w:t>;</w:t>
      </w:r>
    </w:p>
    <w:p w14:paraId="6FFD202E" w14:textId="2189D140" w:rsidR="00A96BB6" w:rsidRPr="00E40EC3" w:rsidRDefault="00A96BB6" w:rsidP="00116305">
      <w:pPr>
        <w:pStyle w:val="Akapitzlist"/>
        <w:numPr>
          <w:ilvl w:val="1"/>
          <w:numId w:val="14"/>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pliki rekordów CDR szczegółowe dla wszystkich numerów zgodnie z </w:t>
      </w:r>
      <w:r w:rsidR="003716CC" w:rsidRPr="00E40EC3">
        <w:rPr>
          <w:rFonts w:asciiTheme="minorHAnsi" w:hAnsiTheme="minorHAnsi" w:cstheme="minorHAnsi"/>
          <w:b/>
          <w:sz w:val="22"/>
          <w:szCs w:val="22"/>
          <w:lang w:eastAsia="pl-PL"/>
        </w:rPr>
        <w:t>załącznikiem nr 1</w:t>
      </w:r>
      <w:r w:rsidR="00996977" w:rsidRPr="00E40EC3">
        <w:rPr>
          <w:rFonts w:asciiTheme="minorHAnsi" w:hAnsiTheme="minorHAnsi" w:cstheme="minorHAnsi"/>
          <w:sz w:val="22"/>
          <w:szCs w:val="22"/>
          <w:lang w:eastAsia="pl-PL"/>
        </w:rPr>
        <w:br/>
      </w:r>
      <w:r w:rsidR="003716CC" w:rsidRPr="00E40EC3">
        <w:rPr>
          <w:rFonts w:asciiTheme="minorHAnsi" w:hAnsiTheme="minorHAnsi" w:cstheme="minorHAnsi"/>
          <w:sz w:val="22"/>
          <w:szCs w:val="22"/>
          <w:lang w:eastAsia="pl-PL"/>
        </w:rPr>
        <w:t xml:space="preserve">do </w:t>
      </w:r>
      <w:r w:rsidRPr="00E40EC3">
        <w:rPr>
          <w:rFonts w:asciiTheme="minorHAnsi" w:hAnsiTheme="minorHAnsi" w:cstheme="minorHAnsi"/>
          <w:sz w:val="22"/>
          <w:szCs w:val="22"/>
          <w:lang w:eastAsia="pl-PL"/>
        </w:rPr>
        <w:t xml:space="preserve"> </w:t>
      </w:r>
      <w:r w:rsidR="003716CC" w:rsidRPr="00E40EC3">
        <w:rPr>
          <w:rFonts w:asciiTheme="minorHAnsi" w:hAnsiTheme="minorHAnsi" w:cstheme="minorHAnsi"/>
          <w:sz w:val="22"/>
          <w:szCs w:val="22"/>
          <w:lang w:eastAsia="pl-PL"/>
        </w:rPr>
        <w:t>Umowy</w:t>
      </w:r>
      <w:r w:rsidR="009A0934" w:rsidRPr="00E40EC3">
        <w:rPr>
          <w:rFonts w:asciiTheme="minorHAnsi" w:hAnsiTheme="minorHAnsi" w:cstheme="minorHAnsi"/>
          <w:sz w:val="22"/>
          <w:szCs w:val="22"/>
          <w:lang w:val="pl-PL" w:eastAsia="pl-PL"/>
        </w:rPr>
        <w:t>;</w:t>
      </w:r>
    </w:p>
    <w:p w14:paraId="3808389C" w14:textId="174514BE" w:rsidR="009A0934" w:rsidRPr="00E40EC3" w:rsidRDefault="00A96BB6" w:rsidP="00116305">
      <w:pPr>
        <w:pStyle w:val="Akapitzlist"/>
        <w:numPr>
          <w:ilvl w:val="1"/>
          <w:numId w:val="14"/>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szczegółowy zakres i warunki wykonywania usług telekomunikacyjnych realizowanych na podstawie Umowy, będą zgodne z dostarczonym przez Wykonawcę przed </w:t>
      </w:r>
      <w:r w:rsidR="003A1680" w:rsidRPr="00E40EC3">
        <w:rPr>
          <w:rFonts w:asciiTheme="minorHAnsi" w:hAnsiTheme="minorHAnsi" w:cstheme="minorHAnsi"/>
          <w:sz w:val="22"/>
          <w:szCs w:val="22"/>
          <w:lang w:val="pl-PL" w:eastAsia="pl-PL"/>
        </w:rPr>
        <w:t>podpisaniem</w:t>
      </w:r>
      <w:r w:rsidRPr="00E40EC3">
        <w:rPr>
          <w:rFonts w:asciiTheme="minorHAnsi" w:hAnsiTheme="minorHAnsi" w:cstheme="minorHAnsi"/>
          <w:sz w:val="22"/>
          <w:szCs w:val="22"/>
          <w:lang w:eastAsia="pl-PL"/>
        </w:rPr>
        <w:t xml:space="preserve"> Umowy Regulaminem Świadczenia Usług Telekomunikacyjnych (zwanym dalej „Regulaminem”), wydanym na podstawie ustawy z dnia 1</w:t>
      </w:r>
      <w:r w:rsidR="00007AAD" w:rsidRPr="00E40EC3">
        <w:rPr>
          <w:rFonts w:asciiTheme="minorHAnsi" w:hAnsiTheme="minorHAnsi" w:cstheme="minorHAnsi"/>
          <w:sz w:val="22"/>
          <w:szCs w:val="22"/>
          <w:lang w:eastAsia="pl-PL"/>
        </w:rPr>
        <w:t>2</w:t>
      </w:r>
      <w:r w:rsidRPr="00E40EC3">
        <w:rPr>
          <w:rFonts w:asciiTheme="minorHAnsi" w:hAnsiTheme="minorHAnsi" w:cstheme="minorHAnsi"/>
          <w:sz w:val="22"/>
          <w:szCs w:val="22"/>
          <w:lang w:eastAsia="pl-PL"/>
        </w:rPr>
        <w:t xml:space="preserve"> lipca 20</w:t>
      </w:r>
      <w:r w:rsidR="00007AAD" w:rsidRPr="00E40EC3">
        <w:rPr>
          <w:rFonts w:asciiTheme="minorHAnsi" w:hAnsiTheme="minorHAnsi" w:cstheme="minorHAnsi"/>
          <w:sz w:val="22"/>
          <w:szCs w:val="22"/>
          <w:lang w:eastAsia="pl-PL"/>
        </w:rPr>
        <w:t>2</w:t>
      </w:r>
      <w:r w:rsidRPr="00E40EC3">
        <w:rPr>
          <w:rFonts w:asciiTheme="minorHAnsi" w:hAnsiTheme="minorHAnsi" w:cstheme="minorHAnsi"/>
          <w:sz w:val="22"/>
          <w:szCs w:val="22"/>
          <w:lang w:eastAsia="pl-PL"/>
        </w:rPr>
        <w:t xml:space="preserve">4 r. </w:t>
      </w:r>
      <w:r w:rsidR="00007AAD" w:rsidRPr="00E40EC3">
        <w:rPr>
          <w:rFonts w:asciiTheme="minorHAnsi" w:hAnsiTheme="minorHAnsi" w:cstheme="minorHAnsi"/>
          <w:sz w:val="22"/>
          <w:szCs w:val="22"/>
          <w:lang w:eastAsia="pl-PL"/>
        </w:rPr>
        <w:t>Prawo Komunikacji Elektronicznej</w:t>
      </w:r>
      <w:r w:rsidR="00284ECE">
        <w:rPr>
          <w:rFonts w:asciiTheme="minorHAnsi" w:hAnsiTheme="minorHAnsi" w:cstheme="minorHAnsi"/>
          <w:sz w:val="22"/>
          <w:szCs w:val="22"/>
          <w:lang w:val="pl-PL" w:eastAsia="pl-PL"/>
        </w:rPr>
        <w:t xml:space="preserve"> </w:t>
      </w:r>
      <w:r w:rsidRPr="00E40EC3">
        <w:rPr>
          <w:rFonts w:asciiTheme="minorHAnsi" w:hAnsiTheme="minorHAnsi" w:cstheme="minorHAnsi"/>
          <w:sz w:val="22"/>
          <w:szCs w:val="22"/>
          <w:lang w:eastAsia="pl-PL"/>
        </w:rPr>
        <w:t>(</w:t>
      </w:r>
      <w:proofErr w:type="spellStart"/>
      <w:r w:rsidRPr="00E40EC3">
        <w:rPr>
          <w:rFonts w:asciiTheme="minorHAnsi" w:hAnsiTheme="minorHAnsi" w:cstheme="minorHAnsi"/>
          <w:sz w:val="22"/>
          <w:szCs w:val="22"/>
          <w:lang w:eastAsia="pl-PL"/>
        </w:rPr>
        <w:t>t.j</w:t>
      </w:r>
      <w:proofErr w:type="spellEnd"/>
      <w:r w:rsidRPr="00E40EC3">
        <w:rPr>
          <w:rFonts w:asciiTheme="minorHAnsi" w:hAnsiTheme="minorHAnsi" w:cstheme="minorHAnsi"/>
          <w:sz w:val="22"/>
          <w:szCs w:val="22"/>
          <w:lang w:eastAsia="pl-PL"/>
        </w:rPr>
        <w:t>.</w:t>
      </w:r>
      <w:r w:rsidR="0085087B" w:rsidRPr="00E40EC3">
        <w:rPr>
          <w:rFonts w:asciiTheme="minorHAnsi" w:hAnsiTheme="minorHAnsi" w:cstheme="minorHAnsi"/>
          <w:sz w:val="22"/>
          <w:szCs w:val="22"/>
          <w:lang w:val="pl-PL" w:eastAsia="pl-PL"/>
        </w:rPr>
        <w:t xml:space="preserve"> </w:t>
      </w:r>
      <w:r w:rsidRPr="00E40EC3">
        <w:rPr>
          <w:rFonts w:asciiTheme="minorHAnsi" w:hAnsiTheme="minorHAnsi" w:cstheme="minorHAnsi"/>
          <w:sz w:val="22"/>
          <w:szCs w:val="22"/>
          <w:lang w:eastAsia="pl-PL"/>
        </w:rPr>
        <w:t>Dz. U. z 20</w:t>
      </w:r>
      <w:r w:rsidR="00007AAD" w:rsidRPr="00E40EC3">
        <w:rPr>
          <w:rFonts w:asciiTheme="minorHAnsi" w:hAnsiTheme="minorHAnsi" w:cstheme="minorHAnsi"/>
          <w:sz w:val="22"/>
          <w:szCs w:val="22"/>
          <w:lang w:eastAsia="pl-PL"/>
        </w:rPr>
        <w:t>24</w:t>
      </w:r>
      <w:r w:rsidRPr="00E40EC3">
        <w:rPr>
          <w:rFonts w:asciiTheme="minorHAnsi" w:hAnsiTheme="minorHAnsi" w:cstheme="minorHAnsi"/>
          <w:sz w:val="22"/>
          <w:szCs w:val="22"/>
          <w:lang w:eastAsia="pl-PL"/>
        </w:rPr>
        <w:t xml:space="preserve"> r. poz. </w:t>
      </w:r>
      <w:r w:rsidR="00007AAD" w:rsidRPr="00E40EC3">
        <w:rPr>
          <w:rFonts w:asciiTheme="minorHAnsi" w:hAnsiTheme="minorHAnsi" w:cstheme="minorHAnsi"/>
          <w:sz w:val="22"/>
          <w:szCs w:val="22"/>
          <w:lang w:eastAsia="pl-PL"/>
        </w:rPr>
        <w:t>1221</w:t>
      </w:r>
      <w:r w:rsidRPr="00E40EC3">
        <w:rPr>
          <w:rFonts w:asciiTheme="minorHAnsi" w:hAnsiTheme="minorHAnsi" w:cstheme="minorHAnsi"/>
          <w:sz w:val="22"/>
          <w:szCs w:val="22"/>
          <w:lang w:eastAsia="pl-PL"/>
        </w:rPr>
        <w:t>), stanowiącym</w:t>
      </w:r>
      <w:r w:rsidR="00D20828">
        <w:rPr>
          <w:rFonts w:asciiTheme="minorHAnsi" w:hAnsiTheme="minorHAnsi" w:cstheme="minorHAnsi"/>
          <w:sz w:val="22"/>
          <w:szCs w:val="22"/>
          <w:lang w:val="pl-PL" w:eastAsia="pl-PL"/>
        </w:rPr>
        <w:t xml:space="preserve"> </w:t>
      </w:r>
      <w:r w:rsidR="00D20828" w:rsidRPr="00C56A03">
        <w:rPr>
          <w:rFonts w:asciiTheme="minorHAnsi" w:hAnsiTheme="minorHAnsi" w:cstheme="minorHAnsi"/>
          <w:b/>
          <w:sz w:val="22"/>
          <w:szCs w:val="22"/>
          <w:lang w:val="pl-PL" w:eastAsia="pl-PL"/>
        </w:rPr>
        <w:t>załącznik nr 2</w:t>
      </w:r>
      <w:r w:rsidR="00D20828">
        <w:rPr>
          <w:rFonts w:asciiTheme="minorHAnsi" w:hAnsiTheme="minorHAnsi" w:cstheme="minorHAnsi"/>
          <w:sz w:val="22"/>
          <w:szCs w:val="22"/>
          <w:lang w:val="pl-PL" w:eastAsia="pl-PL"/>
        </w:rPr>
        <w:t xml:space="preserve"> do Formularza ofertowego, stanowiącego</w:t>
      </w:r>
      <w:r w:rsidRPr="00E40EC3">
        <w:rPr>
          <w:rFonts w:asciiTheme="minorHAnsi" w:hAnsiTheme="minorHAnsi" w:cstheme="minorHAnsi"/>
          <w:sz w:val="22"/>
          <w:szCs w:val="22"/>
          <w:lang w:eastAsia="pl-PL"/>
        </w:rPr>
        <w:t xml:space="preserve"> </w:t>
      </w:r>
      <w:r w:rsidR="00356F3A">
        <w:rPr>
          <w:rFonts w:asciiTheme="minorHAnsi" w:hAnsiTheme="minorHAnsi" w:cstheme="minorHAnsi"/>
          <w:b/>
          <w:sz w:val="22"/>
          <w:szCs w:val="22"/>
          <w:lang w:val="pl-PL" w:eastAsia="pl-PL"/>
        </w:rPr>
        <w:t>za</w:t>
      </w:r>
      <w:r w:rsidRPr="00E40EC3">
        <w:rPr>
          <w:rFonts w:asciiTheme="minorHAnsi" w:hAnsiTheme="minorHAnsi" w:cstheme="minorHAnsi"/>
          <w:b/>
          <w:sz w:val="22"/>
          <w:szCs w:val="22"/>
          <w:lang w:eastAsia="pl-PL"/>
        </w:rPr>
        <w:t>łącznik nr 3</w:t>
      </w:r>
      <w:r w:rsidRPr="00E40EC3">
        <w:rPr>
          <w:rFonts w:asciiTheme="minorHAnsi" w:hAnsiTheme="minorHAnsi" w:cstheme="minorHAnsi"/>
          <w:sz w:val="22"/>
          <w:szCs w:val="22"/>
          <w:lang w:eastAsia="pl-PL"/>
        </w:rPr>
        <w:t xml:space="preserve"> do</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w:t>
      </w:r>
      <w:r w:rsidR="0085087B" w:rsidRPr="00E40EC3">
        <w:rPr>
          <w:rFonts w:asciiTheme="minorHAnsi" w:hAnsiTheme="minorHAnsi" w:cstheme="minorHAnsi"/>
          <w:sz w:val="22"/>
          <w:szCs w:val="22"/>
          <w:lang w:val="pl-PL" w:eastAsia="pl-PL"/>
        </w:rPr>
        <w:t xml:space="preserve"> </w:t>
      </w:r>
      <w:r w:rsidRPr="00E40EC3">
        <w:rPr>
          <w:rFonts w:asciiTheme="minorHAnsi" w:hAnsiTheme="minorHAnsi" w:cstheme="minorHAnsi"/>
          <w:sz w:val="22"/>
          <w:szCs w:val="22"/>
          <w:lang w:eastAsia="pl-PL"/>
        </w:rPr>
        <w:t>Regulamin będzie</w:t>
      </w:r>
      <w:r w:rsidR="0085087B" w:rsidRPr="00E40EC3">
        <w:rPr>
          <w:rFonts w:asciiTheme="minorHAnsi" w:hAnsiTheme="minorHAnsi" w:cstheme="minorHAnsi"/>
          <w:sz w:val="22"/>
          <w:szCs w:val="22"/>
          <w:lang w:val="pl-PL" w:eastAsia="pl-PL"/>
        </w:rPr>
        <w:t xml:space="preserve"> </w:t>
      </w:r>
      <w:r w:rsidRPr="00E40EC3">
        <w:rPr>
          <w:rFonts w:asciiTheme="minorHAnsi" w:hAnsiTheme="minorHAnsi" w:cstheme="minorHAnsi"/>
          <w:sz w:val="22"/>
          <w:szCs w:val="22"/>
          <w:lang w:eastAsia="pl-PL"/>
        </w:rPr>
        <w:t>wiązał Strony Umowy w zakresie, w jakim nie jest sprzeczny z Umową.</w:t>
      </w:r>
    </w:p>
    <w:p w14:paraId="11864EDE" w14:textId="0D89597F" w:rsidR="00A96BB6" w:rsidRPr="00E40EC3" w:rsidRDefault="00A96BB6" w:rsidP="00116305">
      <w:pPr>
        <w:pStyle w:val="Akapitzlist"/>
        <w:numPr>
          <w:ilvl w:val="0"/>
          <w:numId w:val="14"/>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Wykonawca oświadcza, że przez cały okres świadczenia usług SIP-</w:t>
      </w:r>
      <w:r w:rsidR="00993E12">
        <w:rPr>
          <w:rFonts w:asciiTheme="minorHAnsi" w:hAnsiTheme="minorHAnsi" w:cstheme="minorHAnsi"/>
          <w:sz w:val="22"/>
          <w:szCs w:val="22"/>
          <w:lang w:eastAsia="pl-PL"/>
        </w:rPr>
        <w:t>TRUNK</w:t>
      </w:r>
      <w:r w:rsidRPr="00E40EC3">
        <w:rPr>
          <w:rFonts w:asciiTheme="minorHAnsi" w:hAnsiTheme="minorHAnsi" w:cstheme="minorHAnsi"/>
          <w:sz w:val="22"/>
          <w:szCs w:val="22"/>
          <w:lang w:eastAsia="pl-PL"/>
        </w:rPr>
        <w:t xml:space="preserve"> w ramach niniejszej Umowy będzie posiadał aktualne uprawnienia do wykonywania przedmiotu Umowy, to jest aktualne zaświadczenie o wpisie do rejestru przedsiębiorców telekomunikacyjnych, prowadzonego przez Prezesa Urzędu Komunikacji Elektronicznej, zgodnie z ustawą </w:t>
      </w:r>
      <w:r w:rsidR="00007AAD" w:rsidRPr="00E40EC3">
        <w:rPr>
          <w:rFonts w:asciiTheme="minorHAnsi" w:hAnsiTheme="minorHAnsi" w:cstheme="minorHAnsi"/>
          <w:sz w:val="22"/>
          <w:szCs w:val="22"/>
          <w:lang w:eastAsia="pl-PL"/>
        </w:rPr>
        <w:t>z dnia 12 lipca 2024 r. Prawo Komunikacji Elektronicznej (</w:t>
      </w:r>
      <w:proofErr w:type="spellStart"/>
      <w:r w:rsidR="00007AAD" w:rsidRPr="00E40EC3">
        <w:rPr>
          <w:rFonts w:asciiTheme="minorHAnsi" w:hAnsiTheme="minorHAnsi" w:cstheme="minorHAnsi"/>
          <w:sz w:val="22"/>
          <w:szCs w:val="22"/>
          <w:lang w:eastAsia="pl-PL"/>
        </w:rPr>
        <w:t>t.j</w:t>
      </w:r>
      <w:proofErr w:type="spellEnd"/>
      <w:r w:rsidR="00007AAD" w:rsidRPr="00E40EC3">
        <w:rPr>
          <w:rFonts w:asciiTheme="minorHAnsi" w:hAnsiTheme="minorHAnsi" w:cstheme="minorHAnsi"/>
          <w:sz w:val="22"/>
          <w:szCs w:val="22"/>
          <w:lang w:eastAsia="pl-PL"/>
        </w:rPr>
        <w:t>. Dz. U. z 2024 r. poz. 1221</w:t>
      </w:r>
      <w:r w:rsidRPr="00E40EC3">
        <w:rPr>
          <w:rFonts w:asciiTheme="minorHAnsi" w:hAnsiTheme="minorHAnsi" w:cstheme="minorHAnsi"/>
          <w:sz w:val="22"/>
          <w:szCs w:val="22"/>
          <w:lang w:eastAsia="pl-PL"/>
        </w:rPr>
        <w:t>) oraz oświadcza, że posiada doświadczenie i kwalifikacje niezbędne do prawidłowego wykonania Umowy.</w:t>
      </w:r>
    </w:p>
    <w:p w14:paraId="0AAE8FA6" w14:textId="543CB3AD" w:rsidR="00BF66A8" w:rsidRPr="00E40EC3" w:rsidRDefault="00BF66A8" w:rsidP="00116305">
      <w:pPr>
        <w:pStyle w:val="Akapitzlist"/>
        <w:numPr>
          <w:ilvl w:val="0"/>
          <w:numId w:val="14"/>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Wykonawcę obciążają, mogące wyniknąć z faktu realizacji przedmiotu</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 xml:space="preserve">y, wszelkie inne opłaty, należności, kary i odszkodowania na rzecz osób trzecich jakie zobowiązany będzie ponieść </w:t>
      </w:r>
      <w:r w:rsidRPr="00E40EC3">
        <w:rPr>
          <w:rFonts w:asciiTheme="minorHAnsi" w:hAnsiTheme="minorHAnsi" w:cstheme="minorHAnsi"/>
          <w:sz w:val="22"/>
          <w:szCs w:val="22"/>
          <w:lang w:eastAsia="pl-PL"/>
        </w:rPr>
        <w:lastRenderedPageBreak/>
        <w:t>przy realizacji przedmiotu</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 np. w związku z dostępem do pomieszczeń, budowli, korzystaniem zasobów, infrastruktury lub innych praw materialnych oraz praw niematerialnych.</w:t>
      </w:r>
    </w:p>
    <w:p w14:paraId="3FF6FD23" w14:textId="3057AB39" w:rsidR="007D4092" w:rsidRDefault="007D4092" w:rsidP="006526A7">
      <w:pPr>
        <w:suppressAutoHyphens w:val="0"/>
        <w:spacing w:line="276" w:lineRule="auto"/>
        <w:contextualSpacing/>
        <w:jc w:val="center"/>
        <w:rPr>
          <w:rFonts w:asciiTheme="minorHAnsi" w:hAnsiTheme="minorHAnsi" w:cstheme="minorHAnsi"/>
          <w:b/>
          <w:bCs/>
          <w:sz w:val="22"/>
          <w:szCs w:val="22"/>
          <w:lang w:eastAsia="pl-PL"/>
        </w:rPr>
      </w:pPr>
      <w:r w:rsidRPr="00E40EC3">
        <w:rPr>
          <w:rFonts w:asciiTheme="minorHAnsi" w:hAnsiTheme="minorHAnsi" w:cstheme="minorHAnsi"/>
          <w:sz w:val="22"/>
          <w:szCs w:val="22"/>
          <w:lang w:eastAsia="pl-PL"/>
        </w:rPr>
        <w:br/>
      </w:r>
      <w:r w:rsidRPr="00E40EC3">
        <w:rPr>
          <w:rFonts w:asciiTheme="minorHAnsi" w:hAnsiTheme="minorHAnsi" w:cstheme="minorHAnsi"/>
          <w:b/>
          <w:bCs/>
          <w:sz w:val="22"/>
          <w:szCs w:val="22"/>
          <w:lang w:eastAsia="pl-PL"/>
        </w:rPr>
        <w:t>§ 3.</w:t>
      </w:r>
    </w:p>
    <w:p w14:paraId="2E508472" w14:textId="61F5E1FA" w:rsidR="007246F8" w:rsidRPr="00E40EC3" w:rsidRDefault="007246F8" w:rsidP="006526A7">
      <w:pPr>
        <w:suppressAutoHyphens w:val="0"/>
        <w:spacing w:line="276" w:lineRule="auto"/>
        <w:contextualSpacing/>
        <w:jc w:val="center"/>
        <w:rPr>
          <w:rFonts w:asciiTheme="minorHAnsi" w:hAnsiTheme="minorHAnsi" w:cstheme="minorHAnsi"/>
          <w:sz w:val="22"/>
          <w:szCs w:val="22"/>
          <w:lang w:eastAsia="pl-PL"/>
        </w:rPr>
      </w:pPr>
      <w:r w:rsidRPr="00E40EC3">
        <w:rPr>
          <w:rFonts w:asciiTheme="minorHAnsi" w:hAnsiTheme="minorHAnsi" w:cstheme="minorHAnsi"/>
          <w:b/>
          <w:bCs/>
          <w:sz w:val="22"/>
          <w:szCs w:val="22"/>
          <w:lang w:eastAsia="pl-PL"/>
        </w:rPr>
        <w:t>Zadania i zakres odpowiedzialności Zamawiającego</w:t>
      </w:r>
    </w:p>
    <w:p w14:paraId="06933995" w14:textId="272A8DDD" w:rsidR="002D6610" w:rsidRPr="00E40EC3" w:rsidRDefault="00EE0307" w:rsidP="00116305">
      <w:pPr>
        <w:pStyle w:val="Akapitzlist"/>
        <w:numPr>
          <w:ilvl w:val="0"/>
          <w:numId w:val="8"/>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Zamawiający wyznacza </w:t>
      </w:r>
      <w:r w:rsidR="001457F4" w:rsidRPr="00E40EC3">
        <w:rPr>
          <w:rFonts w:asciiTheme="minorHAnsi" w:hAnsiTheme="minorHAnsi" w:cstheme="minorHAnsi"/>
          <w:sz w:val="22"/>
          <w:szCs w:val="22"/>
          <w:lang w:eastAsia="pl-PL"/>
        </w:rPr>
        <w:t>…</w:t>
      </w:r>
      <w:r w:rsidR="006529F1" w:rsidRPr="00E40EC3">
        <w:rPr>
          <w:rFonts w:asciiTheme="minorHAnsi" w:hAnsiTheme="minorHAnsi" w:cstheme="minorHAnsi"/>
          <w:sz w:val="22"/>
          <w:szCs w:val="22"/>
          <w:lang w:eastAsia="pl-PL"/>
        </w:rPr>
        <w:t>………..</w:t>
      </w:r>
      <w:r w:rsidR="001457F4" w:rsidRPr="00E40EC3">
        <w:rPr>
          <w:rFonts w:asciiTheme="minorHAnsi" w:hAnsiTheme="minorHAnsi" w:cstheme="minorHAnsi"/>
          <w:sz w:val="22"/>
          <w:szCs w:val="22"/>
          <w:lang w:eastAsia="pl-PL"/>
        </w:rPr>
        <w:t>…..</w:t>
      </w:r>
      <w:r w:rsidRPr="00E40EC3">
        <w:rPr>
          <w:rFonts w:asciiTheme="minorHAnsi" w:hAnsiTheme="minorHAnsi" w:cstheme="minorHAnsi"/>
          <w:sz w:val="22"/>
          <w:szCs w:val="22"/>
          <w:lang w:eastAsia="pl-PL"/>
        </w:rPr>
        <w:t>, jako osobę odpowiedzialną za współdziałanie Zamawiającego z Wykonawcą i nadzór merytoryczny ze strony Zamawiającego nad realizacją</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 zwaną dalej „Kierownikiem Projektu Zamawiającego”</w:t>
      </w:r>
      <w:r w:rsidR="006529F1" w:rsidRPr="00E40EC3">
        <w:rPr>
          <w:rFonts w:asciiTheme="minorHAnsi" w:hAnsiTheme="minorHAnsi" w:cstheme="minorHAnsi"/>
          <w:sz w:val="22"/>
          <w:szCs w:val="22"/>
          <w:lang w:eastAsia="pl-PL"/>
        </w:rPr>
        <w:t xml:space="preserve"> </w:t>
      </w:r>
      <w:r w:rsidRPr="00E40EC3">
        <w:rPr>
          <w:rFonts w:asciiTheme="minorHAnsi" w:hAnsiTheme="minorHAnsi" w:cstheme="minorHAnsi"/>
          <w:sz w:val="22"/>
          <w:szCs w:val="22"/>
          <w:lang w:eastAsia="pl-PL"/>
        </w:rPr>
        <w:t>i</w:t>
      </w:r>
      <w:r w:rsidR="006529F1" w:rsidRPr="00E40EC3">
        <w:rPr>
          <w:rFonts w:asciiTheme="minorHAnsi" w:hAnsiTheme="minorHAnsi" w:cstheme="minorHAnsi"/>
          <w:sz w:val="22"/>
          <w:szCs w:val="22"/>
          <w:lang w:eastAsia="pl-PL"/>
        </w:rPr>
        <w:t xml:space="preserve"> .</w:t>
      </w:r>
      <w:r w:rsidR="001457F4" w:rsidRPr="00E40EC3">
        <w:rPr>
          <w:rFonts w:asciiTheme="minorHAnsi" w:hAnsiTheme="minorHAnsi" w:cstheme="minorHAnsi"/>
          <w:sz w:val="22"/>
          <w:szCs w:val="22"/>
          <w:lang w:eastAsia="pl-PL"/>
        </w:rPr>
        <w:t>…</w:t>
      </w:r>
      <w:r w:rsidR="00474A15" w:rsidRPr="00E40EC3">
        <w:rPr>
          <w:rFonts w:asciiTheme="minorHAnsi" w:hAnsiTheme="minorHAnsi" w:cstheme="minorHAnsi"/>
          <w:sz w:val="22"/>
          <w:szCs w:val="22"/>
          <w:lang w:eastAsia="pl-PL"/>
        </w:rPr>
        <w:t>………..</w:t>
      </w:r>
      <w:r w:rsidR="001457F4" w:rsidRPr="00E40EC3">
        <w:rPr>
          <w:rFonts w:asciiTheme="minorHAnsi" w:hAnsiTheme="minorHAnsi" w:cstheme="minorHAnsi"/>
          <w:sz w:val="22"/>
          <w:szCs w:val="22"/>
          <w:lang w:eastAsia="pl-PL"/>
        </w:rPr>
        <w:t>……..</w:t>
      </w:r>
      <w:r w:rsidRPr="00E40EC3">
        <w:rPr>
          <w:rFonts w:asciiTheme="minorHAnsi" w:hAnsiTheme="minorHAnsi" w:cstheme="minorHAnsi"/>
          <w:sz w:val="22"/>
          <w:szCs w:val="22"/>
          <w:lang w:eastAsia="pl-PL"/>
        </w:rPr>
        <w:t>, jako zastępcę Kierownika Projektu Zamawiającego. Zmiana Kierownika Projektu Zamawiającego lub jego zastępcy nie stanowi zmiany</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 ale wymaga formy pisemnej pod rygorem nieważności.</w:t>
      </w:r>
    </w:p>
    <w:p w14:paraId="726833DF" w14:textId="4E6EC70E" w:rsidR="00EE0307" w:rsidRPr="00E40EC3" w:rsidRDefault="00EE0307" w:rsidP="00116305">
      <w:pPr>
        <w:pStyle w:val="Akapitzlist"/>
        <w:numPr>
          <w:ilvl w:val="0"/>
          <w:numId w:val="8"/>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Zamawiający zobowiązuje się do udzielenia na pisemny wniosek Wykonawcy w terminie do 5 dni roboczych od jego wpłynięcia do Zamawiającego, informacji niezbędnych do realizacji</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 xml:space="preserve">y, oraz do udostępnienia pomieszczeń w lokalizacjach wymienionych w </w:t>
      </w:r>
      <w:r w:rsidRPr="00E40EC3">
        <w:rPr>
          <w:rFonts w:asciiTheme="minorHAnsi" w:hAnsiTheme="minorHAnsi" w:cstheme="minorHAnsi"/>
          <w:b/>
          <w:sz w:val="22"/>
          <w:szCs w:val="22"/>
          <w:lang w:eastAsia="pl-PL"/>
        </w:rPr>
        <w:t>załączniku nr 2</w:t>
      </w:r>
      <w:r w:rsidRPr="00E40EC3">
        <w:rPr>
          <w:rFonts w:asciiTheme="minorHAnsi" w:hAnsiTheme="minorHAnsi" w:cstheme="minorHAnsi"/>
          <w:sz w:val="22"/>
          <w:szCs w:val="22"/>
          <w:lang w:eastAsia="pl-PL"/>
        </w:rPr>
        <w:t xml:space="preserve"> do</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 w celu instalacji elementów aktywnych sieci oraz do dostarczenia wykazu osób w tych lokalizacjach, wyznaczonych do kontaktów z Wykonawcą w ramach realizacji</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 Powyższy termin zostaje wydłużony do 14 dni roboczych niezbędnych do wypełnienia przez Zamawiającego dostarczonego przez Wykonawcę formularza elektronicznego (np. Excel) o niezbędne dane numeracyjne, typy terminali, opisy użytkowników, nazwy jednostek, uprawnień abonentów, itd., wymagane do ich implementacji w</w:t>
      </w:r>
      <w:r w:rsidR="00B73418" w:rsidRPr="00E40EC3">
        <w:rPr>
          <w:rFonts w:asciiTheme="minorHAnsi" w:hAnsiTheme="minorHAnsi" w:cstheme="minorHAnsi"/>
          <w:sz w:val="22"/>
          <w:szCs w:val="22"/>
          <w:lang w:eastAsia="pl-PL"/>
        </w:rPr>
        <w:t xml:space="preserve"> </w:t>
      </w:r>
      <w:r w:rsidR="0062225D">
        <w:rPr>
          <w:rFonts w:asciiTheme="minorHAnsi" w:hAnsiTheme="minorHAnsi" w:cstheme="minorHAnsi"/>
          <w:sz w:val="22"/>
          <w:szCs w:val="22"/>
          <w:lang w:val="pl-PL" w:eastAsia="pl-PL"/>
        </w:rPr>
        <w:t>systemie</w:t>
      </w:r>
      <w:r w:rsidRPr="00E40EC3">
        <w:rPr>
          <w:rFonts w:asciiTheme="minorHAnsi" w:hAnsiTheme="minorHAnsi" w:cstheme="minorHAnsi"/>
          <w:sz w:val="22"/>
          <w:szCs w:val="22"/>
          <w:lang w:eastAsia="pl-PL"/>
        </w:rPr>
        <w:t xml:space="preserve"> UC</w:t>
      </w:r>
      <w:r w:rsidR="00E618D5" w:rsidRPr="00E40EC3">
        <w:rPr>
          <w:rFonts w:asciiTheme="minorHAnsi" w:hAnsiTheme="minorHAnsi" w:cstheme="minorHAnsi"/>
          <w:sz w:val="22"/>
          <w:szCs w:val="22"/>
          <w:lang w:val="pl-PL" w:eastAsia="pl-PL"/>
        </w:rPr>
        <w:t>.</w:t>
      </w:r>
    </w:p>
    <w:p w14:paraId="229AE268" w14:textId="0074E77F" w:rsidR="00EE0307" w:rsidRPr="00E40EC3" w:rsidRDefault="00EE0307" w:rsidP="00116305">
      <w:pPr>
        <w:pStyle w:val="Akapitzlist"/>
        <w:numPr>
          <w:ilvl w:val="0"/>
          <w:numId w:val="8"/>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Zamawiający zapewni warunki konieczne do instalacji łączy transmisji danych oraz urządzeń</w:t>
      </w:r>
      <w:r w:rsidR="00996977"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 xml:space="preserve">w lokalizacjach wymienionych w </w:t>
      </w:r>
      <w:r w:rsidRPr="00E40EC3">
        <w:rPr>
          <w:rFonts w:asciiTheme="minorHAnsi" w:hAnsiTheme="minorHAnsi" w:cstheme="minorHAnsi"/>
          <w:b/>
          <w:sz w:val="22"/>
          <w:szCs w:val="22"/>
          <w:lang w:eastAsia="pl-PL"/>
        </w:rPr>
        <w:t>załączniku nr 2</w:t>
      </w:r>
      <w:r w:rsidRPr="00E40EC3">
        <w:rPr>
          <w:rFonts w:asciiTheme="minorHAnsi" w:hAnsiTheme="minorHAnsi" w:cstheme="minorHAnsi"/>
          <w:sz w:val="22"/>
          <w:szCs w:val="22"/>
          <w:lang w:eastAsia="pl-PL"/>
        </w:rPr>
        <w:t xml:space="preserve"> do</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 a w szczególności:</w:t>
      </w:r>
    </w:p>
    <w:p w14:paraId="2AEC807B" w14:textId="55496BBE" w:rsidR="00EE0307" w:rsidRPr="00E40EC3" w:rsidRDefault="00EE0307" w:rsidP="00116305">
      <w:pPr>
        <w:pStyle w:val="Akapitzlist"/>
        <w:numPr>
          <w:ilvl w:val="1"/>
          <w:numId w:val="8"/>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zapewni w swoich obiektach nieodpłatnie miejsca do instalacji urządzeń sieciowych i łączy;</w:t>
      </w:r>
    </w:p>
    <w:p w14:paraId="6639870D" w14:textId="096FDDC0" w:rsidR="00EE0307" w:rsidRPr="00E40EC3" w:rsidRDefault="00EE0307" w:rsidP="00116305">
      <w:pPr>
        <w:pStyle w:val="Akapitzlist"/>
        <w:numPr>
          <w:ilvl w:val="1"/>
          <w:numId w:val="8"/>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udostępni możliwość wykonania przyłączy zasilania elektrycznego wszelkich urządzeń dostarczonych przez Wykonawcę ze źródeł prądu przemiennego 230V, dostępnych</w:t>
      </w:r>
      <w:r w:rsidR="00996977"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w pomieszczeniach przeznaczonych na instalacje. Zamawiający będzie pokrywać we własnym zakresie koszty zasilania prądem elektrycznym zainstalowanych w jego pomieszczeniach urządzeń służących do dostarczenia usługi;</w:t>
      </w:r>
    </w:p>
    <w:p w14:paraId="47FEEAF8" w14:textId="20135274" w:rsidR="00EE0307" w:rsidRPr="00E40EC3" w:rsidRDefault="00EE0307" w:rsidP="00116305">
      <w:pPr>
        <w:pStyle w:val="Akapitzlist"/>
        <w:numPr>
          <w:ilvl w:val="0"/>
          <w:numId w:val="8"/>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Ponadto Zamawiający zobowiązany jest do:</w:t>
      </w:r>
    </w:p>
    <w:p w14:paraId="1988FF7E" w14:textId="2CC1FDBB" w:rsidR="00EE0307" w:rsidRPr="00E40EC3" w:rsidRDefault="00EE0307" w:rsidP="00116305">
      <w:pPr>
        <w:pStyle w:val="Akapitzlist"/>
        <w:numPr>
          <w:ilvl w:val="1"/>
          <w:numId w:val="8"/>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zapewnienia nienaruszalności wszelkich urządzeń zainstalowanych przez Wykonawcę</w:t>
      </w:r>
      <w:r w:rsidR="00996977"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 xml:space="preserve">w lokalizacjach wymienionych w </w:t>
      </w:r>
      <w:r w:rsidRPr="00E40EC3">
        <w:rPr>
          <w:rFonts w:asciiTheme="minorHAnsi" w:hAnsiTheme="minorHAnsi" w:cstheme="minorHAnsi"/>
          <w:b/>
          <w:sz w:val="22"/>
          <w:szCs w:val="22"/>
          <w:lang w:eastAsia="pl-PL"/>
        </w:rPr>
        <w:t>załączniku nr 2</w:t>
      </w:r>
      <w:r w:rsidRPr="00E40EC3">
        <w:rPr>
          <w:rFonts w:asciiTheme="minorHAnsi" w:hAnsiTheme="minorHAnsi" w:cstheme="minorHAnsi"/>
          <w:sz w:val="22"/>
          <w:szCs w:val="22"/>
          <w:lang w:eastAsia="pl-PL"/>
        </w:rPr>
        <w:t xml:space="preserve"> do</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 oraz w przypadku urządzeń dedykowanych do wykorzystania przez pracowników Zamawiającego z zachowaniem dbałości odpowiedniej dla użytkowania sprzętu elektronicznego;</w:t>
      </w:r>
    </w:p>
    <w:p w14:paraId="37BE3E9E" w14:textId="247CEEF6" w:rsidR="00EE0307" w:rsidRPr="00E40EC3" w:rsidRDefault="00EE0307" w:rsidP="00116305">
      <w:pPr>
        <w:pStyle w:val="Akapitzlist"/>
        <w:numPr>
          <w:ilvl w:val="1"/>
          <w:numId w:val="8"/>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powiadomienia Wykonawcy o wszelkich nieprawidłowościach, usterkach lub uszkodzeniach w udostępnionych przez Wykonawcę urządzeniach, niezwłocznie po ich stwierdzeniu oraz</w:t>
      </w:r>
      <w:r w:rsidR="00855A4B"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do niedokonywania samodzielnie napraw i modernizacji tychże urządzeń;</w:t>
      </w:r>
    </w:p>
    <w:p w14:paraId="187515EF" w14:textId="25D09CB9" w:rsidR="00EE0307" w:rsidRPr="00E40EC3" w:rsidRDefault="00EE0307" w:rsidP="00116305">
      <w:pPr>
        <w:pStyle w:val="Akapitzlist"/>
        <w:numPr>
          <w:ilvl w:val="1"/>
          <w:numId w:val="8"/>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udostępnienia lokalizacji w celu demontażu urządzeń Wykonawcy niezwłocznie</w:t>
      </w:r>
      <w:r w:rsidR="00855A4B"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po wygaśnięciu, rozwiązaniu lub odstąpieniu od</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 W chwili dokonywania demontażu urządzenia powinny znajdować się w stanie nienaruszonym, a w przypadku urządzeń dedykowanych do wykorzystania przez pracowników Zamawiającego ich zużycie nie powinno wykraczać ponad zużycie wynikające z normalnej eksploatacji.</w:t>
      </w:r>
    </w:p>
    <w:p w14:paraId="46F85A2C" w14:textId="61779BFD" w:rsidR="00E32EA8" w:rsidRPr="00E40EC3" w:rsidRDefault="00EE0307" w:rsidP="00116305">
      <w:pPr>
        <w:pStyle w:val="Akapitzlist"/>
        <w:numPr>
          <w:ilvl w:val="0"/>
          <w:numId w:val="8"/>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Zapis </w:t>
      </w:r>
      <w:r w:rsidRPr="00E40EC3">
        <w:rPr>
          <w:rFonts w:asciiTheme="minorHAnsi" w:hAnsiTheme="minorHAnsi" w:cstheme="minorHAnsi"/>
          <w:b/>
          <w:sz w:val="22"/>
          <w:szCs w:val="22"/>
          <w:lang w:eastAsia="pl-PL"/>
        </w:rPr>
        <w:t xml:space="preserve">§ 3 ust. </w:t>
      </w:r>
      <w:r w:rsidR="00AA141A" w:rsidRPr="00E40EC3">
        <w:rPr>
          <w:rFonts w:asciiTheme="minorHAnsi" w:hAnsiTheme="minorHAnsi" w:cstheme="minorHAnsi"/>
          <w:b/>
          <w:sz w:val="22"/>
          <w:szCs w:val="22"/>
          <w:lang w:val="pl-PL" w:eastAsia="pl-PL"/>
        </w:rPr>
        <w:t>4</w:t>
      </w:r>
      <w:r w:rsidRPr="00E40EC3">
        <w:rPr>
          <w:rFonts w:asciiTheme="minorHAnsi" w:hAnsiTheme="minorHAnsi" w:cstheme="minorHAnsi"/>
          <w:b/>
          <w:sz w:val="22"/>
          <w:szCs w:val="22"/>
          <w:lang w:eastAsia="pl-PL"/>
        </w:rPr>
        <w:t xml:space="preserve"> </w:t>
      </w:r>
      <w:r w:rsidR="00C14471">
        <w:rPr>
          <w:rFonts w:asciiTheme="minorHAnsi" w:hAnsiTheme="minorHAnsi" w:cstheme="minorHAnsi"/>
          <w:b/>
          <w:sz w:val="22"/>
          <w:szCs w:val="22"/>
          <w:lang w:eastAsia="pl-PL"/>
        </w:rPr>
        <w:t>pkt</w:t>
      </w:r>
      <w:r w:rsidRPr="00E40EC3">
        <w:rPr>
          <w:rFonts w:asciiTheme="minorHAnsi" w:hAnsiTheme="minorHAnsi" w:cstheme="minorHAnsi"/>
          <w:b/>
          <w:sz w:val="22"/>
          <w:szCs w:val="22"/>
          <w:lang w:eastAsia="pl-PL"/>
        </w:rPr>
        <w:t xml:space="preserve"> 2</w:t>
      </w:r>
      <w:r w:rsidRPr="00E40EC3">
        <w:rPr>
          <w:rFonts w:asciiTheme="minorHAnsi" w:hAnsiTheme="minorHAnsi" w:cstheme="minorHAnsi"/>
          <w:sz w:val="22"/>
          <w:szCs w:val="22"/>
          <w:lang w:eastAsia="pl-PL"/>
        </w:rPr>
        <w:t xml:space="preserve"> nie wyklucza prawa Zamawiającego do zrealizowania naprawy i obciążenia jej kosztem Wykonawcy w sytuacji rażącego przekroczenia terminu usunięcia awarii, przez co Zamawiający rozumie przekroczenie przy danym incydencie wskazanego dla danej grupy dostępowej okresu braku dostępności sieci dopuszczalnego dla okresu roku (dla SLA określonego w </w:t>
      </w:r>
      <w:r w:rsidR="00BC4416" w:rsidRPr="00E40EC3">
        <w:rPr>
          <w:rFonts w:asciiTheme="minorHAnsi" w:hAnsiTheme="minorHAnsi" w:cstheme="minorHAnsi"/>
          <w:b/>
          <w:sz w:val="22"/>
          <w:szCs w:val="22"/>
        </w:rPr>
        <w:t xml:space="preserve">załączniku nr 1 </w:t>
      </w:r>
      <w:r w:rsidR="00BC4416" w:rsidRPr="00E40EC3">
        <w:rPr>
          <w:rFonts w:asciiTheme="minorHAnsi" w:hAnsiTheme="minorHAnsi" w:cstheme="minorHAnsi"/>
          <w:sz w:val="22"/>
          <w:szCs w:val="22"/>
        </w:rPr>
        <w:t>do Umowy</w:t>
      </w:r>
      <w:r w:rsidRPr="00E40EC3">
        <w:rPr>
          <w:rFonts w:asciiTheme="minorHAnsi" w:hAnsiTheme="minorHAnsi" w:cstheme="minorHAnsi"/>
          <w:sz w:val="22"/>
          <w:szCs w:val="22"/>
          <w:lang w:eastAsia="pl-PL"/>
        </w:rPr>
        <w:t>).</w:t>
      </w:r>
    </w:p>
    <w:p w14:paraId="40A81E0E" w14:textId="19F648D7" w:rsidR="00E32EA8" w:rsidRPr="00E40EC3" w:rsidRDefault="00E32EA8" w:rsidP="00116305">
      <w:pPr>
        <w:pStyle w:val="Akapitzlist"/>
        <w:numPr>
          <w:ilvl w:val="0"/>
          <w:numId w:val="8"/>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lastRenderedPageBreak/>
        <w:t>Zamawiający nie gwarantuje minimalnego ruchu w ramach SIP-</w:t>
      </w:r>
      <w:r w:rsidR="00993E12">
        <w:rPr>
          <w:rFonts w:asciiTheme="minorHAnsi" w:hAnsiTheme="minorHAnsi" w:cstheme="minorHAnsi"/>
          <w:sz w:val="22"/>
          <w:szCs w:val="22"/>
          <w:lang w:eastAsia="pl-PL"/>
        </w:rPr>
        <w:t>TRUNK</w:t>
      </w:r>
      <w:r w:rsidRPr="00E40EC3">
        <w:rPr>
          <w:rFonts w:asciiTheme="minorHAnsi" w:hAnsiTheme="minorHAnsi" w:cstheme="minorHAnsi"/>
          <w:sz w:val="22"/>
          <w:szCs w:val="22"/>
          <w:lang w:eastAsia="pl-PL"/>
        </w:rPr>
        <w:t xml:space="preserve"> generowanego do sieci Wykonawcy.</w:t>
      </w:r>
    </w:p>
    <w:p w14:paraId="1801D8C7" w14:textId="77777777" w:rsidR="00C30733" w:rsidRPr="00E40EC3" w:rsidRDefault="00C30733" w:rsidP="006526A7">
      <w:pPr>
        <w:suppressAutoHyphens w:val="0"/>
        <w:spacing w:line="276" w:lineRule="auto"/>
        <w:contextualSpacing/>
        <w:rPr>
          <w:rFonts w:asciiTheme="minorHAnsi" w:hAnsiTheme="minorHAnsi" w:cstheme="minorHAnsi"/>
          <w:sz w:val="22"/>
          <w:szCs w:val="22"/>
          <w:lang w:eastAsia="pl-PL"/>
        </w:rPr>
      </w:pPr>
    </w:p>
    <w:p w14:paraId="19E60377" w14:textId="15149721" w:rsidR="00C30733" w:rsidRDefault="00C30733" w:rsidP="006526A7">
      <w:pPr>
        <w:suppressAutoHyphens w:val="0"/>
        <w:spacing w:line="276" w:lineRule="auto"/>
        <w:contextualSpacing/>
        <w:jc w:val="center"/>
        <w:rPr>
          <w:rFonts w:asciiTheme="minorHAnsi" w:hAnsiTheme="minorHAnsi" w:cstheme="minorHAnsi"/>
          <w:b/>
          <w:sz w:val="22"/>
          <w:szCs w:val="22"/>
          <w:lang w:eastAsia="pl-PL"/>
        </w:rPr>
      </w:pPr>
      <w:r w:rsidRPr="00E40EC3">
        <w:rPr>
          <w:rFonts w:asciiTheme="minorHAnsi" w:hAnsiTheme="minorHAnsi" w:cstheme="minorHAnsi"/>
          <w:b/>
          <w:sz w:val="22"/>
          <w:szCs w:val="22"/>
          <w:lang w:eastAsia="pl-PL"/>
        </w:rPr>
        <w:t>§4</w:t>
      </w:r>
    </w:p>
    <w:p w14:paraId="51F683D6" w14:textId="792C8114" w:rsidR="007246F8" w:rsidRPr="00E40EC3" w:rsidRDefault="007246F8" w:rsidP="006526A7">
      <w:pPr>
        <w:suppressAutoHyphens w:val="0"/>
        <w:spacing w:line="276" w:lineRule="auto"/>
        <w:contextualSpacing/>
        <w:jc w:val="center"/>
        <w:rPr>
          <w:rFonts w:asciiTheme="minorHAnsi" w:hAnsiTheme="minorHAnsi" w:cstheme="minorHAnsi"/>
          <w:b/>
          <w:sz w:val="22"/>
          <w:szCs w:val="22"/>
          <w:lang w:eastAsia="pl-PL"/>
        </w:rPr>
      </w:pPr>
      <w:r w:rsidRPr="00E40EC3">
        <w:rPr>
          <w:rFonts w:asciiTheme="minorHAnsi" w:hAnsiTheme="minorHAnsi" w:cstheme="minorHAnsi"/>
          <w:b/>
          <w:sz w:val="22"/>
          <w:szCs w:val="22"/>
        </w:rPr>
        <w:t>Procedura Migracji numeracji</w:t>
      </w:r>
    </w:p>
    <w:p w14:paraId="63A5AD3D" w14:textId="167C1222" w:rsidR="00C30733" w:rsidRPr="00E40EC3" w:rsidRDefault="00C30733" w:rsidP="00116305">
      <w:pPr>
        <w:numPr>
          <w:ilvl w:val="0"/>
          <w:numId w:val="1"/>
        </w:numPr>
        <w:tabs>
          <w:tab w:val="clear" w:pos="1440"/>
          <w:tab w:val="left" w:pos="426"/>
        </w:tabs>
        <w:suppressAutoHyphens w:val="0"/>
        <w:spacing w:before="120" w:line="276" w:lineRule="auto"/>
        <w:ind w:left="426"/>
        <w:contextualSpacing/>
        <w:jc w:val="both"/>
        <w:rPr>
          <w:rFonts w:asciiTheme="minorHAnsi" w:hAnsiTheme="minorHAnsi" w:cstheme="minorHAnsi"/>
          <w:bCs/>
          <w:iCs/>
          <w:sz w:val="22"/>
          <w:szCs w:val="22"/>
        </w:rPr>
      </w:pPr>
      <w:r w:rsidRPr="00E40EC3">
        <w:rPr>
          <w:rFonts w:asciiTheme="minorHAnsi" w:hAnsiTheme="minorHAnsi" w:cstheme="minorHAnsi"/>
          <w:bCs/>
          <w:iCs/>
          <w:sz w:val="22"/>
          <w:szCs w:val="22"/>
        </w:rPr>
        <w:t>Wykonawca jest zobowiązany do bezpłatnego przeniesienia – migracji do swojej sieci</w:t>
      </w:r>
      <w:r w:rsidR="00855A4B" w:rsidRPr="00E40EC3">
        <w:rPr>
          <w:rFonts w:asciiTheme="minorHAnsi" w:hAnsiTheme="minorHAnsi" w:cstheme="minorHAnsi"/>
          <w:bCs/>
          <w:iCs/>
          <w:sz w:val="22"/>
          <w:szCs w:val="22"/>
        </w:rPr>
        <w:br/>
      </w:r>
      <w:r w:rsidRPr="00E40EC3">
        <w:rPr>
          <w:rFonts w:asciiTheme="minorHAnsi" w:hAnsiTheme="minorHAnsi" w:cstheme="minorHAnsi"/>
          <w:bCs/>
          <w:iCs/>
          <w:sz w:val="22"/>
          <w:szCs w:val="22"/>
        </w:rPr>
        <w:t>od Operatora Dawcy, numeracji użytkowanej przez jednostki Służby Więziennej w możliwie najkrótszym terminie, nie wcześniej jednak niż z dniem rozpoczęcia świadczenia usługi. Wykonawca niezwłocznie po podpisaniu</w:t>
      </w:r>
      <w:r w:rsidR="00D60CB9">
        <w:rPr>
          <w:rFonts w:asciiTheme="minorHAnsi" w:hAnsiTheme="minorHAnsi" w:cstheme="minorHAnsi"/>
          <w:bCs/>
          <w:iCs/>
          <w:sz w:val="22"/>
          <w:szCs w:val="22"/>
        </w:rPr>
        <w:t xml:space="preserve"> Umow</w:t>
      </w:r>
      <w:r w:rsidRPr="00E40EC3">
        <w:rPr>
          <w:rFonts w:asciiTheme="minorHAnsi" w:hAnsiTheme="minorHAnsi" w:cstheme="minorHAnsi"/>
          <w:bCs/>
          <w:iCs/>
          <w:sz w:val="22"/>
          <w:szCs w:val="22"/>
        </w:rPr>
        <w:t>y określi te terminy dla numeracji określon</w:t>
      </w:r>
      <w:r w:rsidR="00F41580" w:rsidRPr="00E40EC3">
        <w:rPr>
          <w:rFonts w:asciiTheme="minorHAnsi" w:hAnsiTheme="minorHAnsi" w:cstheme="minorHAnsi"/>
          <w:bCs/>
          <w:iCs/>
          <w:sz w:val="22"/>
          <w:szCs w:val="22"/>
        </w:rPr>
        <w:t>ej</w:t>
      </w:r>
      <w:r w:rsidR="00855A4B" w:rsidRPr="00E40EC3">
        <w:rPr>
          <w:rFonts w:asciiTheme="minorHAnsi" w:hAnsiTheme="minorHAnsi" w:cstheme="minorHAnsi"/>
          <w:bCs/>
          <w:iCs/>
          <w:sz w:val="22"/>
          <w:szCs w:val="22"/>
        </w:rPr>
        <w:br/>
      </w:r>
      <w:r w:rsidRPr="00E40EC3">
        <w:rPr>
          <w:rFonts w:asciiTheme="minorHAnsi" w:hAnsiTheme="minorHAnsi" w:cstheme="minorHAnsi"/>
          <w:bCs/>
          <w:iCs/>
          <w:sz w:val="22"/>
          <w:szCs w:val="22"/>
        </w:rPr>
        <w:t xml:space="preserve">w </w:t>
      </w:r>
      <w:r w:rsidR="005F3AC7" w:rsidRPr="00E40EC3">
        <w:rPr>
          <w:rFonts w:asciiTheme="minorHAnsi" w:hAnsiTheme="minorHAnsi" w:cstheme="minorHAnsi"/>
          <w:b/>
          <w:bCs/>
          <w:iCs/>
          <w:sz w:val="22"/>
          <w:szCs w:val="22"/>
        </w:rPr>
        <w:t>z</w:t>
      </w:r>
      <w:r w:rsidRPr="00E40EC3">
        <w:rPr>
          <w:rFonts w:asciiTheme="minorHAnsi" w:hAnsiTheme="minorHAnsi" w:cstheme="minorHAnsi"/>
          <w:b/>
          <w:bCs/>
          <w:iCs/>
          <w:sz w:val="22"/>
          <w:szCs w:val="22"/>
        </w:rPr>
        <w:t>ałączniku nr 5</w:t>
      </w:r>
      <w:r w:rsidRPr="00E40EC3">
        <w:rPr>
          <w:rFonts w:asciiTheme="minorHAnsi" w:hAnsiTheme="minorHAnsi" w:cstheme="minorHAnsi"/>
          <w:bCs/>
          <w:iCs/>
          <w:sz w:val="22"/>
          <w:szCs w:val="22"/>
        </w:rPr>
        <w:t xml:space="preserve"> do Umowy </w:t>
      </w:r>
      <w:r w:rsidR="004D4668" w:rsidRPr="00E40EC3">
        <w:rPr>
          <w:rFonts w:asciiTheme="minorHAnsi" w:hAnsiTheme="minorHAnsi" w:cstheme="minorHAnsi"/>
          <w:bCs/>
          <w:iCs/>
          <w:sz w:val="22"/>
          <w:szCs w:val="22"/>
        </w:rPr>
        <w:t xml:space="preserve">. </w:t>
      </w:r>
      <w:r w:rsidRPr="00E40EC3">
        <w:rPr>
          <w:rFonts w:asciiTheme="minorHAnsi" w:hAnsiTheme="minorHAnsi" w:cstheme="minorHAnsi"/>
          <w:bCs/>
          <w:iCs/>
          <w:sz w:val="22"/>
          <w:szCs w:val="22"/>
        </w:rPr>
        <w:t xml:space="preserve">Ewentualny czas przerwy, związany z przeniesieniem numeracji telefonicznej do sieci Wykonawcy, nie może być dłuższy niż to wynika z </w:t>
      </w:r>
      <w:r w:rsidR="005F583D" w:rsidRPr="00E40EC3">
        <w:rPr>
          <w:rFonts w:asciiTheme="minorHAnsi" w:hAnsiTheme="minorHAnsi" w:cstheme="minorHAnsi"/>
          <w:bCs/>
          <w:iCs/>
          <w:sz w:val="22"/>
          <w:szCs w:val="22"/>
        </w:rPr>
        <w:t>ustawy Prawo Komunikacji Elektronicznej</w:t>
      </w:r>
      <w:r w:rsidRPr="00E40EC3">
        <w:rPr>
          <w:rFonts w:asciiTheme="minorHAnsi" w:hAnsiTheme="minorHAnsi" w:cstheme="minorHAnsi"/>
          <w:bCs/>
          <w:iCs/>
          <w:sz w:val="22"/>
          <w:szCs w:val="22"/>
        </w:rPr>
        <w:t>.</w:t>
      </w:r>
    </w:p>
    <w:p w14:paraId="65F3E7DB" w14:textId="2F0A0713" w:rsidR="00C30733" w:rsidRPr="00E40EC3" w:rsidRDefault="00C30733" w:rsidP="00116305">
      <w:pPr>
        <w:numPr>
          <w:ilvl w:val="0"/>
          <w:numId w:val="1"/>
        </w:numPr>
        <w:tabs>
          <w:tab w:val="clear" w:pos="1440"/>
          <w:tab w:val="left" w:pos="426"/>
        </w:tabs>
        <w:suppressAutoHyphens w:val="0"/>
        <w:spacing w:before="120" w:line="276" w:lineRule="auto"/>
        <w:ind w:left="426"/>
        <w:contextualSpacing/>
        <w:jc w:val="both"/>
        <w:rPr>
          <w:rFonts w:asciiTheme="minorHAnsi" w:hAnsiTheme="minorHAnsi" w:cstheme="minorHAnsi"/>
          <w:bCs/>
          <w:iCs/>
          <w:sz w:val="22"/>
          <w:szCs w:val="22"/>
        </w:rPr>
      </w:pPr>
      <w:r w:rsidRPr="00E40EC3">
        <w:rPr>
          <w:rFonts w:asciiTheme="minorHAnsi" w:hAnsiTheme="minorHAnsi" w:cstheme="minorHAnsi"/>
          <w:bCs/>
          <w:iCs/>
          <w:sz w:val="22"/>
          <w:szCs w:val="22"/>
        </w:rPr>
        <w:t xml:space="preserve">Wykonawca, w ramach procesu migracji, o którym mowa w </w:t>
      </w:r>
      <w:r w:rsidRPr="00E40EC3">
        <w:rPr>
          <w:rFonts w:asciiTheme="minorHAnsi" w:hAnsiTheme="minorHAnsi" w:cstheme="minorHAnsi"/>
          <w:b/>
          <w:bCs/>
          <w:iCs/>
          <w:sz w:val="22"/>
          <w:szCs w:val="22"/>
        </w:rPr>
        <w:t>ust. 1</w:t>
      </w:r>
      <w:r w:rsidRPr="00E40EC3">
        <w:rPr>
          <w:rFonts w:asciiTheme="minorHAnsi" w:hAnsiTheme="minorHAnsi" w:cstheme="minorHAnsi"/>
          <w:bCs/>
          <w:iCs/>
          <w:sz w:val="22"/>
          <w:szCs w:val="22"/>
        </w:rPr>
        <w:t>, zobowiązany jest</w:t>
      </w:r>
      <w:r w:rsidR="00855A4B" w:rsidRPr="00E40EC3">
        <w:rPr>
          <w:rFonts w:asciiTheme="minorHAnsi" w:hAnsiTheme="minorHAnsi" w:cstheme="minorHAnsi"/>
          <w:bCs/>
          <w:iCs/>
          <w:sz w:val="22"/>
          <w:szCs w:val="22"/>
        </w:rPr>
        <w:br/>
      </w:r>
      <w:r w:rsidRPr="00E40EC3">
        <w:rPr>
          <w:rFonts w:asciiTheme="minorHAnsi" w:hAnsiTheme="minorHAnsi" w:cstheme="minorHAnsi"/>
          <w:bCs/>
          <w:iCs/>
          <w:sz w:val="22"/>
          <w:szCs w:val="22"/>
        </w:rPr>
        <w:t>do przygotowania wszystkich dokumentów niezbędnych do przeniesienia numeracji Służby Więziennej do swojej sieci</w:t>
      </w:r>
      <w:r w:rsidR="0025176D">
        <w:rPr>
          <w:rFonts w:asciiTheme="minorHAnsi" w:hAnsiTheme="minorHAnsi" w:cstheme="minorHAnsi"/>
          <w:bCs/>
          <w:iCs/>
          <w:sz w:val="22"/>
          <w:szCs w:val="22"/>
        </w:rPr>
        <w:t xml:space="preserve"> </w:t>
      </w:r>
      <w:r w:rsidR="0025176D" w:rsidRPr="00A67BC8">
        <w:rPr>
          <w:rFonts w:asciiTheme="minorHAnsi" w:hAnsiTheme="minorHAnsi" w:cstheme="minorHAnsi"/>
          <w:bCs/>
          <w:iCs/>
          <w:sz w:val="22"/>
          <w:szCs w:val="22"/>
        </w:rPr>
        <w:t>(zgodnie z obowiązują</w:t>
      </w:r>
      <w:r w:rsidR="00750786" w:rsidRPr="00A67BC8">
        <w:rPr>
          <w:rFonts w:asciiTheme="minorHAnsi" w:hAnsiTheme="minorHAnsi" w:cstheme="minorHAnsi"/>
          <w:bCs/>
          <w:iCs/>
          <w:sz w:val="22"/>
          <w:szCs w:val="22"/>
        </w:rPr>
        <w:t>cymi w tym zakresie przepisami prawa</w:t>
      </w:r>
      <w:r w:rsidR="0025176D" w:rsidRPr="00A67BC8">
        <w:rPr>
          <w:rFonts w:asciiTheme="minorHAnsi" w:hAnsiTheme="minorHAnsi" w:cstheme="minorHAnsi"/>
          <w:bCs/>
          <w:iCs/>
          <w:sz w:val="22"/>
          <w:szCs w:val="22"/>
        </w:rPr>
        <w:t>)</w:t>
      </w:r>
      <w:r w:rsidRPr="00A67BC8">
        <w:rPr>
          <w:rFonts w:asciiTheme="minorHAnsi" w:hAnsiTheme="minorHAnsi" w:cstheme="minorHAnsi"/>
          <w:bCs/>
          <w:iCs/>
          <w:sz w:val="22"/>
          <w:szCs w:val="22"/>
        </w:rPr>
        <w:t xml:space="preserve">. </w:t>
      </w:r>
      <w:r w:rsidRPr="00E40EC3">
        <w:rPr>
          <w:rFonts w:asciiTheme="minorHAnsi" w:hAnsiTheme="minorHAnsi" w:cstheme="minorHAnsi"/>
          <w:bCs/>
          <w:iCs/>
          <w:sz w:val="22"/>
          <w:szCs w:val="22"/>
        </w:rPr>
        <w:t xml:space="preserve">Dokumenty dotyczące migracji numerów zostaną przesłane na adres e-mail do właściwych dla tej numeracji jednostek Służby Więziennej w terminie do 15 dni od dnia </w:t>
      </w:r>
      <w:r w:rsidR="003A1680" w:rsidRPr="00E40EC3">
        <w:rPr>
          <w:rFonts w:asciiTheme="minorHAnsi" w:hAnsiTheme="minorHAnsi" w:cstheme="minorHAnsi"/>
          <w:bCs/>
          <w:iCs/>
          <w:sz w:val="22"/>
          <w:szCs w:val="22"/>
        </w:rPr>
        <w:t>podpisania</w:t>
      </w:r>
      <w:r w:rsidR="00D60CB9">
        <w:rPr>
          <w:rFonts w:asciiTheme="minorHAnsi" w:hAnsiTheme="minorHAnsi" w:cstheme="minorHAnsi"/>
          <w:bCs/>
          <w:iCs/>
          <w:sz w:val="22"/>
          <w:szCs w:val="22"/>
        </w:rPr>
        <w:t xml:space="preserve"> Umow</w:t>
      </w:r>
      <w:r w:rsidRPr="00E40EC3">
        <w:rPr>
          <w:rFonts w:asciiTheme="minorHAnsi" w:hAnsiTheme="minorHAnsi" w:cstheme="minorHAnsi"/>
          <w:bCs/>
          <w:iCs/>
          <w:sz w:val="22"/>
          <w:szCs w:val="22"/>
        </w:rPr>
        <w:t>y,</w:t>
      </w:r>
      <w:r w:rsidR="00A67BC8">
        <w:rPr>
          <w:rFonts w:asciiTheme="minorHAnsi" w:hAnsiTheme="minorHAnsi" w:cstheme="minorHAnsi"/>
          <w:bCs/>
          <w:iCs/>
          <w:sz w:val="22"/>
          <w:szCs w:val="22"/>
        </w:rPr>
        <w:br/>
      </w:r>
      <w:r w:rsidRPr="00E40EC3">
        <w:rPr>
          <w:rFonts w:asciiTheme="minorHAnsi" w:hAnsiTheme="minorHAnsi" w:cstheme="minorHAnsi"/>
          <w:bCs/>
          <w:iCs/>
          <w:sz w:val="22"/>
          <w:szCs w:val="22"/>
        </w:rPr>
        <w:t>z wyłączeniem numeracji, dla której wypowiedzenie umów z Operatorem Dawcą nie jest możliwe. Jednostki Służby Więziennej zobowiązane są do odesłania do Wykonawcy niezwłocznie nie później jednak niż w terminie do 3 dni roboczych otrzymane dokumenty, po ich wydrukowaniu</w:t>
      </w:r>
      <w:r w:rsidR="00A67BC8">
        <w:rPr>
          <w:rFonts w:asciiTheme="minorHAnsi" w:hAnsiTheme="minorHAnsi" w:cstheme="minorHAnsi"/>
          <w:bCs/>
          <w:iCs/>
          <w:sz w:val="22"/>
          <w:szCs w:val="22"/>
        </w:rPr>
        <w:br/>
      </w:r>
      <w:r w:rsidRPr="00E40EC3">
        <w:rPr>
          <w:rFonts w:asciiTheme="minorHAnsi" w:hAnsiTheme="minorHAnsi" w:cstheme="minorHAnsi"/>
          <w:bCs/>
          <w:iCs/>
          <w:sz w:val="22"/>
          <w:szCs w:val="22"/>
        </w:rPr>
        <w:t>i podpisaniu przez kierownika jednostki, przy czym skany dokumentów na adres</w:t>
      </w:r>
      <w:r w:rsidR="00855A4B" w:rsidRPr="00E40EC3">
        <w:rPr>
          <w:rFonts w:asciiTheme="minorHAnsi" w:hAnsiTheme="minorHAnsi" w:cstheme="minorHAnsi"/>
          <w:bCs/>
          <w:iCs/>
          <w:sz w:val="22"/>
          <w:szCs w:val="22"/>
        </w:rPr>
        <w:br/>
      </w:r>
      <w:r w:rsidRPr="00E40EC3">
        <w:rPr>
          <w:rFonts w:asciiTheme="minorHAnsi" w:hAnsiTheme="minorHAnsi" w:cstheme="minorHAnsi"/>
          <w:bCs/>
          <w:iCs/>
          <w:sz w:val="22"/>
          <w:szCs w:val="22"/>
        </w:rPr>
        <w:t>e-mail: ………………………. a oryginały pocztą na adres: …………………………………………………………………</w:t>
      </w:r>
      <w:r w:rsidR="00E618D5" w:rsidRPr="00E40EC3">
        <w:rPr>
          <w:rFonts w:asciiTheme="minorHAnsi" w:hAnsiTheme="minorHAnsi" w:cstheme="minorHAnsi"/>
          <w:bCs/>
          <w:iCs/>
          <w:sz w:val="22"/>
          <w:szCs w:val="22"/>
        </w:rPr>
        <w:t xml:space="preserve"> .</w:t>
      </w:r>
    </w:p>
    <w:p w14:paraId="5912AF93" w14:textId="5F24C24E" w:rsidR="00C30733" w:rsidRPr="00E40EC3" w:rsidRDefault="00C30733" w:rsidP="00116305">
      <w:pPr>
        <w:numPr>
          <w:ilvl w:val="0"/>
          <w:numId w:val="1"/>
        </w:numPr>
        <w:tabs>
          <w:tab w:val="clear" w:pos="1440"/>
          <w:tab w:val="left" w:pos="426"/>
        </w:tabs>
        <w:suppressAutoHyphens w:val="0"/>
        <w:spacing w:before="120" w:line="276" w:lineRule="auto"/>
        <w:ind w:left="426"/>
        <w:contextualSpacing/>
        <w:jc w:val="both"/>
        <w:rPr>
          <w:rFonts w:asciiTheme="minorHAnsi" w:hAnsiTheme="minorHAnsi" w:cstheme="minorHAnsi"/>
          <w:bCs/>
          <w:iCs/>
          <w:sz w:val="22"/>
          <w:szCs w:val="22"/>
        </w:rPr>
      </w:pPr>
      <w:r w:rsidRPr="00E40EC3">
        <w:rPr>
          <w:rFonts w:asciiTheme="minorHAnsi" w:hAnsiTheme="minorHAnsi" w:cstheme="minorHAnsi"/>
          <w:bCs/>
          <w:iCs/>
          <w:sz w:val="22"/>
          <w:szCs w:val="22"/>
        </w:rPr>
        <w:t xml:space="preserve">Wykonawca zobowiązany jest do takiej realizacji procesu migracji, określonego w </w:t>
      </w:r>
      <w:r w:rsidRPr="00E40EC3">
        <w:rPr>
          <w:rFonts w:asciiTheme="minorHAnsi" w:hAnsiTheme="minorHAnsi" w:cstheme="minorHAnsi"/>
          <w:b/>
          <w:bCs/>
          <w:iCs/>
          <w:sz w:val="22"/>
          <w:szCs w:val="22"/>
        </w:rPr>
        <w:t>ust. 1</w:t>
      </w:r>
      <w:r w:rsidRPr="00E40EC3">
        <w:rPr>
          <w:rFonts w:asciiTheme="minorHAnsi" w:hAnsiTheme="minorHAnsi" w:cstheme="minorHAnsi"/>
          <w:bCs/>
          <w:iCs/>
          <w:sz w:val="22"/>
          <w:szCs w:val="22"/>
        </w:rPr>
        <w:t>, aby jednostki Służby Więziennej nie zostały obciążone karami z tytułu wcześniejszego rozwiązania</w:t>
      </w:r>
      <w:r w:rsidR="00D60CB9">
        <w:rPr>
          <w:rFonts w:asciiTheme="minorHAnsi" w:hAnsiTheme="minorHAnsi" w:cstheme="minorHAnsi"/>
          <w:bCs/>
          <w:iCs/>
          <w:sz w:val="22"/>
          <w:szCs w:val="22"/>
        </w:rPr>
        <w:t xml:space="preserve"> Umow</w:t>
      </w:r>
      <w:r w:rsidRPr="00E40EC3">
        <w:rPr>
          <w:rFonts w:asciiTheme="minorHAnsi" w:hAnsiTheme="minorHAnsi" w:cstheme="minorHAnsi"/>
          <w:bCs/>
          <w:iCs/>
          <w:sz w:val="22"/>
          <w:szCs w:val="22"/>
        </w:rPr>
        <w:t xml:space="preserve">y z Operatorem Dawcą. </w:t>
      </w:r>
    </w:p>
    <w:p w14:paraId="3CE66D46" w14:textId="77777777" w:rsidR="00C30733" w:rsidRPr="00E40EC3" w:rsidRDefault="00C30733" w:rsidP="00116305">
      <w:pPr>
        <w:numPr>
          <w:ilvl w:val="0"/>
          <w:numId w:val="1"/>
        </w:numPr>
        <w:tabs>
          <w:tab w:val="clear" w:pos="1440"/>
          <w:tab w:val="left" w:pos="426"/>
        </w:tabs>
        <w:suppressAutoHyphens w:val="0"/>
        <w:spacing w:before="120" w:line="276" w:lineRule="auto"/>
        <w:ind w:left="426"/>
        <w:contextualSpacing/>
        <w:jc w:val="both"/>
        <w:rPr>
          <w:rFonts w:asciiTheme="minorHAnsi" w:hAnsiTheme="minorHAnsi" w:cstheme="minorHAnsi"/>
          <w:bCs/>
          <w:iCs/>
          <w:sz w:val="22"/>
          <w:szCs w:val="22"/>
        </w:rPr>
      </w:pPr>
      <w:r w:rsidRPr="00E40EC3">
        <w:rPr>
          <w:rFonts w:asciiTheme="minorHAnsi" w:hAnsiTheme="minorHAnsi" w:cstheme="minorHAnsi"/>
          <w:bCs/>
          <w:iCs/>
          <w:sz w:val="22"/>
          <w:szCs w:val="22"/>
        </w:rPr>
        <w:t>W zakresie procesu migracji:</w:t>
      </w:r>
    </w:p>
    <w:p w14:paraId="6EFAEC38" w14:textId="77777777" w:rsidR="00C30733" w:rsidRPr="00E40EC3" w:rsidRDefault="00C30733" w:rsidP="00116305">
      <w:pPr>
        <w:numPr>
          <w:ilvl w:val="1"/>
          <w:numId w:val="1"/>
        </w:numPr>
        <w:tabs>
          <w:tab w:val="clear" w:pos="1530"/>
          <w:tab w:val="left" w:pos="426"/>
          <w:tab w:val="left" w:pos="851"/>
        </w:tabs>
        <w:suppressAutoHyphens w:val="0"/>
        <w:spacing w:before="120" w:line="276" w:lineRule="auto"/>
        <w:ind w:left="851"/>
        <w:contextualSpacing/>
        <w:jc w:val="both"/>
        <w:rPr>
          <w:rFonts w:asciiTheme="minorHAnsi" w:hAnsiTheme="minorHAnsi" w:cstheme="minorHAnsi"/>
          <w:bCs/>
          <w:iCs/>
          <w:sz w:val="22"/>
          <w:szCs w:val="22"/>
        </w:rPr>
      </w:pPr>
      <w:r w:rsidRPr="00E40EC3">
        <w:rPr>
          <w:rFonts w:asciiTheme="minorHAnsi" w:hAnsiTheme="minorHAnsi" w:cstheme="minorHAnsi"/>
          <w:bCs/>
          <w:sz w:val="22"/>
          <w:szCs w:val="22"/>
        </w:rPr>
        <w:t>Wykonawca ma obowiązek podania jednostce Służby Więziennej i do wiadomości Zamawiającego daty migracji w stosunku do każdego złożonego dokumentu migracji;</w:t>
      </w:r>
    </w:p>
    <w:p w14:paraId="2B451FB9" w14:textId="7F46B876" w:rsidR="00C30733" w:rsidRPr="00E40EC3" w:rsidRDefault="00C30733" w:rsidP="00116305">
      <w:pPr>
        <w:numPr>
          <w:ilvl w:val="1"/>
          <w:numId w:val="1"/>
        </w:numPr>
        <w:tabs>
          <w:tab w:val="clear" w:pos="1530"/>
          <w:tab w:val="left" w:pos="426"/>
          <w:tab w:val="left" w:pos="851"/>
        </w:tabs>
        <w:suppressAutoHyphens w:val="0"/>
        <w:spacing w:before="120" w:line="276" w:lineRule="auto"/>
        <w:ind w:left="851"/>
        <w:contextualSpacing/>
        <w:jc w:val="both"/>
        <w:rPr>
          <w:rFonts w:asciiTheme="minorHAnsi" w:hAnsiTheme="minorHAnsi" w:cstheme="minorHAnsi"/>
          <w:bCs/>
          <w:iCs/>
          <w:sz w:val="22"/>
          <w:szCs w:val="22"/>
        </w:rPr>
      </w:pPr>
      <w:r w:rsidRPr="00E40EC3">
        <w:rPr>
          <w:rFonts w:asciiTheme="minorHAnsi" w:hAnsiTheme="minorHAnsi" w:cstheme="minorHAnsi"/>
          <w:bCs/>
          <w:iCs/>
          <w:sz w:val="22"/>
          <w:szCs w:val="22"/>
        </w:rPr>
        <w:t>Wykonawca po otrzymaniu odrzutu migracji, ma obowiązek bezzwłocznego, jednak nie później niż w terminie do 3 dni roboczych, liczonych od dnia następnego po dniu, w którym uzyskał informację od Operatora Dawcy o odrzuceniu migracji, złożenia reklamacji w trybie regulacyjnym do Operatora Dawcy (w razie potrzeby Operatora Aktywnego lub Operatora Macierzystego), niezwłocznie przesyłając informację o niej jednostce Służby Więziennej</w:t>
      </w:r>
      <w:r w:rsidR="00855A4B" w:rsidRPr="00E40EC3">
        <w:rPr>
          <w:rFonts w:asciiTheme="minorHAnsi" w:hAnsiTheme="minorHAnsi" w:cstheme="minorHAnsi"/>
          <w:bCs/>
          <w:iCs/>
          <w:sz w:val="22"/>
          <w:szCs w:val="22"/>
        </w:rPr>
        <w:br/>
      </w:r>
      <w:r w:rsidRPr="00E40EC3">
        <w:rPr>
          <w:rFonts w:asciiTheme="minorHAnsi" w:hAnsiTheme="minorHAnsi" w:cstheme="minorHAnsi"/>
          <w:bCs/>
          <w:iCs/>
          <w:sz w:val="22"/>
          <w:szCs w:val="22"/>
        </w:rPr>
        <w:t>i do wiadomości Zamawiającego;</w:t>
      </w:r>
    </w:p>
    <w:p w14:paraId="15DECDF5" w14:textId="77777777" w:rsidR="00C30733" w:rsidRPr="00E40EC3" w:rsidRDefault="00C30733" w:rsidP="00116305">
      <w:pPr>
        <w:numPr>
          <w:ilvl w:val="1"/>
          <w:numId w:val="1"/>
        </w:numPr>
        <w:tabs>
          <w:tab w:val="clear" w:pos="1530"/>
          <w:tab w:val="left" w:pos="426"/>
          <w:tab w:val="left" w:pos="851"/>
        </w:tabs>
        <w:suppressAutoHyphens w:val="0"/>
        <w:spacing w:before="120" w:line="276" w:lineRule="auto"/>
        <w:ind w:left="851"/>
        <w:contextualSpacing/>
        <w:jc w:val="both"/>
        <w:rPr>
          <w:rFonts w:asciiTheme="minorHAnsi" w:hAnsiTheme="minorHAnsi" w:cstheme="minorHAnsi"/>
          <w:bCs/>
          <w:iCs/>
          <w:sz w:val="22"/>
          <w:szCs w:val="22"/>
        </w:rPr>
      </w:pPr>
      <w:r w:rsidRPr="00E40EC3">
        <w:rPr>
          <w:rFonts w:asciiTheme="minorHAnsi" w:hAnsiTheme="minorHAnsi" w:cstheme="minorHAnsi"/>
          <w:bCs/>
          <w:iCs/>
          <w:sz w:val="22"/>
          <w:szCs w:val="22"/>
        </w:rPr>
        <w:t>W przypadku wystąpienia przyczyn uniemożliwiających dokonanie migracji, Wykonawca w terminie 7 dni roboczych od powzięcia wiadomości, poinformuje o tym fakcie jednostkę Służby Więziennej i Zamawiającego z jednoczesnym wskazaniem proponowanego rozwiązania sprawy;</w:t>
      </w:r>
    </w:p>
    <w:p w14:paraId="1F8FEA00" w14:textId="6CB09030" w:rsidR="00C30733" w:rsidRPr="00E40EC3" w:rsidRDefault="00C30733" w:rsidP="00116305">
      <w:pPr>
        <w:numPr>
          <w:ilvl w:val="1"/>
          <w:numId w:val="1"/>
        </w:numPr>
        <w:tabs>
          <w:tab w:val="clear" w:pos="1530"/>
          <w:tab w:val="left" w:pos="426"/>
          <w:tab w:val="left" w:pos="851"/>
        </w:tabs>
        <w:suppressAutoHyphens w:val="0"/>
        <w:spacing w:before="120" w:line="276" w:lineRule="auto"/>
        <w:ind w:left="851"/>
        <w:contextualSpacing/>
        <w:jc w:val="both"/>
        <w:rPr>
          <w:rFonts w:asciiTheme="minorHAnsi" w:hAnsiTheme="minorHAnsi" w:cstheme="minorHAnsi"/>
          <w:bCs/>
          <w:iCs/>
          <w:sz w:val="22"/>
          <w:szCs w:val="22"/>
        </w:rPr>
      </w:pPr>
      <w:r w:rsidRPr="00E40EC3">
        <w:rPr>
          <w:rFonts w:asciiTheme="minorHAnsi" w:hAnsiTheme="minorHAnsi" w:cstheme="minorHAnsi"/>
          <w:bCs/>
          <w:iCs/>
          <w:sz w:val="22"/>
          <w:szCs w:val="22"/>
        </w:rPr>
        <w:t>W przypadku braku zgody na migrację określonej numeracji, Wykonawca na wniosek jednostki Służby Więziennej (przesłany drogą elektroniczną) poprawi numerację oraz inne oczywiste błędy i niezwłocznie zwróci się do Operatora Dawcy (w razie potrzeby Operatora Aktywnego lub Operatora Macierzystego), z wnioskiem o jej przeniesienie do swojej sieci,</w:t>
      </w:r>
      <w:r w:rsidR="00855A4B" w:rsidRPr="00E40EC3">
        <w:rPr>
          <w:rFonts w:asciiTheme="minorHAnsi" w:hAnsiTheme="minorHAnsi" w:cstheme="minorHAnsi"/>
          <w:bCs/>
          <w:iCs/>
          <w:sz w:val="22"/>
          <w:szCs w:val="22"/>
        </w:rPr>
        <w:br/>
      </w:r>
      <w:r w:rsidRPr="00E40EC3">
        <w:rPr>
          <w:rFonts w:asciiTheme="minorHAnsi" w:hAnsiTheme="minorHAnsi" w:cstheme="minorHAnsi"/>
          <w:bCs/>
          <w:iCs/>
          <w:sz w:val="22"/>
          <w:szCs w:val="22"/>
        </w:rPr>
        <w:t>o czym powiadomi również Zamawiającego</w:t>
      </w:r>
      <w:r w:rsidR="00E618D5" w:rsidRPr="00E40EC3">
        <w:rPr>
          <w:rFonts w:asciiTheme="minorHAnsi" w:hAnsiTheme="minorHAnsi" w:cstheme="minorHAnsi"/>
          <w:bCs/>
          <w:iCs/>
          <w:sz w:val="22"/>
          <w:szCs w:val="22"/>
        </w:rPr>
        <w:t>.</w:t>
      </w:r>
    </w:p>
    <w:p w14:paraId="6F10CC1A" w14:textId="77777777" w:rsidR="00C30733" w:rsidRPr="00E40EC3" w:rsidRDefault="00C30733" w:rsidP="00116305">
      <w:pPr>
        <w:numPr>
          <w:ilvl w:val="0"/>
          <w:numId w:val="1"/>
        </w:numPr>
        <w:tabs>
          <w:tab w:val="clear" w:pos="1440"/>
          <w:tab w:val="left" w:pos="426"/>
        </w:tabs>
        <w:suppressAutoHyphens w:val="0"/>
        <w:spacing w:before="120" w:line="276" w:lineRule="auto"/>
        <w:ind w:left="426"/>
        <w:contextualSpacing/>
        <w:jc w:val="both"/>
        <w:rPr>
          <w:rFonts w:asciiTheme="minorHAnsi" w:hAnsiTheme="minorHAnsi" w:cstheme="minorHAnsi"/>
          <w:bCs/>
          <w:iCs/>
          <w:sz w:val="22"/>
          <w:szCs w:val="22"/>
        </w:rPr>
      </w:pPr>
      <w:r w:rsidRPr="00E40EC3">
        <w:rPr>
          <w:rFonts w:asciiTheme="minorHAnsi" w:hAnsiTheme="minorHAnsi" w:cstheme="minorHAnsi"/>
          <w:bCs/>
          <w:iCs/>
          <w:sz w:val="22"/>
          <w:szCs w:val="22"/>
        </w:rPr>
        <w:t>W zakresie kontroli procesu migracji:</w:t>
      </w:r>
    </w:p>
    <w:p w14:paraId="7272F3EF" w14:textId="31418DF6" w:rsidR="00C30733" w:rsidRPr="00E40EC3" w:rsidRDefault="00C30733" w:rsidP="00116305">
      <w:pPr>
        <w:numPr>
          <w:ilvl w:val="1"/>
          <w:numId w:val="1"/>
        </w:numPr>
        <w:tabs>
          <w:tab w:val="clear" w:pos="1530"/>
          <w:tab w:val="left" w:pos="426"/>
          <w:tab w:val="left" w:pos="851"/>
        </w:tabs>
        <w:suppressAutoHyphens w:val="0"/>
        <w:spacing w:before="120" w:line="276" w:lineRule="auto"/>
        <w:ind w:left="851"/>
        <w:contextualSpacing/>
        <w:jc w:val="both"/>
        <w:rPr>
          <w:rFonts w:asciiTheme="minorHAnsi" w:hAnsiTheme="minorHAnsi" w:cstheme="minorHAnsi"/>
          <w:bCs/>
          <w:iCs/>
          <w:sz w:val="22"/>
          <w:szCs w:val="22"/>
        </w:rPr>
      </w:pPr>
      <w:r w:rsidRPr="00E40EC3">
        <w:rPr>
          <w:rFonts w:asciiTheme="minorHAnsi" w:hAnsiTheme="minorHAnsi" w:cstheme="minorHAnsi"/>
          <w:bCs/>
          <w:iCs/>
          <w:sz w:val="22"/>
          <w:szCs w:val="22"/>
        </w:rPr>
        <w:lastRenderedPageBreak/>
        <w:t xml:space="preserve">Po upływie 30 dni od dnia rozpoczęcia świadczenia usług, </w:t>
      </w:r>
      <w:r w:rsidR="000A0239" w:rsidRPr="00E40EC3">
        <w:rPr>
          <w:rFonts w:asciiTheme="minorHAnsi" w:hAnsiTheme="minorHAnsi" w:cstheme="minorHAnsi"/>
          <w:bCs/>
          <w:iCs/>
          <w:sz w:val="22"/>
          <w:szCs w:val="22"/>
        </w:rPr>
        <w:t xml:space="preserve">o których mowa </w:t>
      </w:r>
      <w:r w:rsidR="00742273" w:rsidRPr="00E40EC3">
        <w:rPr>
          <w:rFonts w:asciiTheme="minorHAnsi" w:hAnsiTheme="minorHAnsi" w:cstheme="minorHAnsi"/>
          <w:bCs/>
          <w:iCs/>
          <w:sz w:val="22"/>
          <w:szCs w:val="22"/>
        </w:rPr>
        <w:t xml:space="preserve">w </w:t>
      </w:r>
      <w:r w:rsidR="00C14471">
        <w:rPr>
          <w:rFonts w:asciiTheme="minorHAnsi" w:hAnsiTheme="minorHAnsi" w:cstheme="minorHAnsi"/>
          <w:b/>
          <w:bCs/>
          <w:iCs/>
          <w:sz w:val="22"/>
          <w:szCs w:val="22"/>
        </w:rPr>
        <w:t>pkt</w:t>
      </w:r>
      <w:r w:rsidR="001413BF" w:rsidRPr="00E40EC3">
        <w:rPr>
          <w:rFonts w:asciiTheme="minorHAnsi" w:hAnsiTheme="minorHAnsi" w:cstheme="minorHAnsi"/>
          <w:b/>
          <w:bCs/>
          <w:iCs/>
          <w:sz w:val="22"/>
          <w:szCs w:val="22"/>
        </w:rPr>
        <w:t xml:space="preserve"> </w:t>
      </w:r>
      <w:r w:rsidR="00962868">
        <w:rPr>
          <w:rFonts w:asciiTheme="minorHAnsi" w:hAnsiTheme="minorHAnsi" w:cstheme="minorHAnsi"/>
          <w:b/>
          <w:bCs/>
          <w:iCs/>
          <w:sz w:val="22"/>
          <w:szCs w:val="22"/>
        </w:rPr>
        <w:t>1 poz. 1</w:t>
      </w:r>
      <w:r w:rsidR="00742273" w:rsidRPr="00E40EC3">
        <w:rPr>
          <w:rFonts w:asciiTheme="minorHAnsi" w:hAnsiTheme="minorHAnsi" w:cstheme="minorHAnsi"/>
          <w:bCs/>
          <w:iCs/>
          <w:sz w:val="22"/>
          <w:szCs w:val="22"/>
        </w:rPr>
        <w:t xml:space="preserve"> Formularza ofertowego</w:t>
      </w:r>
      <w:r w:rsidR="000A0239" w:rsidRPr="00E40EC3">
        <w:rPr>
          <w:rFonts w:asciiTheme="minorHAnsi" w:hAnsiTheme="minorHAnsi" w:cstheme="minorHAnsi"/>
          <w:bCs/>
          <w:iCs/>
          <w:sz w:val="22"/>
          <w:szCs w:val="22"/>
        </w:rPr>
        <w:t xml:space="preserve"> stanowiącego </w:t>
      </w:r>
      <w:r w:rsidR="000A0239" w:rsidRPr="00E40EC3">
        <w:rPr>
          <w:rFonts w:asciiTheme="minorHAnsi" w:hAnsiTheme="minorHAnsi" w:cstheme="minorHAnsi"/>
          <w:b/>
          <w:bCs/>
          <w:iCs/>
          <w:sz w:val="22"/>
          <w:szCs w:val="22"/>
        </w:rPr>
        <w:t>załącznik nr 3</w:t>
      </w:r>
      <w:r w:rsidR="000A0239" w:rsidRPr="00E40EC3">
        <w:rPr>
          <w:rFonts w:asciiTheme="minorHAnsi" w:hAnsiTheme="minorHAnsi" w:cstheme="minorHAnsi"/>
          <w:bCs/>
          <w:iCs/>
          <w:sz w:val="22"/>
          <w:szCs w:val="22"/>
        </w:rPr>
        <w:t xml:space="preserve"> do</w:t>
      </w:r>
      <w:r w:rsidR="00D60CB9">
        <w:rPr>
          <w:rFonts w:asciiTheme="minorHAnsi" w:hAnsiTheme="minorHAnsi" w:cstheme="minorHAnsi"/>
          <w:bCs/>
          <w:iCs/>
          <w:sz w:val="22"/>
          <w:szCs w:val="22"/>
        </w:rPr>
        <w:t xml:space="preserve"> Umow</w:t>
      </w:r>
      <w:r w:rsidR="000A0239" w:rsidRPr="00E40EC3">
        <w:rPr>
          <w:rFonts w:asciiTheme="minorHAnsi" w:hAnsiTheme="minorHAnsi" w:cstheme="minorHAnsi"/>
          <w:bCs/>
          <w:iCs/>
          <w:sz w:val="22"/>
          <w:szCs w:val="22"/>
        </w:rPr>
        <w:t xml:space="preserve">y </w:t>
      </w:r>
      <w:r w:rsidRPr="00E40EC3">
        <w:rPr>
          <w:rFonts w:asciiTheme="minorHAnsi" w:hAnsiTheme="minorHAnsi" w:cstheme="minorHAnsi"/>
          <w:bCs/>
          <w:iCs/>
          <w:sz w:val="22"/>
          <w:szCs w:val="22"/>
        </w:rPr>
        <w:t xml:space="preserve">Wykonawca zobowiązany jest do dostarczenia Zamawiającemu niezwłocznie, ale nie później niż w terminie do 5 dni, protokołu z procesu migracji określonego w </w:t>
      </w:r>
      <w:r w:rsidR="005F3AC7" w:rsidRPr="00E40EC3">
        <w:rPr>
          <w:rFonts w:asciiTheme="minorHAnsi" w:hAnsiTheme="minorHAnsi" w:cstheme="minorHAnsi"/>
          <w:b/>
          <w:bCs/>
          <w:iCs/>
          <w:sz w:val="22"/>
          <w:szCs w:val="22"/>
        </w:rPr>
        <w:t>z</w:t>
      </w:r>
      <w:r w:rsidRPr="00E40EC3">
        <w:rPr>
          <w:rFonts w:asciiTheme="minorHAnsi" w:hAnsiTheme="minorHAnsi" w:cstheme="minorHAnsi"/>
          <w:b/>
          <w:bCs/>
          <w:iCs/>
          <w:sz w:val="22"/>
          <w:szCs w:val="22"/>
        </w:rPr>
        <w:t>ałączniku nr 6</w:t>
      </w:r>
      <w:r w:rsidRPr="00E40EC3">
        <w:rPr>
          <w:rFonts w:asciiTheme="minorHAnsi" w:hAnsiTheme="minorHAnsi" w:cstheme="minorHAnsi"/>
          <w:bCs/>
          <w:iCs/>
          <w:sz w:val="22"/>
          <w:szCs w:val="22"/>
        </w:rPr>
        <w:t xml:space="preserve"> do Umowy, w odniesieniu</w:t>
      </w:r>
      <w:r w:rsidR="0095590A" w:rsidRPr="00E40EC3">
        <w:rPr>
          <w:rFonts w:asciiTheme="minorHAnsi" w:hAnsiTheme="minorHAnsi" w:cstheme="minorHAnsi"/>
          <w:bCs/>
          <w:iCs/>
          <w:sz w:val="22"/>
          <w:szCs w:val="22"/>
        </w:rPr>
        <w:br/>
      </w:r>
      <w:r w:rsidRPr="00E40EC3">
        <w:rPr>
          <w:rFonts w:asciiTheme="minorHAnsi" w:hAnsiTheme="minorHAnsi" w:cstheme="minorHAnsi"/>
          <w:bCs/>
          <w:iCs/>
          <w:sz w:val="22"/>
          <w:szCs w:val="22"/>
        </w:rPr>
        <w:t xml:space="preserve">do numeracji określonej w </w:t>
      </w:r>
      <w:r w:rsidR="005F3AC7" w:rsidRPr="00E40EC3">
        <w:rPr>
          <w:rFonts w:asciiTheme="minorHAnsi" w:hAnsiTheme="minorHAnsi" w:cstheme="minorHAnsi"/>
          <w:b/>
          <w:bCs/>
          <w:iCs/>
          <w:sz w:val="22"/>
          <w:szCs w:val="22"/>
        </w:rPr>
        <w:t>z</w:t>
      </w:r>
      <w:r w:rsidRPr="00E40EC3">
        <w:rPr>
          <w:rFonts w:asciiTheme="minorHAnsi" w:hAnsiTheme="minorHAnsi" w:cstheme="minorHAnsi"/>
          <w:b/>
          <w:bCs/>
          <w:iCs/>
          <w:sz w:val="22"/>
          <w:szCs w:val="22"/>
        </w:rPr>
        <w:t>ałączniku nr 5</w:t>
      </w:r>
      <w:r w:rsidRPr="00E40EC3">
        <w:rPr>
          <w:rFonts w:asciiTheme="minorHAnsi" w:hAnsiTheme="minorHAnsi" w:cstheme="minorHAnsi"/>
          <w:bCs/>
          <w:iCs/>
          <w:sz w:val="22"/>
          <w:szCs w:val="22"/>
        </w:rPr>
        <w:t>;</w:t>
      </w:r>
    </w:p>
    <w:p w14:paraId="3F0506A5" w14:textId="40A42A06" w:rsidR="00C30733" w:rsidRPr="00E40EC3" w:rsidRDefault="00C30733" w:rsidP="00116305">
      <w:pPr>
        <w:numPr>
          <w:ilvl w:val="1"/>
          <w:numId w:val="1"/>
        </w:numPr>
        <w:tabs>
          <w:tab w:val="clear" w:pos="1530"/>
        </w:tabs>
        <w:suppressAutoHyphens w:val="0"/>
        <w:spacing w:before="120" w:line="276" w:lineRule="auto"/>
        <w:ind w:left="851"/>
        <w:contextualSpacing/>
        <w:jc w:val="both"/>
        <w:rPr>
          <w:rFonts w:asciiTheme="minorHAnsi" w:hAnsiTheme="minorHAnsi" w:cstheme="minorHAnsi"/>
          <w:bCs/>
          <w:iCs/>
          <w:sz w:val="22"/>
          <w:szCs w:val="22"/>
        </w:rPr>
      </w:pPr>
      <w:r w:rsidRPr="00E40EC3">
        <w:rPr>
          <w:rFonts w:asciiTheme="minorHAnsi" w:hAnsiTheme="minorHAnsi" w:cstheme="minorHAnsi"/>
          <w:bCs/>
          <w:iCs/>
          <w:sz w:val="22"/>
          <w:szCs w:val="22"/>
        </w:rPr>
        <w:t xml:space="preserve">Wykonawca zobowiązuje się </w:t>
      </w:r>
      <w:r w:rsidR="00750786">
        <w:rPr>
          <w:rFonts w:asciiTheme="minorHAnsi" w:hAnsiTheme="minorHAnsi" w:cstheme="minorHAnsi"/>
          <w:bCs/>
          <w:iCs/>
          <w:sz w:val="22"/>
          <w:szCs w:val="22"/>
        </w:rPr>
        <w:t xml:space="preserve">do </w:t>
      </w:r>
      <w:r w:rsidRPr="00E40EC3">
        <w:rPr>
          <w:rFonts w:asciiTheme="minorHAnsi" w:hAnsiTheme="minorHAnsi" w:cstheme="minorHAnsi"/>
          <w:bCs/>
          <w:iCs/>
          <w:sz w:val="22"/>
          <w:szCs w:val="22"/>
        </w:rPr>
        <w:t>przedstawi</w:t>
      </w:r>
      <w:r w:rsidR="00750786">
        <w:rPr>
          <w:rFonts w:asciiTheme="minorHAnsi" w:hAnsiTheme="minorHAnsi" w:cstheme="minorHAnsi"/>
          <w:bCs/>
          <w:iCs/>
          <w:sz w:val="22"/>
          <w:szCs w:val="22"/>
        </w:rPr>
        <w:t>enia</w:t>
      </w:r>
      <w:r w:rsidRPr="00E40EC3">
        <w:rPr>
          <w:rFonts w:asciiTheme="minorHAnsi" w:hAnsiTheme="minorHAnsi" w:cstheme="minorHAnsi"/>
          <w:bCs/>
          <w:iCs/>
          <w:sz w:val="22"/>
          <w:szCs w:val="22"/>
        </w:rPr>
        <w:t>, na żądanie Zamawiającego lub jednostki Służby Więziennej</w:t>
      </w:r>
      <w:r w:rsidR="00750786">
        <w:rPr>
          <w:rFonts w:asciiTheme="minorHAnsi" w:hAnsiTheme="minorHAnsi" w:cstheme="minorHAnsi"/>
          <w:bCs/>
          <w:iCs/>
          <w:sz w:val="22"/>
          <w:szCs w:val="22"/>
        </w:rPr>
        <w:t>, w terminie do 10 dni roboczych,</w:t>
      </w:r>
      <w:r w:rsidRPr="00E40EC3">
        <w:rPr>
          <w:rFonts w:asciiTheme="minorHAnsi" w:hAnsiTheme="minorHAnsi" w:cstheme="minorHAnsi"/>
          <w:bCs/>
          <w:iCs/>
          <w:sz w:val="22"/>
          <w:szCs w:val="22"/>
        </w:rPr>
        <w:t xml:space="preserve"> pełne zapisy (dane) na temat aktywnych usług na koncie danej jednostki (numeru głównego, numeracji MSN/DDI);</w:t>
      </w:r>
    </w:p>
    <w:p w14:paraId="3EDCB44B" w14:textId="6CCB6A43" w:rsidR="00C30733" w:rsidRPr="00E40EC3" w:rsidRDefault="00C30733" w:rsidP="00116305">
      <w:pPr>
        <w:numPr>
          <w:ilvl w:val="1"/>
          <w:numId w:val="1"/>
        </w:numPr>
        <w:tabs>
          <w:tab w:val="clear" w:pos="1530"/>
          <w:tab w:val="left" w:pos="426"/>
          <w:tab w:val="left" w:pos="851"/>
        </w:tabs>
        <w:suppressAutoHyphens w:val="0"/>
        <w:spacing w:before="120" w:line="276" w:lineRule="auto"/>
        <w:ind w:left="851"/>
        <w:contextualSpacing/>
        <w:jc w:val="both"/>
        <w:rPr>
          <w:rFonts w:asciiTheme="minorHAnsi" w:hAnsiTheme="minorHAnsi" w:cstheme="minorHAnsi"/>
          <w:bCs/>
          <w:iCs/>
          <w:sz w:val="22"/>
          <w:szCs w:val="22"/>
        </w:rPr>
      </w:pPr>
      <w:r w:rsidRPr="00E40EC3">
        <w:rPr>
          <w:rFonts w:asciiTheme="minorHAnsi" w:hAnsiTheme="minorHAnsi" w:cstheme="minorHAnsi"/>
          <w:bCs/>
          <w:iCs/>
          <w:sz w:val="22"/>
          <w:szCs w:val="22"/>
        </w:rPr>
        <w:t>Do czasu zakończenia przez Wykonawcę migracji wszystkich numerów wskazanych</w:t>
      </w:r>
      <w:r w:rsidR="0095590A" w:rsidRPr="00E40EC3">
        <w:rPr>
          <w:rFonts w:asciiTheme="minorHAnsi" w:hAnsiTheme="minorHAnsi" w:cstheme="minorHAnsi"/>
          <w:bCs/>
          <w:iCs/>
          <w:sz w:val="22"/>
          <w:szCs w:val="22"/>
        </w:rPr>
        <w:br/>
      </w:r>
      <w:r w:rsidRPr="00E40EC3">
        <w:rPr>
          <w:rFonts w:asciiTheme="minorHAnsi" w:hAnsiTheme="minorHAnsi" w:cstheme="minorHAnsi"/>
          <w:bCs/>
          <w:iCs/>
          <w:sz w:val="22"/>
          <w:szCs w:val="22"/>
        </w:rPr>
        <w:t xml:space="preserve">w </w:t>
      </w:r>
      <w:r w:rsidR="005F3AC7" w:rsidRPr="00E40EC3">
        <w:rPr>
          <w:rFonts w:asciiTheme="minorHAnsi" w:hAnsiTheme="minorHAnsi" w:cstheme="minorHAnsi"/>
          <w:b/>
          <w:bCs/>
          <w:iCs/>
          <w:sz w:val="22"/>
          <w:szCs w:val="22"/>
        </w:rPr>
        <w:t>z</w:t>
      </w:r>
      <w:r w:rsidRPr="00E40EC3">
        <w:rPr>
          <w:rFonts w:asciiTheme="minorHAnsi" w:hAnsiTheme="minorHAnsi" w:cstheme="minorHAnsi"/>
          <w:b/>
          <w:bCs/>
          <w:iCs/>
          <w:sz w:val="22"/>
          <w:szCs w:val="22"/>
        </w:rPr>
        <w:t>ałączniku nr 5</w:t>
      </w:r>
      <w:r w:rsidRPr="00E40EC3">
        <w:rPr>
          <w:rFonts w:asciiTheme="minorHAnsi" w:hAnsiTheme="minorHAnsi" w:cstheme="minorHAnsi"/>
          <w:bCs/>
          <w:iCs/>
          <w:sz w:val="22"/>
          <w:szCs w:val="22"/>
        </w:rPr>
        <w:t xml:space="preserve"> do Umowy, Wykonawca zobowiązany jest w przypadku migracji któregokolwiek z numerów określonych w </w:t>
      </w:r>
      <w:r w:rsidR="005F3AC7" w:rsidRPr="00E40EC3">
        <w:rPr>
          <w:rFonts w:asciiTheme="minorHAnsi" w:hAnsiTheme="minorHAnsi" w:cstheme="minorHAnsi"/>
          <w:b/>
          <w:bCs/>
          <w:iCs/>
          <w:sz w:val="22"/>
          <w:szCs w:val="22"/>
        </w:rPr>
        <w:t>z</w:t>
      </w:r>
      <w:r w:rsidRPr="00E40EC3">
        <w:rPr>
          <w:rFonts w:asciiTheme="minorHAnsi" w:hAnsiTheme="minorHAnsi" w:cstheme="minorHAnsi"/>
          <w:b/>
          <w:bCs/>
          <w:iCs/>
          <w:sz w:val="22"/>
          <w:szCs w:val="22"/>
        </w:rPr>
        <w:t>ałączniku nr 5</w:t>
      </w:r>
      <w:r w:rsidRPr="00E40EC3">
        <w:rPr>
          <w:rFonts w:asciiTheme="minorHAnsi" w:hAnsiTheme="minorHAnsi" w:cstheme="minorHAnsi"/>
          <w:bCs/>
          <w:iCs/>
          <w:sz w:val="22"/>
          <w:szCs w:val="22"/>
        </w:rPr>
        <w:t xml:space="preserve"> do Umowy, do dostarczenia Zamawiającemu niezwłocznie, ale nie później niż w terminie do 5 dni od zakończenia Okresu rozliczeniowego, w którym zrealizowano migrację, aktualnego i kompletnego protokołu</w:t>
      </w:r>
      <w:r w:rsidR="0095590A" w:rsidRPr="00E40EC3">
        <w:rPr>
          <w:rFonts w:asciiTheme="minorHAnsi" w:hAnsiTheme="minorHAnsi" w:cstheme="minorHAnsi"/>
          <w:bCs/>
          <w:iCs/>
          <w:sz w:val="22"/>
          <w:szCs w:val="22"/>
        </w:rPr>
        <w:br/>
      </w:r>
      <w:r w:rsidRPr="00E40EC3">
        <w:rPr>
          <w:rFonts w:asciiTheme="minorHAnsi" w:hAnsiTheme="minorHAnsi" w:cstheme="minorHAnsi"/>
          <w:bCs/>
          <w:iCs/>
          <w:sz w:val="22"/>
          <w:szCs w:val="22"/>
        </w:rPr>
        <w:t xml:space="preserve">z procesu migracji według </w:t>
      </w:r>
      <w:r w:rsidR="005F3AC7" w:rsidRPr="00E40EC3">
        <w:rPr>
          <w:rFonts w:asciiTheme="minorHAnsi" w:hAnsiTheme="minorHAnsi" w:cstheme="minorHAnsi"/>
          <w:b/>
          <w:bCs/>
          <w:iCs/>
          <w:sz w:val="22"/>
          <w:szCs w:val="22"/>
        </w:rPr>
        <w:t>z</w:t>
      </w:r>
      <w:r w:rsidRPr="00E40EC3">
        <w:rPr>
          <w:rFonts w:asciiTheme="minorHAnsi" w:hAnsiTheme="minorHAnsi" w:cstheme="minorHAnsi"/>
          <w:b/>
          <w:bCs/>
          <w:iCs/>
          <w:sz w:val="22"/>
          <w:szCs w:val="22"/>
        </w:rPr>
        <w:t xml:space="preserve">ałącznika nr </w:t>
      </w:r>
      <w:r w:rsidR="008F6AD6">
        <w:rPr>
          <w:rFonts w:asciiTheme="minorHAnsi" w:hAnsiTheme="minorHAnsi" w:cstheme="minorHAnsi"/>
          <w:b/>
          <w:bCs/>
          <w:iCs/>
          <w:sz w:val="22"/>
          <w:szCs w:val="22"/>
        </w:rPr>
        <w:t xml:space="preserve">6 </w:t>
      </w:r>
      <w:r w:rsidRPr="00E40EC3">
        <w:rPr>
          <w:rFonts w:asciiTheme="minorHAnsi" w:hAnsiTheme="minorHAnsi" w:cstheme="minorHAnsi"/>
          <w:bCs/>
          <w:iCs/>
          <w:sz w:val="22"/>
          <w:szCs w:val="22"/>
        </w:rPr>
        <w:t>do Umowy.</w:t>
      </w:r>
    </w:p>
    <w:p w14:paraId="5ED71FD4" w14:textId="7FF03513" w:rsidR="00C55C2D" w:rsidRPr="00E40EC3" w:rsidRDefault="00C55C2D" w:rsidP="006526A7">
      <w:pPr>
        <w:suppressAutoHyphens w:val="0"/>
        <w:spacing w:line="276" w:lineRule="auto"/>
        <w:contextualSpacing/>
        <w:rPr>
          <w:rFonts w:asciiTheme="minorHAnsi" w:hAnsiTheme="minorHAnsi" w:cstheme="minorHAnsi"/>
          <w:b/>
          <w:bCs/>
          <w:sz w:val="22"/>
          <w:szCs w:val="22"/>
          <w:lang w:eastAsia="pl-PL"/>
        </w:rPr>
      </w:pPr>
    </w:p>
    <w:p w14:paraId="06A97D51" w14:textId="2523B5CB" w:rsidR="007D4092" w:rsidRDefault="007D4092" w:rsidP="006526A7">
      <w:pPr>
        <w:suppressAutoHyphens w:val="0"/>
        <w:spacing w:line="276" w:lineRule="auto"/>
        <w:contextualSpacing/>
        <w:jc w:val="center"/>
        <w:rPr>
          <w:rFonts w:asciiTheme="minorHAnsi" w:hAnsiTheme="minorHAnsi" w:cstheme="minorHAnsi"/>
          <w:b/>
          <w:bCs/>
          <w:sz w:val="22"/>
          <w:szCs w:val="22"/>
          <w:lang w:eastAsia="pl-PL"/>
        </w:rPr>
      </w:pPr>
      <w:r w:rsidRPr="00E40EC3">
        <w:rPr>
          <w:rFonts w:asciiTheme="minorHAnsi" w:hAnsiTheme="minorHAnsi" w:cstheme="minorHAnsi"/>
          <w:b/>
          <w:bCs/>
          <w:sz w:val="22"/>
          <w:szCs w:val="22"/>
          <w:lang w:eastAsia="pl-PL"/>
        </w:rPr>
        <w:t xml:space="preserve">§ </w:t>
      </w:r>
      <w:r w:rsidR="000A0239" w:rsidRPr="00E40EC3">
        <w:rPr>
          <w:rFonts w:asciiTheme="minorHAnsi" w:hAnsiTheme="minorHAnsi" w:cstheme="minorHAnsi"/>
          <w:b/>
          <w:bCs/>
          <w:sz w:val="22"/>
          <w:szCs w:val="22"/>
          <w:lang w:eastAsia="pl-PL"/>
        </w:rPr>
        <w:t>5</w:t>
      </w:r>
      <w:r w:rsidRPr="00E40EC3">
        <w:rPr>
          <w:rFonts w:asciiTheme="minorHAnsi" w:hAnsiTheme="minorHAnsi" w:cstheme="minorHAnsi"/>
          <w:b/>
          <w:bCs/>
          <w:sz w:val="22"/>
          <w:szCs w:val="22"/>
          <w:lang w:eastAsia="pl-PL"/>
        </w:rPr>
        <w:t>.</w:t>
      </w:r>
    </w:p>
    <w:p w14:paraId="6601E324" w14:textId="7173D755" w:rsidR="007246F8" w:rsidRPr="00E40EC3" w:rsidRDefault="007246F8" w:rsidP="006526A7">
      <w:pPr>
        <w:suppressAutoHyphens w:val="0"/>
        <w:spacing w:line="276" w:lineRule="auto"/>
        <w:contextualSpacing/>
        <w:jc w:val="center"/>
        <w:rPr>
          <w:rFonts w:asciiTheme="minorHAnsi" w:hAnsiTheme="minorHAnsi" w:cstheme="minorHAnsi"/>
          <w:sz w:val="22"/>
          <w:szCs w:val="22"/>
          <w:lang w:eastAsia="pl-PL"/>
        </w:rPr>
      </w:pPr>
      <w:r w:rsidRPr="00E40EC3">
        <w:rPr>
          <w:rFonts w:asciiTheme="minorHAnsi" w:hAnsiTheme="minorHAnsi" w:cstheme="minorHAnsi"/>
          <w:b/>
          <w:bCs/>
          <w:sz w:val="22"/>
          <w:szCs w:val="22"/>
          <w:lang w:eastAsia="pl-PL"/>
        </w:rPr>
        <w:t>Procedura odbioru przedmiotu</w:t>
      </w:r>
      <w:r>
        <w:rPr>
          <w:rFonts w:asciiTheme="minorHAnsi" w:hAnsiTheme="minorHAnsi" w:cstheme="minorHAnsi"/>
          <w:b/>
          <w:bCs/>
          <w:sz w:val="22"/>
          <w:szCs w:val="22"/>
          <w:lang w:eastAsia="pl-PL"/>
        </w:rPr>
        <w:t xml:space="preserve"> Umow</w:t>
      </w:r>
      <w:r w:rsidRPr="00E40EC3">
        <w:rPr>
          <w:rFonts w:asciiTheme="minorHAnsi" w:hAnsiTheme="minorHAnsi" w:cstheme="minorHAnsi"/>
          <w:b/>
          <w:bCs/>
          <w:sz w:val="22"/>
          <w:szCs w:val="22"/>
          <w:lang w:eastAsia="pl-PL"/>
        </w:rPr>
        <w:t>y</w:t>
      </w:r>
    </w:p>
    <w:p w14:paraId="5230DBF0" w14:textId="4AF856DF" w:rsidR="00340975" w:rsidRPr="008513A3" w:rsidRDefault="007D4092" w:rsidP="00116305">
      <w:pPr>
        <w:pStyle w:val="Akapitzlist"/>
        <w:numPr>
          <w:ilvl w:val="0"/>
          <w:numId w:val="6"/>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W terminie do </w:t>
      </w:r>
      <w:r w:rsidR="00F917E9" w:rsidRPr="00E40EC3">
        <w:rPr>
          <w:rFonts w:asciiTheme="minorHAnsi" w:hAnsiTheme="minorHAnsi" w:cstheme="minorHAnsi"/>
          <w:sz w:val="22"/>
          <w:szCs w:val="22"/>
          <w:lang w:eastAsia="pl-PL"/>
        </w:rPr>
        <w:t xml:space="preserve">30 </w:t>
      </w:r>
      <w:r w:rsidRPr="00E40EC3">
        <w:rPr>
          <w:rFonts w:asciiTheme="minorHAnsi" w:hAnsiTheme="minorHAnsi" w:cstheme="minorHAnsi"/>
          <w:sz w:val="22"/>
          <w:szCs w:val="22"/>
          <w:lang w:eastAsia="pl-PL"/>
        </w:rPr>
        <w:t xml:space="preserve">dni od daty </w:t>
      </w:r>
      <w:r w:rsidR="003A1680" w:rsidRPr="00E40EC3">
        <w:rPr>
          <w:rFonts w:asciiTheme="minorHAnsi" w:hAnsiTheme="minorHAnsi" w:cstheme="minorHAnsi"/>
          <w:sz w:val="22"/>
          <w:szCs w:val="22"/>
          <w:lang w:val="pl-PL" w:eastAsia="pl-PL"/>
        </w:rPr>
        <w:t>podpisania</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 xml:space="preserve">y Wykonawca opracuje i przedstawi Zamawiającemu projekt infrastruktury technicznej </w:t>
      </w:r>
      <w:r w:rsidR="006F34F1" w:rsidRPr="00E40EC3">
        <w:rPr>
          <w:rFonts w:asciiTheme="minorHAnsi" w:hAnsiTheme="minorHAnsi" w:cstheme="minorHAnsi"/>
          <w:sz w:val="22"/>
          <w:szCs w:val="22"/>
          <w:lang w:eastAsia="pl-PL"/>
        </w:rPr>
        <w:t>usługi WAN</w:t>
      </w:r>
      <w:r w:rsidRPr="00E40EC3">
        <w:rPr>
          <w:rFonts w:asciiTheme="minorHAnsi" w:hAnsiTheme="minorHAnsi" w:cstheme="minorHAnsi"/>
          <w:sz w:val="22"/>
          <w:szCs w:val="22"/>
          <w:lang w:eastAsia="pl-PL"/>
        </w:rPr>
        <w:t xml:space="preserve"> udostępnianej Zamawiającemu</w:t>
      </w:r>
      <w:r w:rsidR="0065316C" w:rsidRPr="00E40EC3">
        <w:rPr>
          <w:rFonts w:asciiTheme="minorHAnsi" w:hAnsiTheme="minorHAnsi" w:cstheme="minorHAnsi"/>
          <w:sz w:val="22"/>
          <w:szCs w:val="22"/>
          <w:lang w:val="pl-PL" w:eastAsia="pl-PL"/>
        </w:rPr>
        <w:t xml:space="preserve">, </w:t>
      </w:r>
      <w:r w:rsidR="0065316C" w:rsidRPr="008513A3">
        <w:rPr>
          <w:rFonts w:asciiTheme="minorHAnsi" w:hAnsiTheme="minorHAnsi" w:cstheme="minorHAnsi"/>
          <w:sz w:val="22"/>
          <w:szCs w:val="22"/>
          <w:lang w:val="pl-PL" w:eastAsia="pl-PL"/>
        </w:rPr>
        <w:t>zgodnie</w:t>
      </w:r>
      <w:r w:rsidR="00A854C8" w:rsidRPr="008513A3">
        <w:rPr>
          <w:rFonts w:asciiTheme="minorHAnsi" w:hAnsiTheme="minorHAnsi" w:cstheme="minorHAnsi"/>
          <w:sz w:val="22"/>
          <w:szCs w:val="22"/>
          <w:lang w:val="pl-PL" w:eastAsia="pl-PL"/>
        </w:rPr>
        <w:t xml:space="preserve"> </w:t>
      </w:r>
      <w:r w:rsidR="0065316C" w:rsidRPr="008513A3">
        <w:rPr>
          <w:rFonts w:asciiTheme="minorHAnsi" w:hAnsiTheme="minorHAnsi" w:cstheme="minorHAnsi"/>
          <w:sz w:val="22"/>
          <w:szCs w:val="22"/>
          <w:lang w:val="pl-PL" w:eastAsia="pl-PL"/>
        </w:rPr>
        <w:t xml:space="preserve">z wymaganiami określonymi w </w:t>
      </w:r>
      <w:r w:rsidR="0065316C" w:rsidRPr="008513A3">
        <w:rPr>
          <w:rFonts w:asciiTheme="minorHAnsi" w:hAnsiTheme="minorHAnsi" w:cstheme="minorHAnsi"/>
          <w:b/>
          <w:sz w:val="22"/>
          <w:szCs w:val="22"/>
          <w:lang w:val="pl-PL" w:eastAsia="pl-PL"/>
        </w:rPr>
        <w:t>załączniku nr 1</w:t>
      </w:r>
      <w:r w:rsidR="0065316C" w:rsidRPr="008513A3">
        <w:rPr>
          <w:rFonts w:asciiTheme="minorHAnsi" w:hAnsiTheme="minorHAnsi" w:cstheme="minorHAnsi"/>
          <w:sz w:val="22"/>
          <w:szCs w:val="22"/>
          <w:lang w:val="pl-PL" w:eastAsia="pl-PL"/>
        </w:rPr>
        <w:t xml:space="preserve"> </w:t>
      </w:r>
      <w:r w:rsidR="008513A3" w:rsidRPr="008513A3">
        <w:rPr>
          <w:rFonts w:asciiTheme="minorHAnsi" w:hAnsiTheme="minorHAnsi" w:cstheme="minorHAnsi"/>
          <w:b/>
          <w:sz w:val="22"/>
          <w:szCs w:val="22"/>
          <w:lang w:val="pl-PL" w:eastAsia="pl-PL"/>
        </w:rPr>
        <w:t>i</w:t>
      </w:r>
      <w:r w:rsidR="00487A7D" w:rsidRPr="008513A3">
        <w:rPr>
          <w:rFonts w:asciiTheme="minorHAnsi" w:hAnsiTheme="minorHAnsi" w:cstheme="minorHAnsi"/>
          <w:b/>
          <w:sz w:val="22"/>
          <w:szCs w:val="22"/>
          <w:lang w:val="pl-PL" w:eastAsia="pl-PL"/>
        </w:rPr>
        <w:t xml:space="preserve"> 4</w:t>
      </w:r>
      <w:r w:rsidR="00487A7D" w:rsidRPr="008513A3">
        <w:rPr>
          <w:rFonts w:asciiTheme="minorHAnsi" w:hAnsiTheme="minorHAnsi" w:cstheme="minorHAnsi"/>
          <w:sz w:val="22"/>
          <w:szCs w:val="22"/>
          <w:lang w:val="pl-PL" w:eastAsia="pl-PL"/>
        </w:rPr>
        <w:t xml:space="preserve"> do Umowy</w:t>
      </w:r>
      <w:r w:rsidR="0065316C" w:rsidRPr="008513A3">
        <w:rPr>
          <w:rFonts w:asciiTheme="minorHAnsi" w:hAnsiTheme="minorHAnsi" w:cstheme="minorHAnsi"/>
          <w:sz w:val="22"/>
          <w:szCs w:val="22"/>
          <w:lang w:val="pl-PL" w:eastAsia="pl-PL"/>
        </w:rPr>
        <w:t>.</w:t>
      </w:r>
    </w:p>
    <w:p w14:paraId="423E53A0" w14:textId="6B2A175E" w:rsidR="007D4092" w:rsidRPr="00E40EC3" w:rsidRDefault="007D4092" w:rsidP="00116305">
      <w:pPr>
        <w:pStyle w:val="Akapitzlist"/>
        <w:numPr>
          <w:ilvl w:val="0"/>
          <w:numId w:val="6"/>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Zamawiający w terminie do 4 dni</w:t>
      </w:r>
      <w:r w:rsidR="00750786">
        <w:rPr>
          <w:rFonts w:asciiTheme="minorHAnsi" w:hAnsiTheme="minorHAnsi" w:cstheme="minorHAnsi"/>
          <w:sz w:val="22"/>
          <w:szCs w:val="22"/>
          <w:lang w:val="pl-PL" w:eastAsia="pl-PL"/>
        </w:rPr>
        <w:t xml:space="preserve"> roboczych</w:t>
      </w:r>
      <w:r w:rsidRPr="00E40EC3">
        <w:rPr>
          <w:rFonts w:asciiTheme="minorHAnsi" w:hAnsiTheme="minorHAnsi" w:cstheme="minorHAnsi"/>
          <w:sz w:val="22"/>
          <w:szCs w:val="22"/>
          <w:lang w:eastAsia="pl-PL"/>
        </w:rPr>
        <w:t xml:space="preserve"> dla grupy 1, 8 dni</w:t>
      </w:r>
      <w:r w:rsidR="00750786">
        <w:rPr>
          <w:rFonts w:asciiTheme="minorHAnsi" w:hAnsiTheme="minorHAnsi" w:cstheme="minorHAnsi"/>
          <w:sz w:val="22"/>
          <w:szCs w:val="22"/>
          <w:lang w:val="pl-PL" w:eastAsia="pl-PL"/>
        </w:rPr>
        <w:t xml:space="preserve"> roboczych </w:t>
      </w:r>
      <w:r w:rsidRPr="00E40EC3">
        <w:rPr>
          <w:rFonts w:asciiTheme="minorHAnsi" w:hAnsiTheme="minorHAnsi" w:cstheme="minorHAnsi"/>
          <w:sz w:val="22"/>
          <w:szCs w:val="22"/>
          <w:lang w:eastAsia="pl-PL"/>
        </w:rPr>
        <w:t>dla grupy 2 i 10 dni</w:t>
      </w:r>
      <w:r w:rsidR="007711CE">
        <w:rPr>
          <w:rFonts w:asciiTheme="minorHAnsi" w:hAnsiTheme="minorHAnsi" w:cstheme="minorHAnsi"/>
          <w:sz w:val="22"/>
          <w:szCs w:val="22"/>
          <w:lang w:val="pl-PL" w:eastAsia="pl-PL"/>
        </w:rPr>
        <w:t xml:space="preserve"> roboczych</w:t>
      </w:r>
      <w:r w:rsidRPr="00E40EC3">
        <w:rPr>
          <w:rFonts w:asciiTheme="minorHAnsi" w:hAnsiTheme="minorHAnsi" w:cstheme="minorHAnsi"/>
          <w:sz w:val="22"/>
          <w:szCs w:val="22"/>
          <w:lang w:eastAsia="pl-PL"/>
        </w:rPr>
        <w:t xml:space="preserve"> dla grupy 3 i 4 od daty otrzymania projektu dokona jego oceny i zaakceptuje lub przedstawi Wykonawcy uwagi. Wykonawca dokona uzgodnień dotyczących prac projektowo-wdrożeniowych w takim okresie by utrzymać ostateczny termin rozpoczęcia świadczenia usługi WAN.</w:t>
      </w:r>
    </w:p>
    <w:p w14:paraId="6C1AF51E" w14:textId="0DFF7E5B" w:rsidR="007D4092" w:rsidRPr="00E40EC3" w:rsidRDefault="00CA2CFE" w:rsidP="00116305">
      <w:pPr>
        <w:pStyle w:val="Akapitzlist"/>
        <w:numPr>
          <w:ilvl w:val="0"/>
          <w:numId w:val="6"/>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W przypadku zgłoszenia uwag do przedstawionego projektu przez Zamawiającego w formie wiadomości e-mail, Wykonawca zobowiązuje się do dokonania stosownych korekt w terminie 5 dni, licząc od dnia otrzymania wiadomości e-mail zawierającej uwagi, oraz do ponownego przedłożenia projektu Zamawiającemu do akceptacji.</w:t>
      </w:r>
    </w:p>
    <w:p w14:paraId="613A717D" w14:textId="4C7DC207" w:rsidR="007D4092" w:rsidRPr="00E40EC3" w:rsidRDefault="007D4092" w:rsidP="00116305">
      <w:pPr>
        <w:pStyle w:val="Akapitzlist"/>
        <w:numPr>
          <w:ilvl w:val="0"/>
          <w:numId w:val="6"/>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W terminie do </w:t>
      </w:r>
      <w:r w:rsidR="00F917E9" w:rsidRPr="00E40EC3">
        <w:rPr>
          <w:rFonts w:asciiTheme="minorHAnsi" w:hAnsiTheme="minorHAnsi" w:cstheme="minorHAnsi"/>
          <w:sz w:val="22"/>
          <w:szCs w:val="22"/>
          <w:lang w:eastAsia="pl-PL"/>
        </w:rPr>
        <w:t xml:space="preserve">50 </w:t>
      </w:r>
      <w:r w:rsidRPr="00E40EC3">
        <w:rPr>
          <w:rFonts w:asciiTheme="minorHAnsi" w:hAnsiTheme="minorHAnsi" w:cstheme="minorHAnsi"/>
          <w:sz w:val="22"/>
          <w:szCs w:val="22"/>
          <w:lang w:eastAsia="pl-PL"/>
        </w:rPr>
        <w:t xml:space="preserve">dni od </w:t>
      </w:r>
      <w:r w:rsidR="00EF6CA2" w:rsidRPr="00E40EC3">
        <w:rPr>
          <w:rFonts w:asciiTheme="minorHAnsi" w:hAnsiTheme="minorHAnsi" w:cstheme="minorHAnsi"/>
          <w:sz w:val="22"/>
          <w:szCs w:val="22"/>
          <w:lang w:eastAsia="pl-PL"/>
        </w:rPr>
        <w:t>dnia podpisania</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 Wykonawca opracuje korespondujący</w:t>
      </w:r>
      <w:r w:rsidR="0095590A"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z projektem infrastruktury technicznej plan - harmonogram instalacji sprzętu i uruchomienia telekomunikacyjnych łączy dostępowych dla wszystkich lokalizacji ze wskazaniem lokalizacji,</w:t>
      </w:r>
      <w:r w:rsidR="0095590A"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do których zestawione zostaną łącza światłowodowe.</w:t>
      </w:r>
    </w:p>
    <w:p w14:paraId="1A20B057" w14:textId="635512D7" w:rsidR="007D4092" w:rsidRPr="00E40EC3" w:rsidRDefault="007D4092" w:rsidP="00116305">
      <w:pPr>
        <w:pStyle w:val="Akapitzlist"/>
        <w:numPr>
          <w:ilvl w:val="0"/>
          <w:numId w:val="6"/>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W terminie do </w:t>
      </w:r>
      <w:r w:rsidR="00F917E9" w:rsidRPr="00E40EC3">
        <w:rPr>
          <w:rFonts w:asciiTheme="minorHAnsi" w:hAnsiTheme="minorHAnsi" w:cstheme="minorHAnsi"/>
          <w:sz w:val="22"/>
          <w:szCs w:val="22"/>
          <w:lang w:eastAsia="pl-PL"/>
        </w:rPr>
        <w:t xml:space="preserve">60 </w:t>
      </w:r>
      <w:r w:rsidRPr="00E40EC3">
        <w:rPr>
          <w:rFonts w:asciiTheme="minorHAnsi" w:hAnsiTheme="minorHAnsi" w:cstheme="minorHAnsi"/>
          <w:sz w:val="22"/>
          <w:szCs w:val="22"/>
          <w:lang w:eastAsia="pl-PL"/>
        </w:rPr>
        <w:t xml:space="preserve">dni od daty </w:t>
      </w:r>
      <w:r w:rsidR="00F917E9" w:rsidRPr="00E40EC3">
        <w:rPr>
          <w:rFonts w:asciiTheme="minorHAnsi" w:hAnsiTheme="minorHAnsi" w:cstheme="minorHAnsi"/>
          <w:sz w:val="22"/>
          <w:szCs w:val="22"/>
          <w:lang w:eastAsia="pl-PL"/>
        </w:rPr>
        <w:t>podpisania</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 Wykonawca opracuje plan - harmonogram migracji podłączeń jednostek organizacyjnych Zamawiającego do docelowej infrastruktury sieciowej, będącej przedmiotem</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 z obecnie eksploatowanej przez Zamawiającego sieci transmisji danych.</w:t>
      </w:r>
    </w:p>
    <w:p w14:paraId="7319AA9B" w14:textId="01A0AEAF" w:rsidR="007D4092" w:rsidRPr="00E40EC3" w:rsidRDefault="007D4092" w:rsidP="00116305">
      <w:pPr>
        <w:pStyle w:val="Akapitzlist"/>
        <w:numPr>
          <w:ilvl w:val="0"/>
          <w:numId w:val="6"/>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W </w:t>
      </w:r>
      <w:r w:rsidR="00F917E9" w:rsidRPr="00E40EC3">
        <w:rPr>
          <w:rFonts w:asciiTheme="minorHAnsi" w:hAnsiTheme="minorHAnsi" w:cstheme="minorHAnsi"/>
          <w:sz w:val="22"/>
          <w:szCs w:val="22"/>
          <w:lang w:eastAsia="pl-PL"/>
        </w:rPr>
        <w:t xml:space="preserve">terminie </w:t>
      </w:r>
      <w:r w:rsidR="008A265B" w:rsidRPr="00E40EC3">
        <w:rPr>
          <w:rFonts w:asciiTheme="minorHAnsi" w:hAnsiTheme="minorHAnsi" w:cstheme="minorHAnsi"/>
          <w:sz w:val="22"/>
          <w:szCs w:val="22"/>
          <w:lang w:eastAsia="pl-PL"/>
        </w:rPr>
        <w:t xml:space="preserve">do </w:t>
      </w:r>
      <w:r w:rsidR="000A0239" w:rsidRPr="00E40EC3">
        <w:rPr>
          <w:rFonts w:asciiTheme="minorHAnsi" w:hAnsiTheme="minorHAnsi" w:cstheme="minorHAnsi"/>
          <w:sz w:val="22"/>
          <w:szCs w:val="22"/>
          <w:lang w:eastAsia="pl-PL"/>
        </w:rPr>
        <w:t>4</w:t>
      </w:r>
      <w:r w:rsidR="008A265B" w:rsidRPr="00E40EC3">
        <w:rPr>
          <w:rFonts w:asciiTheme="minorHAnsi" w:hAnsiTheme="minorHAnsi" w:cstheme="minorHAnsi"/>
          <w:sz w:val="22"/>
          <w:szCs w:val="22"/>
          <w:lang w:eastAsia="pl-PL"/>
        </w:rPr>
        <w:t xml:space="preserve"> miesięcy od dnia podpisania</w:t>
      </w:r>
      <w:r w:rsidR="00D60CB9">
        <w:rPr>
          <w:rFonts w:asciiTheme="minorHAnsi" w:hAnsiTheme="minorHAnsi" w:cstheme="minorHAnsi"/>
          <w:sz w:val="22"/>
          <w:szCs w:val="22"/>
          <w:lang w:eastAsia="pl-PL"/>
        </w:rPr>
        <w:t xml:space="preserve"> Umow</w:t>
      </w:r>
      <w:r w:rsidR="008A265B" w:rsidRPr="00E40EC3">
        <w:rPr>
          <w:rFonts w:asciiTheme="minorHAnsi" w:hAnsiTheme="minorHAnsi" w:cstheme="minorHAnsi"/>
          <w:sz w:val="22"/>
          <w:szCs w:val="22"/>
          <w:lang w:eastAsia="pl-PL"/>
        </w:rPr>
        <w:t xml:space="preserve">y, </w:t>
      </w:r>
      <w:r w:rsidR="00B250DF" w:rsidRPr="00E40EC3">
        <w:rPr>
          <w:rFonts w:asciiTheme="minorHAnsi" w:hAnsiTheme="minorHAnsi" w:cstheme="minorHAnsi"/>
          <w:sz w:val="22"/>
          <w:szCs w:val="22"/>
          <w:lang w:eastAsia="pl-PL"/>
        </w:rPr>
        <w:t>nie później jednak niż</w:t>
      </w:r>
      <w:r w:rsidR="007C6F07">
        <w:rPr>
          <w:rFonts w:asciiTheme="minorHAnsi" w:hAnsiTheme="minorHAnsi" w:cstheme="minorHAnsi"/>
          <w:sz w:val="22"/>
          <w:szCs w:val="22"/>
          <w:lang w:eastAsia="pl-PL"/>
        </w:rPr>
        <w:t xml:space="preserve"> do dnia 15 sierpnia </w:t>
      </w:r>
      <w:r w:rsidR="00B250DF" w:rsidRPr="00E40EC3">
        <w:rPr>
          <w:rFonts w:asciiTheme="minorHAnsi" w:hAnsiTheme="minorHAnsi" w:cstheme="minorHAnsi"/>
          <w:sz w:val="22"/>
          <w:szCs w:val="22"/>
          <w:lang w:eastAsia="pl-PL"/>
        </w:rPr>
        <w:t>2026r.</w:t>
      </w:r>
      <w:r w:rsidR="008A265B" w:rsidRPr="00E40EC3">
        <w:rPr>
          <w:rFonts w:asciiTheme="minorHAnsi" w:hAnsiTheme="minorHAnsi" w:cstheme="minorHAnsi"/>
          <w:sz w:val="22"/>
          <w:szCs w:val="22"/>
          <w:lang w:eastAsia="pl-PL"/>
        </w:rPr>
        <w:t xml:space="preserve"> </w:t>
      </w:r>
      <w:r w:rsidRPr="00E40EC3">
        <w:rPr>
          <w:rFonts w:asciiTheme="minorHAnsi" w:hAnsiTheme="minorHAnsi" w:cstheme="minorHAnsi"/>
          <w:sz w:val="22"/>
          <w:szCs w:val="22"/>
          <w:lang w:eastAsia="pl-PL"/>
        </w:rPr>
        <w:t>Wykonawca dostarczy i uruchomi we wskazanej lokalizacji Służby Więziennej (CWD SW</w:t>
      </w:r>
      <w:r w:rsidR="0095590A"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 xml:space="preserve">i ZWD SW) opisany w </w:t>
      </w:r>
      <w:r w:rsidRPr="00E40EC3">
        <w:rPr>
          <w:rFonts w:asciiTheme="minorHAnsi" w:hAnsiTheme="minorHAnsi" w:cstheme="minorHAnsi"/>
          <w:b/>
          <w:sz w:val="22"/>
          <w:szCs w:val="22"/>
          <w:lang w:eastAsia="pl-PL"/>
        </w:rPr>
        <w:t>załączniku nr 1</w:t>
      </w:r>
      <w:r w:rsidRPr="00E40EC3">
        <w:rPr>
          <w:rFonts w:asciiTheme="minorHAnsi" w:hAnsiTheme="minorHAnsi" w:cstheme="minorHAnsi"/>
          <w:sz w:val="22"/>
          <w:szCs w:val="22"/>
          <w:lang w:eastAsia="pl-PL"/>
        </w:rPr>
        <w:t xml:space="preserve"> do</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 sprzęt i oprogramowanie niezbędne</w:t>
      </w:r>
      <w:r w:rsidR="0095590A"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do monitorowania i weryfikacji jakości świadczonych usług SLA przez służby informatyczne Służby Więziennej. Odbiór stanowiska nastąpi po instruktażu administratorów Służby Więziennej</w:t>
      </w:r>
      <w:r w:rsidR="0095590A"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z zakresu obsługi stanowiska, w terminie do 4 dni od daty uruchomienia danego stanowiska.</w:t>
      </w:r>
    </w:p>
    <w:p w14:paraId="3AB2F492" w14:textId="798C550E" w:rsidR="007D4092" w:rsidRPr="00E40EC3" w:rsidRDefault="007D4092" w:rsidP="00116305">
      <w:pPr>
        <w:pStyle w:val="Akapitzlist"/>
        <w:numPr>
          <w:ilvl w:val="0"/>
          <w:numId w:val="6"/>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W</w:t>
      </w:r>
      <w:r w:rsidR="00F917E9" w:rsidRPr="00E40EC3">
        <w:rPr>
          <w:rFonts w:asciiTheme="minorHAnsi" w:hAnsiTheme="minorHAnsi" w:cstheme="minorHAnsi"/>
          <w:sz w:val="22"/>
          <w:szCs w:val="22"/>
          <w:lang w:eastAsia="pl-PL"/>
        </w:rPr>
        <w:t xml:space="preserve"> terminie </w:t>
      </w:r>
      <w:r w:rsidR="008A265B" w:rsidRPr="00E40EC3">
        <w:rPr>
          <w:rFonts w:asciiTheme="minorHAnsi" w:hAnsiTheme="minorHAnsi" w:cstheme="minorHAnsi"/>
          <w:sz w:val="22"/>
          <w:szCs w:val="22"/>
          <w:lang w:eastAsia="pl-PL"/>
        </w:rPr>
        <w:t xml:space="preserve">do </w:t>
      </w:r>
      <w:r w:rsidR="00742273" w:rsidRPr="00E40EC3">
        <w:rPr>
          <w:rFonts w:asciiTheme="minorHAnsi" w:hAnsiTheme="minorHAnsi" w:cstheme="minorHAnsi"/>
          <w:sz w:val="22"/>
          <w:szCs w:val="22"/>
          <w:lang w:eastAsia="pl-PL"/>
        </w:rPr>
        <w:t>4</w:t>
      </w:r>
      <w:r w:rsidR="008A265B" w:rsidRPr="00E40EC3">
        <w:rPr>
          <w:rFonts w:asciiTheme="minorHAnsi" w:hAnsiTheme="minorHAnsi" w:cstheme="minorHAnsi"/>
          <w:sz w:val="22"/>
          <w:szCs w:val="22"/>
          <w:lang w:eastAsia="pl-PL"/>
        </w:rPr>
        <w:t xml:space="preserve"> miesięcy od dnia podpisania</w:t>
      </w:r>
      <w:r w:rsidR="00D60CB9">
        <w:rPr>
          <w:rFonts w:asciiTheme="minorHAnsi" w:hAnsiTheme="minorHAnsi" w:cstheme="minorHAnsi"/>
          <w:sz w:val="22"/>
          <w:szCs w:val="22"/>
          <w:lang w:eastAsia="pl-PL"/>
        </w:rPr>
        <w:t xml:space="preserve"> Umow</w:t>
      </w:r>
      <w:r w:rsidR="008A265B" w:rsidRPr="00E40EC3">
        <w:rPr>
          <w:rFonts w:asciiTheme="minorHAnsi" w:hAnsiTheme="minorHAnsi" w:cstheme="minorHAnsi"/>
          <w:sz w:val="22"/>
          <w:szCs w:val="22"/>
          <w:lang w:eastAsia="pl-PL"/>
        </w:rPr>
        <w:t xml:space="preserve">y, </w:t>
      </w:r>
      <w:r w:rsidR="00B250DF" w:rsidRPr="00E40EC3">
        <w:rPr>
          <w:rFonts w:asciiTheme="minorHAnsi" w:hAnsiTheme="minorHAnsi" w:cstheme="minorHAnsi"/>
          <w:sz w:val="22"/>
          <w:szCs w:val="22"/>
          <w:lang w:eastAsia="pl-PL"/>
        </w:rPr>
        <w:t>nie później jednak niż</w:t>
      </w:r>
      <w:r w:rsidR="007C6F07">
        <w:rPr>
          <w:rFonts w:asciiTheme="minorHAnsi" w:hAnsiTheme="minorHAnsi" w:cstheme="minorHAnsi"/>
          <w:sz w:val="22"/>
          <w:szCs w:val="22"/>
          <w:lang w:eastAsia="pl-PL"/>
        </w:rPr>
        <w:t xml:space="preserve"> do dnia 15 sierpnia </w:t>
      </w:r>
      <w:r w:rsidR="00B250DF" w:rsidRPr="00E40EC3">
        <w:rPr>
          <w:rFonts w:asciiTheme="minorHAnsi" w:hAnsiTheme="minorHAnsi" w:cstheme="minorHAnsi"/>
          <w:sz w:val="22"/>
          <w:szCs w:val="22"/>
          <w:lang w:eastAsia="pl-PL"/>
        </w:rPr>
        <w:t>2026r.</w:t>
      </w:r>
      <w:r w:rsidR="008A265B" w:rsidRPr="00E40EC3">
        <w:rPr>
          <w:rFonts w:asciiTheme="minorHAnsi" w:hAnsiTheme="minorHAnsi" w:cstheme="minorHAnsi"/>
          <w:sz w:val="22"/>
          <w:szCs w:val="22"/>
          <w:lang w:eastAsia="pl-PL"/>
        </w:rPr>
        <w:t xml:space="preserve"> </w:t>
      </w:r>
      <w:r w:rsidRPr="00E40EC3">
        <w:rPr>
          <w:rFonts w:asciiTheme="minorHAnsi" w:hAnsiTheme="minorHAnsi" w:cstheme="minorHAnsi"/>
          <w:sz w:val="22"/>
          <w:szCs w:val="22"/>
          <w:lang w:eastAsia="pl-PL"/>
        </w:rPr>
        <w:t xml:space="preserve">Wykonawca dostarczy i uruchomi we wskazanych lokalizacjach Służby Więziennej (CWD SW </w:t>
      </w:r>
      <w:r w:rsidRPr="00E40EC3">
        <w:rPr>
          <w:rFonts w:asciiTheme="minorHAnsi" w:hAnsiTheme="minorHAnsi" w:cstheme="minorHAnsi"/>
          <w:sz w:val="22"/>
          <w:szCs w:val="22"/>
          <w:lang w:eastAsia="pl-PL"/>
        </w:rPr>
        <w:lastRenderedPageBreak/>
        <w:t xml:space="preserve">i ZWD SW i </w:t>
      </w:r>
      <w:r w:rsidR="00714589" w:rsidRPr="00E40EC3">
        <w:rPr>
          <w:rFonts w:asciiTheme="minorHAnsi" w:hAnsiTheme="minorHAnsi" w:cstheme="minorHAnsi"/>
          <w:sz w:val="22"/>
          <w:szCs w:val="22"/>
          <w:lang w:eastAsia="pl-PL"/>
        </w:rPr>
        <w:t xml:space="preserve">wybrane przez zamawiającego </w:t>
      </w:r>
      <w:r w:rsidRPr="00E40EC3">
        <w:rPr>
          <w:rFonts w:asciiTheme="minorHAnsi" w:hAnsiTheme="minorHAnsi" w:cstheme="minorHAnsi"/>
          <w:sz w:val="22"/>
          <w:szCs w:val="22"/>
          <w:lang w:eastAsia="pl-PL"/>
        </w:rPr>
        <w:t>lokalizacje grupy 2) opisan</w:t>
      </w:r>
      <w:r w:rsidR="007F7A8B" w:rsidRPr="00E40EC3">
        <w:rPr>
          <w:rFonts w:asciiTheme="minorHAnsi" w:hAnsiTheme="minorHAnsi" w:cstheme="minorHAnsi"/>
          <w:sz w:val="22"/>
          <w:szCs w:val="22"/>
          <w:lang w:eastAsia="pl-PL"/>
        </w:rPr>
        <w:t>e</w:t>
      </w:r>
      <w:r w:rsidRPr="00E40EC3">
        <w:rPr>
          <w:rFonts w:asciiTheme="minorHAnsi" w:hAnsiTheme="minorHAnsi" w:cstheme="minorHAnsi"/>
          <w:sz w:val="22"/>
          <w:szCs w:val="22"/>
          <w:lang w:eastAsia="pl-PL"/>
        </w:rPr>
        <w:t xml:space="preserve"> w </w:t>
      </w:r>
      <w:r w:rsidRPr="00E40EC3">
        <w:rPr>
          <w:rFonts w:asciiTheme="minorHAnsi" w:hAnsiTheme="minorHAnsi" w:cstheme="minorHAnsi"/>
          <w:b/>
          <w:sz w:val="22"/>
          <w:szCs w:val="22"/>
          <w:lang w:eastAsia="pl-PL"/>
        </w:rPr>
        <w:t>załączniku nr 1</w:t>
      </w:r>
      <w:r w:rsidRPr="00E40EC3">
        <w:rPr>
          <w:rFonts w:asciiTheme="minorHAnsi" w:hAnsiTheme="minorHAnsi" w:cstheme="minorHAnsi"/>
          <w:sz w:val="22"/>
          <w:szCs w:val="22"/>
          <w:lang w:eastAsia="pl-PL"/>
        </w:rPr>
        <w:t xml:space="preserve"> do</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 sprzęt i oprogramowanie dla Systemu zarządzania dodatkowymi usługami sieciowymi. Odbiór systemu nastąpi po instruktażu administratorów Służby Więziennej z zakresu obsługi, w terminie do</w:t>
      </w:r>
      <w:r w:rsidR="0067758D" w:rsidRPr="00E40EC3">
        <w:rPr>
          <w:rFonts w:asciiTheme="minorHAnsi" w:hAnsiTheme="minorHAnsi" w:cstheme="minorHAnsi"/>
          <w:sz w:val="22"/>
          <w:szCs w:val="22"/>
          <w:lang w:eastAsia="pl-PL"/>
        </w:rPr>
        <w:t xml:space="preserve"> 4</w:t>
      </w:r>
      <w:r w:rsidRPr="00E40EC3">
        <w:rPr>
          <w:rFonts w:asciiTheme="minorHAnsi" w:hAnsiTheme="minorHAnsi" w:cstheme="minorHAnsi"/>
          <w:sz w:val="22"/>
          <w:szCs w:val="22"/>
          <w:lang w:eastAsia="pl-PL"/>
        </w:rPr>
        <w:t xml:space="preserve"> dni od daty uruchomienia.</w:t>
      </w:r>
    </w:p>
    <w:p w14:paraId="7E5D4D0B" w14:textId="32D0D22A" w:rsidR="007D4092" w:rsidRPr="00E40EC3" w:rsidRDefault="007D4092" w:rsidP="00116305">
      <w:pPr>
        <w:pStyle w:val="Akapitzlist"/>
        <w:numPr>
          <w:ilvl w:val="0"/>
          <w:numId w:val="6"/>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W terminie </w:t>
      </w:r>
      <w:r w:rsidR="00B56637">
        <w:rPr>
          <w:rFonts w:asciiTheme="minorHAnsi" w:hAnsiTheme="minorHAnsi" w:cstheme="minorHAnsi"/>
          <w:sz w:val="22"/>
          <w:szCs w:val="22"/>
          <w:lang w:val="pl-PL" w:eastAsia="pl-PL"/>
        </w:rPr>
        <w:t>do</w:t>
      </w:r>
      <w:r w:rsidRPr="00E40EC3">
        <w:rPr>
          <w:rFonts w:asciiTheme="minorHAnsi" w:hAnsiTheme="minorHAnsi" w:cstheme="minorHAnsi"/>
          <w:sz w:val="22"/>
          <w:szCs w:val="22"/>
          <w:lang w:eastAsia="pl-PL"/>
        </w:rPr>
        <w:t xml:space="preserve"> 5 dni roboczych przed datą ur</w:t>
      </w:r>
      <w:r w:rsidR="009C1493" w:rsidRPr="00E40EC3">
        <w:rPr>
          <w:rFonts w:asciiTheme="minorHAnsi" w:hAnsiTheme="minorHAnsi" w:cstheme="minorHAnsi"/>
          <w:sz w:val="22"/>
          <w:szCs w:val="22"/>
          <w:lang w:eastAsia="pl-PL"/>
        </w:rPr>
        <w:t>uchomienia usługi WAN (określon</w:t>
      </w:r>
      <w:r w:rsidR="00EA4CB6" w:rsidRPr="00E40EC3">
        <w:rPr>
          <w:rFonts w:asciiTheme="minorHAnsi" w:hAnsiTheme="minorHAnsi" w:cstheme="minorHAnsi"/>
          <w:sz w:val="22"/>
          <w:szCs w:val="22"/>
          <w:lang w:val="pl-PL" w:eastAsia="pl-PL"/>
        </w:rPr>
        <w:t>ą</w:t>
      </w:r>
      <w:r w:rsidR="009C1493" w:rsidRPr="00E40EC3">
        <w:rPr>
          <w:rFonts w:asciiTheme="minorHAnsi" w:hAnsiTheme="minorHAnsi" w:cstheme="minorHAnsi"/>
          <w:sz w:val="22"/>
          <w:szCs w:val="22"/>
          <w:lang w:eastAsia="pl-PL"/>
        </w:rPr>
        <w:t xml:space="preserve"> w </w:t>
      </w:r>
      <w:r w:rsidRPr="00E40EC3">
        <w:rPr>
          <w:rFonts w:asciiTheme="minorHAnsi" w:hAnsiTheme="minorHAnsi" w:cstheme="minorHAnsi"/>
          <w:sz w:val="22"/>
          <w:szCs w:val="22"/>
          <w:lang w:eastAsia="pl-PL"/>
        </w:rPr>
        <w:t xml:space="preserve"> </w:t>
      </w:r>
      <w:r w:rsidRPr="00E40EC3">
        <w:rPr>
          <w:rFonts w:asciiTheme="minorHAnsi" w:hAnsiTheme="minorHAnsi" w:cstheme="minorHAnsi"/>
          <w:b/>
          <w:sz w:val="22"/>
          <w:szCs w:val="22"/>
          <w:lang w:eastAsia="pl-PL"/>
        </w:rPr>
        <w:t>§ 1 ust. 2</w:t>
      </w:r>
      <w:r w:rsidRPr="00E40EC3">
        <w:rPr>
          <w:rFonts w:asciiTheme="minorHAnsi" w:hAnsiTheme="minorHAnsi" w:cstheme="minorHAnsi"/>
          <w:sz w:val="22"/>
          <w:szCs w:val="22"/>
          <w:lang w:eastAsia="pl-PL"/>
        </w:rPr>
        <w:t>) Wykonawca zestawi i uruchomi zabudowane urządzeniami aktywnymi i urządzeniem bezpieczeństwa łącza dostępowe i podsystemy aplikacyjne oraz dokona migracji podłączeń jednostek organizacyjnych Służby Więziennej i usług do docelowej infrastruktury sieciowej będącej przedmiotem</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 xml:space="preserve">y z obecnie eksploatowanej przez </w:t>
      </w:r>
      <w:r w:rsidR="002B5EA4" w:rsidRPr="00E40EC3">
        <w:rPr>
          <w:rFonts w:asciiTheme="minorHAnsi" w:hAnsiTheme="minorHAnsi" w:cstheme="minorHAnsi"/>
          <w:sz w:val="22"/>
          <w:szCs w:val="22"/>
          <w:lang w:eastAsia="pl-PL"/>
        </w:rPr>
        <w:t xml:space="preserve">Służbę </w:t>
      </w:r>
      <w:r w:rsidRPr="00E40EC3">
        <w:rPr>
          <w:rFonts w:asciiTheme="minorHAnsi" w:hAnsiTheme="minorHAnsi" w:cstheme="minorHAnsi"/>
          <w:sz w:val="22"/>
          <w:szCs w:val="22"/>
          <w:lang w:eastAsia="pl-PL"/>
        </w:rPr>
        <w:t>Więzienną sieci transmisji danych.</w:t>
      </w:r>
    </w:p>
    <w:p w14:paraId="5C618E30" w14:textId="76279F79" w:rsidR="007D4092" w:rsidRPr="00E40EC3" w:rsidRDefault="007D4092" w:rsidP="00116305">
      <w:pPr>
        <w:pStyle w:val="Akapitzlist"/>
        <w:numPr>
          <w:ilvl w:val="0"/>
          <w:numId w:val="6"/>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W terminie </w:t>
      </w:r>
      <w:r w:rsidR="00B56637">
        <w:rPr>
          <w:rFonts w:asciiTheme="minorHAnsi" w:hAnsiTheme="minorHAnsi" w:cstheme="minorHAnsi"/>
          <w:sz w:val="22"/>
          <w:szCs w:val="22"/>
          <w:lang w:val="pl-PL" w:eastAsia="pl-PL"/>
        </w:rPr>
        <w:t>do</w:t>
      </w:r>
      <w:r w:rsidRPr="00E40EC3">
        <w:rPr>
          <w:rFonts w:asciiTheme="minorHAnsi" w:hAnsiTheme="minorHAnsi" w:cstheme="minorHAnsi"/>
          <w:sz w:val="22"/>
          <w:szCs w:val="22"/>
          <w:lang w:eastAsia="pl-PL"/>
        </w:rPr>
        <w:t xml:space="preserve"> 5 dni roboczych przed datą ostatecznego uruchomienia usługi WAN (zgodnie z </w:t>
      </w:r>
      <w:r w:rsidRPr="00E40EC3">
        <w:rPr>
          <w:rFonts w:asciiTheme="minorHAnsi" w:hAnsiTheme="minorHAnsi" w:cstheme="minorHAnsi"/>
          <w:b/>
          <w:sz w:val="22"/>
          <w:szCs w:val="22"/>
          <w:lang w:eastAsia="pl-PL"/>
        </w:rPr>
        <w:t>§ 1 ust. 2</w:t>
      </w:r>
      <w:r w:rsidRPr="00E40EC3">
        <w:rPr>
          <w:rFonts w:asciiTheme="minorHAnsi" w:hAnsiTheme="minorHAnsi" w:cstheme="minorHAnsi"/>
          <w:sz w:val="22"/>
          <w:szCs w:val="22"/>
          <w:lang w:eastAsia="pl-PL"/>
        </w:rPr>
        <w:t>) Wykonawca uruchomi bezpieczny dostęp do sieci Internet.</w:t>
      </w:r>
    </w:p>
    <w:p w14:paraId="2598B68F" w14:textId="610839CD" w:rsidR="007D4092" w:rsidRPr="00E40EC3" w:rsidRDefault="007D4092" w:rsidP="00116305">
      <w:pPr>
        <w:pStyle w:val="Akapitzlist"/>
        <w:numPr>
          <w:ilvl w:val="0"/>
          <w:numId w:val="6"/>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Potwierdzeniem wykonania czynności, o których mowa w </w:t>
      </w:r>
      <w:r w:rsidRPr="00E40EC3">
        <w:rPr>
          <w:rFonts w:asciiTheme="minorHAnsi" w:hAnsiTheme="minorHAnsi" w:cstheme="minorHAnsi"/>
          <w:b/>
          <w:sz w:val="22"/>
          <w:szCs w:val="22"/>
          <w:lang w:eastAsia="pl-PL"/>
        </w:rPr>
        <w:t>ust. od 1 do 9</w:t>
      </w:r>
      <w:r w:rsidRPr="00E40EC3">
        <w:rPr>
          <w:rFonts w:asciiTheme="minorHAnsi" w:hAnsiTheme="minorHAnsi" w:cstheme="minorHAnsi"/>
          <w:sz w:val="22"/>
          <w:szCs w:val="22"/>
          <w:lang w:eastAsia="pl-PL"/>
        </w:rPr>
        <w:t>, będzie protokół odbioru uruchomienia łączy i systemów dodatkowych, podpisany przez Zamawiającego i Wykonawcę.</w:t>
      </w:r>
    </w:p>
    <w:p w14:paraId="6EA04DBC" w14:textId="0968453B" w:rsidR="007D4092" w:rsidRDefault="007D4092" w:rsidP="00116305">
      <w:pPr>
        <w:pStyle w:val="Akapitzlist"/>
        <w:numPr>
          <w:ilvl w:val="0"/>
          <w:numId w:val="6"/>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Wykonawca przekaże nieodpłatnie Zamawiającemu wszelkie majątkowe prawa autorskie</w:t>
      </w:r>
      <w:r w:rsidR="0095590A"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 xml:space="preserve">do projektu infrastruktury technicznej </w:t>
      </w:r>
      <w:r w:rsidR="00FA58D9" w:rsidRPr="00E40EC3">
        <w:rPr>
          <w:rFonts w:asciiTheme="minorHAnsi" w:hAnsiTheme="minorHAnsi" w:cstheme="minorHAnsi"/>
          <w:sz w:val="22"/>
          <w:szCs w:val="22"/>
          <w:lang w:val="pl-PL" w:eastAsia="pl-PL"/>
        </w:rPr>
        <w:t>usługi WAN</w:t>
      </w:r>
      <w:r w:rsidRPr="00E40EC3">
        <w:rPr>
          <w:rFonts w:asciiTheme="minorHAnsi" w:hAnsiTheme="minorHAnsi" w:cstheme="minorHAnsi"/>
          <w:sz w:val="22"/>
          <w:szCs w:val="22"/>
          <w:lang w:eastAsia="pl-PL"/>
        </w:rPr>
        <w:t xml:space="preserve">, o którym mowa w </w:t>
      </w:r>
      <w:r w:rsidRPr="00E40EC3">
        <w:rPr>
          <w:rFonts w:asciiTheme="minorHAnsi" w:hAnsiTheme="minorHAnsi" w:cstheme="minorHAnsi"/>
          <w:b/>
          <w:sz w:val="22"/>
          <w:szCs w:val="22"/>
          <w:lang w:eastAsia="pl-PL"/>
        </w:rPr>
        <w:t>ust. 1</w:t>
      </w:r>
      <w:r w:rsidRPr="00E40EC3">
        <w:rPr>
          <w:rFonts w:asciiTheme="minorHAnsi" w:hAnsiTheme="minorHAnsi" w:cstheme="minorHAnsi"/>
          <w:sz w:val="22"/>
          <w:szCs w:val="22"/>
          <w:lang w:eastAsia="pl-PL"/>
        </w:rPr>
        <w:t>.</w:t>
      </w:r>
    </w:p>
    <w:p w14:paraId="3D5D6442" w14:textId="1659E766" w:rsidR="006442F6" w:rsidRPr="002B4E2F" w:rsidRDefault="006442F6" w:rsidP="00116305">
      <w:pPr>
        <w:pStyle w:val="Akapitzlist"/>
        <w:numPr>
          <w:ilvl w:val="0"/>
          <w:numId w:val="6"/>
        </w:numPr>
        <w:spacing w:line="276" w:lineRule="auto"/>
        <w:jc w:val="both"/>
        <w:rPr>
          <w:rFonts w:asciiTheme="minorHAnsi" w:hAnsiTheme="minorHAnsi" w:cstheme="minorHAnsi"/>
          <w:sz w:val="22"/>
          <w:szCs w:val="22"/>
          <w:lang w:eastAsia="pl-PL"/>
        </w:rPr>
      </w:pPr>
      <w:r w:rsidRPr="002B4E2F">
        <w:rPr>
          <w:rFonts w:asciiTheme="minorHAnsi" w:hAnsiTheme="minorHAnsi" w:cstheme="minorHAnsi"/>
          <w:sz w:val="22"/>
          <w:szCs w:val="22"/>
          <w:lang w:eastAsia="pl-PL"/>
        </w:rPr>
        <w:t>Wykonawca w ramach zamówienia</w:t>
      </w:r>
      <w:r w:rsidRPr="002B4E2F">
        <w:rPr>
          <w:rFonts w:asciiTheme="minorHAnsi" w:hAnsiTheme="minorHAnsi" w:cstheme="minorHAnsi"/>
          <w:sz w:val="22"/>
          <w:szCs w:val="22"/>
          <w:lang w:val="pl-PL" w:eastAsia="pl-PL"/>
        </w:rPr>
        <w:t xml:space="preserve"> (bez dodatkowych kosztów)</w:t>
      </w:r>
      <w:r w:rsidR="00AC4725" w:rsidRPr="002B4E2F">
        <w:rPr>
          <w:rFonts w:asciiTheme="minorHAnsi" w:hAnsiTheme="minorHAnsi" w:cstheme="minorHAnsi"/>
          <w:sz w:val="22"/>
          <w:szCs w:val="22"/>
          <w:lang w:val="pl-PL" w:eastAsia="pl-PL"/>
        </w:rPr>
        <w:t xml:space="preserve"> w terminie do 3 miesięcy od uruchomienia usługi </w:t>
      </w:r>
      <w:r w:rsidRPr="002B4E2F">
        <w:rPr>
          <w:rFonts w:asciiTheme="minorHAnsi" w:hAnsiTheme="minorHAnsi" w:cstheme="minorHAnsi"/>
          <w:sz w:val="22"/>
          <w:szCs w:val="22"/>
          <w:lang w:eastAsia="pl-PL"/>
        </w:rPr>
        <w:t>przekaże Zamawiające</w:t>
      </w:r>
      <w:r w:rsidRPr="002B4E2F">
        <w:rPr>
          <w:rFonts w:asciiTheme="minorHAnsi" w:hAnsiTheme="minorHAnsi" w:cstheme="minorHAnsi"/>
          <w:sz w:val="22"/>
          <w:szCs w:val="22"/>
          <w:lang w:val="pl-PL" w:eastAsia="pl-PL"/>
        </w:rPr>
        <w:t>mu</w:t>
      </w:r>
      <w:r w:rsidRPr="002B4E2F">
        <w:rPr>
          <w:rFonts w:asciiTheme="minorHAnsi" w:hAnsiTheme="minorHAnsi" w:cstheme="minorHAnsi"/>
          <w:sz w:val="22"/>
          <w:szCs w:val="22"/>
          <w:lang w:eastAsia="pl-PL"/>
        </w:rPr>
        <w:t xml:space="preserve"> dokumentację</w:t>
      </w:r>
      <w:r w:rsidRPr="002B4E2F">
        <w:rPr>
          <w:rFonts w:asciiTheme="minorHAnsi" w:hAnsiTheme="minorHAnsi" w:cstheme="minorHAnsi"/>
          <w:sz w:val="22"/>
          <w:szCs w:val="22"/>
          <w:lang w:val="pl-PL" w:eastAsia="pl-PL"/>
        </w:rPr>
        <w:t xml:space="preserve"> </w:t>
      </w:r>
      <w:r w:rsidRPr="002B4E2F">
        <w:rPr>
          <w:rFonts w:asciiTheme="minorHAnsi" w:hAnsiTheme="minorHAnsi" w:cstheme="minorHAnsi"/>
          <w:sz w:val="22"/>
          <w:szCs w:val="22"/>
          <w:lang w:eastAsia="pl-PL"/>
        </w:rPr>
        <w:t>powykonawczą</w:t>
      </w:r>
      <w:r w:rsidR="00AC4725" w:rsidRPr="002B4E2F">
        <w:rPr>
          <w:rFonts w:asciiTheme="minorHAnsi" w:hAnsiTheme="minorHAnsi" w:cstheme="minorHAnsi"/>
          <w:sz w:val="22"/>
          <w:szCs w:val="22"/>
          <w:lang w:val="pl-PL" w:eastAsia="pl-PL"/>
        </w:rPr>
        <w:t xml:space="preserve"> wszystkich dostarczonych podsystemów</w:t>
      </w:r>
      <w:r w:rsidRPr="002B4E2F">
        <w:rPr>
          <w:rFonts w:asciiTheme="minorHAnsi" w:hAnsiTheme="minorHAnsi" w:cstheme="minorHAnsi"/>
          <w:sz w:val="22"/>
          <w:szCs w:val="22"/>
          <w:lang w:eastAsia="pl-PL"/>
        </w:rPr>
        <w:t xml:space="preserve"> zawierającą</w:t>
      </w:r>
      <w:r w:rsidR="006758F7" w:rsidRPr="002B4E2F">
        <w:rPr>
          <w:rFonts w:asciiTheme="minorHAnsi" w:hAnsiTheme="minorHAnsi" w:cstheme="minorHAnsi"/>
          <w:sz w:val="22"/>
          <w:szCs w:val="22"/>
          <w:lang w:val="pl-PL" w:eastAsia="pl-PL"/>
        </w:rPr>
        <w:t xml:space="preserve"> co najmniej</w:t>
      </w:r>
      <w:r w:rsidRPr="002B4E2F">
        <w:rPr>
          <w:rFonts w:asciiTheme="minorHAnsi" w:hAnsiTheme="minorHAnsi" w:cstheme="minorHAnsi"/>
          <w:sz w:val="22"/>
          <w:szCs w:val="22"/>
          <w:lang w:eastAsia="pl-PL"/>
        </w:rPr>
        <w:t>:</w:t>
      </w:r>
    </w:p>
    <w:p w14:paraId="42DC090D" w14:textId="110E12BE" w:rsidR="006442F6" w:rsidRPr="002B4E2F" w:rsidRDefault="006442F6" w:rsidP="00116305">
      <w:pPr>
        <w:numPr>
          <w:ilvl w:val="0"/>
          <w:numId w:val="15"/>
        </w:numPr>
        <w:tabs>
          <w:tab w:val="clear" w:pos="1530"/>
        </w:tabs>
        <w:suppressAutoHyphens w:val="0"/>
        <w:spacing w:before="120" w:line="276" w:lineRule="auto"/>
        <w:ind w:left="851" w:hanging="425"/>
        <w:contextualSpacing/>
        <w:jc w:val="both"/>
        <w:rPr>
          <w:rFonts w:asciiTheme="minorHAnsi" w:hAnsiTheme="minorHAnsi" w:cstheme="minorHAnsi"/>
          <w:bCs/>
          <w:iCs/>
          <w:sz w:val="22"/>
          <w:szCs w:val="22"/>
        </w:rPr>
      </w:pPr>
      <w:r w:rsidRPr="002B4E2F">
        <w:rPr>
          <w:rFonts w:asciiTheme="minorHAnsi" w:hAnsiTheme="minorHAnsi" w:cstheme="minorHAnsi"/>
          <w:bCs/>
          <w:iCs/>
          <w:sz w:val="22"/>
          <w:szCs w:val="22"/>
        </w:rPr>
        <w:t xml:space="preserve">dokładne schematy budowy sieci WAN wraz z </w:t>
      </w:r>
      <w:r w:rsidR="00CE7145" w:rsidRPr="002B4E2F">
        <w:rPr>
          <w:rFonts w:asciiTheme="minorHAnsi" w:hAnsiTheme="minorHAnsi" w:cstheme="minorHAnsi"/>
          <w:bCs/>
          <w:iCs/>
          <w:sz w:val="22"/>
          <w:szCs w:val="22"/>
        </w:rPr>
        <w:t>lokalizacjami</w:t>
      </w:r>
      <w:r w:rsidRPr="002B4E2F">
        <w:rPr>
          <w:rFonts w:asciiTheme="minorHAnsi" w:hAnsiTheme="minorHAnsi" w:cstheme="minorHAnsi"/>
          <w:bCs/>
          <w:iCs/>
          <w:sz w:val="22"/>
          <w:szCs w:val="22"/>
        </w:rPr>
        <w:t xml:space="preserve"> Zamawiającego,</w:t>
      </w:r>
    </w:p>
    <w:p w14:paraId="478671C4" w14:textId="1F24E229" w:rsidR="006442F6" w:rsidRPr="002B4E2F" w:rsidRDefault="006442F6" w:rsidP="00116305">
      <w:pPr>
        <w:numPr>
          <w:ilvl w:val="0"/>
          <w:numId w:val="15"/>
        </w:numPr>
        <w:tabs>
          <w:tab w:val="clear" w:pos="1530"/>
        </w:tabs>
        <w:suppressAutoHyphens w:val="0"/>
        <w:spacing w:before="120" w:line="276" w:lineRule="auto"/>
        <w:ind w:left="851" w:hanging="425"/>
        <w:contextualSpacing/>
        <w:jc w:val="both"/>
        <w:rPr>
          <w:rFonts w:asciiTheme="minorHAnsi" w:hAnsiTheme="minorHAnsi" w:cstheme="minorHAnsi"/>
          <w:bCs/>
          <w:iCs/>
          <w:sz w:val="22"/>
          <w:szCs w:val="22"/>
        </w:rPr>
      </w:pPr>
      <w:r w:rsidRPr="002B4E2F">
        <w:rPr>
          <w:rFonts w:asciiTheme="minorHAnsi" w:hAnsiTheme="minorHAnsi" w:cstheme="minorHAnsi"/>
          <w:bCs/>
          <w:iCs/>
          <w:sz w:val="22"/>
          <w:szCs w:val="22"/>
        </w:rPr>
        <w:t xml:space="preserve">adresację IP sieci połączeniowych z wyszczególnieniem wszystkich </w:t>
      </w:r>
      <w:r w:rsidR="00B46BE4" w:rsidRPr="002B4E2F">
        <w:rPr>
          <w:rFonts w:asciiTheme="minorHAnsi" w:hAnsiTheme="minorHAnsi" w:cstheme="minorHAnsi"/>
          <w:bCs/>
          <w:iCs/>
          <w:sz w:val="22"/>
          <w:szCs w:val="22"/>
        </w:rPr>
        <w:t>l</w:t>
      </w:r>
      <w:r w:rsidRPr="002B4E2F">
        <w:rPr>
          <w:rFonts w:asciiTheme="minorHAnsi" w:hAnsiTheme="minorHAnsi" w:cstheme="minorHAnsi"/>
          <w:bCs/>
          <w:iCs/>
          <w:sz w:val="22"/>
          <w:szCs w:val="22"/>
        </w:rPr>
        <w:t>okalizacji Zamawiającego,</w:t>
      </w:r>
    </w:p>
    <w:p w14:paraId="1C0DDB09" w14:textId="77777777" w:rsidR="00D75FD8" w:rsidRPr="002B4E2F" w:rsidRDefault="006442F6" w:rsidP="00116305">
      <w:pPr>
        <w:numPr>
          <w:ilvl w:val="0"/>
          <w:numId w:val="15"/>
        </w:numPr>
        <w:tabs>
          <w:tab w:val="clear" w:pos="1530"/>
        </w:tabs>
        <w:suppressAutoHyphens w:val="0"/>
        <w:spacing w:before="120" w:line="276" w:lineRule="auto"/>
        <w:ind w:left="851" w:hanging="425"/>
        <w:contextualSpacing/>
        <w:jc w:val="both"/>
        <w:rPr>
          <w:rFonts w:asciiTheme="minorHAnsi" w:hAnsiTheme="minorHAnsi" w:cstheme="minorHAnsi"/>
          <w:bCs/>
          <w:iCs/>
          <w:sz w:val="22"/>
          <w:szCs w:val="22"/>
        </w:rPr>
      </w:pPr>
      <w:r w:rsidRPr="002B4E2F">
        <w:rPr>
          <w:rFonts w:asciiTheme="minorHAnsi" w:hAnsiTheme="minorHAnsi" w:cstheme="minorHAnsi"/>
          <w:bCs/>
          <w:iCs/>
          <w:sz w:val="22"/>
          <w:szCs w:val="22"/>
        </w:rPr>
        <w:t>opisy techniczne zastosowanych rozwiązań, wyniki pomiarów i testów</w:t>
      </w:r>
      <w:r w:rsidR="00674210" w:rsidRPr="002B4E2F">
        <w:rPr>
          <w:rFonts w:asciiTheme="minorHAnsi" w:hAnsiTheme="minorHAnsi" w:cstheme="minorHAnsi"/>
          <w:bCs/>
          <w:iCs/>
          <w:sz w:val="22"/>
          <w:szCs w:val="22"/>
        </w:rPr>
        <w:t xml:space="preserve"> </w:t>
      </w:r>
      <w:r w:rsidRPr="002B4E2F">
        <w:rPr>
          <w:rFonts w:asciiTheme="minorHAnsi" w:hAnsiTheme="minorHAnsi" w:cstheme="minorHAnsi"/>
          <w:bCs/>
          <w:iCs/>
          <w:sz w:val="22"/>
          <w:szCs w:val="22"/>
        </w:rPr>
        <w:t xml:space="preserve">zastosowanych łączy do uruchomienia </w:t>
      </w:r>
      <w:r w:rsidR="00EB0285" w:rsidRPr="002B4E2F">
        <w:rPr>
          <w:rFonts w:asciiTheme="minorHAnsi" w:hAnsiTheme="minorHAnsi" w:cstheme="minorHAnsi"/>
          <w:bCs/>
          <w:iCs/>
          <w:sz w:val="22"/>
          <w:szCs w:val="22"/>
        </w:rPr>
        <w:t>u</w:t>
      </w:r>
      <w:r w:rsidRPr="002B4E2F">
        <w:rPr>
          <w:rFonts w:asciiTheme="minorHAnsi" w:hAnsiTheme="minorHAnsi" w:cstheme="minorHAnsi"/>
          <w:bCs/>
          <w:iCs/>
          <w:sz w:val="22"/>
          <w:szCs w:val="22"/>
        </w:rPr>
        <w:t>sługi.</w:t>
      </w:r>
      <w:r w:rsidR="00D75FD8" w:rsidRPr="002B4E2F">
        <w:rPr>
          <w:rFonts w:asciiTheme="minorHAnsi" w:hAnsiTheme="minorHAnsi" w:cstheme="minorHAnsi"/>
          <w:bCs/>
          <w:iCs/>
          <w:sz w:val="22"/>
          <w:szCs w:val="22"/>
        </w:rPr>
        <w:t>,</w:t>
      </w:r>
    </w:p>
    <w:p w14:paraId="26CC18B1" w14:textId="795C74D2" w:rsidR="00D75FD8" w:rsidRPr="002B4E2F" w:rsidRDefault="00D75FD8" w:rsidP="00116305">
      <w:pPr>
        <w:numPr>
          <w:ilvl w:val="0"/>
          <w:numId w:val="15"/>
        </w:numPr>
        <w:tabs>
          <w:tab w:val="clear" w:pos="1530"/>
        </w:tabs>
        <w:suppressAutoHyphens w:val="0"/>
        <w:spacing w:before="120" w:line="276" w:lineRule="auto"/>
        <w:ind w:left="851" w:hanging="425"/>
        <w:contextualSpacing/>
        <w:jc w:val="both"/>
        <w:rPr>
          <w:rFonts w:asciiTheme="minorHAnsi" w:hAnsiTheme="minorHAnsi" w:cstheme="minorHAnsi"/>
          <w:bCs/>
          <w:iCs/>
          <w:sz w:val="22"/>
          <w:szCs w:val="22"/>
        </w:rPr>
      </w:pPr>
      <w:r w:rsidRPr="002B4E2F">
        <w:rPr>
          <w:rFonts w:asciiTheme="minorHAnsi" w:hAnsiTheme="minorHAnsi" w:cstheme="minorHAnsi"/>
          <w:bCs/>
          <w:iCs/>
          <w:sz w:val="22"/>
          <w:szCs w:val="22"/>
        </w:rPr>
        <w:t>dane dotyczące konfiguracji podsystemów</w:t>
      </w:r>
      <w:r w:rsidR="00F672EF" w:rsidRPr="002B4E2F">
        <w:rPr>
          <w:rFonts w:asciiTheme="minorHAnsi" w:hAnsiTheme="minorHAnsi" w:cstheme="minorHAnsi"/>
          <w:bCs/>
          <w:iCs/>
          <w:sz w:val="22"/>
          <w:szCs w:val="22"/>
        </w:rPr>
        <w:t>.</w:t>
      </w:r>
      <w:r w:rsidR="006442F6" w:rsidRPr="002B4E2F">
        <w:rPr>
          <w:rFonts w:asciiTheme="minorHAnsi" w:hAnsiTheme="minorHAnsi" w:cstheme="minorHAnsi"/>
          <w:bCs/>
          <w:iCs/>
          <w:sz w:val="22"/>
          <w:szCs w:val="22"/>
        </w:rPr>
        <w:t xml:space="preserve"> </w:t>
      </w:r>
    </w:p>
    <w:p w14:paraId="0034A894" w14:textId="3063199B" w:rsidR="00E733C0" w:rsidRPr="002B4E2F" w:rsidRDefault="006442F6" w:rsidP="00116305">
      <w:pPr>
        <w:pStyle w:val="Akapitzlist"/>
        <w:numPr>
          <w:ilvl w:val="0"/>
          <w:numId w:val="6"/>
        </w:numPr>
        <w:spacing w:line="276" w:lineRule="auto"/>
        <w:jc w:val="both"/>
        <w:rPr>
          <w:rFonts w:asciiTheme="minorHAnsi" w:hAnsiTheme="minorHAnsi" w:cstheme="minorHAnsi"/>
          <w:sz w:val="22"/>
          <w:szCs w:val="22"/>
          <w:lang w:eastAsia="pl-PL"/>
        </w:rPr>
      </w:pPr>
      <w:r w:rsidRPr="002B4E2F">
        <w:rPr>
          <w:rFonts w:asciiTheme="minorHAnsi" w:hAnsiTheme="minorHAnsi" w:cstheme="minorHAnsi"/>
          <w:sz w:val="22"/>
          <w:szCs w:val="22"/>
          <w:lang w:eastAsia="pl-PL"/>
        </w:rPr>
        <w:t>Dokumentacja powykonawcza</w:t>
      </w:r>
      <w:r w:rsidR="00F672EF" w:rsidRPr="002B4E2F">
        <w:rPr>
          <w:rFonts w:asciiTheme="minorHAnsi" w:hAnsiTheme="minorHAnsi" w:cstheme="minorHAnsi"/>
          <w:sz w:val="22"/>
          <w:szCs w:val="22"/>
          <w:lang w:val="pl-PL" w:eastAsia="pl-PL"/>
        </w:rPr>
        <w:t>, o której mowa w pkt 12</w:t>
      </w:r>
      <w:r w:rsidR="00674210" w:rsidRPr="002B4E2F">
        <w:rPr>
          <w:rFonts w:asciiTheme="minorHAnsi" w:hAnsiTheme="minorHAnsi" w:cstheme="minorHAnsi"/>
          <w:sz w:val="22"/>
          <w:szCs w:val="22"/>
          <w:lang w:eastAsia="pl-PL"/>
        </w:rPr>
        <w:t xml:space="preserve"> </w:t>
      </w:r>
      <w:r w:rsidRPr="002B4E2F">
        <w:rPr>
          <w:rFonts w:asciiTheme="minorHAnsi" w:hAnsiTheme="minorHAnsi" w:cstheme="minorHAnsi"/>
          <w:sz w:val="22"/>
          <w:szCs w:val="22"/>
          <w:lang w:eastAsia="pl-PL"/>
        </w:rPr>
        <w:t>zostanie odebrana protokolarnie wraz z odbiorem sieci rozległej WAN.</w:t>
      </w:r>
    </w:p>
    <w:p w14:paraId="0AB873A4" w14:textId="4B573241" w:rsidR="00F672EF" w:rsidRPr="002B4E2F" w:rsidRDefault="00AC4725" w:rsidP="00116305">
      <w:pPr>
        <w:pStyle w:val="Akapitzlist"/>
        <w:numPr>
          <w:ilvl w:val="0"/>
          <w:numId w:val="6"/>
        </w:numPr>
        <w:spacing w:line="276" w:lineRule="auto"/>
        <w:jc w:val="both"/>
        <w:rPr>
          <w:rFonts w:asciiTheme="minorHAnsi" w:hAnsiTheme="minorHAnsi" w:cstheme="minorHAnsi"/>
          <w:sz w:val="22"/>
          <w:szCs w:val="22"/>
          <w:lang w:eastAsia="pl-PL"/>
        </w:rPr>
      </w:pPr>
      <w:r w:rsidRPr="002B4E2F">
        <w:rPr>
          <w:rFonts w:asciiTheme="minorHAnsi" w:hAnsiTheme="minorHAnsi" w:cstheme="minorHAnsi"/>
          <w:sz w:val="22"/>
          <w:szCs w:val="22"/>
          <w:lang w:eastAsia="pl-PL"/>
        </w:rPr>
        <w:t>Wykonawca po dokonaniu zmian konfiguracyjnych</w:t>
      </w:r>
      <w:r w:rsidR="008F1AF2" w:rsidRPr="002B4E2F">
        <w:rPr>
          <w:rFonts w:asciiTheme="minorHAnsi" w:hAnsiTheme="minorHAnsi" w:cstheme="minorHAnsi"/>
          <w:sz w:val="22"/>
          <w:szCs w:val="22"/>
          <w:lang w:eastAsia="pl-PL"/>
        </w:rPr>
        <w:t xml:space="preserve"> w objętych</w:t>
      </w:r>
      <w:r w:rsidR="00D60CB9" w:rsidRPr="002B4E2F">
        <w:rPr>
          <w:rFonts w:asciiTheme="minorHAnsi" w:hAnsiTheme="minorHAnsi" w:cstheme="minorHAnsi"/>
          <w:sz w:val="22"/>
          <w:szCs w:val="22"/>
          <w:lang w:eastAsia="pl-PL"/>
        </w:rPr>
        <w:t xml:space="preserve"> Umow</w:t>
      </w:r>
      <w:r w:rsidR="008F1AF2" w:rsidRPr="002B4E2F">
        <w:rPr>
          <w:rFonts w:asciiTheme="minorHAnsi" w:hAnsiTheme="minorHAnsi" w:cstheme="minorHAnsi"/>
          <w:sz w:val="22"/>
          <w:szCs w:val="22"/>
          <w:lang w:eastAsia="pl-PL"/>
        </w:rPr>
        <w:t xml:space="preserve">ą </w:t>
      </w:r>
      <w:r w:rsidR="008F1AF2" w:rsidRPr="002B4E2F">
        <w:rPr>
          <w:rFonts w:asciiTheme="minorHAnsi" w:hAnsiTheme="minorHAnsi" w:cstheme="minorHAnsi"/>
          <w:sz w:val="22"/>
          <w:szCs w:val="22"/>
          <w:lang w:val="pl-PL" w:eastAsia="pl-PL"/>
        </w:rPr>
        <w:t>pod</w:t>
      </w:r>
      <w:r w:rsidR="008F1AF2" w:rsidRPr="002B4E2F">
        <w:rPr>
          <w:rFonts w:asciiTheme="minorHAnsi" w:hAnsiTheme="minorHAnsi" w:cstheme="minorHAnsi"/>
          <w:sz w:val="22"/>
          <w:szCs w:val="22"/>
          <w:lang w:eastAsia="pl-PL"/>
        </w:rPr>
        <w:t>systemach</w:t>
      </w:r>
      <w:r w:rsidR="008F1AF2" w:rsidRPr="002B4E2F">
        <w:rPr>
          <w:rFonts w:asciiTheme="minorHAnsi" w:hAnsiTheme="minorHAnsi" w:cstheme="minorHAnsi"/>
          <w:sz w:val="22"/>
          <w:szCs w:val="22"/>
          <w:lang w:val="pl-PL" w:eastAsia="pl-PL"/>
        </w:rPr>
        <w:t xml:space="preserve"> </w:t>
      </w:r>
      <w:r w:rsidR="008F1AF2" w:rsidRPr="002B4E2F">
        <w:rPr>
          <w:rFonts w:asciiTheme="minorHAnsi" w:hAnsiTheme="minorHAnsi" w:cstheme="minorHAnsi"/>
          <w:sz w:val="22"/>
          <w:szCs w:val="22"/>
          <w:lang w:eastAsia="pl-PL"/>
        </w:rPr>
        <w:t>(z wyłączeniem zmian dotyczących bieżącej obsługi systemu)</w:t>
      </w:r>
      <w:r w:rsidR="008F1AF2" w:rsidRPr="002B4E2F">
        <w:rPr>
          <w:rFonts w:asciiTheme="minorHAnsi" w:hAnsiTheme="minorHAnsi" w:cstheme="minorHAnsi"/>
          <w:sz w:val="22"/>
          <w:szCs w:val="22"/>
          <w:lang w:val="pl-PL" w:eastAsia="pl-PL"/>
        </w:rPr>
        <w:t>,</w:t>
      </w:r>
      <w:r w:rsidRPr="002B4E2F">
        <w:rPr>
          <w:rFonts w:asciiTheme="minorHAnsi" w:hAnsiTheme="minorHAnsi" w:cstheme="minorHAnsi"/>
          <w:sz w:val="22"/>
          <w:szCs w:val="22"/>
          <w:lang w:eastAsia="pl-PL"/>
        </w:rPr>
        <w:t xml:space="preserve"> </w:t>
      </w:r>
      <w:r w:rsidR="00425219" w:rsidRPr="002B4E2F">
        <w:rPr>
          <w:rFonts w:asciiTheme="minorHAnsi" w:hAnsiTheme="minorHAnsi" w:cstheme="minorHAnsi"/>
          <w:sz w:val="22"/>
          <w:szCs w:val="22"/>
          <w:lang w:eastAsia="pl-PL"/>
        </w:rPr>
        <w:t>odbiegających od ostatnio przekazanej dokumentacji powykonawczej</w:t>
      </w:r>
      <w:r w:rsidR="008F1AF2" w:rsidRPr="002B4E2F">
        <w:rPr>
          <w:rFonts w:asciiTheme="minorHAnsi" w:hAnsiTheme="minorHAnsi" w:cstheme="minorHAnsi"/>
          <w:sz w:val="22"/>
          <w:szCs w:val="22"/>
          <w:lang w:val="pl-PL" w:eastAsia="pl-PL"/>
        </w:rPr>
        <w:t>,</w:t>
      </w:r>
      <w:r w:rsidR="008F1AF2" w:rsidRPr="002B4E2F">
        <w:rPr>
          <w:rFonts w:asciiTheme="minorHAnsi" w:hAnsiTheme="minorHAnsi" w:cstheme="minorHAnsi"/>
          <w:sz w:val="22"/>
          <w:szCs w:val="22"/>
          <w:lang w:eastAsia="pl-PL"/>
        </w:rPr>
        <w:t xml:space="preserve"> o której mowa w pkt. 1</w:t>
      </w:r>
      <w:r w:rsidR="008F1AF2" w:rsidRPr="002B4E2F">
        <w:rPr>
          <w:rFonts w:asciiTheme="minorHAnsi" w:hAnsiTheme="minorHAnsi" w:cstheme="minorHAnsi"/>
          <w:sz w:val="22"/>
          <w:szCs w:val="22"/>
          <w:lang w:val="pl-PL" w:eastAsia="pl-PL"/>
        </w:rPr>
        <w:t>2,</w:t>
      </w:r>
      <w:r w:rsidR="00425219" w:rsidRPr="002B4E2F">
        <w:rPr>
          <w:rFonts w:asciiTheme="minorHAnsi" w:hAnsiTheme="minorHAnsi" w:cstheme="minorHAnsi"/>
          <w:sz w:val="22"/>
          <w:szCs w:val="22"/>
          <w:lang w:eastAsia="pl-PL"/>
        </w:rPr>
        <w:t xml:space="preserve"> </w:t>
      </w:r>
      <w:r w:rsidRPr="002B4E2F">
        <w:rPr>
          <w:rFonts w:asciiTheme="minorHAnsi" w:hAnsiTheme="minorHAnsi" w:cstheme="minorHAnsi"/>
          <w:sz w:val="22"/>
          <w:szCs w:val="22"/>
          <w:lang w:eastAsia="pl-PL"/>
        </w:rPr>
        <w:t>w terminie do 14 dni od dokonania zmiany przekaże zamawiającemu aktualną wersję dokumentacji.</w:t>
      </w:r>
    </w:p>
    <w:p w14:paraId="16D31192" w14:textId="7BAEDA2A" w:rsidR="007D4092" w:rsidRPr="00E40EC3" w:rsidRDefault="007D4092" w:rsidP="00F672EF">
      <w:pPr>
        <w:pStyle w:val="Akapitzlist"/>
        <w:spacing w:line="276" w:lineRule="auto"/>
        <w:ind w:left="360"/>
        <w:jc w:val="center"/>
        <w:rPr>
          <w:rFonts w:asciiTheme="minorHAnsi" w:hAnsiTheme="minorHAnsi" w:cstheme="minorHAnsi"/>
          <w:sz w:val="22"/>
          <w:szCs w:val="22"/>
          <w:lang w:eastAsia="pl-PL"/>
        </w:rPr>
      </w:pPr>
    </w:p>
    <w:p w14:paraId="3A55D3A6" w14:textId="7DF47870" w:rsidR="007D4092" w:rsidRDefault="007D4092" w:rsidP="006526A7">
      <w:pPr>
        <w:suppressAutoHyphens w:val="0"/>
        <w:spacing w:line="276" w:lineRule="auto"/>
        <w:contextualSpacing/>
        <w:jc w:val="center"/>
        <w:rPr>
          <w:rFonts w:asciiTheme="minorHAnsi" w:hAnsiTheme="minorHAnsi" w:cstheme="minorHAnsi"/>
          <w:b/>
          <w:bCs/>
          <w:sz w:val="22"/>
          <w:szCs w:val="22"/>
          <w:lang w:eastAsia="pl-PL"/>
        </w:rPr>
      </w:pPr>
      <w:r w:rsidRPr="00E40EC3">
        <w:rPr>
          <w:rFonts w:asciiTheme="minorHAnsi" w:hAnsiTheme="minorHAnsi" w:cstheme="minorHAnsi"/>
          <w:b/>
          <w:bCs/>
          <w:sz w:val="22"/>
          <w:szCs w:val="22"/>
          <w:lang w:eastAsia="pl-PL"/>
        </w:rPr>
        <w:t xml:space="preserve">§ </w:t>
      </w:r>
      <w:r w:rsidR="006C59BF" w:rsidRPr="00E40EC3">
        <w:rPr>
          <w:rFonts w:asciiTheme="minorHAnsi" w:hAnsiTheme="minorHAnsi" w:cstheme="minorHAnsi"/>
          <w:b/>
          <w:bCs/>
          <w:sz w:val="22"/>
          <w:szCs w:val="22"/>
          <w:lang w:eastAsia="pl-PL"/>
        </w:rPr>
        <w:t>6</w:t>
      </w:r>
      <w:r w:rsidRPr="00E40EC3">
        <w:rPr>
          <w:rFonts w:asciiTheme="minorHAnsi" w:hAnsiTheme="minorHAnsi" w:cstheme="minorHAnsi"/>
          <w:b/>
          <w:bCs/>
          <w:sz w:val="22"/>
          <w:szCs w:val="22"/>
          <w:lang w:eastAsia="pl-PL"/>
        </w:rPr>
        <w:t>.</w:t>
      </w:r>
    </w:p>
    <w:p w14:paraId="26BD5235" w14:textId="480775EC" w:rsidR="007246F8" w:rsidRPr="00E40EC3" w:rsidRDefault="007246F8" w:rsidP="006526A7">
      <w:pPr>
        <w:suppressAutoHyphens w:val="0"/>
        <w:spacing w:line="276" w:lineRule="auto"/>
        <w:contextualSpacing/>
        <w:jc w:val="center"/>
        <w:rPr>
          <w:rFonts w:asciiTheme="minorHAnsi" w:hAnsiTheme="minorHAnsi" w:cstheme="minorHAnsi"/>
          <w:sz w:val="22"/>
          <w:szCs w:val="22"/>
          <w:lang w:eastAsia="pl-PL"/>
        </w:rPr>
      </w:pPr>
      <w:r w:rsidRPr="00E40EC3">
        <w:rPr>
          <w:rFonts w:asciiTheme="minorHAnsi" w:hAnsiTheme="minorHAnsi" w:cstheme="minorHAnsi"/>
          <w:b/>
          <w:bCs/>
          <w:sz w:val="22"/>
          <w:szCs w:val="22"/>
          <w:lang w:eastAsia="pl-PL"/>
        </w:rPr>
        <w:t>Serwis techniczny i obsługa gwarancyjna</w:t>
      </w:r>
    </w:p>
    <w:p w14:paraId="7E5004EA" w14:textId="21CFB44E" w:rsidR="00596DE1" w:rsidRPr="00E40EC3" w:rsidRDefault="007D4092" w:rsidP="00116305">
      <w:pPr>
        <w:pStyle w:val="Akapitzlist"/>
        <w:numPr>
          <w:ilvl w:val="0"/>
          <w:numId w:val="9"/>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Wszelkie awarie dotyczące eksploatacji łącza będą zgłaszane Wykonawcy i będą obsługiwane zgodnie z zapisami w </w:t>
      </w:r>
      <w:r w:rsidRPr="00E40EC3">
        <w:rPr>
          <w:rFonts w:asciiTheme="minorHAnsi" w:hAnsiTheme="minorHAnsi" w:cstheme="minorHAnsi"/>
          <w:b/>
          <w:sz w:val="22"/>
          <w:szCs w:val="22"/>
          <w:lang w:eastAsia="pl-PL"/>
        </w:rPr>
        <w:t>załączniku nr 1</w:t>
      </w:r>
      <w:r w:rsidRPr="00E40EC3">
        <w:rPr>
          <w:rFonts w:asciiTheme="minorHAnsi" w:hAnsiTheme="minorHAnsi" w:cstheme="minorHAnsi"/>
          <w:sz w:val="22"/>
          <w:szCs w:val="22"/>
          <w:lang w:eastAsia="pl-PL"/>
        </w:rPr>
        <w:t xml:space="preserve"> do</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w:t>
      </w:r>
    </w:p>
    <w:p w14:paraId="27140B0F" w14:textId="46D10D43" w:rsidR="007D4092" w:rsidRPr="00E40EC3" w:rsidRDefault="007D4092" w:rsidP="00116305">
      <w:pPr>
        <w:pStyle w:val="Akapitzlist"/>
        <w:numPr>
          <w:ilvl w:val="0"/>
          <w:numId w:val="9"/>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Wykonawca zapewni usługi serwisowe świadczone na rzecz Zamawiającego określone</w:t>
      </w:r>
      <w:r w:rsidR="0095590A"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 xml:space="preserve">w </w:t>
      </w:r>
      <w:r w:rsidRPr="00E40EC3">
        <w:rPr>
          <w:rFonts w:asciiTheme="minorHAnsi" w:hAnsiTheme="minorHAnsi" w:cstheme="minorHAnsi"/>
          <w:b/>
          <w:sz w:val="22"/>
          <w:szCs w:val="22"/>
          <w:lang w:eastAsia="pl-PL"/>
        </w:rPr>
        <w:t>załączniku nr 1</w:t>
      </w:r>
      <w:r w:rsidRPr="00E40EC3">
        <w:rPr>
          <w:rFonts w:asciiTheme="minorHAnsi" w:hAnsiTheme="minorHAnsi" w:cstheme="minorHAnsi"/>
          <w:sz w:val="22"/>
          <w:szCs w:val="22"/>
          <w:lang w:eastAsia="pl-PL"/>
        </w:rPr>
        <w:t xml:space="preserve"> do</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w:t>
      </w:r>
    </w:p>
    <w:p w14:paraId="46F8F43F" w14:textId="7BFE7F1F" w:rsidR="007D4092" w:rsidRPr="00E40EC3" w:rsidRDefault="007D4092" w:rsidP="00116305">
      <w:pPr>
        <w:pStyle w:val="Akapitzlist"/>
        <w:numPr>
          <w:ilvl w:val="0"/>
          <w:numId w:val="9"/>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W ramach serwisu Wykonawca zapewnia dostępność usług zgodnie z parametrami przepustowości i parametrami jakości opisanymi w </w:t>
      </w:r>
      <w:r w:rsidRPr="00E40EC3">
        <w:rPr>
          <w:rFonts w:asciiTheme="minorHAnsi" w:hAnsiTheme="minorHAnsi" w:cstheme="minorHAnsi"/>
          <w:b/>
          <w:sz w:val="22"/>
          <w:szCs w:val="22"/>
          <w:lang w:eastAsia="pl-PL"/>
        </w:rPr>
        <w:t>załączniku nr 1</w:t>
      </w:r>
      <w:r w:rsidRPr="00E40EC3">
        <w:rPr>
          <w:rFonts w:asciiTheme="minorHAnsi" w:hAnsiTheme="minorHAnsi" w:cstheme="minorHAnsi"/>
          <w:sz w:val="22"/>
          <w:szCs w:val="22"/>
          <w:lang w:eastAsia="pl-PL"/>
        </w:rPr>
        <w:t xml:space="preserve"> do</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 oraz gotowość służb technicznych do usunięcia awarii oraz usterek przez 365 dni w roku, 24 godziny na dobę.</w:t>
      </w:r>
    </w:p>
    <w:p w14:paraId="57BEFEC2" w14:textId="2A30B218" w:rsidR="007D4092" w:rsidRPr="00E40EC3" w:rsidRDefault="005D64D5" w:rsidP="00116305">
      <w:pPr>
        <w:pStyle w:val="Akapitzlist"/>
        <w:numPr>
          <w:ilvl w:val="0"/>
          <w:numId w:val="9"/>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Wykonawca gwarantuje, że zainstalowany w lokalizacjach wymienionych w </w:t>
      </w:r>
      <w:r w:rsidRPr="00E40EC3">
        <w:rPr>
          <w:rFonts w:asciiTheme="minorHAnsi" w:hAnsiTheme="minorHAnsi" w:cstheme="minorHAnsi"/>
          <w:b/>
          <w:sz w:val="22"/>
          <w:szCs w:val="22"/>
          <w:lang w:eastAsia="pl-PL"/>
        </w:rPr>
        <w:t>załączniku nr 2</w:t>
      </w:r>
      <w:r w:rsidR="0095590A"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do</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 w ramach niniejszej</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 xml:space="preserve">y sprzęt aktywny i oprogramowanie są sprawne technicznie i spełniają wymagania funkcjonalne Zamawiającego zawarte w </w:t>
      </w:r>
      <w:r w:rsidRPr="00E40EC3">
        <w:rPr>
          <w:rFonts w:asciiTheme="minorHAnsi" w:hAnsiTheme="minorHAnsi" w:cstheme="minorHAnsi"/>
          <w:b/>
          <w:sz w:val="22"/>
          <w:szCs w:val="22"/>
          <w:lang w:eastAsia="pl-PL"/>
        </w:rPr>
        <w:t>załączniku nr 1</w:t>
      </w:r>
      <w:r w:rsidRPr="00E40EC3">
        <w:rPr>
          <w:rFonts w:asciiTheme="minorHAnsi" w:hAnsiTheme="minorHAnsi" w:cstheme="minorHAnsi"/>
          <w:sz w:val="22"/>
          <w:szCs w:val="22"/>
          <w:lang w:eastAsia="pl-PL"/>
        </w:rPr>
        <w:t xml:space="preserve"> do</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w:t>
      </w:r>
      <w:r w:rsidR="0095590A"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 xml:space="preserve">Do wykazania braku dyspozycyjności danego elementu infrastruktury wystarczą zapisy z </w:t>
      </w:r>
      <w:r w:rsidR="007D328D">
        <w:rPr>
          <w:rFonts w:asciiTheme="minorHAnsi" w:hAnsiTheme="minorHAnsi" w:cstheme="minorHAnsi"/>
          <w:sz w:val="22"/>
          <w:szCs w:val="22"/>
          <w:lang w:val="pl-PL" w:eastAsia="pl-PL"/>
        </w:rPr>
        <w:t>S</w:t>
      </w:r>
      <w:proofErr w:type="spellStart"/>
      <w:r w:rsidRPr="00E40EC3">
        <w:rPr>
          <w:rFonts w:asciiTheme="minorHAnsi" w:hAnsiTheme="minorHAnsi" w:cstheme="minorHAnsi"/>
          <w:sz w:val="22"/>
          <w:szCs w:val="22"/>
          <w:lang w:eastAsia="pl-PL"/>
        </w:rPr>
        <w:t>MiZ</w:t>
      </w:r>
      <w:proofErr w:type="spellEnd"/>
      <w:r w:rsidRPr="00E40EC3">
        <w:rPr>
          <w:rFonts w:asciiTheme="minorHAnsi" w:hAnsiTheme="minorHAnsi" w:cstheme="minorHAnsi"/>
          <w:sz w:val="22"/>
          <w:szCs w:val="22"/>
          <w:lang w:eastAsia="pl-PL"/>
        </w:rPr>
        <w:t xml:space="preserve"> dostarczonego przez Wykonawcę. Zamawiający zastrzega możliwość wykorzystania dowolnych innych metod – zgodnie z bieżącym stanem techniki – do wykazania zastrzeżeń,</w:t>
      </w:r>
      <w:r w:rsidR="0095590A"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lastRenderedPageBreak/>
        <w:t>w szczególności do przeprowadzenia audytów technicznych zlecanych stronom trzecim pod warunkiem, że przeprowadzone przez nie działania nie będą wymagały naruszenia informacji stanowiących tajemnice przedsiębiorstwa Wykonawcy.</w:t>
      </w:r>
    </w:p>
    <w:p w14:paraId="55404B91" w14:textId="0E1ACA6F" w:rsidR="007D4092" w:rsidRPr="00E40EC3" w:rsidRDefault="007D4092" w:rsidP="00116305">
      <w:pPr>
        <w:pStyle w:val="Akapitzlist"/>
        <w:numPr>
          <w:ilvl w:val="0"/>
          <w:numId w:val="9"/>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Wykonawca gwarantuje, że wymagane w </w:t>
      </w:r>
      <w:r w:rsidRPr="00E40EC3">
        <w:rPr>
          <w:rFonts w:asciiTheme="minorHAnsi" w:hAnsiTheme="minorHAnsi" w:cstheme="minorHAnsi"/>
          <w:b/>
          <w:sz w:val="22"/>
          <w:szCs w:val="22"/>
          <w:lang w:eastAsia="pl-PL"/>
        </w:rPr>
        <w:t>załączniku nr 1</w:t>
      </w:r>
      <w:r w:rsidRPr="00E40EC3">
        <w:rPr>
          <w:rFonts w:asciiTheme="minorHAnsi" w:hAnsiTheme="minorHAnsi" w:cstheme="minorHAnsi"/>
          <w:sz w:val="22"/>
          <w:szCs w:val="22"/>
          <w:lang w:eastAsia="pl-PL"/>
        </w:rPr>
        <w:t xml:space="preserve"> do</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 i przedstawione w ofercie parametry techniczne oraz eksploatacyjne będą zachowane przez cały okres obowiązywania</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w:t>
      </w:r>
    </w:p>
    <w:p w14:paraId="1E9FD384" w14:textId="6A783733" w:rsidR="007D4092" w:rsidRPr="00E40EC3" w:rsidRDefault="007D4092" w:rsidP="00116305">
      <w:pPr>
        <w:pStyle w:val="Akapitzlist"/>
        <w:numPr>
          <w:ilvl w:val="0"/>
          <w:numId w:val="9"/>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Na wniosek Zamawiającego wskazany początkowy podział pasma musi być zmieniony nie później niż w ciągu dwóch dni roboczych od zgłoszenia potrzeby przez Zamawiającego.</w:t>
      </w:r>
    </w:p>
    <w:p w14:paraId="7482409F" w14:textId="29F4B04C" w:rsidR="007D4092" w:rsidRPr="00E40EC3" w:rsidRDefault="007D4092" w:rsidP="00116305">
      <w:pPr>
        <w:pStyle w:val="Akapitzlist"/>
        <w:numPr>
          <w:ilvl w:val="0"/>
          <w:numId w:val="9"/>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Wszelkie prace serwisowe wymagające dostępu do routerów i modemów, będą wykonywane przez Wykonawcę zdalnie. W przypadkach, gdy zdalny dostęp z przyczyn technicznych nie będzie możliwy, odpowiednie działania mające na celu przywrócenie poprawnej pracy urządzeń i łącza będą wykonywane w lokalizacj</w:t>
      </w:r>
      <w:r w:rsidR="007D328D">
        <w:rPr>
          <w:rFonts w:asciiTheme="minorHAnsi" w:hAnsiTheme="minorHAnsi" w:cstheme="minorHAnsi"/>
          <w:sz w:val="22"/>
          <w:szCs w:val="22"/>
          <w:lang w:val="pl-PL" w:eastAsia="pl-PL"/>
        </w:rPr>
        <w:t>ach</w:t>
      </w:r>
      <w:r w:rsidRPr="00E40EC3">
        <w:rPr>
          <w:rFonts w:asciiTheme="minorHAnsi" w:hAnsiTheme="minorHAnsi" w:cstheme="minorHAnsi"/>
          <w:sz w:val="22"/>
          <w:szCs w:val="22"/>
          <w:lang w:eastAsia="pl-PL"/>
        </w:rPr>
        <w:t xml:space="preserve"> Zamawiającego, po wcześniejszym uzgodnieniu terminu i zakresu prac z Zamawiającym.</w:t>
      </w:r>
    </w:p>
    <w:p w14:paraId="43F61384" w14:textId="77777777" w:rsidR="007D4092" w:rsidRPr="00E40EC3" w:rsidRDefault="007D4092" w:rsidP="006526A7">
      <w:pPr>
        <w:suppressAutoHyphens w:val="0"/>
        <w:spacing w:line="276" w:lineRule="auto"/>
        <w:contextualSpacing/>
        <w:jc w:val="both"/>
        <w:rPr>
          <w:rFonts w:asciiTheme="minorHAnsi" w:hAnsiTheme="minorHAnsi" w:cstheme="minorHAnsi"/>
          <w:sz w:val="22"/>
          <w:szCs w:val="22"/>
          <w:lang w:eastAsia="pl-PL"/>
        </w:rPr>
      </w:pPr>
      <w:r w:rsidRPr="00E40EC3">
        <w:rPr>
          <w:rFonts w:asciiTheme="minorHAnsi" w:hAnsiTheme="minorHAnsi" w:cstheme="minorHAnsi"/>
          <w:b/>
          <w:bCs/>
          <w:sz w:val="22"/>
          <w:szCs w:val="22"/>
          <w:lang w:eastAsia="pl-PL"/>
        </w:rPr>
        <w:t>  </w:t>
      </w:r>
    </w:p>
    <w:p w14:paraId="016CF957" w14:textId="5CF077E4" w:rsidR="007D4092" w:rsidRDefault="007D4092" w:rsidP="006526A7">
      <w:pPr>
        <w:suppressAutoHyphens w:val="0"/>
        <w:spacing w:line="276" w:lineRule="auto"/>
        <w:contextualSpacing/>
        <w:jc w:val="center"/>
        <w:rPr>
          <w:rFonts w:asciiTheme="minorHAnsi" w:hAnsiTheme="minorHAnsi" w:cstheme="minorHAnsi"/>
          <w:b/>
          <w:bCs/>
          <w:sz w:val="22"/>
          <w:szCs w:val="22"/>
          <w:lang w:eastAsia="pl-PL"/>
        </w:rPr>
      </w:pPr>
      <w:r w:rsidRPr="00E40EC3">
        <w:rPr>
          <w:rFonts w:asciiTheme="minorHAnsi" w:hAnsiTheme="minorHAnsi" w:cstheme="minorHAnsi"/>
          <w:b/>
          <w:bCs/>
          <w:sz w:val="22"/>
          <w:szCs w:val="22"/>
          <w:lang w:eastAsia="pl-PL"/>
        </w:rPr>
        <w:t xml:space="preserve">§ </w:t>
      </w:r>
      <w:r w:rsidR="006C59BF" w:rsidRPr="00E40EC3">
        <w:rPr>
          <w:rFonts w:asciiTheme="minorHAnsi" w:hAnsiTheme="minorHAnsi" w:cstheme="minorHAnsi"/>
          <w:b/>
          <w:bCs/>
          <w:sz w:val="22"/>
          <w:szCs w:val="22"/>
          <w:lang w:eastAsia="pl-PL"/>
        </w:rPr>
        <w:t>7</w:t>
      </w:r>
      <w:r w:rsidRPr="00E40EC3">
        <w:rPr>
          <w:rFonts w:asciiTheme="minorHAnsi" w:hAnsiTheme="minorHAnsi" w:cstheme="minorHAnsi"/>
          <w:b/>
          <w:bCs/>
          <w:sz w:val="22"/>
          <w:szCs w:val="22"/>
          <w:lang w:eastAsia="pl-PL"/>
        </w:rPr>
        <w:t>.</w:t>
      </w:r>
    </w:p>
    <w:p w14:paraId="103443CB" w14:textId="40196DAE" w:rsidR="007246F8" w:rsidRPr="00E40EC3" w:rsidRDefault="007246F8" w:rsidP="006526A7">
      <w:pPr>
        <w:suppressAutoHyphens w:val="0"/>
        <w:spacing w:line="276" w:lineRule="auto"/>
        <w:contextualSpacing/>
        <w:jc w:val="center"/>
        <w:rPr>
          <w:rFonts w:asciiTheme="minorHAnsi" w:hAnsiTheme="minorHAnsi" w:cstheme="minorHAnsi"/>
          <w:sz w:val="22"/>
          <w:szCs w:val="22"/>
          <w:lang w:eastAsia="pl-PL"/>
        </w:rPr>
      </w:pPr>
      <w:r w:rsidRPr="00E40EC3">
        <w:rPr>
          <w:rFonts w:asciiTheme="minorHAnsi" w:hAnsiTheme="minorHAnsi" w:cstheme="minorHAnsi"/>
          <w:b/>
          <w:bCs/>
          <w:sz w:val="22"/>
          <w:szCs w:val="22"/>
          <w:lang w:eastAsia="pl-PL"/>
        </w:rPr>
        <w:t>Cena i warunki płatności</w:t>
      </w:r>
    </w:p>
    <w:p w14:paraId="4CA62019" w14:textId="5C08C5F0" w:rsidR="007D4092" w:rsidRPr="00E40EC3" w:rsidRDefault="007D4092" w:rsidP="00116305">
      <w:pPr>
        <w:pStyle w:val="Akapitzlist"/>
        <w:numPr>
          <w:ilvl w:val="0"/>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Całkowite wynagrodzenie za realizację przedmiotu zamówienia określonego w  </w:t>
      </w:r>
      <w:r w:rsidRPr="00E40EC3">
        <w:rPr>
          <w:rFonts w:asciiTheme="minorHAnsi" w:hAnsiTheme="minorHAnsi" w:cstheme="minorHAnsi"/>
          <w:b/>
          <w:sz w:val="22"/>
          <w:szCs w:val="22"/>
          <w:lang w:eastAsia="pl-PL"/>
        </w:rPr>
        <w:t>§ 1 ust. 1</w:t>
      </w:r>
      <w:r w:rsidRPr="00E40EC3">
        <w:rPr>
          <w:rFonts w:asciiTheme="minorHAnsi" w:hAnsiTheme="minorHAnsi" w:cstheme="minorHAnsi"/>
          <w:sz w:val="22"/>
          <w:szCs w:val="22"/>
          <w:lang w:eastAsia="pl-PL"/>
        </w:rPr>
        <w:t xml:space="preserve"> wynosi netto:  ……….,- zł (słownie: ………….. złotych), co z obowiązującym na dzień </w:t>
      </w:r>
      <w:r w:rsidR="003A1680" w:rsidRPr="00E40EC3">
        <w:rPr>
          <w:rFonts w:asciiTheme="minorHAnsi" w:hAnsiTheme="minorHAnsi" w:cstheme="minorHAnsi"/>
          <w:sz w:val="22"/>
          <w:szCs w:val="22"/>
          <w:lang w:val="pl-PL" w:eastAsia="pl-PL"/>
        </w:rPr>
        <w:t>podpisania</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 xml:space="preserve">y podatkiem VAT wynosi brutto  ………,- zł (słownie: ……………złotych), zgodnie z formularzem ofertowym Wykonawcy, stanowiącym </w:t>
      </w:r>
      <w:r w:rsidRPr="00E40EC3">
        <w:rPr>
          <w:rFonts w:asciiTheme="minorHAnsi" w:hAnsiTheme="minorHAnsi" w:cstheme="minorHAnsi"/>
          <w:b/>
          <w:sz w:val="22"/>
          <w:szCs w:val="22"/>
          <w:lang w:eastAsia="pl-PL"/>
        </w:rPr>
        <w:t>załącznik nr 3</w:t>
      </w:r>
      <w:r w:rsidRPr="00E40EC3">
        <w:rPr>
          <w:rFonts w:asciiTheme="minorHAnsi" w:hAnsiTheme="minorHAnsi" w:cstheme="minorHAnsi"/>
          <w:sz w:val="22"/>
          <w:szCs w:val="22"/>
          <w:lang w:eastAsia="pl-PL"/>
        </w:rPr>
        <w:t xml:space="preserve"> do</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w:t>
      </w:r>
    </w:p>
    <w:p w14:paraId="11F00F4B" w14:textId="579CD0EA" w:rsidR="006529F1" w:rsidRPr="00E40EC3" w:rsidRDefault="007D4092" w:rsidP="00116305">
      <w:pPr>
        <w:pStyle w:val="Akapitzlist"/>
        <w:numPr>
          <w:ilvl w:val="0"/>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Wynagrodzenie określone w </w:t>
      </w:r>
      <w:r w:rsidRPr="00E40EC3">
        <w:rPr>
          <w:rFonts w:asciiTheme="minorHAnsi" w:hAnsiTheme="minorHAnsi" w:cstheme="minorHAnsi"/>
          <w:b/>
          <w:sz w:val="22"/>
          <w:szCs w:val="22"/>
          <w:lang w:eastAsia="pl-PL"/>
        </w:rPr>
        <w:t>ust. 1</w:t>
      </w:r>
      <w:r w:rsidRPr="00E40EC3">
        <w:rPr>
          <w:rFonts w:asciiTheme="minorHAnsi" w:hAnsiTheme="minorHAnsi" w:cstheme="minorHAnsi"/>
          <w:sz w:val="22"/>
          <w:szCs w:val="22"/>
          <w:lang w:eastAsia="pl-PL"/>
        </w:rPr>
        <w:t xml:space="preserve"> </w:t>
      </w:r>
      <w:r w:rsidR="00E02B20" w:rsidRPr="00E40EC3">
        <w:rPr>
          <w:rFonts w:asciiTheme="minorHAnsi" w:hAnsiTheme="minorHAnsi" w:cstheme="minorHAnsi"/>
          <w:sz w:val="22"/>
          <w:szCs w:val="22"/>
          <w:lang w:val="pl-PL" w:eastAsia="pl-PL"/>
        </w:rPr>
        <w:t xml:space="preserve">dzieli się na </w:t>
      </w:r>
      <w:r w:rsidR="006529F1" w:rsidRPr="00E40EC3">
        <w:rPr>
          <w:rFonts w:asciiTheme="minorHAnsi" w:hAnsiTheme="minorHAnsi" w:cstheme="minorHAnsi"/>
          <w:sz w:val="22"/>
          <w:szCs w:val="22"/>
          <w:lang w:val="pl-PL" w:eastAsia="pl-PL"/>
        </w:rPr>
        <w:t>dwie części:</w:t>
      </w:r>
    </w:p>
    <w:p w14:paraId="36077FCB" w14:textId="5132FB24" w:rsidR="00E576C3" w:rsidRPr="00E40EC3" w:rsidRDefault="006C59BF" w:rsidP="00116305">
      <w:pPr>
        <w:pStyle w:val="Akapitzlist"/>
        <w:numPr>
          <w:ilvl w:val="1"/>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val="pl-PL" w:eastAsia="pl-PL"/>
        </w:rPr>
        <w:t xml:space="preserve">Wynagrodzenie wykazane w </w:t>
      </w:r>
      <w:r w:rsidR="00C14471">
        <w:rPr>
          <w:rFonts w:asciiTheme="minorHAnsi" w:hAnsiTheme="minorHAnsi" w:cstheme="minorHAnsi"/>
          <w:b/>
          <w:sz w:val="22"/>
          <w:szCs w:val="22"/>
          <w:lang w:val="pl-PL" w:eastAsia="pl-PL"/>
        </w:rPr>
        <w:t>pkt</w:t>
      </w:r>
      <w:r w:rsidRPr="00E40EC3">
        <w:rPr>
          <w:rFonts w:asciiTheme="minorHAnsi" w:hAnsiTheme="minorHAnsi" w:cstheme="minorHAnsi"/>
          <w:b/>
          <w:sz w:val="22"/>
          <w:szCs w:val="22"/>
          <w:lang w:val="pl-PL" w:eastAsia="pl-PL"/>
        </w:rPr>
        <w:t xml:space="preserve"> 1</w:t>
      </w:r>
      <w:r w:rsidR="006C755F" w:rsidRPr="00E40EC3">
        <w:rPr>
          <w:rFonts w:asciiTheme="minorHAnsi" w:hAnsiTheme="minorHAnsi" w:cstheme="minorHAnsi"/>
          <w:b/>
          <w:sz w:val="22"/>
          <w:szCs w:val="22"/>
          <w:lang w:val="pl-PL" w:eastAsia="pl-PL"/>
        </w:rPr>
        <w:t xml:space="preserve"> </w:t>
      </w:r>
      <w:r w:rsidR="009E70F5" w:rsidRPr="006E6FA7">
        <w:rPr>
          <w:rFonts w:asciiTheme="minorHAnsi" w:hAnsiTheme="minorHAnsi" w:cstheme="minorHAnsi"/>
          <w:b/>
          <w:sz w:val="22"/>
          <w:szCs w:val="22"/>
          <w:lang w:val="pl-PL" w:eastAsia="pl-PL"/>
        </w:rPr>
        <w:t xml:space="preserve">poz. 1 </w:t>
      </w:r>
      <w:r w:rsidR="006C755F" w:rsidRPr="006E6FA7">
        <w:rPr>
          <w:rFonts w:asciiTheme="minorHAnsi" w:hAnsiTheme="minorHAnsi" w:cstheme="minorHAnsi"/>
          <w:b/>
          <w:sz w:val="22"/>
          <w:szCs w:val="22"/>
          <w:lang w:val="pl-PL" w:eastAsia="pl-PL"/>
        </w:rPr>
        <w:t>i</w:t>
      </w:r>
      <w:r w:rsidRPr="006E6FA7">
        <w:rPr>
          <w:rFonts w:asciiTheme="minorHAnsi" w:hAnsiTheme="minorHAnsi" w:cstheme="minorHAnsi"/>
          <w:b/>
          <w:sz w:val="22"/>
          <w:szCs w:val="22"/>
          <w:lang w:val="pl-PL" w:eastAsia="pl-PL"/>
        </w:rPr>
        <w:t xml:space="preserve"> 3</w:t>
      </w:r>
      <w:r w:rsidR="006C755F" w:rsidRPr="00E40EC3">
        <w:rPr>
          <w:rFonts w:asciiTheme="minorHAnsi" w:hAnsiTheme="minorHAnsi" w:cstheme="minorHAnsi"/>
          <w:sz w:val="22"/>
          <w:szCs w:val="22"/>
          <w:lang w:val="pl-PL" w:eastAsia="pl-PL"/>
        </w:rPr>
        <w:t xml:space="preserve"> Formularza ofertowego Wykonawcy, stanowiącego </w:t>
      </w:r>
      <w:r w:rsidR="006C755F" w:rsidRPr="00E40EC3">
        <w:rPr>
          <w:rFonts w:asciiTheme="minorHAnsi" w:hAnsiTheme="minorHAnsi" w:cstheme="minorHAnsi"/>
          <w:b/>
          <w:sz w:val="22"/>
          <w:szCs w:val="22"/>
          <w:lang w:val="pl-PL" w:eastAsia="pl-PL"/>
        </w:rPr>
        <w:t>załącznik nr 3</w:t>
      </w:r>
      <w:r w:rsidR="006C755F" w:rsidRPr="00E40EC3">
        <w:rPr>
          <w:rFonts w:asciiTheme="minorHAnsi" w:hAnsiTheme="minorHAnsi" w:cstheme="minorHAnsi"/>
          <w:sz w:val="22"/>
          <w:szCs w:val="22"/>
          <w:lang w:val="pl-PL" w:eastAsia="pl-PL"/>
        </w:rPr>
        <w:t xml:space="preserve"> do Umowy, które </w:t>
      </w:r>
      <w:r w:rsidR="006C755F" w:rsidRPr="00E40EC3">
        <w:rPr>
          <w:rFonts w:asciiTheme="minorHAnsi" w:hAnsiTheme="minorHAnsi" w:cstheme="minorHAnsi"/>
          <w:sz w:val="22"/>
          <w:szCs w:val="22"/>
          <w:lang w:eastAsia="pl-PL"/>
        </w:rPr>
        <w:t>zawiera wszelkie koszty związane z realizacją</w:t>
      </w:r>
      <w:r w:rsidR="00D60CB9">
        <w:rPr>
          <w:rFonts w:asciiTheme="minorHAnsi" w:hAnsiTheme="minorHAnsi" w:cstheme="minorHAnsi"/>
          <w:sz w:val="22"/>
          <w:szCs w:val="22"/>
          <w:lang w:eastAsia="pl-PL"/>
        </w:rPr>
        <w:t xml:space="preserve"> Umow</w:t>
      </w:r>
      <w:r w:rsidR="006C755F" w:rsidRPr="00E40EC3">
        <w:rPr>
          <w:rFonts w:asciiTheme="minorHAnsi" w:hAnsiTheme="minorHAnsi" w:cstheme="minorHAnsi"/>
          <w:sz w:val="22"/>
          <w:szCs w:val="22"/>
          <w:lang w:eastAsia="pl-PL"/>
        </w:rPr>
        <w:t>y, w tym: koszt uruchomienia i utrzymania łączy dostępowych transmisji danych, koszty sprzętu, urządzeń, licencji,</w:t>
      </w:r>
      <w:r w:rsidR="0029382A" w:rsidRPr="00E40EC3">
        <w:rPr>
          <w:rFonts w:asciiTheme="minorHAnsi" w:hAnsiTheme="minorHAnsi" w:cstheme="minorHAnsi"/>
          <w:sz w:val="22"/>
          <w:szCs w:val="22"/>
          <w:lang w:val="pl-PL" w:eastAsia="pl-PL"/>
        </w:rPr>
        <w:t xml:space="preserve"> </w:t>
      </w:r>
      <w:r w:rsidR="006C755F" w:rsidRPr="00E40EC3">
        <w:rPr>
          <w:rFonts w:asciiTheme="minorHAnsi" w:hAnsiTheme="minorHAnsi" w:cstheme="minorHAnsi"/>
          <w:sz w:val="22"/>
          <w:szCs w:val="22"/>
          <w:lang w:eastAsia="pl-PL"/>
        </w:rPr>
        <w:t>oprogramowania oraz wszelkich innych praw, koszty transportu</w:t>
      </w:r>
      <w:r w:rsidR="0095590A" w:rsidRPr="00E40EC3">
        <w:rPr>
          <w:rFonts w:asciiTheme="minorHAnsi" w:hAnsiTheme="minorHAnsi" w:cstheme="minorHAnsi"/>
          <w:sz w:val="22"/>
          <w:szCs w:val="22"/>
          <w:lang w:eastAsia="pl-PL"/>
        </w:rPr>
        <w:br/>
      </w:r>
      <w:r w:rsidR="006C755F" w:rsidRPr="00E40EC3">
        <w:rPr>
          <w:rFonts w:asciiTheme="minorHAnsi" w:hAnsiTheme="minorHAnsi" w:cstheme="minorHAnsi"/>
          <w:sz w:val="22"/>
          <w:szCs w:val="22"/>
          <w:lang w:eastAsia="pl-PL"/>
        </w:rPr>
        <w:t>i ubezpieczenia na czas transportu, koszty podwykonawców i ewentualne świadczenia</w:t>
      </w:r>
      <w:r w:rsidR="0095590A" w:rsidRPr="00E40EC3">
        <w:rPr>
          <w:rFonts w:asciiTheme="minorHAnsi" w:hAnsiTheme="minorHAnsi" w:cstheme="minorHAnsi"/>
          <w:sz w:val="22"/>
          <w:szCs w:val="22"/>
          <w:lang w:eastAsia="pl-PL"/>
        </w:rPr>
        <w:br/>
      </w:r>
      <w:r w:rsidR="006C755F" w:rsidRPr="00E40EC3">
        <w:rPr>
          <w:rFonts w:asciiTheme="minorHAnsi" w:hAnsiTheme="minorHAnsi" w:cstheme="minorHAnsi"/>
          <w:sz w:val="22"/>
          <w:szCs w:val="22"/>
          <w:lang w:eastAsia="pl-PL"/>
        </w:rPr>
        <w:t xml:space="preserve">i zobowiązania na rzecz stron trzecich, koszty instalacji, instruktaży oraz wszelkie należne cła i podatki, w tym obowiązujący na dzień </w:t>
      </w:r>
      <w:r w:rsidR="003A1680" w:rsidRPr="00E40EC3">
        <w:rPr>
          <w:rFonts w:asciiTheme="minorHAnsi" w:hAnsiTheme="minorHAnsi" w:cstheme="minorHAnsi"/>
          <w:sz w:val="22"/>
          <w:szCs w:val="22"/>
          <w:lang w:val="pl-PL" w:eastAsia="pl-PL"/>
        </w:rPr>
        <w:t>podpisania</w:t>
      </w:r>
      <w:r w:rsidR="00D60CB9">
        <w:rPr>
          <w:rFonts w:asciiTheme="minorHAnsi" w:hAnsiTheme="minorHAnsi" w:cstheme="minorHAnsi"/>
          <w:sz w:val="22"/>
          <w:szCs w:val="22"/>
          <w:lang w:eastAsia="pl-PL"/>
        </w:rPr>
        <w:t xml:space="preserve"> Umow</w:t>
      </w:r>
      <w:r w:rsidR="006C755F" w:rsidRPr="00E40EC3">
        <w:rPr>
          <w:rFonts w:asciiTheme="minorHAnsi" w:hAnsiTheme="minorHAnsi" w:cstheme="minorHAnsi"/>
          <w:sz w:val="22"/>
          <w:szCs w:val="22"/>
          <w:lang w:eastAsia="pl-PL"/>
        </w:rPr>
        <w:t>y podatek VAT, koszty związane</w:t>
      </w:r>
      <w:r w:rsidR="0095590A" w:rsidRPr="00E40EC3">
        <w:rPr>
          <w:rFonts w:asciiTheme="minorHAnsi" w:hAnsiTheme="minorHAnsi" w:cstheme="minorHAnsi"/>
          <w:sz w:val="22"/>
          <w:szCs w:val="22"/>
          <w:lang w:eastAsia="pl-PL"/>
        </w:rPr>
        <w:br/>
      </w:r>
      <w:r w:rsidR="006C755F" w:rsidRPr="00E40EC3">
        <w:rPr>
          <w:rFonts w:asciiTheme="minorHAnsi" w:hAnsiTheme="minorHAnsi" w:cstheme="minorHAnsi"/>
          <w:sz w:val="22"/>
          <w:szCs w:val="22"/>
          <w:lang w:eastAsia="pl-PL"/>
        </w:rPr>
        <w:t>z wypełnieniem wszystkich prawem wymaganych obowiązków związanych z świadczeniem usług telefonii stacjonarnej na rzecz Zamawiającego oraz jednostek Służby Więziennej</w:t>
      </w:r>
      <w:r w:rsidR="0095590A" w:rsidRPr="00E40EC3">
        <w:rPr>
          <w:rFonts w:asciiTheme="minorHAnsi" w:hAnsiTheme="minorHAnsi" w:cstheme="minorHAnsi"/>
          <w:sz w:val="22"/>
          <w:szCs w:val="22"/>
          <w:lang w:eastAsia="pl-PL"/>
        </w:rPr>
        <w:br/>
      </w:r>
      <w:r w:rsidR="006C755F" w:rsidRPr="00E40EC3">
        <w:rPr>
          <w:rFonts w:asciiTheme="minorHAnsi" w:hAnsiTheme="minorHAnsi" w:cstheme="minorHAnsi"/>
          <w:sz w:val="22"/>
          <w:szCs w:val="22"/>
          <w:lang w:eastAsia="pl-PL"/>
        </w:rPr>
        <w:t>i utrzymaniem infrastruktury telekomunikacyjnej. Zamawiający oraz jednostki Służby Więziennej nie ponoszą żadnych dodatkowych opłat za świadczenie przez Wykonawcę usług reklamacyjnych, serwisowych, konfiguracyjnych, podłączeniowych, instalacyjnych, bilingowych oraz za sporządzanie wymaganych w Umowie raportów, a także za realizację pozostałych zobowiązań Wykonawcy wynikających z Umowy</w:t>
      </w:r>
      <w:r w:rsidR="00A7732A" w:rsidRPr="00E40EC3">
        <w:rPr>
          <w:rFonts w:asciiTheme="minorHAnsi" w:hAnsiTheme="minorHAnsi" w:cstheme="minorHAnsi"/>
          <w:sz w:val="22"/>
          <w:szCs w:val="22"/>
          <w:lang w:val="pl-PL" w:eastAsia="pl-PL"/>
        </w:rPr>
        <w:t>;</w:t>
      </w:r>
    </w:p>
    <w:p w14:paraId="300CBF62" w14:textId="78F89D45" w:rsidR="006C755F" w:rsidRPr="00E40EC3" w:rsidRDefault="006C755F" w:rsidP="00116305">
      <w:pPr>
        <w:pStyle w:val="Akapitzlist"/>
        <w:numPr>
          <w:ilvl w:val="1"/>
          <w:numId w:val="2"/>
        </w:numPr>
        <w:tabs>
          <w:tab w:val="left" w:pos="426"/>
        </w:tabs>
        <w:spacing w:line="276" w:lineRule="auto"/>
        <w:jc w:val="both"/>
        <w:rPr>
          <w:rFonts w:asciiTheme="minorHAnsi" w:hAnsiTheme="minorHAnsi" w:cstheme="minorHAnsi"/>
          <w:sz w:val="22"/>
          <w:szCs w:val="22"/>
          <w:lang w:eastAsia="pl-PL"/>
        </w:rPr>
      </w:pPr>
      <w:r w:rsidRPr="006E6FA7">
        <w:rPr>
          <w:rFonts w:asciiTheme="minorHAnsi" w:hAnsiTheme="minorHAnsi" w:cstheme="minorHAnsi"/>
          <w:sz w:val="22"/>
          <w:szCs w:val="22"/>
          <w:lang w:val="pl-PL" w:eastAsia="pl-PL"/>
        </w:rPr>
        <w:t xml:space="preserve">Wynagrodzenie wykazane w </w:t>
      </w:r>
      <w:r w:rsidR="00C14471" w:rsidRPr="006E6FA7">
        <w:rPr>
          <w:rFonts w:asciiTheme="minorHAnsi" w:hAnsiTheme="minorHAnsi" w:cstheme="minorHAnsi"/>
          <w:b/>
          <w:sz w:val="22"/>
          <w:szCs w:val="22"/>
          <w:lang w:val="pl-PL" w:eastAsia="pl-PL"/>
        </w:rPr>
        <w:t>pkt</w:t>
      </w:r>
      <w:r w:rsidR="00526F19" w:rsidRPr="006E6FA7">
        <w:rPr>
          <w:rFonts w:asciiTheme="minorHAnsi" w:hAnsiTheme="minorHAnsi" w:cstheme="minorHAnsi"/>
          <w:b/>
          <w:sz w:val="22"/>
          <w:szCs w:val="22"/>
          <w:lang w:val="pl-PL" w:eastAsia="pl-PL"/>
        </w:rPr>
        <w:t xml:space="preserve"> 1 poz.</w:t>
      </w:r>
      <w:r w:rsidRPr="006E6FA7">
        <w:rPr>
          <w:rFonts w:asciiTheme="minorHAnsi" w:hAnsiTheme="minorHAnsi" w:cstheme="minorHAnsi"/>
          <w:b/>
          <w:sz w:val="22"/>
          <w:szCs w:val="22"/>
          <w:lang w:val="pl-PL" w:eastAsia="pl-PL"/>
        </w:rPr>
        <w:t xml:space="preserve"> 2</w:t>
      </w:r>
      <w:r w:rsidRPr="006E6FA7">
        <w:rPr>
          <w:rFonts w:asciiTheme="minorHAnsi" w:hAnsiTheme="minorHAnsi" w:cstheme="minorHAnsi"/>
          <w:sz w:val="22"/>
          <w:szCs w:val="22"/>
          <w:lang w:val="pl-PL" w:eastAsia="pl-PL"/>
        </w:rPr>
        <w:t xml:space="preserve"> Formularza ofertowego Wykonawcy, stanowiącego</w:t>
      </w:r>
      <w:r w:rsidRPr="00E40EC3">
        <w:rPr>
          <w:rFonts w:asciiTheme="minorHAnsi" w:hAnsiTheme="minorHAnsi" w:cstheme="minorHAnsi"/>
          <w:sz w:val="22"/>
          <w:szCs w:val="22"/>
          <w:lang w:val="pl-PL" w:eastAsia="pl-PL"/>
        </w:rPr>
        <w:t xml:space="preserve"> </w:t>
      </w:r>
      <w:r w:rsidRPr="00E40EC3">
        <w:rPr>
          <w:rFonts w:asciiTheme="minorHAnsi" w:hAnsiTheme="minorHAnsi" w:cstheme="minorHAnsi"/>
          <w:b/>
          <w:sz w:val="22"/>
          <w:szCs w:val="22"/>
          <w:lang w:val="pl-PL" w:eastAsia="pl-PL"/>
        </w:rPr>
        <w:t>załącznik nr 3</w:t>
      </w:r>
      <w:r w:rsidRPr="00E40EC3">
        <w:rPr>
          <w:rFonts w:asciiTheme="minorHAnsi" w:hAnsiTheme="minorHAnsi" w:cstheme="minorHAnsi"/>
          <w:sz w:val="22"/>
          <w:szCs w:val="22"/>
          <w:lang w:val="pl-PL" w:eastAsia="pl-PL"/>
        </w:rPr>
        <w:t xml:space="preserve"> do</w:t>
      </w:r>
      <w:r w:rsidR="00D60CB9">
        <w:rPr>
          <w:rFonts w:asciiTheme="minorHAnsi" w:hAnsiTheme="minorHAnsi" w:cstheme="minorHAnsi"/>
          <w:sz w:val="22"/>
          <w:szCs w:val="22"/>
          <w:lang w:val="pl-PL" w:eastAsia="pl-PL"/>
        </w:rPr>
        <w:t xml:space="preserve"> Umow</w:t>
      </w:r>
      <w:r w:rsidRPr="00E40EC3">
        <w:rPr>
          <w:rFonts w:asciiTheme="minorHAnsi" w:hAnsiTheme="minorHAnsi" w:cstheme="minorHAnsi"/>
          <w:sz w:val="22"/>
          <w:szCs w:val="22"/>
          <w:lang w:val="pl-PL" w:eastAsia="pl-PL"/>
        </w:rPr>
        <w:t xml:space="preserve">y, które </w:t>
      </w:r>
      <w:r w:rsidRPr="00E40EC3">
        <w:rPr>
          <w:rFonts w:asciiTheme="minorHAnsi" w:hAnsiTheme="minorHAnsi" w:cstheme="minorHAnsi"/>
          <w:sz w:val="22"/>
          <w:szCs w:val="22"/>
          <w:lang w:eastAsia="pl-PL"/>
        </w:rPr>
        <w:t xml:space="preserve">zawiera </w:t>
      </w:r>
      <w:r w:rsidR="00447F1A" w:rsidRPr="00E40EC3">
        <w:rPr>
          <w:rFonts w:asciiTheme="minorHAnsi" w:hAnsiTheme="minorHAnsi" w:cstheme="minorHAnsi"/>
          <w:sz w:val="22"/>
          <w:szCs w:val="22"/>
          <w:lang w:val="pl-PL" w:eastAsia="pl-PL"/>
        </w:rPr>
        <w:t>wszelkie opłaty za</w:t>
      </w:r>
      <w:r w:rsidR="00447F1A" w:rsidRPr="00E40EC3">
        <w:rPr>
          <w:rFonts w:asciiTheme="minorHAnsi" w:hAnsiTheme="minorHAnsi" w:cstheme="minorHAnsi"/>
          <w:sz w:val="22"/>
          <w:szCs w:val="22"/>
          <w:lang w:eastAsia="pl-PL"/>
        </w:rPr>
        <w:t xml:space="preserve"> świadczenie usług telekomunikacyjnych realizowanych w ramach SIP-</w:t>
      </w:r>
      <w:r w:rsidR="00993E12">
        <w:rPr>
          <w:rFonts w:asciiTheme="minorHAnsi" w:hAnsiTheme="minorHAnsi" w:cstheme="minorHAnsi"/>
          <w:sz w:val="22"/>
          <w:szCs w:val="22"/>
          <w:lang w:eastAsia="pl-PL"/>
        </w:rPr>
        <w:t>TRUNK</w:t>
      </w:r>
      <w:r w:rsidR="00447F1A" w:rsidRPr="00E40EC3">
        <w:rPr>
          <w:rFonts w:asciiTheme="minorHAnsi" w:hAnsiTheme="minorHAnsi" w:cstheme="minorHAnsi"/>
          <w:sz w:val="22"/>
          <w:szCs w:val="22"/>
          <w:lang w:eastAsia="pl-PL"/>
        </w:rPr>
        <w:t xml:space="preserve"> </w:t>
      </w:r>
      <w:r w:rsidR="00447F1A" w:rsidRPr="00E40EC3">
        <w:rPr>
          <w:rFonts w:asciiTheme="minorHAnsi" w:hAnsiTheme="minorHAnsi" w:cstheme="minorHAnsi"/>
          <w:sz w:val="22"/>
          <w:szCs w:val="22"/>
          <w:lang w:val="pl-PL" w:eastAsia="pl-PL"/>
        </w:rPr>
        <w:t xml:space="preserve">poza opłatą abonamentową, </w:t>
      </w:r>
      <w:r w:rsidR="00FF7447" w:rsidRPr="00E40EC3">
        <w:rPr>
          <w:rFonts w:asciiTheme="minorHAnsi" w:hAnsiTheme="minorHAnsi" w:cstheme="minorHAnsi"/>
          <w:sz w:val="22"/>
          <w:szCs w:val="22"/>
          <w:lang w:val="pl-PL" w:eastAsia="pl-PL"/>
        </w:rPr>
        <w:t>zgodn</w:t>
      </w:r>
      <w:r w:rsidR="00447F1A" w:rsidRPr="00E40EC3">
        <w:rPr>
          <w:rFonts w:asciiTheme="minorHAnsi" w:hAnsiTheme="minorHAnsi" w:cstheme="minorHAnsi"/>
          <w:sz w:val="22"/>
          <w:szCs w:val="22"/>
          <w:lang w:val="pl-PL" w:eastAsia="pl-PL"/>
        </w:rPr>
        <w:t>ie</w:t>
      </w:r>
      <w:r w:rsidR="00FF7447" w:rsidRPr="00E40EC3">
        <w:rPr>
          <w:rFonts w:asciiTheme="minorHAnsi" w:hAnsiTheme="minorHAnsi" w:cstheme="minorHAnsi"/>
          <w:sz w:val="22"/>
          <w:szCs w:val="22"/>
          <w:lang w:val="pl-PL" w:eastAsia="pl-PL"/>
        </w:rPr>
        <w:t xml:space="preserve"> z Cennikiem Wykonawcy</w:t>
      </w:r>
      <w:r w:rsidR="00447F1A" w:rsidRPr="00E40EC3">
        <w:rPr>
          <w:rFonts w:asciiTheme="minorHAnsi" w:hAnsiTheme="minorHAnsi" w:cstheme="minorHAnsi"/>
          <w:sz w:val="22"/>
          <w:szCs w:val="22"/>
          <w:lang w:val="pl-PL" w:eastAsia="pl-PL"/>
        </w:rPr>
        <w:t xml:space="preserve">, stanowiącym </w:t>
      </w:r>
      <w:r w:rsidR="00447F1A" w:rsidRPr="00E40EC3">
        <w:rPr>
          <w:rFonts w:asciiTheme="minorHAnsi" w:hAnsiTheme="minorHAnsi" w:cstheme="minorHAnsi"/>
          <w:b/>
          <w:sz w:val="22"/>
          <w:szCs w:val="22"/>
          <w:lang w:val="pl-PL" w:eastAsia="pl-PL"/>
        </w:rPr>
        <w:t>załącznik n</w:t>
      </w:r>
      <w:r w:rsidR="0067758D" w:rsidRPr="00E40EC3">
        <w:rPr>
          <w:rFonts w:asciiTheme="minorHAnsi" w:hAnsiTheme="minorHAnsi" w:cstheme="minorHAnsi"/>
          <w:b/>
          <w:sz w:val="22"/>
          <w:szCs w:val="22"/>
          <w:lang w:val="pl-PL" w:eastAsia="pl-PL"/>
        </w:rPr>
        <w:t>r</w:t>
      </w:r>
      <w:r w:rsidR="00447F1A" w:rsidRPr="00E40EC3">
        <w:rPr>
          <w:rFonts w:asciiTheme="minorHAnsi" w:hAnsiTheme="minorHAnsi" w:cstheme="minorHAnsi"/>
          <w:b/>
          <w:sz w:val="22"/>
          <w:szCs w:val="22"/>
          <w:lang w:val="pl-PL" w:eastAsia="pl-PL"/>
        </w:rPr>
        <w:t xml:space="preserve"> </w:t>
      </w:r>
      <w:r w:rsidR="006506B1">
        <w:rPr>
          <w:rFonts w:asciiTheme="minorHAnsi" w:hAnsiTheme="minorHAnsi" w:cstheme="minorHAnsi"/>
          <w:b/>
          <w:sz w:val="22"/>
          <w:szCs w:val="22"/>
          <w:lang w:val="pl-PL" w:eastAsia="pl-PL"/>
        </w:rPr>
        <w:t>1</w:t>
      </w:r>
      <w:r w:rsidR="007D7A3E">
        <w:rPr>
          <w:rFonts w:asciiTheme="minorHAnsi" w:hAnsiTheme="minorHAnsi" w:cstheme="minorHAnsi"/>
          <w:sz w:val="22"/>
          <w:szCs w:val="22"/>
          <w:lang w:val="pl-PL" w:eastAsia="pl-PL"/>
        </w:rPr>
        <w:t xml:space="preserve"> </w:t>
      </w:r>
      <w:r w:rsidR="00447F1A" w:rsidRPr="00E40EC3">
        <w:rPr>
          <w:rFonts w:asciiTheme="minorHAnsi" w:hAnsiTheme="minorHAnsi" w:cstheme="minorHAnsi"/>
          <w:sz w:val="22"/>
          <w:szCs w:val="22"/>
          <w:lang w:val="pl-PL" w:eastAsia="pl-PL"/>
        </w:rPr>
        <w:t>do Formularza ofertowego.</w:t>
      </w:r>
    </w:p>
    <w:p w14:paraId="246550EB" w14:textId="597CF263" w:rsidR="000304E7" w:rsidRPr="00E40EC3" w:rsidRDefault="000304E7" w:rsidP="00116305">
      <w:pPr>
        <w:pStyle w:val="Akapitzlist"/>
        <w:numPr>
          <w:ilvl w:val="0"/>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Wykonawca zobowiązuje się do wystawiania faktur zgodnie z obowiązującymi przepisami prawa,</w:t>
      </w:r>
      <w:r w:rsidR="00C30BE3" w:rsidRPr="00E40EC3">
        <w:rPr>
          <w:rFonts w:asciiTheme="minorHAnsi" w:hAnsiTheme="minorHAnsi" w:cstheme="minorHAnsi"/>
          <w:sz w:val="22"/>
          <w:szCs w:val="22"/>
          <w:lang w:eastAsia="pl-PL"/>
        </w:rPr>
        <w:t xml:space="preserve"> </w:t>
      </w:r>
      <w:r w:rsidRPr="00E40EC3">
        <w:rPr>
          <w:rFonts w:asciiTheme="minorHAnsi" w:hAnsiTheme="minorHAnsi" w:cstheme="minorHAnsi"/>
          <w:sz w:val="22"/>
          <w:szCs w:val="22"/>
          <w:lang w:eastAsia="pl-PL"/>
        </w:rPr>
        <w:t>w</w:t>
      </w:r>
      <w:r w:rsidR="00C30BE3" w:rsidRPr="00E40EC3">
        <w:rPr>
          <w:rFonts w:asciiTheme="minorHAnsi" w:hAnsiTheme="minorHAnsi" w:cstheme="minorHAnsi"/>
          <w:sz w:val="22"/>
          <w:szCs w:val="22"/>
          <w:lang w:eastAsia="pl-PL"/>
        </w:rPr>
        <w:t> </w:t>
      </w:r>
      <w:r w:rsidRPr="00E40EC3">
        <w:rPr>
          <w:rFonts w:asciiTheme="minorHAnsi" w:hAnsiTheme="minorHAnsi" w:cstheme="minorHAnsi"/>
          <w:sz w:val="22"/>
          <w:szCs w:val="22"/>
          <w:lang w:eastAsia="pl-PL"/>
        </w:rPr>
        <w:t>tym z wykorzystaniem Krajowego Systemu e-Faktur (</w:t>
      </w:r>
      <w:proofErr w:type="spellStart"/>
      <w:r w:rsidRPr="00E40EC3">
        <w:rPr>
          <w:rFonts w:asciiTheme="minorHAnsi" w:hAnsiTheme="minorHAnsi" w:cstheme="minorHAnsi"/>
          <w:sz w:val="22"/>
          <w:szCs w:val="22"/>
          <w:lang w:eastAsia="pl-PL"/>
        </w:rPr>
        <w:t>KSeF</w:t>
      </w:r>
      <w:proofErr w:type="spellEnd"/>
      <w:r w:rsidRPr="00E40EC3">
        <w:rPr>
          <w:rFonts w:asciiTheme="minorHAnsi" w:hAnsiTheme="minorHAnsi" w:cstheme="minorHAnsi"/>
          <w:sz w:val="22"/>
          <w:szCs w:val="22"/>
          <w:lang w:eastAsia="pl-PL"/>
        </w:rPr>
        <w:t>), jeżeli obowiązek taki wynika</w:t>
      </w:r>
      <w:r w:rsidR="008736BB"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z przepisów powszechnie obowiązujących.</w:t>
      </w:r>
    </w:p>
    <w:p w14:paraId="5DDE1884" w14:textId="16E41B56" w:rsidR="000304E7" w:rsidRPr="00E40EC3" w:rsidRDefault="000304E7" w:rsidP="00116305">
      <w:pPr>
        <w:pStyle w:val="Akapitzlist"/>
        <w:numPr>
          <w:ilvl w:val="0"/>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Faktura uznawana jest za doręczoną Zamawiającemu z chwilą jej prawidłowego wystawienia</w:t>
      </w:r>
      <w:r w:rsidR="00C30BE3" w:rsidRPr="00E40EC3">
        <w:rPr>
          <w:rFonts w:asciiTheme="minorHAnsi" w:hAnsiTheme="minorHAnsi" w:cstheme="minorHAnsi"/>
          <w:sz w:val="22"/>
          <w:szCs w:val="22"/>
          <w:lang w:eastAsia="pl-PL"/>
        </w:rPr>
        <w:t xml:space="preserve"> </w:t>
      </w:r>
      <w:r w:rsidRPr="00E40EC3">
        <w:rPr>
          <w:rFonts w:asciiTheme="minorHAnsi" w:hAnsiTheme="minorHAnsi" w:cstheme="minorHAnsi"/>
          <w:sz w:val="22"/>
          <w:szCs w:val="22"/>
          <w:lang w:eastAsia="pl-PL"/>
        </w:rPr>
        <w:t>i</w:t>
      </w:r>
      <w:r w:rsidR="00C30BE3" w:rsidRPr="00E40EC3">
        <w:rPr>
          <w:rFonts w:asciiTheme="minorHAnsi" w:hAnsiTheme="minorHAnsi" w:cstheme="minorHAnsi"/>
          <w:sz w:val="22"/>
          <w:szCs w:val="22"/>
          <w:lang w:eastAsia="pl-PL"/>
        </w:rPr>
        <w:t> </w:t>
      </w:r>
      <w:r w:rsidRPr="00E40EC3">
        <w:rPr>
          <w:rFonts w:asciiTheme="minorHAnsi" w:hAnsiTheme="minorHAnsi" w:cstheme="minorHAnsi"/>
          <w:sz w:val="22"/>
          <w:szCs w:val="22"/>
          <w:lang w:eastAsia="pl-PL"/>
        </w:rPr>
        <w:t xml:space="preserve">nadania numeru identyfikującego w </w:t>
      </w:r>
      <w:proofErr w:type="spellStart"/>
      <w:r w:rsidRPr="00E40EC3">
        <w:rPr>
          <w:rFonts w:asciiTheme="minorHAnsi" w:hAnsiTheme="minorHAnsi" w:cstheme="minorHAnsi"/>
          <w:sz w:val="22"/>
          <w:szCs w:val="22"/>
          <w:lang w:eastAsia="pl-PL"/>
        </w:rPr>
        <w:t>KSeF</w:t>
      </w:r>
      <w:proofErr w:type="spellEnd"/>
      <w:r w:rsidRPr="00E40EC3">
        <w:rPr>
          <w:rFonts w:asciiTheme="minorHAnsi" w:hAnsiTheme="minorHAnsi" w:cstheme="minorHAnsi"/>
          <w:sz w:val="22"/>
          <w:szCs w:val="22"/>
          <w:lang w:eastAsia="pl-PL"/>
        </w:rPr>
        <w:t>.</w:t>
      </w:r>
    </w:p>
    <w:p w14:paraId="2C5F754B" w14:textId="10C5F261" w:rsidR="000304E7" w:rsidRPr="00E40EC3" w:rsidRDefault="000304E7" w:rsidP="00116305">
      <w:pPr>
        <w:pStyle w:val="Akapitzlist"/>
        <w:numPr>
          <w:ilvl w:val="0"/>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lastRenderedPageBreak/>
        <w:t>Wykonawca oświadcza, że uwzględnił w wynagrodzeniu wszelkie koszty związane</w:t>
      </w:r>
      <w:r w:rsidR="008736BB"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z dostosowaniem się do obowiązujących oraz przyszłych przepisów dotyczących fakturowania,</w:t>
      </w:r>
      <w:r w:rsidR="008736BB"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 xml:space="preserve">w tym </w:t>
      </w:r>
      <w:proofErr w:type="spellStart"/>
      <w:r w:rsidRPr="00E40EC3">
        <w:rPr>
          <w:rFonts w:asciiTheme="minorHAnsi" w:hAnsiTheme="minorHAnsi" w:cstheme="minorHAnsi"/>
          <w:sz w:val="22"/>
          <w:szCs w:val="22"/>
          <w:lang w:eastAsia="pl-PL"/>
        </w:rPr>
        <w:t>KSeF</w:t>
      </w:r>
      <w:proofErr w:type="spellEnd"/>
      <w:r w:rsidRPr="00E40EC3">
        <w:rPr>
          <w:rFonts w:asciiTheme="minorHAnsi" w:hAnsiTheme="minorHAnsi" w:cstheme="minorHAnsi"/>
          <w:sz w:val="22"/>
          <w:szCs w:val="22"/>
          <w:lang w:eastAsia="pl-PL"/>
        </w:rPr>
        <w:t>.</w:t>
      </w:r>
    </w:p>
    <w:p w14:paraId="652382F4" w14:textId="67E46E70" w:rsidR="000304E7" w:rsidRPr="00E40EC3" w:rsidRDefault="000304E7" w:rsidP="00116305">
      <w:pPr>
        <w:pStyle w:val="Akapitzlist"/>
        <w:numPr>
          <w:ilvl w:val="0"/>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Zmiany przepisów w tym zakresie nie stanowią podstawy do zmiany wynagrodzenia, terminu realizacji</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 ani odstąpienia od</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w:t>
      </w:r>
    </w:p>
    <w:p w14:paraId="1E63BA23" w14:textId="25D990C3" w:rsidR="000304E7" w:rsidRPr="00E40EC3" w:rsidRDefault="000304E7" w:rsidP="00116305">
      <w:pPr>
        <w:pStyle w:val="Akapitzlist"/>
        <w:numPr>
          <w:ilvl w:val="0"/>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Wykonawca ponosi pełną odpowiedzialność za prawidłowość merytoryczną, formalną i techniczną faktur.</w:t>
      </w:r>
    </w:p>
    <w:p w14:paraId="72E88EFA" w14:textId="22CAAF91" w:rsidR="000304E7" w:rsidRPr="00E40EC3" w:rsidRDefault="000304E7" w:rsidP="00116305">
      <w:pPr>
        <w:pStyle w:val="Akapitzlist"/>
        <w:numPr>
          <w:ilvl w:val="0"/>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Zamawiający ma prawo wstrzymać płatność do czasu otrzymania prawidłowo wystawionej faktury.</w:t>
      </w:r>
    </w:p>
    <w:p w14:paraId="5EC20AD9" w14:textId="5A5E80A0" w:rsidR="000304E7" w:rsidRPr="00E40EC3" w:rsidRDefault="000304E7" w:rsidP="00116305">
      <w:pPr>
        <w:pStyle w:val="Akapitzlist"/>
        <w:numPr>
          <w:ilvl w:val="0"/>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W przypadku awarii </w:t>
      </w:r>
      <w:proofErr w:type="spellStart"/>
      <w:r w:rsidRPr="00E40EC3">
        <w:rPr>
          <w:rFonts w:asciiTheme="minorHAnsi" w:hAnsiTheme="minorHAnsi" w:cstheme="minorHAnsi"/>
          <w:sz w:val="22"/>
          <w:szCs w:val="22"/>
          <w:lang w:eastAsia="pl-PL"/>
        </w:rPr>
        <w:t>KSeF</w:t>
      </w:r>
      <w:proofErr w:type="spellEnd"/>
      <w:r w:rsidRPr="00E40EC3">
        <w:rPr>
          <w:rFonts w:asciiTheme="minorHAnsi" w:hAnsiTheme="minorHAnsi" w:cstheme="minorHAnsi"/>
          <w:sz w:val="22"/>
          <w:szCs w:val="22"/>
          <w:lang w:eastAsia="pl-PL"/>
        </w:rPr>
        <w:t xml:space="preserve"> Wykonawca stosuje tryb awaryjny przewidziany przepisami prawa.</w:t>
      </w:r>
    </w:p>
    <w:p w14:paraId="552714C0" w14:textId="7FF13575" w:rsidR="000304E7" w:rsidRPr="00E40EC3" w:rsidRDefault="000304E7" w:rsidP="00116305">
      <w:pPr>
        <w:pStyle w:val="Akapitzlist"/>
        <w:numPr>
          <w:ilvl w:val="0"/>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Po ustaniu awarii faktura podlega niezwłocznemu wprowadzeniu do </w:t>
      </w:r>
      <w:proofErr w:type="spellStart"/>
      <w:r w:rsidRPr="00E40EC3">
        <w:rPr>
          <w:rFonts w:asciiTheme="minorHAnsi" w:hAnsiTheme="minorHAnsi" w:cstheme="minorHAnsi"/>
          <w:sz w:val="22"/>
          <w:szCs w:val="22"/>
          <w:lang w:eastAsia="pl-PL"/>
        </w:rPr>
        <w:t>KSeF</w:t>
      </w:r>
      <w:proofErr w:type="spellEnd"/>
      <w:r w:rsidRPr="00E40EC3">
        <w:rPr>
          <w:rFonts w:asciiTheme="minorHAnsi" w:hAnsiTheme="minorHAnsi" w:cstheme="minorHAnsi"/>
          <w:sz w:val="22"/>
          <w:szCs w:val="22"/>
          <w:lang w:eastAsia="pl-PL"/>
        </w:rPr>
        <w:t>.</w:t>
      </w:r>
    </w:p>
    <w:p w14:paraId="15DDABF0" w14:textId="39214DEC" w:rsidR="00D3765A" w:rsidRPr="00E40EC3" w:rsidRDefault="00D3765A" w:rsidP="00116305">
      <w:pPr>
        <w:pStyle w:val="Akapitzlist"/>
        <w:numPr>
          <w:ilvl w:val="0"/>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Rozliczenie za świadczenie usług telekomunikacyjnych realizowanych w ramach SIP-</w:t>
      </w:r>
      <w:r w:rsidR="00993E12">
        <w:rPr>
          <w:rFonts w:asciiTheme="minorHAnsi" w:hAnsiTheme="minorHAnsi" w:cstheme="minorHAnsi"/>
          <w:sz w:val="22"/>
          <w:szCs w:val="22"/>
          <w:lang w:eastAsia="pl-PL"/>
        </w:rPr>
        <w:t>TRUNK</w:t>
      </w:r>
      <w:r w:rsidR="009633E6" w:rsidRPr="00E40EC3">
        <w:rPr>
          <w:rFonts w:asciiTheme="minorHAnsi" w:hAnsiTheme="minorHAnsi" w:cstheme="minorHAnsi"/>
          <w:sz w:val="22"/>
          <w:szCs w:val="22"/>
          <w:lang w:val="pl-PL" w:eastAsia="pl-PL"/>
        </w:rPr>
        <w:t>,</w:t>
      </w:r>
      <w:r w:rsidR="008736BB" w:rsidRPr="00E40EC3">
        <w:rPr>
          <w:rFonts w:asciiTheme="minorHAnsi" w:hAnsiTheme="minorHAnsi" w:cstheme="minorHAnsi"/>
          <w:sz w:val="22"/>
          <w:szCs w:val="22"/>
          <w:lang w:eastAsia="pl-PL"/>
        </w:rPr>
        <w:br/>
      </w:r>
      <w:r w:rsidR="00F80073" w:rsidRPr="00E40EC3">
        <w:rPr>
          <w:rFonts w:asciiTheme="minorHAnsi" w:hAnsiTheme="minorHAnsi" w:cstheme="minorHAnsi"/>
          <w:sz w:val="22"/>
          <w:szCs w:val="22"/>
          <w:lang w:eastAsia="pl-PL"/>
        </w:rPr>
        <w:t xml:space="preserve">o których mowa w </w:t>
      </w:r>
      <w:r w:rsidR="009633E6" w:rsidRPr="00E40EC3">
        <w:rPr>
          <w:rFonts w:asciiTheme="minorHAnsi" w:hAnsiTheme="minorHAnsi" w:cstheme="minorHAnsi"/>
          <w:b/>
          <w:sz w:val="22"/>
          <w:szCs w:val="22"/>
          <w:lang w:val="pl-PL" w:eastAsia="pl-PL"/>
        </w:rPr>
        <w:t>ust</w:t>
      </w:r>
      <w:r w:rsidR="004657EA" w:rsidRPr="00E40EC3">
        <w:rPr>
          <w:rFonts w:asciiTheme="minorHAnsi" w:hAnsiTheme="minorHAnsi" w:cstheme="minorHAnsi"/>
          <w:b/>
          <w:sz w:val="22"/>
          <w:szCs w:val="22"/>
          <w:lang w:val="pl-PL" w:eastAsia="pl-PL"/>
        </w:rPr>
        <w:t>.</w:t>
      </w:r>
      <w:r w:rsidR="009633E6" w:rsidRPr="00E40EC3">
        <w:rPr>
          <w:rFonts w:asciiTheme="minorHAnsi" w:hAnsiTheme="minorHAnsi" w:cstheme="minorHAnsi"/>
          <w:b/>
          <w:sz w:val="22"/>
          <w:szCs w:val="22"/>
          <w:lang w:val="pl-PL" w:eastAsia="pl-PL"/>
        </w:rPr>
        <w:t xml:space="preserve"> 2 </w:t>
      </w:r>
      <w:r w:rsidR="00C14471">
        <w:rPr>
          <w:rFonts w:asciiTheme="minorHAnsi" w:hAnsiTheme="minorHAnsi" w:cstheme="minorHAnsi"/>
          <w:b/>
          <w:sz w:val="22"/>
          <w:szCs w:val="22"/>
          <w:lang w:val="pl-PL" w:eastAsia="pl-PL"/>
        </w:rPr>
        <w:t>pkt</w:t>
      </w:r>
      <w:r w:rsidR="00FF7447" w:rsidRPr="00E40EC3">
        <w:rPr>
          <w:rFonts w:asciiTheme="minorHAnsi" w:hAnsiTheme="minorHAnsi" w:cstheme="minorHAnsi"/>
          <w:b/>
          <w:sz w:val="22"/>
          <w:szCs w:val="22"/>
          <w:lang w:val="pl-PL" w:eastAsia="pl-PL"/>
        </w:rPr>
        <w:t xml:space="preserve"> 2</w:t>
      </w:r>
      <w:r w:rsidR="00FF7447" w:rsidRPr="00E40EC3">
        <w:rPr>
          <w:rFonts w:asciiTheme="minorHAnsi" w:hAnsiTheme="minorHAnsi" w:cstheme="minorHAnsi"/>
          <w:sz w:val="22"/>
          <w:szCs w:val="22"/>
          <w:lang w:val="pl-PL" w:eastAsia="pl-PL"/>
        </w:rPr>
        <w:t xml:space="preserve"> </w:t>
      </w:r>
      <w:r w:rsidR="009633E6" w:rsidRPr="00E40EC3">
        <w:rPr>
          <w:rFonts w:asciiTheme="minorHAnsi" w:hAnsiTheme="minorHAnsi" w:cstheme="minorHAnsi"/>
          <w:sz w:val="22"/>
          <w:szCs w:val="22"/>
          <w:lang w:val="pl-PL" w:eastAsia="pl-PL"/>
        </w:rPr>
        <w:t>,</w:t>
      </w:r>
      <w:r w:rsidRPr="00E40EC3">
        <w:rPr>
          <w:rFonts w:asciiTheme="minorHAnsi" w:hAnsiTheme="minorHAnsi" w:cstheme="minorHAnsi"/>
          <w:sz w:val="22"/>
          <w:szCs w:val="22"/>
          <w:lang w:eastAsia="pl-PL"/>
        </w:rPr>
        <w:t xml:space="preserve"> odbywać się będzie oddzielnie dla każdej jednostki Służby Więziennej będącej płatnikiem (zgodnie z </w:t>
      </w:r>
      <w:r w:rsidR="00E21AB7">
        <w:rPr>
          <w:rFonts w:asciiTheme="minorHAnsi" w:hAnsiTheme="minorHAnsi" w:cstheme="minorHAnsi"/>
          <w:b/>
          <w:sz w:val="22"/>
          <w:szCs w:val="22"/>
          <w:lang w:val="pl-PL" w:eastAsia="pl-PL"/>
        </w:rPr>
        <w:t>za</w:t>
      </w:r>
      <w:r w:rsidRPr="00E40EC3">
        <w:rPr>
          <w:rFonts w:asciiTheme="minorHAnsi" w:hAnsiTheme="minorHAnsi" w:cstheme="minorHAnsi"/>
          <w:b/>
          <w:sz w:val="22"/>
          <w:szCs w:val="22"/>
          <w:lang w:eastAsia="pl-PL"/>
        </w:rPr>
        <w:t>łącznikiem nr 5</w:t>
      </w:r>
      <w:r w:rsidRPr="00E40EC3">
        <w:rPr>
          <w:rFonts w:asciiTheme="minorHAnsi" w:hAnsiTheme="minorHAnsi" w:cstheme="minorHAnsi"/>
          <w:sz w:val="22"/>
          <w:szCs w:val="22"/>
          <w:lang w:eastAsia="pl-PL"/>
        </w:rPr>
        <w:t xml:space="preserve"> do Umowy), w miesięcznych Okresach rozliczeniowych</w:t>
      </w:r>
      <w:r w:rsidR="009633E6" w:rsidRPr="00E40EC3">
        <w:rPr>
          <w:rFonts w:asciiTheme="minorHAnsi" w:hAnsiTheme="minorHAnsi" w:cstheme="minorHAnsi"/>
          <w:sz w:val="22"/>
          <w:szCs w:val="22"/>
          <w:lang w:val="pl-PL" w:eastAsia="pl-PL"/>
        </w:rPr>
        <w:t>.</w:t>
      </w:r>
    </w:p>
    <w:p w14:paraId="7419D37A" w14:textId="28F39181" w:rsidR="00D3765A" w:rsidRPr="00E40EC3" w:rsidRDefault="00D3765A" w:rsidP="00116305">
      <w:pPr>
        <w:pStyle w:val="Akapitzlist"/>
        <w:numPr>
          <w:ilvl w:val="0"/>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Zamawiający pokrywał będzie koszty wszystkich abonamentów </w:t>
      </w:r>
      <w:r w:rsidR="00AE345F" w:rsidRPr="00E40EC3">
        <w:rPr>
          <w:rFonts w:asciiTheme="minorHAnsi" w:hAnsiTheme="minorHAnsi" w:cstheme="minorHAnsi"/>
          <w:sz w:val="22"/>
          <w:szCs w:val="22"/>
          <w:lang w:eastAsia="pl-PL"/>
        </w:rPr>
        <w:t>w ramach SIP-</w:t>
      </w:r>
      <w:r w:rsidR="00993E12">
        <w:rPr>
          <w:rFonts w:asciiTheme="minorHAnsi" w:hAnsiTheme="minorHAnsi" w:cstheme="minorHAnsi"/>
          <w:sz w:val="22"/>
          <w:szCs w:val="22"/>
          <w:lang w:eastAsia="pl-PL"/>
        </w:rPr>
        <w:t>TRUNK</w:t>
      </w:r>
      <w:r w:rsidR="00AE345F" w:rsidRPr="00E40EC3">
        <w:rPr>
          <w:rFonts w:asciiTheme="minorHAnsi" w:hAnsiTheme="minorHAnsi" w:cstheme="minorHAnsi"/>
          <w:sz w:val="22"/>
          <w:szCs w:val="22"/>
          <w:lang w:eastAsia="pl-PL"/>
        </w:rPr>
        <w:t xml:space="preserve"> </w:t>
      </w:r>
      <w:r w:rsidRPr="00E40EC3">
        <w:rPr>
          <w:rFonts w:asciiTheme="minorHAnsi" w:hAnsiTheme="minorHAnsi" w:cstheme="minorHAnsi"/>
          <w:sz w:val="22"/>
          <w:szCs w:val="22"/>
          <w:lang w:eastAsia="pl-PL"/>
        </w:rPr>
        <w:t>zgodnie</w:t>
      </w:r>
      <w:r w:rsidR="00AE345F" w:rsidRPr="00E40EC3">
        <w:rPr>
          <w:rFonts w:asciiTheme="minorHAnsi" w:hAnsiTheme="minorHAnsi" w:cstheme="minorHAnsi"/>
          <w:sz w:val="22"/>
          <w:szCs w:val="22"/>
          <w:lang w:eastAsia="pl-PL"/>
        </w:rPr>
        <w:br/>
      </w:r>
      <w:r w:rsidRPr="006E6FA7">
        <w:rPr>
          <w:rFonts w:asciiTheme="minorHAnsi" w:hAnsiTheme="minorHAnsi" w:cstheme="minorHAnsi"/>
          <w:sz w:val="22"/>
          <w:szCs w:val="22"/>
          <w:lang w:eastAsia="pl-PL"/>
        </w:rPr>
        <w:t>z cenami określonymi</w:t>
      </w:r>
      <w:r w:rsidR="00AE345F" w:rsidRPr="006E6FA7">
        <w:rPr>
          <w:rFonts w:asciiTheme="minorHAnsi" w:hAnsiTheme="minorHAnsi" w:cstheme="minorHAnsi"/>
          <w:sz w:val="22"/>
          <w:szCs w:val="22"/>
          <w:lang w:val="pl-PL" w:eastAsia="pl-PL"/>
        </w:rPr>
        <w:t xml:space="preserve"> </w:t>
      </w:r>
      <w:r w:rsidRPr="006E6FA7">
        <w:rPr>
          <w:rFonts w:asciiTheme="minorHAnsi" w:hAnsiTheme="minorHAnsi" w:cstheme="minorHAnsi"/>
          <w:sz w:val="22"/>
          <w:szCs w:val="22"/>
          <w:lang w:eastAsia="pl-PL"/>
        </w:rPr>
        <w:t xml:space="preserve">w Formularzu ofertowym stanowiącym </w:t>
      </w:r>
      <w:r w:rsidR="00E21AB7" w:rsidRPr="006E6FA7">
        <w:rPr>
          <w:rFonts w:asciiTheme="minorHAnsi" w:hAnsiTheme="minorHAnsi" w:cstheme="minorHAnsi"/>
          <w:b/>
          <w:sz w:val="22"/>
          <w:szCs w:val="22"/>
          <w:lang w:val="pl-PL" w:eastAsia="pl-PL"/>
        </w:rPr>
        <w:t>za</w:t>
      </w:r>
      <w:r w:rsidRPr="006E6FA7">
        <w:rPr>
          <w:rFonts w:asciiTheme="minorHAnsi" w:hAnsiTheme="minorHAnsi" w:cstheme="minorHAnsi"/>
          <w:b/>
          <w:sz w:val="22"/>
          <w:szCs w:val="22"/>
          <w:lang w:eastAsia="pl-PL"/>
        </w:rPr>
        <w:t xml:space="preserve">łącznik nr </w:t>
      </w:r>
      <w:r w:rsidR="00E917FF" w:rsidRPr="006E6FA7">
        <w:rPr>
          <w:rFonts w:asciiTheme="minorHAnsi" w:hAnsiTheme="minorHAnsi" w:cstheme="minorHAnsi"/>
          <w:b/>
          <w:sz w:val="22"/>
          <w:szCs w:val="22"/>
          <w:lang w:val="pl-PL" w:eastAsia="pl-PL"/>
        </w:rPr>
        <w:t>3</w:t>
      </w:r>
      <w:r w:rsidR="009842C5" w:rsidRPr="006E6FA7">
        <w:rPr>
          <w:rFonts w:asciiTheme="minorHAnsi" w:hAnsiTheme="minorHAnsi" w:cstheme="minorHAnsi"/>
          <w:b/>
          <w:sz w:val="22"/>
          <w:szCs w:val="22"/>
          <w:lang w:val="pl-PL" w:eastAsia="pl-PL"/>
        </w:rPr>
        <w:t xml:space="preserve"> </w:t>
      </w:r>
      <w:r w:rsidR="009842C5" w:rsidRPr="006E6FA7">
        <w:rPr>
          <w:rFonts w:asciiTheme="minorHAnsi" w:hAnsiTheme="minorHAnsi" w:cstheme="minorHAnsi"/>
          <w:sz w:val="22"/>
          <w:szCs w:val="22"/>
          <w:lang w:val="pl-PL" w:eastAsia="pl-PL"/>
        </w:rPr>
        <w:t>do</w:t>
      </w:r>
      <w:r w:rsidR="00D60CB9" w:rsidRPr="006E6FA7">
        <w:rPr>
          <w:rFonts w:asciiTheme="minorHAnsi" w:hAnsiTheme="minorHAnsi" w:cstheme="minorHAnsi"/>
          <w:sz w:val="22"/>
          <w:szCs w:val="22"/>
          <w:lang w:val="pl-PL" w:eastAsia="pl-PL"/>
        </w:rPr>
        <w:t xml:space="preserve"> Umow</w:t>
      </w:r>
      <w:r w:rsidR="009842C5" w:rsidRPr="006E6FA7">
        <w:rPr>
          <w:rFonts w:asciiTheme="minorHAnsi" w:hAnsiTheme="minorHAnsi" w:cstheme="minorHAnsi"/>
          <w:sz w:val="22"/>
          <w:szCs w:val="22"/>
          <w:lang w:val="pl-PL" w:eastAsia="pl-PL"/>
        </w:rPr>
        <w:t>y</w:t>
      </w:r>
      <w:r w:rsidR="00304DBF" w:rsidRPr="006E6FA7">
        <w:rPr>
          <w:rFonts w:asciiTheme="minorHAnsi" w:hAnsiTheme="minorHAnsi" w:cstheme="minorHAnsi"/>
          <w:b/>
          <w:sz w:val="22"/>
          <w:szCs w:val="22"/>
          <w:lang w:eastAsia="pl-PL"/>
        </w:rPr>
        <w:t xml:space="preserve"> w </w:t>
      </w:r>
      <w:r w:rsidR="00C14471" w:rsidRPr="006E6FA7">
        <w:rPr>
          <w:rFonts w:asciiTheme="minorHAnsi" w:hAnsiTheme="minorHAnsi" w:cstheme="minorHAnsi"/>
          <w:b/>
          <w:sz w:val="22"/>
          <w:szCs w:val="22"/>
          <w:lang w:eastAsia="pl-PL"/>
        </w:rPr>
        <w:t>pkt</w:t>
      </w:r>
      <w:r w:rsidR="00304DBF" w:rsidRPr="006E6FA7">
        <w:rPr>
          <w:rFonts w:asciiTheme="minorHAnsi" w:hAnsiTheme="minorHAnsi" w:cstheme="minorHAnsi"/>
          <w:b/>
          <w:sz w:val="22"/>
          <w:szCs w:val="22"/>
          <w:lang w:eastAsia="pl-PL"/>
        </w:rPr>
        <w:t xml:space="preserve"> 1</w:t>
      </w:r>
      <w:r w:rsidR="0004308D" w:rsidRPr="006E6FA7">
        <w:rPr>
          <w:rFonts w:asciiTheme="minorHAnsi" w:hAnsiTheme="minorHAnsi" w:cstheme="minorHAnsi"/>
          <w:b/>
          <w:sz w:val="22"/>
          <w:szCs w:val="22"/>
          <w:lang w:val="pl-PL" w:eastAsia="pl-PL"/>
        </w:rPr>
        <w:t xml:space="preserve"> poz. 1</w:t>
      </w:r>
      <w:r w:rsidRPr="006E6FA7">
        <w:rPr>
          <w:rFonts w:asciiTheme="minorHAnsi" w:hAnsiTheme="minorHAnsi" w:cstheme="minorHAnsi"/>
          <w:sz w:val="22"/>
          <w:szCs w:val="22"/>
          <w:lang w:eastAsia="pl-PL"/>
        </w:rPr>
        <w:t xml:space="preserve"> do Umowy. Jednostki organizacyjne Służby Więziennej będące płatnikiem pokrywały będą</w:t>
      </w:r>
      <w:r w:rsidRPr="00E40EC3">
        <w:rPr>
          <w:rFonts w:asciiTheme="minorHAnsi" w:hAnsiTheme="minorHAnsi" w:cstheme="minorHAnsi"/>
          <w:sz w:val="22"/>
          <w:szCs w:val="22"/>
          <w:lang w:eastAsia="pl-PL"/>
        </w:rPr>
        <w:t xml:space="preserve"> koszty świadczonych na ich rzecz usług telekomunikacyjnych.</w:t>
      </w:r>
    </w:p>
    <w:p w14:paraId="1DD2DF7E" w14:textId="109EBF70" w:rsidR="00D3765A" w:rsidRPr="00E40EC3" w:rsidRDefault="00D3765A" w:rsidP="00116305">
      <w:pPr>
        <w:pStyle w:val="Akapitzlist"/>
        <w:numPr>
          <w:ilvl w:val="0"/>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W przypadku jednostek Służby Więziennej, dla których płatnikami za świadczone usługi telekomunikacyjne, będą inne jednostki Służby Więziennej, Zamawiający wymaga, aby rozliczenie tych jednostek Służby Więziennej za świadczone usługi było dla każdego z nich indywidualne, w postaci oddzielnej faktury, wystawionej na właściwą jednostkę Służby Więziennej, będącą płatnikiem, zgodnie </w:t>
      </w:r>
      <w:r w:rsidR="00F00752" w:rsidRPr="00E40EC3">
        <w:rPr>
          <w:rFonts w:asciiTheme="minorHAnsi" w:hAnsiTheme="minorHAnsi" w:cstheme="minorHAnsi"/>
          <w:sz w:val="22"/>
          <w:szCs w:val="22"/>
          <w:lang w:eastAsia="pl-PL"/>
        </w:rPr>
        <w:t xml:space="preserve">z </w:t>
      </w:r>
      <w:r w:rsidRPr="00E40EC3">
        <w:rPr>
          <w:rFonts w:asciiTheme="minorHAnsi" w:hAnsiTheme="minorHAnsi" w:cstheme="minorHAnsi"/>
          <w:sz w:val="22"/>
          <w:szCs w:val="22"/>
          <w:lang w:eastAsia="pl-PL"/>
        </w:rPr>
        <w:t>wykazem płatników dostarczonym Wykonawcy przez Zamawiającego</w:t>
      </w:r>
      <w:r w:rsidR="008736BB"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 xml:space="preserve">w terminie do 30 dni od dnia </w:t>
      </w:r>
      <w:r w:rsidR="003A1680" w:rsidRPr="00E40EC3">
        <w:rPr>
          <w:rFonts w:asciiTheme="minorHAnsi" w:hAnsiTheme="minorHAnsi" w:cstheme="minorHAnsi"/>
          <w:sz w:val="22"/>
          <w:szCs w:val="22"/>
          <w:lang w:val="pl-PL" w:eastAsia="pl-PL"/>
        </w:rPr>
        <w:t>podpisania</w:t>
      </w:r>
      <w:r w:rsidRPr="00E40EC3">
        <w:rPr>
          <w:rFonts w:asciiTheme="minorHAnsi" w:hAnsiTheme="minorHAnsi" w:cstheme="minorHAnsi"/>
          <w:sz w:val="22"/>
          <w:szCs w:val="22"/>
          <w:lang w:eastAsia="pl-PL"/>
        </w:rPr>
        <w:t xml:space="preserve"> Umowy. W przypadku zmiany płatnika Zamawiający każdorazowo przekaże Wykonawcy informację o zmianie. Zmiana płatnika nie wymaga </w:t>
      </w:r>
      <w:r w:rsidR="003A1680" w:rsidRPr="00E40EC3">
        <w:rPr>
          <w:rFonts w:asciiTheme="minorHAnsi" w:hAnsiTheme="minorHAnsi" w:cstheme="minorHAnsi"/>
          <w:sz w:val="22"/>
          <w:szCs w:val="22"/>
          <w:lang w:val="pl-PL" w:eastAsia="pl-PL"/>
        </w:rPr>
        <w:t>podpisania</w:t>
      </w:r>
      <w:r w:rsidRPr="00E40EC3">
        <w:rPr>
          <w:rFonts w:asciiTheme="minorHAnsi" w:hAnsiTheme="minorHAnsi" w:cstheme="minorHAnsi"/>
          <w:sz w:val="22"/>
          <w:szCs w:val="22"/>
          <w:lang w:eastAsia="pl-PL"/>
        </w:rPr>
        <w:t xml:space="preserve"> Aneksu do Umowy</w:t>
      </w:r>
      <w:r w:rsidR="006D04F8" w:rsidRPr="00E40EC3">
        <w:rPr>
          <w:rFonts w:asciiTheme="minorHAnsi" w:hAnsiTheme="minorHAnsi" w:cstheme="minorHAnsi"/>
          <w:sz w:val="22"/>
          <w:szCs w:val="22"/>
          <w:lang w:val="pl-PL" w:eastAsia="pl-PL"/>
        </w:rPr>
        <w:t>,</w:t>
      </w:r>
      <w:r w:rsidR="006D04F8" w:rsidRPr="00E40EC3">
        <w:rPr>
          <w:rFonts w:asciiTheme="minorHAnsi" w:hAnsiTheme="minorHAnsi" w:cstheme="minorHAnsi"/>
          <w:sz w:val="22"/>
          <w:szCs w:val="22"/>
          <w:lang w:eastAsia="pl-PL"/>
        </w:rPr>
        <w:t xml:space="preserve"> ale wymaga formy pisemnej pod rygorem nieważności</w:t>
      </w:r>
      <w:r w:rsidRPr="00E40EC3">
        <w:rPr>
          <w:rFonts w:asciiTheme="minorHAnsi" w:hAnsiTheme="minorHAnsi" w:cstheme="minorHAnsi"/>
          <w:sz w:val="22"/>
          <w:szCs w:val="22"/>
          <w:lang w:eastAsia="pl-PL"/>
        </w:rPr>
        <w:t>.</w:t>
      </w:r>
    </w:p>
    <w:p w14:paraId="3DD4951A" w14:textId="776CD4E5" w:rsidR="00D3765A" w:rsidRPr="00E40EC3" w:rsidRDefault="00D3765A" w:rsidP="00116305">
      <w:pPr>
        <w:pStyle w:val="Akapitzlist"/>
        <w:numPr>
          <w:ilvl w:val="0"/>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Wykonawca zobowiązuje się do dostarczania każdej jednostce Służby Więziennej wraz z fakturą, zestawienia zbiorczego obejmującego wykaz połączeń za dany Okres rozliczeniowy. W zestawieniu uwzględniona zostanie struktura połączeń (lokalne, międzystrefowe, komórkowe, międzynarodowe, infolinia itd.) czas połączeń [min, s], cena jednostkowa [PLN], wartość netto [PLN], wartość brutto za połączenie [PLN].</w:t>
      </w:r>
    </w:p>
    <w:p w14:paraId="1F68E65B" w14:textId="1E2BFA32" w:rsidR="00D3765A" w:rsidRPr="00E40EC3" w:rsidRDefault="00D3765A" w:rsidP="00116305">
      <w:pPr>
        <w:pStyle w:val="Akapitzlist"/>
        <w:numPr>
          <w:ilvl w:val="0"/>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Jednostka Służby Więziennej zapłaci Wykonawcy wynagrodzenie za każdy Okres rozliczeniowy, w którym świadczone były usługi telekomunikacyjne na zasadach określonych w Umowie, na podstawie prawidłowo wystawionej przez Wykonawcę faktury. Jeżeli Okres rozliczeniowy nie obejmuje pełnego miesiąca wówczas wynagrodzenie za świadczenie usług dotyczących </w:t>
      </w:r>
      <w:r w:rsidRPr="00A40715">
        <w:rPr>
          <w:rFonts w:asciiTheme="minorHAnsi" w:hAnsiTheme="minorHAnsi" w:cstheme="minorHAnsi"/>
          <w:sz w:val="22"/>
          <w:szCs w:val="22"/>
          <w:lang w:eastAsia="pl-PL"/>
        </w:rPr>
        <w:t xml:space="preserve">abonamentów ustala się w wysokości 1/30 ceny abonamentowej określonej </w:t>
      </w:r>
      <w:r w:rsidRPr="00A40715">
        <w:rPr>
          <w:rFonts w:asciiTheme="minorHAnsi" w:hAnsiTheme="minorHAnsi" w:cstheme="minorHAnsi"/>
          <w:b/>
          <w:sz w:val="22"/>
          <w:szCs w:val="22"/>
          <w:lang w:eastAsia="pl-PL"/>
        </w:rPr>
        <w:t>w</w:t>
      </w:r>
      <w:r w:rsidR="007618A5" w:rsidRPr="00A40715">
        <w:rPr>
          <w:rFonts w:asciiTheme="minorHAnsi" w:hAnsiTheme="minorHAnsi" w:cstheme="minorHAnsi"/>
          <w:b/>
          <w:sz w:val="22"/>
          <w:szCs w:val="22"/>
          <w:lang w:val="pl-PL" w:eastAsia="pl-PL"/>
        </w:rPr>
        <w:t xml:space="preserve"> </w:t>
      </w:r>
      <w:r w:rsidR="00C14471" w:rsidRPr="00A40715">
        <w:rPr>
          <w:rFonts w:asciiTheme="minorHAnsi" w:hAnsiTheme="minorHAnsi" w:cstheme="minorHAnsi"/>
          <w:b/>
          <w:sz w:val="22"/>
          <w:szCs w:val="22"/>
          <w:lang w:val="pl-PL" w:eastAsia="pl-PL"/>
        </w:rPr>
        <w:t>pkt</w:t>
      </w:r>
      <w:r w:rsidR="007618A5" w:rsidRPr="00A40715">
        <w:rPr>
          <w:rFonts w:asciiTheme="minorHAnsi" w:hAnsiTheme="minorHAnsi" w:cstheme="minorHAnsi"/>
          <w:b/>
          <w:sz w:val="22"/>
          <w:szCs w:val="22"/>
          <w:lang w:val="pl-PL" w:eastAsia="pl-PL"/>
        </w:rPr>
        <w:t xml:space="preserve"> 1 poz. 1</w:t>
      </w:r>
      <w:r w:rsidRPr="00E40EC3">
        <w:rPr>
          <w:rFonts w:asciiTheme="minorHAnsi" w:hAnsiTheme="minorHAnsi" w:cstheme="minorHAnsi"/>
          <w:sz w:val="22"/>
          <w:szCs w:val="22"/>
          <w:lang w:eastAsia="pl-PL"/>
        </w:rPr>
        <w:t xml:space="preserve"> Formularz</w:t>
      </w:r>
      <w:r w:rsidR="00A40715">
        <w:rPr>
          <w:rFonts w:asciiTheme="minorHAnsi" w:hAnsiTheme="minorHAnsi" w:cstheme="minorHAnsi"/>
          <w:sz w:val="22"/>
          <w:szCs w:val="22"/>
          <w:lang w:val="pl-PL" w:eastAsia="pl-PL"/>
        </w:rPr>
        <w:t>a</w:t>
      </w:r>
      <w:r w:rsidRPr="00E40EC3">
        <w:rPr>
          <w:rFonts w:asciiTheme="minorHAnsi" w:hAnsiTheme="minorHAnsi" w:cstheme="minorHAnsi"/>
          <w:sz w:val="22"/>
          <w:szCs w:val="22"/>
          <w:lang w:eastAsia="pl-PL"/>
        </w:rPr>
        <w:t xml:space="preserve"> ofertow</w:t>
      </w:r>
      <w:r w:rsidR="00A40715">
        <w:rPr>
          <w:rFonts w:asciiTheme="minorHAnsi" w:hAnsiTheme="minorHAnsi" w:cstheme="minorHAnsi"/>
          <w:sz w:val="22"/>
          <w:szCs w:val="22"/>
          <w:lang w:val="pl-PL" w:eastAsia="pl-PL"/>
        </w:rPr>
        <w:t>ego</w:t>
      </w:r>
      <w:r w:rsidRPr="00E40EC3">
        <w:rPr>
          <w:rFonts w:asciiTheme="minorHAnsi" w:hAnsiTheme="minorHAnsi" w:cstheme="minorHAnsi"/>
          <w:sz w:val="22"/>
          <w:szCs w:val="22"/>
          <w:lang w:eastAsia="pl-PL"/>
        </w:rPr>
        <w:t xml:space="preserve"> stanowiącym </w:t>
      </w:r>
      <w:r w:rsidR="00E21AB7">
        <w:rPr>
          <w:rFonts w:asciiTheme="minorHAnsi" w:hAnsiTheme="minorHAnsi" w:cstheme="minorHAnsi"/>
          <w:b/>
          <w:sz w:val="22"/>
          <w:szCs w:val="22"/>
          <w:lang w:val="pl-PL" w:eastAsia="pl-PL"/>
        </w:rPr>
        <w:t>za</w:t>
      </w:r>
      <w:r w:rsidRPr="00E40EC3">
        <w:rPr>
          <w:rFonts w:asciiTheme="minorHAnsi" w:hAnsiTheme="minorHAnsi" w:cstheme="minorHAnsi"/>
          <w:b/>
          <w:sz w:val="22"/>
          <w:szCs w:val="22"/>
          <w:lang w:eastAsia="pl-PL"/>
        </w:rPr>
        <w:t xml:space="preserve">łącznik nr </w:t>
      </w:r>
      <w:r w:rsidR="00E917FF" w:rsidRPr="00E40EC3">
        <w:rPr>
          <w:rFonts w:asciiTheme="minorHAnsi" w:hAnsiTheme="minorHAnsi" w:cstheme="minorHAnsi"/>
          <w:b/>
          <w:sz w:val="22"/>
          <w:szCs w:val="22"/>
          <w:lang w:val="pl-PL" w:eastAsia="pl-PL"/>
        </w:rPr>
        <w:t>3</w:t>
      </w:r>
      <w:r w:rsidRPr="00E40EC3">
        <w:rPr>
          <w:rFonts w:asciiTheme="minorHAnsi" w:hAnsiTheme="minorHAnsi" w:cstheme="minorHAnsi"/>
          <w:sz w:val="22"/>
          <w:szCs w:val="22"/>
          <w:lang w:eastAsia="pl-PL"/>
        </w:rPr>
        <w:t xml:space="preserve"> do</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 xml:space="preserve">y, za każdy dzień świadczenia tej usługi. </w:t>
      </w:r>
      <w:r w:rsidR="00F3392A" w:rsidRPr="00E40EC3">
        <w:rPr>
          <w:rFonts w:asciiTheme="minorHAnsi" w:hAnsiTheme="minorHAnsi" w:cstheme="minorHAnsi"/>
          <w:color w:val="000000"/>
          <w:sz w:val="22"/>
          <w:szCs w:val="22"/>
          <w:shd w:val="clear" w:color="auto" w:fill="FFFFFF"/>
        </w:rPr>
        <w:t xml:space="preserve">Abonamenty i ruch </w:t>
      </w:r>
      <w:r w:rsidR="00E21AB7">
        <w:rPr>
          <w:rFonts w:asciiTheme="minorHAnsi" w:hAnsiTheme="minorHAnsi" w:cstheme="minorHAnsi"/>
          <w:color w:val="000000"/>
          <w:sz w:val="22"/>
          <w:szCs w:val="22"/>
          <w:shd w:val="clear" w:color="auto" w:fill="FFFFFF"/>
          <w:lang w:val="pl-PL"/>
        </w:rPr>
        <w:t>telekomunikacyjny</w:t>
      </w:r>
      <w:r w:rsidR="00F3392A" w:rsidRPr="00E40EC3">
        <w:rPr>
          <w:rFonts w:asciiTheme="minorHAnsi" w:hAnsiTheme="minorHAnsi" w:cstheme="minorHAnsi"/>
          <w:color w:val="000000"/>
          <w:sz w:val="22"/>
          <w:szCs w:val="22"/>
          <w:shd w:val="clear" w:color="auto" w:fill="FFFFFF"/>
        </w:rPr>
        <w:t xml:space="preserve"> będą fakturowane z dołu.</w:t>
      </w:r>
    </w:p>
    <w:p w14:paraId="10387A6A" w14:textId="0DD27D02" w:rsidR="005970D8" w:rsidRPr="00E40EC3" w:rsidRDefault="00D3765A" w:rsidP="00116305">
      <w:pPr>
        <w:pStyle w:val="Akapitzlist"/>
        <w:numPr>
          <w:ilvl w:val="0"/>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Wynagrodzenie za świadczone usługi płatne będzie przez jednostki organizacyjne Służby Więziennej w terminie do </w:t>
      </w:r>
      <w:r w:rsidR="00456528" w:rsidRPr="00E40EC3">
        <w:rPr>
          <w:rFonts w:asciiTheme="minorHAnsi" w:hAnsiTheme="minorHAnsi" w:cstheme="minorHAnsi"/>
          <w:sz w:val="22"/>
          <w:szCs w:val="22"/>
          <w:lang w:eastAsia="pl-PL"/>
        </w:rPr>
        <w:t>30</w:t>
      </w:r>
      <w:r w:rsidRPr="00E40EC3">
        <w:rPr>
          <w:rFonts w:asciiTheme="minorHAnsi" w:hAnsiTheme="minorHAnsi" w:cstheme="minorHAnsi"/>
          <w:sz w:val="22"/>
          <w:szCs w:val="22"/>
          <w:lang w:eastAsia="pl-PL"/>
        </w:rPr>
        <w:t xml:space="preserve"> dni od dnia dostarczenia do jednostki prawidłowo wystawionej faktury VAT wraz z bilingiem, przelewem z rachunku bankowego płatnika na rachunek bankowy Wykonawcy wskazany na fakturze VAT. Wykonawca zobowiązany jest przesłać faktury VAT wraz</w:t>
      </w:r>
      <w:r w:rsidR="008736BB"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 xml:space="preserve">z bilingami na adresy płatników. W przypadku nieprawidłowo wystawionej faktury VAT lub reklamacji na zafakturowane usługi termin płatności liczony jest od dnia dostarczenia prawidłowo </w:t>
      </w:r>
      <w:r w:rsidRPr="00E40EC3">
        <w:rPr>
          <w:rFonts w:asciiTheme="minorHAnsi" w:hAnsiTheme="minorHAnsi" w:cstheme="minorHAnsi"/>
          <w:sz w:val="22"/>
          <w:szCs w:val="22"/>
          <w:lang w:eastAsia="pl-PL"/>
        </w:rPr>
        <w:lastRenderedPageBreak/>
        <w:t>wystawionej faktury VAT.</w:t>
      </w:r>
      <w:r w:rsidR="006D04F8" w:rsidRPr="00E40EC3">
        <w:rPr>
          <w:rFonts w:asciiTheme="minorHAnsi" w:hAnsiTheme="minorHAnsi" w:cstheme="minorHAnsi"/>
          <w:sz w:val="22"/>
          <w:szCs w:val="22"/>
          <w:lang w:eastAsia="pl-PL"/>
        </w:rPr>
        <w:t xml:space="preserve"> W przypadku reklamacji niezasadnej Wykonawca nie naliczy Zamawiającemu dodatkowych kosztów ani odsetek.</w:t>
      </w:r>
    </w:p>
    <w:p w14:paraId="0EB3894C" w14:textId="64EAFB7F" w:rsidR="005970D8" w:rsidRPr="00E40EC3" w:rsidRDefault="00D3765A" w:rsidP="00116305">
      <w:pPr>
        <w:pStyle w:val="Akapitzlist"/>
        <w:numPr>
          <w:ilvl w:val="0"/>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Za termin zapłaty uważa się datę obciążenia rachunku bankowego jednostki Służby Więziennej.</w:t>
      </w:r>
      <w:r w:rsidR="008736BB"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 xml:space="preserve">W razie </w:t>
      </w:r>
      <w:r w:rsidR="005970D8" w:rsidRPr="00E40EC3">
        <w:rPr>
          <w:rFonts w:asciiTheme="minorHAnsi" w:hAnsiTheme="minorHAnsi" w:cstheme="minorHAnsi"/>
          <w:sz w:val="22"/>
          <w:szCs w:val="22"/>
          <w:lang w:eastAsia="pl-PL"/>
        </w:rPr>
        <w:t>opóźnienia</w:t>
      </w:r>
      <w:r w:rsidRPr="00E40EC3">
        <w:rPr>
          <w:rFonts w:asciiTheme="minorHAnsi" w:hAnsiTheme="minorHAnsi" w:cstheme="minorHAnsi"/>
          <w:sz w:val="22"/>
          <w:szCs w:val="22"/>
          <w:lang w:eastAsia="pl-PL"/>
        </w:rPr>
        <w:t xml:space="preserve"> w zapłaceniu należności liczonej od dnia następnego po upływie terminu określonego w </w:t>
      </w:r>
      <w:r w:rsidRPr="00E40EC3">
        <w:rPr>
          <w:rFonts w:asciiTheme="minorHAnsi" w:hAnsiTheme="minorHAnsi" w:cstheme="minorHAnsi"/>
          <w:b/>
          <w:sz w:val="22"/>
          <w:szCs w:val="22"/>
          <w:lang w:eastAsia="pl-PL"/>
        </w:rPr>
        <w:t xml:space="preserve">ust. </w:t>
      </w:r>
      <w:r w:rsidR="00852B2F" w:rsidRPr="00E40EC3">
        <w:rPr>
          <w:rFonts w:asciiTheme="minorHAnsi" w:hAnsiTheme="minorHAnsi" w:cstheme="minorHAnsi"/>
          <w:b/>
          <w:sz w:val="22"/>
          <w:szCs w:val="22"/>
          <w:lang w:val="pl-PL" w:eastAsia="pl-PL"/>
        </w:rPr>
        <w:t>1</w:t>
      </w:r>
      <w:r w:rsidRPr="00E40EC3">
        <w:rPr>
          <w:rFonts w:asciiTheme="minorHAnsi" w:hAnsiTheme="minorHAnsi" w:cstheme="minorHAnsi"/>
          <w:b/>
          <w:sz w:val="22"/>
          <w:szCs w:val="22"/>
          <w:lang w:eastAsia="pl-PL"/>
        </w:rPr>
        <w:t>6</w:t>
      </w:r>
      <w:r w:rsidRPr="00E40EC3">
        <w:rPr>
          <w:rFonts w:asciiTheme="minorHAnsi" w:hAnsiTheme="minorHAnsi" w:cstheme="minorHAnsi"/>
          <w:sz w:val="22"/>
          <w:szCs w:val="22"/>
          <w:lang w:eastAsia="pl-PL"/>
        </w:rPr>
        <w:t xml:space="preserve"> Wykonawca może dochodzić odsetek ustawowych za opóźnienie</w:t>
      </w:r>
      <w:r w:rsidR="008736BB"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 xml:space="preserve">w transakcjach handlowych, zgodnie z ustawą z dnia 8 marca 2013 r. </w:t>
      </w:r>
      <w:r w:rsidR="005970D8" w:rsidRPr="00E40EC3">
        <w:rPr>
          <w:rFonts w:asciiTheme="minorHAnsi" w:hAnsiTheme="minorHAnsi" w:cstheme="minorHAnsi"/>
          <w:sz w:val="22"/>
          <w:szCs w:val="22"/>
          <w:lang w:eastAsia="pl-PL"/>
        </w:rPr>
        <w:t>o przeciwdziałaniu nadmiernym opóźnieniom w transakcjach handlowych (tj. Dz.U. z 2023 poz. 1790)</w:t>
      </w:r>
      <w:r w:rsidR="00A7732A" w:rsidRPr="00E40EC3">
        <w:rPr>
          <w:rFonts w:asciiTheme="minorHAnsi" w:hAnsiTheme="minorHAnsi" w:cstheme="minorHAnsi"/>
          <w:sz w:val="22"/>
          <w:szCs w:val="22"/>
          <w:lang w:val="pl-PL" w:eastAsia="pl-PL"/>
        </w:rPr>
        <w:t>.</w:t>
      </w:r>
    </w:p>
    <w:p w14:paraId="35C30573" w14:textId="5C5A491B" w:rsidR="00D3765A" w:rsidRPr="00E40EC3" w:rsidRDefault="00D3765A" w:rsidP="00116305">
      <w:pPr>
        <w:pStyle w:val="Akapitzlist"/>
        <w:numPr>
          <w:ilvl w:val="0"/>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Wszelkie należności Wykonawcy wynikające z Umowy objęte są zakazem sprzedaży oraz cesji wierzytelności (w tym również odsetek) i nie mogą być przelane na rzecz osób trzecich bez zgody Zamawiającego.</w:t>
      </w:r>
    </w:p>
    <w:p w14:paraId="1C2A4058" w14:textId="52600170" w:rsidR="007D4092" w:rsidRPr="00E40EC3" w:rsidRDefault="00D3765A" w:rsidP="00116305">
      <w:pPr>
        <w:pStyle w:val="Akapitzlist"/>
        <w:numPr>
          <w:ilvl w:val="0"/>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Wykonawcy nie przysługuje żadne inne roszczenie o dodatkowe wynagrodzenie nieprzewidziane w Umowie, ani roszczenie o zwrot kosztów poniesionych w związku z wykonaniem Umowy lub usuwaniem wad przedmiotu Umowy. </w:t>
      </w:r>
    </w:p>
    <w:p w14:paraId="7EFE0C0C" w14:textId="5CC6CCEF" w:rsidR="00853A92" w:rsidRPr="000A1354" w:rsidRDefault="00853A92" w:rsidP="00116305">
      <w:pPr>
        <w:pStyle w:val="Akapitzlist"/>
        <w:numPr>
          <w:ilvl w:val="0"/>
          <w:numId w:val="2"/>
        </w:numPr>
        <w:tabs>
          <w:tab w:val="left" w:pos="426"/>
        </w:tabs>
        <w:spacing w:line="276" w:lineRule="auto"/>
        <w:jc w:val="both"/>
        <w:rPr>
          <w:rFonts w:asciiTheme="minorHAnsi" w:hAnsiTheme="minorHAnsi" w:cstheme="minorHAnsi"/>
          <w:sz w:val="22"/>
          <w:szCs w:val="22"/>
          <w:lang w:eastAsia="pl-PL"/>
        </w:rPr>
      </w:pPr>
      <w:r w:rsidRPr="00A40715">
        <w:rPr>
          <w:rFonts w:asciiTheme="minorHAnsi" w:hAnsiTheme="minorHAnsi" w:cstheme="minorHAnsi"/>
          <w:sz w:val="22"/>
          <w:szCs w:val="22"/>
          <w:lang w:eastAsia="pl-PL"/>
        </w:rPr>
        <w:t>Wszystkie rodzaje usług</w:t>
      </w:r>
      <w:r w:rsidR="00346EB1" w:rsidRPr="00A40715">
        <w:rPr>
          <w:rFonts w:asciiTheme="minorHAnsi" w:hAnsiTheme="minorHAnsi" w:cstheme="minorHAnsi"/>
          <w:sz w:val="22"/>
          <w:szCs w:val="22"/>
          <w:lang w:eastAsia="pl-PL"/>
        </w:rPr>
        <w:t xml:space="preserve"> w ramach usługi </w:t>
      </w:r>
      <w:r w:rsidR="00EA1A36" w:rsidRPr="00A40715">
        <w:rPr>
          <w:rFonts w:asciiTheme="minorHAnsi" w:hAnsiTheme="minorHAnsi" w:cstheme="minorHAnsi"/>
          <w:sz w:val="22"/>
          <w:szCs w:val="22"/>
          <w:lang w:eastAsia="pl-PL"/>
        </w:rPr>
        <w:t>SIP-</w:t>
      </w:r>
      <w:r w:rsidR="00993E12" w:rsidRPr="00A40715">
        <w:rPr>
          <w:rFonts w:asciiTheme="minorHAnsi" w:hAnsiTheme="minorHAnsi" w:cstheme="minorHAnsi"/>
          <w:sz w:val="22"/>
          <w:szCs w:val="22"/>
          <w:lang w:eastAsia="pl-PL"/>
        </w:rPr>
        <w:t>TRUNK</w:t>
      </w:r>
      <w:r w:rsidR="00EA1A36" w:rsidRPr="00A40715">
        <w:rPr>
          <w:rFonts w:asciiTheme="minorHAnsi" w:hAnsiTheme="minorHAnsi" w:cstheme="minorHAnsi"/>
          <w:sz w:val="22"/>
          <w:szCs w:val="22"/>
          <w:lang w:eastAsia="pl-PL"/>
        </w:rPr>
        <w:t xml:space="preserve"> </w:t>
      </w:r>
      <w:r w:rsidRPr="00A40715">
        <w:rPr>
          <w:rFonts w:asciiTheme="minorHAnsi" w:hAnsiTheme="minorHAnsi" w:cstheme="minorHAnsi"/>
          <w:sz w:val="22"/>
          <w:szCs w:val="22"/>
          <w:lang w:eastAsia="pl-PL"/>
        </w:rPr>
        <w:t>niewymienion</w:t>
      </w:r>
      <w:r w:rsidR="00303892" w:rsidRPr="00A40715">
        <w:rPr>
          <w:rFonts w:asciiTheme="minorHAnsi" w:hAnsiTheme="minorHAnsi" w:cstheme="minorHAnsi"/>
          <w:sz w:val="22"/>
          <w:szCs w:val="22"/>
          <w:lang w:eastAsia="pl-PL"/>
        </w:rPr>
        <w:t xml:space="preserve">e </w:t>
      </w:r>
      <w:r w:rsidRPr="00A40715">
        <w:rPr>
          <w:rFonts w:asciiTheme="minorHAnsi" w:hAnsiTheme="minorHAnsi" w:cstheme="minorHAnsi"/>
          <w:sz w:val="22"/>
          <w:szCs w:val="22"/>
          <w:lang w:eastAsia="pl-PL"/>
        </w:rPr>
        <w:t>w</w:t>
      </w:r>
      <w:r w:rsidR="006E0593" w:rsidRPr="00A40715">
        <w:rPr>
          <w:rFonts w:asciiTheme="minorHAnsi" w:hAnsiTheme="minorHAnsi" w:cstheme="minorHAnsi"/>
          <w:sz w:val="22"/>
          <w:szCs w:val="22"/>
          <w:lang w:eastAsia="pl-PL"/>
        </w:rPr>
        <w:t xml:space="preserve"> </w:t>
      </w:r>
      <w:r w:rsidR="00C14471" w:rsidRPr="00A40715">
        <w:rPr>
          <w:rFonts w:asciiTheme="minorHAnsi" w:hAnsiTheme="minorHAnsi" w:cstheme="minorHAnsi"/>
          <w:b/>
          <w:sz w:val="22"/>
          <w:szCs w:val="22"/>
          <w:lang w:eastAsia="pl-PL"/>
        </w:rPr>
        <w:t>pkt</w:t>
      </w:r>
      <w:r w:rsidR="006E0593" w:rsidRPr="00A40715">
        <w:rPr>
          <w:rFonts w:asciiTheme="minorHAnsi" w:hAnsiTheme="minorHAnsi" w:cstheme="minorHAnsi"/>
          <w:b/>
          <w:sz w:val="22"/>
          <w:szCs w:val="22"/>
          <w:lang w:eastAsia="pl-PL"/>
        </w:rPr>
        <w:t xml:space="preserve"> 1</w:t>
      </w:r>
      <w:r w:rsidR="007618A5" w:rsidRPr="00A40715">
        <w:rPr>
          <w:rFonts w:asciiTheme="minorHAnsi" w:hAnsiTheme="minorHAnsi" w:cstheme="minorHAnsi"/>
          <w:b/>
          <w:sz w:val="22"/>
          <w:szCs w:val="22"/>
          <w:lang w:val="pl-PL" w:eastAsia="pl-PL"/>
        </w:rPr>
        <w:t xml:space="preserve"> poz. 1</w:t>
      </w:r>
      <w:r w:rsidR="006F09FC" w:rsidRPr="00A40715">
        <w:rPr>
          <w:rFonts w:asciiTheme="minorHAnsi" w:hAnsiTheme="minorHAnsi" w:cstheme="minorHAnsi"/>
          <w:sz w:val="22"/>
          <w:szCs w:val="22"/>
          <w:lang w:eastAsia="pl-PL"/>
        </w:rPr>
        <w:t xml:space="preserve"> </w:t>
      </w:r>
      <w:r w:rsidRPr="00A40715">
        <w:rPr>
          <w:rFonts w:asciiTheme="minorHAnsi" w:hAnsiTheme="minorHAnsi" w:cstheme="minorHAnsi"/>
          <w:sz w:val="22"/>
          <w:szCs w:val="22"/>
          <w:lang w:eastAsia="pl-PL"/>
        </w:rPr>
        <w:t>Formularz</w:t>
      </w:r>
      <w:r w:rsidR="006E0593" w:rsidRPr="00A40715">
        <w:rPr>
          <w:rFonts w:asciiTheme="minorHAnsi" w:hAnsiTheme="minorHAnsi" w:cstheme="minorHAnsi"/>
          <w:sz w:val="22"/>
          <w:szCs w:val="22"/>
          <w:lang w:eastAsia="pl-PL"/>
        </w:rPr>
        <w:t>a</w:t>
      </w:r>
      <w:r w:rsidRPr="00E40EC3">
        <w:rPr>
          <w:rFonts w:asciiTheme="minorHAnsi" w:hAnsiTheme="minorHAnsi" w:cstheme="minorHAnsi"/>
          <w:sz w:val="22"/>
          <w:szCs w:val="22"/>
          <w:lang w:eastAsia="pl-PL"/>
        </w:rPr>
        <w:t xml:space="preserve"> ofertow</w:t>
      </w:r>
      <w:r w:rsidR="006E0593" w:rsidRPr="00E40EC3">
        <w:rPr>
          <w:rFonts w:asciiTheme="minorHAnsi" w:hAnsiTheme="minorHAnsi" w:cstheme="minorHAnsi"/>
          <w:sz w:val="22"/>
          <w:szCs w:val="22"/>
          <w:lang w:eastAsia="pl-PL"/>
        </w:rPr>
        <w:t>ego</w:t>
      </w:r>
      <w:r w:rsidRPr="00E40EC3">
        <w:rPr>
          <w:rFonts w:asciiTheme="minorHAnsi" w:hAnsiTheme="minorHAnsi" w:cstheme="minorHAnsi"/>
          <w:sz w:val="22"/>
          <w:szCs w:val="22"/>
          <w:lang w:eastAsia="pl-PL"/>
        </w:rPr>
        <w:t xml:space="preserve">, stanowiącego </w:t>
      </w:r>
      <w:r w:rsidR="00E21AB7">
        <w:rPr>
          <w:rFonts w:asciiTheme="minorHAnsi" w:hAnsiTheme="minorHAnsi" w:cstheme="minorHAnsi"/>
          <w:b/>
          <w:sz w:val="22"/>
          <w:szCs w:val="22"/>
          <w:lang w:val="pl-PL" w:eastAsia="pl-PL"/>
        </w:rPr>
        <w:t>za</w:t>
      </w:r>
      <w:r w:rsidRPr="00E40EC3">
        <w:rPr>
          <w:rFonts w:asciiTheme="minorHAnsi" w:hAnsiTheme="minorHAnsi" w:cstheme="minorHAnsi"/>
          <w:b/>
          <w:sz w:val="22"/>
          <w:szCs w:val="22"/>
          <w:lang w:eastAsia="pl-PL"/>
        </w:rPr>
        <w:t xml:space="preserve">łącznik nr </w:t>
      </w:r>
      <w:r w:rsidR="00852B2F" w:rsidRPr="00E40EC3">
        <w:rPr>
          <w:rFonts w:asciiTheme="minorHAnsi" w:hAnsiTheme="minorHAnsi" w:cstheme="minorHAnsi"/>
          <w:b/>
          <w:sz w:val="22"/>
          <w:szCs w:val="22"/>
          <w:lang w:val="pl-PL" w:eastAsia="pl-PL"/>
        </w:rPr>
        <w:t>3</w:t>
      </w:r>
      <w:r w:rsidRPr="00E40EC3">
        <w:rPr>
          <w:rFonts w:asciiTheme="minorHAnsi" w:hAnsiTheme="minorHAnsi" w:cstheme="minorHAnsi"/>
          <w:sz w:val="22"/>
          <w:szCs w:val="22"/>
          <w:lang w:eastAsia="pl-PL"/>
        </w:rPr>
        <w:t xml:space="preserve"> do</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 a dostępn</w:t>
      </w:r>
      <w:r w:rsidR="00303892" w:rsidRPr="00E40EC3">
        <w:rPr>
          <w:rFonts w:asciiTheme="minorHAnsi" w:hAnsiTheme="minorHAnsi" w:cstheme="minorHAnsi"/>
          <w:sz w:val="22"/>
          <w:szCs w:val="22"/>
          <w:lang w:eastAsia="pl-PL"/>
        </w:rPr>
        <w:t>e</w:t>
      </w:r>
      <w:r w:rsidRPr="00E40EC3">
        <w:rPr>
          <w:rFonts w:asciiTheme="minorHAnsi" w:hAnsiTheme="minorHAnsi" w:cstheme="minorHAnsi"/>
          <w:sz w:val="22"/>
          <w:szCs w:val="22"/>
          <w:lang w:eastAsia="pl-PL"/>
        </w:rPr>
        <w:t xml:space="preserve"> w ofercie Wykonawcy, muszą być świadczone na rzecz Zamawiającego oraz jednostek Służby Więziennej i rozliczane według zasad oraz cen wynikających z Cennika/ów usług Wykonawcy, dołączonego/</w:t>
      </w:r>
      <w:proofErr w:type="spellStart"/>
      <w:r w:rsidRPr="00E40EC3">
        <w:rPr>
          <w:rFonts w:asciiTheme="minorHAnsi" w:hAnsiTheme="minorHAnsi" w:cstheme="minorHAnsi"/>
          <w:sz w:val="22"/>
          <w:szCs w:val="22"/>
          <w:lang w:eastAsia="pl-PL"/>
        </w:rPr>
        <w:t>ych</w:t>
      </w:r>
      <w:proofErr w:type="spellEnd"/>
      <w:r w:rsidRPr="00E40EC3">
        <w:rPr>
          <w:rFonts w:asciiTheme="minorHAnsi" w:hAnsiTheme="minorHAnsi" w:cstheme="minorHAnsi"/>
          <w:sz w:val="22"/>
          <w:szCs w:val="22"/>
          <w:lang w:eastAsia="pl-PL"/>
        </w:rPr>
        <w:t xml:space="preserve"> do Oferty Wykonawcy</w:t>
      </w:r>
      <w:r w:rsidR="00852B2F" w:rsidRPr="00E40EC3">
        <w:rPr>
          <w:rFonts w:asciiTheme="minorHAnsi" w:hAnsiTheme="minorHAnsi" w:cstheme="minorHAnsi"/>
          <w:sz w:val="22"/>
          <w:szCs w:val="22"/>
          <w:lang w:val="pl-PL" w:eastAsia="pl-PL"/>
        </w:rPr>
        <w:t>.</w:t>
      </w:r>
    </w:p>
    <w:p w14:paraId="361BB348" w14:textId="741D0B0B" w:rsidR="000A1354" w:rsidRPr="00995015" w:rsidRDefault="00995015" w:rsidP="000A1354">
      <w:pPr>
        <w:pStyle w:val="Akapitzlist"/>
        <w:tabs>
          <w:tab w:val="left" w:pos="426"/>
        </w:tabs>
        <w:spacing w:line="276" w:lineRule="auto"/>
        <w:ind w:left="360"/>
        <w:jc w:val="both"/>
        <w:rPr>
          <w:rFonts w:asciiTheme="minorHAnsi" w:hAnsiTheme="minorHAnsi" w:cstheme="minorHAnsi"/>
          <w:sz w:val="22"/>
          <w:szCs w:val="22"/>
          <w:lang w:val="pl-PL" w:eastAsia="pl-PL"/>
        </w:rPr>
      </w:pPr>
      <w:r w:rsidRPr="00995015">
        <w:rPr>
          <w:rFonts w:asciiTheme="minorHAnsi" w:hAnsiTheme="minorHAnsi" w:cstheme="minorHAnsi"/>
          <w:sz w:val="22"/>
          <w:szCs w:val="22"/>
          <w:lang w:eastAsia="pl-PL"/>
        </w:rPr>
        <w:t>Zamawiający nie dopuszcza naliczania jakichkolwiek dodatkowych opłat, które nie zostały jednoznacznie i wprost wskazane w dokumentacji postępowania oraz w Formularzu ofertowym</w:t>
      </w:r>
      <w:r>
        <w:rPr>
          <w:rFonts w:asciiTheme="minorHAnsi" w:hAnsiTheme="minorHAnsi" w:cstheme="minorHAnsi"/>
          <w:sz w:val="22"/>
          <w:szCs w:val="22"/>
          <w:lang w:val="pl-PL" w:eastAsia="pl-PL"/>
        </w:rPr>
        <w:t>.</w:t>
      </w:r>
    </w:p>
    <w:p w14:paraId="73212C3B" w14:textId="08BED708" w:rsidR="00853A92" w:rsidRPr="00E40EC3" w:rsidRDefault="00853A92" w:rsidP="00116305">
      <w:pPr>
        <w:pStyle w:val="Akapitzlist"/>
        <w:numPr>
          <w:ilvl w:val="0"/>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Ceny jednostkowe netto, o których mowa w Formularzu ofertowym, stanowiącym </w:t>
      </w:r>
      <w:r w:rsidR="00E21AB7">
        <w:rPr>
          <w:rFonts w:asciiTheme="minorHAnsi" w:hAnsiTheme="minorHAnsi" w:cstheme="minorHAnsi"/>
          <w:b/>
          <w:sz w:val="22"/>
          <w:szCs w:val="22"/>
          <w:lang w:val="pl-PL" w:eastAsia="pl-PL"/>
        </w:rPr>
        <w:t>za</w:t>
      </w:r>
      <w:r w:rsidRPr="00E40EC3">
        <w:rPr>
          <w:rFonts w:asciiTheme="minorHAnsi" w:hAnsiTheme="minorHAnsi" w:cstheme="minorHAnsi"/>
          <w:b/>
          <w:sz w:val="22"/>
          <w:szCs w:val="22"/>
          <w:lang w:eastAsia="pl-PL"/>
        </w:rPr>
        <w:t xml:space="preserve">łącznik nr </w:t>
      </w:r>
      <w:r w:rsidR="00852B2F" w:rsidRPr="00E40EC3">
        <w:rPr>
          <w:rFonts w:asciiTheme="minorHAnsi" w:hAnsiTheme="minorHAnsi" w:cstheme="minorHAnsi"/>
          <w:b/>
          <w:sz w:val="22"/>
          <w:szCs w:val="22"/>
          <w:lang w:val="pl-PL" w:eastAsia="pl-PL"/>
        </w:rPr>
        <w:t>3</w:t>
      </w:r>
      <w:r w:rsidRPr="00E40EC3">
        <w:rPr>
          <w:rFonts w:asciiTheme="minorHAnsi" w:hAnsiTheme="minorHAnsi" w:cstheme="minorHAnsi"/>
          <w:sz w:val="22"/>
          <w:szCs w:val="22"/>
          <w:lang w:eastAsia="pl-PL"/>
        </w:rPr>
        <w:t xml:space="preserve"> do</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 xml:space="preserve">y, są ustalone na cały okres świadczenia usług, w tym również w przypadku zastosowania prawa opcji.   </w:t>
      </w:r>
    </w:p>
    <w:p w14:paraId="64B9FAA7" w14:textId="2D3F42DC" w:rsidR="00853A92" w:rsidRPr="00E40EC3" w:rsidRDefault="00853A92" w:rsidP="00116305">
      <w:pPr>
        <w:pStyle w:val="Akapitzlist"/>
        <w:numPr>
          <w:ilvl w:val="0"/>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Wynagrodzenie, o którym mowa w </w:t>
      </w:r>
      <w:r w:rsidRPr="00E40EC3">
        <w:rPr>
          <w:rFonts w:asciiTheme="minorHAnsi" w:hAnsiTheme="minorHAnsi" w:cstheme="minorHAnsi"/>
          <w:b/>
          <w:sz w:val="22"/>
          <w:szCs w:val="22"/>
          <w:lang w:eastAsia="pl-PL"/>
        </w:rPr>
        <w:t>ust. 1</w:t>
      </w:r>
      <w:r w:rsidRPr="00E40EC3">
        <w:rPr>
          <w:rFonts w:asciiTheme="minorHAnsi" w:hAnsiTheme="minorHAnsi" w:cstheme="minorHAnsi"/>
          <w:sz w:val="22"/>
          <w:szCs w:val="22"/>
          <w:lang w:eastAsia="pl-PL"/>
        </w:rPr>
        <w:t xml:space="preserve"> obejmuje wszelkie koszty Wykonawcy związane</w:t>
      </w:r>
      <w:r w:rsidR="008736BB"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z realizacją przedmiotu</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 xml:space="preserve">y. </w:t>
      </w:r>
    </w:p>
    <w:p w14:paraId="3B7828D8" w14:textId="135F5567" w:rsidR="004E05DB" w:rsidRPr="00E40EC3" w:rsidRDefault="009B4B60" w:rsidP="00116305">
      <w:pPr>
        <w:pStyle w:val="Akapitzlist"/>
        <w:numPr>
          <w:ilvl w:val="0"/>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Na podstawie art. 441 ustawy Prawo zamówień publicznych Zamawiający zastrzega możliwość skorzystania z prawa opcji, na następujących zasadach:</w:t>
      </w:r>
    </w:p>
    <w:p w14:paraId="4661BCDF" w14:textId="12CCEF43" w:rsidR="00D26D53" w:rsidRPr="00E40EC3" w:rsidRDefault="00133B51" w:rsidP="00116305">
      <w:pPr>
        <w:pStyle w:val="Akapitzlist"/>
        <w:numPr>
          <w:ilvl w:val="1"/>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Prawo opcji obejmuje:</w:t>
      </w:r>
    </w:p>
    <w:p w14:paraId="37F3067C" w14:textId="0514E1DF" w:rsidR="00E50E7F" w:rsidRPr="00E40EC3" w:rsidRDefault="00133B51" w:rsidP="00116305">
      <w:pPr>
        <w:pStyle w:val="Akapitzlist"/>
        <w:numPr>
          <w:ilvl w:val="2"/>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zwiększenie liczby jednoczesnych połączeń w ramach usługi SIP</w:t>
      </w:r>
      <w:r w:rsidR="007F1F17">
        <w:rPr>
          <w:rFonts w:asciiTheme="minorHAnsi" w:hAnsiTheme="minorHAnsi" w:cstheme="minorHAnsi"/>
          <w:sz w:val="22"/>
          <w:szCs w:val="22"/>
          <w:lang w:val="pl-PL"/>
        </w:rPr>
        <w:t>-</w:t>
      </w:r>
      <w:r w:rsidR="00993E12">
        <w:rPr>
          <w:rFonts w:asciiTheme="minorHAnsi" w:hAnsiTheme="minorHAnsi" w:cstheme="minorHAnsi"/>
          <w:sz w:val="22"/>
          <w:szCs w:val="22"/>
        </w:rPr>
        <w:t>TRUNK</w:t>
      </w:r>
      <w:r w:rsidRPr="00E40EC3">
        <w:rPr>
          <w:rFonts w:asciiTheme="minorHAnsi" w:hAnsiTheme="minorHAnsi" w:cstheme="minorHAnsi"/>
          <w:sz w:val="22"/>
          <w:szCs w:val="22"/>
        </w:rPr>
        <w:t xml:space="preserve"> – w przypadku konieczności ograniczenia strat ruchu w godzinie największego natężenia do poziomu poniżej 0,5% lub wystąpienia zwiększonych potrzeb jednostek organizacyjnych Służby Więziennej w zakresie usług objętych Umową</w:t>
      </w:r>
      <w:r w:rsidR="00A7732A" w:rsidRPr="00E40EC3">
        <w:rPr>
          <w:rFonts w:asciiTheme="minorHAnsi" w:hAnsiTheme="minorHAnsi" w:cstheme="minorHAnsi"/>
          <w:sz w:val="22"/>
          <w:szCs w:val="22"/>
          <w:lang w:val="pl-PL"/>
        </w:rPr>
        <w:t>,</w:t>
      </w:r>
    </w:p>
    <w:p w14:paraId="014C9732" w14:textId="7456229C" w:rsidR="00E50E7F" w:rsidRPr="000A4467" w:rsidRDefault="00133B51" w:rsidP="00116305">
      <w:pPr>
        <w:pStyle w:val="Akapitzlist"/>
        <w:numPr>
          <w:ilvl w:val="2"/>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 xml:space="preserve">wykup przez Zamawiającego wybranego sprzętu wyspecyfikowanego w </w:t>
      </w:r>
      <w:r w:rsidR="00E21AB7">
        <w:rPr>
          <w:rFonts w:asciiTheme="minorHAnsi" w:hAnsiTheme="minorHAnsi" w:cstheme="minorHAnsi"/>
          <w:b/>
          <w:sz w:val="22"/>
          <w:szCs w:val="22"/>
          <w:lang w:val="pl-PL"/>
        </w:rPr>
        <w:t>za</w:t>
      </w:r>
      <w:r w:rsidRPr="00E40EC3">
        <w:rPr>
          <w:rFonts w:asciiTheme="minorHAnsi" w:hAnsiTheme="minorHAnsi" w:cstheme="minorHAnsi"/>
          <w:b/>
          <w:sz w:val="22"/>
          <w:szCs w:val="22"/>
        </w:rPr>
        <w:t>łączniku nr 1</w:t>
      </w:r>
      <w:r w:rsidRPr="00E40EC3">
        <w:rPr>
          <w:rFonts w:asciiTheme="minorHAnsi" w:hAnsiTheme="minorHAnsi" w:cstheme="minorHAnsi"/>
          <w:sz w:val="22"/>
          <w:szCs w:val="22"/>
        </w:rPr>
        <w:t xml:space="preserve"> do Umowy (OPZ), wraz z przypisanymi do niego licencjami, za ceny wskazane</w:t>
      </w:r>
      <w:r w:rsidR="008736BB" w:rsidRPr="00E40EC3">
        <w:rPr>
          <w:rFonts w:asciiTheme="minorHAnsi" w:hAnsiTheme="minorHAnsi" w:cstheme="minorHAnsi"/>
          <w:sz w:val="22"/>
          <w:szCs w:val="22"/>
        </w:rPr>
        <w:br/>
      </w:r>
      <w:r w:rsidRPr="00E40EC3">
        <w:rPr>
          <w:rFonts w:asciiTheme="minorHAnsi" w:hAnsiTheme="minorHAnsi" w:cstheme="minorHAnsi"/>
          <w:sz w:val="22"/>
          <w:szCs w:val="22"/>
        </w:rPr>
        <w:t xml:space="preserve">w </w:t>
      </w:r>
      <w:r w:rsidR="007E54F3">
        <w:rPr>
          <w:rFonts w:asciiTheme="minorHAnsi" w:hAnsiTheme="minorHAnsi" w:cstheme="minorHAnsi"/>
          <w:b/>
          <w:sz w:val="22"/>
          <w:szCs w:val="22"/>
          <w:lang w:val="pl-PL"/>
        </w:rPr>
        <w:t>za</w:t>
      </w:r>
      <w:r w:rsidRPr="00E40EC3">
        <w:rPr>
          <w:rFonts w:asciiTheme="minorHAnsi" w:hAnsiTheme="minorHAnsi" w:cstheme="minorHAnsi"/>
          <w:b/>
          <w:sz w:val="22"/>
          <w:szCs w:val="22"/>
        </w:rPr>
        <w:t>łączniku nr 3</w:t>
      </w:r>
      <w:r w:rsidRPr="00E40EC3">
        <w:rPr>
          <w:rFonts w:asciiTheme="minorHAnsi" w:hAnsiTheme="minorHAnsi" w:cstheme="minorHAnsi"/>
          <w:sz w:val="22"/>
          <w:szCs w:val="22"/>
        </w:rPr>
        <w:t xml:space="preserve"> do Umowy (Formularz ofertowy)</w:t>
      </w:r>
      <w:r w:rsidR="00A7732A" w:rsidRPr="00E40EC3">
        <w:rPr>
          <w:rFonts w:asciiTheme="minorHAnsi" w:hAnsiTheme="minorHAnsi" w:cstheme="minorHAnsi"/>
          <w:sz w:val="22"/>
          <w:szCs w:val="22"/>
          <w:lang w:val="pl-PL"/>
        </w:rPr>
        <w:t>;</w:t>
      </w:r>
    </w:p>
    <w:p w14:paraId="277AA778" w14:textId="7F058BC8" w:rsidR="000A4467" w:rsidRDefault="007F1F17" w:rsidP="00116305">
      <w:pPr>
        <w:pStyle w:val="Akapitzlist"/>
        <w:numPr>
          <w:ilvl w:val="2"/>
          <w:numId w:val="2"/>
        </w:numPr>
        <w:tabs>
          <w:tab w:val="left" w:pos="426"/>
        </w:tabs>
        <w:spacing w:line="276" w:lineRule="auto"/>
        <w:jc w:val="both"/>
        <w:rPr>
          <w:rFonts w:asciiTheme="minorHAnsi" w:hAnsiTheme="minorHAnsi" w:cstheme="minorHAnsi"/>
          <w:sz w:val="22"/>
          <w:szCs w:val="22"/>
          <w:lang w:eastAsia="pl-PL"/>
        </w:rPr>
      </w:pPr>
      <w:r w:rsidRPr="00A40715">
        <w:rPr>
          <w:rFonts w:asciiTheme="minorHAnsi" w:hAnsiTheme="minorHAnsi" w:cstheme="minorHAnsi"/>
          <w:sz w:val="22"/>
          <w:szCs w:val="22"/>
        </w:rPr>
        <w:t xml:space="preserve">zwiększenie liczby jednoczesnych połączeń w ramach </w:t>
      </w:r>
      <w:r w:rsidRPr="00A40715">
        <w:rPr>
          <w:rFonts w:asciiTheme="minorHAnsi" w:hAnsiTheme="minorHAnsi" w:cstheme="minorHAnsi"/>
          <w:sz w:val="22"/>
          <w:szCs w:val="22"/>
          <w:lang w:val="pl-PL"/>
        </w:rPr>
        <w:t>podsystemu telefonicznej rezerwacji widzeń</w:t>
      </w:r>
      <w:r w:rsidR="00C62EE8" w:rsidRPr="00A40715">
        <w:rPr>
          <w:rFonts w:asciiTheme="minorHAnsi" w:hAnsiTheme="minorHAnsi" w:cstheme="minorHAnsi"/>
          <w:sz w:val="22"/>
          <w:szCs w:val="22"/>
          <w:lang w:val="pl-PL"/>
        </w:rPr>
        <w:t>;</w:t>
      </w:r>
      <w:r w:rsidRPr="00A40715">
        <w:rPr>
          <w:rFonts w:asciiTheme="minorHAnsi" w:hAnsiTheme="minorHAnsi" w:cstheme="minorHAnsi"/>
          <w:sz w:val="22"/>
          <w:szCs w:val="22"/>
        </w:rPr>
        <w:t xml:space="preserve"> </w:t>
      </w:r>
    </w:p>
    <w:p w14:paraId="12D082BA" w14:textId="2242E946" w:rsidR="00C02F99" w:rsidRPr="007D7A3E" w:rsidRDefault="00D1704C" w:rsidP="00116305">
      <w:pPr>
        <w:pStyle w:val="Akapitzlist"/>
        <w:numPr>
          <w:ilvl w:val="2"/>
          <w:numId w:val="2"/>
        </w:numPr>
        <w:spacing w:line="276" w:lineRule="auto"/>
        <w:jc w:val="both"/>
        <w:rPr>
          <w:rFonts w:asciiTheme="minorHAnsi" w:hAnsiTheme="minorHAnsi" w:cstheme="minorHAnsi"/>
          <w:sz w:val="22"/>
          <w:szCs w:val="22"/>
          <w:lang w:eastAsia="pl-PL"/>
        </w:rPr>
      </w:pPr>
      <w:r w:rsidRPr="007D7A3E">
        <w:rPr>
          <w:rFonts w:asciiTheme="minorHAnsi" w:hAnsiTheme="minorHAnsi" w:cstheme="minorHAnsi"/>
          <w:sz w:val="22"/>
          <w:szCs w:val="22"/>
          <w:lang w:val="pl-PL" w:eastAsia="pl-PL"/>
        </w:rPr>
        <w:t>zwiększenie ilości licencji na dostarczony przez Zamawiającego do uruchomienia w ramach usługi, sprzęt w postaci: terminali wideo, aparatów telefonicznych, bramek analogowych/VoIP lub urządzeń Grupy 4, o któr</w:t>
      </w:r>
      <w:r w:rsidR="0031588E" w:rsidRPr="007D7A3E">
        <w:rPr>
          <w:rFonts w:asciiTheme="minorHAnsi" w:hAnsiTheme="minorHAnsi" w:cstheme="minorHAnsi"/>
          <w:sz w:val="22"/>
          <w:szCs w:val="22"/>
          <w:lang w:val="pl-PL" w:eastAsia="pl-PL"/>
        </w:rPr>
        <w:t>ej</w:t>
      </w:r>
      <w:r w:rsidRPr="007D7A3E">
        <w:rPr>
          <w:rFonts w:asciiTheme="minorHAnsi" w:hAnsiTheme="minorHAnsi" w:cstheme="minorHAnsi"/>
          <w:sz w:val="22"/>
          <w:szCs w:val="22"/>
          <w:lang w:val="pl-PL" w:eastAsia="pl-PL"/>
        </w:rPr>
        <w:t xml:space="preserve"> mowa w pkt 12.3. OPZ.</w:t>
      </w:r>
    </w:p>
    <w:p w14:paraId="72510BF6" w14:textId="345EA1F4" w:rsidR="00E50E7F" w:rsidRPr="00E40EC3" w:rsidRDefault="00133B51" w:rsidP="00116305">
      <w:pPr>
        <w:pStyle w:val="Akapitzlist"/>
        <w:numPr>
          <w:ilvl w:val="1"/>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Skorzystanie z prawa opcji następuje poprzez złożenie przez Zamawiającego jednostronnego oświadczenia woli w formie pisemnej lub elektronicznej, określającego zakres realizowanego prawa opcji</w:t>
      </w:r>
      <w:r w:rsidR="00A7732A" w:rsidRPr="00E40EC3">
        <w:rPr>
          <w:rFonts w:asciiTheme="minorHAnsi" w:hAnsiTheme="minorHAnsi" w:cstheme="minorHAnsi"/>
          <w:sz w:val="22"/>
          <w:szCs w:val="22"/>
          <w:lang w:val="pl-PL"/>
        </w:rPr>
        <w:t>;</w:t>
      </w:r>
    </w:p>
    <w:p w14:paraId="2A44E26B" w14:textId="2A12244E" w:rsidR="00E50E7F" w:rsidRPr="00E40EC3" w:rsidRDefault="00133B51" w:rsidP="00116305">
      <w:pPr>
        <w:pStyle w:val="Akapitzlist"/>
        <w:numPr>
          <w:ilvl w:val="1"/>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 xml:space="preserve">Prawo opcji, o którym mowa w </w:t>
      </w:r>
      <w:r w:rsidRPr="00E40EC3">
        <w:rPr>
          <w:rFonts w:asciiTheme="minorHAnsi" w:hAnsiTheme="minorHAnsi" w:cstheme="minorHAnsi"/>
          <w:b/>
          <w:sz w:val="22"/>
          <w:szCs w:val="22"/>
        </w:rPr>
        <w:t>pkt 1</w:t>
      </w:r>
      <w:r w:rsidRPr="00E40EC3">
        <w:rPr>
          <w:rFonts w:asciiTheme="minorHAnsi" w:hAnsiTheme="minorHAnsi" w:cstheme="minorHAnsi"/>
          <w:sz w:val="22"/>
          <w:szCs w:val="22"/>
        </w:rPr>
        <w:t>:</w:t>
      </w:r>
    </w:p>
    <w:p w14:paraId="2FAEE03D" w14:textId="061D6DF5" w:rsidR="00E50E7F" w:rsidRPr="00E40EC3" w:rsidRDefault="00133B51" w:rsidP="00116305">
      <w:pPr>
        <w:pStyle w:val="Akapitzlist"/>
        <w:numPr>
          <w:ilvl w:val="2"/>
          <w:numId w:val="2"/>
        </w:numPr>
        <w:tabs>
          <w:tab w:val="left" w:pos="426"/>
        </w:tabs>
        <w:spacing w:line="276" w:lineRule="auto"/>
        <w:jc w:val="both"/>
        <w:rPr>
          <w:rFonts w:asciiTheme="minorHAnsi" w:hAnsiTheme="minorHAnsi" w:cstheme="minorHAnsi"/>
          <w:sz w:val="22"/>
          <w:szCs w:val="22"/>
          <w:lang w:eastAsia="pl-PL"/>
        </w:rPr>
      </w:pPr>
      <w:r w:rsidRPr="00A40715">
        <w:rPr>
          <w:rFonts w:asciiTheme="minorHAnsi" w:hAnsiTheme="minorHAnsi" w:cstheme="minorHAnsi"/>
          <w:sz w:val="22"/>
          <w:szCs w:val="22"/>
        </w:rPr>
        <w:t xml:space="preserve">w zakresie wskazanym w </w:t>
      </w:r>
      <w:r w:rsidRPr="00A40715">
        <w:rPr>
          <w:rFonts w:asciiTheme="minorHAnsi" w:hAnsiTheme="minorHAnsi" w:cstheme="minorHAnsi"/>
          <w:b/>
          <w:sz w:val="22"/>
          <w:szCs w:val="22"/>
        </w:rPr>
        <w:t>pkt 1</w:t>
      </w:r>
      <w:r w:rsidRPr="00A40715">
        <w:rPr>
          <w:rFonts w:asciiTheme="minorHAnsi" w:hAnsiTheme="minorHAnsi" w:cstheme="minorHAnsi"/>
          <w:sz w:val="22"/>
          <w:szCs w:val="22"/>
        </w:rPr>
        <w:t xml:space="preserve"> </w:t>
      </w:r>
      <w:r w:rsidRPr="00A40715">
        <w:rPr>
          <w:rFonts w:asciiTheme="minorHAnsi" w:hAnsiTheme="minorHAnsi" w:cstheme="minorHAnsi"/>
          <w:b/>
          <w:sz w:val="22"/>
          <w:szCs w:val="22"/>
        </w:rPr>
        <w:t>lit. a</w:t>
      </w:r>
      <w:r w:rsidR="006A0D88">
        <w:rPr>
          <w:rFonts w:asciiTheme="minorHAnsi" w:hAnsiTheme="minorHAnsi" w:cstheme="minorHAnsi"/>
          <w:b/>
          <w:sz w:val="22"/>
          <w:szCs w:val="22"/>
          <w:lang w:val="pl-PL"/>
        </w:rPr>
        <w:t>, c</w:t>
      </w:r>
      <w:r w:rsidR="008B43FC" w:rsidRPr="00A40715">
        <w:rPr>
          <w:rFonts w:asciiTheme="minorHAnsi" w:hAnsiTheme="minorHAnsi" w:cstheme="minorHAnsi"/>
          <w:b/>
          <w:sz w:val="22"/>
          <w:szCs w:val="22"/>
          <w:lang w:val="pl-PL"/>
        </w:rPr>
        <w:t xml:space="preserve"> oraz </w:t>
      </w:r>
      <w:r w:rsidR="006A0D88">
        <w:rPr>
          <w:rFonts w:asciiTheme="minorHAnsi" w:hAnsiTheme="minorHAnsi" w:cstheme="minorHAnsi"/>
          <w:b/>
          <w:sz w:val="22"/>
          <w:szCs w:val="22"/>
          <w:lang w:val="pl-PL"/>
        </w:rPr>
        <w:t>d</w:t>
      </w:r>
      <w:r w:rsidRPr="00A40715">
        <w:rPr>
          <w:rFonts w:asciiTheme="minorHAnsi" w:hAnsiTheme="minorHAnsi" w:cstheme="minorHAnsi"/>
          <w:sz w:val="22"/>
          <w:szCs w:val="22"/>
        </w:rPr>
        <w:t xml:space="preserve"> może zostać zrealizowane w całym okresie</w:t>
      </w:r>
      <w:r w:rsidRPr="00E40EC3">
        <w:rPr>
          <w:rFonts w:asciiTheme="minorHAnsi" w:hAnsiTheme="minorHAnsi" w:cstheme="minorHAnsi"/>
          <w:sz w:val="22"/>
          <w:szCs w:val="22"/>
        </w:rPr>
        <w:t xml:space="preserve"> obowiązywania Umowy</w:t>
      </w:r>
      <w:r w:rsidR="00A7732A" w:rsidRPr="00E40EC3">
        <w:rPr>
          <w:rFonts w:asciiTheme="minorHAnsi" w:hAnsiTheme="minorHAnsi" w:cstheme="minorHAnsi"/>
          <w:sz w:val="22"/>
          <w:szCs w:val="22"/>
          <w:lang w:val="pl-PL"/>
        </w:rPr>
        <w:t>,</w:t>
      </w:r>
    </w:p>
    <w:p w14:paraId="66C14E1A" w14:textId="1C7CD41A" w:rsidR="00E50E7F" w:rsidRPr="00E40EC3" w:rsidRDefault="00133B51" w:rsidP="00116305">
      <w:pPr>
        <w:pStyle w:val="Akapitzlist"/>
        <w:numPr>
          <w:ilvl w:val="2"/>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lastRenderedPageBreak/>
        <w:t xml:space="preserve">w zakresie wskazanym w </w:t>
      </w:r>
      <w:r w:rsidRPr="00E40EC3">
        <w:rPr>
          <w:rFonts w:asciiTheme="minorHAnsi" w:hAnsiTheme="minorHAnsi" w:cstheme="minorHAnsi"/>
          <w:b/>
          <w:sz w:val="22"/>
          <w:szCs w:val="22"/>
        </w:rPr>
        <w:t>pkt 1 lit. b</w:t>
      </w:r>
      <w:r w:rsidRPr="00E40EC3">
        <w:rPr>
          <w:rFonts w:asciiTheme="minorHAnsi" w:hAnsiTheme="minorHAnsi" w:cstheme="minorHAnsi"/>
          <w:sz w:val="22"/>
          <w:szCs w:val="22"/>
        </w:rPr>
        <w:t xml:space="preserve"> może zostać zrealizowane wyłącznie w okresie 12 miesięcy poprzedzających dzień upływu terminu obowiązywania Umowy</w:t>
      </w:r>
      <w:r w:rsidR="00A7732A" w:rsidRPr="00E40EC3">
        <w:rPr>
          <w:rFonts w:asciiTheme="minorHAnsi" w:hAnsiTheme="minorHAnsi" w:cstheme="minorHAnsi"/>
          <w:sz w:val="22"/>
          <w:szCs w:val="22"/>
          <w:lang w:val="pl-PL"/>
        </w:rPr>
        <w:t>;</w:t>
      </w:r>
    </w:p>
    <w:p w14:paraId="35591BF9" w14:textId="3BB63D80" w:rsidR="00E50E7F" w:rsidRPr="008B43FC" w:rsidRDefault="00133B51" w:rsidP="00116305">
      <w:pPr>
        <w:pStyle w:val="Akapitzlist"/>
        <w:numPr>
          <w:ilvl w:val="1"/>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 xml:space="preserve">W przypadku skorzystania z prawa opcji, o którym mowa w </w:t>
      </w:r>
      <w:r w:rsidRPr="00E40EC3">
        <w:rPr>
          <w:rFonts w:asciiTheme="minorHAnsi" w:hAnsiTheme="minorHAnsi" w:cstheme="minorHAnsi"/>
          <w:b/>
          <w:sz w:val="22"/>
          <w:szCs w:val="22"/>
        </w:rPr>
        <w:t>pkt 1 lit. a</w:t>
      </w:r>
      <w:r w:rsidRPr="00E40EC3">
        <w:rPr>
          <w:rFonts w:asciiTheme="minorHAnsi" w:hAnsiTheme="minorHAnsi" w:cstheme="minorHAnsi"/>
          <w:sz w:val="22"/>
          <w:szCs w:val="22"/>
        </w:rPr>
        <w:t>, maksymalne zwiększenie wynagrodzenia Wykonawcy z tego tytułu nie może przekroczyć 100% kwoty brutto przewidzianej na realizację usługi SIP</w:t>
      </w:r>
      <w:r w:rsidR="008B43FC">
        <w:rPr>
          <w:rFonts w:asciiTheme="minorHAnsi" w:hAnsiTheme="minorHAnsi" w:cstheme="minorHAnsi"/>
          <w:sz w:val="22"/>
          <w:szCs w:val="22"/>
          <w:lang w:val="pl-PL"/>
        </w:rPr>
        <w:t>-</w:t>
      </w:r>
      <w:r w:rsidR="00993E12">
        <w:rPr>
          <w:rFonts w:asciiTheme="minorHAnsi" w:hAnsiTheme="minorHAnsi" w:cstheme="minorHAnsi"/>
          <w:sz w:val="22"/>
          <w:szCs w:val="22"/>
        </w:rPr>
        <w:t>TRUNK</w:t>
      </w:r>
      <w:r w:rsidRPr="00E40EC3">
        <w:rPr>
          <w:rFonts w:asciiTheme="minorHAnsi" w:hAnsiTheme="minorHAnsi" w:cstheme="minorHAnsi"/>
          <w:sz w:val="22"/>
          <w:szCs w:val="22"/>
        </w:rPr>
        <w:t xml:space="preserve">, określonej w </w:t>
      </w:r>
      <w:r w:rsidRPr="00E40EC3">
        <w:rPr>
          <w:rFonts w:asciiTheme="minorHAnsi" w:hAnsiTheme="minorHAnsi" w:cstheme="minorHAnsi"/>
          <w:b/>
          <w:sz w:val="22"/>
          <w:szCs w:val="22"/>
        </w:rPr>
        <w:t>pkt 1</w:t>
      </w:r>
      <w:r w:rsidR="00F7726D">
        <w:rPr>
          <w:rFonts w:asciiTheme="minorHAnsi" w:hAnsiTheme="minorHAnsi" w:cstheme="minorHAnsi"/>
          <w:b/>
          <w:sz w:val="22"/>
          <w:szCs w:val="22"/>
          <w:lang w:val="pl-PL"/>
        </w:rPr>
        <w:t xml:space="preserve"> poz</w:t>
      </w:r>
      <w:r w:rsidR="006A753E">
        <w:rPr>
          <w:rFonts w:asciiTheme="minorHAnsi" w:hAnsiTheme="minorHAnsi" w:cstheme="minorHAnsi"/>
          <w:b/>
          <w:sz w:val="22"/>
          <w:szCs w:val="22"/>
          <w:lang w:val="pl-PL"/>
        </w:rPr>
        <w:t>.</w:t>
      </w:r>
      <w:r w:rsidR="00F7726D">
        <w:rPr>
          <w:rFonts w:asciiTheme="minorHAnsi" w:hAnsiTheme="minorHAnsi" w:cstheme="minorHAnsi"/>
          <w:b/>
          <w:sz w:val="22"/>
          <w:szCs w:val="22"/>
          <w:lang w:val="pl-PL"/>
        </w:rPr>
        <w:t xml:space="preserve"> 1</w:t>
      </w:r>
      <w:r w:rsidRPr="00E40EC3">
        <w:rPr>
          <w:rFonts w:asciiTheme="minorHAnsi" w:hAnsiTheme="minorHAnsi" w:cstheme="minorHAnsi"/>
          <w:sz w:val="22"/>
          <w:szCs w:val="22"/>
        </w:rPr>
        <w:t xml:space="preserve"> Formularza ofertowego</w:t>
      </w:r>
      <w:r w:rsidR="004337A1" w:rsidRPr="00E40EC3">
        <w:rPr>
          <w:rFonts w:asciiTheme="minorHAnsi" w:hAnsiTheme="minorHAnsi" w:cstheme="minorHAnsi"/>
          <w:sz w:val="22"/>
          <w:szCs w:val="22"/>
          <w:lang w:val="pl-PL"/>
        </w:rPr>
        <w:t xml:space="preserve"> </w:t>
      </w:r>
      <w:r w:rsidRPr="00E40EC3">
        <w:rPr>
          <w:rFonts w:asciiTheme="minorHAnsi" w:hAnsiTheme="minorHAnsi" w:cstheme="minorHAnsi"/>
          <w:sz w:val="22"/>
          <w:szCs w:val="22"/>
        </w:rPr>
        <w:t xml:space="preserve">stanowiącego </w:t>
      </w:r>
      <w:r w:rsidR="00E21AB7">
        <w:rPr>
          <w:rFonts w:asciiTheme="minorHAnsi" w:hAnsiTheme="minorHAnsi" w:cstheme="minorHAnsi"/>
          <w:b/>
          <w:sz w:val="22"/>
          <w:szCs w:val="22"/>
          <w:lang w:val="pl-PL"/>
        </w:rPr>
        <w:t>za</w:t>
      </w:r>
      <w:r w:rsidRPr="00E40EC3">
        <w:rPr>
          <w:rFonts w:asciiTheme="minorHAnsi" w:hAnsiTheme="minorHAnsi" w:cstheme="minorHAnsi"/>
          <w:b/>
          <w:sz w:val="22"/>
          <w:szCs w:val="22"/>
        </w:rPr>
        <w:t>łącznik nr 3</w:t>
      </w:r>
      <w:r w:rsidRPr="00E40EC3">
        <w:rPr>
          <w:rFonts w:asciiTheme="minorHAnsi" w:hAnsiTheme="minorHAnsi" w:cstheme="minorHAnsi"/>
          <w:sz w:val="22"/>
          <w:szCs w:val="22"/>
        </w:rPr>
        <w:t xml:space="preserve"> do</w:t>
      </w:r>
      <w:r w:rsidR="00D60CB9">
        <w:rPr>
          <w:rFonts w:asciiTheme="minorHAnsi" w:hAnsiTheme="minorHAnsi" w:cstheme="minorHAnsi"/>
          <w:sz w:val="22"/>
          <w:szCs w:val="22"/>
        </w:rPr>
        <w:t xml:space="preserve"> Umow</w:t>
      </w:r>
      <w:r w:rsidRPr="00E40EC3">
        <w:rPr>
          <w:rFonts w:asciiTheme="minorHAnsi" w:hAnsiTheme="minorHAnsi" w:cstheme="minorHAnsi"/>
          <w:sz w:val="22"/>
          <w:szCs w:val="22"/>
        </w:rPr>
        <w:t>y. Zamawiający nie jest zobowiązany</w:t>
      </w:r>
      <w:r w:rsidR="00C80747" w:rsidRPr="00E40EC3">
        <w:rPr>
          <w:rFonts w:asciiTheme="minorHAnsi" w:hAnsiTheme="minorHAnsi" w:cstheme="minorHAnsi"/>
          <w:sz w:val="22"/>
          <w:szCs w:val="22"/>
          <w:lang w:val="pl-PL"/>
        </w:rPr>
        <w:t xml:space="preserve"> </w:t>
      </w:r>
      <w:r w:rsidRPr="00E40EC3">
        <w:rPr>
          <w:rFonts w:asciiTheme="minorHAnsi" w:hAnsiTheme="minorHAnsi" w:cstheme="minorHAnsi"/>
          <w:sz w:val="22"/>
          <w:szCs w:val="22"/>
        </w:rPr>
        <w:t>do wykorzystania maksymalnej wartości prawa opcji</w:t>
      </w:r>
      <w:r w:rsidR="00A7732A" w:rsidRPr="00E40EC3">
        <w:rPr>
          <w:rFonts w:asciiTheme="minorHAnsi" w:hAnsiTheme="minorHAnsi" w:cstheme="minorHAnsi"/>
          <w:sz w:val="22"/>
          <w:szCs w:val="22"/>
          <w:lang w:val="pl-PL"/>
        </w:rPr>
        <w:t>;</w:t>
      </w:r>
    </w:p>
    <w:p w14:paraId="58EEAFD4" w14:textId="28089CE6" w:rsidR="008B43FC" w:rsidRPr="00755E74" w:rsidRDefault="008B43FC" w:rsidP="00116305">
      <w:pPr>
        <w:pStyle w:val="Akapitzlist"/>
        <w:numPr>
          <w:ilvl w:val="1"/>
          <w:numId w:val="2"/>
        </w:numPr>
        <w:tabs>
          <w:tab w:val="left" w:pos="426"/>
        </w:tabs>
        <w:spacing w:line="276" w:lineRule="auto"/>
        <w:jc w:val="both"/>
        <w:rPr>
          <w:rFonts w:asciiTheme="minorHAnsi" w:hAnsiTheme="minorHAnsi" w:cstheme="minorHAnsi"/>
          <w:sz w:val="22"/>
          <w:szCs w:val="22"/>
          <w:lang w:eastAsia="pl-PL"/>
        </w:rPr>
      </w:pPr>
      <w:r w:rsidRPr="00755E74">
        <w:rPr>
          <w:rFonts w:asciiTheme="minorHAnsi" w:hAnsiTheme="minorHAnsi" w:cstheme="minorHAnsi"/>
          <w:sz w:val="22"/>
          <w:szCs w:val="22"/>
        </w:rPr>
        <w:t xml:space="preserve">W przypadku skorzystania z prawa opcji, o którym mowa w </w:t>
      </w:r>
      <w:r w:rsidRPr="00755E74">
        <w:rPr>
          <w:rFonts w:asciiTheme="minorHAnsi" w:hAnsiTheme="minorHAnsi" w:cstheme="minorHAnsi"/>
          <w:b/>
          <w:sz w:val="22"/>
          <w:szCs w:val="22"/>
        </w:rPr>
        <w:t xml:space="preserve">pkt 1 lit. </w:t>
      </w:r>
      <w:r w:rsidRPr="00755E74">
        <w:rPr>
          <w:rFonts w:asciiTheme="minorHAnsi" w:hAnsiTheme="minorHAnsi" w:cstheme="minorHAnsi"/>
          <w:b/>
          <w:sz w:val="22"/>
          <w:szCs w:val="22"/>
          <w:lang w:val="pl-PL"/>
        </w:rPr>
        <w:t>c</w:t>
      </w:r>
      <w:r w:rsidRPr="00755E74">
        <w:rPr>
          <w:rFonts w:asciiTheme="minorHAnsi" w:hAnsiTheme="minorHAnsi" w:cstheme="minorHAnsi"/>
          <w:sz w:val="22"/>
          <w:szCs w:val="22"/>
        </w:rPr>
        <w:t xml:space="preserve">, maksymalne zwiększenie nie może przekroczyć </w:t>
      </w:r>
      <w:r w:rsidR="007B1065" w:rsidRPr="00755E74">
        <w:rPr>
          <w:rFonts w:asciiTheme="minorHAnsi" w:hAnsiTheme="minorHAnsi" w:cstheme="minorHAnsi"/>
          <w:sz w:val="22"/>
          <w:szCs w:val="22"/>
          <w:lang w:val="pl-PL"/>
        </w:rPr>
        <w:t>5</w:t>
      </w:r>
      <w:r w:rsidR="00C85BF8" w:rsidRPr="00755E74">
        <w:rPr>
          <w:rFonts w:asciiTheme="minorHAnsi" w:hAnsiTheme="minorHAnsi" w:cstheme="minorHAnsi"/>
          <w:sz w:val="22"/>
          <w:szCs w:val="22"/>
          <w:lang w:val="pl-PL"/>
        </w:rPr>
        <w:t>0% ilości połączeń</w:t>
      </w:r>
      <w:r w:rsidRPr="00755E74">
        <w:rPr>
          <w:rFonts w:asciiTheme="minorHAnsi" w:hAnsiTheme="minorHAnsi" w:cstheme="minorHAnsi"/>
          <w:sz w:val="22"/>
          <w:szCs w:val="22"/>
        </w:rPr>
        <w:t xml:space="preserve">, określonej w </w:t>
      </w:r>
      <w:r w:rsidRPr="00755E74">
        <w:rPr>
          <w:rFonts w:asciiTheme="minorHAnsi" w:hAnsiTheme="minorHAnsi" w:cstheme="minorHAnsi"/>
          <w:b/>
          <w:sz w:val="22"/>
          <w:szCs w:val="22"/>
        </w:rPr>
        <w:t xml:space="preserve">pkt </w:t>
      </w:r>
      <w:r w:rsidRPr="00755E74">
        <w:rPr>
          <w:rFonts w:asciiTheme="minorHAnsi" w:hAnsiTheme="minorHAnsi" w:cstheme="minorHAnsi"/>
          <w:b/>
          <w:sz w:val="22"/>
          <w:szCs w:val="22"/>
          <w:lang w:val="pl-PL"/>
        </w:rPr>
        <w:t>1 poz.</w:t>
      </w:r>
      <w:r w:rsidR="0004308D" w:rsidRPr="00755E74">
        <w:rPr>
          <w:rFonts w:asciiTheme="minorHAnsi" w:hAnsiTheme="minorHAnsi" w:cstheme="minorHAnsi"/>
          <w:b/>
          <w:sz w:val="22"/>
          <w:szCs w:val="22"/>
          <w:lang w:val="pl-PL"/>
        </w:rPr>
        <w:t xml:space="preserve"> </w:t>
      </w:r>
      <w:r w:rsidR="00C62EE8" w:rsidRPr="00755E74">
        <w:rPr>
          <w:rFonts w:asciiTheme="minorHAnsi" w:hAnsiTheme="minorHAnsi" w:cstheme="minorHAnsi"/>
          <w:b/>
          <w:sz w:val="22"/>
          <w:szCs w:val="22"/>
          <w:lang w:val="pl-PL"/>
        </w:rPr>
        <w:t>4</w:t>
      </w:r>
      <w:r w:rsidRPr="00755E74">
        <w:rPr>
          <w:rFonts w:asciiTheme="minorHAnsi" w:hAnsiTheme="minorHAnsi" w:cstheme="minorHAnsi"/>
          <w:sz w:val="22"/>
          <w:szCs w:val="22"/>
        </w:rPr>
        <w:t xml:space="preserve"> Formularza ofertowego</w:t>
      </w:r>
      <w:r w:rsidRPr="00755E74">
        <w:rPr>
          <w:rFonts w:asciiTheme="minorHAnsi" w:hAnsiTheme="minorHAnsi" w:cstheme="minorHAnsi"/>
          <w:sz w:val="22"/>
          <w:szCs w:val="22"/>
          <w:lang w:val="pl-PL"/>
        </w:rPr>
        <w:t xml:space="preserve"> </w:t>
      </w:r>
      <w:r w:rsidRPr="00755E74">
        <w:rPr>
          <w:rFonts w:asciiTheme="minorHAnsi" w:hAnsiTheme="minorHAnsi" w:cstheme="minorHAnsi"/>
          <w:sz w:val="22"/>
          <w:szCs w:val="22"/>
        </w:rPr>
        <w:t xml:space="preserve">stanowiącego </w:t>
      </w:r>
      <w:r w:rsidRPr="00755E74">
        <w:rPr>
          <w:rFonts w:asciiTheme="minorHAnsi" w:hAnsiTheme="minorHAnsi" w:cstheme="minorHAnsi"/>
          <w:b/>
          <w:sz w:val="22"/>
          <w:szCs w:val="22"/>
          <w:lang w:val="pl-PL"/>
        </w:rPr>
        <w:t>za</w:t>
      </w:r>
      <w:r w:rsidRPr="00755E74">
        <w:rPr>
          <w:rFonts w:asciiTheme="minorHAnsi" w:hAnsiTheme="minorHAnsi" w:cstheme="minorHAnsi"/>
          <w:b/>
          <w:sz w:val="22"/>
          <w:szCs w:val="22"/>
        </w:rPr>
        <w:t>łącznik nr 3</w:t>
      </w:r>
      <w:r w:rsidRPr="00755E74">
        <w:rPr>
          <w:rFonts w:asciiTheme="minorHAnsi" w:hAnsiTheme="minorHAnsi" w:cstheme="minorHAnsi"/>
          <w:sz w:val="22"/>
          <w:szCs w:val="22"/>
        </w:rPr>
        <w:t xml:space="preserve"> do</w:t>
      </w:r>
      <w:r w:rsidR="00D60CB9" w:rsidRPr="00755E74">
        <w:rPr>
          <w:rFonts w:asciiTheme="minorHAnsi" w:hAnsiTheme="minorHAnsi" w:cstheme="minorHAnsi"/>
          <w:sz w:val="22"/>
          <w:szCs w:val="22"/>
        </w:rPr>
        <w:t xml:space="preserve"> Umow</w:t>
      </w:r>
      <w:r w:rsidRPr="00755E74">
        <w:rPr>
          <w:rFonts w:asciiTheme="minorHAnsi" w:hAnsiTheme="minorHAnsi" w:cstheme="minorHAnsi"/>
          <w:sz w:val="22"/>
          <w:szCs w:val="22"/>
        </w:rPr>
        <w:t>y. Zamawiający nie jest zobowiązany</w:t>
      </w:r>
      <w:r w:rsidRPr="00755E74">
        <w:rPr>
          <w:rFonts w:asciiTheme="minorHAnsi" w:hAnsiTheme="minorHAnsi" w:cstheme="minorHAnsi"/>
          <w:sz w:val="22"/>
          <w:szCs w:val="22"/>
          <w:lang w:val="pl-PL"/>
        </w:rPr>
        <w:t xml:space="preserve"> </w:t>
      </w:r>
      <w:r w:rsidRPr="00755E74">
        <w:rPr>
          <w:rFonts w:asciiTheme="minorHAnsi" w:hAnsiTheme="minorHAnsi" w:cstheme="minorHAnsi"/>
          <w:sz w:val="22"/>
          <w:szCs w:val="22"/>
        </w:rPr>
        <w:t>do wykorzystania maksymalnej wartości prawa opcji</w:t>
      </w:r>
      <w:r w:rsidRPr="00755E74">
        <w:rPr>
          <w:rFonts w:asciiTheme="minorHAnsi" w:hAnsiTheme="minorHAnsi" w:cstheme="minorHAnsi"/>
          <w:sz w:val="22"/>
          <w:szCs w:val="22"/>
          <w:lang w:val="pl-PL"/>
        </w:rPr>
        <w:t>;</w:t>
      </w:r>
    </w:p>
    <w:p w14:paraId="7485B79F" w14:textId="50B8F766" w:rsidR="006A0D88" w:rsidRPr="007D7A3E" w:rsidRDefault="006A0D88" w:rsidP="00116305">
      <w:pPr>
        <w:pStyle w:val="Akapitzlist"/>
        <w:numPr>
          <w:ilvl w:val="1"/>
          <w:numId w:val="2"/>
        </w:numPr>
        <w:tabs>
          <w:tab w:val="left" w:pos="426"/>
        </w:tabs>
        <w:spacing w:line="276" w:lineRule="auto"/>
        <w:jc w:val="both"/>
        <w:rPr>
          <w:rFonts w:asciiTheme="minorHAnsi" w:hAnsiTheme="minorHAnsi" w:cstheme="minorHAnsi"/>
          <w:sz w:val="22"/>
          <w:szCs w:val="22"/>
          <w:lang w:eastAsia="pl-PL"/>
        </w:rPr>
      </w:pPr>
      <w:r w:rsidRPr="007D7A3E">
        <w:rPr>
          <w:rFonts w:asciiTheme="minorHAnsi" w:hAnsiTheme="minorHAnsi" w:cstheme="minorHAnsi"/>
          <w:sz w:val="22"/>
          <w:szCs w:val="22"/>
          <w:lang w:eastAsia="pl-PL"/>
        </w:rPr>
        <w:t xml:space="preserve">W przypadku skorzystania z prawa opcji, o którym mowa w </w:t>
      </w:r>
      <w:r w:rsidRPr="007D7A3E">
        <w:rPr>
          <w:rFonts w:asciiTheme="minorHAnsi" w:hAnsiTheme="minorHAnsi" w:cstheme="minorHAnsi"/>
          <w:b/>
          <w:sz w:val="22"/>
          <w:szCs w:val="22"/>
          <w:lang w:eastAsia="pl-PL"/>
        </w:rPr>
        <w:t xml:space="preserve">pkt 1 lit. </w:t>
      </w:r>
      <w:r w:rsidRPr="007D7A3E">
        <w:rPr>
          <w:rFonts w:asciiTheme="minorHAnsi" w:hAnsiTheme="minorHAnsi" w:cstheme="minorHAnsi"/>
          <w:b/>
          <w:sz w:val="22"/>
          <w:szCs w:val="22"/>
          <w:lang w:val="pl-PL" w:eastAsia="pl-PL"/>
        </w:rPr>
        <w:t>d</w:t>
      </w:r>
      <w:r w:rsidRPr="007D7A3E">
        <w:rPr>
          <w:rFonts w:asciiTheme="minorHAnsi" w:hAnsiTheme="minorHAnsi" w:cstheme="minorHAnsi"/>
          <w:sz w:val="22"/>
          <w:szCs w:val="22"/>
          <w:lang w:eastAsia="pl-PL"/>
        </w:rPr>
        <w:t>,</w:t>
      </w:r>
      <w:r w:rsidRPr="007D7A3E">
        <w:rPr>
          <w:rFonts w:asciiTheme="minorHAnsi" w:hAnsiTheme="minorHAnsi" w:cstheme="minorHAnsi"/>
          <w:sz w:val="22"/>
          <w:szCs w:val="22"/>
          <w:lang w:val="pl-PL" w:eastAsia="pl-PL"/>
        </w:rPr>
        <w:t xml:space="preserve"> </w:t>
      </w:r>
      <w:r w:rsidRPr="007D7A3E">
        <w:rPr>
          <w:rFonts w:asciiTheme="minorHAnsi" w:hAnsiTheme="minorHAnsi" w:cstheme="minorHAnsi"/>
          <w:sz w:val="22"/>
          <w:szCs w:val="22"/>
        </w:rPr>
        <w:t xml:space="preserve">maksymalne zwiększenie nie może przekroczyć </w:t>
      </w:r>
      <w:r w:rsidR="005F0B96" w:rsidRPr="007D7A3E">
        <w:rPr>
          <w:rFonts w:asciiTheme="minorHAnsi" w:hAnsiTheme="minorHAnsi" w:cstheme="minorHAnsi"/>
          <w:sz w:val="22"/>
          <w:szCs w:val="22"/>
          <w:lang w:val="pl-PL"/>
        </w:rPr>
        <w:t>2</w:t>
      </w:r>
      <w:r w:rsidRPr="007D7A3E">
        <w:rPr>
          <w:rFonts w:asciiTheme="minorHAnsi" w:hAnsiTheme="minorHAnsi" w:cstheme="minorHAnsi"/>
          <w:sz w:val="22"/>
          <w:szCs w:val="22"/>
          <w:lang w:val="pl-PL"/>
        </w:rPr>
        <w:t xml:space="preserve">% </w:t>
      </w:r>
      <w:r w:rsidRPr="007D7A3E">
        <w:rPr>
          <w:rFonts w:asciiTheme="minorHAnsi" w:hAnsiTheme="minorHAnsi" w:cstheme="minorHAnsi"/>
          <w:sz w:val="22"/>
          <w:szCs w:val="22"/>
        </w:rPr>
        <w:t xml:space="preserve">kwoty brutto przewidzianej na realizację usługi, określonej w </w:t>
      </w:r>
      <w:r w:rsidRPr="007D7A3E">
        <w:rPr>
          <w:rFonts w:asciiTheme="minorHAnsi" w:hAnsiTheme="minorHAnsi" w:cstheme="minorHAnsi"/>
          <w:b/>
          <w:sz w:val="22"/>
          <w:szCs w:val="22"/>
        </w:rPr>
        <w:t>pkt 1</w:t>
      </w:r>
      <w:r w:rsidRPr="007D7A3E">
        <w:rPr>
          <w:rFonts w:asciiTheme="minorHAnsi" w:hAnsiTheme="minorHAnsi" w:cstheme="minorHAnsi"/>
          <w:b/>
          <w:sz w:val="22"/>
          <w:szCs w:val="22"/>
          <w:lang w:val="pl-PL"/>
        </w:rPr>
        <w:t xml:space="preserve"> poz. 3</w:t>
      </w:r>
      <w:r w:rsidRPr="007D7A3E">
        <w:rPr>
          <w:rFonts w:asciiTheme="minorHAnsi" w:hAnsiTheme="minorHAnsi" w:cstheme="minorHAnsi"/>
          <w:sz w:val="22"/>
          <w:szCs w:val="22"/>
        </w:rPr>
        <w:t xml:space="preserve"> Formularza ofertowego</w:t>
      </w:r>
      <w:r w:rsidRPr="007D7A3E">
        <w:rPr>
          <w:rFonts w:asciiTheme="minorHAnsi" w:hAnsiTheme="minorHAnsi" w:cstheme="minorHAnsi"/>
          <w:sz w:val="22"/>
          <w:szCs w:val="22"/>
          <w:lang w:val="pl-PL"/>
        </w:rPr>
        <w:t xml:space="preserve"> </w:t>
      </w:r>
      <w:r w:rsidRPr="007D7A3E">
        <w:rPr>
          <w:rFonts w:asciiTheme="minorHAnsi" w:hAnsiTheme="minorHAnsi" w:cstheme="minorHAnsi"/>
          <w:sz w:val="22"/>
          <w:szCs w:val="22"/>
        </w:rPr>
        <w:t xml:space="preserve">stanowiącego </w:t>
      </w:r>
      <w:r w:rsidRPr="007D7A3E">
        <w:rPr>
          <w:rFonts w:asciiTheme="minorHAnsi" w:hAnsiTheme="minorHAnsi" w:cstheme="minorHAnsi"/>
          <w:b/>
          <w:sz w:val="22"/>
          <w:szCs w:val="22"/>
          <w:lang w:val="pl-PL"/>
        </w:rPr>
        <w:t>za</w:t>
      </w:r>
      <w:r w:rsidRPr="007D7A3E">
        <w:rPr>
          <w:rFonts w:asciiTheme="minorHAnsi" w:hAnsiTheme="minorHAnsi" w:cstheme="minorHAnsi"/>
          <w:b/>
          <w:sz w:val="22"/>
          <w:szCs w:val="22"/>
        </w:rPr>
        <w:t>łącznik nr 3</w:t>
      </w:r>
      <w:r w:rsidRPr="007D7A3E">
        <w:rPr>
          <w:rFonts w:asciiTheme="minorHAnsi" w:hAnsiTheme="minorHAnsi" w:cstheme="minorHAnsi"/>
          <w:sz w:val="22"/>
          <w:szCs w:val="22"/>
        </w:rPr>
        <w:t xml:space="preserve"> do Umowy. Zamawiający nie jest zobowiązany</w:t>
      </w:r>
      <w:r w:rsidRPr="007D7A3E">
        <w:rPr>
          <w:rFonts w:asciiTheme="minorHAnsi" w:hAnsiTheme="minorHAnsi" w:cstheme="minorHAnsi"/>
          <w:sz w:val="22"/>
          <w:szCs w:val="22"/>
          <w:lang w:val="pl-PL"/>
        </w:rPr>
        <w:t xml:space="preserve"> </w:t>
      </w:r>
      <w:r w:rsidRPr="007D7A3E">
        <w:rPr>
          <w:rFonts w:asciiTheme="minorHAnsi" w:hAnsiTheme="minorHAnsi" w:cstheme="minorHAnsi"/>
          <w:sz w:val="22"/>
          <w:szCs w:val="22"/>
        </w:rPr>
        <w:t>do wykorzystania maksymalnej wartości prawa opcji</w:t>
      </w:r>
      <w:r w:rsidRPr="007D7A3E">
        <w:rPr>
          <w:rFonts w:asciiTheme="minorHAnsi" w:hAnsiTheme="minorHAnsi" w:cstheme="minorHAnsi"/>
          <w:sz w:val="22"/>
          <w:szCs w:val="22"/>
          <w:lang w:val="pl-PL"/>
        </w:rPr>
        <w:t>;</w:t>
      </w:r>
    </w:p>
    <w:p w14:paraId="2BE276DD" w14:textId="2D79DE1F" w:rsidR="006A0D88" w:rsidRPr="005F0B96" w:rsidRDefault="005F0B96" w:rsidP="00116305">
      <w:pPr>
        <w:pStyle w:val="Akapitzlist"/>
        <w:numPr>
          <w:ilvl w:val="1"/>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 xml:space="preserve">W przypadku skorzystania z prawa opcji, o którym mowa w </w:t>
      </w:r>
      <w:r w:rsidRPr="00E40EC3">
        <w:rPr>
          <w:rFonts w:asciiTheme="minorHAnsi" w:hAnsiTheme="minorHAnsi" w:cstheme="minorHAnsi"/>
          <w:b/>
          <w:sz w:val="22"/>
          <w:szCs w:val="22"/>
        </w:rPr>
        <w:t>pkt 1 lit. b</w:t>
      </w:r>
      <w:r w:rsidRPr="00E40EC3">
        <w:rPr>
          <w:rFonts w:asciiTheme="minorHAnsi" w:hAnsiTheme="minorHAnsi" w:cstheme="minorHAnsi"/>
          <w:sz w:val="22"/>
          <w:szCs w:val="22"/>
        </w:rPr>
        <w:t>, przeniesienie własności sprzętu następuje z dniem zapłaty ceny określonej zgodnie z Formularzem ofertowym.</w:t>
      </w:r>
      <w:r w:rsidRPr="00E40EC3">
        <w:rPr>
          <w:rFonts w:asciiTheme="minorHAnsi" w:hAnsiTheme="minorHAnsi" w:cstheme="minorHAnsi"/>
          <w:sz w:val="22"/>
          <w:szCs w:val="22"/>
        </w:rPr>
        <w:br/>
        <w:t>Z chwilą przeniesienia własności na Zamawiającego przechodzą wszelkie prawa do licencji przypisanych do danego sprzętu, zgodnie z postanowieniami Umowy i jej załączników</w:t>
      </w:r>
      <w:r w:rsidR="0069610B">
        <w:rPr>
          <w:rFonts w:asciiTheme="minorHAnsi" w:hAnsiTheme="minorHAnsi" w:cstheme="minorHAnsi"/>
          <w:sz w:val="22"/>
          <w:szCs w:val="22"/>
          <w:lang w:val="pl-PL"/>
        </w:rPr>
        <w:t>.</w:t>
      </w:r>
    </w:p>
    <w:p w14:paraId="7305DBE2" w14:textId="618E697E" w:rsidR="006A0D88" w:rsidRPr="005F0B96" w:rsidRDefault="006A0D88" w:rsidP="0069610B">
      <w:pPr>
        <w:pStyle w:val="Akapitzlist"/>
        <w:tabs>
          <w:tab w:val="left" w:pos="426"/>
        </w:tabs>
        <w:spacing w:line="276" w:lineRule="auto"/>
        <w:ind w:left="792"/>
        <w:jc w:val="both"/>
        <w:rPr>
          <w:rFonts w:asciiTheme="minorHAnsi" w:hAnsiTheme="minorHAnsi" w:cstheme="minorHAnsi"/>
          <w:sz w:val="22"/>
          <w:szCs w:val="22"/>
          <w:lang w:eastAsia="pl-PL"/>
        </w:rPr>
      </w:pPr>
      <w:r w:rsidRPr="006A0D88">
        <w:rPr>
          <w:rFonts w:asciiTheme="minorHAnsi" w:hAnsiTheme="minorHAnsi" w:cstheme="minorHAnsi"/>
          <w:sz w:val="22"/>
          <w:szCs w:val="22"/>
          <w:lang w:eastAsia="pl-PL"/>
        </w:rPr>
        <w:t>Z chwilą przeniesienia własności na Zamawiającego przechodzą wszelkie prawa do licencji przypisanych do danego sprzętu, zgodnie z postanowieniami Umowy i jej załączników;</w:t>
      </w:r>
    </w:p>
    <w:p w14:paraId="49F01EBF" w14:textId="06610537" w:rsidR="00133B51" w:rsidRPr="00E40EC3" w:rsidRDefault="00133B51" w:rsidP="00116305">
      <w:pPr>
        <w:pStyle w:val="Akapitzlist"/>
        <w:numPr>
          <w:ilvl w:val="1"/>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Nieskorzystanie przez Zamawiającego z prawa opcji w całości lub w części nie stanowi podstawy do dochodzenia przez Wykonawcę jakichkolwiek roszczeń, w szczególności roszczeń o zapłatę wynagrodzenia za niewykorzystany zakres opcji</w:t>
      </w:r>
      <w:r w:rsidR="00A7732A" w:rsidRPr="00E40EC3">
        <w:rPr>
          <w:rFonts w:asciiTheme="minorHAnsi" w:hAnsiTheme="minorHAnsi" w:cstheme="minorHAnsi"/>
          <w:sz w:val="22"/>
          <w:szCs w:val="22"/>
          <w:lang w:val="pl-PL"/>
        </w:rPr>
        <w:t>;</w:t>
      </w:r>
    </w:p>
    <w:p w14:paraId="3BDE0046" w14:textId="69866962" w:rsidR="00133B51" w:rsidRPr="00E40EC3" w:rsidRDefault="00133B51" w:rsidP="00116305">
      <w:pPr>
        <w:pStyle w:val="Akapitzlist"/>
        <w:numPr>
          <w:ilvl w:val="1"/>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Skorzystanie z prawa opcji nie stanowi zmiany Umowy i następuje na warunkach określonych w Umowie oraz jej załącznikach</w:t>
      </w:r>
      <w:r w:rsidR="00A7732A" w:rsidRPr="00E40EC3">
        <w:rPr>
          <w:rFonts w:asciiTheme="minorHAnsi" w:hAnsiTheme="minorHAnsi" w:cstheme="minorHAnsi"/>
          <w:sz w:val="22"/>
          <w:szCs w:val="22"/>
          <w:lang w:val="pl-PL"/>
        </w:rPr>
        <w:t>;</w:t>
      </w:r>
    </w:p>
    <w:p w14:paraId="04AD4801" w14:textId="6F74A625" w:rsidR="00133B51" w:rsidRPr="00E40EC3" w:rsidRDefault="00133B51" w:rsidP="00116305">
      <w:pPr>
        <w:pStyle w:val="Akapitzlist"/>
        <w:numPr>
          <w:ilvl w:val="1"/>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Do dnia upływu okresu obowiązywania Umowy, niezależnie od skorzystania przez Zamawiającego z prawa opcji, Wykonawca ponosi pełną odpowiedzialność za:</w:t>
      </w:r>
    </w:p>
    <w:p w14:paraId="6916D1A0" w14:textId="7AFD0EA1" w:rsidR="00133B51" w:rsidRPr="00E40EC3" w:rsidRDefault="00133B51" w:rsidP="00116305">
      <w:pPr>
        <w:pStyle w:val="Akapitzlist"/>
        <w:numPr>
          <w:ilvl w:val="2"/>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prawidłowe funkcjonowanie sprzętu</w:t>
      </w:r>
      <w:r w:rsidR="00A7732A" w:rsidRPr="00E40EC3">
        <w:rPr>
          <w:rFonts w:asciiTheme="minorHAnsi" w:hAnsiTheme="minorHAnsi" w:cstheme="minorHAnsi"/>
          <w:sz w:val="22"/>
          <w:szCs w:val="22"/>
          <w:lang w:val="pl-PL"/>
        </w:rPr>
        <w:t>,</w:t>
      </w:r>
    </w:p>
    <w:p w14:paraId="4205EF28" w14:textId="4E9E0ABD" w:rsidR="00133B51" w:rsidRPr="00E40EC3" w:rsidRDefault="00133B51" w:rsidP="00116305">
      <w:pPr>
        <w:pStyle w:val="Akapitzlist"/>
        <w:numPr>
          <w:ilvl w:val="2"/>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usuwanie awarii</w:t>
      </w:r>
      <w:r w:rsidR="00A7732A" w:rsidRPr="00E40EC3">
        <w:rPr>
          <w:rFonts w:asciiTheme="minorHAnsi" w:hAnsiTheme="minorHAnsi" w:cstheme="minorHAnsi"/>
          <w:sz w:val="22"/>
          <w:szCs w:val="22"/>
          <w:lang w:val="pl-PL"/>
        </w:rPr>
        <w:t>,</w:t>
      </w:r>
    </w:p>
    <w:p w14:paraId="625974CA" w14:textId="7522DE81" w:rsidR="00133B51" w:rsidRPr="00E40EC3" w:rsidRDefault="00133B51" w:rsidP="00116305">
      <w:pPr>
        <w:pStyle w:val="Akapitzlist"/>
        <w:numPr>
          <w:ilvl w:val="2"/>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wymianę sprzętu na wolny od wad</w:t>
      </w:r>
      <w:r w:rsidR="00A7732A" w:rsidRPr="00E40EC3">
        <w:rPr>
          <w:rFonts w:asciiTheme="minorHAnsi" w:hAnsiTheme="minorHAnsi" w:cstheme="minorHAnsi"/>
          <w:sz w:val="22"/>
          <w:szCs w:val="22"/>
          <w:lang w:val="pl-PL"/>
        </w:rPr>
        <w:t>,</w:t>
      </w:r>
    </w:p>
    <w:p w14:paraId="28E4A639" w14:textId="16D89936" w:rsidR="00133B51" w:rsidRPr="00E40EC3" w:rsidRDefault="00133B51" w:rsidP="00116305">
      <w:pPr>
        <w:pStyle w:val="Akapitzlist"/>
        <w:numPr>
          <w:ilvl w:val="2"/>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zapewnienie ciągłości świadczenia usług – na zasadach określonych w Umowie oraz jej załącznikach</w:t>
      </w:r>
      <w:r w:rsidR="00A7732A" w:rsidRPr="00E40EC3">
        <w:rPr>
          <w:rFonts w:asciiTheme="minorHAnsi" w:hAnsiTheme="minorHAnsi" w:cstheme="minorHAnsi"/>
          <w:sz w:val="22"/>
          <w:szCs w:val="22"/>
          <w:lang w:val="pl-PL"/>
        </w:rPr>
        <w:t>;</w:t>
      </w:r>
    </w:p>
    <w:p w14:paraId="4959A135" w14:textId="06D0F563" w:rsidR="00133B51" w:rsidRPr="00E40EC3" w:rsidRDefault="00133B51" w:rsidP="00116305">
      <w:pPr>
        <w:pStyle w:val="Akapitzlist"/>
        <w:numPr>
          <w:ilvl w:val="1"/>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Skorzystanie z prawa opcji nie zwalnia Wykonawcy z obowiązku świadczenia usług serwisowych i utrzymaniowych do końca okresu obowiązywania Umowy</w:t>
      </w:r>
      <w:r w:rsidR="00A7732A" w:rsidRPr="00E40EC3">
        <w:rPr>
          <w:rFonts w:asciiTheme="minorHAnsi" w:hAnsiTheme="minorHAnsi" w:cstheme="minorHAnsi"/>
          <w:sz w:val="22"/>
          <w:szCs w:val="22"/>
          <w:lang w:val="pl-PL"/>
        </w:rPr>
        <w:t>;</w:t>
      </w:r>
    </w:p>
    <w:p w14:paraId="1BF32612" w14:textId="16B995C4" w:rsidR="007D4092" w:rsidRPr="00E40EC3" w:rsidRDefault="007D4092" w:rsidP="00116305">
      <w:pPr>
        <w:pStyle w:val="Akapitzlist"/>
        <w:numPr>
          <w:ilvl w:val="0"/>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Wynagrodzenie, o którym mowa w </w:t>
      </w:r>
      <w:r w:rsidR="00A93C68" w:rsidRPr="00E40EC3">
        <w:rPr>
          <w:rFonts w:asciiTheme="minorHAnsi" w:hAnsiTheme="minorHAnsi" w:cstheme="minorHAnsi"/>
          <w:b/>
          <w:sz w:val="22"/>
          <w:szCs w:val="22"/>
          <w:lang w:val="pl-PL" w:eastAsia="pl-PL"/>
        </w:rPr>
        <w:t>ust</w:t>
      </w:r>
      <w:r w:rsidR="004657EA" w:rsidRPr="00E40EC3">
        <w:rPr>
          <w:rFonts w:asciiTheme="minorHAnsi" w:hAnsiTheme="minorHAnsi" w:cstheme="minorHAnsi"/>
          <w:b/>
          <w:sz w:val="22"/>
          <w:szCs w:val="22"/>
          <w:lang w:val="pl-PL" w:eastAsia="pl-PL"/>
        </w:rPr>
        <w:t>.</w:t>
      </w:r>
      <w:r w:rsidR="00A93C68" w:rsidRPr="00E40EC3">
        <w:rPr>
          <w:rFonts w:asciiTheme="minorHAnsi" w:hAnsiTheme="minorHAnsi" w:cstheme="minorHAnsi"/>
          <w:b/>
          <w:sz w:val="22"/>
          <w:szCs w:val="22"/>
          <w:lang w:val="pl-PL" w:eastAsia="pl-PL"/>
        </w:rPr>
        <w:t xml:space="preserve"> 2 </w:t>
      </w:r>
      <w:r w:rsidR="00C14471">
        <w:rPr>
          <w:rFonts w:asciiTheme="minorHAnsi" w:hAnsiTheme="minorHAnsi" w:cstheme="minorHAnsi"/>
          <w:b/>
          <w:sz w:val="22"/>
          <w:szCs w:val="22"/>
          <w:lang w:val="pl-PL" w:eastAsia="pl-PL"/>
        </w:rPr>
        <w:t>pkt</w:t>
      </w:r>
      <w:r w:rsidR="001413BF" w:rsidRPr="00E40EC3">
        <w:rPr>
          <w:rFonts w:asciiTheme="minorHAnsi" w:hAnsiTheme="minorHAnsi" w:cstheme="minorHAnsi"/>
          <w:b/>
          <w:sz w:val="22"/>
          <w:szCs w:val="22"/>
          <w:lang w:val="pl-PL" w:eastAsia="pl-PL"/>
        </w:rPr>
        <w:t xml:space="preserve"> </w:t>
      </w:r>
      <w:r w:rsidR="00A93C68" w:rsidRPr="00E40EC3">
        <w:rPr>
          <w:rFonts w:asciiTheme="minorHAnsi" w:hAnsiTheme="minorHAnsi" w:cstheme="minorHAnsi"/>
          <w:b/>
          <w:sz w:val="22"/>
          <w:szCs w:val="22"/>
          <w:lang w:val="pl-PL" w:eastAsia="pl-PL"/>
        </w:rPr>
        <w:t>1</w:t>
      </w:r>
      <w:r w:rsidRPr="00E40EC3">
        <w:rPr>
          <w:rFonts w:asciiTheme="minorHAnsi" w:hAnsiTheme="minorHAnsi" w:cstheme="minorHAnsi"/>
          <w:sz w:val="22"/>
          <w:szCs w:val="22"/>
          <w:lang w:eastAsia="pl-PL"/>
        </w:rPr>
        <w:t xml:space="preserve">, płatne będzie w miesięcznych ratach z dołu (po zakończeniu miesiąca kalendarzowego, za wyjątkiem wynagrodzenia za miesiąc grudzień, które będzie płatne do końca tego miesiąca), począwszy od dnia rozpoczęcia świadczenia usługi </w:t>
      </w:r>
      <w:r w:rsidR="002D55EC" w:rsidRPr="00E40EC3">
        <w:rPr>
          <w:rFonts w:asciiTheme="minorHAnsi" w:hAnsiTheme="minorHAnsi" w:cstheme="minorHAnsi"/>
          <w:sz w:val="22"/>
          <w:szCs w:val="22"/>
          <w:lang w:eastAsia="pl-PL"/>
        </w:rPr>
        <w:t>WAN</w:t>
      </w:r>
      <w:r w:rsidRPr="00E40EC3">
        <w:rPr>
          <w:rFonts w:asciiTheme="minorHAnsi" w:hAnsiTheme="minorHAnsi" w:cstheme="minorHAnsi"/>
          <w:sz w:val="22"/>
          <w:szCs w:val="22"/>
          <w:lang w:eastAsia="pl-PL"/>
        </w:rPr>
        <w:t xml:space="preserve">, na podstawie przedstawionych przez Wykonawcę faktur. Wartość miesięcznego wynagrodzenia dla świadczenia usługi WAN wynosić będzie </w:t>
      </w:r>
      <w:r w:rsidRPr="00E40EC3">
        <w:rPr>
          <w:rFonts w:asciiTheme="minorHAnsi" w:hAnsiTheme="minorHAnsi" w:cstheme="minorHAnsi"/>
          <w:b/>
          <w:sz w:val="22"/>
          <w:szCs w:val="22"/>
          <w:lang w:eastAsia="pl-PL"/>
        </w:rPr>
        <w:t>1/</w:t>
      </w:r>
      <w:r w:rsidR="009D5F07" w:rsidRPr="00E40EC3">
        <w:rPr>
          <w:rFonts w:asciiTheme="minorHAnsi" w:hAnsiTheme="minorHAnsi" w:cstheme="minorHAnsi"/>
          <w:b/>
          <w:sz w:val="22"/>
          <w:szCs w:val="22"/>
          <w:lang w:eastAsia="pl-PL"/>
        </w:rPr>
        <w:t>60</w:t>
      </w:r>
      <w:r w:rsidR="00223011" w:rsidRPr="00E40EC3">
        <w:rPr>
          <w:rFonts w:asciiTheme="minorHAnsi" w:hAnsiTheme="minorHAnsi" w:cstheme="minorHAnsi"/>
          <w:sz w:val="22"/>
          <w:szCs w:val="22"/>
          <w:lang w:eastAsia="pl-PL"/>
        </w:rPr>
        <w:t xml:space="preserve"> </w:t>
      </w:r>
      <w:r w:rsidRPr="00E40EC3">
        <w:rPr>
          <w:rFonts w:asciiTheme="minorHAnsi" w:hAnsiTheme="minorHAnsi" w:cstheme="minorHAnsi"/>
          <w:sz w:val="22"/>
          <w:szCs w:val="22"/>
          <w:lang w:eastAsia="pl-PL"/>
        </w:rPr>
        <w:t xml:space="preserve">wynagrodzenia, </w:t>
      </w:r>
      <w:r w:rsidR="00A93C68" w:rsidRPr="00E40EC3">
        <w:rPr>
          <w:rFonts w:asciiTheme="minorHAnsi" w:hAnsiTheme="minorHAnsi" w:cstheme="minorHAnsi"/>
          <w:sz w:val="22"/>
          <w:szCs w:val="22"/>
          <w:lang w:eastAsia="pl-PL"/>
        </w:rPr>
        <w:t xml:space="preserve">o którym mowa w </w:t>
      </w:r>
      <w:r w:rsidR="00A93C68" w:rsidRPr="00E40EC3">
        <w:rPr>
          <w:rFonts w:asciiTheme="minorHAnsi" w:hAnsiTheme="minorHAnsi" w:cstheme="minorHAnsi"/>
          <w:b/>
          <w:sz w:val="22"/>
          <w:szCs w:val="22"/>
          <w:lang w:val="pl-PL" w:eastAsia="pl-PL"/>
        </w:rPr>
        <w:t>ust</w:t>
      </w:r>
      <w:r w:rsidR="004657EA" w:rsidRPr="00E40EC3">
        <w:rPr>
          <w:rFonts w:asciiTheme="minorHAnsi" w:hAnsiTheme="minorHAnsi" w:cstheme="minorHAnsi"/>
          <w:b/>
          <w:sz w:val="22"/>
          <w:szCs w:val="22"/>
          <w:lang w:val="pl-PL" w:eastAsia="pl-PL"/>
        </w:rPr>
        <w:t>.</w:t>
      </w:r>
      <w:r w:rsidR="00A93C68" w:rsidRPr="00E40EC3">
        <w:rPr>
          <w:rFonts w:asciiTheme="minorHAnsi" w:hAnsiTheme="minorHAnsi" w:cstheme="minorHAnsi"/>
          <w:b/>
          <w:sz w:val="22"/>
          <w:szCs w:val="22"/>
          <w:lang w:val="pl-PL" w:eastAsia="pl-PL"/>
        </w:rPr>
        <w:t xml:space="preserve"> 2 </w:t>
      </w:r>
      <w:r w:rsidR="00C14471">
        <w:rPr>
          <w:rFonts w:asciiTheme="minorHAnsi" w:hAnsiTheme="minorHAnsi" w:cstheme="minorHAnsi"/>
          <w:b/>
          <w:sz w:val="22"/>
          <w:szCs w:val="22"/>
          <w:lang w:val="pl-PL" w:eastAsia="pl-PL"/>
        </w:rPr>
        <w:t>pkt</w:t>
      </w:r>
      <w:r w:rsidR="001413BF" w:rsidRPr="00E40EC3">
        <w:rPr>
          <w:rFonts w:asciiTheme="minorHAnsi" w:hAnsiTheme="minorHAnsi" w:cstheme="minorHAnsi"/>
          <w:b/>
          <w:sz w:val="22"/>
          <w:szCs w:val="22"/>
          <w:lang w:val="pl-PL" w:eastAsia="pl-PL"/>
        </w:rPr>
        <w:t xml:space="preserve"> </w:t>
      </w:r>
      <w:r w:rsidR="00A93C68" w:rsidRPr="00E40EC3">
        <w:rPr>
          <w:rFonts w:asciiTheme="minorHAnsi" w:hAnsiTheme="minorHAnsi" w:cstheme="minorHAnsi"/>
          <w:b/>
          <w:sz w:val="22"/>
          <w:szCs w:val="22"/>
          <w:lang w:val="pl-PL" w:eastAsia="pl-PL"/>
        </w:rPr>
        <w:t>1</w:t>
      </w:r>
      <w:r w:rsidR="008736BB" w:rsidRPr="00E40EC3">
        <w:rPr>
          <w:rFonts w:asciiTheme="minorHAnsi" w:hAnsiTheme="minorHAnsi" w:cstheme="minorHAnsi"/>
          <w:sz w:val="22"/>
          <w:szCs w:val="22"/>
          <w:lang w:val="pl-PL" w:eastAsia="pl-PL"/>
        </w:rPr>
        <w:br/>
      </w:r>
      <w:r w:rsidRPr="00E40EC3">
        <w:rPr>
          <w:rFonts w:asciiTheme="minorHAnsi" w:hAnsiTheme="minorHAnsi" w:cstheme="minorHAnsi"/>
          <w:sz w:val="22"/>
          <w:szCs w:val="22"/>
          <w:lang w:eastAsia="pl-PL"/>
        </w:rPr>
        <w:t xml:space="preserve">i może być pomniejszona w przypadkach, o których mowa w </w:t>
      </w:r>
      <w:r w:rsidRPr="00E40EC3">
        <w:rPr>
          <w:rFonts w:asciiTheme="minorHAnsi" w:hAnsiTheme="minorHAnsi" w:cstheme="minorHAnsi"/>
          <w:b/>
          <w:sz w:val="22"/>
          <w:szCs w:val="22"/>
          <w:lang w:eastAsia="pl-PL"/>
        </w:rPr>
        <w:t xml:space="preserve">ust. </w:t>
      </w:r>
      <w:r w:rsidR="00223011" w:rsidRPr="00E40EC3">
        <w:rPr>
          <w:rFonts w:asciiTheme="minorHAnsi" w:hAnsiTheme="minorHAnsi" w:cstheme="minorHAnsi"/>
          <w:b/>
          <w:sz w:val="22"/>
          <w:szCs w:val="22"/>
          <w:lang w:eastAsia="pl-PL"/>
        </w:rPr>
        <w:t>25</w:t>
      </w:r>
      <w:r w:rsidRPr="00E40EC3">
        <w:rPr>
          <w:rFonts w:asciiTheme="minorHAnsi" w:hAnsiTheme="minorHAnsi" w:cstheme="minorHAnsi"/>
          <w:b/>
          <w:sz w:val="22"/>
          <w:szCs w:val="22"/>
          <w:lang w:eastAsia="pl-PL"/>
        </w:rPr>
        <w:t xml:space="preserve"> i </w:t>
      </w:r>
      <w:r w:rsidR="00223011" w:rsidRPr="00E40EC3">
        <w:rPr>
          <w:rFonts w:asciiTheme="minorHAnsi" w:hAnsiTheme="minorHAnsi" w:cstheme="minorHAnsi"/>
          <w:b/>
          <w:sz w:val="22"/>
          <w:szCs w:val="22"/>
          <w:lang w:eastAsia="pl-PL"/>
        </w:rPr>
        <w:t>26</w:t>
      </w:r>
      <w:r w:rsidRPr="00E40EC3">
        <w:rPr>
          <w:rFonts w:asciiTheme="minorHAnsi" w:hAnsiTheme="minorHAnsi" w:cstheme="minorHAnsi"/>
          <w:sz w:val="22"/>
          <w:szCs w:val="22"/>
          <w:lang w:eastAsia="pl-PL"/>
        </w:rPr>
        <w:t>. Jeżeli okres świadczenia usługi WAN nie obejmie pełnego miesiąca, wówczas miesięczne wynagrodzenie ustala się</w:t>
      </w:r>
      <w:r w:rsidR="008736BB"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 xml:space="preserve">w wysokości </w:t>
      </w:r>
      <w:r w:rsidRPr="00E40EC3">
        <w:rPr>
          <w:rFonts w:asciiTheme="minorHAnsi" w:hAnsiTheme="minorHAnsi" w:cstheme="minorHAnsi"/>
          <w:b/>
          <w:sz w:val="22"/>
          <w:szCs w:val="22"/>
          <w:lang w:eastAsia="pl-PL"/>
        </w:rPr>
        <w:t>1/30</w:t>
      </w:r>
      <w:r w:rsidRPr="00E40EC3">
        <w:rPr>
          <w:rFonts w:asciiTheme="minorHAnsi" w:hAnsiTheme="minorHAnsi" w:cstheme="minorHAnsi"/>
          <w:sz w:val="22"/>
          <w:szCs w:val="22"/>
          <w:lang w:eastAsia="pl-PL"/>
        </w:rPr>
        <w:t xml:space="preserve"> (słownie: jednej trzydziestej) </w:t>
      </w:r>
      <w:r w:rsidR="00C04F2B" w:rsidRPr="00E40EC3">
        <w:rPr>
          <w:rFonts w:asciiTheme="minorHAnsi" w:hAnsiTheme="minorHAnsi" w:cstheme="minorHAnsi"/>
          <w:sz w:val="22"/>
          <w:szCs w:val="22"/>
          <w:lang w:val="pl-PL" w:eastAsia="pl-PL"/>
        </w:rPr>
        <w:t>miesięcznego</w:t>
      </w:r>
      <w:r w:rsidR="006454D1" w:rsidRPr="00E40EC3">
        <w:rPr>
          <w:rFonts w:asciiTheme="minorHAnsi" w:hAnsiTheme="minorHAnsi" w:cstheme="minorHAnsi"/>
          <w:sz w:val="22"/>
          <w:szCs w:val="22"/>
          <w:lang w:eastAsia="pl-PL"/>
        </w:rPr>
        <w:t xml:space="preserve"> wynagrodzenia za każdy dzień świadczenia usługi WAN.</w:t>
      </w:r>
    </w:p>
    <w:p w14:paraId="5A08398F" w14:textId="2C94BC25" w:rsidR="007D4092" w:rsidRPr="00E40EC3" w:rsidRDefault="007D4092" w:rsidP="00116305">
      <w:pPr>
        <w:pStyle w:val="Akapitzlist"/>
        <w:numPr>
          <w:ilvl w:val="0"/>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lastRenderedPageBreak/>
        <w:t xml:space="preserve">Po upływie </w:t>
      </w:r>
      <w:r w:rsidR="00F917E9" w:rsidRPr="00E40EC3">
        <w:rPr>
          <w:rFonts w:asciiTheme="minorHAnsi" w:hAnsiTheme="minorHAnsi" w:cstheme="minorHAnsi"/>
          <w:sz w:val="22"/>
          <w:szCs w:val="22"/>
          <w:lang w:eastAsia="pl-PL"/>
        </w:rPr>
        <w:t xml:space="preserve">terminu, o którym mowa w </w:t>
      </w:r>
      <w:r w:rsidR="00F917E9" w:rsidRPr="00E40EC3">
        <w:rPr>
          <w:rFonts w:asciiTheme="minorHAnsi" w:hAnsiTheme="minorHAnsi" w:cstheme="minorHAnsi"/>
          <w:b/>
          <w:sz w:val="22"/>
          <w:szCs w:val="22"/>
          <w:lang w:eastAsia="pl-PL"/>
        </w:rPr>
        <w:t xml:space="preserve">§ 1 ust. 2 </w:t>
      </w:r>
      <w:r w:rsidR="00C14471">
        <w:rPr>
          <w:rFonts w:asciiTheme="minorHAnsi" w:hAnsiTheme="minorHAnsi" w:cstheme="minorHAnsi"/>
          <w:b/>
          <w:sz w:val="22"/>
          <w:szCs w:val="22"/>
          <w:lang w:eastAsia="pl-PL"/>
        </w:rPr>
        <w:t>pkt</w:t>
      </w:r>
      <w:r w:rsidR="00F917E9" w:rsidRPr="00E40EC3">
        <w:rPr>
          <w:rFonts w:asciiTheme="minorHAnsi" w:hAnsiTheme="minorHAnsi" w:cstheme="minorHAnsi"/>
          <w:b/>
          <w:sz w:val="22"/>
          <w:szCs w:val="22"/>
          <w:lang w:eastAsia="pl-PL"/>
        </w:rPr>
        <w:t xml:space="preserve"> </w:t>
      </w:r>
      <w:r w:rsidR="00231C2D" w:rsidRPr="00E40EC3">
        <w:rPr>
          <w:rFonts w:asciiTheme="minorHAnsi" w:hAnsiTheme="minorHAnsi" w:cstheme="minorHAnsi"/>
          <w:b/>
          <w:sz w:val="22"/>
          <w:szCs w:val="22"/>
          <w:lang w:val="pl-PL" w:eastAsia="pl-PL"/>
        </w:rPr>
        <w:t>6</w:t>
      </w:r>
      <w:r w:rsidRPr="00E40EC3">
        <w:rPr>
          <w:rFonts w:asciiTheme="minorHAnsi" w:hAnsiTheme="minorHAnsi" w:cstheme="minorHAnsi"/>
          <w:sz w:val="22"/>
          <w:szCs w:val="22"/>
          <w:lang w:eastAsia="pl-PL"/>
        </w:rPr>
        <w:t xml:space="preserve">, w przypadku nie wywiązania się Wykonawcy z doprowadzenia łączy światłowodowych w liczbie lokalizacji określonej w </w:t>
      </w:r>
      <w:r w:rsidRPr="00E40EC3">
        <w:rPr>
          <w:rFonts w:asciiTheme="minorHAnsi" w:hAnsiTheme="minorHAnsi" w:cstheme="minorHAnsi"/>
          <w:b/>
          <w:sz w:val="22"/>
          <w:szCs w:val="22"/>
          <w:lang w:eastAsia="pl-PL"/>
        </w:rPr>
        <w:t xml:space="preserve">§ 1 ust. 2 </w:t>
      </w:r>
      <w:r w:rsidR="00C14471">
        <w:rPr>
          <w:rFonts w:asciiTheme="minorHAnsi" w:hAnsiTheme="minorHAnsi" w:cstheme="minorHAnsi"/>
          <w:b/>
          <w:sz w:val="22"/>
          <w:szCs w:val="22"/>
          <w:lang w:eastAsia="pl-PL"/>
        </w:rPr>
        <w:t>pkt</w:t>
      </w:r>
      <w:r w:rsidRPr="00E40EC3">
        <w:rPr>
          <w:rFonts w:asciiTheme="minorHAnsi" w:hAnsiTheme="minorHAnsi" w:cstheme="minorHAnsi"/>
          <w:b/>
          <w:sz w:val="22"/>
          <w:szCs w:val="22"/>
          <w:lang w:eastAsia="pl-PL"/>
        </w:rPr>
        <w:t xml:space="preserve"> 5</w:t>
      </w:r>
      <w:r w:rsidRPr="00E40EC3">
        <w:rPr>
          <w:rFonts w:asciiTheme="minorHAnsi" w:hAnsiTheme="minorHAnsi" w:cstheme="minorHAnsi"/>
          <w:sz w:val="22"/>
          <w:szCs w:val="22"/>
          <w:lang w:eastAsia="pl-PL"/>
        </w:rPr>
        <w:t xml:space="preserve">, Wykonawca udzieli Zamawiającemu bonifikaty w wysokości 1/200 wynagrodzenia miesięcznego brutto, o którym mowa w </w:t>
      </w:r>
      <w:r w:rsidRPr="00E40EC3">
        <w:rPr>
          <w:rFonts w:asciiTheme="minorHAnsi" w:hAnsiTheme="minorHAnsi" w:cstheme="minorHAnsi"/>
          <w:b/>
          <w:sz w:val="22"/>
          <w:szCs w:val="22"/>
          <w:lang w:eastAsia="pl-PL"/>
        </w:rPr>
        <w:t xml:space="preserve">ust. </w:t>
      </w:r>
      <w:r w:rsidR="007968B3" w:rsidRPr="00E40EC3">
        <w:rPr>
          <w:rFonts w:asciiTheme="minorHAnsi" w:hAnsiTheme="minorHAnsi" w:cstheme="minorHAnsi"/>
          <w:b/>
          <w:sz w:val="22"/>
          <w:szCs w:val="22"/>
          <w:lang w:val="pl-PL" w:eastAsia="pl-PL"/>
        </w:rPr>
        <w:t>2</w:t>
      </w:r>
      <w:r w:rsidR="00773C51" w:rsidRPr="00E40EC3">
        <w:rPr>
          <w:rFonts w:asciiTheme="minorHAnsi" w:hAnsiTheme="minorHAnsi" w:cstheme="minorHAnsi"/>
          <w:b/>
          <w:sz w:val="22"/>
          <w:szCs w:val="22"/>
          <w:lang w:val="pl-PL" w:eastAsia="pl-PL"/>
        </w:rPr>
        <w:t>4</w:t>
      </w:r>
      <w:r w:rsidRPr="00E40EC3">
        <w:rPr>
          <w:rFonts w:asciiTheme="minorHAnsi" w:hAnsiTheme="minorHAnsi" w:cstheme="minorHAnsi"/>
          <w:sz w:val="22"/>
          <w:szCs w:val="22"/>
          <w:lang w:eastAsia="pl-PL"/>
        </w:rPr>
        <w:t xml:space="preserve"> przemnożonej przez liczbę niezrealizowanych połączeń światłowodowych w </w:t>
      </w:r>
      <w:r w:rsidR="00D24F30" w:rsidRPr="00E40EC3">
        <w:rPr>
          <w:rFonts w:asciiTheme="minorHAnsi" w:hAnsiTheme="minorHAnsi" w:cstheme="minorHAnsi"/>
          <w:sz w:val="22"/>
          <w:szCs w:val="22"/>
          <w:lang w:eastAsia="pl-PL"/>
        </w:rPr>
        <w:t xml:space="preserve">danym </w:t>
      </w:r>
      <w:r w:rsidRPr="00E40EC3">
        <w:rPr>
          <w:rFonts w:asciiTheme="minorHAnsi" w:hAnsiTheme="minorHAnsi" w:cstheme="minorHAnsi"/>
          <w:sz w:val="22"/>
          <w:szCs w:val="22"/>
          <w:lang w:eastAsia="pl-PL"/>
        </w:rPr>
        <w:t>miesiącu</w:t>
      </w:r>
      <w:r w:rsidR="00D24F30" w:rsidRPr="00E40EC3">
        <w:rPr>
          <w:rFonts w:asciiTheme="minorHAnsi" w:hAnsiTheme="minorHAnsi" w:cstheme="minorHAnsi"/>
          <w:sz w:val="22"/>
          <w:szCs w:val="22"/>
          <w:lang w:eastAsia="pl-PL"/>
        </w:rPr>
        <w:t xml:space="preserve"> kalendarzowym</w:t>
      </w:r>
      <w:r w:rsidRPr="00E40EC3">
        <w:rPr>
          <w:rFonts w:asciiTheme="minorHAnsi" w:hAnsiTheme="minorHAnsi" w:cstheme="minorHAnsi"/>
          <w:sz w:val="22"/>
          <w:szCs w:val="22"/>
          <w:lang w:eastAsia="pl-PL"/>
        </w:rPr>
        <w:t>, do wynagrodzenia za miesiąc rozliczeniowy</w:t>
      </w:r>
      <w:r w:rsidR="00D24F30" w:rsidRPr="00E40EC3">
        <w:rPr>
          <w:rFonts w:asciiTheme="minorHAnsi" w:hAnsiTheme="minorHAnsi" w:cstheme="minorHAnsi"/>
          <w:sz w:val="22"/>
          <w:szCs w:val="22"/>
          <w:lang w:eastAsia="pl-PL"/>
        </w:rPr>
        <w:t xml:space="preserve">. Bonifikata określona powyżej będzie naliczana od wynagrodzenia za każdy miesiąc zwłoki w wykonaniu zobowiązania z </w:t>
      </w:r>
      <w:r w:rsidR="00D24F30" w:rsidRPr="00E40EC3">
        <w:rPr>
          <w:rFonts w:asciiTheme="minorHAnsi" w:hAnsiTheme="minorHAnsi" w:cstheme="minorHAnsi"/>
          <w:b/>
          <w:sz w:val="22"/>
          <w:szCs w:val="22"/>
          <w:lang w:eastAsia="pl-PL"/>
        </w:rPr>
        <w:t xml:space="preserve">§ 1 ust. 2 </w:t>
      </w:r>
      <w:r w:rsidR="00C14471">
        <w:rPr>
          <w:rFonts w:asciiTheme="minorHAnsi" w:hAnsiTheme="minorHAnsi" w:cstheme="minorHAnsi"/>
          <w:b/>
          <w:sz w:val="22"/>
          <w:szCs w:val="22"/>
          <w:lang w:eastAsia="pl-PL"/>
        </w:rPr>
        <w:t>pkt</w:t>
      </w:r>
      <w:r w:rsidR="00D24F30" w:rsidRPr="00E40EC3">
        <w:rPr>
          <w:rFonts w:asciiTheme="minorHAnsi" w:hAnsiTheme="minorHAnsi" w:cstheme="minorHAnsi"/>
          <w:b/>
          <w:sz w:val="22"/>
          <w:szCs w:val="22"/>
          <w:lang w:eastAsia="pl-PL"/>
        </w:rPr>
        <w:t xml:space="preserve"> 5</w:t>
      </w:r>
      <w:r w:rsidR="00D24F30" w:rsidRPr="00E40EC3">
        <w:rPr>
          <w:rFonts w:asciiTheme="minorHAnsi" w:hAnsiTheme="minorHAnsi" w:cstheme="minorHAnsi"/>
          <w:sz w:val="22"/>
          <w:szCs w:val="22"/>
          <w:lang w:eastAsia="pl-PL"/>
        </w:rPr>
        <w:t>, poczynając od 25 miesiąca obowiązywania</w:t>
      </w:r>
      <w:r w:rsidR="00D60CB9">
        <w:rPr>
          <w:rFonts w:asciiTheme="minorHAnsi" w:hAnsiTheme="minorHAnsi" w:cstheme="minorHAnsi"/>
          <w:sz w:val="22"/>
          <w:szCs w:val="22"/>
          <w:lang w:eastAsia="pl-PL"/>
        </w:rPr>
        <w:t xml:space="preserve"> Umow</w:t>
      </w:r>
      <w:r w:rsidR="00D24F30" w:rsidRPr="00E40EC3">
        <w:rPr>
          <w:rFonts w:asciiTheme="minorHAnsi" w:hAnsiTheme="minorHAnsi" w:cstheme="minorHAnsi"/>
          <w:sz w:val="22"/>
          <w:szCs w:val="22"/>
          <w:lang w:eastAsia="pl-PL"/>
        </w:rPr>
        <w:t>y.</w:t>
      </w:r>
    </w:p>
    <w:p w14:paraId="0895058F" w14:textId="3CC88651" w:rsidR="007D4092" w:rsidRPr="00DB634C" w:rsidRDefault="00DB1581" w:rsidP="00116305">
      <w:pPr>
        <w:pStyle w:val="Akapitzlist"/>
        <w:numPr>
          <w:ilvl w:val="0"/>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Zamawiający zastrzega, że w przypadku decyzji niezależnej od Zamawiającego, w wyniku, której zlikwidowana zostanie jedna lub więcej lokalizacji grupy</w:t>
      </w:r>
      <w:r w:rsidR="004C3477" w:rsidRPr="00E40EC3">
        <w:rPr>
          <w:rFonts w:asciiTheme="minorHAnsi" w:hAnsiTheme="minorHAnsi" w:cstheme="minorHAnsi"/>
          <w:sz w:val="22"/>
          <w:szCs w:val="22"/>
          <w:lang w:eastAsia="pl-PL"/>
        </w:rPr>
        <w:t xml:space="preserve"> 2,</w:t>
      </w:r>
      <w:r w:rsidRPr="00E40EC3">
        <w:rPr>
          <w:rFonts w:asciiTheme="minorHAnsi" w:hAnsiTheme="minorHAnsi" w:cstheme="minorHAnsi"/>
          <w:sz w:val="22"/>
          <w:szCs w:val="22"/>
          <w:lang w:eastAsia="pl-PL"/>
        </w:rPr>
        <w:t xml:space="preserve"> 3 lub 4, jednak nie więcej niż dziesięć lokalizacji w trakcie trwania</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 xml:space="preserve">y, wynagrodzenie miesięczne, o którym mowa w </w:t>
      </w:r>
      <w:r w:rsidRPr="00E40EC3">
        <w:rPr>
          <w:rFonts w:asciiTheme="minorHAnsi" w:hAnsiTheme="minorHAnsi" w:cstheme="minorHAnsi"/>
          <w:b/>
          <w:sz w:val="22"/>
          <w:szCs w:val="22"/>
          <w:lang w:eastAsia="pl-PL"/>
        </w:rPr>
        <w:t xml:space="preserve">ust. </w:t>
      </w:r>
      <w:r w:rsidR="00FC275D" w:rsidRPr="00E40EC3">
        <w:rPr>
          <w:rFonts w:asciiTheme="minorHAnsi" w:hAnsiTheme="minorHAnsi" w:cstheme="minorHAnsi"/>
          <w:b/>
          <w:sz w:val="22"/>
          <w:szCs w:val="22"/>
          <w:lang w:val="pl-PL" w:eastAsia="pl-PL"/>
        </w:rPr>
        <w:t>24</w:t>
      </w:r>
      <w:r w:rsidRPr="00E40EC3">
        <w:rPr>
          <w:rFonts w:asciiTheme="minorHAnsi" w:hAnsiTheme="minorHAnsi" w:cstheme="minorHAnsi"/>
          <w:sz w:val="22"/>
          <w:szCs w:val="22"/>
          <w:lang w:eastAsia="pl-PL"/>
        </w:rPr>
        <w:t xml:space="preserve">, zostanie pomniejszone od następnego okresu rozliczeniowego według zależności, o której mowa </w:t>
      </w:r>
      <w:r w:rsidRPr="00DB634C">
        <w:rPr>
          <w:rFonts w:asciiTheme="minorHAnsi" w:hAnsiTheme="minorHAnsi" w:cstheme="minorHAnsi"/>
          <w:sz w:val="22"/>
          <w:szCs w:val="22"/>
          <w:lang w:eastAsia="pl-PL"/>
        </w:rPr>
        <w:t xml:space="preserve">w </w:t>
      </w:r>
      <w:r w:rsidR="00C14471" w:rsidRPr="00DB634C">
        <w:rPr>
          <w:rFonts w:asciiTheme="minorHAnsi" w:hAnsiTheme="minorHAnsi" w:cstheme="minorHAnsi"/>
          <w:b/>
          <w:sz w:val="22"/>
          <w:szCs w:val="22"/>
          <w:lang w:eastAsia="pl-PL"/>
        </w:rPr>
        <w:t>pkt</w:t>
      </w:r>
      <w:r w:rsidRPr="00DB634C">
        <w:rPr>
          <w:rFonts w:asciiTheme="minorHAnsi" w:hAnsiTheme="minorHAnsi" w:cstheme="minorHAnsi"/>
          <w:b/>
          <w:sz w:val="22"/>
          <w:szCs w:val="22"/>
          <w:lang w:eastAsia="pl-PL"/>
        </w:rPr>
        <w:t xml:space="preserve"> </w:t>
      </w:r>
      <w:r w:rsidR="005E30AF" w:rsidRPr="00DB634C">
        <w:rPr>
          <w:rFonts w:asciiTheme="minorHAnsi" w:hAnsiTheme="minorHAnsi" w:cstheme="minorHAnsi"/>
          <w:b/>
          <w:sz w:val="22"/>
          <w:szCs w:val="22"/>
          <w:lang w:val="pl-PL" w:eastAsia="pl-PL"/>
        </w:rPr>
        <w:t>12.16</w:t>
      </w:r>
      <w:r w:rsidRPr="00DB634C">
        <w:rPr>
          <w:rFonts w:asciiTheme="minorHAnsi" w:hAnsiTheme="minorHAnsi" w:cstheme="minorHAnsi"/>
          <w:b/>
          <w:sz w:val="22"/>
          <w:szCs w:val="22"/>
          <w:lang w:eastAsia="pl-PL"/>
        </w:rPr>
        <w:t xml:space="preserve"> załącznika nr 1</w:t>
      </w:r>
      <w:r w:rsidRPr="00DB634C">
        <w:rPr>
          <w:rFonts w:asciiTheme="minorHAnsi" w:hAnsiTheme="minorHAnsi" w:cstheme="minorHAnsi"/>
          <w:sz w:val="22"/>
          <w:szCs w:val="22"/>
          <w:lang w:eastAsia="pl-PL"/>
        </w:rPr>
        <w:t xml:space="preserve"> do </w:t>
      </w:r>
      <w:r w:rsidR="005E30AF" w:rsidRPr="00DB634C">
        <w:rPr>
          <w:rFonts w:asciiTheme="minorHAnsi" w:hAnsiTheme="minorHAnsi" w:cstheme="minorHAnsi"/>
          <w:sz w:val="22"/>
          <w:szCs w:val="22"/>
          <w:lang w:val="pl-PL" w:eastAsia="pl-PL"/>
        </w:rPr>
        <w:t>U</w:t>
      </w:r>
      <w:r w:rsidRPr="00DB634C">
        <w:rPr>
          <w:rFonts w:asciiTheme="minorHAnsi" w:hAnsiTheme="minorHAnsi" w:cstheme="minorHAnsi"/>
          <w:sz w:val="22"/>
          <w:szCs w:val="22"/>
          <w:lang w:eastAsia="pl-PL"/>
        </w:rPr>
        <w:t>mowy.</w:t>
      </w:r>
    </w:p>
    <w:p w14:paraId="5802F3EC" w14:textId="75E7EDEB" w:rsidR="007D4092" w:rsidRPr="00E40EC3" w:rsidRDefault="007D4092" w:rsidP="00116305">
      <w:pPr>
        <w:pStyle w:val="Akapitzlist"/>
        <w:numPr>
          <w:ilvl w:val="0"/>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Płatności wynikające z</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w:t>
      </w:r>
      <w:r w:rsidR="008C1193" w:rsidRPr="00E40EC3">
        <w:rPr>
          <w:rFonts w:asciiTheme="minorHAnsi" w:hAnsiTheme="minorHAnsi" w:cstheme="minorHAnsi"/>
          <w:sz w:val="22"/>
          <w:szCs w:val="22"/>
          <w:lang w:eastAsia="pl-PL"/>
        </w:rPr>
        <w:t xml:space="preserve">, o których mowa w </w:t>
      </w:r>
      <w:r w:rsidR="008C1193" w:rsidRPr="00E40EC3">
        <w:rPr>
          <w:rFonts w:asciiTheme="minorHAnsi" w:hAnsiTheme="minorHAnsi" w:cstheme="minorHAnsi"/>
          <w:b/>
          <w:sz w:val="22"/>
          <w:szCs w:val="22"/>
          <w:lang w:eastAsia="pl-PL"/>
        </w:rPr>
        <w:t xml:space="preserve">pkt </w:t>
      </w:r>
      <w:r w:rsidR="002B1D9C" w:rsidRPr="00E40EC3">
        <w:rPr>
          <w:rFonts w:asciiTheme="minorHAnsi" w:hAnsiTheme="minorHAnsi" w:cstheme="minorHAnsi"/>
          <w:b/>
          <w:sz w:val="22"/>
          <w:szCs w:val="22"/>
          <w:lang w:val="pl-PL" w:eastAsia="pl-PL"/>
        </w:rPr>
        <w:t>2</w:t>
      </w:r>
      <w:r w:rsidR="00624421" w:rsidRPr="00E40EC3">
        <w:rPr>
          <w:rFonts w:asciiTheme="minorHAnsi" w:hAnsiTheme="minorHAnsi" w:cstheme="minorHAnsi"/>
          <w:b/>
          <w:sz w:val="22"/>
          <w:szCs w:val="22"/>
          <w:lang w:val="pl-PL" w:eastAsia="pl-PL"/>
        </w:rPr>
        <w:t>4</w:t>
      </w:r>
      <w:r w:rsidRPr="00E40EC3">
        <w:rPr>
          <w:rFonts w:asciiTheme="minorHAnsi" w:hAnsiTheme="minorHAnsi" w:cstheme="minorHAnsi"/>
          <w:sz w:val="22"/>
          <w:szCs w:val="22"/>
          <w:lang w:eastAsia="pl-PL"/>
        </w:rPr>
        <w:t xml:space="preserve"> </w:t>
      </w:r>
      <w:r w:rsidR="00F63F54" w:rsidRPr="00E40EC3">
        <w:rPr>
          <w:rFonts w:asciiTheme="minorHAnsi" w:hAnsiTheme="minorHAnsi" w:cstheme="minorHAnsi"/>
          <w:sz w:val="22"/>
          <w:szCs w:val="22"/>
          <w:lang w:eastAsia="pl-PL"/>
        </w:rPr>
        <w:t xml:space="preserve"> </w:t>
      </w:r>
      <w:r w:rsidRPr="00E40EC3">
        <w:rPr>
          <w:rFonts w:asciiTheme="minorHAnsi" w:hAnsiTheme="minorHAnsi" w:cstheme="minorHAnsi"/>
          <w:sz w:val="22"/>
          <w:szCs w:val="22"/>
          <w:lang w:eastAsia="pl-PL"/>
        </w:rPr>
        <w:t xml:space="preserve">Zamawiający realizować będzie przelewami z rachunku bankowego Zamawiającego na wskazany rachunek bankowy Wykonawcy prowadzony w ………………, o numerze ………………, w terminie do 30 dni od daty otrzymania prawidłowo wystawionej faktury wraz z protokołem ze świadczenia usługi WAN (zawierającym wykaz awarii ze wszystkich lokalizacji wskazanych w </w:t>
      </w:r>
      <w:r w:rsidRPr="00E40EC3">
        <w:rPr>
          <w:rFonts w:asciiTheme="minorHAnsi" w:hAnsiTheme="minorHAnsi" w:cstheme="minorHAnsi"/>
          <w:b/>
          <w:sz w:val="22"/>
          <w:szCs w:val="22"/>
          <w:lang w:eastAsia="pl-PL"/>
        </w:rPr>
        <w:t>załączniku nr 2</w:t>
      </w:r>
      <w:r w:rsidRPr="00E40EC3">
        <w:rPr>
          <w:rFonts w:asciiTheme="minorHAnsi" w:hAnsiTheme="minorHAnsi" w:cstheme="minorHAnsi"/>
          <w:sz w:val="22"/>
          <w:szCs w:val="22"/>
          <w:lang w:eastAsia="pl-PL"/>
        </w:rPr>
        <w:t xml:space="preserve"> do</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 oraz  wykaz lokalizacji do których doprowadzono łącze światłowodowe) w miesiącu, za który została wystawiona faktura, podpisany przez strony</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 Za dzień zapłaty przyjmuje się datę obciążenia rachunku Zamawiającego.</w:t>
      </w:r>
    </w:p>
    <w:p w14:paraId="5783FD0B" w14:textId="791A2DBD" w:rsidR="00775C6B" w:rsidRPr="00E40EC3" w:rsidRDefault="007D4092" w:rsidP="00116305">
      <w:pPr>
        <w:pStyle w:val="Akapitzlist"/>
        <w:numPr>
          <w:ilvl w:val="0"/>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Wynagrodzenie za ostatni miesiąc świadczenia usługi WAN płatne będzie w terminie do 30 dni</w:t>
      </w:r>
      <w:r w:rsidR="008736BB"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od dostarczenia prawidłowo wystawionej faktury.</w:t>
      </w:r>
    </w:p>
    <w:p w14:paraId="3AF2A345" w14:textId="26FA45CA" w:rsidR="007D4092" w:rsidRPr="00E40EC3" w:rsidRDefault="007D4092" w:rsidP="00116305">
      <w:pPr>
        <w:pStyle w:val="Akapitzlist"/>
        <w:numPr>
          <w:ilvl w:val="0"/>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Faktury</w:t>
      </w:r>
      <w:r w:rsidR="000B4DC9" w:rsidRPr="00E40EC3">
        <w:rPr>
          <w:rFonts w:asciiTheme="minorHAnsi" w:hAnsiTheme="minorHAnsi" w:cstheme="minorHAnsi"/>
          <w:sz w:val="22"/>
          <w:szCs w:val="22"/>
          <w:lang w:val="pl-PL" w:eastAsia="pl-PL"/>
        </w:rPr>
        <w:t xml:space="preserve">, których mowa w </w:t>
      </w:r>
      <w:r w:rsidR="000B4DC9" w:rsidRPr="00E40EC3">
        <w:rPr>
          <w:rFonts w:asciiTheme="minorHAnsi" w:hAnsiTheme="minorHAnsi" w:cstheme="minorHAnsi"/>
          <w:b/>
          <w:sz w:val="22"/>
          <w:szCs w:val="22"/>
          <w:lang w:val="pl-PL" w:eastAsia="pl-PL"/>
        </w:rPr>
        <w:t>ust. 2</w:t>
      </w:r>
      <w:r w:rsidR="00624421" w:rsidRPr="00E40EC3">
        <w:rPr>
          <w:rFonts w:asciiTheme="minorHAnsi" w:hAnsiTheme="minorHAnsi" w:cstheme="minorHAnsi"/>
          <w:b/>
          <w:sz w:val="22"/>
          <w:szCs w:val="22"/>
          <w:lang w:val="pl-PL" w:eastAsia="pl-PL"/>
        </w:rPr>
        <w:t>4</w:t>
      </w:r>
      <w:r w:rsidR="000B4DC9" w:rsidRPr="00E40EC3">
        <w:rPr>
          <w:rFonts w:asciiTheme="minorHAnsi" w:hAnsiTheme="minorHAnsi" w:cstheme="minorHAnsi"/>
          <w:sz w:val="22"/>
          <w:szCs w:val="22"/>
          <w:lang w:val="pl-PL" w:eastAsia="pl-PL"/>
        </w:rPr>
        <w:t xml:space="preserve"> </w:t>
      </w:r>
      <w:r w:rsidRPr="00E40EC3">
        <w:rPr>
          <w:rFonts w:asciiTheme="minorHAnsi" w:hAnsiTheme="minorHAnsi" w:cstheme="minorHAnsi"/>
          <w:sz w:val="22"/>
          <w:szCs w:val="22"/>
          <w:lang w:eastAsia="pl-PL"/>
        </w:rPr>
        <w:t>zostaną wystawione na płatnika: Centralny Zarząd Służby</w:t>
      </w:r>
      <w:r w:rsidR="00775C6B" w:rsidRPr="00E40EC3">
        <w:rPr>
          <w:rFonts w:asciiTheme="minorHAnsi" w:hAnsiTheme="minorHAnsi" w:cstheme="minorHAnsi"/>
          <w:sz w:val="22"/>
          <w:szCs w:val="22"/>
          <w:lang w:val="pl-PL" w:eastAsia="pl-PL"/>
        </w:rPr>
        <w:t xml:space="preserve"> </w:t>
      </w:r>
      <w:r w:rsidRPr="00E40EC3">
        <w:rPr>
          <w:rFonts w:asciiTheme="minorHAnsi" w:hAnsiTheme="minorHAnsi" w:cstheme="minorHAnsi"/>
          <w:sz w:val="22"/>
          <w:szCs w:val="22"/>
          <w:lang w:eastAsia="pl-PL"/>
        </w:rPr>
        <w:t>Więziennej, ul. Rakowiecka 37a, 02-521 Warszawa</w:t>
      </w:r>
      <w:r w:rsidR="00DB634C">
        <w:rPr>
          <w:rFonts w:asciiTheme="minorHAnsi" w:hAnsiTheme="minorHAnsi" w:cstheme="minorHAnsi"/>
          <w:sz w:val="22"/>
          <w:szCs w:val="22"/>
          <w:lang w:val="pl-PL" w:eastAsia="pl-PL"/>
        </w:rPr>
        <w:t>, NIP: 5261058188.</w:t>
      </w:r>
      <w:r w:rsidR="00303892" w:rsidRPr="00E40EC3">
        <w:rPr>
          <w:rFonts w:asciiTheme="minorHAnsi" w:hAnsiTheme="minorHAnsi" w:cstheme="minorHAnsi"/>
          <w:sz w:val="22"/>
          <w:szCs w:val="22"/>
          <w:lang w:eastAsia="pl-PL"/>
        </w:rPr>
        <w:t xml:space="preserve"> </w:t>
      </w:r>
    </w:p>
    <w:p w14:paraId="2ED1D62C" w14:textId="241BFB01" w:rsidR="00FE5DA5" w:rsidRPr="00E40EC3" w:rsidRDefault="00B543F0" w:rsidP="00116305">
      <w:pPr>
        <w:pStyle w:val="Akapitzlist"/>
        <w:numPr>
          <w:ilvl w:val="0"/>
          <w:numId w:val="2"/>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val="pl-PL" w:eastAsia="pl-PL"/>
        </w:rPr>
        <w:t>Waloryzacja wynagrodzenia</w:t>
      </w:r>
      <w:r w:rsidR="00FE5DA5" w:rsidRPr="00E40EC3">
        <w:rPr>
          <w:rFonts w:asciiTheme="minorHAnsi" w:hAnsiTheme="minorHAnsi" w:cstheme="minorHAnsi"/>
          <w:sz w:val="22"/>
          <w:szCs w:val="22"/>
          <w:lang w:eastAsia="pl-PL"/>
        </w:rPr>
        <w:t>:</w:t>
      </w:r>
    </w:p>
    <w:p w14:paraId="431229C1" w14:textId="31835D81" w:rsidR="00FE5DA5" w:rsidRPr="00E40EC3" w:rsidRDefault="00FE5DA5" w:rsidP="00116305">
      <w:pPr>
        <w:pStyle w:val="Akapitzlist"/>
        <w:numPr>
          <w:ilvl w:val="1"/>
          <w:numId w:val="2"/>
        </w:numPr>
        <w:spacing w:line="276" w:lineRule="auto"/>
        <w:jc w:val="both"/>
        <w:rPr>
          <w:rFonts w:asciiTheme="minorHAnsi" w:hAnsiTheme="minorHAnsi" w:cstheme="minorHAnsi"/>
          <w:sz w:val="22"/>
          <w:szCs w:val="22"/>
        </w:rPr>
      </w:pPr>
      <w:r w:rsidRPr="00E40EC3">
        <w:rPr>
          <w:rFonts w:asciiTheme="minorHAnsi" w:hAnsiTheme="minorHAnsi" w:cstheme="minorHAnsi"/>
          <w:sz w:val="22"/>
          <w:szCs w:val="22"/>
        </w:rPr>
        <w:t>Strony uzgadniają, że w przypadku zmiany:</w:t>
      </w:r>
    </w:p>
    <w:p w14:paraId="2AD8ADCD" w14:textId="2FFDC764" w:rsidR="00FE5DA5" w:rsidRPr="00E40EC3" w:rsidRDefault="00FE5DA5" w:rsidP="00116305">
      <w:pPr>
        <w:pStyle w:val="Akapitzlist"/>
        <w:numPr>
          <w:ilvl w:val="2"/>
          <w:numId w:val="2"/>
        </w:numPr>
        <w:spacing w:line="276" w:lineRule="auto"/>
        <w:jc w:val="both"/>
        <w:rPr>
          <w:rFonts w:asciiTheme="minorHAnsi" w:hAnsiTheme="minorHAnsi" w:cstheme="minorHAnsi"/>
          <w:sz w:val="22"/>
          <w:szCs w:val="22"/>
        </w:rPr>
      </w:pPr>
      <w:r w:rsidRPr="00E40EC3">
        <w:rPr>
          <w:rFonts w:asciiTheme="minorHAnsi" w:hAnsiTheme="minorHAnsi" w:cstheme="minorHAnsi"/>
          <w:sz w:val="22"/>
          <w:szCs w:val="22"/>
        </w:rPr>
        <w:t>stawki podatku od towarów i usług,</w:t>
      </w:r>
    </w:p>
    <w:p w14:paraId="55905F66" w14:textId="2552120D" w:rsidR="00FE5DA5" w:rsidRPr="00E40EC3" w:rsidRDefault="00FE5DA5" w:rsidP="00116305">
      <w:pPr>
        <w:pStyle w:val="Akapitzlist"/>
        <w:numPr>
          <w:ilvl w:val="2"/>
          <w:numId w:val="2"/>
        </w:numPr>
        <w:spacing w:line="276" w:lineRule="auto"/>
        <w:jc w:val="both"/>
        <w:rPr>
          <w:rFonts w:asciiTheme="minorHAnsi" w:hAnsiTheme="minorHAnsi" w:cstheme="minorHAnsi"/>
          <w:sz w:val="22"/>
          <w:szCs w:val="22"/>
        </w:rPr>
      </w:pPr>
      <w:r w:rsidRPr="00E40EC3">
        <w:rPr>
          <w:rFonts w:asciiTheme="minorHAnsi" w:hAnsiTheme="minorHAnsi" w:cstheme="minorHAnsi"/>
          <w:sz w:val="22"/>
          <w:szCs w:val="22"/>
        </w:rPr>
        <w:t>wysokości minimalnego wynagrodzenia za pracę albo minimalnej stawki godzinowej, ustalonych na podstawie ustawy z dnia 10 października 2002 r. o minimalnym wynagrodzeniu za pracę (Dz.U. z 2024 r. poz. 1773),</w:t>
      </w:r>
    </w:p>
    <w:p w14:paraId="1EA8A24D" w14:textId="14A6EFFC" w:rsidR="00FE5DA5" w:rsidRPr="00E40EC3" w:rsidRDefault="00FE5DA5" w:rsidP="00116305">
      <w:pPr>
        <w:pStyle w:val="Akapitzlist"/>
        <w:numPr>
          <w:ilvl w:val="2"/>
          <w:numId w:val="2"/>
        </w:numPr>
        <w:spacing w:line="276" w:lineRule="auto"/>
        <w:jc w:val="both"/>
        <w:rPr>
          <w:rFonts w:asciiTheme="minorHAnsi" w:hAnsiTheme="minorHAnsi" w:cstheme="minorHAnsi"/>
          <w:sz w:val="22"/>
          <w:szCs w:val="22"/>
        </w:rPr>
      </w:pPr>
      <w:r w:rsidRPr="00E40EC3">
        <w:rPr>
          <w:rFonts w:asciiTheme="minorHAnsi" w:hAnsiTheme="minorHAnsi" w:cstheme="minorHAnsi"/>
          <w:sz w:val="22"/>
          <w:szCs w:val="22"/>
        </w:rPr>
        <w:t>zasad podlegania ubezpieczeniom społecznym lub zdrowotnym, albo wysokości stawki składki na te ubezpieczenia,</w:t>
      </w:r>
    </w:p>
    <w:p w14:paraId="29E77731" w14:textId="18BB3CAC" w:rsidR="00045062" w:rsidRPr="00E40EC3" w:rsidRDefault="00FE5DA5" w:rsidP="00116305">
      <w:pPr>
        <w:pStyle w:val="Akapitzlist"/>
        <w:numPr>
          <w:ilvl w:val="2"/>
          <w:numId w:val="2"/>
        </w:numPr>
        <w:spacing w:line="276" w:lineRule="auto"/>
        <w:jc w:val="both"/>
        <w:rPr>
          <w:rFonts w:asciiTheme="minorHAnsi" w:hAnsiTheme="minorHAnsi" w:cstheme="minorHAnsi"/>
          <w:sz w:val="22"/>
          <w:szCs w:val="22"/>
        </w:rPr>
      </w:pPr>
      <w:r w:rsidRPr="00E40EC3">
        <w:rPr>
          <w:rFonts w:asciiTheme="minorHAnsi" w:hAnsiTheme="minorHAnsi" w:cstheme="minorHAnsi"/>
          <w:sz w:val="22"/>
          <w:szCs w:val="22"/>
        </w:rPr>
        <w:t>zasad gromadzenia lub wysokości wpłat do pracowniczych planów kapitałowych,</w:t>
      </w:r>
      <w:r w:rsidR="008736BB" w:rsidRPr="00E40EC3">
        <w:rPr>
          <w:rFonts w:asciiTheme="minorHAnsi" w:hAnsiTheme="minorHAnsi" w:cstheme="minorHAnsi"/>
          <w:sz w:val="22"/>
          <w:szCs w:val="22"/>
        </w:rPr>
        <w:br/>
      </w:r>
      <w:r w:rsidRPr="00E40EC3">
        <w:rPr>
          <w:rFonts w:asciiTheme="minorHAnsi" w:hAnsiTheme="minorHAnsi" w:cstheme="minorHAnsi"/>
          <w:sz w:val="22"/>
          <w:szCs w:val="22"/>
        </w:rPr>
        <w:t>o których mowa w ustawie z dnia 4 października 2018 r. o pracowniczych planach kapitałowych (Dz.U. z 2024 r. poz. 427),</w:t>
      </w:r>
    </w:p>
    <w:p w14:paraId="46671A12" w14:textId="75153AD5" w:rsidR="00FE5DA5" w:rsidRPr="00E40EC3" w:rsidRDefault="00FE5DA5" w:rsidP="00045062">
      <w:pPr>
        <w:pStyle w:val="Akapitzlist"/>
        <w:spacing w:line="276" w:lineRule="auto"/>
        <w:ind w:left="1224"/>
        <w:jc w:val="both"/>
        <w:rPr>
          <w:rFonts w:asciiTheme="minorHAnsi" w:hAnsiTheme="minorHAnsi" w:cstheme="minorHAnsi"/>
          <w:sz w:val="22"/>
          <w:szCs w:val="22"/>
          <w:lang w:val="pl-PL"/>
        </w:rPr>
      </w:pPr>
      <w:r w:rsidRPr="00E40EC3">
        <w:rPr>
          <w:rFonts w:asciiTheme="minorHAnsi" w:hAnsiTheme="minorHAnsi" w:cstheme="minorHAnsi"/>
          <w:b/>
          <w:sz w:val="22"/>
          <w:szCs w:val="22"/>
        </w:rPr>
        <w:t>–</w:t>
      </w:r>
      <w:r w:rsidRPr="00E40EC3">
        <w:rPr>
          <w:rFonts w:asciiTheme="minorHAnsi" w:hAnsiTheme="minorHAnsi" w:cstheme="minorHAnsi"/>
          <w:sz w:val="22"/>
          <w:szCs w:val="22"/>
        </w:rPr>
        <w:t xml:space="preserve"> a zmiany te będą miały wpływ na koszty wykonania zamówienia przez Wykonawcę, Wykonawca lub Zamawiający może wystąpić z wnioskiem o zmianę wynagrodzenia</w:t>
      </w:r>
      <w:r w:rsidR="00A7732A" w:rsidRPr="00E40EC3">
        <w:rPr>
          <w:rFonts w:asciiTheme="minorHAnsi" w:hAnsiTheme="minorHAnsi" w:cstheme="minorHAnsi"/>
          <w:sz w:val="22"/>
          <w:szCs w:val="22"/>
          <w:lang w:val="pl-PL"/>
        </w:rPr>
        <w:t>;</w:t>
      </w:r>
    </w:p>
    <w:p w14:paraId="7C6003EB" w14:textId="01945454" w:rsidR="00FE5DA5" w:rsidRPr="00E40EC3" w:rsidRDefault="00FE5DA5" w:rsidP="00116305">
      <w:pPr>
        <w:pStyle w:val="Akapitzlist"/>
        <w:numPr>
          <w:ilvl w:val="1"/>
          <w:numId w:val="2"/>
        </w:numPr>
        <w:tabs>
          <w:tab w:val="left" w:pos="284"/>
        </w:tabs>
        <w:spacing w:line="276" w:lineRule="auto"/>
        <w:jc w:val="both"/>
        <w:rPr>
          <w:rFonts w:asciiTheme="minorHAnsi" w:hAnsiTheme="minorHAnsi" w:cstheme="minorHAnsi"/>
          <w:spacing w:val="-1"/>
          <w:sz w:val="22"/>
          <w:szCs w:val="22"/>
          <w:shd w:val="clear" w:color="auto" w:fill="FFFFFF"/>
        </w:rPr>
      </w:pPr>
      <w:r w:rsidRPr="00E40EC3">
        <w:rPr>
          <w:rFonts w:asciiTheme="minorHAnsi" w:hAnsiTheme="minorHAnsi" w:cstheme="minorHAnsi"/>
          <w:sz w:val="22"/>
          <w:szCs w:val="22"/>
        </w:rPr>
        <w:t xml:space="preserve">Strona składająca wniosek o zmianę wynagrodzenia zobowiązana jest udokumentować wpływ zmian wskazanych w </w:t>
      </w:r>
      <w:r w:rsidR="008854F7" w:rsidRPr="00E40EC3">
        <w:rPr>
          <w:rFonts w:asciiTheme="minorHAnsi" w:hAnsiTheme="minorHAnsi" w:cstheme="minorHAnsi"/>
          <w:b/>
          <w:sz w:val="22"/>
          <w:szCs w:val="22"/>
          <w:lang w:val="pl-PL"/>
        </w:rPr>
        <w:t>pkt</w:t>
      </w:r>
      <w:r w:rsidRPr="00E40EC3">
        <w:rPr>
          <w:rFonts w:asciiTheme="minorHAnsi" w:hAnsiTheme="minorHAnsi" w:cstheme="minorHAnsi"/>
          <w:b/>
          <w:sz w:val="22"/>
          <w:szCs w:val="22"/>
        </w:rPr>
        <w:t xml:space="preserve"> 1</w:t>
      </w:r>
      <w:r w:rsidRPr="00E40EC3">
        <w:rPr>
          <w:rFonts w:asciiTheme="minorHAnsi" w:hAnsiTheme="minorHAnsi" w:cstheme="minorHAnsi"/>
          <w:sz w:val="22"/>
          <w:szCs w:val="22"/>
        </w:rPr>
        <w:t xml:space="preserve"> na koszty wykonania zamówienia</w:t>
      </w:r>
      <w:r w:rsidR="00A7732A" w:rsidRPr="00E40EC3">
        <w:rPr>
          <w:rFonts w:asciiTheme="minorHAnsi" w:hAnsiTheme="minorHAnsi" w:cstheme="minorHAnsi"/>
          <w:sz w:val="22"/>
          <w:szCs w:val="22"/>
          <w:lang w:val="pl-PL"/>
        </w:rPr>
        <w:t>;</w:t>
      </w:r>
    </w:p>
    <w:p w14:paraId="0A835758" w14:textId="21F9E0B2" w:rsidR="00FE5DA5" w:rsidRPr="00E40EC3" w:rsidRDefault="00FE5DA5" w:rsidP="00116305">
      <w:pPr>
        <w:pStyle w:val="Akapitzlist"/>
        <w:numPr>
          <w:ilvl w:val="1"/>
          <w:numId w:val="2"/>
        </w:numPr>
        <w:spacing w:line="276" w:lineRule="auto"/>
        <w:jc w:val="both"/>
        <w:rPr>
          <w:rFonts w:asciiTheme="minorHAnsi" w:hAnsiTheme="minorHAnsi" w:cstheme="minorHAnsi"/>
          <w:sz w:val="22"/>
          <w:szCs w:val="22"/>
        </w:rPr>
      </w:pPr>
      <w:r w:rsidRPr="00E40EC3">
        <w:rPr>
          <w:rFonts w:asciiTheme="minorHAnsi" w:hAnsiTheme="minorHAnsi" w:cstheme="minorHAnsi"/>
          <w:sz w:val="22"/>
          <w:szCs w:val="22"/>
        </w:rPr>
        <w:t xml:space="preserve">Niezależnie od </w:t>
      </w:r>
      <w:r w:rsidR="008854F7" w:rsidRPr="00E40EC3">
        <w:rPr>
          <w:rFonts w:asciiTheme="minorHAnsi" w:hAnsiTheme="minorHAnsi" w:cstheme="minorHAnsi"/>
          <w:b/>
          <w:sz w:val="22"/>
          <w:szCs w:val="22"/>
          <w:lang w:val="pl-PL"/>
        </w:rPr>
        <w:t>pkt</w:t>
      </w:r>
      <w:r w:rsidRPr="00E40EC3">
        <w:rPr>
          <w:rFonts w:asciiTheme="minorHAnsi" w:hAnsiTheme="minorHAnsi" w:cstheme="minorHAnsi"/>
          <w:b/>
          <w:sz w:val="22"/>
          <w:szCs w:val="22"/>
        </w:rPr>
        <w:t xml:space="preserve"> 1–2</w:t>
      </w:r>
      <w:r w:rsidRPr="00E40EC3">
        <w:rPr>
          <w:rFonts w:asciiTheme="minorHAnsi" w:hAnsiTheme="minorHAnsi" w:cstheme="minorHAnsi"/>
          <w:sz w:val="22"/>
          <w:szCs w:val="22"/>
        </w:rPr>
        <w:t>, wynagrodzenie Wykonawcy może ulec zmianie (zwiększeniu lub zmniejszeniu) na podstawie średniorocznego wskaźnika cen towarów i usług konsumpcyjnych ogółem, ogłaszanego w komunikacie Prezesa Głównego Urzędu Statystycznego w Monitorze Polskim, za rok poprzedni</w:t>
      </w:r>
      <w:r w:rsidR="00A7732A" w:rsidRPr="00E40EC3">
        <w:rPr>
          <w:rFonts w:asciiTheme="minorHAnsi" w:hAnsiTheme="minorHAnsi" w:cstheme="minorHAnsi"/>
          <w:sz w:val="22"/>
          <w:szCs w:val="22"/>
          <w:lang w:val="pl-PL"/>
        </w:rPr>
        <w:t>;</w:t>
      </w:r>
    </w:p>
    <w:p w14:paraId="6BBA7FF1" w14:textId="5A7858C5" w:rsidR="00FE5DA5" w:rsidRPr="00E40EC3" w:rsidRDefault="00FE5DA5" w:rsidP="00116305">
      <w:pPr>
        <w:pStyle w:val="Akapitzlist"/>
        <w:numPr>
          <w:ilvl w:val="1"/>
          <w:numId w:val="2"/>
        </w:numPr>
        <w:spacing w:line="276" w:lineRule="auto"/>
        <w:jc w:val="both"/>
        <w:rPr>
          <w:rFonts w:asciiTheme="minorHAnsi" w:hAnsiTheme="minorHAnsi" w:cstheme="minorHAnsi"/>
          <w:sz w:val="22"/>
          <w:szCs w:val="22"/>
        </w:rPr>
      </w:pPr>
      <w:r w:rsidRPr="00E40EC3">
        <w:rPr>
          <w:rFonts w:asciiTheme="minorHAnsi" w:hAnsiTheme="minorHAnsi" w:cstheme="minorHAnsi"/>
          <w:sz w:val="22"/>
          <w:szCs w:val="22"/>
        </w:rPr>
        <w:lastRenderedPageBreak/>
        <w:t xml:space="preserve">Waloryzacja, o której mowa w </w:t>
      </w:r>
      <w:r w:rsidR="00273F95" w:rsidRPr="00E40EC3">
        <w:rPr>
          <w:rFonts w:asciiTheme="minorHAnsi" w:hAnsiTheme="minorHAnsi" w:cstheme="minorHAnsi"/>
          <w:b/>
          <w:sz w:val="22"/>
          <w:szCs w:val="22"/>
          <w:lang w:val="pl-PL"/>
        </w:rPr>
        <w:t>pkt 3</w:t>
      </w:r>
      <w:r w:rsidRPr="00E40EC3">
        <w:rPr>
          <w:rFonts w:asciiTheme="minorHAnsi" w:hAnsiTheme="minorHAnsi" w:cstheme="minorHAnsi"/>
          <w:sz w:val="22"/>
          <w:szCs w:val="22"/>
        </w:rPr>
        <w:t xml:space="preserve">, może nastąpić po upływie 6 miesięcy od dnia </w:t>
      </w:r>
      <w:r w:rsidR="003A1680" w:rsidRPr="00E40EC3">
        <w:rPr>
          <w:rFonts w:asciiTheme="minorHAnsi" w:hAnsiTheme="minorHAnsi" w:cstheme="minorHAnsi"/>
          <w:sz w:val="22"/>
          <w:szCs w:val="22"/>
          <w:lang w:val="pl-PL"/>
        </w:rPr>
        <w:t>podpisania</w:t>
      </w:r>
      <w:r w:rsidRPr="00E40EC3">
        <w:rPr>
          <w:rFonts w:asciiTheme="minorHAnsi" w:hAnsiTheme="minorHAnsi" w:cstheme="minorHAnsi"/>
          <w:sz w:val="22"/>
          <w:szCs w:val="22"/>
        </w:rPr>
        <w:t xml:space="preserve"> Umowy, jeżeli średnioroczny wskaźnik GUS przekroczy 2,5% względem poziomu ogłoszonego za poprzedni rok kalendarzowy</w:t>
      </w:r>
      <w:r w:rsidR="00A7732A" w:rsidRPr="00E40EC3">
        <w:rPr>
          <w:rFonts w:asciiTheme="minorHAnsi" w:hAnsiTheme="minorHAnsi" w:cstheme="minorHAnsi"/>
          <w:sz w:val="22"/>
          <w:szCs w:val="22"/>
          <w:lang w:val="pl-PL"/>
        </w:rPr>
        <w:t>;</w:t>
      </w:r>
    </w:p>
    <w:p w14:paraId="6CCB2A7F" w14:textId="17F70579" w:rsidR="00FE5DA5" w:rsidRPr="00E40EC3" w:rsidRDefault="00FE5DA5" w:rsidP="00116305">
      <w:pPr>
        <w:pStyle w:val="Akapitzlist"/>
        <w:numPr>
          <w:ilvl w:val="1"/>
          <w:numId w:val="2"/>
        </w:numPr>
        <w:tabs>
          <w:tab w:val="left" w:pos="284"/>
        </w:tabs>
        <w:spacing w:line="276" w:lineRule="auto"/>
        <w:jc w:val="both"/>
        <w:rPr>
          <w:rFonts w:asciiTheme="minorHAnsi" w:hAnsiTheme="minorHAnsi" w:cstheme="minorHAnsi"/>
          <w:sz w:val="22"/>
          <w:szCs w:val="22"/>
        </w:rPr>
      </w:pPr>
      <w:r w:rsidRPr="00E40EC3">
        <w:rPr>
          <w:rFonts w:asciiTheme="minorHAnsi" w:hAnsiTheme="minorHAnsi" w:cstheme="minorHAnsi"/>
          <w:sz w:val="22"/>
          <w:szCs w:val="22"/>
        </w:rPr>
        <w:t>Zmiana wynagrodzenia (zwiększenie lub zmniejszenie) obowiązywać będzie w odniesieniu</w:t>
      </w:r>
      <w:r w:rsidR="008736BB" w:rsidRPr="00E40EC3">
        <w:rPr>
          <w:rFonts w:asciiTheme="minorHAnsi" w:hAnsiTheme="minorHAnsi" w:cstheme="minorHAnsi"/>
          <w:sz w:val="22"/>
          <w:szCs w:val="22"/>
        </w:rPr>
        <w:br/>
      </w:r>
      <w:r w:rsidRPr="00E40EC3">
        <w:rPr>
          <w:rFonts w:asciiTheme="minorHAnsi" w:hAnsiTheme="minorHAnsi" w:cstheme="minorHAnsi"/>
          <w:sz w:val="22"/>
          <w:szCs w:val="22"/>
        </w:rPr>
        <w:t>do usług realizowanych od miesiąca następującego po złożeniu wniosku o waloryzację</w:t>
      </w:r>
      <w:r w:rsidR="00A7732A" w:rsidRPr="00E40EC3">
        <w:rPr>
          <w:rFonts w:asciiTheme="minorHAnsi" w:hAnsiTheme="minorHAnsi" w:cstheme="minorHAnsi"/>
          <w:sz w:val="22"/>
          <w:szCs w:val="22"/>
          <w:lang w:val="pl-PL"/>
        </w:rPr>
        <w:t>;</w:t>
      </w:r>
    </w:p>
    <w:p w14:paraId="492A4458" w14:textId="764D232E" w:rsidR="00FE5DA5" w:rsidRPr="00E40EC3" w:rsidRDefault="00FE5DA5" w:rsidP="00116305">
      <w:pPr>
        <w:pStyle w:val="Akapitzlist"/>
        <w:numPr>
          <w:ilvl w:val="1"/>
          <w:numId w:val="2"/>
        </w:numPr>
        <w:spacing w:line="276" w:lineRule="auto"/>
        <w:jc w:val="both"/>
        <w:rPr>
          <w:rFonts w:asciiTheme="minorHAnsi" w:hAnsiTheme="minorHAnsi" w:cstheme="minorHAnsi"/>
          <w:sz w:val="22"/>
          <w:szCs w:val="22"/>
        </w:rPr>
      </w:pPr>
      <w:r w:rsidRPr="00E40EC3">
        <w:rPr>
          <w:rFonts w:asciiTheme="minorHAnsi" w:hAnsiTheme="minorHAnsi" w:cstheme="minorHAnsi"/>
          <w:sz w:val="22"/>
          <w:szCs w:val="22"/>
        </w:rPr>
        <w:t>Wykonawca zobowiązany jest do wykazania wpływu zmiany wskaźnika GUS na koszty realizacji Umowy. Wykazanie następuje w formie pisemnej, wraz z uzasadnieniem</w:t>
      </w:r>
      <w:r w:rsidR="00416509" w:rsidRPr="00E40EC3">
        <w:rPr>
          <w:rFonts w:asciiTheme="minorHAnsi" w:hAnsiTheme="minorHAnsi" w:cstheme="minorHAnsi"/>
          <w:sz w:val="22"/>
          <w:szCs w:val="22"/>
        </w:rPr>
        <w:br/>
      </w:r>
      <w:r w:rsidRPr="00E40EC3">
        <w:rPr>
          <w:rFonts w:asciiTheme="minorHAnsi" w:hAnsiTheme="minorHAnsi" w:cstheme="minorHAnsi"/>
          <w:sz w:val="22"/>
          <w:szCs w:val="22"/>
        </w:rPr>
        <w:t xml:space="preserve">i </w:t>
      </w:r>
      <w:r w:rsidR="00416509" w:rsidRPr="00E40EC3">
        <w:rPr>
          <w:rFonts w:asciiTheme="minorHAnsi" w:hAnsiTheme="minorHAnsi" w:cstheme="minorHAnsi"/>
          <w:sz w:val="22"/>
          <w:szCs w:val="22"/>
          <w:lang w:val="pl-PL"/>
        </w:rPr>
        <w:t xml:space="preserve">szczegółowymi </w:t>
      </w:r>
      <w:r w:rsidRPr="00E40EC3">
        <w:rPr>
          <w:rFonts w:asciiTheme="minorHAnsi" w:hAnsiTheme="minorHAnsi" w:cstheme="minorHAnsi"/>
          <w:sz w:val="22"/>
          <w:szCs w:val="22"/>
        </w:rPr>
        <w:t>danymi kosztowymi</w:t>
      </w:r>
      <w:r w:rsidR="00A7732A" w:rsidRPr="00E40EC3">
        <w:rPr>
          <w:rFonts w:asciiTheme="minorHAnsi" w:hAnsiTheme="minorHAnsi" w:cstheme="minorHAnsi"/>
          <w:sz w:val="22"/>
          <w:szCs w:val="22"/>
          <w:lang w:val="pl-PL"/>
        </w:rPr>
        <w:t>;</w:t>
      </w:r>
    </w:p>
    <w:p w14:paraId="758CC7B2" w14:textId="6C3A3601" w:rsidR="00FE5DA5" w:rsidRPr="00E40EC3" w:rsidRDefault="00FE5DA5" w:rsidP="00116305">
      <w:pPr>
        <w:pStyle w:val="Akapitzlist"/>
        <w:numPr>
          <w:ilvl w:val="1"/>
          <w:numId w:val="2"/>
        </w:numPr>
        <w:spacing w:line="276" w:lineRule="auto"/>
        <w:jc w:val="both"/>
        <w:rPr>
          <w:rFonts w:asciiTheme="minorHAnsi" w:hAnsiTheme="minorHAnsi" w:cstheme="minorHAnsi"/>
          <w:sz w:val="22"/>
          <w:szCs w:val="22"/>
        </w:rPr>
      </w:pPr>
      <w:r w:rsidRPr="00E40EC3">
        <w:rPr>
          <w:rFonts w:asciiTheme="minorHAnsi" w:hAnsiTheme="minorHAnsi" w:cstheme="minorHAnsi"/>
          <w:sz w:val="22"/>
          <w:szCs w:val="22"/>
        </w:rPr>
        <w:t xml:space="preserve">Zmiana wynagrodzenia w ramach </w:t>
      </w:r>
      <w:r w:rsidR="008854F7" w:rsidRPr="00E40EC3">
        <w:rPr>
          <w:rFonts w:asciiTheme="minorHAnsi" w:hAnsiTheme="minorHAnsi" w:cstheme="minorHAnsi"/>
          <w:b/>
          <w:sz w:val="22"/>
          <w:szCs w:val="22"/>
          <w:lang w:val="pl-PL"/>
        </w:rPr>
        <w:t>pkt</w:t>
      </w:r>
      <w:r w:rsidRPr="00E40EC3">
        <w:rPr>
          <w:rFonts w:asciiTheme="minorHAnsi" w:hAnsiTheme="minorHAnsi" w:cstheme="minorHAnsi"/>
          <w:b/>
          <w:sz w:val="22"/>
          <w:szCs w:val="22"/>
        </w:rPr>
        <w:t xml:space="preserve"> 3–6</w:t>
      </w:r>
      <w:r w:rsidRPr="00E40EC3">
        <w:rPr>
          <w:rFonts w:asciiTheme="minorHAnsi" w:hAnsiTheme="minorHAnsi" w:cstheme="minorHAnsi"/>
          <w:sz w:val="22"/>
          <w:szCs w:val="22"/>
        </w:rPr>
        <w:t xml:space="preserve"> nie dotyczy usług wykonanych przed złożeniem wniosku</w:t>
      </w:r>
      <w:r w:rsidR="00A7732A" w:rsidRPr="00E40EC3">
        <w:rPr>
          <w:rFonts w:asciiTheme="minorHAnsi" w:hAnsiTheme="minorHAnsi" w:cstheme="minorHAnsi"/>
          <w:sz w:val="22"/>
          <w:szCs w:val="22"/>
          <w:lang w:val="pl-PL"/>
        </w:rPr>
        <w:t>;</w:t>
      </w:r>
    </w:p>
    <w:p w14:paraId="34D5EECD" w14:textId="3CC5012C" w:rsidR="00FE5DA5" w:rsidRPr="00C70131" w:rsidRDefault="00FE5DA5" w:rsidP="00116305">
      <w:pPr>
        <w:pStyle w:val="Akapitzlist"/>
        <w:numPr>
          <w:ilvl w:val="1"/>
          <w:numId w:val="2"/>
        </w:numPr>
        <w:spacing w:line="276" w:lineRule="auto"/>
        <w:ind w:left="788" w:hanging="431"/>
        <w:jc w:val="both"/>
        <w:rPr>
          <w:rFonts w:asciiTheme="minorHAnsi" w:hAnsiTheme="minorHAnsi" w:cstheme="minorHAnsi"/>
          <w:sz w:val="22"/>
          <w:szCs w:val="22"/>
        </w:rPr>
      </w:pPr>
      <w:r w:rsidRPr="00E40EC3">
        <w:rPr>
          <w:rFonts w:asciiTheme="minorHAnsi" w:hAnsiTheme="minorHAnsi" w:cstheme="minorHAnsi"/>
          <w:sz w:val="22"/>
          <w:szCs w:val="22"/>
        </w:rPr>
        <w:t xml:space="preserve">Maksymalna wartość zmiany wynagrodzenia z tytułu waloryzacji, o której mowa w </w:t>
      </w:r>
      <w:r w:rsidR="008854F7" w:rsidRPr="00E40EC3">
        <w:rPr>
          <w:rFonts w:asciiTheme="minorHAnsi" w:hAnsiTheme="minorHAnsi" w:cstheme="minorHAnsi"/>
          <w:b/>
          <w:sz w:val="22"/>
          <w:szCs w:val="22"/>
          <w:lang w:val="pl-PL"/>
        </w:rPr>
        <w:t>pkt</w:t>
      </w:r>
      <w:r w:rsidRPr="00E40EC3">
        <w:rPr>
          <w:rFonts w:asciiTheme="minorHAnsi" w:hAnsiTheme="minorHAnsi" w:cstheme="minorHAnsi"/>
          <w:b/>
          <w:sz w:val="22"/>
          <w:szCs w:val="22"/>
        </w:rPr>
        <w:t xml:space="preserve"> 3–6</w:t>
      </w:r>
      <w:r w:rsidRPr="00E40EC3">
        <w:rPr>
          <w:rFonts w:asciiTheme="minorHAnsi" w:hAnsiTheme="minorHAnsi" w:cstheme="minorHAnsi"/>
          <w:sz w:val="22"/>
          <w:szCs w:val="22"/>
        </w:rPr>
        <w:t xml:space="preserve">, wynosi łącznie 5% wartości brutto Umowy, z zastrzeżeniem, że </w:t>
      </w:r>
      <w:r w:rsidR="00C70131" w:rsidRPr="00C70131">
        <w:rPr>
          <w:rFonts w:asciiTheme="minorHAnsi" w:hAnsiTheme="minorHAnsi" w:cstheme="minorHAnsi"/>
          <w:sz w:val="22"/>
          <w:szCs w:val="22"/>
        </w:rPr>
        <w:t>Zamawiający dopuszcza możliwość przekroczenia tego limitu, jeżeli Wykonawca wykaże, że wpływ zmian przekracza wskazany poziom, a Strony w toku negocjacji uzgodnią zasadność oraz zakres zmiany, w tym odpowiednią korektę wynagrodzenia, na podstawie przedstawionego uzasadnienia</w:t>
      </w:r>
      <w:r w:rsidR="00A7732A" w:rsidRPr="00C70131">
        <w:rPr>
          <w:rFonts w:asciiTheme="minorHAnsi" w:hAnsiTheme="minorHAnsi" w:cstheme="minorHAnsi"/>
          <w:sz w:val="22"/>
          <w:szCs w:val="22"/>
          <w:lang w:val="pl-PL"/>
        </w:rPr>
        <w:t>;</w:t>
      </w:r>
    </w:p>
    <w:p w14:paraId="0E37011F" w14:textId="5FCD1B80" w:rsidR="00FE5DA5" w:rsidRPr="00E40EC3" w:rsidRDefault="00FE5DA5" w:rsidP="00116305">
      <w:pPr>
        <w:pStyle w:val="Akapitzlist"/>
        <w:numPr>
          <w:ilvl w:val="1"/>
          <w:numId w:val="2"/>
        </w:numPr>
        <w:spacing w:line="276" w:lineRule="auto"/>
        <w:jc w:val="both"/>
        <w:rPr>
          <w:rFonts w:asciiTheme="minorHAnsi" w:hAnsiTheme="minorHAnsi" w:cstheme="minorHAnsi"/>
          <w:sz w:val="22"/>
          <w:szCs w:val="22"/>
        </w:rPr>
      </w:pPr>
      <w:r w:rsidRPr="00E40EC3">
        <w:rPr>
          <w:rFonts w:asciiTheme="minorHAnsi" w:hAnsiTheme="minorHAnsi" w:cstheme="minorHAnsi"/>
          <w:sz w:val="22"/>
          <w:szCs w:val="22"/>
        </w:rPr>
        <w:t xml:space="preserve">Wykonawca, którego wynagrodzenie zostało zwaloryzowane zgodnie z </w:t>
      </w:r>
      <w:r w:rsidR="004909E6" w:rsidRPr="00E40EC3">
        <w:rPr>
          <w:rFonts w:asciiTheme="minorHAnsi" w:hAnsiTheme="minorHAnsi" w:cstheme="minorHAnsi"/>
          <w:b/>
          <w:sz w:val="22"/>
          <w:szCs w:val="22"/>
          <w:lang w:val="pl-PL"/>
        </w:rPr>
        <w:t>pkt</w:t>
      </w:r>
      <w:r w:rsidRPr="00E40EC3">
        <w:rPr>
          <w:rFonts w:asciiTheme="minorHAnsi" w:hAnsiTheme="minorHAnsi" w:cstheme="minorHAnsi"/>
          <w:b/>
          <w:sz w:val="22"/>
          <w:szCs w:val="22"/>
        </w:rPr>
        <w:t xml:space="preserve"> 3–6</w:t>
      </w:r>
      <w:r w:rsidRPr="00E40EC3">
        <w:rPr>
          <w:rFonts w:asciiTheme="minorHAnsi" w:hAnsiTheme="minorHAnsi" w:cstheme="minorHAnsi"/>
          <w:sz w:val="22"/>
          <w:szCs w:val="22"/>
        </w:rPr>
        <w:t>, zobowiązany jest do odpowiedniej zmiany wynagrodzenia należnego podwykonawcy, w zakresie odpowiadającym rzeczywistym zmianom cen lub kosztów, jeżeli dotyczą one również tego podwykonawcy</w:t>
      </w:r>
      <w:r w:rsidR="00A7732A" w:rsidRPr="00E40EC3">
        <w:rPr>
          <w:rFonts w:asciiTheme="minorHAnsi" w:hAnsiTheme="minorHAnsi" w:cstheme="minorHAnsi"/>
          <w:sz w:val="22"/>
          <w:szCs w:val="22"/>
          <w:lang w:val="pl-PL"/>
        </w:rPr>
        <w:t>;</w:t>
      </w:r>
    </w:p>
    <w:p w14:paraId="6F32C326" w14:textId="05CE1DC4" w:rsidR="00FE5DA5" w:rsidRPr="009A1A30" w:rsidRDefault="00FE5DA5" w:rsidP="00116305">
      <w:pPr>
        <w:pStyle w:val="Akapitzlist"/>
        <w:numPr>
          <w:ilvl w:val="1"/>
          <w:numId w:val="2"/>
        </w:numPr>
        <w:spacing w:line="276" w:lineRule="auto"/>
        <w:ind w:left="788" w:hanging="431"/>
        <w:jc w:val="both"/>
        <w:rPr>
          <w:rFonts w:asciiTheme="minorHAnsi" w:hAnsiTheme="minorHAnsi" w:cstheme="minorHAnsi"/>
          <w:sz w:val="22"/>
          <w:szCs w:val="22"/>
        </w:rPr>
      </w:pPr>
      <w:r w:rsidRPr="00E40EC3">
        <w:rPr>
          <w:rFonts w:asciiTheme="minorHAnsi" w:hAnsiTheme="minorHAnsi" w:cstheme="minorHAnsi"/>
          <w:sz w:val="22"/>
          <w:szCs w:val="22"/>
        </w:rPr>
        <w:t>Strona, do której skierowano wniosek o zmianę wynagrodzenia, zobowiązuje się do zajęcia stanowiska w terminie 14 dni od jego otrzymania. W przypadku akceptacji – Strony zawrą stosowny aneks do Umowy</w:t>
      </w:r>
      <w:r w:rsidR="00A7732A" w:rsidRPr="00E40EC3">
        <w:rPr>
          <w:rFonts w:asciiTheme="minorHAnsi" w:hAnsiTheme="minorHAnsi" w:cstheme="minorHAnsi"/>
          <w:sz w:val="22"/>
          <w:szCs w:val="22"/>
          <w:lang w:val="pl-PL"/>
        </w:rPr>
        <w:t>;</w:t>
      </w:r>
    </w:p>
    <w:p w14:paraId="09756E30" w14:textId="3E7A56FF" w:rsidR="00FE5DA5" w:rsidRPr="009A1A30" w:rsidRDefault="009A1A30" w:rsidP="00116305">
      <w:pPr>
        <w:pStyle w:val="Akapitzlist"/>
        <w:numPr>
          <w:ilvl w:val="1"/>
          <w:numId w:val="2"/>
        </w:numPr>
        <w:spacing w:line="276" w:lineRule="auto"/>
        <w:ind w:left="788" w:hanging="431"/>
        <w:jc w:val="both"/>
        <w:rPr>
          <w:rFonts w:asciiTheme="minorHAnsi" w:hAnsiTheme="minorHAnsi" w:cstheme="minorHAnsi"/>
          <w:sz w:val="22"/>
          <w:szCs w:val="22"/>
        </w:rPr>
      </w:pPr>
      <w:r w:rsidRPr="009A1A30">
        <w:rPr>
          <w:rFonts w:asciiTheme="minorHAnsi" w:hAnsiTheme="minorHAnsi" w:cstheme="minorHAnsi"/>
          <w:sz w:val="22"/>
          <w:szCs w:val="22"/>
        </w:rPr>
        <w:t>W przypadku braku porozumienia co do zmiany wynagrodzenia, każda ze Stron może wypowiedzieć Umowę z zachowaniem ośmiomiesięcznego okresu wypowiedzenia, ze skutkiem na koniec ósmego miesiąca następującego po miesiącu, w którym złożono oświadczenie o wypowiedzeniu, wyłącznie w przypadku istotnego wzrostu lub spadku kosztów wykonania zamówienia, który nie został skompensowany mechanizmem waloryzacyjnym i którego wpływ został należycie udokumentowany</w:t>
      </w:r>
      <w:r w:rsidR="00A7732A" w:rsidRPr="009A1A30">
        <w:rPr>
          <w:rFonts w:asciiTheme="minorHAnsi" w:hAnsiTheme="minorHAnsi" w:cstheme="minorHAnsi"/>
          <w:sz w:val="22"/>
          <w:szCs w:val="22"/>
          <w:lang w:val="pl-PL"/>
        </w:rPr>
        <w:t>;</w:t>
      </w:r>
    </w:p>
    <w:p w14:paraId="7910D1C5" w14:textId="404DF254" w:rsidR="00FE5DA5" w:rsidRPr="00E40EC3" w:rsidRDefault="00FE5DA5" w:rsidP="00116305">
      <w:pPr>
        <w:pStyle w:val="Akapitzlist"/>
        <w:numPr>
          <w:ilvl w:val="1"/>
          <w:numId w:val="2"/>
        </w:numPr>
        <w:spacing w:line="276" w:lineRule="auto"/>
        <w:jc w:val="both"/>
        <w:rPr>
          <w:rFonts w:asciiTheme="minorHAnsi" w:hAnsiTheme="minorHAnsi" w:cstheme="minorHAnsi"/>
          <w:sz w:val="22"/>
          <w:szCs w:val="22"/>
        </w:rPr>
      </w:pPr>
      <w:r w:rsidRPr="009A1A30">
        <w:rPr>
          <w:rFonts w:asciiTheme="minorHAnsi" w:hAnsiTheme="minorHAnsi" w:cstheme="minorHAnsi"/>
          <w:sz w:val="22"/>
          <w:szCs w:val="22"/>
        </w:rPr>
        <w:t>W związku z obowiązkiem wykazania wpływu</w:t>
      </w:r>
      <w:r w:rsidRPr="00E40EC3">
        <w:rPr>
          <w:rFonts w:asciiTheme="minorHAnsi" w:hAnsiTheme="minorHAnsi" w:cstheme="minorHAnsi"/>
          <w:sz w:val="22"/>
          <w:szCs w:val="22"/>
        </w:rPr>
        <w:t xml:space="preserve"> zmian, o których mowa w powyższych postanowieniach</w:t>
      </w:r>
      <w:r w:rsidR="00D60CB9">
        <w:rPr>
          <w:rFonts w:asciiTheme="minorHAnsi" w:hAnsiTheme="minorHAnsi" w:cstheme="minorHAnsi"/>
          <w:sz w:val="22"/>
          <w:szCs w:val="22"/>
        </w:rPr>
        <w:t xml:space="preserve"> Umow</w:t>
      </w:r>
      <w:r w:rsidRPr="00E40EC3">
        <w:rPr>
          <w:rFonts w:asciiTheme="minorHAnsi" w:hAnsiTheme="minorHAnsi" w:cstheme="minorHAnsi"/>
          <w:sz w:val="22"/>
          <w:szCs w:val="22"/>
        </w:rPr>
        <w:t>y dotyczących waloryzacji wynagrodzenia, Wykonawca może zostać zobowiązany do przedstawienia dokumentów potwierdzających wzrost lub spadek kosztów realizacji zamówienia. Poniższy wykaz ma charakter otwarty i pomocniczy. Zakres wymaganych dokumentów będzie uzależniony od rodzaju i charakteru zgłoszonej zmiany. Zamawiający zastrzega sobie prawo</w:t>
      </w:r>
      <w:r w:rsidR="00273F95" w:rsidRPr="00E40EC3">
        <w:rPr>
          <w:rFonts w:asciiTheme="minorHAnsi" w:hAnsiTheme="minorHAnsi" w:cstheme="minorHAnsi"/>
          <w:sz w:val="22"/>
          <w:szCs w:val="22"/>
          <w:lang w:val="pl-PL"/>
        </w:rPr>
        <w:t xml:space="preserve"> </w:t>
      </w:r>
      <w:r w:rsidRPr="00E40EC3">
        <w:rPr>
          <w:rFonts w:asciiTheme="minorHAnsi" w:hAnsiTheme="minorHAnsi" w:cstheme="minorHAnsi"/>
          <w:sz w:val="22"/>
          <w:szCs w:val="22"/>
        </w:rPr>
        <w:t>do żądania także innych dokumentów, jeżeli będą one niezbędne do rzetelnej oceny wpływu zmian na koszty wykonania zamówienia. W przypadku korzystania przez Wykonawcę z podwykonawców, wymagane są analogiczne dokumenty dotyczące ich kosztów, jeżeli zmiany mają wpływ również na zobowiązania tych podmiotów.</w:t>
      </w:r>
    </w:p>
    <w:p w14:paraId="154C6476" w14:textId="70AC87C6" w:rsidR="00FE5DA5" w:rsidRPr="00E40EC3" w:rsidRDefault="00FE5DA5" w:rsidP="00116305">
      <w:pPr>
        <w:pStyle w:val="Akapitzlist"/>
        <w:numPr>
          <w:ilvl w:val="2"/>
          <w:numId w:val="2"/>
        </w:numPr>
        <w:spacing w:line="276" w:lineRule="auto"/>
        <w:jc w:val="both"/>
        <w:rPr>
          <w:rFonts w:asciiTheme="minorHAnsi" w:hAnsiTheme="minorHAnsi" w:cstheme="minorHAnsi"/>
          <w:sz w:val="22"/>
          <w:szCs w:val="22"/>
        </w:rPr>
      </w:pPr>
      <w:r w:rsidRPr="00E40EC3">
        <w:rPr>
          <w:rFonts w:asciiTheme="minorHAnsi" w:hAnsiTheme="minorHAnsi" w:cstheme="minorHAnsi"/>
          <w:sz w:val="22"/>
          <w:szCs w:val="22"/>
        </w:rPr>
        <w:t>W przypadku zmiany wysokości minimalnego wynagrodzenia / stawki godzinowej:</w:t>
      </w:r>
    </w:p>
    <w:p w14:paraId="2EB6B9F1" w14:textId="6B00A492" w:rsidR="00FE5DA5" w:rsidRPr="00E40EC3" w:rsidRDefault="00FE5DA5" w:rsidP="00116305">
      <w:pPr>
        <w:pStyle w:val="Akapitzlist"/>
        <w:numPr>
          <w:ilvl w:val="3"/>
          <w:numId w:val="3"/>
        </w:numPr>
        <w:spacing w:line="276" w:lineRule="auto"/>
        <w:ind w:left="1418" w:hanging="338"/>
        <w:jc w:val="both"/>
        <w:rPr>
          <w:rFonts w:asciiTheme="minorHAnsi" w:hAnsiTheme="minorHAnsi" w:cstheme="minorHAnsi"/>
          <w:sz w:val="22"/>
          <w:szCs w:val="22"/>
        </w:rPr>
      </w:pPr>
      <w:r w:rsidRPr="00E40EC3">
        <w:rPr>
          <w:rFonts w:asciiTheme="minorHAnsi" w:hAnsiTheme="minorHAnsi" w:cstheme="minorHAnsi"/>
          <w:sz w:val="22"/>
          <w:szCs w:val="22"/>
        </w:rPr>
        <w:t>Zestawienie pracowników zaangażowanych w realizację zamówienia, z określeniem formy zatrudnienia i stawki wynagrodzenia przed i po zmianie</w:t>
      </w:r>
      <w:r w:rsidR="00A7732A" w:rsidRPr="00E40EC3">
        <w:rPr>
          <w:rFonts w:asciiTheme="minorHAnsi" w:hAnsiTheme="minorHAnsi" w:cstheme="minorHAnsi"/>
          <w:sz w:val="22"/>
          <w:szCs w:val="22"/>
          <w:lang w:val="pl-PL"/>
        </w:rPr>
        <w:t>,</w:t>
      </w:r>
    </w:p>
    <w:p w14:paraId="3308196F" w14:textId="78EE2909" w:rsidR="00FE5DA5" w:rsidRPr="00E40EC3" w:rsidRDefault="00FE5DA5" w:rsidP="00116305">
      <w:pPr>
        <w:pStyle w:val="Akapitzlist"/>
        <w:numPr>
          <w:ilvl w:val="3"/>
          <w:numId w:val="3"/>
        </w:numPr>
        <w:spacing w:line="276" w:lineRule="auto"/>
        <w:ind w:left="1418" w:hanging="338"/>
        <w:jc w:val="both"/>
        <w:rPr>
          <w:rFonts w:asciiTheme="minorHAnsi" w:hAnsiTheme="minorHAnsi" w:cstheme="minorHAnsi"/>
          <w:sz w:val="22"/>
          <w:szCs w:val="22"/>
        </w:rPr>
      </w:pPr>
      <w:r w:rsidRPr="00E40EC3">
        <w:rPr>
          <w:rFonts w:asciiTheme="minorHAnsi" w:hAnsiTheme="minorHAnsi" w:cstheme="minorHAnsi"/>
          <w:sz w:val="22"/>
          <w:szCs w:val="22"/>
        </w:rPr>
        <w:t>Kopie umów o pracę lub oświadczenia o zatrudnieniu wraz z zakresem obowiązków</w:t>
      </w:r>
      <w:r w:rsidR="00A7732A" w:rsidRPr="00E40EC3">
        <w:rPr>
          <w:rFonts w:asciiTheme="minorHAnsi" w:hAnsiTheme="minorHAnsi" w:cstheme="minorHAnsi"/>
          <w:sz w:val="22"/>
          <w:szCs w:val="22"/>
          <w:lang w:val="pl-PL"/>
        </w:rPr>
        <w:t>,</w:t>
      </w:r>
    </w:p>
    <w:p w14:paraId="58C48AB8" w14:textId="6B61C139" w:rsidR="00FE5DA5" w:rsidRPr="00E40EC3" w:rsidRDefault="00FE5DA5" w:rsidP="00116305">
      <w:pPr>
        <w:pStyle w:val="Akapitzlist"/>
        <w:numPr>
          <w:ilvl w:val="3"/>
          <w:numId w:val="3"/>
        </w:numPr>
        <w:spacing w:line="276" w:lineRule="auto"/>
        <w:ind w:left="1418" w:hanging="338"/>
        <w:jc w:val="both"/>
        <w:rPr>
          <w:rFonts w:asciiTheme="minorHAnsi" w:hAnsiTheme="minorHAnsi" w:cstheme="minorHAnsi"/>
          <w:sz w:val="22"/>
          <w:szCs w:val="22"/>
        </w:rPr>
      </w:pPr>
      <w:r w:rsidRPr="00E40EC3">
        <w:rPr>
          <w:rFonts w:asciiTheme="minorHAnsi" w:hAnsiTheme="minorHAnsi" w:cstheme="minorHAnsi"/>
          <w:sz w:val="22"/>
          <w:szCs w:val="22"/>
        </w:rPr>
        <w:t>Kalkulacja wzrostu kosztów wynagrodzeń z uwzględnieniem składek ZUS i PPK (jeśli dotyczy)</w:t>
      </w:r>
      <w:r w:rsidR="00A7732A" w:rsidRPr="00E40EC3">
        <w:rPr>
          <w:rFonts w:asciiTheme="minorHAnsi" w:hAnsiTheme="minorHAnsi" w:cstheme="minorHAnsi"/>
          <w:sz w:val="22"/>
          <w:szCs w:val="22"/>
          <w:lang w:val="pl-PL"/>
        </w:rPr>
        <w:t>;</w:t>
      </w:r>
    </w:p>
    <w:p w14:paraId="070A950E" w14:textId="5ECCC4F3" w:rsidR="00FE5DA5" w:rsidRPr="00E40EC3" w:rsidRDefault="00FE5DA5" w:rsidP="00116305">
      <w:pPr>
        <w:pStyle w:val="Akapitzlist"/>
        <w:numPr>
          <w:ilvl w:val="2"/>
          <w:numId w:val="2"/>
        </w:numPr>
        <w:spacing w:line="276" w:lineRule="auto"/>
        <w:jc w:val="both"/>
        <w:rPr>
          <w:rFonts w:asciiTheme="minorHAnsi" w:hAnsiTheme="minorHAnsi" w:cstheme="minorHAnsi"/>
          <w:sz w:val="22"/>
          <w:szCs w:val="22"/>
        </w:rPr>
      </w:pPr>
      <w:r w:rsidRPr="00E40EC3">
        <w:rPr>
          <w:rFonts w:asciiTheme="minorHAnsi" w:hAnsiTheme="minorHAnsi" w:cstheme="minorHAnsi"/>
          <w:sz w:val="22"/>
          <w:szCs w:val="22"/>
        </w:rPr>
        <w:t>W przypadku zmiany stawek składek ZUS / zdrowotnych:</w:t>
      </w:r>
    </w:p>
    <w:p w14:paraId="3C04F641" w14:textId="524DB5CA" w:rsidR="00FE5DA5" w:rsidRPr="00E40EC3" w:rsidRDefault="00FE5DA5" w:rsidP="00116305">
      <w:pPr>
        <w:pStyle w:val="Akapitzlist"/>
        <w:numPr>
          <w:ilvl w:val="3"/>
          <w:numId w:val="3"/>
        </w:numPr>
        <w:spacing w:line="276" w:lineRule="auto"/>
        <w:ind w:left="1418" w:hanging="338"/>
        <w:jc w:val="both"/>
        <w:rPr>
          <w:rFonts w:asciiTheme="minorHAnsi" w:hAnsiTheme="minorHAnsi" w:cstheme="minorHAnsi"/>
          <w:sz w:val="22"/>
          <w:szCs w:val="22"/>
        </w:rPr>
      </w:pPr>
      <w:r w:rsidRPr="00E40EC3">
        <w:rPr>
          <w:rFonts w:asciiTheme="minorHAnsi" w:hAnsiTheme="minorHAnsi" w:cstheme="minorHAnsi"/>
          <w:sz w:val="22"/>
          <w:szCs w:val="22"/>
        </w:rPr>
        <w:lastRenderedPageBreak/>
        <w:t>Zestawienie składek pracodawcy przed i po zmianie z uwzględnieniem stanowisk przypisanych do realizacji</w:t>
      </w:r>
      <w:r w:rsidR="00D60CB9">
        <w:rPr>
          <w:rFonts w:asciiTheme="minorHAnsi" w:hAnsiTheme="minorHAnsi" w:cstheme="minorHAnsi"/>
          <w:sz w:val="22"/>
          <w:szCs w:val="22"/>
        </w:rPr>
        <w:t xml:space="preserve"> Umow</w:t>
      </w:r>
      <w:r w:rsidRPr="00E40EC3">
        <w:rPr>
          <w:rFonts w:asciiTheme="minorHAnsi" w:hAnsiTheme="minorHAnsi" w:cstheme="minorHAnsi"/>
          <w:sz w:val="22"/>
          <w:szCs w:val="22"/>
        </w:rPr>
        <w:t>y</w:t>
      </w:r>
      <w:r w:rsidR="00A7732A" w:rsidRPr="00E40EC3">
        <w:rPr>
          <w:rFonts w:asciiTheme="minorHAnsi" w:hAnsiTheme="minorHAnsi" w:cstheme="minorHAnsi"/>
          <w:sz w:val="22"/>
          <w:szCs w:val="22"/>
          <w:lang w:val="pl-PL"/>
        </w:rPr>
        <w:t>,</w:t>
      </w:r>
    </w:p>
    <w:p w14:paraId="2567EFFC" w14:textId="42227314" w:rsidR="00FE5DA5" w:rsidRPr="00E40EC3" w:rsidRDefault="00FE5DA5" w:rsidP="00116305">
      <w:pPr>
        <w:pStyle w:val="Akapitzlist"/>
        <w:numPr>
          <w:ilvl w:val="3"/>
          <w:numId w:val="3"/>
        </w:numPr>
        <w:spacing w:line="276" w:lineRule="auto"/>
        <w:ind w:left="1418" w:hanging="338"/>
        <w:jc w:val="both"/>
        <w:rPr>
          <w:rFonts w:asciiTheme="minorHAnsi" w:hAnsiTheme="minorHAnsi" w:cstheme="minorHAnsi"/>
          <w:sz w:val="22"/>
          <w:szCs w:val="22"/>
        </w:rPr>
      </w:pPr>
      <w:r w:rsidRPr="00E40EC3">
        <w:rPr>
          <w:rFonts w:asciiTheme="minorHAnsi" w:hAnsiTheme="minorHAnsi" w:cstheme="minorHAnsi"/>
          <w:sz w:val="22"/>
          <w:szCs w:val="22"/>
        </w:rPr>
        <w:t>Wyciągi z list płac lub ich symulacje porównawcze</w:t>
      </w:r>
      <w:r w:rsidR="00A7732A" w:rsidRPr="00E40EC3">
        <w:rPr>
          <w:rFonts w:asciiTheme="minorHAnsi" w:hAnsiTheme="minorHAnsi" w:cstheme="minorHAnsi"/>
          <w:sz w:val="22"/>
          <w:szCs w:val="22"/>
          <w:lang w:val="pl-PL"/>
        </w:rPr>
        <w:t>,</w:t>
      </w:r>
    </w:p>
    <w:p w14:paraId="1F6E5E41" w14:textId="7457CDD4" w:rsidR="00FE5DA5" w:rsidRPr="00E40EC3" w:rsidRDefault="00FE5DA5" w:rsidP="00116305">
      <w:pPr>
        <w:pStyle w:val="Akapitzlist"/>
        <w:numPr>
          <w:ilvl w:val="3"/>
          <w:numId w:val="3"/>
        </w:numPr>
        <w:spacing w:line="276" w:lineRule="auto"/>
        <w:ind w:left="1418" w:hanging="338"/>
        <w:jc w:val="both"/>
        <w:rPr>
          <w:rFonts w:asciiTheme="minorHAnsi" w:hAnsiTheme="minorHAnsi" w:cstheme="minorHAnsi"/>
          <w:sz w:val="22"/>
          <w:szCs w:val="22"/>
        </w:rPr>
      </w:pPr>
      <w:r w:rsidRPr="00E40EC3">
        <w:rPr>
          <w:rFonts w:asciiTheme="minorHAnsi" w:hAnsiTheme="minorHAnsi" w:cstheme="minorHAnsi"/>
          <w:sz w:val="22"/>
          <w:szCs w:val="22"/>
        </w:rPr>
        <w:t>Dokumentacja księgowa lub kalkulacyjna wykazująca wzrost obciążeń składkowych</w:t>
      </w:r>
      <w:r w:rsidR="00A7732A" w:rsidRPr="00E40EC3">
        <w:rPr>
          <w:rFonts w:asciiTheme="minorHAnsi" w:hAnsiTheme="minorHAnsi" w:cstheme="minorHAnsi"/>
          <w:sz w:val="22"/>
          <w:szCs w:val="22"/>
          <w:lang w:val="pl-PL"/>
        </w:rPr>
        <w:t>;</w:t>
      </w:r>
    </w:p>
    <w:p w14:paraId="6822B6EE" w14:textId="0239400E" w:rsidR="00FE5DA5" w:rsidRPr="00E40EC3" w:rsidRDefault="00FE5DA5" w:rsidP="00116305">
      <w:pPr>
        <w:pStyle w:val="Akapitzlist"/>
        <w:numPr>
          <w:ilvl w:val="2"/>
          <w:numId w:val="2"/>
        </w:numPr>
        <w:tabs>
          <w:tab w:val="left" w:pos="284"/>
        </w:tabs>
        <w:spacing w:line="276" w:lineRule="auto"/>
        <w:jc w:val="both"/>
        <w:rPr>
          <w:rFonts w:asciiTheme="minorHAnsi" w:hAnsiTheme="minorHAnsi" w:cstheme="minorHAnsi"/>
          <w:sz w:val="22"/>
          <w:szCs w:val="22"/>
        </w:rPr>
      </w:pPr>
      <w:r w:rsidRPr="00E40EC3">
        <w:rPr>
          <w:rFonts w:asciiTheme="minorHAnsi" w:hAnsiTheme="minorHAnsi" w:cstheme="minorHAnsi"/>
          <w:sz w:val="22"/>
          <w:szCs w:val="22"/>
        </w:rPr>
        <w:t>W przypadku zmiany stawek VAT:</w:t>
      </w:r>
    </w:p>
    <w:p w14:paraId="16D0C811" w14:textId="3DD15CD0" w:rsidR="00FE5DA5" w:rsidRPr="00E40EC3" w:rsidRDefault="00FE5DA5" w:rsidP="00116305">
      <w:pPr>
        <w:pStyle w:val="Akapitzlist"/>
        <w:numPr>
          <w:ilvl w:val="3"/>
          <w:numId w:val="3"/>
        </w:numPr>
        <w:spacing w:line="276" w:lineRule="auto"/>
        <w:ind w:left="1418" w:hanging="338"/>
        <w:jc w:val="both"/>
        <w:rPr>
          <w:rFonts w:asciiTheme="minorHAnsi" w:hAnsiTheme="minorHAnsi" w:cstheme="minorHAnsi"/>
          <w:sz w:val="22"/>
          <w:szCs w:val="22"/>
        </w:rPr>
      </w:pPr>
      <w:r w:rsidRPr="00E40EC3">
        <w:rPr>
          <w:rFonts w:asciiTheme="minorHAnsi" w:hAnsiTheme="minorHAnsi" w:cstheme="minorHAnsi"/>
          <w:sz w:val="22"/>
          <w:szCs w:val="22"/>
        </w:rPr>
        <w:t>Porównanie wpływu zmiany stawki VAT na łączną wartość kosztów brutto usług</w:t>
      </w:r>
      <w:r w:rsidR="00A7732A" w:rsidRPr="00E40EC3">
        <w:rPr>
          <w:rFonts w:asciiTheme="minorHAnsi" w:hAnsiTheme="minorHAnsi" w:cstheme="minorHAnsi"/>
          <w:sz w:val="22"/>
          <w:szCs w:val="22"/>
          <w:lang w:val="pl-PL"/>
        </w:rPr>
        <w:t>,</w:t>
      </w:r>
    </w:p>
    <w:p w14:paraId="6297F476" w14:textId="40817576" w:rsidR="00FE5DA5" w:rsidRPr="00E40EC3" w:rsidRDefault="00FE5DA5" w:rsidP="00116305">
      <w:pPr>
        <w:pStyle w:val="Akapitzlist"/>
        <w:numPr>
          <w:ilvl w:val="3"/>
          <w:numId w:val="3"/>
        </w:numPr>
        <w:spacing w:line="276" w:lineRule="auto"/>
        <w:ind w:left="1418" w:hanging="338"/>
        <w:jc w:val="both"/>
        <w:rPr>
          <w:rFonts w:asciiTheme="minorHAnsi" w:hAnsiTheme="minorHAnsi" w:cstheme="minorHAnsi"/>
          <w:sz w:val="22"/>
          <w:szCs w:val="22"/>
        </w:rPr>
      </w:pPr>
      <w:r w:rsidRPr="00E40EC3">
        <w:rPr>
          <w:rFonts w:asciiTheme="minorHAnsi" w:hAnsiTheme="minorHAnsi" w:cstheme="minorHAnsi"/>
          <w:sz w:val="22"/>
          <w:szCs w:val="22"/>
        </w:rPr>
        <w:t>Faktury lub dokumenty potwierdzające obowiązującą stawkę VAT</w:t>
      </w:r>
      <w:r w:rsidR="00A7732A" w:rsidRPr="00E40EC3">
        <w:rPr>
          <w:rFonts w:asciiTheme="minorHAnsi" w:hAnsiTheme="minorHAnsi" w:cstheme="minorHAnsi"/>
          <w:sz w:val="22"/>
          <w:szCs w:val="22"/>
          <w:lang w:val="pl-PL"/>
        </w:rPr>
        <w:t>,</w:t>
      </w:r>
    </w:p>
    <w:p w14:paraId="7A8A4D39" w14:textId="02190F0F" w:rsidR="00FE5DA5" w:rsidRPr="00E40EC3" w:rsidRDefault="00FE5DA5" w:rsidP="00116305">
      <w:pPr>
        <w:pStyle w:val="Akapitzlist"/>
        <w:numPr>
          <w:ilvl w:val="3"/>
          <w:numId w:val="3"/>
        </w:numPr>
        <w:spacing w:line="276" w:lineRule="auto"/>
        <w:ind w:left="1418" w:hanging="338"/>
        <w:jc w:val="both"/>
        <w:rPr>
          <w:rFonts w:asciiTheme="minorHAnsi" w:hAnsiTheme="minorHAnsi" w:cstheme="minorHAnsi"/>
          <w:sz w:val="22"/>
          <w:szCs w:val="22"/>
        </w:rPr>
      </w:pPr>
      <w:r w:rsidRPr="00E40EC3">
        <w:rPr>
          <w:rFonts w:asciiTheme="minorHAnsi" w:hAnsiTheme="minorHAnsi" w:cstheme="minorHAnsi"/>
          <w:sz w:val="22"/>
          <w:szCs w:val="22"/>
        </w:rPr>
        <w:t xml:space="preserve"> Dokumentacja księgowa wskazująca zwiększenie zobowiązań podatkowych</w:t>
      </w:r>
      <w:r w:rsidR="00A7732A" w:rsidRPr="00E40EC3">
        <w:rPr>
          <w:rFonts w:asciiTheme="minorHAnsi" w:hAnsiTheme="minorHAnsi" w:cstheme="minorHAnsi"/>
          <w:sz w:val="22"/>
          <w:szCs w:val="22"/>
          <w:lang w:val="pl-PL"/>
        </w:rPr>
        <w:t>;</w:t>
      </w:r>
    </w:p>
    <w:p w14:paraId="26C1754D" w14:textId="7F95A43D" w:rsidR="00FE5DA5" w:rsidRPr="00E40EC3" w:rsidRDefault="00FE5DA5" w:rsidP="00116305">
      <w:pPr>
        <w:pStyle w:val="Akapitzlist"/>
        <w:numPr>
          <w:ilvl w:val="2"/>
          <w:numId w:val="2"/>
        </w:numPr>
        <w:tabs>
          <w:tab w:val="left" w:pos="284"/>
        </w:tabs>
        <w:spacing w:line="276" w:lineRule="auto"/>
        <w:jc w:val="both"/>
        <w:rPr>
          <w:rFonts w:asciiTheme="minorHAnsi" w:hAnsiTheme="minorHAnsi" w:cstheme="minorHAnsi"/>
          <w:sz w:val="22"/>
          <w:szCs w:val="22"/>
        </w:rPr>
      </w:pPr>
      <w:r w:rsidRPr="00E40EC3">
        <w:rPr>
          <w:rFonts w:asciiTheme="minorHAnsi" w:hAnsiTheme="minorHAnsi" w:cstheme="minorHAnsi"/>
          <w:sz w:val="22"/>
          <w:szCs w:val="22"/>
        </w:rPr>
        <w:t>W przypadku zmiany wskaźnika inflacji (GUS):</w:t>
      </w:r>
    </w:p>
    <w:p w14:paraId="66BDCC88" w14:textId="0DB96355" w:rsidR="00FE5DA5" w:rsidRPr="00E40EC3" w:rsidRDefault="00FE5DA5" w:rsidP="00116305">
      <w:pPr>
        <w:pStyle w:val="Akapitzlist"/>
        <w:numPr>
          <w:ilvl w:val="3"/>
          <w:numId w:val="3"/>
        </w:numPr>
        <w:spacing w:line="276" w:lineRule="auto"/>
        <w:ind w:left="1418" w:hanging="338"/>
        <w:jc w:val="both"/>
        <w:rPr>
          <w:rFonts w:asciiTheme="minorHAnsi" w:hAnsiTheme="minorHAnsi" w:cstheme="minorHAnsi"/>
          <w:sz w:val="22"/>
          <w:szCs w:val="22"/>
        </w:rPr>
      </w:pPr>
      <w:r w:rsidRPr="00E40EC3">
        <w:rPr>
          <w:rFonts w:asciiTheme="minorHAnsi" w:hAnsiTheme="minorHAnsi" w:cstheme="minorHAnsi"/>
          <w:sz w:val="22"/>
          <w:szCs w:val="22"/>
        </w:rPr>
        <w:t>Kalkulacja kosztów oparta na strukturze cen jednostkowych usług wsparcia</w:t>
      </w:r>
      <w:r w:rsidR="00B07A3F" w:rsidRPr="00E40EC3">
        <w:rPr>
          <w:rFonts w:asciiTheme="minorHAnsi" w:hAnsiTheme="minorHAnsi" w:cstheme="minorHAnsi"/>
          <w:sz w:val="22"/>
          <w:szCs w:val="22"/>
          <w:lang w:val="pl-PL"/>
        </w:rPr>
        <w:t>,</w:t>
      </w:r>
    </w:p>
    <w:p w14:paraId="1A5C7B23" w14:textId="3E164347" w:rsidR="00FE5DA5" w:rsidRPr="00E40EC3" w:rsidRDefault="00FE5DA5" w:rsidP="00116305">
      <w:pPr>
        <w:pStyle w:val="Akapitzlist"/>
        <w:numPr>
          <w:ilvl w:val="3"/>
          <w:numId w:val="3"/>
        </w:numPr>
        <w:spacing w:line="276" w:lineRule="auto"/>
        <w:ind w:left="1418" w:hanging="338"/>
        <w:jc w:val="both"/>
        <w:rPr>
          <w:rFonts w:asciiTheme="minorHAnsi" w:hAnsiTheme="minorHAnsi" w:cstheme="minorHAnsi"/>
          <w:sz w:val="22"/>
          <w:szCs w:val="22"/>
        </w:rPr>
      </w:pPr>
      <w:r w:rsidRPr="00E40EC3">
        <w:rPr>
          <w:rFonts w:asciiTheme="minorHAnsi" w:hAnsiTheme="minorHAnsi" w:cstheme="minorHAnsi"/>
          <w:sz w:val="22"/>
          <w:szCs w:val="22"/>
        </w:rPr>
        <w:t>Zestawienie głównych składników kosztowych (personel, licencje, infrastruktura)</w:t>
      </w:r>
      <w:r w:rsidR="00B07A3F" w:rsidRPr="00E40EC3">
        <w:rPr>
          <w:rFonts w:asciiTheme="minorHAnsi" w:hAnsiTheme="minorHAnsi" w:cstheme="minorHAnsi"/>
          <w:sz w:val="22"/>
          <w:szCs w:val="22"/>
          <w:lang w:val="pl-PL"/>
        </w:rPr>
        <w:t>,</w:t>
      </w:r>
    </w:p>
    <w:p w14:paraId="68ECBF9C" w14:textId="1D3844FD" w:rsidR="00FE5DA5" w:rsidRPr="00E40EC3" w:rsidRDefault="00FE5DA5" w:rsidP="00116305">
      <w:pPr>
        <w:pStyle w:val="Akapitzlist"/>
        <w:numPr>
          <w:ilvl w:val="3"/>
          <w:numId w:val="3"/>
        </w:numPr>
        <w:spacing w:line="276" w:lineRule="auto"/>
        <w:ind w:left="1418" w:hanging="338"/>
        <w:jc w:val="both"/>
        <w:rPr>
          <w:rFonts w:asciiTheme="minorHAnsi" w:hAnsiTheme="minorHAnsi" w:cstheme="minorHAnsi"/>
          <w:sz w:val="22"/>
          <w:szCs w:val="22"/>
        </w:rPr>
      </w:pPr>
      <w:r w:rsidRPr="00E40EC3">
        <w:rPr>
          <w:rFonts w:asciiTheme="minorHAnsi" w:hAnsiTheme="minorHAnsi" w:cstheme="minorHAnsi"/>
          <w:sz w:val="22"/>
          <w:szCs w:val="22"/>
        </w:rPr>
        <w:t>Indeksacja pozycji kosztorysowych zgodnie z opublikowanym wskaźnikiem GUS</w:t>
      </w:r>
      <w:r w:rsidR="00B07A3F" w:rsidRPr="00E40EC3">
        <w:rPr>
          <w:rFonts w:asciiTheme="minorHAnsi" w:hAnsiTheme="minorHAnsi" w:cstheme="minorHAnsi"/>
          <w:sz w:val="22"/>
          <w:szCs w:val="22"/>
          <w:lang w:val="pl-PL"/>
        </w:rPr>
        <w:t>,</w:t>
      </w:r>
    </w:p>
    <w:p w14:paraId="5D7FB1F7" w14:textId="39B1F7AB" w:rsidR="00FE5DA5" w:rsidRPr="00E40EC3" w:rsidRDefault="00FE5DA5" w:rsidP="00116305">
      <w:pPr>
        <w:pStyle w:val="Akapitzlist"/>
        <w:numPr>
          <w:ilvl w:val="3"/>
          <w:numId w:val="3"/>
        </w:numPr>
        <w:spacing w:line="276" w:lineRule="auto"/>
        <w:ind w:left="1418" w:hanging="338"/>
        <w:jc w:val="both"/>
        <w:rPr>
          <w:rFonts w:asciiTheme="minorHAnsi" w:hAnsiTheme="minorHAnsi" w:cstheme="minorHAnsi"/>
          <w:sz w:val="22"/>
          <w:szCs w:val="22"/>
        </w:rPr>
      </w:pPr>
      <w:r w:rsidRPr="00E40EC3">
        <w:rPr>
          <w:rFonts w:asciiTheme="minorHAnsi" w:hAnsiTheme="minorHAnsi" w:cstheme="minorHAnsi"/>
          <w:sz w:val="22"/>
          <w:szCs w:val="22"/>
        </w:rPr>
        <w:t>Cenniki, kosztorysy wewnętrzne lub noty księgowe przed i po zmianie</w:t>
      </w:r>
      <w:r w:rsidR="00B07A3F" w:rsidRPr="00E40EC3">
        <w:rPr>
          <w:rFonts w:asciiTheme="minorHAnsi" w:hAnsiTheme="minorHAnsi" w:cstheme="minorHAnsi"/>
          <w:sz w:val="22"/>
          <w:szCs w:val="22"/>
          <w:lang w:val="pl-PL"/>
        </w:rPr>
        <w:t>;</w:t>
      </w:r>
    </w:p>
    <w:p w14:paraId="06DB38F6" w14:textId="09BAC12D" w:rsidR="00FE5DA5" w:rsidRPr="00E40EC3" w:rsidRDefault="00FE5DA5" w:rsidP="00116305">
      <w:pPr>
        <w:pStyle w:val="Akapitzlist"/>
        <w:numPr>
          <w:ilvl w:val="2"/>
          <w:numId w:val="2"/>
        </w:numPr>
        <w:tabs>
          <w:tab w:val="left" w:pos="284"/>
        </w:tabs>
        <w:spacing w:line="276" w:lineRule="auto"/>
        <w:jc w:val="both"/>
        <w:rPr>
          <w:rFonts w:asciiTheme="minorHAnsi" w:hAnsiTheme="minorHAnsi" w:cstheme="minorHAnsi"/>
          <w:sz w:val="22"/>
          <w:szCs w:val="22"/>
        </w:rPr>
      </w:pPr>
      <w:r w:rsidRPr="00E40EC3">
        <w:rPr>
          <w:rFonts w:asciiTheme="minorHAnsi" w:hAnsiTheme="minorHAnsi" w:cstheme="minorHAnsi"/>
          <w:sz w:val="22"/>
          <w:szCs w:val="22"/>
        </w:rPr>
        <w:t>W przypadku zmiany wysokości wpłat do PPK:</w:t>
      </w:r>
    </w:p>
    <w:p w14:paraId="2324DBE2" w14:textId="26CA57F5" w:rsidR="00FE5DA5" w:rsidRPr="00E40EC3" w:rsidRDefault="00FE5DA5" w:rsidP="00116305">
      <w:pPr>
        <w:pStyle w:val="Akapitzlist"/>
        <w:numPr>
          <w:ilvl w:val="3"/>
          <w:numId w:val="3"/>
        </w:numPr>
        <w:spacing w:line="276" w:lineRule="auto"/>
        <w:ind w:left="1418" w:hanging="338"/>
        <w:jc w:val="both"/>
        <w:rPr>
          <w:rFonts w:asciiTheme="minorHAnsi" w:hAnsiTheme="minorHAnsi" w:cstheme="minorHAnsi"/>
          <w:sz w:val="22"/>
          <w:szCs w:val="22"/>
        </w:rPr>
      </w:pPr>
      <w:r w:rsidRPr="00E40EC3">
        <w:rPr>
          <w:rFonts w:asciiTheme="minorHAnsi" w:hAnsiTheme="minorHAnsi" w:cstheme="minorHAnsi"/>
          <w:sz w:val="22"/>
          <w:szCs w:val="22"/>
        </w:rPr>
        <w:t>Potwierdzenie wysokości obowiązkowych wpłat przed i po zmianie</w:t>
      </w:r>
      <w:r w:rsidR="00B07A3F" w:rsidRPr="00E40EC3">
        <w:rPr>
          <w:rFonts w:asciiTheme="minorHAnsi" w:hAnsiTheme="minorHAnsi" w:cstheme="minorHAnsi"/>
          <w:sz w:val="22"/>
          <w:szCs w:val="22"/>
          <w:lang w:val="pl-PL"/>
        </w:rPr>
        <w:t>,</w:t>
      </w:r>
    </w:p>
    <w:p w14:paraId="58142E83" w14:textId="688221F0" w:rsidR="00FE5DA5" w:rsidRPr="00E40EC3" w:rsidRDefault="00FE5DA5" w:rsidP="00116305">
      <w:pPr>
        <w:pStyle w:val="Akapitzlist"/>
        <w:numPr>
          <w:ilvl w:val="3"/>
          <w:numId w:val="3"/>
        </w:numPr>
        <w:spacing w:line="276" w:lineRule="auto"/>
        <w:ind w:left="1418" w:hanging="338"/>
        <w:jc w:val="both"/>
        <w:rPr>
          <w:rFonts w:asciiTheme="minorHAnsi" w:hAnsiTheme="minorHAnsi" w:cstheme="minorHAnsi"/>
          <w:sz w:val="22"/>
          <w:szCs w:val="22"/>
        </w:rPr>
      </w:pPr>
      <w:r w:rsidRPr="00E40EC3">
        <w:rPr>
          <w:rFonts w:asciiTheme="minorHAnsi" w:hAnsiTheme="minorHAnsi" w:cstheme="minorHAnsi"/>
          <w:sz w:val="22"/>
          <w:szCs w:val="22"/>
        </w:rPr>
        <w:t>Informacja o liczbie pracowników objętych PPK w ramach realizacji</w:t>
      </w:r>
      <w:r w:rsidR="00D60CB9">
        <w:rPr>
          <w:rFonts w:asciiTheme="minorHAnsi" w:hAnsiTheme="minorHAnsi" w:cstheme="minorHAnsi"/>
          <w:sz w:val="22"/>
          <w:szCs w:val="22"/>
        </w:rPr>
        <w:t xml:space="preserve"> Umow</w:t>
      </w:r>
      <w:r w:rsidRPr="00E40EC3">
        <w:rPr>
          <w:rFonts w:asciiTheme="minorHAnsi" w:hAnsiTheme="minorHAnsi" w:cstheme="minorHAnsi"/>
          <w:sz w:val="22"/>
          <w:szCs w:val="22"/>
        </w:rPr>
        <w:t>y</w:t>
      </w:r>
      <w:r w:rsidR="00B07A3F" w:rsidRPr="00E40EC3">
        <w:rPr>
          <w:rFonts w:asciiTheme="minorHAnsi" w:hAnsiTheme="minorHAnsi" w:cstheme="minorHAnsi"/>
          <w:sz w:val="22"/>
          <w:szCs w:val="22"/>
          <w:lang w:val="pl-PL"/>
        </w:rPr>
        <w:t>,</w:t>
      </w:r>
    </w:p>
    <w:p w14:paraId="5CCDFA49" w14:textId="504DE127" w:rsidR="001E1912" w:rsidRPr="00B16C67" w:rsidRDefault="00FE5DA5" w:rsidP="00116305">
      <w:pPr>
        <w:pStyle w:val="Akapitzlist"/>
        <w:numPr>
          <w:ilvl w:val="3"/>
          <w:numId w:val="3"/>
        </w:numPr>
        <w:spacing w:line="276" w:lineRule="auto"/>
        <w:ind w:left="1418" w:hanging="338"/>
        <w:jc w:val="both"/>
        <w:rPr>
          <w:rFonts w:asciiTheme="minorHAnsi" w:hAnsiTheme="minorHAnsi" w:cstheme="minorHAnsi"/>
          <w:sz w:val="22"/>
          <w:szCs w:val="22"/>
        </w:rPr>
      </w:pPr>
      <w:r w:rsidRPr="00E40EC3">
        <w:rPr>
          <w:rFonts w:asciiTheme="minorHAnsi" w:hAnsiTheme="minorHAnsi" w:cstheme="minorHAnsi"/>
          <w:sz w:val="22"/>
          <w:szCs w:val="22"/>
        </w:rPr>
        <w:t>Symulacja wpływu zmiany wysokości wpłat na miesięczne koszty realizacji usług.</w:t>
      </w:r>
    </w:p>
    <w:p w14:paraId="442C4F2A" w14:textId="0905A220" w:rsidR="00B16C67" w:rsidRPr="00E40EC3" w:rsidRDefault="00B16C67" w:rsidP="00116305">
      <w:pPr>
        <w:pStyle w:val="Akapitzlist"/>
        <w:numPr>
          <w:ilvl w:val="1"/>
          <w:numId w:val="18"/>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 xml:space="preserve">Dokumenty, o których mowa w </w:t>
      </w:r>
      <w:r w:rsidRPr="00E40EC3">
        <w:rPr>
          <w:rFonts w:asciiTheme="minorHAnsi" w:hAnsiTheme="minorHAnsi" w:cstheme="minorHAnsi"/>
          <w:b/>
          <w:sz w:val="22"/>
          <w:szCs w:val="22"/>
          <w:lang w:val="pl-PL"/>
        </w:rPr>
        <w:t>pkt</w:t>
      </w:r>
      <w:r w:rsidRPr="00E40EC3">
        <w:rPr>
          <w:rFonts w:asciiTheme="minorHAnsi" w:hAnsiTheme="minorHAnsi" w:cstheme="minorHAnsi"/>
          <w:b/>
          <w:sz w:val="22"/>
          <w:szCs w:val="22"/>
        </w:rPr>
        <w:t xml:space="preserve"> </w:t>
      </w:r>
      <w:r>
        <w:rPr>
          <w:rFonts w:asciiTheme="minorHAnsi" w:hAnsiTheme="minorHAnsi" w:cstheme="minorHAnsi"/>
          <w:b/>
          <w:sz w:val="22"/>
          <w:szCs w:val="22"/>
          <w:lang w:val="pl-PL"/>
        </w:rPr>
        <w:t>12</w:t>
      </w:r>
      <w:r w:rsidRPr="00E40EC3">
        <w:rPr>
          <w:rFonts w:asciiTheme="minorHAnsi" w:hAnsiTheme="minorHAnsi" w:cstheme="minorHAnsi"/>
          <w:sz w:val="22"/>
          <w:szCs w:val="22"/>
        </w:rPr>
        <w:t>, powinny zostać zanonimizowane w sposób zapewniający ochronę danych osobowych, zgodnie z obowiązującymi przepisami, przy czym:</w:t>
      </w:r>
    </w:p>
    <w:p w14:paraId="72E5E1E9" w14:textId="32B94F53" w:rsidR="00B16C67" w:rsidRPr="00B16C67" w:rsidRDefault="00B16C67" w:rsidP="00116305">
      <w:pPr>
        <w:pStyle w:val="Akapitzlist"/>
        <w:numPr>
          <w:ilvl w:val="2"/>
          <w:numId w:val="18"/>
        </w:numPr>
        <w:spacing w:line="276" w:lineRule="auto"/>
        <w:jc w:val="both"/>
        <w:rPr>
          <w:rFonts w:asciiTheme="minorHAnsi" w:hAnsiTheme="minorHAnsi" w:cstheme="minorHAnsi"/>
          <w:sz w:val="22"/>
          <w:szCs w:val="22"/>
          <w:lang w:eastAsia="pl-PL"/>
        </w:rPr>
      </w:pPr>
      <w:r w:rsidRPr="00E40EC3">
        <w:rPr>
          <w:rFonts w:asciiTheme="minorHAnsi" w:eastAsiaTheme="minorHAnsi" w:hAnsiTheme="minorHAnsi" w:cstheme="minorHAnsi"/>
          <w:sz w:val="22"/>
          <w:szCs w:val="22"/>
        </w:rPr>
        <w:t xml:space="preserve">imię i nazwisko pracownika nie podlega </w:t>
      </w:r>
      <w:proofErr w:type="spellStart"/>
      <w:r w:rsidRPr="00E40EC3">
        <w:rPr>
          <w:rFonts w:asciiTheme="minorHAnsi" w:eastAsiaTheme="minorHAnsi" w:hAnsiTheme="minorHAnsi" w:cstheme="minorHAnsi"/>
          <w:sz w:val="22"/>
          <w:szCs w:val="22"/>
        </w:rPr>
        <w:t>anonimizacji</w:t>
      </w:r>
      <w:proofErr w:type="spellEnd"/>
      <w:r w:rsidRPr="00E40EC3">
        <w:rPr>
          <w:rFonts w:asciiTheme="minorHAnsi" w:eastAsiaTheme="minorHAnsi" w:hAnsiTheme="minorHAnsi" w:cstheme="minorHAnsi"/>
          <w:sz w:val="22"/>
          <w:szCs w:val="22"/>
        </w:rPr>
        <w:t>,</w:t>
      </w:r>
    </w:p>
    <w:p w14:paraId="0387E46F" w14:textId="01BD2E1A" w:rsidR="00B16C67" w:rsidRPr="00B16C67" w:rsidRDefault="00B16C67" w:rsidP="00116305">
      <w:pPr>
        <w:pStyle w:val="Akapitzlist"/>
        <w:numPr>
          <w:ilvl w:val="2"/>
          <w:numId w:val="18"/>
        </w:numPr>
        <w:spacing w:line="276" w:lineRule="auto"/>
        <w:jc w:val="both"/>
        <w:rPr>
          <w:rFonts w:asciiTheme="minorHAnsi" w:hAnsiTheme="minorHAnsi" w:cstheme="minorHAnsi"/>
          <w:b/>
          <w:bCs/>
          <w:sz w:val="22"/>
          <w:szCs w:val="22"/>
          <w:lang w:eastAsia="pl-PL"/>
        </w:rPr>
      </w:pPr>
      <w:r w:rsidRPr="00B16C67">
        <w:rPr>
          <w:rFonts w:asciiTheme="minorHAnsi" w:eastAsiaTheme="minorHAnsi" w:hAnsiTheme="minorHAnsi" w:cstheme="minorHAnsi"/>
          <w:sz w:val="22"/>
          <w:szCs w:val="22"/>
        </w:rPr>
        <w:t xml:space="preserve">możliwe do zidentyfikowania muszą być w szczególności: data </w:t>
      </w:r>
      <w:r w:rsidRPr="00B16C67">
        <w:rPr>
          <w:rFonts w:asciiTheme="minorHAnsi" w:eastAsiaTheme="minorHAnsi" w:hAnsiTheme="minorHAnsi" w:cstheme="minorHAnsi"/>
          <w:sz w:val="22"/>
          <w:szCs w:val="22"/>
          <w:lang w:val="pl-PL"/>
        </w:rPr>
        <w:t>podpisania</w:t>
      </w:r>
      <w:r w:rsidRPr="00B16C67">
        <w:rPr>
          <w:rFonts w:asciiTheme="minorHAnsi" w:eastAsiaTheme="minorHAnsi" w:hAnsiTheme="minorHAnsi" w:cstheme="minorHAnsi"/>
          <w:sz w:val="22"/>
          <w:szCs w:val="22"/>
        </w:rPr>
        <w:t xml:space="preserve"> Umowy, rodzaj Umowy o pracę, wymiar etatu oraz zakres obowiązków</w:t>
      </w:r>
      <w:r>
        <w:rPr>
          <w:rFonts w:asciiTheme="minorHAnsi" w:eastAsiaTheme="minorHAnsi" w:hAnsiTheme="minorHAnsi" w:cstheme="minorHAnsi"/>
          <w:sz w:val="22"/>
          <w:szCs w:val="22"/>
          <w:lang w:val="pl-PL"/>
        </w:rPr>
        <w:t>.</w:t>
      </w:r>
    </w:p>
    <w:p w14:paraId="01A8CF7B" w14:textId="77777777" w:rsidR="00B16C67" w:rsidRPr="00E40EC3" w:rsidRDefault="00B16C67" w:rsidP="006526A7">
      <w:pPr>
        <w:suppressAutoHyphens w:val="0"/>
        <w:spacing w:line="276" w:lineRule="auto"/>
        <w:contextualSpacing/>
        <w:jc w:val="center"/>
        <w:rPr>
          <w:rFonts w:asciiTheme="minorHAnsi" w:hAnsiTheme="minorHAnsi" w:cstheme="minorHAnsi"/>
          <w:b/>
          <w:bCs/>
          <w:sz w:val="22"/>
          <w:szCs w:val="22"/>
          <w:lang w:eastAsia="pl-PL"/>
        </w:rPr>
      </w:pPr>
    </w:p>
    <w:p w14:paraId="10A51B45" w14:textId="7F08EAFB" w:rsidR="007D4092" w:rsidRDefault="007D4092" w:rsidP="006526A7">
      <w:pPr>
        <w:suppressAutoHyphens w:val="0"/>
        <w:spacing w:line="276" w:lineRule="auto"/>
        <w:contextualSpacing/>
        <w:jc w:val="center"/>
        <w:rPr>
          <w:rFonts w:asciiTheme="minorHAnsi" w:hAnsiTheme="minorHAnsi" w:cstheme="minorHAnsi"/>
          <w:b/>
          <w:bCs/>
          <w:sz w:val="22"/>
          <w:szCs w:val="22"/>
          <w:lang w:eastAsia="pl-PL"/>
        </w:rPr>
      </w:pPr>
      <w:r w:rsidRPr="00246363">
        <w:rPr>
          <w:rFonts w:asciiTheme="minorHAnsi" w:hAnsiTheme="minorHAnsi" w:cstheme="minorHAnsi"/>
          <w:b/>
          <w:bCs/>
          <w:sz w:val="22"/>
          <w:szCs w:val="22"/>
          <w:lang w:eastAsia="pl-PL"/>
        </w:rPr>
        <w:t xml:space="preserve">§ </w:t>
      </w:r>
      <w:r w:rsidR="001E1912" w:rsidRPr="00246363">
        <w:rPr>
          <w:rFonts w:asciiTheme="minorHAnsi" w:hAnsiTheme="minorHAnsi" w:cstheme="minorHAnsi"/>
          <w:b/>
          <w:bCs/>
          <w:sz w:val="22"/>
          <w:szCs w:val="22"/>
          <w:lang w:eastAsia="pl-PL"/>
        </w:rPr>
        <w:t>8</w:t>
      </w:r>
      <w:r w:rsidRPr="00246363">
        <w:rPr>
          <w:rFonts w:asciiTheme="minorHAnsi" w:hAnsiTheme="minorHAnsi" w:cstheme="minorHAnsi"/>
          <w:b/>
          <w:bCs/>
          <w:sz w:val="22"/>
          <w:szCs w:val="22"/>
          <w:lang w:eastAsia="pl-PL"/>
        </w:rPr>
        <w:t>.</w:t>
      </w:r>
    </w:p>
    <w:p w14:paraId="142B9B7E" w14:textId="67F8F16F" w:rsidR="007246F8" w:rsidRPr="00E40EC3" w:rsidRDefault="007246F8" w:rsidP="006526A7">
      <w:pPr>
        <w:suppressAutoHyphens w:val="0"/>
        <w:spacing w:line="276" w:lineRule="auto"/>
        <w:contextualSpacing/>
        <w:jc w:val="center"/>
        <w:rPr>
          <w:rFonts w:asciiTheme="minorHAnsi" w:hAnsiTheme="minorHAnsi" w:cstheme="minorHAnsi"/>
          <w:sz w:val="22"/>
          <w:szCs w:val="22"/>
          <w:lang w:eastAsia="pl-PL"/>
        </w:rPr>
      </w:pPr>
      <w:r w:rsidRPr="00246363">
        <w:rPr>
          <w:rFonts w:asciiTheme="minorHAnsi" w:hAnsiTheme="minorHAnsi" w:cstheme="minorHAnsi"/>
          <w:b/>
          <w:bCs/>
          <w:sz w:val="22"/>
          <w:szCs w:val="22"/>
          <w:lang w:eastAsia="pl-PL"/>
        </w:rPr>
        <w:t>Odpowiedzialność Stron i kary</w:t>
      </w:r>
      <w:r>
        <w:rPr>
          <w:rFonts w:asciiTheme="minorHAnsi" w:hAnsiTheme="minorHAnsi" w:cstheme="minorHAnsi"/>
          <w:b/>
          <w:bCs/>
          <w:sz w:val="22"/>
          <w:szCs w:val="22"/>
          <w:lang w:eastAsia="pl-PL"/>
        </w:rPr>
        <w:t xml:space="preserve"> umowne</w:t>
      </w:r>
    </w:p>
    <w:p w14:paraId="0126737A" w14:textId="6D6D28CB" w:rsidR="001B640E" w:rsidRPr="00E40EC3" w:rsidRDefault="007D4092" w:rsidP="00116305">
      <w:pPr>
        <w:pStyle w:val="Akapitzlist"/>
        <w:numPr>
          <w:ilvl w:val="0"/>
          <w:numId w:val="10"/>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Wykonawca ponosi odpowiedzialność za działanie lub zaniechanie działań osób (podmiotów), które skieruje do realizacji niniejszej</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 jak za własne działanie i zaniechanie.</w:t>
      </w:r>
    </w:p>
    <w:p w14:paraId="79D557EE" w14:textId="533923D8" w:rsidR="007D4092" w:rsidRPr="00E40EC3" w:rsidRDefault="007D4092" w:rsidP="00116305">
      <w:pPr>
        <w:pStyle w:val="Akapitzlist"/>
        <w:numPr>
          <w:ilvl w:val="0"/>
          <w:numId w:val="10"/>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W przypadku odstąpienia od</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 przez którąkolwiek ze stron, z przyczyn leżących po stronie Wykonawcy, Wykonawca zapłaci Zamawiającemu karę</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 xml:space="preserve">ną w wysokości 10% całkowitego wynagrodzenia brutto, określonego w </w:t>
      </w:r>
      <w:r w:rsidRPr="00E40EC3">
        <w:rPr>
          <w:rFonts w:asciiTheme="minorHAnsi" w:hAnsiTheme="minorHAnsi" w:cstheme="minorHAnsi"/>
          <w:b/>
          <w:sz w:val="22"/>
          <w:szCs w:val="22"/>
          <w:lang w:eastAsia="pl-PL"/>
        </w:rPr>
        <w:t xml:space="preserve">§ </w:t>
      </w:r>
      <w:r w:rsidR="00231C2D" w:rsidRPr="00E40EC3">
        <w:rPr>
          <w:rFonts w:asciiTheme="minorHAnsi" w:hAnsiTheme="minorHAnsi" w:cstheme="minorHAnsi"/>
          <w:b/>
          <w:sz w:val="22"/>
          <w:szCs w:val="22"/>
          <w:lang w:eastAsia="pl-PL"/>
        </w:rPr>
        <w:t>7</w:t>
      </w:r>
      <w:r w:rsidRPr="00E40EC3">
        <w:rPr>
          <w:rFonts w:asciiTheme="minorHAnsi" w:hAnsiTheme="minorHAnsi" w:cstheme="minorHAnsi"/>
          <w:b/>
          <w:sz w:val="22"/>
          <w:szCs w:val="22"/>
          <w:lang w:eastAsia="pl-PL"/>
        </w:rPr>
        <w:t xml:space="preserve"> ust. 1</w:t>
      </w:r>
      <w:r w:rsidRPr="00E40EC3">
        <w:rPr>
          <w:rFonts w:asciiTheme="minorHAnsi" w:hAnsiTheme="minorHAnsi" w:cstheme="minorHAnsi"/>
          <w:sz w:val="22"/>
          <w:szCs w:val="22"/>
          <w:lang w:eastAsia="pl-PL"/>
        </w:rPr>
        <w:t>.</w:t>
      </w:r>
    </w:p>
    <w:p w14:paraId="48CA1B27" w14:textId="50149ADC" w:rsidR="009321E9" w:rsidRPr="008E0832" w:rsidRDefault="007D4092" w:rsidP="00116305">
      <w:pPr>
        <w:pStyle w:val="Akapitzlist"/>
        <w:numPr>
          <w:ilvl w:val="0"/>
          <w:numId w:val="10"/>
        </w:numPr>
        <w:tabs>
          <w:tab w:val="left" w:pos="426"/>
        </w:tabs>
        <w:spacing w:line="276" w:lineRule="auto"/>
        <w:jc w:val="both"/>
        <w:rPr>
          <w:rFonts w:asciiTheme="minorHAnsi" w:hAnsiTheme="minorHAnsi" w:cstheme="minorHAnsi"/>
          <w:sz w:val="22"/>
          <w:szCs w:val="22"/>
          <w:lang w:eastAsia="pl-PL"/>
        </w:rPr>
      </w:pPr>
      <w:r w:rsidRPr="008E0832">
        <w:rPr>
          <w:rFonts w:asciiTheme="minorHAnsi" w:hAnsiTheme="minorHAnsi" w:cstheme="minorHAnsi"/>
          <w:sz w:val="22"/>
          <w:szCs w:val="22"/>
          <w:lang w:eastAsia="pl-PL"/>
        </w:rPr>
        <w:t>Za zwłokę w uruchomieniu każdego z łączy</w:t>
      </w:r>
      <w:r w:rsidR="00ED71E3" w:rsidRPr="008E0832">
        <w:rPr>
          <w:rFonts w:asciiTheme="minorHAnsi" w:hAnsiTheme="minorHAnsi" w:cstheme="minorHAnsi"/>
          <w:sz w:val="22"/>
          <w:szCs w:val="22"/>
          <w:lang w:val="pl-PL" w:eastAsia="pl-PL"/>
        </w:rPr>
        <w:t xml:space="preserve"> transportowych</w:t>
      </w:r>
      <w:r w:rsidR="007B3DDD" w:rsidRPr="008E0832">
        <w:rPr>
          <w:rFonts w:asciiTheme="minorHAnsi" w:hAnsiTheme="minorHAnsi" w:cstheme="minorHAnsi"/>
          <w:sz w:val="22"/>
          <w:szCs w:val="22"/>
          <w:lang w:val="pl-PL" w:eastAsia="pl-PL"/>
        </w:rPr>
        <w:t xml:space="preserve"> (Grupa 1)</w:t>
      </w:r>
      <w:r w:rsidR="00ED71E3" w:rsidRPr="008E0832">
        <w:rPr>
          <w:rFonts w:asciiTheme="minorHAnsi" w:hAnsiTheme="minorHAnsi" w:cstheme="minorHAnsi"/>
          <w:sz w:val="22"/>
          <w:szCs w:val="22"/>
          <w:lang w:val="pl-PL" w:eastAsia="pl-PL"/>
        </w:rPr>
        <w:t>, dostępu do Internetu</w:t>
      </w:r>
      <w:r w:rsidR="007B3DDD" w:rsidRPr="008E0832">
        <w:rPr>
          <w:rFonts w:asciiTheme="minorHAnsi" w:hAnsiTheme="minorHAnsi" w:cstheme="minorHAnsi"/>
          <w:sz w:val="22"/>
          <w:szCs w:val="22"/>
          <w:lang w:val="pl-PL" w:eastAsia="pl-PL"/>
        </w:rPr>
        <w:t xml:space="preserve"> (Grupa 1)</w:t>
      </w:r>
      <w:r w:rsidR="00ED71E3" w:rsidRPr="008E0832">
        <w:rPr>
          <w:rFonts w:asciiTheme="minorHAnsi" w:hAnsiTheme="minorHAnsi" w:cstheme="minorHAnsi"/>
          <w:sz w:val="22"/>
          <w:szCs w:val="22"/>
          <w:lang w:val="pl-PL" w:eastAsia="pl-PL"/>
        </w:rPr>
        <w:t xml:space="preserve"> i</w:t>
      </w:r>
      <w:r w:rsidRPr="008E0832">
        <w:rPr>
          <w:rFonts w:asciiTheme="minorHAnsi" w:hAnsiTheme="minorHAnsi" w:cstheme="minorHAnsi"/>
          <w:sz w:val="22"/>
          <w:szCs w:val="22"/>
          <w:lang w:eastAsia="pl-PL"/>
        </w:rPr>
        <w:t xml:space="preserve"> dostępowych</w:t>
      </w:r>
      <w:r w:rsidR="007B3DDD" w:rsidRPr="008E0832">
        <w:rPr>
          <w:rFonts w:asciiTheme="minorHAnsi" w:hAnsiTheme="minorHAnsi" w:cstheme="minorHAnsi"/>
          <w:sz w:val="22"/>
          <w:szCs w:val="22"/>
          <w:lang w:val="pl-PL" w:eastAsia="pl-PL"/>
        </w:rPr>
        <w:t xml:space="preserve"> (Grupa 2 i 3)</w:t>
      </w:r>
      <w:r w:rsidRPr="008E0832">
        <w:rPr>
          <w:rFonts w:asciiTheme="minorHAnsi" w:hAnsiTheme="minorHAnsi" w:cstheme="minorHAnsi"/>
          <w:sz w:val="22"/>
          <w:szCs w:val="22"/>
          <w:lang w:eastAsia="pl-PL"/>
        </w:rPr>
        <w:t xml:space="preserve"> do lokalizacji wymienionych w </w:t>
      </w:r>
      <w:r w:rsidRPr="008E0832">
        <w:rPr>
          <w:rFonts w:asciiTheme="minorHAnsi" w:hAnsiTheme="minorHAnsi" w:cstheme="minorHAnsi"/>
          <w:b/>
          <w:sz w:val="22"/>
          <w:szCs w:val="22"/>
          <w:lang w:eastAsia="pl-PL"/>
        </w:rPr>
        <w:t>załączniku nr 2</w:t>
      </w:r>
      <w:r w:rsidRPr="008E0832">
        <w:rPr>
          <w:rFonts w:asciiTheme="minorHAnsi" w:hAnsiTheme="minorHAnsi" w:cstheme="minorHAnsi"/>
          <w:sz w:val="22"/>
          <w:szCs w:val="22"/>
          <w:lang w:eastAsia="pl-PL"/>
        </w:rPr>
        <w:t xml:space="preserve"> do</w:t>
      </w:r>
      <w:r w:rsidR="00D60CB9" w:rsidRPr="008E0832">
        <w:rPr>
          <w:rFonts w:asciiTheme="minorHAnsi" w:hAnsiTheme="minorHAnsi" w:cstheme="minorHAnsi"/>
          <w:sz w:val="22"/>
          <w:szCs w:val="22"/>
          <w:lang w:eastAsia="pl-PL"/>
        </w:rPr>
        <w:t xml:space="preserve"> Umow</w:t>
      </w:r>
      <w:r w:rsidRPr="008E0832">
        <w:rPr>
          <w:rFonts w:asciiTheme="minorHAnsi" w:hAnsiTheme="minorHAnsi" w:cstheme="minorHAnsi"/>
          <w:sz w:val="22"/>
          <w:szCs w:val="22"/>
          <w:lang w:eastAsia="pl-PL"/>
        </w:rPr>
        <w:t>y, w</w:t>
      </w:r>
      <w:r w:rsidR="00882C3E" w:rsidRPr="008E0832">
        <w:rPr>
          <w:rFonts w:asciiTheme="minorHAnsi" w:hAnsiTheme="minorHAnsi" w:cstheme="minorHAnsi"/>
          <w:sz w:val="22"/>
          <w:szCs w:val="22"/>
          <w:lang w:val="pl-PL" w:eastAsia="pl-PL"/>
        </w:rPr>
        <w:t> </w:t>
      </w:r>
      <w:r w:rsidRPr="008E0832">
        <w:rPr>
          <w:rFonts w:asciiTheme="minorHAnsi" w:hAnsiTheme="minorHAnsi" w:cstheme="minorHAnsi"/>
          <w:sz w:val="22"/>
          <w:szCs w:val="22"/>
          <w:lang w:eastAsia="pl-PL"/>
        </w:rPr>
        <w:t xml:space="preserve">terminach wskazanych w </w:t>
      </w:r>
      <w:r w:rsidRPr="008E0832">
        <w:rPr>
          <w:rFonts w:asciiTheme="minorHAnsi" w:hAnsiTheme="minorHAnsi" w:cstheme="minorHAnsi"/>
          <w:b/>
          <w:sz w:val="22"/>
          <w:szCs w:val="22"/>
          <w:lang w:eastAsia="pl-PL"/>
        </w:rPr>
        <w:t>§1 ust. 2</w:t>
      </w:r>
      <w:r w:rsidRPr="008E0832">
        <w:rPr>
          <w:rFonts w:asciiTheme="minorHAnsi" w:hAnsiTheme="minorHAnsi" w:cstheme="minorHAnsi"/>
          <w:sz w:val="22"/>
          <w:szCs w:val="22"/>
          <w:lang w:eastAsia="pl-PL"/>
        </w:rPr>
        <w:t xml:space="preserve"> Wykonawca zapłaci kary</w:t>
      </w:r>
      <w:r w:rsidR="00D60CB9" w:rsidRPr="008E0832">
        <w:rPr>
          <w:rFonts w:asciiTheme="minorHAnsi" w:hAnsiTheme="minorHAnsi" w:cstheme="minorHAnsi"/>
          <w:sz w:val="22"/>
          <w:szCs w:val="22"/>
          <w:lang w:eastAsia="pl-PL"/>
        </w:rPr>
        <w:t xml:space="preserve"> </w:t>
      </w:r>
      <w:r w:rsidR="00932ED0" w:rsidRPr="008E0832">
        <w:rPr>
          <w:rFonts w:asciiTheme="minorHAnsi" w:hAnsiTheme="minorHAnsi" w:cstheme="minorHAnsi"/>
          <w:sz w:val="22"/>
          <w:szCs w:val="22"/>
          <w:lang w:eastAsia="pl-PL"/>
        </w:rPr>
        <w:t>umowne</w:t>
      </w:r>
      <w:r w:rsidRPr="008E0832">
        <w:rPr>
          <w:rFonts w:asciiTheme="minorHAnsi" w:hAnsiTheme="minorHAnsi" w:cstheme="minorHAnsi"/>
          <w:sz w:val="22"/>
          <w:szCs w:val="22"/>
          <w:lang w:eastAsia="pl-PL"/>
        </w:rPr>
        <w:t xml:space="preserve"> za każdy dzień zwłoki:</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2"/>
        <w:gridCol w:w="1767"/>
        <w:gridCol w:w="1701"/>
        <w:gridCol w:w="1843"/>
        <w:gridCol w:w="1979"/>
      </w:tblGrid>
      <w:tr w:rsidR="00DF667C" w:rsidRPr="006930FC" w14:paraId="6B45D399" w14:textId="77777777" w:rsidTr="00621886">
        <w:trPr>
          <w:tblCellSpacing w:w="0" w:type="dxa"/>
          <w:jc w:val="center"/>
        </w:trPr>
        <w:tc>
          <w:tcPr>
            <w:tcW w:w="0" w:type="auto"/>
            <w:vAlign w:val="center"/>
            <w:hideMark/>
          </w:tcPr>
          <w:p w14:paraId="4AAA9E25" w14:textId="027CE392" w:rsidR="00806391" w:rsidRPr="006930FC" w:rsidRDefault="00806391" w:rsidP="009321E9">
            <w:pPr>
              <w:suppressAutoHyphens w:val="0"/>
              <w:contextualSpacing/>
              <w:jc w:val="both"/>
              <w:rPr>
                <w:rFonts w:asciiTheme="minorHAnsi" w:hAnsiTheme="minorHAnsi" w:cstheme="minorHAnsi"/>
                <w:sz w:val="22"/>
                <w:szCs w:val="22"/>
                <w:lang w:eastAsia="pl-PL"/>
              </w:rPr>
            </w:pPr>
            <w:r w:rsidRPr="00E40EC3">
              <w:rPr>
                <w:rFonts w:asciiTheme="minorHAnsi" w:hAnsiTheme="minorHAnsi" w:cstheme="minorHAnsi"/>
                <w:sz w:val="22"/>
                <w:szCs w:val="22"/>
                <w:lang w:val="x-none" w:eastAsia="pl-PL"/>
              </w:rPr>
              <w:t> </w:t>
            </w:r>
            <w:r w:rsidRPr="006930FC">
              <w:rPr>
                <w:rFonts w:asciiTheme="minorHAnsi" w:hAnsiTheme="minorHAnsi" w:cstheme="minorHAnsi"/>
                <w:sz w:val="22"/>
                <w:szCs w:val="22"/>
                <w:lang w:eastAsia="pl-PL"/>
              </w:rPr>
              <w:t>Instalacja/Dziennie</w:t>
            </w:r>
          </w:p>
        </w:tc>
        <w:tc>
          <w:tcPr>
            <w:tcW w:w="1767" w:type="dxa"/>
            <w:vAlign w:val="center"/>
            <w:hideMark/>
          </w:tcPr>
          <w:p w14:paraId="1D80FCD2" w14:textId="6624971D" w:rsidR="00806391" w:rsidRPr="006930FC" w:rsidRDefault="00806391" w:rsidP="002576F2">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Kara za nieuruchomienie łącza</w:t>
            </w:r>
            <w:r w:rsidR="00517FDC" w:rsidRPr="006930FC">
              <w:rPr>
                <w:rFonts w:asciiTheme="minorHAnsi" w:hAnsiTheme="minorHAnsi" w:cstheme="minorHAnsi"/>
                <w:sz w:val="22"/>
                <w:szCs w:val="22"/>
                <w:lang w:eastAsia="pl-PL"/>
              </w:rPr>
              <w:t xml:space="preserve"> transportowego </w:t>
            </w:r>
            <w:r w:rsidR="00A4765E" w:rsidRPr="006930FC">
              <w:rPr>
                <w:rFonts w:asciiTheme="minorHAnsi" w:hAnsiTheme="minorHAnsi" w:cstheme="minorHAnsi"/>
                <w:sz w:val="22"/>
                <w:szCs w:val="22"/>
                <w:lang w:eastAsia="pl-PL"/>
              </w:rPr>
              <w:t>lub</w:t>
            </w:r>
            <w:r w:rsidR="00517FDC" w:rsidRPr="006930FC">
              <w:rPr>
                <w:rFonts w:asciiTheme="minorHAnsi" w:hAnsiTheme="minorHAnsi" w:cstheme="minorHAnsi"/>
                <w:sz w:val="22"/>
                <w:szCs w:val="22"/>
                <w:lang w:eastAsia="pl-PL"/>
              </w:rPr>
              <w:t xml:space="preserve"> dostępu do Internetu</w:t>
            </w:r>
          </w:p>
          <w:p w14:paraId="0E81CB22" w14:textId="300A1D01" w:rsidR="00806391" w:rsidRPr="006930FC" w:rsidRDefault="00806391" w:rsidP="002576F2">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 xml:space="preserve">(za każde łącze) </w:t>
            </w:r>
          </w:p>
        </w:tc>
        <w:tc>
          <w:tcPr>
            <w:tcW w:w="1701" w:type="dxa"/>
          </w:tcPr>
          <w:p w14:paraId="55573945" w14:textId="05866338" w:rsidR="00806391" w:rsidRPr="006930FC" w:rsidRDefault="00806391" w:rsidP="002576F2">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Kara za nieuruchomienie łącza</w:t>
            </w:r>
            <w:r w:rsidR="00517FDC" w:rsidRPr="006930FC">
              <w:rPr>
                <w:rFonts w:asciiTheme="minorHAnsi" w:hAnsiTheme="minorHAnsi" w:cstheme="minorHAnsi"/>
                <w:sz w:val="22"/>
                <w:szCs w:val="22"/>
                <w:lang w:eastAsia="pl-PL"/>
              </w:rPr>
              <w:t xml:space="preserve"> </w:t>
            </w:r>
            <w:r w:rsidR="007B3DDD" w:rsidRPr="006930FC">
              <w:rPr>
                <w:rFonts w:asciiTheme="minorHAnsi" w:hAnsiTheme="minorHAnsi" w:cstheme="minorHAnsi"/>
                <w:sz w:val="22"/>
                <w:szCs w:val="22"/>
                <w:lang w:eastAsia="pl-PL"/>
              </w:rPr>
              <w:t xml:space="preserve">dostępowego </w:t>
            </w:r>
            <w:r w:rsidR="00517FDC" w:rsidRPr="006930FC">
              <w:rPr>
                <w:rFonts w:asciiTheme="minorHAnsi" w:hAnsiTheme="minorHAnsi" w:cstheme="minorHAnsi"/>
                <w:sz w:val="22"/>
                <w:szCs w:val="22"/>
                <w:lang w:eastAsia="pl-PL"/>
              </w:rPr>
              <w:t xml:space="preserve">podstawowego </w:t>
            </w:r>
            <w:r w:rsidR="007B3DDD" w:rsidRPr="006930FC">
              <w:rPr>
                <w:rFonts w:asciiTheme="minorHAnsi" w:hAnsiTheme="minorHAnsi" w:cstheme="minorHAnsi"/>
                <w:sz w:val="22"/>
                <w:szCs w:val="22"/>
                <w:lang w:eastAsia="pl-PL"/>
              </w:rPr>
              <w:t>(interfejs</w:t>
            </w:r>
            <w:r w:rsidR="00DF667C" w:rsidRPr="006930FC">
              <w:rPr>
                <w:rFonts w:asciiTheme="minorHAnsi" w:hAnsiTheme="minorHAnsi" w:cstheme="minorHAnsi"/>
                <w:sz w:val="22"/>
                <w:szCs w:val="22"/>
                <w:lang w:eastAsia="pl-PL"/>
              </w:rPr>
              <w:t xml:space="preserve"> 1 oraz 2</w:t>
            </w:r>
            <w:r w:rsidR="007B3DDD" w:rsidRPr="006930FC">
              <w:rPr>
                <w:rFonts w:asciiTheme="minorHAnsi" w:hAnsiTheme="minorHAnsi" w:cstheme="minorHAnsi"/>
                <w:sz w:val="22"/>
                <w:szCs w:val="22"/>
                <w:lang w:eastAsia="pl-PL"/>
              </w:rPr>
              <w:t>)</w:t>
            </w:r>
            <w:r w:rsidR="00DF667C" w:rsidRPr="006930FC">
              <w:rPr>
                <w:rFonts w:asciiTheme="minorHAnsi" w:hAnsiTheme="minorHAnsi" w:cstheme="minorHAnsi"/>
                <w:sz w:val="22"/>
                <w:szCs w:val="22"/>
                <w:lang w:eastAsia="pl-PL"/>
              </w:rPr>
              <w:t xml:space="preserve"> </w:t>
            </w:r>
            <w:r w:rsidR="00B62134" w:rsidRPr="006930FC">
              <w:rPr>
                <w:rFonts w:asciiTheme="minorHAnsi" w:hAnsiTheme="minorHAnsi" w:cstheme="minorHAnsi"/>
                <w:sz w:val="22"/>
                <w:szCs w:val="22"/>
                <w:lang w:eastAsia="pl-PL"/>
              </w:rPr>
              <w:t>i</w:t>
            </w:r>
            <w:r w:rsidR="00517FDC" w:rsidRPr="006930FC">
              <w:rPr>
                <w:rFonts w:asciiTheme="minorHAnsi" w:hAnsiTheme="minorHAnsi" w:cstheme="minorHAnsi"/>
                <w:sz w:val="22"/>
                <w:szCs w:val="22"/>
                <w:lang w:eastAsia="pl-PL"/>
              </w:rPr>
              <w:t xml:space="preserve"> rezerwowego</w:t>
            </w:r>
          </w:p>
        </w:tc>
        <w:tc>
          <w:tcPr>
            <w:tcW w:w="1843" w:type="dxa"/>
            <w:vAlign w:val="center"/>
            <w:hideMark/>
          </w:tcPr>
          <w:p w14:paraId="245A9B17" w14:textId="44210B44" w:rsidR="00806391" w:rsidRPr="006930FC" w:rsidRDefault="00806391" w:rsidP="002576F2">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 xml:space="preserve">Kara za działające tylko łącze </w:t>
            </w:r>
            <w:r w:rsidR="007B3DDD" w:rsidRPr="006930FC">
              <w:rPr>
                <w:rFonts w:asciiTheme="minorHAnsi" w:hAnsiTheme="minorHAnsi" w:cstheme="minorHAnsi"/>
                <w:sz w:val="22"/>
                <w:szCs w:val="22"/>
                <w:lang w:eastAsia="pl-PL"/>
              </w:rPr>
              <w:t xml:space="preserve">dostępowe </w:t>
            </w:r>
            <w:r w:rsidRPr="006930FC">
              <w:rPr>
                <w:rFonts w:asciiTheme="minorHAnsi" w:hAnsiTheme="minorHAnsi" w:cstheme="minorHAnsi"/>
                <w:sz w:val="22"/>
                <w:szCs w:val="22"/>
                <w:lang w:eastAsia="pl-PL"/>
              </w:rPr>
              <w:t>rezerwowe</w:t>
            </w:r>
            <w:r w:rsidR="00DF667C" w:rsidRPr="006930FC">
              <w:rPr>
                <w:rFonts w:asciiTheme="minorHAnsi" w:hAnsiTheme="minorHAnsi" w:cstheme="minorHAnsi"/>
                <w:sz w:val="22"/>
                <w:szCs w:val="22"/>
                <w:lang w:eastAsia="pl-PL"/>
              </w:rPr>
              <w:t xml:space="preserve"> </w:t>
            </w:r>
            <w:r w:rsidRPr="006930FC">
              <w:rPr>
                <w:rFonts w:asciiTheme="minorHAnsi" w:hAnsiTheme="minorHAnsi" w:cstheme="minorHAnsi"/>
                <w:sz w:val="22"/>
                <w:szCs w:val="22"/>
                <w:lang w:eastAsia="pl-PL"/>
              </w:rPr>
              <w:t>(nie działa  łącze podstawowe</w:t>
            </w:r>
            <w:r w:rsidR="00DF667C" w:rsidRPr="006930FC">
              <w:rPr>
                <w:rFonts w:asciiTheme="minorHAnsi" w:hAnsiTheme="minorHAnsi" w:cstheme="minorHAnsi"/>
                <w:sz w:val="22"/>
                <w:szCs w:val="22"/>
                <w:lang w:eastAsia="pl-PL"/>
              </w:rPr>
              <w:t xml:space="preserve"> interfejs 1 lub 2</w:t>
            </w:r>
            <w:r w:rsidRPr="006930FC">
              <w:rPr>
                <w:rFonts w:asciiTheme="minorHAnsi" w:hAnsiTheme="minorHAnsi" w:cstheme="minorHAnsi"/>
                <w:sz w:val="22"/>
                <w:szCs w:val="22"/>
                <w:lang w:eastAsia="pl-PL"/>
              </w:rPr>
              <w:t>)</w:t>
            </w:r>
          </w:p>
        </w:tc>
        <w:tc>
          <w:tcPr>
            <w:tcW w:w="1979" w:type="dxa"/>
            <w:vAlign w:val="center"/>
            <w:hideMark/>
          </w:tcPr>
          <w:p w14:paraId="42FC7CA0" w14:textId="394A9B0E" w:rsidR="00806391" w:rsidRPr="006930FC" w:rsidRDefault="00806391" w:rsidP="002576F2">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 xml:space="preserve">Kara za działające tylko łącze </w:t>
            </w:r>
            <w:r w:rsidR="007B3DDD" w:rsidRPr="006930FC">
              <w:rPr>
                <w:rFonts w:asciiTheme="minorHAnsi" w:hAnsiTheme="minorHAnsi" w:cstheme="minorHAnsi"/>
                <w:sz w:val="22"/>
                <w:szCs w:val="22"/>
                <w:lang w:eastAsia="pl-PL"/>
              </w:rPr>
              <w:t xml:space="preserve">dostępowe </w:t>
            </w:r>
            <w:r w:rsidRPr="006930FC">
              <w:rPr>
                <w:rFonts w:asciiTheme="minorHAnsi" w:hAnsiTheme="minorHAnsi" w:cstheme="minorHAnsi"/>
                <w:sz w:val="22"/>
                <w:szCs w:val="22"/>
                <w:lang w:eastAsia="pl-PL"/>
              </w:rPr>
              <w:t>podstawowe</w:t>
            </w:r>
            <w:r w:rsidR="00DF667C" w:rsidRPr="006930FC">
              <w:rPr>
                <w:rFonts w:asciiTheme="minorHAnsi" w:hAnsiTheme="minorHAnsi" w:cstheme="minorHAnsi"/>
                <w:sz w:val="22"/>
                <w:szCs w:val="22"/>
                <w:lang w:eastAsia="pl-PL"/>
              </w:rPr>
              <w:t>, czyli</w:t>
            </w:r>
            <w:r w:rsidR="00A735D2" w:rsidRPr="006930FC">
              <w:rPr>
                <w:rFonts w:asciiTheme="minorHAnsi" w:hAnsiTheme="minorHAnsi" w:cstheme="minorHAnsi"/>
                <w:sz w:val="22"/>
                <w:szCs w:val="22"/>
                <w:lang w:eastAsia="pl-PL"/>
              </w:rPr>
              <w:t xml:space="preserve"> działa</w:t>
            </w:r>
            <w:r w:rsidR="00DF667C" w:rsidRPr="006930FC">
              <w:rPr>
                <w:rFonts w:asciiTheme="minorHAnsi" w:hAnsiTheme="minorHAnsi" w:cstheme="minorHAnsi"/>
                <w:sz w:val="22"/>
                <w:szCs w:val="22"/>
                <w:lang w:eastAsia="pl-PL"/>
              </w:rPr>
              <w:t xml:space="preserve"> interfejs 1 </w:t>
            </w:r>
            <w:r w:rsidR="00B62134" w:rsidRPr="006930FC">
              <w:rPr>
                <w:rFonts w:asciiTheme="minorHAnsi" w:hAnsiTheme="minorHAnsi" w:cstheme="minorHAnsi"/>
                <w:sz w:val="22"/>
                <w:szCs w:val="22"/>
                <w:lang w:eastAsia="pl-PL"/>
              </w:rPr>
              <w:t>i</w:t>
            </w:r>
            <w:r w:rsidR="00DF667C" w:rsidRPr="006930FC">
              <w:rPr>
                <w:rFonts w:asciiTheme="minorHAnsi" w:hAnsiTheme="minorHAnsi" w:cstheme="minorHAnsi"/>
                <w:sz w:val="22"/>
                <w:szCs w:val="22"/>
                <w:lang w:eastAsia="pl-PL"/>
              </w:rPr>
              <w:t xml:space="preserve"> 2</w:t>
            </w:r>
            <w:r w:rsidRPr="006930FC">
              <w:rPr>
                <w:rFonts w:asciiTheme="minorHAnsi" w:hAnsiTheme="minorHAnsi" w:cstheme="minorHAnsi"/>
                <w:sz w:val="22"/>
                <w:szCs w:val="22"/>
                <w:lang w:eastAsia="pl-PL"/>
              </w:rPr>
              <w:t xml:space="preserve"> (nie działa  łącze rezerwowe)</w:t>
            </w:r>
          </w:p>
        </w:tc>
      </w:tr>
      <w:tr w:rsidR="00DF667C" w:rsidRPr="006930FC" w14:paraId="36142B13" w14:textId="77777777" w:rsidTr="00621886">
        <w:trPr>
          <w:tblCellSpacing w:w="0" w:type="dxa"/>
          <w:jc w:val="center"/>
        </w:trPr>
        <w:tc>
          <w:tcPr>
            <w:tcW w:w="0" w:type="auto"/>
            <w:vAlign w:val="bottom"/>
            <w:hideMark/>
          </w:tcPr>
          <w:p w14:paraId="48499C01" w14:textId="77777777" w:rsidR="00806391" w:rsidRPr="006930FC" w:rsidRDefault="00806391" w:rsidP="002576F2">
            <w:pPr>
              <w:suppressAutoHyphens w:val="0"/>
              <w:contextualSpacing/>
              <w:jc w:val="both"/>
              <w:rPr>
                <w:rFonts w:asciiTheme="minorHAnsi" w:hAnsiTheme="minorHAnsi" w:cstheme="minorHAnsi"/>
                <w:sz w:val="22"/>
                <w:szCs w:val="22"/>
                <w:lang w:eastAsia="pl-PL"/>
              </w:rPr>
            </w:pPr>
            <w:r w:rsidRPr="006930FC">
              <w:rPr>
                <w:rFonts w:asciiTheme="minorHAnsi" w:hAnsiTheme="minorHAnsi" w:cstheme="minorHAnsi"/>
                <w:sz w:val="22"/>
                <w:szCs w:val="22"/>
                <w:lang w:eastAsia="pl-PL"/>
              </w:rPr>
              <w:t xml:space="preserve">Grupa 1 </w:t>
            </w:r>
          </w:p>
          <w:p w14:paraId="70D38DBD" w14:textId="30012753" w:rsidR="00806391" w:rsidRPr="006930FC" w:rsidRDefault="00806391" w:rsidP="002576F2">
            <w:pPr>
              <w:suppressAutoHyphens w:val="0"/>
              <w:contextualSpacing/>
              <w:jc w:val="both"/>
              <w:rPr>
                <w:rFonts w:asciiTheme="minorHAnsi" w:hAnsiTheme="minorHAnsi" w:cstheme="minorHAnsi"/>
                <w:sz w:val="22"/>
                <w:szCs w:val="22"/>
                <w:lang w:eastAsia="pl-PL"/>
              </w:rPr>
            </w:pPr>
            <w:r w:rsidRPr="006930FC">
              <w:rPr>
                <w:rFonts w:asciiTheme="minorHAnsi" w:hAnsiTheme="minorHAnsi" w:cstheme="minorHAnsi"/>
                <w:sz w:val="22"/>
                <w:szCs w:val="22"/>
                <w:lang w:eastAsia="pl-PL"/>
              </w:rPr>
              <w:t>(pkt 2.2.</w:t>
            </w:r>
            <w:r w:rsidR="00B62134" w:rsidRPr="006930FC">
              <w:rPr>
                <w:rFonts w:asciiTheme="minorHAnsi" w:hAnsiTheme="minorHAnsi" w:cstheme="minorHAnsi"/>
                <w:sz w:val="22"/>
                <w:szCs w:val="22"/>
                <w:lang w:eastAsia="pl-PL"/>
              </w:rPr>
              <w:t>1.</w:t>
            </w:r>
            <w:r w:rsidR="00A4765E" w:rsidRPr="006930FC">
              <w:rPr>
                <w:rFonts w:asciiTheme="minorHAnsi" w:hAnsiTheme="minorHAnsi" w:cstheme="minorHAnsi"/>
                <w:sz w:val="22"/>
                <w:szCs w:val="22"/>
                <w:lang w:eastAsia="pl-PL"/>
              </w:rPr>
              <w:t>1</w:t>
            </w:r>
            <w:r w:rsidRPr="006930FC">
              <w:rPr>
                <w:rFonts w:asciiTheme="minorHAnsi" w:hAnsiTheme="minorHAnsi" w:cstheme="minorHAnsi"/>
                <w:sz w:val="22"/>
                <w:szCs w:val="22"/>
                <w:lang w:eastAsia="pl-PL"/>
              </w:rPr>
              <w:t xml:space="preserve"> – 2.2.</w:t>
            </w:r>
            <w:r w:rsidR="00A4765E" w:rsidRPr="006930FC">
              <w:rPr>
                <w:rFonts w:asciiTheme="minorHAnsi" w:hAnsiTheme="minorHAnsi" w:cstheme="minorHAnsi"/>
                <w:sz w:val="22"/>
                <w:szCs w:val="22"/>
                <w:lang w:eastAsia="pl-PL"/>
              </w:rPr>
              <w:t>1.2</w:t>
            </w:r>
            <w:r w:rsidRPr="006930FC">
              <w:rPr>
                <w:rFonts w:asciiTheme="minorHAnsi" w:hAnsiTheme="minorHAnsi" w:cstheme="minorHAnsi"/>
                <w:sz w:val="22"/>
                <w:szCs w:val="22"/>
                <w:lang w:eastAsia="pl-PL"/>
              </w:rPr>
              <w:t>)</w:t>
            </w:r>
          </w:p>
        </w:tc>
        <w:tc>
          <w:tcPr>
            <w:tcW w:w="1767" w:type="dxa"/>
            <w:vAlign w:val="center"/>
            <w:hideMark/>
          </w:tcPr>
          <w:p w14:paraId="7EF180EB" w14:textId="48F10E97" w:rsidR="00A4765E" w:rsidRPr="006930FC" w:rsidRDefault="00806391" w:rsidP="002576F2">
            <w:pPr>
              <w:suppressAutoHyphens w:val="0"/>
              <w:contextualSpacing/>
              <w:jc w:val="center"/>
              <w:rPr>
                <w:rFonts w:asciiTheme="minorHAnsi" w:hAnsiTheme="minorHAnsi" w:cstheme="minorHAnsi"/>
                <w:sz w:val="22"/>
                <w:szCs w:val="22"/>
                <w:vertAlign w:val="subscript"/>
                <w:lang w:eastAsia="pl-PL"/>
              </w:rPr>
            </w:pPr>
            <w:r w:rsidRPr="006930FC">
              <w:rPr>
                <w:rFonts w:asciiTheme="minorHAnsi" w:hAnsiTheme="minorHAnsi" w:cstheme="minorHAnsi"/>
                <w:sz w:val="22"/>
                <w:szCs w:val="22"/>
                <w:lang w:eastAsia="pl-PL"/>
              </w:rPr>
              <w:t xml:space="preserve">0,0100%* </w:t>
            </w:r>
            <w:proofErr w:type="spellStart"/>
            <w:r w:rsidRPr="006930FC">
              <w:rPr>
                <w:rFonts w:asciiTheme="minorHAnsi" w:hAnsiTheme="minorHAnsi" w:cstheme="minorHAnsi"/>
                <w:sz w:val="22"/>
                <w:szCs w:val="22"/>
                <w:lang w:eastAsia="pl-PL"/>
              </w:rPr>
              <w:t>W</w:t>
            </w:r>
            <w:r w:rsidRPr="006930FC">
              <w:rPr>
                <w:rFonts w:asciiTheme="minorHAnsi" w:hAnsiTheme="minorHAnsi" w:cstheme="minorHAnsi"/>
                <w:sz w:val="22"/>
                <w:szCs w:val="22"/>
                <w:vertAlign w:val="subscript"/>
                <w:lang w:eastAsia="pl-PL"/>
              </w:rPr>
              <w:t>k</w:t>
            </w:r>
            <w:proofErr w:type="spellEnd"/>
          </w:p>
        </w:tc>
        <w:tc>
          <w:tcPr>
            <w:tcW w:w="1701" w:type="dxa"/>
            <w:vAlign w:val="center"/>
          </w:tcPr>
          <w:p w14:paraId="503E931C" w14:textId="51B88CD8" w:rsidR="00806391" w:rsidRPr="006930FC" w:rsidRDefault="00517FDC" w:rsidP="002576F2">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w:t>
            </w:r>
          </w:p>
        </w:tc>
        <w:tc>
          <w:tcPr>
            <w:tcW w:w="1843" w:type="dxa"/>
            <w:vAlign w:val="center"/>
            <w:hideMark/>
          </w:tcPr>
          <w:p w14:paraId="11EBC1EB" w14:textId="0E3CDEDE" w:rsidR="00806391" w:rsidRPr="006930FC" w:rsidRDefault="00806391" w:rsidP="002576F2">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w:t>
            </w:r>
          </w:p>
        </w:tc>
        <w:tc>
          <w:tcPr>
            <w:tcW w:w="1979" w:type="dxa"/>
            <w:vAlign w:val="center"/>
            <w:hideMark/>
          </w:tcPr>
          <w:p w14:paraId="1C7B024E" w14:textId="1EF20040" w:rsidR="00806391" w:rsidRPr="006930FC" w:rsidRDefault="00806391" w:rsidP="002576F2">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w:t>
            </w:r>
          </w:p>
        </w:tc>
      </w:tr>
      <w:tr w:rsidR="00DF667C" w:rsidRPr="006930FC" w14:paraId="55F49102" w14:textId="77777777" w:rsidTr="00621886">
        <w:trPr>
          <w:tblCellSpacing w:w="0" w:type="dxa"/>
          <w:jc w:val="center"/>
        </w:trPr>
        <w:tc>
          <w:tcPr>
            <w:tcW w:w="0" w:type="auto"/>
            <w:vAlign w:val="bottom"/>
            <w:hideMark/>
          </w:tcPr>
          <w:p w14:paraId="3EC54F58" w14:textId="77777777" w:rsidR="00517FDC" w:rsidRPr="006930FC" w:rsidRDefault="00517FDC" w:rsidP="002576F2">
            <w:pPr>
              <w:suppressAutoHyphens w:val="0"/>
              <w:contextualSpacing/>
              <w:jc w:val="both"/>
              <w:rPr>
                <w:rFonts w:asciiTheme="minorHAnsi" w:hAnsiTheme="minorHAnsi" w:cstheme="minorHAnsi"/>
                <w:sz w:val="22"/>
                <w:szCs w:val="22"/>
                <w:lang w:eastAsia="pl-PL"/>
              </w:rPr>
            </w:pPr>
            <w:r w:rsidRPr="006930FC">
              <w:rPr>
                <w:rFonts w:asciiTheme="minorHAnsi" w:hAnsiTheme="minorHAnsi" w:cstheme="minorHAnsi"/>
                <w:sz w:val="22"/>
                <w:szCs w:val="22"/>
                <w:lang w:eastAsia="pl-PL"/>
              </w:rPr>
              <w:t>Grupa 2</w:t>
            </w:r>
          </w:p>
        </w:tc>
        <w:tc>
          <w:tcPr>
            <w:tcW w:w="1767" w:type="dxa"/>
            <w:vAlign w:val="center"/>
          </w:tcPr>
          <w:p w14:paraId="3281BBD6" w14:textId="2CBEC94B" w:rsidR="00517FDC" w:rsidRPr="006930FC" w:rsidRDefault="00517FDC" w:rsidP="002576F2">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w:t>
            </w:r>
          </w:p>
        </w:tc>
        <w:tc>
          <w:tcPr>
            <w:tcW w:w="1701" w:type="dxa"/>
            <w:vAlign w:val="center"/>
          </w:tcPr>
          <w:p w14:paraId="592D8612" w14:textId="10805C16" w:rsidR="00517FDC" w:rsidRPr="006930FC" w:rsidRDefault="00517FDC" w:rsidP="002576F2">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 xml:space="preserve">0,0050%* </w:t>
            </w:r>
            <w:proofErr w:type="spellStart"/>
            <w:r w:rsidRPr="006930FC">
              <w:rPr>
                <w:rFonts w:asciiTheme="minorHAnsi" w:hAnsiTheme="minorHAnsi" w:cstheme="minorHAnsi"/>
                <w:sz w:val="22"/>
                <w:szCs w:val="22"/>
                <w:lang w:eastAsia="pl-PL"/>
              </w:rPr>
              <w:t>W</w:t>
            </w:r>
            <w:r w:rsidRPr="006930FC">
              <w:rPr>
                <w:rFonts w:asciiTheme="minorHAnsi" w:hAnsiTheme="minorHAnsi" w:cstheme="minorHAnsi"/>
                <w:sz w:val="22"/>
                <w:szCs w:val="22"/>
                <w:vertAlign w:val="subscript"/>
                <w:lang w:eastAsia="pl-PL"/>
              </w:rPr>
              <w:t>k</w:t>
            </w:r>
            <w:proofErr w:type="spellEnd"/>
          </w:p>
        </w:tc>
        <w:tc>
          <w:tcPr>
            <w:tcW w:w="1843" w:type="dxa"/>
            <w:vAlign w:val="center"/>
            <w:hideMark/>
          </w:tcPr>
          <w:p w14:paraId="360FC48E" w14:textId="0B9E7650" w:rsidR="00517FDC" w:rsidRPr="006930FC" w:rsidRDefault="00517FDC" w:rsidP="002576F2">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 xml:space="preserve">0,0020%* </w:t>
            </w:r>
            <w:proofErr w:type="spellStart"/>
            <w:r w:rsidRPr="006930FC">
              <w:rPr>
                <w:rFonts w:asciiTheme="minorHAnsi" w:hAnsiTheme="minorHAnsi" w:cstheme="minorHAnsi"/>
                <w:sz w:val="22"/>
                <w:szCs w:val="22"/>
                <w:lang w:eastAsia="pl-PL"/>
              </w:rPr>
              <w:t>W</w:t>
            </w:r>
            <w:r w:rsidRPr="006930FC">
              <w:rPr>
                <w:rFonts w:asciiTheme="minorHAnsi" w:hAnsiTheme="minorHAnsi" w:cstheme="minorHAnsi"/>
                <w:sz w:val="22"/>
                <w:szCs w:val="22"/>
                <w:vertAlign w:val="subscript"/>
                <w:lang w:eastAsia="pl-PL"/>
              </w:rPr>
              <w:t>k</w:t>
            </w:r>
            <w:proofErr w:type="spellEnd"/>
          </w:p>
        </w:tc>
        <w:tc>
          <w:tcPr>
            <w:tcW w:w="1979" w:type="dxa"/>
            <w:vAlign w:val="center"/>
            <w:hideMark/>
          </w:tcPr>
          <w:p w14:paraId="15F43DD3" w14:textId="77777777" w:rsidR="00517FDC" w:rsidRPr="006930FC" w:rsidRDefault="00517FDC" w:rsidP="002576F2">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 xml:space="preserve">0,0001%* </w:t>
            </w:r>
            <w:proofErr w:type="spellStart"/>
            <w:r w:rsidRPr="006930FC">
              <w:rPr>
                <w:rFonts w:asciiTheme="minorHAnsi" w:hAnsiTheme="minorHAnsi" w:cstheme="minorHAnsi"/>
                <w:sz w:val="22"/>
                <w:szCs w:val="22"/>
                <w:lang w:eastAsia="pl-PL"/>
              </w:rPr>
              <w:t>W</w:t>
            </w:r>
            <w:r w:rsidRPr="006930FC">
              <w:rPr>
                <w:rFonts w:asciiTheme="minorHAnsi" w:hAnsiTheme="minorHAnsi" w:cstheme="minorHAnsi"/>
                <w:sz w:val="22"/>
                <w:szCs w:val="22"/>
                <w:vertAlign w:val="subscript"/>
                <w:lang w:eastAsia="pl-PL"/>
              </w:rPr>
              <w:t>k</w:t>
            </w:r>
            <w:proofErr w:type="spellEnd"/>
          </w:p>
        </w:tc>
      </w:tr>
      <w:tr w:rsidR="00DF667C" w:rsidRPr="00E40EC3" w14:paraId="21307F3D" w14:textId="77777777" w:rsidTr="00621886">
        <w:trPr>
          <w:tblCellSpacing w:w="0" w:type="dxa"/>
          <w:jc w:val="center"/>
        </w:trPr>
        <w:tc>
          <w:tcPr>
            <w:tcW w:w="0" w:type="auto"/>
            <w:vAlign w:val="bottom"/>
            <w:hideMark/>
          </w:tcPr>
          <w:p w14:paraId="226BCCE6" w14:textId="526FB444" w:rsidR="00517FDC" w:rsidRPr="006930FC" w:rsidRDefault="00517FDC" w:rsidP="009321E9">
            <w:pPr>
              <w:suppressAutoHyphens w:val="0"/>
              <w:contextualSpacing/>
              <w:jc w:val="both"/>
              <w:rPr>
                <w:rFonts w:asciiTheme="minorHAnsi" w:hAnsiTheme="minorHAnsi" w:cstheme="minorHAnsi"/>
                <w:sz w:val="22"/>
                <w:szCs w:val="22"/>
                <w:lang w:eastAsia="pl-PL"/>
              </w:rPr>
            </w:pPr>
            <w:r w:rsidRPr="006930FC">
              <w:rPr>
                <w:rFonts w:asciiTheme="minorHAnsi" w:hAnsiTheme="minorHAnsi" w:cstheme="minorHAnsi"/>
                <w:sz w:val="22"/>
                <w:szCs w:val="22"/>
                <w:lang w:eastAsia="pl-PL"/>
              </w:rPr>
              <w:t xml:space="preserve">Grupa 3 </w:t>
            </w:r>
          </w:p>
        </w:tc>
        <w:tc>
          <w:tcPr>
            <w:tcW w:w="1767" w:type="dxa"/>
            <w:vAlign w:val="center"/>
          </w:tcPr>
          <w:p w14:paraId="1CA05EDC" w14:textId="2E3D0994" w:rsidR="00517FDC" w:rsidRPr="006930FC" w:rsidRDefault="00517FDC" w:rsidP="009321E9">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w:t>
            </w:r>
          </w:p>
        </w:tc>
        <w:tc>
          <w:tcPr>
            <w:tcW w:w="1701" w:type="dxa"/>
            <w:vAlign w:val="center"/>
          </w:tcPr>
          <w:p w14:paraId="5AB69B94" w14:textId="27596D31" w:rsidR="00517FDC" w:rsidRPr="006930FC" w:rsidRDefault="00517FDC" w:rsidP="009321E9">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 xml:space="preserve">0,0010%* </w:t>
            </w:r>
            <w:proofErr w:type="spellStart"/>
            <w:r w:rsidRPr="006930FC">
              <w:rPr>
                <w:rFonts w:asciiTheme="minorHAnsi" w:hAnsiTheme="minorHAnsi" w:cstheme="minorHAnsi"/>
                <w:sz w:val="22"/>
                <w:szCs w:val="22"/>
                <w:lang w:eastAsia="pl-PL"/>
              </w:rPr>
              <w:t>W</w:t>
            </w:r>
            <w:r w:rsidRPr="006930FC">
              <w:rPr>
                <w:rFonts w:asciiTheme="minorHAnsi" w:hAnsiTheme="minorHAnsi" w:cstheme="minorHAnsi"/>
                <w:sz w:val="22"/>
                <w:szCs w:val="22"/>
                <w:vertAlign w:val="subscript"/>
                <w:lang w:eastAsia="pl-PL"/>
              </w:rPr>
              <w:t>k</w:t>
            </w:r>
            <w:proofErr w:type="spellEnd"/>
          </w:p>
        </w:tc>
        <w:tc>
          <w:tcPr>
            <w:tcW w:w="1843" w:type="dxa"/>
            <w:vAlign w:val="center"/>
            <w:hideMark/>
          </w:tcPr>
          <w:p w14:paraId="4F63E674" w14:textId="750D3E73" w:rsidR="00517FDC" w:rsidRPr="006930FC" w:rsidRDefault="00517FDC" w:rsidP="009321E9">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0,00</w:t>
            </w:r>
            <w:r w:rsidR="00A735D2" w:rsidRPr="006930FC">
              <w:rPr>
                <w:rFonts w:asciiTheme="minorHAnsi" w:hAnsiTheme="minorHAnsi" w:cstheme="minorHAnsi"/>
                <w:sz w:val="22"/>
                <w:szCs w:val="22"/>
                <w:lang w:eastAsia="pl-PL"/>
              </w:rPr>
              <w:t>05</w:t>
            </w:r>
            <w:r w:rsidRPr="006930FC">
              <w:rPr>
                <w:rFonts w:asciiTheme="minorHAnsi" w:hAnsiTheme="minorHAnsi" w:cstheme="minorHAnsi"/>
                <w:sz w:val="22"/>
                <w:szCs w:val="22"/>
                <w:lang w:eastAsia="pl-PL"/>
              </w:rPr>
              <w:t xml:space="preserve">%* </w:t>
            </w:r>
            <w:proofErr w:type="spellStart"/>
            <w:r w:rsidRPr="006930FC">
              <w:rPr>
                <w:rFonts w:asciiTheme="minorHAnsi" w:hAnsiTheme="minorHAnsi" w:cstheme="minorHAnsi"/>
                <w:sz w:val="22"/>
                <w:szCs w:val="22"/>
                <w:lang w:eastAsia="pl-PL"/>
              </w:rPr>
              <w:t>W</w:t>
            </w:r>
            <w:r w:rsidRPr="006930FC">
              <w:rPr>
                <w:rFonts w:asciiTheme="minorHAnsi" w:hAnsiTheme="minorHAnsi" w:cstheme="minorHAnsi"/>
                <w:sz w:val="22"/>
                <w:szCs w:val="22"/>
                <w:vertAlign w:val="subscript"/>
                <w:lang w:eastAsia="pl-PL"/>
              </w:rPr>
              <w:t>k</w:t>
            </w:r>
            <w:proofErr w:type="spellEnd"/>
          </w:p>
        </w:tc>
        <w:tc>
          <w:tcPr>
            <w:tcW w:w="1979" w:type="dxa"/>
            <w:vAlign w:val="center"/>
            <w:hideMark/>
          </w:tcPr>
          <w:p w14:paraId="468CC363" w14:textId="77777777" w:rsidR="00517FDC" w:rsidRPr="00E40EC3" w:rsidRDefault="00517FDC" w:rsidP="009321E9">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 xml:space="preserve">0,00005%* </w:t>
            </w:r>
            <w:proofErr w:type="spellStart"/>
            <w:r w:rsidRPr="006930FC">
              <w:rPr>
                <w:rFonts w:asciiTheme="minorHAnsi" w:hAnsiTheme="minorHAnsi" w:cstheme="minorHAnsi"/>
                <w:sz w:val="22"/>
                <w:szCs w:val="22"/>
                <w:lang w:eastAsia="pl-PL"/>
              </w:rPr>
              <w:t>W</w:t>
            </w:r>
            <w:r w:rsidRPr="006930FC">
              <w:rPr>
                <w:rFonts w:asciiTheme="minorHAnsi" w:hAnsiTheme="minorHAnsi" w:cstheme="minorHAnsi"/>
                <w:sz w:val="22"/>
                <w:szCs w:val="22"/>
                <w:vertAlign w:val="subscript"/>
                <w:lang w:eastAsia="pl-PL"/>
              </w:rPr>
              <w:t>k</w:t>
            </w:r>
            <w:proofErr w:type="spellEnd"/>
          </w:p>
        </w:tc>
      </w:tr>
    </w:tbl>
    <w:p w14:paraId="5C8E0B91" w14:textId="559D595D" w:rsidR="007D4092" w:rsidRPr="00E40EC3" w:rsidRDefault="007D4092" w:rsidP="006526A7">
      <w:pPr>
        <w:suppressAutoHyphens w:val="0"/>
        <w:spacing w:line="276" w:lineRule="auto"/>
        <w:contextualSpacing/>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 </w:t>
      </w:r>
      <w:proofErr w:type="spellStart"/>
      <w:r w:rsidRPr="00E40EC3">
        <w:rPr>
          <w:rFonts w:asciiTheme="minorHAnsi" w:hAnsiTheme="minorHAnsi" w:cstheme="minorHAnsi"/>
          <w:sz w:val="22"/>
          <w:szCs w:val="22"/>
          <w:lang w:eastAsia="pl-PL"/>
        </w:rPr>
        <w:t>W</w:t>
      </w:r>
      <w:r w:rsidRPr="00E40EC3">
        <w:rPr>
          <w:rFonts w:asciiTheme="minorHAnsi" w:hAnsiTheme="minorHAnsi" w:cstheme="minorHAnsi"/>
          <w:sz w:val="22"/>
          <w:szCs w:val="22"/>
          <w:vertAlign w:val="subscript"/>
          <w:lang w:eastAsia="pl-PL"/>
        </w:rPr>
        <w:t>k</w:t>
      </w:r>
      <w:proofErr w:type="spellEnd"/>
      <w:r w:rsidRPr="00E40EC3">
        <w:rPr>
          <w:rFonts w:asciiTheme="minorHAnsi" w:hAnsiTheme="minorHAnsi" w:cstheme="minorHAnsi"/>
          <w:sz w:val="22"/>
          <w:szCs w:val="22"/>
          <w:vertAlign w:val="subscript"/>
          <w:lang w:eastAsia="pl-PL"/>
        </w:rPr>
        <w:t xml:space="preserve"> </w:t>
      </w:r>
      <w:r w:rsidRPr="00E40EC3">
        <w:rPr>
          <w:rFonts w:asciiTheme="minorHAnsi" w:hAnsiTheme="minorHAnsi" w:cstheme="minorHAnsi"/>
          <w:sz w:val="22"/>
          <w:szCs w:val="22"/>
          <w:lang w:eastAsia="pl-PL"/>
        </w:rPr>
        <w:t xml:space="preserve">oznacza wartość całkowitego wynagrodzenia brutto (z podatkiem VAT) określonego w </w:t>
      </w:r>
      <w:r w:rsidRPr="00E40EC3">
        <w:rPr>
          <w:rFonts w:asciiTheme="minorHAnsi" w:hAnsiTheme="minorHAnsi" w:cstheme="minorHAnsi"/>
          <w:b/>
          <w:sz w:val="22"/>
          <w:szCs w:val="22"/>
          <w:lang w:eastAsia="pl-PL"/>
        </w:rPr>
        <w:t xml:space="preserve">§ </w:t>
      </w:r>
      <w:r w:rsidR="00231C2D" w:rsidRPr="00E40EC3">
        <w:rPr>
          <w:rFonts w:asciiTheme="minorHAnsi" w:hAnsiTheme="minorHAnsi" w:cstheme="minorHAnsi"/>
          <w:b/>
          <w:sz w:val="22"/>
          <w:szCs w:val="22"/>
          <w:lang w:eastAsia="pl-PL"/>
        </w:rPr>
        <w:t>7</w:t>
      </w:r>
      <w:r w:rsidRPr="00E40EC3">
        <w:rPr>
          <w:rFonts w:asciiTheme="minorHAnsi" w:hAnsiTheme="minorHAnsi" w:cstheme="minorHAnsi"/>
          <w:b/>
          <w:sz w:val="22"/>
          <w:szCs w:val="22"/>
          <w:lang w:eastAsia="pl-PL"/>
        </w:rPr>
        <w:t xml:space="preserve"> ust. 1</w:t>
      </w:r>
      <w:r w:rsidRPr="00E40EC3">
        <w:rPr>
          <w:rFonts w:asciiTheme="minorHAnsi" w:hAnsiTheme="minorHAnsi" w:cstheme="minorHAnsi"/>
          <w:sz w:val="22"/>
          <w:szCs w:val="22"/>
          <w:lang w:eastAsia="pl-PL"/>
        </w:rPr>
        <w:t>.</w:t>
      </w:r>
    </w:p>
    <w:p w14:paraId="40DCF256" w14:textId="77777777" w:rsidR="00E91CBD" w:rsidRDefault="007D4092" w:rsidP="00116305">
      <w:pPr>
        <w:pStyle w:val="Akapitzlist"/>
        <w:numPr>
          <w:ilvl w:val="0"/>
          <w:numId w:val="10"/>
        </w:numPr>
        <w:spacing w:line="276" w:lineRule="auto"/>
        <w:jc w:val="both"/>
        <w:rPr>
          <w:rFonts w:asciiTheme="minorHAnsi" w:hAnsiTheme="minorHAnsi" w:cstheme="minorHAnsi"/>
          <w:sz w:val="22"/>
          <w:szCs w:val="22"/>
          <w:lang w:eastAsia="pl-PL"/>
        </w:rPr>
      </w:pPr>
      <w:r w:rsidRPr="00A34CA0">
        <w:rPr>
          <w:rFonts w:asciiTheme="minorHAnsi" w:hAnsiTheme="minorHAnsi" w:cstheme="minorHAnsi"/>
          <w:sz w:val="22"/>
          <w:szCs w:val="22"/>
          <w:lang w:eastAsia="pl-PL"/>
        </w:rPr>
        <w:lastRenderedPageBreak/>
        <w:t xml:space="preserve">W przypadku zwłoki, o której mowa w </w:t>
      </w:r>
      <w:r w:rsidRPr="00A34CA0">
        <w:rPr>
          <w:rFonts w:asciiTheme="minorHAnsi" w:hAnsiTheme="minorHAnsi" w:cstheme="minorHAnsi"/>
          <w:b/>
          <w:sz w:val="22"/>
          <w:szCs w:val="22"/>
          <w:lang w:eastAsia="pl-PL"/>
        </w:rPr>
        <w:t>ust. 3</w:t>
      </w:r>
      <w:r w:rsidRPr="00A34CA0">
        <w:rPr>
          <w:rFonts w:asciiTheme="minorHAnsi" w:hAnsiTheme="minorHAnsi" w:cstheme="minorHAnsi"/>
          <w:sz w:val="22"/>
          <w:szCs w:val="22"/>
          <w:lang w:eastAsia="pl-PL"/>
        </w:rPr>
        <w:t>, przekraczającej 30 dni, Zamawiający będzie miał prawo wyznaczyć odpowiedni ostateczny termin na uruchomienie łączy dostępowych, a w razie jego bezskutecznego upływu odstąpić od</w:t>
      </w:r>
      <w:r w:rsidR="00D60CB9" w:rsidRPr="00A34CA0">
        <w:rPr>
          <w:rFonts w:asciiTheme="minorHAnsi" w:hAnsiTheme="minorHAnsi" w:cstheme="minorHAnsi"/>
          <w:sz w:val="22"/>
          <w:szCs w:val="22"/>
          <w:lang w:eastAsia="pl-PL"/>
        </w:rPr>
        <w:t xml:space="preserve"> Umow</w:t>
      </w:r>
      <w:r w:rsidRPr="00A34CA0">
        <w:rPr>
          <w:rFonts w:asciiTheme="minorHAnsi" w:hAnsiTheme="minorHAnsi" w:cstheme="minorHAnsi"/>
          <w:sz w:val="22"/>
          <w:szCs w:val="22"/>
          <w:lang w:eastAsia="pl-PL"/>
        </w:rPr>
        <w:t>y z przyczyn leżących po stronie Wykonawcy.</w:t>
      </w:r>
    </w:p>
    <w:p w14:paraId="5C1F2925" w14:textId="7749B6D0" w:rsidR="007D4092" w:rsidRPr="00A34CA0" w:rsidRDefault="007D4092" w:rsidP="00116305">
      <w:pPr>
        <w:pStyle w:val="Akapitzlist"/>
        <w:numPr>
          <w:ilvl w:val="0"/>
          <w:numId w:val="10"/>
        </w:numPr>
        <w:spacing w:line="276" w:lineRule="auto"/>
        <w:jc w:val="both"/>
        <w:rPr>
          <w:rFonts w:asciiTheme="minorHAnsi" w:hAnsiTheme="minorHAnsi" w:cstheme="minorHAnsi"/>
          <w:sz w:val="22"/>
          <w:szCs w:val="22"/>
          <w:lang w:eastAsia="pl-PL"/>
        </w:rPr>
      </w:pPr>
      <w:r w:rsidRPr="00A34CA0">
        <w:rPr>
          <w:rFonts w:asciiTheme="minorHAnsi" w:hAnsiTheme="minorHAnsi" w:cstheme="minorHAnsi"/>
          <w:sz w:val="22"/>
          <w:szCs w:val="22"/>
          <w:lang w:eastAsia="pl-PL"/>
        </w:rPr>
        <w:t xml:space="preserve">W przypadku zwłoki w przywróceniu dostępności usługi WAN dla dowolnego z łączy polegającej na niedotrzymaniu parametrów SLA, określonych w </w:t>
      </w:r>
      <w:r w:rsidRPr="00A34CA0">
        <w:rPr>
          <w:rFonts w:asciiTheme="minorHAnsi" w:hAnsiTheme="minorHAnsi" w:cstheme="minorHAnsi"/>
          <w:b/>
          <w:sz w:val="22"/>
          <w:szCs w:val="22"/>
          <w:lang w:eastAsia="pl-PL"/>
        </w:rPr>
        <w:t>punktach</w:t>
      </w:r>
      <w:r w:rsidR="007B2D7B" w:rsidRPr="00A34CA0">
        <w:rPr>
          <w:rFonts w:asciiTheme="minorHAnsi" w:hAnsiTheme="minorHAnsi" w:cstheme="minorHAnsi"/>
          <w:b/>
          <w:sz w:val="22"/>
          <w:szCs w:val="22"/>
          <w:lang w:val="pl-PL" w:eastAsia="pl-PL"/>
        </w:rPr>
        <w:t xml:space="preserve"> </w:t>
      </w:r>
      <w:r w:rsidR="003E6624" w:rsidRPr="00A34CA0">
        <w:rPr>
          <w:rFonts w:asciiTheme="minorHAnsi" w:hAnsiTheme="minorHAnsi" w:cstheme="minorHAnsi"/>
          <w:b/>
          <w:sz w:val="22"/>
          <w:szCs w:val="22"/>
          <w:lang w:val="pl-PL" w:eastAsia="pl-PL"/>
        </w:rPr>
        <w:t xml:space="preserve">2.3 oraz 2.4 </w:t>
      </w:r>
      <w:r w:rsidRPr="00A34CA0">
        <w:rPr>
          <w:rFonts w:asciiTheme="minorHAnsi" w:hAnsiTheme="minorHAnsi" w:cstheme="minorHAnsi"/>
          <w:b/>
          <w:sz w:val="22"/>
          <w:szCs w:val="22"/>
          <w:lang w:eastAsia="pl-PL"/>
        </w:rPr>
        <w:t>załącznika nr 1</w:t>
      </w:r>
      <w:r w:rsidRPr="00A34CA0">
        <w:rPr>
          <w:rFonts w:asciiTheme="minorHAnsi" w:hAnsiTheme="minorHAnsi" w:cstheme="minorHAnsi"/>
          <w:sz w:val="22"/>
          <w:szCs w:val="22"/>
          <w:lang w:eastAsia="pl-PL"/>
        </w:rPr>
        <w:t xml:space="preserve"> do</w:t>
      </w:r>
      <w:r w:rsidR="00D60CB9" w:rsidRPr="00A34CA0">
        <w:rPr>
          <w:rFonts w:asciiTheme="minorHAnsi" w:hAnsiTheme="minorHAnsi" w:cstheme="minorHAnsi"/>
          <w:sz w:val="22"/>
          <w:szCs w:val="22"/>
          <w:lang w:eastAsia="pl-PL"/>
        </w:rPr>
        <w:t xml:space="preserve"> Umow</w:t>
      </w:r>
      <w:r w:rsidRPr="00A34CA0">
        <w:rPr>
          <w:rFonts w:asciiTheme="minorHAnsi" w:hAnsiTheme="minorHAnsi" w:cstheme="minorHAnsi"/>
          <w:sz w:val="22"/>
          <w:szCs w:val="22"/>
          <w:lang w:eastAsia="pl-PL"/>
        </w:rPr>
        <w:t>y naliczone zostaną następujące kary:</w:t>
      </w:r>
    </w:p>
    <w:p w14:paraId="6A772E9B" w14:textId="2D4EEAEA" w:rsidR="0004023D" w:rsidRPr="006930FC" w:rsidRDefault="0004023D" w:rsidP="00116305">
      <w:pPr>
        <w:pStyle w:val="Akapitzlist"/>
        <w:numPr>
          <w:ilvl w:val="0"/>
          <w:numId w:val="16"/>
        </w:numPr>
        <w:spacing w:line="276" w:lineRule="auto"/>
        <w:jc w:val="both"/>
        <w:rPr>
          <w:rFonts w:asciiTheme="minorHAnsi" w:hAnsiTheme="minorHAnsi" w:cstheme="minorHAnsi"/>
          <w:sz w:val="22"/>
          <w:szCs w:val="22"/>
          <w:lang w:eastAsia="pl-PL"/>
        </w:rPr>
      </w:pPr>
      <w:r w:rsidRPr="006930FC">
        <w:rPr>
          <w:rFonts w:asciiTheme="minorHAnsi" w:hAnsiTheme="minorHAnsi" w:cstheme="minorHAnsi"/>
          <w:sz w:val="22"/>
          <w:szCs w:val="22"/>
          <w:lang w:val="pl-PL" w:eastAsia="pl-PL"/>
        </w:rPr>
        <w:t>Łącza transportowe i dostępu do Internetu (Grupa 1)</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2126"/>
        <w:gridCol w:w="3118"/>
        <w:gridCol w:w="2127"/>
      </w:tblGrid>
      <w:tr w:rsidR="00660A99" w:rsidRPr="00246363" w14:paraId="7244B278" w14:textId="77777777" w:rsidTr="002576F2">
        <w:trPr>
          <w:tblCellSpacing w:w="0" w:type="dxa"/>
          <w:jc w:val="center"/>
        </w:trPr>
        <w:tc>
          <w:tcPr>
            <w:tcW w:w="1555" w:type="dxa"/>
            <w:shd w:val="clear" w:color="auto" w:fill="auto"/>
            <w:vAlign w:val="center"/>
            <w:hideMark/>
          </w:tcPr>
          <w:p w14:paraId="327A469C" w14:textId="77777777" w:rsidR="00660A99" w:rsidRPr="006930FC" w:rsidRDefault="00660A99" w:rsidP="00F65750">
            <w:pPr>
              <w:suppressAutoHyphens w:val="0"/>
              <w:spacing w:line="276" w:lineRule="auto"/>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Awaria</w:t>
            </w:r>
          </w:p>
        </w:tc>
        <w:tc>
          <w:tcPr>
            <w:tcW w:w="2126" w:type="dxa"/>
            <w:shd w:val="clear" w:color="auto" w:fill="auto"/>
            <w:vAlign w:val="center"/>
            <w:hideMark/>
          </w:tcPr>
          <w:p w14:paraId="5579378A" w14:textId="77777777" w:rsidR="007C00B0" w:rsidRPr="006930FC" w:rsidRDefault="00660A99" w:rsidP="009321E9">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Kara za całkowicie niedziałające łącza</w:t>
            </w:r>
          </w:p>
          <w:p w14:paraId="06655BB0" w14:textId="265497E1" w:rsidR="00660A99" w:rsidRPr="006930FC" w:rsidRDefault="00660A99" w:rsidP="009321E9">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w:t>
            </w:r>
            <w:r w:rsidR="00757A71" w:rsidRPr="006930FC">
              <w:rPr>
                <w:rFonts w:asciiTheme="minorHAnsi" w:hAnsiTheme="minorHAnsi" w:cstheme="minorHAnsi"/>
                <w:sz w:val="22"/>
                <w:szCs w:val="22"/>
                <w:lang w:eastAsia="pl-PL"/>
              </w:rPr>
              <w:t xml:space="preserve">nie działa ZWD </w:t>
            </w:r>
            <w:r w:rsidR="00F65750" w:rsidRPr="006930FC">
              <w:rPr>
                <w:rFonts w:asciiTheme="minorHAnsi" w:hAnsiTheme="minorHAnsi" w:cstheme="minorHAnsi"/>
                <w:sz w:val="22"/>
                <w:szCs w:val="22"/>
                <w:lang w:eastAsia="pl-PL"/>
              </w:rPr>
              <w:t>oraz</w:t>
            </w:r>
            <w:r w:rsidR="00757A71" w:rsidRPr="006930FC">
              <w:rPr>
                <w:rFonts w:asciiTheme="minorHAnsi" w:hAnsiTheme="minorHAnsi" w:cstheme="minorHAnsi"/>
                <w:sz w:val="22"/>
                <w:szCs w:val="22"/>
                <w:lang w:eastAsia="pl-PL"/>
              </w:rPr>
              <w:t xml:space="preserve"> nie działa co najmniej jedno łącze CWD</w:t>
            </w:r>
            <w:r w:rsidRPr="006930FC">
              <w:rPr>
                <w:rFonts w:asciiTheme="minorHAnsi" w:hAnsiTheme="minorHAnsi" w:cstheme="minorHAnsi"/>
                <w:sz w:val="22"/>
                <w:szCs w:val="22"/>
                <w:lang w:eastAsia="pl-PL"/>
              </w:rPr>
              <w:t>)</w:t>
            </w:r>
          </w:p>
          <w:p w14:paraId="17F3A42B" w14:textId="02689F41" w:rsidR="00660A99" w:rsidRPr="006930FC" w:rsidRDefault="00660A99" w:rsidP="009321E9">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za godzinę</w:t>
            </w:r>
          </w:p>
        </w:tc>
        <w:tc>
          <w:tcPr>
            <w:tcW w:w="3118" w:type="dxa"/>
            <w:shd w:val="clear" w:color="auto" w:fill="auto"/>
            <w:vAlign w:val="center"/>
            <w:hideMark/>
          </w:tcPr>
          <w:p w14:paraId="2173FC34" w14:textId="77777777" w:rsidR="009A4D8B" w:rsidRPr="006930FC" w:rsidRDefault="00660A99" w:rsidP="009321E9">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Kara za niedziałające łącz</w:t>
            </w:r>
            <w:r w:rsidR="004001FF" w:rsidRPr="006930FC">
              <w:rPr>
                <w:rFonts w:asciiTheme="minorHAnsi" w:hAnsiTheme="minorHAnsi" w:cstheme="minorHAnsi"/>
                <w:sz w:val="22"/>
                <w:szCs w:val="22"/>
                <w:lang w:eastAsia="pl-PL"/>
              </w:rPr>
              <w:t xml:space="preserve">e </w:t>
            </w:r>
            <w:r w:rsidR="009A4D8B" w:rsidRPr="006930FC">
              <w:rPr>
                <w:rFonts w:asciiTheme="minorHAnsi" w:hAnsiTheme="minorHAnsi" w:cstheme="minorHAnsi"/>
                <w:sz w:val="22"/>
                <w:szCs w:val="22"/>
                <w:lang w:eastAsia="pl-PL"/>
              </w:rPr>
              <w:t xml:space="preserve">w </w:t>
            </w:r>
            <w:r w:rsidR="004001FF" w:rsidRPr="006930FC">
              <w:rPr>
                <w:rFonts w:asciiTheme="minorHAnsi" w:hAnsiTheme="minorHAnsi" w:cstheme="minorHAnsi"/>
                <w:sz w:val="22"/>
                <w:szCs w:val="22"/>
                <w:lang w:eastAsia="pl-PL"/>
              </w:rPr>
              <w:t>CWD</w:t>
            </w:r>
            <w:r w:rsidRPr="006930FC">
              <w:rPr>
                <w:rFonts w:asciiTheme="minorHAnsi" w:hAnsiTheme="minorHAnsi" w:cstheme="minorHAnsi"/>
                <w:sz w:val="22"/>
                <w:szCs w:val="22"/>
                <w:lang w:eastAsia="pl-PL"/>
              </w:rPr>
              <w:t xml:space="preserve"> </w:t>
            </w:r>
          </w:p>
          <w:p w14:paraId="78EDC2C2" w14:textId="56193E33" w:rsidR="00660A99" w:rsidRPr="006930FC" w:rsidRDefault="00660A99" w:rsidP="009321E9">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(działa łącze w ZWD i nie działa co najmniej jedno łącze w CWD) za dobę</w:t>
            </w:r>
          </w:p>
        </w:tc>
        <w:tc>
          <w:tcPr>
            <w:tcW w:w="2127" w:type="dxa"/>
            <w:shd w:val="clear" w:color="auto" w:fill="auto"/>
            <w:vAlign w:val="center"/>
            <w:hideMark/>
          </w:tcPr>
          <w:p w14:paraId="654C4A98" w14:textId="77777777" w:rsidR="009A4D8B" w:rsidRPr="006930FC" w:rsidRDefault="00660A99" w:rsidP="009321E9">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 xml:space="preserve">Kara za niedziałające łącze  </w:t>
            </w:r>
            <w:r w:rsidR="009A4D8B" w:rsidRPr="006930FC">
              <w:rPr>
                <w:rFonts w:asciiTheme="minorHAnsi" w:hAnsiTheme="minorHAnsi" w:cstheme="minorHAnsi"/>
                <w:sz w:val="22"/>
                <w:szCs w:val="22"/>
                <w:lang w:eastAsia="pl-PL"/>
              </w:rPr>
              <w:t xml:space="preserve">w </w:t>
            </w:r>
            <w:r w:rsidRPr="006930FC">
              <w:rPr>
                <w:rFonts w:asciiTheme="minorHAnsi" w:hAnsiTheme="minorHAnsi" w:cstheme="minorHAnsi"/>
                <w:sz w:val="22"/>
                <w:szCs w:val="22"/>
                <w:lang w:eastAsia="pl-PL"/>
              </w:rPr>
              <w:t xml:space="preserve">ZWD </w:t>
            </w:r>
          </w:p>
          <w:p w14:paraId="415CC5DF" w14:textId="5CBFB5BC" w:rsidR="009A4D8B" w:rsidRPr="006930FC" w:rsidRDefault="004001FF" w:rsidP="009321E9">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w:t>
            </w:r>
            <w:r w:rsidR="00660A99" w:rsidRPr="006930FC">
              <w:rPr>
                <w:rFonts w:asciiTheme="minorHAnsi" w:hAnsiTheme="minorHAnsi" w:cstheme="minorHAnsi"/>
                <w:sz w:val="22"/>
                <w:szCs w:val="22"/>
                <w:lang w:eastAsia="pl-PL"/>
              </w:rPr>
              <w:t>działa</w:t>
            </w:r>
            <w:r w:rsidR="00853239" w:rsidRPr="006930FC">
              <w:rPr>
                <w:rFonts w:asciiTheme="minorHAnsi" w:hAnsiTheme="minorHAnsi" w:cstheme="minorHAnsi"/>
                <w:sz w:val="22"/>
                <w:szCs w:val="22"/>
                <w:lang w:eastAsia="pl-PL"/>
              </w:rPr>
              <w:t xml:space="preserve"> </w:t>
            </w:r>
            <w:r w:rsidR="009A4D8B" w:rsidRPr="006930FC">
              <w:rPr>
                <w:rFonts w:asciiTheme="minorHAnsi" w:hAnsiTheme="minorHAnsi" w:cstheme="minorHAnsi"/>
                <w:sz w:val="22"/>
                <w:szCs w:val="22"/>
                <w:lang w:eastAsia="pl-PL"/>
              </w:rPr>
              <w:t>każde łącze w</w:t>
            </w:r>
            <w:r w:rsidR="00853239" w:rsidRPr="006930FC">
              <w:rPr>
                <w:rFonts w:asciiTheme="minorHAnsi" w:hAnsiTheme="minorHAnsi" w:cstheme="minorHAnsi"/>
                <w:sz w:val="22"/>
                <w:szCs w:val="22"/>
                <w:lang w:eastAsia="pl-PL"/>
              </w:rPr>
              <w:t xml:space="preserve"> CWD</w:t>
            </w:r>
            <w:r w:rsidR="00660A99" w:rsidRPr="006930FC">
              <w:rPr>
                <w:rFonts w:asciiTheme="minorHAnsi" w:hAnsiTheme="minorHAnsi" w:cstheme="minorHAnsi"/>
                <w:sz w:val="22"/>
                <w:szCs w:val="22"/>
                <w:lang w:eastAsia="pl-PL"/>
              </w:rPr>
              <w:t xml:space="preserve">) </w:t>
            </w:r>
          </w:p>
          <w:p w14:paraId="54559512" w14:textId="207B9DAD" w:rsidR="00660A99" w:rsidRPr="006930FC" w:rsidRDefault="00660A99" w:rsidP="009321E9">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za dobę</w:t>
            </w:r>
          </w:p>
        </w:tc>
      </w:tr>
      <w:tr w:rsidR="00660A99" w:rsidRPr="00246363" w14:paraId="3F907FF6" w14:textId="77777777" w:rsidTr="002576F2">
        <w:trPr>
          <w:tblCellSpacing w:w="0" w:type="dxa"/>
          <w:jc w:val="center"/>
        </w:trPr>
        <w:tc>
          <w:tcPr>
            <w:tcW w:w="1555" w:type="dxa"/>
            <w:shd w:val="clear" w:color="auto" w:fill="auto"/>
            <w:vAlign w:val="center"/>
            <w:hideMark/>
          </w:tcPr>
          <w:p w14:paraId="575FB208" w14:textId="454FC653" w:rsidR="00660A99" w:rsidRPr="006930FC" w:rsidRDefault="00660A99" w:rsidP="009321E9">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Łącz</w:t>
            </w:r>
            <w:r w:rsidR="009A4D8B" w:rsidRPr="006930FC">
              <w:rPr>
                <w:rFonts w:asciiTheme="minorHAnsi" w:hAnsiTheme="minorHAnsi" w:cstheme="minorHAnsi"/>
                <w:sz w:val="22"/>
                <w:szCs w:val="22"/>
                <w:lang w:eastAsia="pl-PL"/>
              </w:rPr>
              <w:t>a</w:t>
            </w:r>
            <w:r w:rsidRPr="006930FC">
              <w:rPr>
                <w:rFonts w:asciiTheme="minorHAnsi" w:hAnsiTheme="minorHAnsi" w:cstheme="minorHAnsi"/>
                <w:sz w:val="22"/>
                <w:szCs w:val="22"/>
                <w:lang w:eastAsia="pl-PL"/>
              </w:rPr>
              <w:t xml:space="preserve"> transportowe Grupy 1</w:t>
            </w:r>
          </w:p>
          <w:p w14:paraId="507FAB1E" w14:textId="78F7ADFC" w:rsidR="00660A99" w:rsidRPr="006930FC" w:rsidRDefault="00660A99" w:rsidP="009321E9">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(pkt 2.2.</w:t>
            </w:r>
            <w:r w:rsidR="00A735D2" w:rsidRPr="006930FC">
              <w:rPr>
                <w:rFonts w:asciiTheme="minorHAnsi" w:hAnsiTheme="minorHAnsi" w:cstheme="minorHAnsi"/>
                <w:sz w:val="22"/>
                <w:szCs w:val="22"/>
                <w:lang w:eastAsia="pl-PL"/>
              </w:rPr>
              <w:t>1.1</w:t>
            </w:r>
            <w:r w:rsidRPr="006930FC">
              <w:rPr>
                <w:rFonts w:asciiTheme="minorHAnsi" w:hAnsiTheme="minorHAnsi" w:cstheme="minorHAnsi"/>
                <w:sz w:val="22"/>
                <w:szCs w:val="22"/>
                <w:lang w:eastAsia="pl-PL"/>
              </w:rPr>
              <w:t xml:space="preserve"> OPZ)</w:t>
            </w:r>
          </w:p>
        </w:tc>
        <w:tc>
          <w:tcPr>
            <w:tcW w:w="2126" w:type="dxa"/>
            <w:shd w:val="clear" w:color="auto" w:fill="auto"/>
            <w:vAlign w:val="center"/>
            <w:hideMark/>
          </w:tcPr>
          <w:p w14:paraId="4CD46BC0" w14:textId="6128324F" w:rsidR="00660A99" w:rsidRPr="006930FC" w:rsidRDefault="004001FF" w:rsidP="00F65750">
            <w:pPr>
              <w:suppressAutoHyphens w:val="0"/>
              <w:spacing w:line="276" w:lineRule="auto"/>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 xml:space="preserve">0,01%* </w:t>
            </w:r>
            <w:proofErr w:type="spellStart"/>
            <w:r w:rsidRPr="006930FC">
              <w:rPr>
                <w:rFonts w:asciiTheme="minorHAnsi" w:hAnsiTheme="minorHAnsi" w:cstheme="minorHAnsi"/>
                <w:sz w:val="22"/>
                <w:szCs w:val="22"/>
                <w:lang w:eastAsia="pl-PL"/>
              </w:rPr>
              <w:t>W</w:t>
            </w:r>
            <w:r w:rsidRPr="006930FC">
              <w:rPr>
                <w:rFonts w:asciiTheme="minorHAnsi" w:hAnsiTheme="minorHAnsi" w:cstheme="minorHAnsi"/>
                <w:sz w:val="22"/>
                <w:szCs w:val="22"/>
                <w:vertAlign w:val="subscript"/>
                <w:lang w:eastAsia="pl-PL"/>
              </w:rPr>
              <w:t>k</w:t>
            </w:r>
            <w:proofErr w:type="spellEnd"/>
          </w:p>
        </w:tc>
        <w:tc>
          <w:tcPr>
            <w:tcW w:w="3118" w:type="dxa"/>
            <w:shd w:val="clear" w:color="auto" w:fill="auto"/>
            <w:vAlign w:val="center"/>
            <w:hideMark/>
          </w:tcPr>
          <w:p w14:paraId="7E8BC7E3" w14:textId="63DCF62E" w:rsidR="004001FF" w:rsidRPr="006930FC" w:rsidRDefault="004001FF" w:rsidP="00F65750">
            <w:pPr>
              <w:suppressAutoHyphens w:val="0"/>
              <w:spacing w:line="276" w:lineRule="auto"/>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 xml:space="preserve">0,002%* </w:t>
            </w:r>
            <w:proofErr w:type="spellStart"/>
            <w:r w:rsidRPr="006930FC">
              <w:rPr>
                <w:rFonts w:asciiTheme="minorHAnsi" w:hAnsiTheme="minorHAnsi" w:cstheme="minorHAnsi"/>
                <w:sz w:val="22"/>
                <w:szCs w:val="22"/>
                <w:lang w:eastAsia="pl-PL"/>
              </w:rPr>
              <w:t>W</w:t>
            </w:r>
            <w:r w:rsidRPr="006930FC">
              <w:rPr>
                <w:rFonts w:asciiTheme="minorHAnsi" w:hAnsiTheme="minorHAnsi" w:cstheme="minorHAnsi"/>
                <w:sz w:val="22"/>
                <w:szCs w:val="22"/>
                <w:vertAlign w:val="subscript"/>
                <w:lang w:eastAsia="pl-PL"/>
              </w:rPr>
              <w:t>k</w:t>
            </w:r>
            <w:proofErr w:type="spellEnd"/>
          </w:p>
          <w:p w14:paraId="200DEAC4" w14:textId="06CCEC24" w:rsidR="00660A99" w:rsidRPr="006930FC" w:rsidRDefault="00660A99" w:rsidP="00F65750">
            <w:pPr>
              <w:suppressAutoHyphens w:val="0"/>
              <w:spacing w:line="276" w:lineRule="auto"/>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(osobno za każde łącze 8GB/s)</w:t>
            </w:r>
          </w:p>
        </w:tc>
        <w:tc>
          <w:tcPr>
            <w:tcW w:w="2127" w:type="dxa"/>
            <w:shd w:val="clear" w:color="auto" w:fill="auto"/>
            <w:vAlign w:val="center"/>
            <w:hideMark/>
          </w:tcPr>
          <w:p w14:paraId="50F419D9" w14:textId="77777777" w:rsidR="00660A99" w:rsidRPr="006930FC" w:rsidRDefault="00660A99" w:rsidP="00F65750">
            <w:pPr>
              <w:suppressAutoHyphens w:val="0"/>
              <w:spacing w:line="276" w:lineRule="auto"/>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 xml:space="preserve">0,001%* </w:t>
            </w:r>
            <w:proofErr w:type="spellStart"/>
            <w:r w:rsidRPr="006930FC">
              <w:rPr>
                <w:rFonts w:asciiTheme="minorHAnsi" w:hAnsiTheme="minorHAnsi" w:cstheme="minorHAnsi"/>
                <w:sz w:val="22"/>
                <w:szCs w:val="22"/>
                <w:lang w:eastAsia="pl-PL"/>
              </w:rPr>
              <w:t>W</w:t>
            </w:r>
            <w:r w:rsidRPr="006930FC">
              <w:rPr>
                <w:rFonts w:asciiTheme="minorHAnsi" w:hAnsiTheme="minorHAnsi" w:cstheme="minorHAnsi"/>
                <w:sz w:val="22"/>
                <w:szCs w:val="22"/>
                <w:vertAlign w:val="subscript"/>
                <w:lang w:eastAsia="pl-PL"/>
              </w:rPr>
              <w:t>k</w:t>
            </w:r>
            <w:proofErr w:type="spellEnd"/>
          </w:p>
        </w:tc>
      </w:tr>
      <w:tr w:rsidR="00660A99" w:rsidRPr="00E40EC3" w14:paraId="54AFEDB4" w14:textId="77777777" w:rsidTr="002576F2">
        <w:trPr>
          <w:tblCellSpacing w:w="0" w:type="dxa"/>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575DD" w14:textId="728C2D3D" w:rsidR="00660A99" w:rsidRPr="006930FC" w:rsidRDefault="00660A99" w:rsidP="009321E9">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Łącze dostępu do Internetu</w:t>
            </w:r>
          </w:p>
          <w:p w14:paraId="1ABCD36E" w14:textId="308B30A2" w:rsidR="00660A99" w:rsidRPr="006930FC" w:rsidRDefault="00660A99" w:rsidP="009321E9">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Grupy 1</w:t>
            </w:r>
          </w:p>
          <w:p w14:paraId="20329066" w14:textId="3CAAE1AE" w:rsidR="00660A99" w:rsidRPr="006930FC" w:rsidRDefault="00660A99" w:rsidP="009321E9">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(pkt 2.2.</w:t>
            </w:r>
            <w:r w:rsidR="00A735D2" w:rsidRPr="006930FC">
              <w:rPr>
                <w:rFonts w:asciiTheme="minorHAnsi" w:hAnsiTheme="minorHAnsi" w:cstheme="minorHAnsi"/>
                <w:sz w:val="22"/>
                <w:szCs w:val="22"/>
                <w:lang w:eastAsia="pl-PL"/>
              </w:rPr>
              <w:t>1.2</w:t>
            </w:r>
            <w:r w:rsidRPr="006930FC">
              <w:rPr>
                <w:rFonts w:asciiTheme="minorHAnsi" w:hAnsiTheme="minorHAnsi" w:cstheme="minorHAnsi"/>
                <w:sz w:val="22"/>
                <w:szCs w:val="22"/>
                <w:lang w:eastAsia="pl-PL"/>
              </w:rPr>
              <w:t xml:space="preserve"> OPZ)</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A6B07" w14:textId="5E1EF942" w:rsidR="00660A99" w:rsidRPr="006930FC" w:rsidRDefault="004001FF" w:rsidP="00F65750">
            <w:pPr>
              <w:suppressAutoHyphens w:val="0"/>
              <w:spacing w:line="276" w:lineRule="auto"/>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 xml:space="preserve">0,01%* </w:t>
            </w:r>
            <w:proofErr w:type="spellStart"/>
            <w:r w:rsidRPr="006930FC">
              <w:rPr>
                <w:rFonts w:asciiTheme="minorHAnsi" w:hAnsiTheme="minorHAnsi" w:cstheme="minorHAnsi"/>
                <w:sz w:val="22"/>
                <w:szCs w:val="22"/>
                <w:lang w:eastAsia="pl-PL"/>
              </w:rPr>
              <w:t>W</w:t>
            </w:r>
            <w:r w:rsidRPr="006930FC">
              <w:rPr>
                <w:rFonts w:asciiTheme="minorHAnsi" w:hAnsiTheme="minorHAnsi" w:cstheme="minorHAnsi"/>
                <w:sz w:val="22"/>
                <w:szCs w:val="22"/>
                <w:vertAlign w:val="subscript"/>
                <w:lang w:eastAsia="pl-PL"/>
              </w:rPr>
              <w:t>k</w:t>
            </w:r>
            <w:proofErr w:type="spellEnd"/>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67CC9" w14:textId="2EDD379A" w:rsidR="00660A99" w:rsidRPr="006930FC" w:rsidRDefault="004001FF" w:rsidP="00F65750">
            <w:pPr>
              <w:suppressAutoHyphens w:val="0"/>
              <w:spacing w:line="276" w:lineRule="auto"/>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 xml:space="preserve">0,002%* </w:t>
            </w:r>
            <w:proofErr w:type="spellStart"/>
            <w:r w:rsidRPr="006930FC">
              <w:rPr>
                <w:rFonts w:asciiTheme="minorHAnsi" w:hAnsiTheme="minorHAnsi" w:cstheme="minorHAnsi"/>
                <w:sz w:val="22"/>
                <w:szCs w:val="22"/>
                <w:lang w:eastAsia="pl-PL"/>
              </w:rPr>
              <w:t>W</w:t>
            </w:r>
            <w:r w:rsidRPr="006930FC">
              <w:rPr>
                <w:rFonts w:asciiTheme="minorHAnsi" w:hAnsiTheme="minorHAnsi" w:cstheme="minorHAnsi"/>
                <w:sz w:val="22"/>
                <w:szCs w:val="22"/>
                <w:vertAlign w:val="subscript"/>
                <w:lang w:eastAsia="pl-PL"/>
              </w:rPr>
              <w:t>k</w:t>
            </w:r>
            <w:proofErr w:type="spellEnd"/>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DE8FB" w14:textId="77777777" w:rsidR="00660A99" w:rsidRPr="006930FC" w:rsidRDefault="00660A99" w:rsidP="00F65750">
            <w:pPr>
              <w:suppressAutoHyphens w:val="0"/>
              <w:spacing w:line="276" w:lineRule="auto"/>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 xml:space="preserve">0,001%* </w:t>
            </w:r>
            <w:proofErr w:type="spellStart"/>
            <w:r w:rsidRPr="006930FC">
              <w:rPr>
                <w:rFonts w:asciiTheme="minorHAnsi" w:hAnsiTheme="minorHAnsi" w:cstheme="minorHAnsi"/>
                <w:sz w:val="22"/>
                <w:szCs w:val="22"/>
                <w:lang w:eastAsia="pl-PL"/>
              </w:rPr>
              <w:t>Wk</w:t>
            </w:r>
            <w:proofErr w:type="spellEnd"/>
          </w:p>
        </w:tc>
      </w:tr>
    </w:tbl>
    <w:p w14:paraId="7AC6493F" w14:textId="0C8087E7" w:rsidR="0004023D" w:rsidRPr="006930FC" w:rsidRDefault="0004023D" w:rsidP="00116305">
      <w:pPr>
        <w:pStyle w:val="Akapitzlist"/>
        <w:numPr>
          <w:ilvl w:val="0"/>
          <w:numId w:val="16"/>
        </w:numPr>
        <w:spacing w:line="276" w:lineRule="auto"/>
        <w:jc w:val="both"/>
        <w:rPr>
          <w:rFonts w:asciiTheme="minorHAnsi" w:hAnsiTheme="minorHAnsi" w:cstheme="minorHAnsi"/>
          <w:sz w:val="22"/>
          <w:szCs w:val="22"/>
          <w:lang w:eastAsia="pl-PL"/>
        </w:rPr>
      </w:pPr>
      <w:r w:rsidRPr="006930FC">
        <w:rPr>
          <w:rFonts w:asciiTheme="minorHAnsi" w:hAnsiTheme="minorHAnsi" w:cstheme="minorHAnsi"/>
          <w:sz w:val="22"/>
          <w:szCs w:val="22"/>
          <w:lang w:val="pl-PL" w:eastAsia="pl-PL"/>
        </w:rPr>
        <w:t>Łącza dostępowe (Grupa 2 i 3)</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2410"/>
        <w:gridCol w:w="2409"/>
        <w:gridCol w:w="2694"/>
      </w:tblGrid>
      <w:tr w:rsidR="007B2D7B" w:rsidRPr="00DD4645" w14:paraId="366EC841" w14:textId="77777777" w:rsidTr="004F5360">
        <w:trPr>
          <w:tblCellSpacing w:w="0" w:type="dxa"/>
          <w:jc w:val="center"/>
        </w:trPr>
        <w:tc>
          <w:tcPr>
            <w:tcW w:w="1413" w:type="dxa"/>
            <w:vAlign w:val="center"/>
            <w:hideMark/>
          </w:tcPr>
          <w:p w14:paraId="033CA786" w14:textId="77777777" w:rsidR="007B2D7B" w:rsidRPr="006930FC" w:rsidRDefault="007B2D7B" w:rsidP="009321E9">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Awaria</w:t>
            </w:r>
          </w:p>
        </w:tc>
        <w:tc>
          <w:tcPr>
            <w:tcW w:w="2410" w:type="dxa"/>
            <w:vAlign w:val="center"/>
            <w:hideMark/>
          </w:tcPr>
          <w:p w14:paraId="7A1E413D" w14:textId="3E85BD92" w:rsidR="00F70BA6" w:rsidRPr="006930FC" w:rsidRDefault="007B2D7B" w:rsidP="009321E9">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Kara za każde całkowicie niedziałające przyłącze</w:t>
            </w:r>
            <w:r w:rsidR="00F70BA6" w:rsidRPr="006930FC">
              <w:rPr>
                <w:rFonts w:asciiTheme="minorHAnsi" w:hAnsiTheme="minorHAnsi" w:cstheme="minorHAnsi"/>
                <w:sz w:val="22"/>
                <w:szCs w:val="22"/>
                <w:lang w:eastAsia="pl-PL"/>
              </w:rPr>
              <w:t xml:space="preserve"> (nie działa łącze </w:t>
            </w:r>
            <w:r w:rsidR="00A735D2" w:rsidRPr="006930FC">
              <w:rPr>
                <w:rFonts w:asciiTheme="minorHAnsi" w:hAnsiTheme="minorHAnsi" w:cstheme="minorHAnsi"/>
                <w:sz w:val="22"/>
                <w:szCs w:val="22"/>
                <w:lang w:eastAsia="pl-PL"/>
              </w:rPr>
              <w:t>rezerwowe</w:t>
            </w:r>
            <w:r w:rsidR="00F70BA6" w:rsidRPr="006930FC">
              <w:rPr>
                <w:rFonts w:asciiTheme="minorHAnsi" w:hAnsiTheme="minorHAnsi" w:cstheme="minorHAnsi"/>
                <w:sz w:val="22"/>
                <w:szCs w:val="22"/>
                <w:lang w:eastAsia="pl-PL"/>
              </w:rPr>
              <w:t xml:space="preserve"> oraz nie działa co najmniej jeden interfejs łącza podstawowego)</w:t>
            </w:r>
          </w:p>
          <w:p w14:paraId="48F37208" w14:textId="1D0F96F0" w:rsidR="007B2D7B" w:rsidRPr="006930FC" w:rsidRDefault="007B2D7B" w:rsidP="009321E9">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 xml:space="preserve"> za godzinę</w:t>
            </w:r>
          </w:p>
        </w:tc>
        <w:tc>
          <w:tcPr>
            <w:tcW w:w="2409" w:type="dxa"/>
            <w:vAlign w:val="center"/>
            <w:hideMark/>
          </w:tcPr>
          <w:p w14:paraId="7DAC164A" w14:textId="69595005" w:rsidR="00B84D3A" w:rsidRPr="006930FC" w:rsidRDefault="007B2D7B" w:rsidP="009321E9">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Kara za częściowo niedziałające przyłącze</w:t>
            </w:r>
            <w:r w:rsidR="00B84D3A" w:rsidRPr="006930FC">
              <w:rPr>
                <w:rFonts w:asciiTheme="minorHAnsi" w:hAnsiTheme="minorHAnsi" w:cstheme="minorHAnsi"/>
                <w:sz w:val="22"/>
                <w:szCs w:val="22"/>
                <w:lang w:eastAsia="pl-PL"/>
              </w:rPr>
              <w:t xml:space="preserve">, w sytuacji gdy </w:t>
            </w:r>
            <w:r w:rsidRPr="006930FC">
              <w:rPr>
                <w:rFonts w:asciiTheme="minorHAnsi" w:hAnsiTheme="minorHAnsi" w:cstheme="minorHAnsi"/>
                <w:sz w:val="22"/>
                <w:szCs w:val="22"/>
                <w:lang w:eastAsia="pl-PL"/>
              </w:rPr>
              <w:t xml:space="preserve">działa łącze rezerwowe </w:t>
            </w:r>
            <w:r w:rsidR="0048460F" w:rsidRPr="006930FC">
              <w:rPr>
                <w:rFonts w:asciiTheme="minorHAnsi" w:hAnsiTheme="minorHAnsi" w:cstheme="minorHAnsi"/>
                <w:sz w:val="22"/>
                <w:szCs w:val="22"/>
                <w:lang w:eastAsia="pl-PL"/>
              </w:rPr>
              <w:t>oraz</w:t>
            </w:r>
            <w:r w:rsidRPr="006930FC">
              <w:rPr>
                <w:rFonts w:asciiTheme="minorHAnsi" w:hAnsiTheme="minorHAnsi" w:cstheme="minorHAnsi"/>
                <w:sz w:val="22"/>
                <w:szCs w:val="22"/>
                <w:lang w:eastAsia="pl-PL"/>
              </w:rPr>
              <w:t xml:space="preserve"> nie działa co najmniej jeden interfejs łącza podstawowego </w:t>
            </w:r>
          </w:p>
          <w:p w14:paraId="15B661ED" w14:textId="3D97A545" w:rsidR="007B2D7B" w:rsidRPr="006930FC" w:rsidRDefault="007B2D7B" w:rsidP="009321E9">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za dobę</w:t>
            </w:r>
          </w:p>
        </w:tc>
        <w:tc>
          <w:tcPr>
            <w:tcW w:w="2694" w:type="dxa"/>
            <w:vAlign w:val="center"/>
            <w:hideMark/>
          </w:tcPr>
          <w:p w14:paraId="420BF187" w14:textId="77777777" w:rsidR="0048460F" w:rsidRPr="006930FC" w:rsidRDefault="007B2D7B" w:rsidP="009321E9">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Kara za częściowo niedziałające przyłącze</w:t>
            </w:r>
            <w:r w:rsidR="00B84D3A" w:rsidRPr="006930FC">
              <w:rPr>
                <w:rFonts w:asciiTheme="minorHAnsi" w:hAnsiTheme="minorHAnsi" w:cstheme="minorHAnsi"/>
                <w:sz w:val="22"/>
                <w:szCs w:val="22"/>
                <w:lang w:eastAsia="pl-PL"/>
              </w:rPr>
              <w:t xml:space="preserve">, w sytuacji gdy </w:t>
            </w:r>
            <w:r w:rsidRPr="006930FC">
              <w:rPr>
                <w:rFonts w:asciiTheme="minorHAnsi" w:hAnsiTheme="minorHAnsi" w:cstheme="minorHAnsi"/>
                <w:sz w:val="22"/>
                <w:szCs w:val="22"/>
                <w:lang w:eastAsia="pl-PL"/>
              </w:rPr>
              <w:t xml:space="preserve">nie działa łącze rezerwowe </w:t>
            </w:r>
            <w:r w:rsidR="0048460F" w:rsidRPr="006930FC">
              <w:rPr>
                <w:rFonts w:asciiTheme="minorHAnsi" w:hAnsiTheme="minorHAnsi" w:cstheme="minorHAnsi"/>
                <w:sz w:val="22"/>
                <w:szCs w:val="22"/>
                <w:lang w:eastAsia="pl-PL"/>
              </w:rPr>
              <w:t>oraz działają oba interfejsy łącza podstawowego</w:t>
            </w:r>
            <w:r w:rsidRPr="006930FC">
              <w:rPr>
                <w:rFonts w:asciiTheme="minorHAnsi" w:hAnsiTheme="minorHAnsi" w:cstheme="minorHAnsi"/>
                <w:sz w:val="22"/>
                <w:szCs w:val="22"/>
                <w:lang w:eastAsia="pl-PL"/>
              </w:rPr>
              <w:t xml:space="preserve"> </w:t>
            </w:r>
          </w:p>
          <w:p w14:paraId="10D780A4" w14:textId="3F6C8A8C" w:rsidR="007B2D7B" w:rsidRPr="006930FC" w:rsidRDefault="007B2D7B" w:rsidP="009321E9">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za dobę</w:t>
            </w:r>
          </w:p>
        </w:tc>
      </w:tr>
      <w:tr w:rsidR="007B2D7B" w:rsidRPr="00DD4645" w14:paraId="03CE40B1" w14:textId="77777777" w:rsidTr="004F5360">
        <w:trPr>
          <w:tblCellSpacing w:w="0" w:type="dxa"/>
          <w:jc w:val="center"/>
        </w:trPr>
        <w:tc>
          <w:tcPr>
            <w:tcW w:w="1413" w:type="dxa"/>
            <w:vAlign w:val="center"/>
            <w:hideMark/>
          </w:tcPr>
          <w:p w14:paraId="0A44D427" w14:textId="77777777" w:rsidR="007B2D7B" w:rsidRPr="006930FC" w:rsidRDefault="007B2D7B" w:rsidP="009321E9">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Przyłącze Grupy 2</w:t>
            </w:r>
          </w:p>
        </w:tc>
        <w:tc>
          <w:tcPr>
            <w:tcW w:w="2410" w:type="dxa"/>
            <w:vAlign w:val="center"/>
            <w:hideMark/>
          </w:tcPr>
          <w:p w14:paraId="0D8B9258" w14:textId="77777777" w:rsidR="007B2D7B" w:rsidRPr="006930FC" w:rsidRDefault="007B2D7B" w:rsidP="009321E9">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 xml:space="preserve">0,0010%* </w:t>
            </w:r>
            <w:proofErr w:type="spellStart"/>
            <w:r w:rsidRPr="006930FC">
              <w:rPr>
                <w:rFonts w:asciiTheme="minorHAnsi" w:hAnsiTheme="minorHAnsi" w:cstheme="minorHAnsi"/>
                <w:sz w:val="22"/>
                <w:szCs w:val="22"/>
                <w:lang w:eastAsia="pl-PL"/>
              </w:rPr>
              <w:t>W</w:t>
            </w:r>
            <w:r w:rsidRPr="006930FC">
              <w:rPr>
                <w:rFonts w:asciiTheme="minorHAnsi" w:hAnsiTheme="minorHAnsi" w:cstheme="minorHAnsi"/>
                <w:sz w:val="22"/>
                <w:szCs w:val="22"/>
                <w:vertAlign w:val="subscript"/>
                <w:lang w:eastAsia="pl-PL"/>
              </w:rPr>
              <w:t>k</w:t>
            </w:r>
            <w:proofErr w:type="spellEnd"/>
          </w:p>
        </w:tc>
        <w:tc>
          <w:tcPr>
            <w:tcW w:w="2409" w:type="dxa"/>
            <w:vAlign w:val="center"/>
            <w:hideMark/>
          </w:tcPr>
          <w:p w14:paraId="68770A7D" w14:textId="77777777" w:rsidR="007B2D7B" w:rsidRPr="006930FC" w:rsidRDefault="007B2D7B" w:rsidP="009321E9">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 xml:space="preserve">0,0005%* </w:t>
            </w:r>
            <w:proofErr w:type="spellStart"/>
            <w:r w:rsidRPr="006930FC">
              <w:rPr>
                <w:rFonts w:asciiTheme="minorHAnsi" w:hAnsiTheme="minorHAnsi" w:cstheme="minorHAnsi"/>
                <w:sz w:val="22"/>
                <w:szCs w:val="22"/>
                <w:lang w:eastAsia="pl-PL"/>
              </w:rPr>
              <w:t>W</w:t>
            </w:r>
            <w:r w:rsidRPr="006930FC">
              <w:rPr>
                <w:rFonts w:asciiTheme="minorHAnsi" w:hAnsiTheme="minorHAnsi" w:cstheme="minorHAnsi"/>
                <w:sz w:val="22"/>
                <w:szCs w:val="22"/>
                <w:vertAlign w:val="subscript"/>
                <w:lang w:eastAsia="pl-PL"/>
              </w:rPr>
              <w:t>k</w:t>
            </w:r>
            <w:proofErr w:type="spellEnd"/>
          </w:p>
        </w:tc>
        <w:tc>
          <w:tcPr>
            <w:tcW w:w="2694" w:type="dxa"/>
            <w:vAlign w:val="center"/>
            <w:hideMark/>
          </w:tcPr>
          <w:p w14:paraId="39DA3920" w14:textId="77777777" w:rsidR="007B2D7B" w:rsidRPr="006930FC" w:rsidRDefault="007B2D7B" w:rsidP="009321E9">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 xml:space="preserve">0,0002%* </w:t>
            </w:r>
            <w:proofErr w:type="spellStart"/>
            <w:r w:rsidRPr="006930FC">
              <w:rPr>
                <w:rFonts w:asciiTheme="minorHAnsi" w:hAnsiTheme="minorHAnsi" w:cstheme="minorHAnsi"/>
                <w:sz w:val="22"/>
                <w:szCs w:val="22"/>
                <w:lang w:eastAsia="pl-PL"/>
              </w:rPr>
              <w:t>W</w:t>
            </w:r>
            <w:r w:rsidRPr="006930FC">
              <w:rPr>
                <w:rFonts w:asciiTheme="minorHAnsi" w:hAnsiTheme="minorHAnsi" w:cstheme="minorHAnsi"/>
                <w:sz w:val="22"/>
                <w:szCs w:val="22"/>
                <w:vertAlign w:val="subscript"/>
                <w:lang w:eastAsia="pl-PL"/>
              </w:rPr>
              <w:t>k</w:t>
            </w:r>
            <w:proofErr w:type="spellEnd"/>
          </w:p>
        </w:tc>
      </w:tr>
      <w:tr w:rsidR="007B2D7B" w:rsidRPr="00E40EC3" w14:paraId="246B58BC" w14:textId="77777777" w:rsidTr="004F5360">
        <w:trPr>
          <w:tblCellSpacing w:w="0" w:type="dxa"/>
          <w:jc w:val="center"/>
        </w:trPr>
        <w:tc>
          <w:tcPr>
            <w:tcW w:w="1413" w:type="dxa"/>
            <w:vAlign w:val="center"/>
            <w:hideMark/>
          </w:tcPr>
          <w:p w14:paraId="1A948565" w14:textId="77777777" w:rsidR="007B2D7B" w:rsidRPr="006930FC" w:rsidRDefault="007B2D7B" w:rsidP="009321E9">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Przyłącze Grupy 3</w:t>
            </w:r>
          </w:p>
        </w:tc>
        <w:tc>
          <w:tcPr>
            <w:tcW w:w="2410" w:type="dxa"/>
            <w:vAlign w:val="center"/>
            <w:hideMark/>
          </w:tcPr>
          <w:p w14:paraId="4ECE24EB" w14:textId="77777777" w:rsidR="007B2D7B" w:rsidRPr="006930FC" w:rsidRDefault="007B2D7B" w:rsidP="009321E9">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 xml:space="preserve">0,0001%* </w:t>
            </w:r>
            <w:proofErr w:type="spellStart"/>
            <w:r w:rsidRPr="006930FC">
              <w:rPr>
                <w:rFonts w:asciiTheme="minorHAnsi" w:hAnsiTheme="minorHAnsi" w:cstheme="minorHAnsi"/>
                <w:sz w:val="22"/>
                <w:szCs w:val="22"/>
                <w:lang w:eastAsia="pl-PL"/>
              </w:rPr>
              <w:t>W</w:t>
            </w:r>
            <w:r w:rsidRPr="006930FC">
              <w:rPr>
                <w:rFonts w:asciiTheme="minorHAnsi" w:hAnsiTheme="minorHAnsi" w:cstheme="minorHAnsi"/>
                <w:sz w:val="22"/>
                <w:szCs w:val="22"/>
                <w:vertAlign w:val="subscript"/>
                <w:lang w:eastAsia="pl-PL"/>
              </w:rPr>
              <w:t>k</w:t>
            </w:r>
            <w:proofErr w:type="spellEnd"/>
          </w:p>
        </w:tc>
        <w:tc>
          <w:tcPr>
            <w:tcW w:w="2409" w:type="dxa"/>
            <w:vAlign w:val="center"/>
            <w:hideMark/>
          </w:tcPr>
          <w:p w14:paraId="0C70A3EB" w14:textId="77777777" w:rsidR="007B2D7B" w:rsidRPr="006930FC" w:rsidRDefault="007B2D7B" w:rsidP="009321E9">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 xml:space="preserve">0,00005%* </w:t>
            </w:r>
            <w:proofErr w:type="spellStart"/>
            <w:r w:rsidRPr="006930FC">
              <w:rPr>
                <w:rFonts w:asciiTheme="minorHAnsi" w:hAnsiTheme="minorHAnsi" w:cstheme="minorHAnsi"/>
                <w:sz w:val="22"/>
                <w:szCs w:val="22"/>
                <w:lang w:eastAsia="pl-PL"/>
              </w:rPr>
              <w:t>W</w:t>
            </w:r>
            <w:r w:rsidRPr="006930FC">
              <w:rPr>
                <w:rFonts w:asciiTheme="minorHAnsi" w:hAnsiTheme="minorHAnsi" w:cstheme="minorHAnsi"/>
                <w:sz w:val="22"/>
                <w:szCs w:val="22"/>
                <w:vertAlign w:val="subscript"/>
                <w:lang w:eastAsia="pl-PL"/>
              </w:rPr>
              <w:t>k</w:t>
            </w:r>
            <w:proofErr w:type="spellEnd"/>
          </w:p>
        </w:tc>
        <w:tc>
          <w:tcPr>
            <w:tcW w:w="2694" w:type="dxa"/>
            <w:vAlign w:val="center"/>
            <w:hideMark/>
          </w:tcPr>
          <w:p w14:paraId="584D315B" w14:textId="77777777" w:rsidR="007B2D7B" w:rsidRPr="006930FC" w:rsidRDefault="007B2D7B" w:rsidP="009321E9">
            <w:pPr>
              <w:suppressAutoHyphens w:val="0"/>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 xml:space="preserve">0,00002%* </w:t>
            </w:r>
            <w:proofErr w:type="spellStart"/>
            <w:r w:rsidRPr="006930FC">
              <w:rPr>
                <w:rFonts w:asciiTheme="minorHAnsi" w:hAnsiTheme="minorHAnsi" w:cstheme="minorHAnsi"/>
                <w:sz w:val="22"/>
                <w:szCs w:val="22"/>
                <w:lang w:eastAsia="pl-PL"/>
              </w:rPr>
              <w:t>W</w:t>
            </w:r>
            <w:r w:rsidRPr="006930FC">
              <w:rPr>
                <w:rFonts w:asciiTheme="minorHAnsi" w:hAnsiTheme="minorHAnsi" w:cstheme="minorHAnsi"/>
                <w:sz w:val="22"/>
                <w:szCs w:val="22"/>
                <w:vertAlign w:val="subscript"/>
                <w:lang w:eastAsia="pl-PL"/>
              </w:rPr>
              <w:t>k</w:t>
            </w:r>
            <w:proofErr w:type="spellEnd"/>
          </w:p>
        </w:tc>
      </w:tr>
    </w:tbl>
    <w:p w14:paraId="73226ACA" w14:textId="007904C6" w:rsidR="007D4092" w:rsidRDefault="007D4092" w:rsidP="006526A7">
      <w:pPr>
        <w:suppressAutoHyphens w:val="0"/>
        <w:spacing w:line="276" w:lineRule="auto"/>
        <w:contextualSpacing/>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 * </w:t>
      </w:r>
      <w:proofErr w:type="spellStart"/>
      <w:r w:rsidRPr="00E40EC3">
        <w:rPr>
          <w:rFonts w:asciiTheme="minorHAnsi" w:hAnsiTheme="minorHAnsi" w:cstheme="minorHAnsi"/>
          <w:sz w:val="22"/>
          <w:szCs w:val="22"/>
          <w:lang w:eastAsia="pl-PL"/>
        </w:rPr>
        <w:t>W</w:t>
      </w:r>
      <w:r w:rsidRPr="00E40EC3">
        <w:rPr>
          <w:rFonts w:asciiTheme="minorHAnsi" w:hAnsiTheme="minorHAnsi" w:cstheme="minorHAnsi"/>
          <w:sz w:val="22"/>
          <w:szCs w:val="22"/>
          <w:vertAlign w:val="subscript"/>
          <w:lang w:eastAsia="pl-PL"/>
        </w:rPr>
        <w:t>k</w:t>
      </w:r>
      <w:proofErr w:type="spellEnd"/>
      <w:r w:rsidRPr="00E40EC3">
        <w:rPr>
          <w:rFonts w:asciiTheme="minorHAnsi" w:hAnsiTheme="minorHAnsi" w:cstheme="minorHAnsi"/>
          <w:sz w:val="22"/>
          <w:szCs w:val="22"/>
          <w:vertAlign w:val="subscript"/>
          <w:lang w:eastAsia="pl-PL"/>
        </w:rPr>
        <w:t xml:space="preserve"> </w:t>
      </w:r>
      <w:r w:rsidRPr="00E40EC3">
        <w:rPr>
          <w:rFonts w:asciiTheme="minorHAnsi" w:hAnsiTheme="minorHAnsi" w:cstheme="minorHAnsi"/>
          <w:sz w:val="22"/>
          <w:szCs w:val="22"/>
          <w:lang w:eastAsia="pl-PL"/>
        </w:rPr>
        <w:t xml:space="preserve">oznacza wartość całkowitego wynagrodzenia brutto (z podatkiem VAT) określonego w </w:t>
      </w:r>
      <w:r w:rsidRPr="00E40EC3">
        <w:rPr>
          <w:rFonts w:asciiTheme="minorHAnsi" w:hAnsiTheme="minorHAnsi" w:cstheme="minorHAnsi"/>
          <w:b/>
          <w:sz w:val="22"/>
          <w:szCs w:val="22"/>
          <w:lang w:eastAsia="pl-PL"/>
        </w:rPr>
        <w:t xml:space="preserve">§ </w:t>
      </w:r>
      <w:r w:rsidR="00231C2D" w:rsidRPr="00E40EC3">
        <w:rPr>
          <w:rFonts w:asciiTheme="minorHAnsi" w:hAnsiTheme="minorHAnsi" w:cstheme="minorHAnsi"/>
          <w:b/>
          <w:sz w:val="22"/>
          <w:szCs w:val="22"/>
          <w:lang w:eastAsia="pl-PL"/>
        </w:rPr>
        <w:t>7</w:t>
      </w:r>
      <w:r w:rsidRPr="00E40EC3">
        <w:rPr>
          <w:rFonts w:asciiTheme="minorHAnsi" w:hAnsiTheme="minorHAnsi" w:cstheme="minorHAnsi"/>
          <w:b/>
          <w:sz w:val="22"/>
          <w:szCs w:val="22"/>
          <w:lang w:eastAsia="pl-PL"/>
        </w:rPr>
        <w:t xml:space="preserve"> ust. 1</w:t>
      </w:r>
      <w:r w:rsidRPr="00E40EC3">
        <w:rPr>
          <w:rFonts w:asciiTheme="minorHAnsi" w:hAnsiTheme="minorHAnsi" w:cstheme="minorHAnsi"/>
          <w:sz w:val="22"/>
          <w:szCs w:val="22"/>
          <w:lang w:eastAsia="pl-PL"/>
        </w:rPr>
        <w:t>.</w:t>
      </w:r>
    </w:p>
    <w:p w14:paraId="3DB8D49B" w14:textId="77777777" w:rsidR="0004023D" w:rsidRPr="00FE4722" w:rsidRDefault="0004023D" w:rsidP="006526A7">
      <w:pPr>
        <w:suppressAutoHyphens w:val="0"/>
        <w:spacing w:line="276" w:lineRule="auto"/>
        <w:contextualSpacing/>
        <w:jc w:val="both"/>
        <w:rPr>
          <w:rFonts w:asciiTheme="minorHAnsi" w:hAnsiTheme="minorHAnsi" w:cstheme="minorHAnsi"/>
          <w:sz w:val="10"/>
          <w:szCs w:val="10"/>
          <w:lang w:eastAsia="pl-PL"/>
        </w:rPr>
      </w:pPr>
    </w:p>
    <w:p w14:paraId="465E657C" w14:textId="7148D39E" w:rsidR="007D4092" w:rsidRPr="00E40EC3" w:rsidRDefault="007D4092" w:rsidP="00116305">
      <w:pPr>
        <w:pStyle w:val="Akapitzlist"/>
        <w:numPr>
          <w:ilvl w:val="0"/>
          <w:numId w:val="10"/>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Degradacja przepływności zarówno ciągła jak i doraźna, powtarzająca się i przekraczająca przedział czasu rozumiany jako naruszenie warunków SLA określonych w </w:t>
      </w:r>
      <w:r w:rsidRPr="006930FC">
        <w:rPr>
          <w:rFonts w:asciiTheme="minorHAnsi" w:hAnsiTheme="minorHAnsi" w:cstheme="minorHAnsi"/>
          <w:b/>
          <w:sz w:val="22"/>
          <w:szCs w:val="22"/>
          <w:lang w:eastAsia="pl-PL"/>
        </w:rPr>
        <w:t xml:space="preserve">punktach </w:t>
      </w:r>
      <w:r w:rsidR="00F30721" w:rsidRPr="006930FC">
        <w:rPr>
          <w:rFonts w:asciiTheme="minorHAnsi" w:hAnsiTheme="minorHAnsi" w:cstheme="minorHAnsi"/>
          <w:b/>
          <w:sz w:val="22"/>
          <w:szCs w:val="22"/>
          <w:lang w:val="pl-PL" w:eastAsia="pl-PL"/>
        </w:rPr>
        <w:t xml:space="preserve">2.3 oraz 2.4 </w:t>
      </w:r>
      <w:r w:rsidRPr="006930FC">
        <w:rPr>
          <w:rFonts w:asciiTheme="minorHAnsi" w:hAnsiTheme="minorHAnsi" w:cstheme="minorHAnsi"/>
          <w:b/>
          <w:sz w:val="22"/>
          <w:szCs w:val="22"/>
          <w:lang w:eastAsia="pl-PL"/>
        </w:rPr>
        <w:t xml:space="preserve"> załącznika nr 1</w:t>
      </w:r>
      <w:r w:rsidRPr="006930FC">
        <w:rPr>
          <w:rFonts w:asciiTheme="minorHAnsi" w:hAnsiTheme="minorHAnsi" w:cstheme="minorHAnsi"/>
          <w:sz w:val="22"/>
          <w:szCs w:val="22"/>
          <w:lang w:eastAsia="pl-PL"/>
        </w:rPr>
        <w:t xml:space="preserve"> do</w:t>
      </w:r>
      <w:r w:rsidR="00D60CB9" w:rsidRPr="006930FC">
        <w:rPr>
          <w:rFonts w:asciiTheme="minorHAnsi" w:hAnsiTheme="minorHAnsi" w:cstheme="minorHAnsi"/>
          <w:sz w:val="22"/>
          <w:szCs w:val="22"/>
          <w:lang w:eastAsia="pl-PL"/>
        </w:rPr>
        <w:t xml:space="preserve"> Umow</w:t>
      </w:r>
      <w:r w:rsidRPr="006930FC">
        <w:rPr>
          <w:rFonts w:asciiTheme="minorHAnsi" w:hAnsiTheme="minorHAnsi" w:cstheme="minorHAnsi"/>
          <w:sz w:val="22"/>
          <w:szCs w:val="22"/>
          <w:lang w:eastAsia="pl-PL"/>
        </w:rPr>
        <w:t xml:space="preserve">y, lub niedotrzymanie </w:t>
      </w:r>
      <w:proofErr w:type="spellStart"/>
      <w:r w:rsidRPr="006930FC">
        <w:rPr>
          <w:rFonts w:asciiTheme="minorHAnsi" w:hAnsiTheme="minorHAnsi" w:cstheme="minorHAnsi"/>
          <w:sz w:val="22"/>
          <w:szCs w:val="22"/>
          <w:lang w:eastAsia="pl-PL"/>
        </w:rPr>
        <w:t>QoS</w:t>
      </w:r>
      <w:proofErr w:type="spellEnd"/>
      <w:r w:rsidRPr="006930FC">
        <w:rPr>
          <w:rFonts w:asciiTheme="minorHAnsi" w:hAnsiTheme="minorHAnsi" w:cstheme="minorHAnsi"/>
          <w:sz w:val="22"/>
          <w:szCs w:val="22"/>
          <w:lang w:eastAsia="pl-PL"/>
        </w:rPr>
        <w:t xml:space="preserve"> traktowane jest jako częściowo</w:t>
      </w:r>
      <w:r w:rsidRPr="00E40EC3">
        <w:rPr>
          <w:rFonts w:asciiTheme="minorHAnsi" w:hAnsiTheme="minorHAnsi" w:cstheme="minorHAnsi"/>
          <w:sz w:val="22"/>
          <w:szCs w:val="22"/>
          <w:lang w:eastAsia="pl-PL"/>
        </w:rPr>
        <w:t xml:space="preserve"> niedziałające przyłącze.</w:t>
      </w:r>
    </w:p>
    <w:p w14:paraId="2E68146C" w14:textId="41CD5452" w:rsidR="007D4092" w:rsidRPr="00E40EC3" w:rsidRDefault="007D4092" w:rsidP="00116305">
      <w:pPr>
        <w:pStyle w:val="Akapitzlist"/>
        <w:numPr>
          <w:ilvl w:val="0"/>
          <w:numId w:val="10"/>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W przypadku awarii, której efektem będzie przekroczenie SLA, wymienionego w </w:t>
      </w:r>
      <w:r w:rsidRPr="00E40EC3">
        <w:rPr>
          <w:rFonts w:asciiTheme="minorHAnsi" w:hAnsiTheme="minorHAnsi" w:cstheme="minorHAnsi"/>
          <w:b/>
          <w:sz w:val="22"/>
          <w:szCs w:val="22"/>
          <w:lang w:eastAsia="pl-PL"/>
        </w:rPr>
        <w:t>załączniku nr 1</w:t>
      </w:r>
      <w:r w:rsidR="008736BB"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do</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 xml:space="preserve">y, dla dowolnego z </w:t>
      </w:r>
      <w:r w:rsidR="00B425FF">
        <w:rPr>
          <w:rFonts w:asciiTheme="minorHAnsi" w:hAnsiTheme="minorHAnsi" w:cstheme="minorHAnsi"/>
          <w:sz w:val="22"/>
          <w:szCs w:val="22"/>
          <w:lang w:val="pl-PL" w:eastAsia="pl-PL"/>
        </w:rPr>
        <w:t>podsystemów</w:t>
      </w:r>
      <w:r w:rsidRPr="00E40EC3">
        <w:rPr>
          <w:rFonts w:asciiTheme="minorHAnsi" w:hAnsiTheme="minorHAnsi" w:cstheme="minorHAnsi"/>
          <w:sz w:val="22"/>
          <w:szCs w:val="22"/>
          <w:lang w:eastAsia="pl-PL"/>
        </w:rPr>
        <w:t xml:space="preserve"> infrastruktury usługowej, polegającej na braku jego dostępności lub braku dostępu do dowolnej funkcji </w:t>
      </w:r>
      <w:r w:rsidR="00B425FF">
        <w:rPr>
          <w:rFonts w:asciiTheme="minorHAnsi" w:hAnsiTheme="minorHAnsi" w:cstheme="minorHAnsi"/>
          <w:sz w:val="22"/>
          <w:szCs w:val="22"/>
          <w:lang w:val="pl-PL" w:eastAsia="pl-PL"/>
        </w:rPr>
        <w:t>podsystemu</w:t>
      </w:r>
      <w:r w:rsidRPr="00E40EC3">
        <w:rPr>
          <w:rFonts w:asciiTheme="minorHAnsi" w:hAnsiTheme="minorHAnsi" w:cstheme="minorHAnsi"/>
          <w:sz w:val="22"/>
          <w:szCs w:val="22"/>
          <w:lang w:eastAsia="pl-PL"/>
        </w:rPr>
        <w:t xml:space="preserve"> naliczone zostaną następujące kary:</w:t>
      </w: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13"/>
        <w:gridCol w:w="3358"/>
        <w:gridCol w:w="3391"/>
      </w:tblGrid>
      <w:tr w:rsidR="00113F8E" w:rsidRPr="00DD4645" w14:paraId="555B1157" w14:textId="77777777" w:rsidTr="003C0B23">
        <w:trPr>
          <w:tblCellSpacing w:w="0" w:type="dxa"/>
          <w:jc w:val="center"/>
        </w:trPr>
        <w:tc>
          <w:tcPr>
            <w:tcW w:w="1276" w:type="pct"/>
            <w:vAlign w:val="center"/>
            <w:hideMark/>
          </w:tcPr>
          <w:p w14:paraId="7667E3D4" w14:textId="15EB2B9A" w:rsidR="007D4092" w:rsidRPr="006930FC" w:rsidRDefault="007D4092" w:rsidP="003C0B23">
            <w:pPr>
              <w:suppressAutoHyphens w:val="0"/>
              <w:spacing w:line="276" w:lineRule="auto"/>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Awaria</w:t>
            </w:r>
          </w:p>
        </w:tc>
        <w:tc>
          <w:tcPr>
            <w:tcW w:w="1853" w:type="pct"/>
            <w:vAlign w:val="center"/>
            <w:hideMark/>
          </w:tcPr>
          <w:p w14:paraId="0A9C4404" w14:textId="3A655A07" w:rsidR="007D4092" w:rsidRPr="006930FC" w:rsidRDefault="00113F8E" w:rsidP="003C0B23">
            <w:pPr>
              <w:spacing w:line="276" w:lineRule="auto"/>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 xml:space="preserve">Kara za brak działania każdego z wymienionych </w:t>
            </w:r>
            <w:r w:rsidR="00977CCF" w:rsidRPr="006930FC">
              <w:rPr>
                <w:rFonts w:asciiTheme="minorHAnsi" w:hAnsiTheme="minorHAnsi" w:cstheme="minorHAnsi"/>
                <w:b/>
                <w:sz w:val="22"/>
                <w:szCs w:val="22"/>
                <w:lang w:eastAsia="pl-PL"/>
              </w:rPr>
              <w:t xml:space="preserve">w </w:t>
            </w:r>
            <w:r w:rsidRPr="006930FC">
              <w:rPr>
                <w:rFonts w:asciiTheme="minorHAnsi" w:hAnsiTheme="minorHAnsi" w:cstheme="minorHAnsi"/>
                <w:b/>
                <w:sz w:val="22"/>
                <w:szCs w:val="22"/>
                <w:lang w:eastAsia="pl-PL"/>
              </w:rPr>
              <w:t>załącznik</w:t>
            </w:r>
            <w:r w:rsidR="00B425FF" w:rsidRPr="006930FC">
              <w:rPr>
                <w:rFonts w:asciiTheme="minorHAnsi" w:hAnsiTheme="minorHAnsi" w:cstheme="minorHAnsi"/>
                <w:b/>
                <w:sz w:val="22"/>
                <w:szCs w:val="22"/>
                <w:lang w:eastAsia="pl-PL"/>
              </w:rPr>
              <w:t>u</w:t>
            </w:r>
            <w:r w:rsidRPr="006930FC">
              <w:rPr>
                <w:rFonts w:asciiTheme="minorHAnsi" w:hAnsiTheme="minorHAnsi" w:cstheme="minorHAnsi"/>
                <w:b/>
                <w:sz w:val="22"/>
                <w:szCs w:val="22"/>
                <w:lang w:eastAsia="pl-PL"/>
              </w:rPr>
              <w:t xml:space="preserve"> nr 1</w:t>
            </w:r>
            <w:r w:rsidR="009C5C89" w:rsidRPr="006930FC">
              <w:rPr>
                <w:rFonts w:asciiTheme="minorHAnsi" w:hAnsiTheme="minorHAnsi" w:cstheme="minorHAnsi"/>
                <w:b/>
                <w:sz w:val="22"/>
                <w:szCs w:val="22"/>
                <w:lang w:eastAsia="pl-PL"/>
              </w:rPr>
              <w:t xml:space="preserve"> </w:t>
            </w:r>
            <w:r w:rsidR="009C5C89" w:rsidRPr="006930FC">
              <w:rPr>
                <w:rFonts w:asciiTheme="minorHAnsi" w:hAnsiTheme="minorHAnsi" w:cstheme="minorHAnsi"/>
                <w:sz w:val="22"/>
                <w:szCs w:val="22"/>
                <w:lang w:eastAsia="pl-PL"/>
              </w:rPr>
              <w:t>do</w:t>
            </w:r>
            <w:r w:rsidR="00D60CB9" w:rsidRPr="006930FC">
              <w:rPr>
                <w:rFonts w:asciiTheme="minorHAnsi" w:hAnsiTheme="minorHAnsi" w:cstheme="minorHAnsi"/>
                <w:sz w:val="22"/>
                <w:szCs w:val="22"/>
                <w:lang w:eastAsia="pl-PL"/>
              </w:rPr>
              <w:t xml:space="preserve"> Umow</w:t>
            </w:r>
            <w:r w:rsidR="009C5C89" w:rsidRPr="006930FC">
              <w:rPr>
                <w:rFonts w:asciiTheme="minorHAnsi" w:hAnsiTheme="minorHAnsi" w:cstheme="minorHAnsi"/>
                <w:sz w:val="22"/>
                <w:szCs w:val="22"/>
                <w:lang w:eastAsia="pl-PL"/>
              </w:rPr>
              <w:t>y</w:t>
            </w:r>
            <w:r w:rsidRPr="006930FC">
              <w:rPr>
                <w:rFonts w:asciiTheme="minorHAnsi" w:hAnsiTheme="minorHAnsi" w:cstheme="minorHAnsi"/>
                <w:sz w:val="22"/>
                <w:szCs w:val="22"/>
                <w:lang w:eastAsia="pl-PL"/>
              </w:rPr>
              <w:t xml:space="preserve"> </w:t>
            </w:r>
            <w:r w:rsidR="00B425FF" w:rsidRPr="006930FC">
              <w:rPr>
                <w:rFonts w:asciiTheme="minorHAnsi" w:hAnsiTheme="minorHAnsi" w:cstheme="minorHAnsi"/>
                <w:sz w:val="22"/>
                <w:szCs w:val="22"/>
                <w:lang w:eastAsia="pl-PL"/>
              </w:rPr>
              <w:t>podsystemów</w:t>
            </w:r>
            <w:r w:rsidR="003C0B23" w:rsidRPr="006930FC">
              <w:rPr>
                <w:rFonts w:asciiTheme="minorHAnsi" w:hAnsiTheme="minorHAnsi" w:cstheme="minorHAnsi"/>
                <w:sz w:val="22"/>
                <w:szCs w:val="22"/>
                <w:lang w:eastAsia="pl-PL"/>
              </w:rPr>
              <w:t>,</w:t>
            </w:r>
            <w:r w:rsidRPr="006930FC">
              <w:rPr>
                <w:rFonts w:asciiTheme="minorHAnsi" w:hAnsiTheme="minorHAnsi" w:cstheme="minorHAnsi"/>
                <w:sz w:val="22"/>
                <w:szCs w:val="22"/>
                <w:lang w:eastAsia="pl-PL"/>
              </w:rPr>
              <w:t xml:space="preserve"> za każdą rozpoczętą dobę</w:t>
            </w:r>
          </w:p>
        </w:tc>
        <w:tc>
          <w:tcPr>
            <w:tcW w:w="1871" w:type="pct"/>
            <w:vAlign w:val="center"/>
            <w:hideMark/>
          </w:tcPr>
          <w:p w14:paraId="27E9F4A4" w14:textId="53BEC8D9" w:rsidR="007D4092" w:rsidRPr="006930FC" w:rsidRDefault="007D4092" w:rsidP="003C0B23">
            <w:pPr>
              <w:suppressAutoHyphens w:val="0"/>
              <w:spacing w:line="276" w:lineRule="auto"/>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 xml:space="preserve">Kara za brak działania dowolnej z wymienionych w </w:t>
            </w:r>
            <w:r w:rsidRPr="006930FC">
              <w:rPr>
                <w:rFonts w:asciiTheme="minorHAnsi" w:hAnsiTheme="minorHAnsi" w:cstheme="minorHAnsi"/>
                <w:b/>
                <w:sz w:val="22"/>
                <w:szCs w:val="22"/>
                <w:lang w:eastAsia="pl-PL"/>
              </w:rPr>
              <w:t>załączniku nr 1</w:t>
            </w:r>
            <w:r w:rsidRPr="006930FC">
              <w:rPr>
                <w:rFonts w:asciiTheme="minorHAnsi" w:hAnsiTheme="minorHAnsi" w:cstheme="minorHAnsi"/>
                <w:sz w:val="22"/>
                <w:szCs w:val="22"/>
                <w:lang w:eastAsia="pl-PL"/>
              </w:rPr>
              <w:t xml:space="preserve"> </w:t>
            </w:r>
            <w:r w:rsidR="00AA7009" w:rsidRPr="006930FC">
              <w:rPr>
                <w:rFonts w:asciiTheme="minorHAnsi" w:hAnsiTheme="minorHAnsi" w:cstheme="minorHAnsi"/>
                <w:sz w:val="22"/>
                <w:szCs w:val="22"/>
                <w:lang w:eastAsia="pl-PL"/>
              </w:rPr>
              <w:t>do</w:t>
            </w:r>
            <w:r w:rsidR="00D60CB9" w:rsidRPr="006930FC">
              <w:rPr>
                <w:rFonts w:asciiTheme="minorHAnsi" w:hAnsiTheme="minorHAnsi" w:cstheme="minorHAnsi"/>
                <w:sz w:val="22"/>
                <w:szCs w:val="22"/>
                <w:lang w:eastAsia="pl-PL"/>
              </w:rPr>
              <w:t xml:space="preserve"> Umow</w:t>
            </w:r>
            <w:r w:rsidR="00AA7009" w:rsidRPr="006930FC">
              <w:rPr>
                <w:rFonts w:asciiTheme="minorHAnsi" w:hAnsiTheme="minorHAnsi" w:cstheme="minorHAnsi"/>
                <w:sz w:val="22"/>
                <w:szCs w:val="22"/>
                <w:lang w:eastAsia="pl-PL"/>
              </w:rPr>
              <w:t xml:space="preserve">y </w:t>
            </w:r>
            <w:r w:rsidRPr="006930FC">
              <w:rPr>
                <w:rFonts w:asciiTheme="minorHAnsi" w:hAnsiTheme="minorHAnsi" w:cstheme="minorHAnsi"/>
                <w:sz w:val="22"/>
                <w:szCs w:val="22"/>
                <w:lang w:eastAsia="pl-PL"/>
              </w:rPr>
              <w:t xml:space="preserve">funkcji dla </w:t>
            </w:r>
            <w:r w:rsidR="00B425FF" w:rsidRPr="006930FC">
              <w:rPr>
                <w:rFonts w:asciiTheme="minorHAnsi" w:hAnsiTheme="minorHAnsi" w:cstheme="minorHAnsi"/>
                <w:sz w:val="22"/>
                <w:szCs w:val="22"/>
                <w:lang w:eastAsia="pl-PL"/>
              </w:rPr>
              <w:t>podsy</w:t>
            </w:r>
            <w:r w:rsidRPr="006930FC">
              <w:rPr>
                <w:rFonts w:asciiTheme="minorHAnsi" w:hAnsiTheme="minorHAnsi" w:cstheme="minorHAnsi"/>
                <w:sz w:val="22"/>
                <w:szCs w:val="22"/>
                <w:lang w:eastAsia="pl-PL"/>
              </w:rPr>
              <w:t>stemów, za każdą rozpoczętą dobę</w:t>
            </w:r>
          </w:p>
        </w:tc>
      </w:tr>
      <w:tr w:rsidR="00113F8E" w:rsidRPr="00DD4645" w14:paraId="57EEBCAF" w14:textId="77777777" w:rsidTr="003C0B23">
        <w:trPr>
          <w:tblCellSpacing w:w="0" w:type="dxa"/>
          <w:jc w:val="center"/>
        </w:trPr>
        <w:tc>
          <w:tcPr>
            <w:tcW w:w="1276" w:type="pct"/>
            <w:vAlign w:val="center"/>
            <w:hideMark/>
          </w:tcPr>
          <w:p w14:paraId="21B527AD" w14:textId="14EC8BD3" w:rsidR="007D4092" w:rsidRPr="006930FC" w:rsidRDefault="007D4092" w:rsidP="003C0B23">
            <w:pPr>
              <w:suppressAutoHyphens w:val="0"/>
              <w:spacing w:line="276" w:lineRule="auto"/>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 xml:space="preserve">Pozostałe </w:t>
            </w:r>
            <w:r w:rsidR="00B425FF" w:rsidRPr="006930FC">
              <w:rPr>
                <w:rFonts w:asciiTheme="minorHAnsi" w:hAnsiTheme="minorHAnsi" w:cstheme="minorHAnsi"/>
                <w:sz w:val="22"/>
                <w:szCs w:val="22"/>
                <w:lang w:eastAsia="pl-PL"/>
              </w:rPr>
              <w:t>podsystemy</w:t>
            </w:r>
            <w:r w:rsidRPr="006930FC">
              <w:rPr>
                <w:rFonts w:asciiTheme="minorHAnsi" w:hAnsiTheme="minorHAnsi" w:cstheme="minorHAnsi"/>
                <w:sz w:val="22"/>
                <w:szCs w:val="22"/>
                <w:lang w:eastAsia="pl-PL"/>
              </w:rPr>
              <w:t xml:space="preserve"> infrastruktury usługowej</w:t>
            </w:r>
          </w:p>
        </w:tc>
        <w:tc>
          <w:tcPr>
            <w:tcW w:w="1853" w:type="pct"/>
            <w:vAlign w:val="center"/>
            <w:hideMark/>
          </w:tcPr>
          <w:p w14:paraId="3DBFCEFF" w14:textId="77777777" w:rsidR="007D4092" w:rsidRPr="006930FC" w:rsidRDefault="00202171" w:rsidP="003C0B23">
            <w:pPr>
              <w:suppressAutoHyphens w:val="0"/>
              <w:spacing w:line="276" w:lineRule="auto"/>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0,00005</w:t>
            </w:r>
            <w:r w:rsidR="007D4092" w:rsidRPr="006930FC">
              <w:rPr>
                <w:rFonts w:asciiTheme="minorHAnsi" w:hAnsiTheme="minorHAnsi" w:cstheme="minorHAnsi"/>
                <w:sz w:val="22"/>
                <w:szCs w:val="22"/>
                <w:lang w:eastAsia="pl-PL"/>
              </w:rPr>
              <w:t xml:space="preserve"> %* </w:t>
            </w:r>
            <w:proofErr w:type="spellStart"/>
            <w:r w:rsidR="007D4092" w:rsidRPr="006930FC">
              <w:rPr>
                <w:rFonts w:asciiTheme="minorHAnsi" w:hAnsiTheme="minorHAnsi" w:cstheme="minorHAnsi"/>
                <w:sz w:val="22"/>
                <w:szCs w:val="22"/>
                <w:lang w:eastAsia="pl-PL"/>
              </w:rPr>
              <w:t>W</w:t>
            </w:r>
            <w:r w:rsidR="007D4092" w:rsidRPr="006930FC">
              <w:rPr>
                <w:rFonts w:asciiTheme="minorHAnsi" w:hAnsiTheme="minorHAnsi" w:cstheme="minorHAnsi"/>
                <w:sz w:val="22"/>
                <w:szCs w:val="22"/>
                <w:vertAlign w:val="subscript"/>
                <w:lang w:eastAsia="pl-PL"/>
              </w:rPr>
              <w:t>k</w:t>
            </w:r>
            <w:proofErr w:type="spellEnd"/>
          </w:p>
        </w:tc>
        <w:tc>
          <w:tcPr>
            <w:tcW w:w="1871" w:type="pct"/>
            <w:vAlign w:val="center"/>
            <w:hideMark/>
          </w:tcPr>
          <w:p w14:paraId="0274DA7E" w14:textId="77777777" w:rsidR="007D4092" w:rsidRPr="006930FC" w:rsidRDefault="00202171" w:rsidP="003C0B23">
            <w:pPr>
              <w:suppressAutoHyphens w:val="0"/>
              <w:spacing w:line="276" w:lineRule="auto"/>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0,00001</w:t>
            </w:r>
            <w:r w:rsidR="00113F8E" w:rsidRPr="006930FC">
              <w:rPr>
                <w:rFonts w:asciiTheme="minorHAnsi" w:hAnsiTheme="minorHAnsi" w:cstheme="minorHAnsi"/>
                <w:sz w:val="22"/>
                <w:szCs w:val="22"/>
                <w:lang w:eastAsia="pl-PL"/>
              </w:rPr>
              <w:t>%</w:t>
            </w:r>
            <w:r w:rsidR="007D4092" w:rsidRPr="006930FC">
              <w:rPr>
                <w:rFonts w:asciiTheme="minorHAnsi" w:hAnsiTheme="minorHAnsi" w:cstheme="minorHAnsi"/>
                <w:sz w:val="22"/>
                <w:szCs w:val="22"/>
                <w:lang w:eastAsia="pl-PL"/>
              </w:rPr>
              <w:t xml:space="preserve">* </w:t>
            </w:r>
            <w:proofErr w:type="spellStart"/>
            <w:r w:rsidR="007D4092" w:rsidRPr="006930FC">
              <w:rPr>
                <w:rFonts w:asciiTheme="minorHAnsi" w:hAnsiTheme="minorHAnsi" w:cstheme="minorHAnsi"/>
                <w:sz w:val="22"/>
                <w:szCs w:val="22"/>
                <w:lang w:eastAsia="pl-PL"/>
              </w:rPr>
              <w:t>W</w:t>
            </w:r>
            <w:r w:rsidR="007D4092" w:rsidRPr="006930FC">
              <w:rPr>
                <w:rFonts w:asciiTheme="minorHAnsi" w:hAnsiTheme="minorHAnsi" w:cstheme="minorHAnsi"/>
                <w:sz w:val="22"/>
                <w:szCs w:val="22"/>
                <w:vertAlign w:val="subscript"/>
                <w:lang w:eastAsia="pl-PL"/>
              </w:rPr>
              <w:t>k</w:t>
            </w:r>
            <w:proofErr w:type="spellEnd"/>
          </w:p>
        </w:tc>
      </w:tr>
      <w:tr w:rsidR="00113F8E" w:rsidRPr="00E40EC3" w14:paraId="1C4CF73A" w14:textId="77777777" w:rsidTr="003C0B23">
        <w:trPr>
          <w:tblCellSpacing w:w="0" w:type="dxa"/>
          <w:jc w:val="center"/>
        </w:trPr>
        <w:tc>
          <w:tcPr>
            <w:tcW w:w="1276" w:type="pct"/>
            <w:vAlign w:val="center"/>
            <w:hideMark/>
          </w:tcPr>
          <w:p w14:paraId="7CC96628" w14:textId="211D2C52" w:rsidR="007D4092" w:rsidRPr="006930FC" w:rsidRDefault="007D4092" w:rsidP="003C0B23">
            <w:pPr>
              <w:suppressAutoHyphens w:val="0"/>
              <w:spacing w:line="276" w:lineRule="auto"/>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lastRenderedPageBreak/>
              <w:t xml:space="preserve">Terminal abonencki w </w:t>
            </w:r>
            <w:r w:rsidR="00B425FF" w:rsidRPr="006930FC">
              <w:rPr>
                <w:rFonts w:asciiTheme="minorHAnsi" w:hAnsiTheme="minorHAnsi" w:cstheme="minorHAnsi"/>
                <w:sz w:val="22"/>
                <w:szCs w:val="22"/>
                <w:lang w:eastAsia="pl-PL"/>
              </w:rPr>
              <w:t>podsystemie</w:t>
            </w:r>
            <w:r w:rsidRPr="006930FC">
              <w:rPr>
                <w:rFonts w:asciiTheme="minorHAnsi" w:hAnsiTheme="minorHAnsi" w:cstheme="minorHAnsi"/>
                <w:sz w:val="22"/>
                <w:szCs w:val="22"/>
                <w:lang w:eastAsia="pl-PL"/>
              </w:rPr>
              <w:t xml:space="preserve"> </w:t>
            </w:r>
            <w:r w:rsidR="00E6005D" w:rsidRPr="006930FC">
              <w:rPr>
                <w:rFonts w:asciiTheme="minorHAnsi" w:hAnsiTheme="minorHAnsi" w:cstheme="minorHAnsi"/>
                <w:sz w:val="22"/>
                <w:szCs w:val="22"/>
                <w:lang w:eastAsia="pl-PL"/>
              </w:rPr>
              <w:t xml:space="preserve">UC </w:t>
            </w:r>
            <w:r w:rsidRPr="006930FC">
              <w:rPr>
                <w:rFonts w:asciiTheme="minorHAnsi" w:hAnsiTheme="minorHAnsi" w:cstheme="minorHAnsi"/>
                <w:sz w:val="22"/>
                <w:szCs w:val="22"/>
                <w:lang w:eastAsia="pl-PL"/>
              </w:rPr>
              <w:t>(sztuka)</w:t>
            </w:r>
          </w:p>
        </w:tc>
        <w:tc>
          <w:tcPr>
            <w:tcW w:w="1853" w:type="pct"/>
            <w:vAlign w:val="center"/>
            <w:hideMark/>
          </w:tcPr>
          <w:p w14:paraId="5561028B" w14:textId="4E383513" w:rsidR="007D4092" w:rsidRPr="006930FC" w:rsidRDefault="00202171" w:rsidP="003C0B23">
            <w:pPr>
              <w:suppressAutoHyphens w:val="0"/>
              <w:spacing w:line="276" w:lineRule="auto"/>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0,000</w:t>
            </w:r>
            <w:r w:rsidR="00E6005D" w:rsidRPr="006930FC">
              <w:rPr>
                <w:rFonts w:asciiTheme="minorHAnsi" w:hAnsiTheme="minorHAnsi" w:cstheme="minorHAnsi"/>
                <w:sz w:val="22"/>
                <w:szCs w:val="22"/>
                <w:lang w:eastAsia="pl-PL"/>
              </w:rPr>
              <w:t>0</w:t>
            </w:r>
            <w:r w:rsidRPr="006930FC">
              <w:rPr>
                <w:rFonts w:asciiTheme="minorHAnsi" w:hAnsiTheme="minorHAnsi" w:cstheme="minorHAnsi"/>
                <w:sz w:val="22"/>
                <w:szCs w:val="22"/>
                <w:lang w:eastAsia="pl-PL"/>
              </w:rPr>
              <w:t>01</w:t>
            </w:r>
            <w:r w:rsidR="00113F8E" w:rsidRPr="006930FC">
              <w:rPr>
                <w:rFonts w:asciiTheme="minorHAnsi" w:hAnsiTheme="minorHAnsi" w:cstheme="minorHAnsi"/>
                <w:sz w:val="22"/>
                <w:szCs w:val="22"/>
                <w:lang w:eastAsia="pl-PL"/>
              </w:rPr>
              <w:t>%</w:t>
            </w:r>
            <w:r w:rsidR="007D4092" w:rsidRPr="006930FC">
              <w:rPr>
                <w:rFonts w:asciiTheme="minorHAnsi" w:hAnsiTheme="minorHAnsi" w:cstheme="minorHAnsi"/>
                <w:sz w:val="22"/>
                <w:szCs w:val="22"/>
                <w:lang w:eastAsia="pl-PL"/>
              </w:rPr>
              <w:t xml:space="preserve">* </w:t>
            </w:r>
            <w:proofErr w:type="spellStart"/>
            <w:r w:rsidR="007D4092" w:rsidRPr="006930FC">
              <w:rPr>
                <w:rFonts w:asciiTheme="minorHAnsi" w:hAnsiTheme="minorHAnsi" w:cstheme="minorHAnsi"/>
                <w:sz w:val="22"/>
                <w:szCs w:val="22"/>
                <w:lang w:eastAsia="pl-PL"/>
              </w:rPr>
              <w:t>W</w:t>
            </w:r>
            <w:r w:rsidR="007D4092" w:rsidRPr="006930FC">
              <w:rPr>
                <w:rFonts w:asciiTheme="minorHAnsi" w:hAnsiTheme="minorHAnsi" w:cstheme="minorHAnsi"/>
                <w:sz w:val="22"/>
                <w:szCs w:val="22"/>
                <w:vertAlign w:val="subscript"/>
                <w:lang w:eastAsia="pl-PL"/>
              </w:rPr>
              <w:t>k</w:t>
            </w:r>
            <w:proofErr w:type="spellEnd"/>
          </w:p>
        </w:tc>
        <w:tc>
          <w:tcPr>
            <w:tcW w:w="1871" w:type="pct"/>
            <w:vAlign w:val="center"/>
            <w:hideMark/>
          </w:tcPr>
          <w:p w14:paraId="05AB6BA3" w14:textId="0292A107" w:rsidR="007D4092" w:rsidRPr="006930FC" w:rsidRDefault="00E6005D" w:rsidP="003C0B23">
            <w:pPr>
              <w:suppressAutoHyphens w:val="0"/>
              <w:spacing w:line="276" w:lineRule="auto"/>
              <w:contextualSpacing/>
              <w:jc w:val="center"/>
              <w:rPr>
                <w:rFonts w:asciiTheme="minorHAnsi" w:hAnsiTheme="minorHAnsi" w:cstheme="minorHAnsi"/>
                <w:sz w:val="22"/>
                <w:szCs w:val="22"/>
                <w:lang w:eastAsia="pl-PL"/>
              </w:rPr>
            </w:pPr>
            <w:r w:rsidRPr="006930FC">
              <w:rPr>
                <w:rFonts w:asciiTheme="minorHAnsi" w:hAnsiTheme="minorHAnsi" w:cstheme="minorHAnsi"/>
                <w:sz w:val="22"/>
                <w:szCs w:val="22"/>
                <w:lang w:eastAsia="pl-PL"/>
              </w:rPr>
              <w:t xml:space="preserve">0,0000001%* </w:t>
            </w:r>
            <w:proofErr w:type="spellStart"/>
            <w:r w:rsidRPr="006930FC">
              <w:rPr>
                <w:rFonts w:asciiTheme="minorHAnsi" w:hAnsiTheme="minorHAnsi" w:cstheme="minorHAnsi"/>
                <w:sz w:val="22"/>
                <w:szCs w:val="22"/>
                <w:lang w:eastAsia="pl-PL"/>
              </w:rPr>
              <w:t>W</w:t>
            </w:r>
            <w:r w:rsidRPr="006930FC">
              <w:rPr>
                <w:rFonts w:asciiTheme="minorHAnsi" w:hAnsiTheme="minorHAnsi" w:cstheme="minorHAnsi"/>
                <w:sz w:val="22"/>
                <w:szCs w:val="22"/>
                <w:vertAlign w:val="subscript"/>
                <w:lang w:eastAsia="pl-PL"/>
              </w:rPr>
              <w:t>k</w:t>
            </w:r>
            <w:proofErr w:type="spellEnd"/>
          </w:p>
        </w:tc>
      </w:tr>
    </w:tbl>
    <w:p w14:paraId="74093E33" w14:textId="7D71CADF" w:rsidR="007D4092" w:rsidRPr="00E40EC3" w:rsidRDefault="007D4092" w:rsidP="006526A7">
      <w:pPr>
        <w:suppressAutoHyphens w:val="0"/>
        <w:spacing w:line="276" w:lineRule="auto"/>
        <w:contextualSpacing/>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 * </w:t>
      </w:r>
      <w:proofErr w:type="spellStart"/>
      <w:r w:rsidRPr="00E40EC3">
        <w:rPr>
          <w:rFonts w:asciiTheme="minorHAnsi" w:hAnsiTheme="minorHAnsi" w:cstheme="minorHAnsi"/>
          <w:sz w:val="22"/>
          <w:szCs w:val="22"/>
          <w:lang w:eastAsia="pl-PL"/>
        </w:rPr>
        <w:t>W</w:t>
      </w:r>
      <w:r w:rsidRPr="00E40EC3">
        <w:rPr>
          <w:rFonts w:asciiTheme="minorHAnsi" w:hAnsiTheme="minorHAnsi" w:cstheme="minorHAnsi"/>
          <w:sz w:val="22"/>
          <w:szCs w:val="22"/>
          <w:vertAlign w:val="subscript"/>
          <w:lang w:eastAsia="pl-PL"/>
        </w:rPr>
        <w:t>k</w:t>
      </w:r>
      <w:proofErr w:type="spellEnd"/>
      <w:r w:rsidRPr="00E40EC3">
        <w:rPr>
          <w:rFonts w:asciiTheme="minorHAnsi" w:hAnsiTheme="minorHAnsi" w:cstheme="minorHAnsi"/>
          <w:sz w:val="22"/>
          <w:szCs w:val="22"/>
          <w:vertAlign w:val="subscript"/>
          <w:lang w:eastAsia="pl-PL"/>
        </w:rPr>
        <w:t xml:space="preserve"> </w:t>
      </w:r>
      <w:r w:rsidRPr="00E40EC3">
        <w:rPr>
          <w:rFonts w:asciiTheme="minorHAnsi" w:hAnsiTheme="minorHAnsi" w:cstheme="minorHAnsi"/>
          <w:sz w:val="22"/>
          <w:szCs w:val="22"/>
          <w:lang w:eastAsia="pl-PL"/>
        </w:rPr>
        <w:t xml:space="preserve">oznacza wartość całkowitego wynagrodzenia brutto (z podatkiem VAT) określonego w </w:t>
      </w:r>
      <w:r w:rsidRPr="00E40EC3">
        <w:rPr>
          <w:rFonts w:asciiTheme="minorHAnsi" w:hAnsiTheme="minorHAnsi" w:cstheme="minorHAnsi"/>
          <w:b/>
          <w:sz w:val="22"/>
          <w:szCs w:val="22"/>
          <w:lang w:eastAsia="pl-PL"/>
        </w:rPr>
        <w:t xml:space="preserve">§ </w:t>
      </w:r>
      <w:r w:rsidR="00DC12DF" w:rsidRPr="00E40EC3">
        <w:rPr>
          <w:rFonts w:asciiTheme="minorHAnsi" w:hAnsiTheme="minorHAnsi" w:cstheme="minorHAnsi"/>
          <w:b/>
          <w:sz w:val="22"/>
          <w:szCs w:val="22"/>
          <w:lang w:eastAsia="pl-PL"/>
        </w:rPr>
        <w:t>7</w:t>
      </w:r>
      <w:r w:rsidRPr="00E40EC3">
        <w:rPr>
          <w:rFonts w:asciiTheme="minorHAnsi" w:hAnsiTheme="minorHAnsi" w:cstheme="minorHAnsi"/>
          <w:b/>
          <w:sz w:val="22"/>
          <w:szCs w:val="22"/>
          <w:lang w:eastAsia="pl-PL"/>
        </w:rPr>
        <w:t xml:space="preserve"> ust. 1</w:t>
      </w:r>
      <w:r w:rsidRPr="00E40EC3">
        <w:rPr>
          <w:rFonts w:asciiTheme="minorHAnsi" w:hAnsiTheme="minorHAnsi" w:cstheme="minorHAnsi"/>
          <w:sz w:val="22"/>
          <w:szCs w:val="22"/>
          <w:lang w:eastAsia="pl-PL"/>
        </w:rPr>
        <w:t>.</w:t>
      </w:r>
    </w:p>
    <w:p w14:paraId="21A41B26" w14:textId="50C730D9" w:rsidR="007D4092" w:rsidRPr="00E40EC3" w:rsidRDefault="007D4092" w:rsidP="00116305">
      <w:pPr>
        <w:pStyle w:val="Akapitzlist"/>
        <w:numPr>
          <w:ilvl w:val="0"/>
          <w:numId w:val="10"/>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W przypadku nie wywiązania się Wykonawcy z demontażu i zabrania urządzeń po zakończeniu, rozwiązaniu lub odstąpieniu od</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 xml:space="preserve">y, w terminie określonym w </w:t>
      </w:r>
      <w:r w:rsidRPr="00E40EC3">
        <w:rPr>
          <w:rFonts w:asciiTheme="minorHAnsi" w:hAnsiTheme="minorHAnsi" w:cstheme="minorHAnsi"/>
          <w:b/>
          <w:sz w:val="22"/>
          <w:szCs w:val="22"/>
          <w:lang w:eastAsia="pl-PL"/>
        </w:rPr>
        <w:t>§ 2 ust. 5</w:t>
      </w:r>
      <w:r w:rsidRPr="00E40EC3">
        <w:rPr>
          <w:rFonts w:asciiTheme="minorHAnsi" w:hAnsiTheme="minorHAnsi" w:cstheme="minorHAnsi"/>
          <w:sz w:val="22"/>
          <w:szCs w:val="22"/>
          <w:lang w:eastAsia="pl-PL"/>
        </w:rPr>
        <w:t>  Wykonawca zapłaci karę</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 xml:space="preserve">ną w wysokości 10% miesięcznego wynagrodzenia brutto, o którym mowa  w </w:t>
      </w:r>
      <w:r w:rsidRPr="00E40EC3">
        <w:rPr>
          <w:rFonts w:asciiTheme="minorHAnsi" w:hAnsiTheme="minorHAnsi" w:cstheme="minorHAnsi"/>
          <w:b/>
          <w:sz w:val="22"/>
          <w:szCs w:val="22"/>
          <w:lang w:eastAsia="pl-PL"/>
        </w:rPr>
        <w:t xml:space="preserve">§ </w:t>
      </w:r>
      <w:r w:rsidR="00DC12DF" w:rsidRPr="00E40EC3">
        <w:rPr>
          <w:rFonts w:asciiTheme="minorHAnsi" w:hAnsiTheme="minorHAnsi" w:cstheme="minorHAnsi"/>
          <w:b/>
          <w:sz w:val="22"/>
          <w:szCs w:val="22"/>
          <w:lang w:eastAsia="pl-PL"/>
        </w:rPr>
        <w:t>7</w:t>
      </w:r>
      <w:r w:rsidRPr="00E40EC3">
        <w:rPr>
          <w:rFonts w:asciiTheme="minorHAnsi" w:hAnsiTheme="minorHAnsi" w:cstheme="minorHAnsi"/>
          <w:b/>
          <w:sz w:val="22"/>
          <w:szCs w:val="22"/>
          <w:lang w:eastAsia="pl-PL"/>
        </w:rPr>
        <w:t xml:space="preserve"> ust. </w:t>
      </w:r>
      <w:r w:rsidR="00655E93" w:rsidRPr="00E40EC3">
        <w:rPr>
          <w:rFonts w:asciiTheme="minorHAnsi" w:hAnsiTheme="minorHAnsi" w:cstheme="minorHAnsi"/>
          <w:b/>
          <w:sz w:val="22"/>
          <w:szCs w:val="22"/>
          <w:lang w:val="pl-PL" w:eastAsia="pl-PL"/>
        </w:rPr>
        <w:t>24</w:t>
      </w:r>
      <w:r w:rsidRPr="00E40EC3">
        <w:rPr>
          <w:rFonts w:asciiTheme="minorHAnsi" w:hAnsiTheme="minorHAnsi" w:cstheme="minorHAnsi"/>
          <w:sz w:val="22"/>
          <w:szCs w:val="22"/>
          <w:lang w:eastAsia="pl-PL"/>
        </w:rPr>
        <w:t>.</w:t>
      </w:r>
    </w:p>
    <w:p w14:paraId="0233BB83" w14:textId="03A3948E" w:rsidR="009F1E7C" w:rsidRPr="00E40EC3" w:rsidRDefault="0092684F" w:rsidP="00116305">
      <w:pPr>
        <w:pStyle w:val="Akapitzlist"/>
        <w:numPr>
          <w:ilvl w:val="0"/>
          <w:numId w:val="10"/>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val="pl-PL" w:eastAsia="pl-PL"/>
        </w:rPr>
        <w:t xml:space="preserve">W przypadku niespełnienia </w:t>
      </w:r>
      <w:r w:rsidRPr="00E40EC3">
        <w:rPr>
          <w:rFonts w:asciiTheme="minorHAnsi" w:hAnsiTheme="minorHAnsi" w:cstheme="minorHAnsi"/>
          <w:sz w:val="22"/>
          <w:szCs w:val="22"/>
        </w:rPr>
        <w:t xml:space="preserve">wymogu, o którym mowa w </w:t>
      </w:r>
      <w:r w:rsidR="00F36229" w:rsidRPr="00E40EC3">
        <w:rPr>
          <w:rFonts w:asciiTheme="minorHAnsi" w:hAnsiTheme="minorHAnsi" w:cstheme="minorHAnsi"/>
          <w:b/>
          <w:sz w:val="22"/>
          <w:szCs w:val="22"/>
          <w:lang w:eastAsia="pl-PL"/>
        </w:rPr>
        <w:t>§</w:t>
      </w:r>
      <w:r w:rsidR="00F36229" w:rsidRPr="00E40EC3">
        <w:rPr>
          <w:rFonts w:asciiTheme="minorHAnsi" w:hAnsiTheme="minorHAnsi" w:cstheme="minorHAnsi"/>
          <w:b/>
          <w:sz w:val="22"/>
          <w:szCs w:val="22"/>
          <w:lang w:val="pl-PL" w:eastAsia="pl-PL"/>
        </w:rPr>
        <w:t xml:space="preserve"> 2 ust. 1 pkt 2</w:t>
      </w:r>
      <w:r w:rsidR="00F36229" w:rsidRPr="00E40EC3">
        <w:rPr>
          <w:rFonts w:asciiTheme="minorHAnsi" w:hAnsiTheme="minorHAnsi" w:cstheme="minorHAnsi"/>
          <w:sz w:val="22"/>
          <w:szCs w:val="22"/>
          <w:lang w:val="pl-PL" w:eastAsia="pl-PL"/>
        </w:rPr>
        <w:t>, Wykonawca zapłaci karę</w:t>
      </w:r>
      <w:r w:rsidR="00D60CB9">
        <w:rPr>
          <w:rFonts w:asciiTheme="minorHAnsi" w:hAnsiTheme="minorHAnsi" w:cstheme="minorHAnsi"/>
          <w:sz w:val="22"/>
          <w:szCs w:val="22"/>
          <w:lang w:val="pl-PL" w:eastAsia="pl-PL"/>
        </w:rPr>
        <w:t xml:space="preserve"> Umow</w:t>
      </w:r>
      <w:r w:rsidR="00F36229" w:rsidRPr="00E40EC3">
        <w:rPr>
          <w:rFonts w:asciiTheme="minorHAnsi" w:hAnsiTheme="minorHAnsi" w:cstheme="minorHAnsi"/>
          <w:sz w:val="22"/>
          <w:szCs w:val="22"/>
          <w:lang w:val="pl-PL" w:eastAsia="pl-PL"/>
        </w:rPr>
        <w:t xml:space="preserve">ną w wysokości </w:t>
      </w:r>
      <w:r w:rsidR="00F36229" w:rsidRPr="00E40EC3">
        <w:rPr>
          <w:rFonts w:asciiTheme="minorHAnsi" w:hAnsiTheme="minorHAnsi" w:cstheme="minorHAnsi"/>
          <w:b/>
          <w:sz w:val="22"/>
          <w:szCs w:val="22"/>
          <w:lang w:val="pl-PL" w:eastAsia="pl-PL"/>
        </w:rPr>
        <w:t>5 000,00 zł</w:t>
      </w:r>
      <w:r w:rsidR="00F36229" w:rsidRPr="00E40EC3">
        <w:rPr>
          <w:rFonts w:asciiTheme="minorHAnsi" w:hAnsiTheme="minorHAnsi" w:cstheme="minorHAnsi"/>
          <w:sz w:val="22"/>
          <w:szCs w:val="22"/>
          <w:lang w:val="pl-PL" w:eastAsia="pl-PL"/>
        </w:rPr>
        <w:t xml:space="preserve"> za każdy stwierdzony przez Zamawiającego przypadek </w:t>
      </w:r>
      <w:r w:rsidR="00D1529A" w:rsidRPr="00E40EC3">
        <w:rPr>
          <w:rFonts w:asciiTheme="minorHAnsi" w:hAnsiTheme="minorHAnsi" w:cstheme="minorHAnsi"/>
          <w:sz w:val="22"/>
          <w:szCs w:val="22"/>
          <w:lang w:val="pl-PL" w:eastAsia="pl-PL"/>
        </w:rPr>
        <w:t>niespełnienia tego wymogu</w:t>
      </w:r>
      <w:r w:rsidR="00F36229" w:rsidRPr="00E40EC3">
        <w:rPr>
          <w:rFonts w:asciiTheme="minorHAnsi" w:hAnsiTheme="minorHAnsi" w:cstheme="minorHAnsi"/>
          <w:sz w:val="22"/>
          <w:szCs w:val="22"/>
          <w:lang w:val="pl-PL" w:eastAsia="pl-PL"/>
        </w:rPr>
        <w:t>.</w:t>
      </w:r>
    </w:p>
    <w:p w14:paraId="6297FF4F" w14:textId="3B87B681" w:rsidR="007D4092" w:rsidRDefault="007D4092" w:rsidP="00116305">
      <w:pPr>
        <w:pStyle w:val="Akapitzlist"/>
        <w:numPr>
          <w:ilvl w:val="0"/>
          <w:numId w:val="10"/>
        </w:numPr>
        <w:spacing w:line="276" w:lineRule="auto"/>
        <w:ind w:left="357" w:hanging="357"/>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W przypadku utraty, zniszczenia, uszkodzenia lub zużycia ponad normalną eksploatację urządzeń zamontowanych w lokalizacjach Zamawiającego, Wykonawca ma prawo do odszkodowania</w:t>
      </w:r>
      <w:r w:rsidR="008736BB"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w wysokości poniesionej szkody. Wykonawca nie może być obciążony karą za niedotrzymanie przepływności, jeśli jest ona konsekwencją tego typu zdarzenia.</w:t>
      </w:r>
    </w:p>
    <w:p w14:paraId="73EC1A54" w14:textId="4074C915" w:rsidR="00402105" w:rsidRPr="00E215EF" w:rsidRDefault="00402105" w:rsidP="00116305">
      <w:pPr>
        <w:pStyle w:val="Akapitzlist"/>
        <w:numPr>
          <w:ilvl w:val="0"/>
          <w:numId w:val="10"/>
        </w:numPr>
        <w:spacing w:line="276" w:lineRule="auto"/>
        <w:ind w:left="357" w:hanging="357"/>
        <w:jc w:val="both"/>
        <w:rPr>
          <w:rFonts w:asciiTheme="minorHAnsi" w:hAnsiTheme="minorHAnsi" w:cstheme="minorHAnsi"/>
          <w:sz w:val="22"/>
          <w:szCs w:val="22"/>
          <w:lang w:eastAsia="pl-PL"/>
        </w:rPr>
      </w:pPr>
      <w:r w:rsidRPr="00E215EF">
        <w:rPr>
          <w:rFonts w:asciiTheme="minorHAnsi" w:hAnsiTheme="minorHAnsi" w:cstheme="minorHAnsi"/>
          <w:sz w:val="22"/>
          <w:szCs w:val="22"/>
          <w:lang w:eastAsia="pl-PL"/>
        </w:rPr>
        <w:t>Dla usług transmisji danych w poszczególnych kategoriach użytkowych (grupy lokalizacji i typ łącza) podano</w:t>
      </w:r>
      <w:r w:rsidR="00920D67" w:rsidRPr="00E215EF">
        <w:rPr>
          <w:rFonts w:asciiTheme="minorHAnsi" w:hAnsiTheme="minorHAnsi" w:cstheme="minorHAnsi"/>
          <w:sz w:val="22"/>
          <w:szCs w:val="22"/>
          <w:lang w:val="pl-PL" w:eastAsia="pl-PL"/>
        </w:rPr>
        <w:t xml:space="preserve">, w </w:t>
      </w:r>
      <w:r w:rsidR="00920D67" w:rsidRPr="00E215EF">
        <w:rPr>
          <w:rFonts w:asciiTheme="minorHAnsi" w:hAnsiTheme="minorHAnsi" w:cstheme="minorHAnsi"/>
          <w:b/>
          <w:sz w:val="22"/>
          <w:szCs w:val="22"/>
          <w:lang w:val="pl-PL" w:eastAsia="pl-PL"/>
        </w:rPr>
        <w:t>załączniku nr 1</w:t>
      </w:r>
      <w:r w:rsidR="00920D67" w:rsidRPr="00E215EF">
        <w:rPr>
          <w:rFonts w:asciiTheme="minorHAnsi" w:hAnsiTheme="minorHAnsi" w:cstheme="minorHAnsi"/>
          <w:sz w:val="22"/>
          <w:szCs w:val="22"/>
          <w:lang w:val="pl-PL" w:eastAsia="pl-PL"/>
        </w:rPr>
        <w:t xml:space="preserve"> do Umowy</w:t>
      </w:r>
      <w:r w:rsidRPr="00E215EF">
        <w:rPr>
          <w:rFonts w:asciiTheme="minorHAnsi" w:hAnsiTheme="minorHAnsi" w:cstheme="minorHAnsi"/>
          <w:sz w:val="22"/>
          <w:szCs w:val="22"/>
          <w:lang w:eastAsia="pl-PL"/>
        </w:rPr>
        <w:t xml:space="preserve"> okresy, w których brak dostępu do danej usługi nie powoduje naliczania kar. Kary naliczane są za każde przekroczenie kolejnego limitu czasowego nawet, jeśli dotyczyłyby tego samego incydentu. Kary nie podlegają sumowaniu, jeśli incydent jest powodem niesprawności innych komponentów, dla których także przewidziane zostały kary. W takim przypadku stosowana będzie ta kara, która związana jest ze źródłem incydentu. Jeśli nie można określić źródła lub są związane z tym kontrowersje naliczana będzie kara wyższa.</w:t>
      </w:r>
    </w:p>
    <w:p w14:paraId="7C2A68F7" w14:textId="25D01500" w:rsidR="007D4092" w:rsidRDefault="007D4092" w:rsidP="00116305">
      <w:pPr>
        <w:pStyle w:val="Akapitzlist"/>
        <w:numPr>
          <w:ilvl w:val="0"/>
          <w:numId w:val="10"/>
        </w:numPr>
        <w:spacing w:line="276" w:lineRule="auto"/>
        <w:ind w:left="357" w:hanging="357"/>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Kary</w:t>
      </w:r>
      <w:r w:rsidR="00D60CB9">
        <w:rPr>
          <w:rFonts w:asciiTheme="minorHAnsi" w:hAnsiTheme="minorHAnsi" w:cstheme="minorHAnsi"/>
          <w:sz w:val="22"/>
          <w:szCs w:val="22"/>
          <w:lang w:eastAsia="pl-PL"/>
        </w:rPr>
        <w:t xml:space="preserve"> </w:t>
      </w:r>
      <w:r w:rsidR="00FB4A12">
        <w:rPr>
          <w:rFonts w:asciiTheme="minorHAnsi" w:hAnsiTheme="minorHAnsi" w:cstheme="minorHAnsi"/>
          <w:sz w:val="22"/>
          <w:szCs w:val="22"/>
          <w:lang w:val="pl-PL" w:eastAsia="pl-PL"/>
        </w:rPr>
        <w:t>u</w:t>
      </w:r>
      <w:r w:rsidR="00D60CB9">
        <w:rPr>
          <w:rFonts w:asciiTheme="minorHAnsi" w:hAnsiTheme="minorHAnsi" w:cstheme="minorHAnsi"/>
          <w:sz w:val="22"/>
          <w:szCs w:val="22"/>
          <w:lang w:eastAsia="pl-PL"/>
        </w:rPr>
        <w:t>mow</w:t>
      </w:r>
      <w:r w:rsidRPr="00E40EC3">
        <w:rPr>
          <w:rFonts w:asciiTheme="minorHAnsi" w:hAnsiTheme="minorHAnsi" w:cstheme="minorHAnsi"/>
          <w:sz w:val="22"/>
          <w:szCs w:val="22"/>
          <w:lang w:eastAsia="pl-PL"/>
        </w:rPr>
        <w:t xml:space="preserve">ne, o których mowa w </w:t>
      </w:r>
      <w:r w:rsidRPr="00E40EC3">
        <w:rPr>
          <w:rFonts w:asciiTheme="minorHAnsi" w:hAnsiTheme="minorHAnsi" w:cstheme="minorHAnsi"/>
          <w:b/>
          <w:sz w:val="22"/>
          <w:szCs w:val="22"/>
          <w:lang w:eastAsia="pl-PL"/>
        </w:rPr>
        <w:t>ust. 2, 3, 4, 5, 7, 8</w:t>
      </w:r>
      <w:r w:rsidR="00E215EF">
        <w:rPr>
          <w:rFonts w:asciiTheme="minorHAnsi" w:hAnsiTheme="minorHAnsi" w:cstheme="minorHAnsi"/>
          <w:b/>
          <w:sz w:val="22"/>
          <w:szCs w:val="22"/>
          <w:lang w:val="pl-PL" w:eastAsia="pl-PL"/>
        </w:rPr>
        <w:t xml:space="preserve"> i</w:t>
      </w:r>
      <w:r w:rsidR="009F1E7C" w:rsidRPr="00E40EC3">
        <w:rPr>
          <w:rFonts w:asciiTheme="minorHAnsi" w:hAnsiTheme="minorHAnsi" w:cstheme="minorHAnsi"/>
          <w:b/>
          <w:sz w:val="22"/>
          <w:szCs w:val="22"/>
          <w:lang w:val="pl-PL" w:eastAsia="pl-PL"/>
        </w:rPr>
        <w:t xml:space="preserve"> </w:t>
      </w:r>
      <w:r w:rsidRPr="00E40EC3">
        <w:rPr>
          <w:rFonts w:asciiTheme="minorHAnsi" w:hAnsiTheme="minorHAnsi" w:cstheme="minorHAnsi"/>
          <w:b/>
          <w:sz w:val="22"/>
          <w:szCs w:val="22"/>
          <w:lang w:eastAsia="pl-PL"/>
        </w:rPr>
        <w:t xml:space="preserve">9 </w:t>
      </w:r>
      <w:r w:rsidRPr="00E40EC3">
        <w:rPr>
          <w:rFonts w:asciiTheme="minorHAnsi" w:hAnsiTheme="minorHAnsi" w:cstheme="minorHAnsi"/>
          <w:sz w:val="22"/>
          <w:szCs w:val="22"/>
          <w:lang w:eastAsia="pl-PL"/>
        </w:rPr>
        <w:t>podlegają w pierwszej kolejności potrąceniu z należności przysługującej Wykonawcy, a w przypadku braku możliwości potrącenia podlegają wpłacie na rachunek bankowy Zamawiającego.</w:t>
      </w:r>
    </w:p>
    <w:p w14:paraId="01BCC8B2" w14:textId="07E35B8B" w:rsidR="005F2995" w:rsidRPr="00E40EC3" w:rsidRDefault="005F2995" w:rsidP="00116305">
      <w:pPr>
        <w:pStyle w:val="Akapitzlist"/>
        <w:numPr>
          <w:ilvl w:val="0"/>
          <w:numId w:val="10"/>
        </w:numPr>
        <w:spacing w:line="276" w:lineRule="auto"/>
        <w:ind w:left="357" w:hanging="357"/>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W razie opóźnienia w zapłaceniu należności, o której mowa w </w:t>
      </w:r>
      <w:r w:rsidRPr="00E40EC3">
        <w:rPr>
          <w:rFonts w:asciiTheme="minorHAnsi" w:hAnsiTheme="minorHAnsi" w:cstheme="minorHAnsi"/>
          <w:b/>
          <w:sz w:val="22"/>
          <w:szCs w:val="22"/>
          <w:lang w:eastAsia="pl-PL"/>
        </w:rPr>
        <w:t>§ 7 ust. 2</w:t>
      </w:r>
      <w:r w:rsidR="006B6CB0" w:rsidRPr="00E40EC3">
        <w:rPr>
          <w:rFonts w:asciiTheme="minorHAnsi" w:hAnsiTheme="minorHAnsi" w:cstheme="minorHAnsi"/>
          <w:b/>
          <w:sz w:val="22"/>
          <w:szCs w:val="22"/>
          <w:lang w:val="pl-PL" w:eastAsia="pl-PL"/>
        </w:rPr>
        <w:t>4</w:t>
      </w:r>
      <w:r w:rsidRPr="00E40EC3">
        <w:rPr>
          <w:rFonts w:asciiTheme="minorHAnsi" w:hAnsiTheme="minorHAnsi" w:cstheme="minorHAnsi"/>
          <w:sz w:val="22"/>
          <w:szCs w:val="22"/>
          <w:lang w:eastAsia="pl-PL"/>
        </w:rPr>
        <w:t xml:space="preserve">, liczonej od dnia następnego po upływie terminu określonego w </w:t>
      </w:r>
      <w:r w:rsidRPr="00E40EC3">
        <w:rPr>
          <w:rFonts w:asciiTheme="minorHAnsi" w:hAnsiTheme="minorHAnsi" w:cstheme="minorHAnsi"/>
          <w:b/>
          <w:sz w:val="22"/>
          <w:szCs w:val="22"/>
          <w:lang w:eastAsia="pl-PL"/>
        </w:rPr>
        <w:t xml:space="preserve">§ 7 </w:t>
      </w:r>
      <w:r w:rsidR="00C14471">
        <w:rPr>
          <w:rFonts w:asciiTheme="minorHAnsi" w:hAnsiTheme="minorHAnsi" w:cstheme="minorHAnsi"/>
          <w:b/>
          <w:sz w:val="22"/>
          <w:szCs w:val="22"/>
          <w:lang w:eastAsia="pl-PL"/>
        </w:rPr>
        <w:t>pkt</w:t>
      </w:r>
      <w:r w:rsidRPr="00E40EC3">
        <w:rPr>
          <w:rFonts w:asciiTheme="minorHAnsi" w:hAnsiTheme="minorHAnsi" w:cstheme="minorHAnsi"/>
          <w:b/>
          <w:sz w:val="22"/>
          <w:szCs w:val="22"/>
          <w:lang w:eastAsia="pl-PL"/>
        </w:rPr>
        <w:t xml:space="preserve"> 2</w:t>
      </w:r>
      <w:r w:rsidR="006B6CB0" w:rsidRPr="00E40EC3">
        <w:rPr>
          <w:rFonts w:asciiTheme="minorHAnsi" w:hAnsiTheme="minorHAnsi" w:cstheme="minorHAnsi"/>
          <w:b/>
          <w:sz w:val="22"/>
          <w:szCs w:val="22"/>
          <w:lang w:val="pl-PL" w:eastAsia="pl-PL"/>
        </w:rPr>
        <w:t>7</w:t>
      </w:r>
      <w:r w:rsidR="00D4336F" w:rsidRPr="00E40EC3">
        <w:rPr>
          <w:rFonts w:asciiTheme="minorHAnsi" w:hAnsiTheme="minorHAnsi" w:cstheme="minorHAnsi"/>
          <w:b/>
          <w:sz w:val="22"/>
          <w:szCs w:val="22"/>
          <w:lang w:val="pl-PL" w:eastAsia="pl-PL"/>
        </w:rPr>
        <w:t xml:space="preserve"> i 28</w:t>
      </w:r>
      <w:r w:rsidRPr="00E40EC3">
        <w:rPr>
          <w:rFonts w:asciiTheme="minorHAnsi" w:hAnsiTheme="minorHAnsi" w:cstheme="minorHAnsi"/>
          <w:sz w:val="22"/>
          <w:szCs w:val="22"/>
          <w:lang w:eastAsia="pl-PL"/>
        </w:rPr>
        <w:t xml:space="preserve"> Umowy, Wykonawca może dochodzić odsetek ustawowych za opóźnienie w transakcjach handlowych, zgodnie z ustawą z dnia 8 marca 2013 r. o przeciwdziałaniu nadmiernym opóźnieniom w transakcjach handlowych</w:t>
      </w:r>
      <w:r w:rsidR="008736BB" w:rsidRPr="00E40EC3">
        <w:rPr>
          <w:rFonts w:asciiTheme="minorHAnsi" w:hAnsiTheme="minorHAnsi" w:cstheme="minorHAnsi"/>
          <w:sz w:val="22"/>
          <w:szCs w:val="22"/>
          <w:lang w:eastAsia="pl-PL"/>
        </w:rPr>
        <w:br/>
      </w:r>
      <w:r w:rsidRPr="00E40EC3">
        <w:rPr>
          <w:rFonts w:asciiTheme="minorHAnsi" w:hAnsiTheme="minorHAnsi" w:cstheme="minorHAnsi"/>
          <w:sz w:val="22"/>
          <w:szCs w:val="22"/>
          <w:lang w:eastAsia="pl-PL"/>
        </w:rPr>
        <w:t>(t</w:t>
      </w:r>
      <w:r w:rsidR="008736BB" w:rsidRPr="00E40EC3">
        <w:rPr>
          <w:rFonts w:asciiTheme="minorHAnsi" w:hAnsiTheme="minorHAnsi" w:cstheme="minorHAnsi"/>
          <w:sz w:val="22"/>
          <w:szCs w:val="22"/>
          <w:lang w:val="pl-PL" w:eastAsia="pl-PL"/>
        </w:rPr>
        <w:t>.</w:t>
      </w:r>
      <w:r w:rsidRPr="00E40EC3">
        <w:rPr>
          <w:rFonts w:asciiTheme="minorHAnsi" w:hAnsiTheme="minorHAnsi" w:cstheme="minorHAnsi"/>
          <w:sz w:val="22"/>
          <w:szCs w:val="22"/>
          <w:lang w:eastAsia="pl-PL"/>
        </w:rPr>
        <w:t>j. Dz.U. z 2023 poz. 1790).</w:t>
      </w:r>
    </w:p>
    <w:p w14:paraId="4B5D52F4" w14:textId="47BD3A30" w:rsidR="0026014F" w:rsidRPr="00E40EC3" w:rsidRDefault="00C27A47" w:rsidP="00116305">
      <w:pPr>
        <w:pStyle w:val="Akapitzlist"/>
        <w:numPr>
          <w:ilvl w:val="0"/>
          <w:numId w:val="10"/>
        </w:numPr>
        <w:spacing w:line="276" w:lineRule="auto"/>
        <w:ind w:left="357" w:hanging="357"/>
        <w:jc w:val="both"/>
        <w:rPr>
          <w:rFonts w:asciiTheme="minorHAnsi" w:hAnsiTheme="minorHAnsi" w:cstheme="minorHAnsi"/>
          <w:sz w:val="22"/>
          <w:szCs w:val="22"/>
          <w:lang w:eastAsia="pl-PL"/>
        </w:rPr>
      </w:pPr>
      <w:r>
        <w:rPr>
          <w:rFonts w:asciiTheme="minorHAnsi" w:hAnsiTheme="minorHAnsi" w:cstheme="minorHAnsi"/>
          <w:sz w:val="22"/>
          <w:szCs w:val="22"/>
          <w:lang w:val="pl-PL" w:eastAsia="pl-PL"/>
        </w:rPr>
        <w:t>Łączna</w:t>
      </w:r>
      <w:r w:rsidR="0026014F" w:rsidRPr="00E40EC3">
        <w:rPr>
          <w:rFonts w:asciiTheme="minorHAnsi" w:hAnsiTheme="minorHAnsi" w:cstheme="minorHAnsi"/>
          <w:sz w:val="22"/>
          <w:szCs w:val="22"/>
          <w:lang w:eastAsia="pl-PL"/>
        </w:rPr>
        <w:t xml:space="preserve"> wysokość kar</w:t>
      </w:r>
      <w:r w:rsidR="00D60CB9">
        <w:rPr>
          <w:rFonts w:asciiTheme="minorHAnsi" w:hAnsiTheme="minorHAnsi" w:cstheme="minorHAnsi"/>
          <w:sz w:val="22"/>
          <w:szCs w:val="22"/>
          <w:lang w:eastAsia="pl-PL"/>
        </w:rPr>
        <w:t xml:space="preserve"> </w:t>
      </w:r>
      <w:r w:rsidR="00932ED0">
        <w:rPr>
          <w:rFonts w:asciiTheme="minorHAnsi" w:hAnsiTheme="minorHAnsi" w:cstheme="minorHAnsi"/>
          <w:sz w:val="22"/>
          <w:szCs w:val="22"/>
          <w:lang w:val="pl-PL" w:eastAsia="pl-PL"/>
        </w:rPr>
        <w:t>u</w:t>
      </w:r>
      <w:r w:rsidR="00D60CB9">
        <w:rPr>
          <w:rFonts w:asciiTheme="minorHAnsi" w:hAnsiTheme="minorHAnsi" w:cstheme="minorHAnsi"/>
          <w:sz w:val="22"/>
          <w:szCs w:val="22"/>
          <w:lang w:eastAsia="pl-PL"/>
        </w:rPr>
        <w:t>mow</w:t>
      </w:r>
      <w:r w:rsidR="0026014F" w:rsidRPr="00E40EC3">
        <w:rPr>
          <w:rFonts w:asciiTheme="minorHAnsi" w:hAnsiTheme="minorHAnsi" w:cstheme="minorHAnsi"/>
          <w:sz w:val="22"/>
          <w:szCs w:val="22"/>
          <w:lang w:eastAsia="pl-PL"/>
        </w:rPr>
        <w:t xml:space="preserve">nych jakie Zamawiający może naliczyć Wykonawcy z tytułu niewykonania lub nienależytego wykonania Umowy nie może przekroczyć 20% wartości całkowitego wynagrodzenia brutto, określonego w </w:t>
      </w:r>
      <w:r w:rsidR="0026014F" w:rsidRPr="00E40EC3">
        <w:rPr>
          <w:rFonts w:asciiTheme="minorHAnsi" w:hAnsiTheme="minorHAnsi" w:cstheme="minorHAnsi"/>
          <w:b/>
          <w:sz w:val="22"/>
          <w:szCs w:val="22"/>
          <w:lang w:eastAsia="pl-PL"/>
        </w:rPr>
        <w:t xml:space="preserve">§ </w:t>
      </w:r>
      <w:r w:rsidR="00AD7E0B" w:rsidRPr="00E40EC3">
        <w:rPr>
          <w:rFonts w:asciiTheme="minorHAnsi" w:hAnsiTheme="minorHAnsi" w:cstheme="minorHAnsi"/>
          <w:b/>
          <w:sz w:val="22"/>
          <w:szCs w:val="22"/>
          <w:lang w:eastAsia="pl-PL"/>
        </w:rPr>
        <w:t>7</w:t>
      </w:r>
      <w:r w:rsidR="0026014F" w:rsidRPr="00E40EC3">
        <w:rPr>
          <w:rFonts w:asciiTheme="minorHAnsi" w:hAnsiTheme="minorHAnsi" w:cstheme="minorHAnsi"/>
          <w:b/>
          <w:sz w:val="22"/>
          <w:szCs w:val="22"/>
          <w:lang w:eastAsia="pl-PL"/>
        </w:rPr>
        <w:t xml:space="preserve"> ust 1</w:t>
      </w:r>
      <w:r w:rsidR="0026014F" w:rsidRPr="00E40EC3">
        <w:rPr>
          <w:rFonts w:asciiTheme="minorHAnsi" w:hAnsiTheme="minorHAnsi" w:cstheme="minorHAnsi"/>
          <w:sz w:val="22"/>
          <w:szCs w:val="22"/>
          <w:lang w:eastAsia="pl-PL"/>
        </w:rPr>
        <w:t>.</w:t>
      </w:r>
    </w:p>
    <w:p w14:paraId="146FBAE7" w14:textId="7A8C08BE" w:rsidR="007D4092" w:rsidRDefault="007D4092" w:rsidP="00116305">
      <w:pPr>
        <w:pStyle w:val="Akapitzlist"/>
        <w:numPr>
          <w:ilvl w:val="0"/>
          <w:numId w:val="10"/>
        </w:numPr>
        <w:spacing w:line="276" w:lineRule="auto"/>
        <w:ind w:left="357" w:hanging="357"/>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Strony mogą dochodzić na zasadach ogólnych odszkodowań przewyższających kary</w:t>
      </w:r>
      <w:r w:rsidR="00D60CB9">
        <w:rPr>
          <w:rFonts w:asciiTheme="minorHAnsi" w:hAnsiTheme="minorHAnsi" w:cstheme="minorHAnsi"/>
          <w:sz w:val="22"/>
          <w:szCs w:val="22"/>
          <w:lang w:eastAsia="pl-PL"/>
        </w:rPr>
        <w:t xml:space="preserve"> </w:t>
      </w:r>
      <w:r w:rsidR="00932ED0">
        <w:rPr>
          <w:rFonts w:asciiTheme="minorHAnsi" w:hAnsiTheme="minorHAnsi" w:cstheme="minorHAnsi"/>
          <w:sz w:val="22"/>
          <w:szCs w:val="22"/>
          <w:lang w:val="pl-PL" w:eastAsia="pl-PL"/>
        </w:rPr>
        <w:t>u</w:t>
      </w:r>
      <w:r w:rsidR="00D60CB9">
        <w:rPr>
          <w:rFonts w:asciiTheme="minorHAnsi" w:hAnsiTheme="minorHAnsi" w:cstheme="minorHAnsi"/>
          <w:sz w:val="22"/>
          <w:szCs w:val="22"/>
          <w:lang w:eastAsia="pl-PL"/>
        </w:rPr>
        <w:t>mow</w:t>
      </w:r>
      <w:r w:rsidRPr="00E40EC3">
        <w:rPr>
          <w:rFonts w:asciiTheme="minorHAnsi" w:hAnsiTheme="minorHAnsi" w:cstheme="minorHAnsi"/>
          <w:sz w:val="22"/>
          <w:szCs w:val="22"/>
          <w:lang w:eastAsia="pl-PL"/>
        </w:rPr>
        <w:t>ne.</w:t>
      </w:r>
    </w:p>
    <w:p w14:paraId="69386A97" w14:textId="1E7B030B" w:rsidR="00851B73" w:rsidRPr="00851B73" w:rsidRDefault="00851B73" w:rsidP="00116305">
      <w:pPr>
        <w:pStyle w:val="Akapitzlist"/>
        <w:numPr>
          <w:ilvl w:val="0"/>
          <w:numId w:val="10"/>
        </w:numPr>
        <w:spacing w:line="276" w:lineRule="auto"/>
        <w:ind w:left="357" w:hanging="357"/>
        <w:jc w:val="both"/>
        <w:rPr>
          <w:rFonts w:asciiTheme="minorHAnsi" w:hAnsiTheme="minorHAnsi" w:cstheme="minorHAnsi"/>
          <w:sz w:val="22"/>
          <w:szCs w:val="22"/>
          <w:lang w:eastAsia="pl-PL"/>
        </w:rPr>
      </w:pPr>
      <w:r>
        <w:rPr>
          <w:rFonts w:asciiTheme="minorHAnsi" w:hAnsiTheme="minorHAnsi" w:cstheme="minorHAnsi"/>
          <w:sz w:val="22"/>
          <w:szCs w:val="22"/>
          <w:lang w:val="pl-PL" w:eastAsia="pl-PL"/>
        </w:rPr>
        <w:t xml:space="preserve">W przypadku odstąpienia od </w:t>
      </w:r>
      <w:r w:rsidR="00327BD3">
        <w:rPr>
          <w:rFonts w:asciiTheme="minorHAnsi" w:hAnsiTheme="minorHAnsi" w:cstheme="minorHAnsi"/>
          <w:sz w:val="22"/>
          <w:szCs w:val="22"/>
          <w:lang w:val="pl-PL" w:eastAsia="pl-PL"/>
        </w:rPr>
        <w:t>U</w:t>
      </w:r>
      <w:r>
        <w:rPr>
          <w:rFonts w:asciiTheme="minorHAnsi" w:hAnsiTheme="minorHAnsi" w:cstheme="minorHAnsi"/>
          <w:sz w:val="22"/>
          <w:szCs w:val="22"/>
          <w:lang w:val="pl-PL" w:eastAsia="pl-PL"/>
        </w:rPr>
        <w:t>mowy przez którąkolwiek ze Stron, Zamawiający zacho</w:t>
      </w:r>
      <w:r w:rsidR="001113A6">
        <w:rPr>
          <w:rFonts w:asciiTheme="minorHAnsi" w:hAnsiTheme="minorHAnsi" w:cstheme="minorHAnsi"/>
          <w:sz w:val="22"/>
          <w:szCs w:val="22"/>
          <w:lang w:val="pl-PL" w:eastAsia="pl-PL"/>
        </w:rPr>
        <w:t>w</w:t>
      </w:r>
      <w:r>
        <w:rPr>
          <w:rFonts w:asciiTheme="minorHAnsi" w:hAnsiTheme="minorHAnsi" w:cstheme="minorHAnsi"/>
          <w:sz w:val="22"/>
          <w:szCs w:val="22"/>
          <w:lang w:val="pl-PL" w:eastAsia="pl-PL"/>
        </w:rPr>
        <w:t xml:space="preserve">uje prawo dochodzenia kar umownych, o których mowa w </w:t>
      </w:r>
      <w:r w:rsidRPr="00E40EC3">
        <w:rPr>
          <w:rFonts w:asciiTheme="minorHAnsi" w:hAnsiTheme="minorHAnsi" w:cstheme="minorHAnsi"/>
          <w:b/>
          <w:sz w:val="22"/>
          <w:szCs w:val="22"/>
          <w:lang w:eastAsia="pl-PL"/>
        </w:rPr>
        <w:t>ust.</w:t>
      </w:r>
      <w:r w:rsidR="00245501">
        <w:rPr>
          <w:rFonts w:asciiTheme="minorHAnsi" w:hAnsiTheme="minorHAnsi" w:cstheme="minorHAnsi"/>
          <w:b/>
          <w:sz w:val="22"/>
          <w:szCs w:val="22"/>
          <w:lang w:val="pl-PL" w:eastAsia="pl-PL"/>
        </w:rPr>
        <w:t xml:space="preserve"> </w:t>
      </w:r>
      <w:r w:rsidRPr="00E40EC3">
        <w:rPr>
          <w:rFonts w:asciiTheme="minorHAnsi" w:hAnsiTheme="minorHAnsi" w:cstheme="minorHAnsi"/>
          <w:b/>
          <w:sz w:val="22"/>
          <w:szCs w:val="22"/>
          <w:lang w:eastAsia="pl-PL"/>
        </w:rPr>
        <w:t>3, 4, 5, 7, 8</w:t>
      </w:r>
      <w:r>
        <w:rPr>
          <w:rFonts w:asciiTheme="minorHAnsi" w:hAnsiTheme="minorHAnsi" w:cstheme="minorHAnsi"/>
          <w:b/>
          <w:sz w:val="22"/>
          <w:szCs w:val="22"/>
          <w:lang w:val="pl-PL" w:eastAsia="pl-PL"/>
        </w:rPr>
        <w:t xml:space="preserve"> i</w:t>
      </w:r>
      <w:r w:rsidRPr="00E40EC3">
        <w:rPr>
          <w:rFonts w:asciiTheme="minorHAnsi" w:hAnsiTheme="minorHAnsi" w:cstheme="minorHAnsi"/>
          <w:b/>
          <w:sz w:val="22"/>
          <w:szCs w:val="22"/>
          <w:lang w:val="pl-PL" w:eastAsia="pl-PL"/>
        </w:rPr>
        <w:t xml:space="preserve"> </w:t>
      </w:r>
      <w:r w:rsidRPr="00E40EC3">
        <w:rPr>
          <w:rFonts w:asciiTheme="minorHAnsi" w:hAnsiTheme="minorHAnsi" w:cstheme="minorHAnsi"/>
          <w:b/>
          <w:sz w:val="22"/>
          <w:szCs w:val="22"/>
          <w:lang w:eastAsia="pl-PL"/>
        </w:rPr>
        <w:t>9</w:t>
      </w:r>
      <w:r w:rsidR="00327BD3">
        <w:rPr>
          <w:rFonts w:asciiTheme="minorHAnsi" w:hAnsiTheme="minorHAnsi" w:cstheme="minorHAnsi"/>
          <w:b/>
          <w:sz w:val="22"/>
          <w:szCs w:val="22"/>
          <w:lang w:val="pl-PL" w:eastAsia="pl-PL"/>
        </w:rPr>
        <w:t>,</w:t>
      </w:r>
      <w:r>
        <w:rPr>
          <w:rFonts w:asciiTheme="minorHAnsi" w:hAnsiTheme="minorHAnsi" w:cstheme="minorHAnsi"/>
          <w:b/>
          <w:sz w:val="22"/>
          <w:szCs w:val="22"/>
          <w:lang w:val="pl-PL" w:eastAsia="pl-PL"/>
        </w:rPr>
        <w:t xml:space="preserve"> </w:t>
      </w:r>
      <w:r w:rsidRPr="00851B73">
        <w:rPr>
          <w:rFonts w:asciiTheme="minorHAnsi" w:hAnsiTheme="minorHAnsi" w:cstheme="minorHAnsi"/>
          <w:sz w:val="22"/>
          <w:szCs w:val="22"/>
          <w:lang w:val="pl-PL" w:eastAsia="pl-PL"/>
        </w:rPr>
        <w:t xml:space="preserve">wynikających z </w:t>
      </w:r>
      <w:r>
        <w:rPr>
          <w:rFonts w:asciiTheme="minorHAnsi" w:hAnsiTheme="minorHAnsi" w:cstheme="minorHAnsi"/>
          <w:sz w:val="22"/>
          <w:szCs w:val="22"/>
          <w:lang w:val="pl-PL" w:eastAsia="pl-PL"/>
        </w:rPr>
        <w:t>okoliczności, zaistniałych do dnia złożenia oświadczenia o odstąpieniu od umowy.</w:t>
      </w:r>
    </w:p>
    <w:p w14:paraId="71E81016" w14:textId="736FAE34" w:rsidR="00851B73" w:rsidRPr="00327BD3" w:rsidRDefault="00851B73" w:rsidP="00116305">
      <w:pPr>
        <w:pStyle w:val="Akapitzlist"/>
        <w:numPr>
          <w:ilvl w:val="0"/>
          <w:numId w:val="10"/>
        </w:numPr>
        <w:spacing w:line="276" w:lineRule="auto"/>
        <w:ind w:left="357" w:hanging="357"/>
        <w:jc w:val="both"/>
        <w:rPr>
          <w:rFonts w:asciiTheme="minorHAnsi" w:hAnsiTheme="minorHAnsi" w:cstheme="minorHAnsi"/>
          <w:sz w:val="22"/>
          <w:szCs w:val="22"/>
          <w:lang w:eastAsia="pl-PL"/>
        </w:rPr>
      </w:pPr>
      <w:r w:rsidRPr="00327BD3">
        <w:rPr>
          <w:rFonts w:asciiTheme="minorHAnsi" w:hAnsiTheme="minorHAnsi" w:cstheme="minorHAnsi"/>
          <w:sz w:val="22"/>
          <w:szCs w:val="22"/>
          <w:lang w:val="pl-PL" w:eastAsia="pl-PL"/>
        </w:rPr>
        <w:t xml:space="preserve">Kar umownych z tytułu nienależytego wykonania zobowiązania zastrzeżonych w </w:t>
      </w:r>
      <w:r w:rsidR="00327BD3" w:rsidRPr="00327BD3">
        <w:rPr>
          <w:rFonts w:asciiTheme="minorHAnsi" w:hAnsiTheme="minorHAnsi" w:cstheme="minorHAnsi"/>
          <w:b/>
          <w:sz w:val="22"/>
          <w:szCs w:val="22"/>
          <w:lang w:eastAsia="pl-PL"/>
        </w:rPr>
        <w:t>ust.</w:t>
      </w:r>
      <w:r w:rsidR="00327BD3" w:rsidRPr="00327BD3">
        <w:rPr>
          <w:rFonts w:asciiTheme="minorHAnsi" w:hAnsiTheme="minorHAnsi" w:cstheme="minorHAnsi"/>
          <w:b/>
          <w:sz w:val="22"/>
          <w:szCs w:val="22"/>
          <w:lang w:val="pl-PL" w:eastAsia="pl-PL"/>
        </w:rPr>
        <w:t xml:space="preserve"> </w:t>
      </w:r>
      <w:r w:rsidR="00327BD3" w:rsidRPr="00327BD3">
        <w:rPr>
          <w:rFonts w:asciiTheme="minorHAnsi" w:hAnsiTheme="minorHAnsi" w:cstheme="minorHAnsi"/>
          <w:b/>
          <w:sz w:val="22"/>
          <w:szCs w:val="22"/>
          <w:lang w:eastAsia="pl-PL"/>
        </w:rPr>
        <w:t>3, 4, 5, 7, 8</w:t>
      </w:r>
      <w:r w:rsidR="00327BD3" w:rsidRPr="00327BD3">
        <w:rPr>
          <w:rFonts w:asciiTheme="minorHAnsi" w:hAnsiTheme="minorHAnsi" w:cstheme="minorHAnsi"/>
          <w:b/>
          <w:sz w:val="22"/>
          <w:szCs w:val="22"/>
          <w:lang w:val="pl-PL" w:eastAsia="pl-PL"/>
        </w:rPr>
        <w:t xml:space="preserve"> i </w:t>
      </w:r>
      <w:r w:rsidR="00327BD3" w:rsidRPr="00327BD3">
        <w:rPr>
          <w:rFonts w:asciiTheme="minorHAnsi" w:hAnsiTheme="minorHAnsi" w:cstheme="minorHAnsi"/>
          <w:b/>
          <w:sz w:val="22"/>
          <w:szCs w:val="22"/>
          <w:lang w:eastAsia="pl-PL"/>
        </w:rPr>
        <w:t>9</w:t>
      </w:r>
      <w:r w:rsidR="00327BD3" w:rsidRPr="00327BD3">
        <w:rPr>
          <w:rFonts w:asciiTheme="minorHAnsi" w:hAnsiTheme="minorHAnsi" w:cstheme="minorHAnsi"/>
          <w:b/>
          <w:sz w:val="22"/>
          <w:szCs w:val="22"/>
          <w:lang w:val="pl-PL" w:eastAsia="pl-PL"/>
        </w:rPr>
        <w:t>,</w:t>
      </w:r>
      <w:r w:rsidR="00327BD3" w:rsidRPr="00327BD3">
        <w:rPr>
          <w:rFonts w:asciiTheme="minorHAnsi" w:hAnsiTheme="minorHAnsi" w:cstheme="minorHAnsi"/>
          <w:sz w:val="22"/>
          <w:szCs w:val="22"/>
          <w:lang w:val="pl-PL" w:eastAsia="pl-PL"/>
        </w:rPr>
        <w:t xml:space="preserve"> Z</w:t>
      </w:r>
      <w:r w:rsidR="00327BD3">
        <w:rPr>
          <w:rFonts w:asciiTheme="minorHAnsi" w:hAnsiTheme="minorHAnsi" w:cstheme="minorHAnsi"/>
          <w:sz w:val="22"/>
          <w:szCs w:val="22"/>
          <w:lang w:val="pl-PL" w:eastAsia="pl-PL"/>
        </w:rPr>
        <w:t>amawiający</w:t>
      </w:r>
      <w:r w:rsidR="001113A6">
        <w:rPr>
          <w:rFonts w:asciiTheme="minorHAnsi" w:hAnsiTheme="minorHAnsi" w:cstheme="minorHAnsi"/>
          <w:sz w:val="22"/>
          <w:szCs w:val="22"/>
          <w:lang w:val="pl-PL" w:eastAsia="pl-PL"/>
        </w:rPr>
        <w:t xml:space="preserve"> </w:t>
      </w:r>
      <w:r w:rsidR="00327BD3">
        <w:rPr>
          <w:rFonts w:asciiTheme="minorHAnsi" w:hAnsiTheme="minorHAnsi" w:cstheme="minorHAnsi"/>
          <w:sz w:val="22"/>
          <w:szCs w:val="22"/>
          <w:lang w:val="pl-PL" w:eastAsia="pl-PL"/>
        </w:rPr>
        <w:t xml:space="preserve">może dochodzić niezależnie od kary umownej, zastrzeżonej na wypadek odstąpienia od Umowy, o której mowa w </w:t>
      </w:r>
      <w:r w:rsidR="00327BD3" w:rsidRPr="00327BD3">
        <w:rPr>
          <w:rFonts w:asciiTheme="minorHAnsi" w:hAnsiTheme="minorHAnsi" w:cstheme="minorHAnsi"/>
          <w:b/>
          <w:sz w:val="22"/>
          <w:szCs w:val="22"/>
          <w:lang w:val="pl-PL" w:eastAsia="pl-PL"/>
        </w:rPr>
        <w:t>ust. 2</w:t>
      </w:r>
      <w:r w:rsidR="00327BD3">
        <w:rPr>
          <w:rFonts w:asciiTheme="minorHAnsi" w:hAnsiTheme="minorHAnsi" w:cstheme="minorHAnsi"/>
          <w:sz w:val="22"/>
          <w:szCs w:val="22"/>
          <w:lang w:val="pl-PL" w:eastAsia="pl-PL"/>
        </w:rPr>
        <w:t>.</w:t>
      </w:r>
    </w:p>
    <w:p w14:paraId="64B431AB" w14:textId="77777777" w:rsidR="008F7B9B" w:rsidRDefault="008F7B9B" w:rsidP="006526A7">
      <w:pPr>
        <w:suppressAutoHyphens w:val="0"/>
        <w:spacing w:line="276" w:lineRule="auto"/>
        <w:contextualSpacing/>
        <w:jc w:val="center"/>
        <w:rPr>
          <w:rFonts w:asciiTheme="minorHAnsi" w:hAnsiTheme="minorHAnsi" w:cstheme="minorHAnsi"/>
          <w:b/>
          <w:bCs/>
          <w:sz w:val="22"/>
          <w:szCs w:val="22"/>
          <w:lang w:eastAsia="pl-PL"/>
        </w:rPr>
      </w:pPr>
    </w:p>
    <w:p w14:paraId="4E26F954" w14:textId="37236A4A" w:rsidR="007D4092" w:rsidRDefault="007D4092" w:rsidP="006526A7">
      <w:pPr>
        <w:suppressAutoHyphens w:val="0"/>
        <w:spacing w:line="276" w:lineRule="auto"/>
        <w:contextualSpacing/>
        <w:jc w:val="center"/>
        <w:rPr>
          <w:rFonts w:asciiTheme="minorHAnsi" w:hAnsiTheme="minorHAnsi" w:cstheme="minorHAnsi"/>
          <w:b/>
          <w:bCs/>
          <w:sz w:val="22"/>
          <w:szCs w:val="22"/>
          <w:lang w:eastAsia="pl-PL"/>
        </w:rPr>
      </w:pPr>
      <w:r w:rsidRPr="00E40EC3">
        <w:rPr>
          <w:rFonts w:asciiTheme="minorHAnsi" w:hAnsiTheme="minorHAnsi" w:cstheme="minorHAnsi"/>
          <w:b/>
          <w:bCs/>
          <w:sz w:val="22"/>
          <w:szCs w:val="22"/>
          <w:lang w:eastAsia="pl-PL"/>
        </w:rPr>
        <w:t xml:space="preserve">§ </w:t>
      </w:r>
      <w:r w:rsidR="00462159" w:rsidRPr="00E40EC3">
        <w:rPr>
          <w:rFonts w:asciiTheme="minorHAnsi" w:hAnsiTheme="minorHAnsi" w:cstheme="minorHAnsi"/>
          <w:b/>
          <w:bCs/>
          <w:sz w:val="22"/>
          <w:szCs w:val="22"/>
          <w:lang w:eastAsia="pl-PL"/>
        </w:rPr>
        <w:t>9</w:t>
      </w:r>
      <w:r w:rsidRPr="00E40EC3">
        <w:rPr>
          <w:rFonts w:asciiTheme="minorHAnsi" w:hAnsiTheme="minorHAnsi" w:cstheme="minorHAnsi"/>
          <w:b/>
          <w:bCs/>
          <w:sz w:val="22"/>
          <w:szCs w:val="22"/>
          <w:lang w:eastAsia="pl-PL"/>
        </w:rPr>
        <w:t>.</w:t>
      </w:r>
    </w:p>
    <w:p w14:paraId="64B15CC4" w14:textId="0340BAC6" w:rsidR="007246F8" w:rsidRPr="00E40EC3" w:rsidRDefault="007246F8" w:rsidP="006526A7">
      <w:pPr>
        <w:suppressAutoHyphens w:val="0"/>
        <w:spacing w:line="276" w:lineRule="auto"/>
        <w:contextualSpacing/>
        <w:jc w:val="center"/>
        <w:rPr>
          <w:rFonts w:asciiTheme="minorHAnsi" w:hAnsiTheme="minorHAnsi" w:cstheme="minorHAnsi"/>
          <w:sz w:val="22"/>
          <w:szCs w:val="22"/>
          <w:lang w:eastAsia="pl-PL"/>
        </w:rPr>
      </w:pPr>
      <w:r w:rsidRPr="00E40EC3">
        <w:rPr>
          <w:rFonts w:asciiTheme="minorHAnsi" w:hAnsiTheme="minorHAnsi" w:cstheme="minorHAnsi"/>
          <w:b/>
          <w:bCs/>
          <w:sz w:val="22"/>
          <w:szCs w:val="22"/>
          <w:lang w:eastAsia="pl-PL"/>
        </w:rPr>
        <w:t>Czas trwania</w:t>
      </w:r>
      <w:r>
        <w:rPr>
          <w:rFonts w:asciiTheme="minorHAnsi" w:hAnsiTheme="minorHAnsi" w:cstheme="minorHAnsi"/>
          <w:b/>
          <w:bCs/>
          <w:sz w:val="22"/>
          <w:szCs w:val="22"/>
          <w:lang w:eastAsia="pl-PL"/>
        </w:rPr>
        <w:t xml:space="preserve"> Umow</w:t>
      </w:r>
      <w:r w:rsidRPr="00E40EC3">
        <w:rPr>
          <w:rFonts w:asciiTheme="minorHAnsi" w:hAnsiTheme="minorHAnsi" w:cstheme="minorHAnsi"/>
          <w:b/>
          <w:bCs/>
          <w:sz w:val="22"/>
          <w:szCs w:val="22"/>
          <w:lang w:eastAsia="pl-PL"/>
        </w:rPr>
        <w:t>y</w:t>
      </w:r>
    </w:p>
    <w:p w14:paraId="11F1F7F5" w14:textId="2148F428" w:rsidR="009541B7" w:rsidRPr="00E40EC3" w:rsidRDefault="007D4092" w:rsidP="00116305">
      <w:pPr>
        <w:pStyle w:val="Akapitzlist"/>
        <w:numPr>
          <w:ilvl w:val="0"/>
          <w:numId w:val="11"/>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Umowę zawiera się na okres od dnia jej podpisania</w:t>
      </w:r>
      <w:r w:rsidR="00CE589A" w:rsidRPr="00E40EC3">
        <w:rPr>
          <w:rFonts w:asciiTheme="minorHAnsi" w:hAnsiTheme="minorHAnsi" w:cstheme="minorHAnsi"/>
          <w:sz w:val="22"/>
          <w:szCs w:val="22"/>
          <w:lang w:eastAsia="pl-PL"/>
        </w:rPr>
        <w:t xml:space="preserve"> do dnia 14 września </w:t>
      </w:r>
      <w:r w:rsidR="0026014F" w:rsidRPr="00E40EC3">
        <w:rPr>
          <w:rFonts w:asciiTheme="minorHAnsi" w:hAnsiTheme="minorHAnsi" w:cstheme="minorHAnsi"/>
          <w:sz w:val="22"/>
          <w:szCs w:val="22"/>
          <w:lang w:eastAsia="pl-PL"/>
        </w:rPr>
        <w:t xml:space="preserve">2031 </w:t>
      </w:r>
      <w:r w:rsidR="00CE589A" w:rsidRPr="00E40EC3">
        <w:rPr>
          <w:rFonts w:asciiTheme="minorHAnsi" w:hAnsiTheme="minorHAnsi" w:cstheme="minorHAnsi"/>
          <w:sz w:val="22"/>
          <w:szCs w:val="22"/>
          <w:lang w:eastAsia="pl-PL"/>
        </w:rPr>
        <w:t>r</w:t>
      </w:r>
      <w:r w:rsidR="00383474" w:rsidRPr="00E40EC3">
        <w:rPr>
          <w:rFonts w:asciiTheme="minorHAnsi" w:hAnsiTheme="minorHAnsi" w:cstheme="minorHAnsi"/>
          <w:sz w:val="22"/>
          <w:szCs w:val="22"/>
          <w:lang w:eastAsia="pl-PL"/>
        </w:rPr>
        <w:t>.</w:t>
      </w:r>
      <w:r w:rsidR="00202171" w:rsidRPr="00E40EC3">
        <w:rPr>
          <w:rFonts w:asciiTheme="minorHAnsi" w:hAnsiTheme="minorHAnsi" w:cstheme="minorHAnsi"/>
          <w:sz w:val="22"/>
          <w:szCs w:val="22"/>
          <w:lang w:eastAsia="pl-PL"/>
        </w:rPr>
        <w:t xml:space="preserve"> z zastrzeżeniem, że usługa, o której mowa w </w:t>
      </w:r>
      <w:r w:rsidR="00202171" w:rsidRPr="00E40EC3">
        <w:rPr>
          <w:rFonts w:asciiTheme="minorHAnsi" w:hAnsiTheme="minorHAnsi" w:cstheme="minorHAnsi"/>
          <w:b/>
          <w:sz w:val="22"/>
          <w:szCs w:val="22"/>
          <w:lang w:eastAsia="pl-PL"/>
        </w:rPr>
        <w:t>§ 1</w:t>
      </w:r>
      <w:r w:rsidR="00202171" w:rsidRPr="00E40EC3">
        <w:rPr>
          <w:rFonts w:asciiTheme="minorHAnsi" w:hAnsiTheme="minorHAnsi" w:cstheme="minorHAnsi"/>
          <w:sz w:val="22"/>
          <w:szCs w:val="22"/>
          <w:lang w:eastAsia="pl-PL"/>
        </w:rPr>
        <w:t xml:space="preserve"> świadczona będzie od dnia 15 września </w:t>
      </w:r>
      <w:r w:rsidR="0026014F" w:rsidRPr="00E40EC3">
        <w:rPr>
          <w:rFonts w:asciiTheme="minorHAnsi" w:hAnsiTheme="minorHAnsi" w:cstheme="minorHAnsi"/>
          <w:sz w:val="22"/>
          <w:szCs w:val="22"/>
          <w:lang w:eastAsia="pl-PL"/>
        </w:rPr>
        <w:t>2026</w:t>
      </w:r>
      <w:r w:rsidR="00202171" w:rsidRPr="00E40EC3">
        <w:rPr>
          <w:rFonts w:asciiTheme="minorHAnsi" w:hAnsiTheme="minorHAnsi" w:cstheme="minorHAnsi"/>
          <w:sz w:val="22"/>
          <w:szCs w:val="22"/>
          <w:lang w:eastAsia="pl-PL"/>
        </w:rPr>
        <w:t>r.</w:t>
      </w:r>
    </w:p>
    <w:p w14:paraId="26CABEAD" w14:textId="38681B08" w:rsidR="00383474" w:rsidRPr="00E40EC3" w:rsidRDefault="00383474" w:rsidP="00116305">
      <w:pPr>
        <w:pStyle w:val="Akapitzlist"/>
        <w:numPr>
          <w:ilvl w:val="0"/>
          <w:numId w:val="11"/>
        </w:numPr>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lastRenderedPageBreak/>
        <w:t>W przypadku</w:t>
      </w:r>
      <w:r w:rsidR="00202171" w:rsidRPr="00E40EC3">
        <w:rPr>
          <w:rFonts w:asciiTheme="minorHAnsi" w:hAnsiTheme="minorHAnsi" w:cstheme="minorHAnsi"/>
          <w:sz w:val="22"/>
          <w:szCs w:val="22"/>
          <w:lang w:eastAsia="pl-PL"/>
        </w:rPr>
        <w:t xml:space="preserve"> gdy uruchomienie usługi nastąpi po dniu 15 września 202</w:t>
      </w:r>
      <w:r w:rsidR="00AD7E0B" w:rsidRPr="00E40EC3">
        <w:rPr>
          <w:rFonts w:asciiTheme="minorHAnsi" w:hAnsiTheme="minorHAnsi" w:cstheme="minorHAnsi"/>
          <w:sz w:val="22"/>
          <w:szCs w:val="22"/>
          <w:lang w:eastAsia="pl-PL"/>
        </w:rPr>
        <w:t>6</w:t>
      </w:r>
      <w:r w:rsidR="00202171" w:rsidRPr="00E40EC3">
        <w:rPr>
          <w:rFonts w:asciiTheme="minorHAnsi" w:hAnsiTheme="minorHAnsi" w:cstheme="minorHAnsi"/>
          <w:sz w:val="22"/>
          <w:szCs w:val="22"/>
          <w:lang w:eastAsia="pl-PL"/>
        </w:rPr>
        <w:t>r. okres obowiązywania</w:t>
      </w:r>
      <w:r w:rsidR="00D60CB9">
        <w:rPr>
          <w:rFonts w:asciiTheme="minorHAnsi" w:hAnsiTheme="minorHAnsi" w:cstheme="minorHAnsi"/>
          <w:sz w:val="22"/>
          <w:szCs w:val="22"/>
          <w:lang w:eastAsia="pl-PL"/>
        </w:rPr>
        <w:t xml:space="preserve"> Umow</w:t>
      </w:r>
      <w:r w:rsidR="00202171" w:rsidRPr="00E40EC3">
        <w:rPr>
          <w:rFonts w:asciiTheme="minorHAnsi" w:hAnsiTheme="minorHAnsi" w:cstheme="minorHAnsi"/>
          <w:sz w:val="22"/>
          <w:szCs w:val="22"/>
          <w:lang w:eastAsia="pl-PL"/>
        </w:rPr>
        <w:t>y ulega przedłużeniu o liczbę dni przesunięcia</w:t>
      </w:r>
      <w:r w:rsidRPr="00E40EC3">
        <w:rPr>
          <w:rFonts w:asciiTheme="minorHAnsi" w:hAnsiTheme="minorHAnsi" w:cstheme="minorHAnsi"/>
          <w:sz w:val="22"/>
          <w:szCs w:val="22"/>
          <w:lang w:eastAsia="pl-PL"/>
        </w:rPr>
        <w:t xml:space="preserve"> </w:t>
      </w:r>
      <w:r w:rsidR="00202171" w:rsidRPr="00E40EC3">
        <w:rPr>
          <w:rFonts w:asciiTheme="minorHAnsi" w:hAnsiTheme="minorHAnsi" w:cstheme="minorHAnsi"/>
          <w:sz w:val="22"/>
          <w:szCs w:val="22"/>
          <w:lang w:eastAsia="pl-PL"/>
        </w:rPr>
        <w:t xml:space="preserve">terminu </w:t>
      </w:r>
      <w:r w:rsidR="00F85DB5" w:rsidRPr="00E40EC3">
        <w:rPr>
          <w:rFonts w:asciiTheme="minorHAnsi" w:hAnsiTheme="minorHAnsi" w:cstheme="minorHAnsi"/>
          <w:sz w:val="22"/>
          <w:szCs w:val="22"/>
          <w:lang w:eastAsia="pl-PL"/>
        </w:rPr>
        <w:t>uruchomienia</w:t>
      </w:r>
      <w:r w:rsidR="00913011" w:rsidRPr="00E40EC3">
        <w:rPr>
          <w:rFonts w:asciiTheme="minorHAnsi" w:hAnsiTheme="minorHAnsi" w:cstheme="minorHAnsi"/>
          <w:sz w:val="22"/>
          <w:szCs w:val="22"/>
          <w:lang w:eastAsia="pl-PL"/>
        </w:rPr>
        <w:t xml:space="preserve"> usługi, tak aby okres świadczenia usługi wynosił </w:t>
      </w:r>
      <w:r w:rsidR="0026014F" w:rsidRPr="00E40EC3">
        <w:rPr>
          <w:rFonts w:asciiTheme="minorHAnsi" w:hAnsiTheme="minorHAnsi" w:cstheme="minorHAnsi"/>
          <w:sz w:val="22"/>
          <w:szCs w:val="22"/>
          <w:lang w:eastAsia="pl-PL"/>
        </w:rPr>
        <w:t>60 miesięcy</w:t>
      </w:r>
      <w:r w:rsidR="00913011" w:rsidRPr="00E40EC3">
        <w:rPr>
          <w:rFonts w:asciiTheme="minorHAnsi" w:hAnsiTheme="minorHAnsi" w:cstheme="minorHAnsi"/>
          <w:sz w:val="22"/>
          <w:szCs w:val="22"/>
          <w:lang w:eastAsia="pl-PL"/>
        </w:rPr>
        <w:t>.</w:t>
      </w:r>
    </w:p>
    <w:p w14:paraId="1C7B6B9E" w14:textId="77777777" w:rsidR="007D4092" w:rsidRPr="00E40EC3" w:rsidRDefault="007D4092" w:rsidP="006526A7">
      <w:pPr>
        <w:suppressAutoHyphens w:val="0"/>
        <w:spacing w:line="276" w:lineRule="auto"/>
        <w:contextualSpacing/>
        <w:jc w:val="both"/>
        <w:rPr>
          <w:rFonts w:asciiTheme="minorHAnsi" w:hAnsiTheme="minorHAnsi" w:cstheme="minorHAnsi"/>
          <w:sz w:val="22"/>
          <w:szCs w:val="22"/>
          <w:lang w:eastAsia="pl-PL"/>
        </w:rPr>
      </w:pPr>
      <w:r w:rsidRPr="00E40EC3">
        <w:rPr>
          <w:rFonts w:asciiTheme="minorHAnsi" w:hAnsiTheme="minorHAnsi" w:cstheme="minorHAnsi"/>
          <w:sz w:val="22"/>
          <w:szCs w:val="22"/>
          <w:lang w:val="x-none" w:eastAsia="pl-PL"/>
        </w:rPr>
        <w:t> </w:t>
      </w:r>
    </w:p>
    <w:p w14:paraId="2D070BFF" w14:textId="75C32E0D" w:rsidR="007D4092" w:rsidRDefault="007D4092" w:rsidP="006526A7">
      <w:pPr>
        <w:suppressAutoHyphens w:val="0"/>
        <w:spacing w:line="276" w:lineRule="auto"/>
        <w:contextualSpacing/>
        <w:jc w:val="center"/>
        <w:rPr>
          <w:rFonts w:asciiTheme="minorHAnsi" w:hAnsiTheme="minorHAnsi" w:cstheme="minorHAnsi"/>
          <w:b/>
          <w:bCs/>
          <w:sz w:val="22"/>
          <w:szCs w:val="22"/>
          <w:lang w:eastAsia="pl-PL"/>
        </w:rPr>
      </w:pPr>
      <w:r w:rsidRPr="00E40EC3">
        <w:rPr>
          <w:rFonts w:asciiTheme="minorHAnsi" w:hAnsiTheme="minorHAnsi" w:cstheme="minorHAnsi"/>
          <w:b/>
          <w:bCs/>
          <w:sz w:val="22"/>
          <w:szCs w:val="22"/>
          <w:lang w:eastAsia="pl-PL"/>
        </w:rPr>
        <w:t xml:space="preserve">§ </w:t>
      </w:r>
      <w:r w:rsidR="00462159" w:rsidRPr="00E40EC3">
        <w:rPr>
          <w:rFonts w:asciiTheme="minorHAnsi" w:hAnsiTheme="minorHAnsi" w:cstheme="minorHAnsi"/>
          <w:b/>
          <w:bCs/>
          <w:sz w:val="22"/>
          <w:szCs w:val="22"/>
          <w:lang w:eastAsia="pl-PL"/>
        </w:rPr>
        <w:t>10</w:t>
      </w:r>
      <w:r w:rsidRPr="00E40EC3">
        <w:rPr>
          <w:rFonts w:asciiTheme="minorHAnsi" w:hAnsiTheme="minorHAnsi" w:cstheme="minorHAnsi"/>
          <w:b/>
          <w:bCs/>
          <w:sz w:val="22"/>
          <w:szCs w:val="22"/>
          <w:lang w:eastAsia="pl-PL"/>
        </w:rPr>
        <w:t>.</w:t>
      </w:r>
    </w:p>
    <w:p w14:paraId="5BCAAA1F" w14:textId="08ED5BC7" w:rsidR="007246F8" w:rsidRPr="00E40EC3" w:rsidRDefault="007246F8" w:rsidP="006526A7">
      <w:pPr>
        <w:suppressAutoHyphens w:val="0"/>
        <w:spacing w:line="276" w:lineRule="auto"/>
        <w:contextualSpacing/>
        <w:jc w:val="center"/>
        <w:rPr>
          <w:rFonts w:asciiTheme="minorHAnsi" w:hAnsiTheme="minorHAnsi" w:cstheme="minorHAnsi"/>
          <w:sz w:val="22"/>
          <w:szCs w:val="22"/>
          <w:lang w:eastAsia="pl-PL"/>
        </w:rPr>
      </w:pPr>
      <w:r w:rsidRPr="00E40EC3">
        <w:rPr>
          <w:rFonts w:asciiTheme="minorHAnsi" w:hAnsiTheme="minorHAnsi" w:cstheme="minorHAnsi"/>
          <w:b/>
          <w:bCs/>
          <w:sz w:val="22"/>
          <w:szCs w:val="22"/>
          <w:lang w:eastAsia="pl-PL"/>
        </w:rPr>
        <w:t>Postanowienia końcowe</w:t>
      </w:r>
    </w:p>
    <w:p w14:paraId="3C9F39A2" w14:textId="77777777" w:rsidR="00943008" w:rsidRPr="00E40EC3" w:rsidRDefault="00AD4070" w:rsidP="00116305">
      <w:pPr>
        <w:pStyle w:val="Akapitzlist"/>
        <w:numPr>
          <w:ilvl w:val="0"/>
          <w:numId w:val="4"/>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xml:space="preserve">W przypadku, gdy w okresie obowiązywania niniejszej Umowy: </w:t>
      </w:r>
    </w:p>
    <w:p w14:paraId="17021ED2" w14:textId="623729E4" w:rsidR="00943008" w:rsidRPr="00E40EC3" w:rsidRDefault="00AD4070" w:rsidP="00116305">
      <w:pPr>
        <w:pStyle w:val="Akapitzlist"/>
        <w:numPr>
          <w:ilvl w:val="1"/>
          <w:numId w:val="4"/>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Producent urządzeń wykorzystywanych przez Wykonawcę do świadczenia Usługi zostanie uznany decyzją właściwego organu za dostawcę wysokiego ryzyka w rozumieniu przepisów KSC</w:t>
      </w:r>
      <w:r w:rsidR="00F8020B" w:rsidRPr="00E40EC3">
        <w:rPr>
          <w:rFonts w:asciiTheme="minorHAnsi" w:hAnsiTheme="minorHAnsi" w:cstheme="minorHAnsi"/>
          <w:sz w:val="22"/>
          <w:szCs w:val="22"/>
          <w:lang w:val="pl-PL" w:eastAsia="pl-PL"/>
        </w:rPr>
        <w:t>,</w:t>
      </w:r>
    </w:p>
    <w:p w14:paraId="59D8A500" w14:textId="630E5B43" w:rsidR="00F8020B" w:rsidRPr="00E40EC3" w:rsidRDefault="00AD4070" w:rsidP="00116305">
      <w:pPr>
        <w:pStyle w:val="Akapitzlist"/>
        <w:numPr>
          <w:ilvl w:val="1"/>
          <w:numId w:val="4"/>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Zostaną wprowadzone powszechnie obowiązujące przepisy prawa krajowego lub unijnego, nakazujące wycofanie z użytkowania określonego typu sprzętu lub oprogramowania</w:t>
      </w:r>
      <w:r w:rsidR="00F8020B" w:rsidRPr="00E40EC3">
        <w:rPr>
          <w:rFonts w:asciiTheme="minorHAnsi" w:hAnsiTheme="minorHAnsi" w:cstheme="minorHAnsi"/>
          <w:sz w:val="22"/>
          <w:szCs w:val="22"/>
          <w:lang w:val="pl-PL" w:eastAsia="pl-PL"/>
        </w:rPr>
        <w:t>,</w:t>
      </w:r>
    </w:p>
    <w:p w14:paraId="1E32185E" w14:textId="02DD9243" w:rsidR="00013614" w:rsidRPr="00E40EC3" w:rsidRDefault="00AD4070" w:rsidP="00D833EE">
      <w:pPr>
        <w:tabs>
          <w:tab w:val="left" w:pos="426"/>
        </w:tabs>
        <w:spacing w:line="276" w:lineRule="auto"/>
        <w:ind w:left="360"/>
        <w:contextualSpacing/>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 Wykonawca zobowiązany jest do wymiany tych urządzeń na własny koszt i ryzyko.</w:t>
      </w:r>
    </w:p>
    <w:p w14:paraId="15E2473B" w14:textId="33953787" w:rsidR="00013614" w:rsidRPr="00013614" w:rsidRDefault="00013614" w:rsidP="00116305">
      <w:pPr>
        <w:pStyle w:val="Akapitzlist"/>
        <w:numPr>
          <w:ilvl w:val="0"/>
          <w:numId w:val="4"/>
        </w:numPr>
        <w:spacing w:line="276" w:lineRule="auto"/>
        <w:jc w:val="both"/>
        <w:rPr>
          <w:rFonts w:asciiTheme="minorHAnsi" w:hAnsiTheme="minorHAnsi" w:cstheme="minorHAnsi"/>
          <w:sz w:val="22"/>
          <w:szCs w:val="22"/>
          <w:lang w:eastAsia="pl-PL"/>
        </w:rPr>
      </w:pPr>
      <w:r w:rsidRPr="00013614">
        <w:rPr>
          <w:rFonts w:asciiTheme="minorHAnsi" w:hAnsiTheme="minorHAnsi" w:cstheme="minorHAnsi"/>
          <w:sz w:val="22"/>
          <w:szCs w:val="22"/>
          <w:lang w:eastAsia="pl-PL"/>
        </w:rPr>
        <w:t>Zamawiający zastrzega sobie prawo do zwrócenia się do Wykonawcy lub producentów oferowanych rozwiązań o potwierdzenie spełniania wybranych wymagań i wskazanie potwierdzenia ich spełnienia w publicznie dostępnej dokumentacji produktów (dopuszczalny język polski lub angielski).</w:t>
      </w:r>
    </w:p>
    <w:p w14:paraId="7BF3B767" w14:textId="0940CC17" w:rsidR="00A92627" w:rsidRPr="00E40EC3" w:rsidRDefault="007D4092" w:rsidP="00116305">
      <w:pPr>
        <w:pStyle w:val="Akapitzlist"/>
        <w:numPr>
          <w:ilvl w:val="0"/>
          <w:numId w:val="4"/>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Wszelkie zmiany w treści</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y wymagają formy pisemnej pod rygorem nieważności.</w:t>
      </w:r>
    </w:p>
    <w:p w14:paraId="2094717C" w14:textId="1328B142" w:rsidR="00831153" w:rsidRDefault="00EB5B31" w:rsidP="00116305">
      <w:pPr>
        <w:pStyle w:val="Akapitzlist"/>
        <w:numPr>
          <w:ilvl w:val="0"/>
          <w:numId w:val="4"/>
        </w:numPr>
        <w:tabs>
          <w:tab w:val="left" w:pos="426"/>
        </w:tabs>
        <w:spacing w:line="276" w:lineRule="auto"/>
        <w:jc w:val="both"/>
        <w:rPr>
          <w:rFonts w:asciiTheme="minorHAnsi" w:hAnsiTheme="minorHAnsi" w:cstheme="minorHAnsi"/>
          <w:sz w:val="22"/>
          <w:szCs w:val="22"/>
          <w:lang w:eastAsia="pl-PL"/>
        </w:rPr>
      </w:pPr>
      <w:r w:rsidRPr="00EB5B31">
        <w:rPr>
          <w:rFonts w:asciiTheme="minorHAnsi" w:hAnsiTheme="minorHAnsi" w:cstheme="minorHAnsi"/>
          <w:sz w:val="22"/>
          <w:szCs w:val="22"/>
        </w:rPr>
        <w:t>Każda ze Stron oświadcza, że wypełniła obowiązki informacyjne wobec osób fizycznych, których dane osobowe udostępniła drugiej Stronie w związku z zawarciem i realizacją niniejszej Umowy, zgodnie z właściwymi przepisami o ochronie danych osobowych, w szczególności art. 13 lub art. 14 rozporządzenia Parlamentu Europejskiego i Rady (UE) 2016/679 (RODO), w zależności od źródła pozyskania danych. Strony postanawiają, że treść obowiązków informacyjnych stanowi załączniki do niniejszej Umowy. Każda ze Stron zobowiązuje się, że wykonała, w imieniu drugiej Strony, obowiązek informacyjny wobec osób fizycznych, których dane osobowe udostępnia,</w:t>
      </w:r>
      <w:r>
        <w:rPr>
          <w:rFonts w:asciiTheme="minorHAnsi" w:hAnsiTheme="minorHAnsi" w:cstheme="minorHAnsi"/>
          <w:sz w:val="22"/>
          <w:szCs w:val="22"/>
        </w:rPr>
        <w:br/>
      </w:r>
      <w:r w:rsidRPr="00EB5B31">
        <w:rPr>
          <w:rFonts w:asciiTheme="minorHAnsi" w:hAnsiTheme="minorHAnsi" w:cstheme="minorHAnsi"/>
          <w:sz w:val="22"/>
          <w:szCs w:val="22"/>
        </w:rPr>
        <w:t>w szczególności wobec osób uprawnionych do zawarcia oraz realizacji niniejszej Umowy, poprzez przekazanie tym osobom odpowiednich klauzul informacyjnych drugiej Strony.</w:t>
      </w:r>
    </w:p>
    <w:p w14:paraId="75E410AC" w14:textId="4B879DEF" w:rsidR="000E1079" w:rsidRPr="00EB5B31" w:rsidRDefault="000E1079" w:rsidP="00116305">
      <w:pPr>
        <w:pStyle w:val="Akapitzlist"/>
        <w:numPr>
          <w:ilvl w:val="0"/>
          <w:numId w:val="4"/>
        </w:numPr>
        <w:tabs>
          <w:tab w:val="left" w:pos="426"/>
        </w:tabs>
        <w:spacing w:line="276" w:lineRule="auto"/>
        <w:jc w:val="both"/>
        <w:rPr>
          <w:rFonts w:asciiTheme="minorHAnsi" w:hAnsiTheme="minorHAnsi" w:cstheme="minorHAnsi"/>
          <w:sz w:val="22"/>
          <w:szCs w:val="22"/>
          <w:lang w:eastAsia="pl-PL"/>
        </w:rPr>
      </w:pPr>
      <w:r w:rsidRPr="000E1079">
        <w:rPr>
          <w:rFonts w:asciiTheme="minorHAnsi" w:hAnsiTheme="minorHAnsi" w:cstheme="minorHAnsi"/>
          <w:sz w:val="22"/>
          <w:szCs w:val="22"/>
          <w:lang w:val="pl-PL" w:eastAsia="pl-PL"/>
        </w:rPr>
        <w:t xml:space="preserve">Wykonawca zobowiązany jest do przestrzegania standardowych klauzul umownych, stanowiących </w:t>
      </w:r>
      <w:r>
        <w:rPr>
          <w:rFonts w:asciiTheme="minorHAnsi" w:hAnsiTheme="minorHAnsi" w:cstheme="minorHAnsi"/>
          <w:b/>
          <w:sz w:val="22"/>
          <w:szCs w:val="22"/>
          <w:lang w:val="pl-PL" w:eastAsia="pl-PL"/>
        </w:rPr>
        <w:t>z</w:t>
      </w:r>
      <w:r w:rsidRPr="000E1079">
        <w:rPr>
          <w:rFonts w:asciiTheme="minorHAnsi" w:hAnsiTheme="minorHAnsi" w:cstheme="minorHAnsi"/>
          <w:b/>
          <w:sz w:val="22"/>
          <w:szCs w:val="22"/>
          <w:lang w:val="pl-PL" w:eastAsia="pl-PL"/>
        </w:rPr>
        <w:t xml:space="preserve">ałącznik nr </w:t>
      </w:r>
      <w:r>
        <w:rPr>
          <w:rFonts w:asciiTheme="minorHAnsi" w:hAnsiTheme="minorHAnsi" w:cstheme="minorHAnsi"/>
          <w:b/>
          <w:sz w:val="22"/>
          <w:szCs w:val="22"/>
          <w:lang w:val="pl-PL" w:eastAsia="pl-PL"/>
        </w:rPr>
        <w:t>7</w:t>
      </w:r>
      <w:r w:rsidRPr="000E1079">
        <w:rPr>
          <w:rFonts w:asciiTheme="minorHAnsi" w:hAnsiTheme="minorHAnsi" w:cstheme="minorHAnsi"/>
          <w:sz w:val="22"/>
          <w:szCs w:val="22"/>
          <w:lang w:val="pl-PL" w:eastAsia="pl-PL"/>
        </w:rPr>
        <w:t xml:space="preserve"> do umowy</w:t>
      </w:r>
      <w:r>
        <w:rPr>
          <w:rFonts w:asciiTheme="minorHAnsi" w:hAnsiTheme="minorHAnsi" w:cstheme="minorHAnsi"/>
          <w:sz w:val="22"/>
          <w:szCs w:val="22"/>
          <w:lang w:val="pl-PL" w:eastAsia="pl-PL"/>
        </w:rPr>
        <w:t>.</w:t>
      </w:r>
    </w:p>
    <w:p w14:paraId="110BA8B1" w14:textId="37989DE7" w:rsidR="007D4092" w:rsidRPr="00E40EC3" w:rsidRDefault="00382F45" w:rsidP="00116305">
      <w:pPr>
        <w:pStyle w:val="Akapitzlist"/>
        <w:numPr>
          <w:ilvl w:val="0"/>
          <w:numId w:val="4"/>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rPr>
        <w:t>Ewentualne sprawy sporne, związane z wykonaniem przedmiotu</w:t>
      </w:r>
      <w:r w:rsidR="00D60CB9">
        <w:rPr>
          <w:rFonts w:asciiTheme="minorHAnsi" w:hAnsiTheme="minorHAnsi" w:cstheme="minorHAnsi"/>
          <w:sz w:val="22"/>
          <w:szCs w:val="22"/>
        </w:rPr>
        <w:t xml:space="preserve"> Umow</w:t>
      </w:r>
      <w:r w:rsidRPr="00E40EC3">
        <w:rPr>
          <w:rFonts w:asciiTheme="minorHAnsi" w:hAnsiTheme="minorHAnsi" w:cstheme="minorHAnsi"/>
          <w:sz w:val="22"/>
          <w:szCs w:val="22"/>
        </w:rPr>
        <w:t>y, Strony zobowiązują się w pierwszej kolejności rozwiązywać na drodze wzajemnych negocjacji i porozumienia,</w:t>
      </w:r>
      <w:r w:rsidR="00316352" w:rsidRPr="00E40EC3">
        <w:rPr>
          <w:rFonts w:asciiTheme="minorHAnsi" w:hAnsiTheme="minorHAnsi" w:cstheme="minorHAnsi"/>
          <w:sz w:val="22"/>
          <w:szCs w:val="22"/>
        </w:rPr>
        <w:br/>
      </w:r>
      <w:r w:rsidRPr="00E40EC3">
        <w:rPr>
          <w:rFonts w:asciiTheme="minorHAnsi" w:hAnsiTheme="minorHAnsi" w:cstheme="minorHAnsi"/>
          <w:sz w:val="22"/>
          <w:szCs w:val="22"/>
        </w:rPr>
        <w:t>a w przypadku braku osiągnięcia porozumienia spory będą rozstrzygane przez sąd powszechny właściwy miejscowo</w:t>
      </w:r>
      <w:r w:rsidR="00316352" w:rsidRPr="00E40EC3">
        <w:rPr>
          <w:rFonts w:asciiTheme="minorHAnsi" w:hAnsiTheme="minorHAnsi" w:cstheme="minorHAnsi"/>
          <w:sz w:val="22"/>
          <w:szCs w:val="22"/>
          <w:lang w:val="pl-PL"/>
        </w:rPr>
        <w:t xml:space="preserve"> dla</w:t>
      </w:r>
      <w:r w:rsidR="007D4092" w:rsidRPr="00E40EC3">
        <w:rPr>
          <w:rFonts w:asciiTheme="minorHAnsi" w:hAnsiTheme="minorHAnsi" w:cstheme="minorHAnsi"/>
          <w:sz w:val="22"/>
          <w:szCs w:val="22"/>
          <w:lang w:eastAsia="pl-PL"/>
        </w:rPr>
        <w:t xml:space="preserve"> siedzib jednostek organizacyjnych Służby Więziennej.</w:t>
      </w:r>
    </w:p>
    <w:p w14:paraId="07533652" w14:textId="7D5E1DAE" w:rsidR="007D4092" w:rsidRPr="00E40EC3" w:rsidRDefault="007D4092" w:rsidP="00116305">
      <w:pPr>
        <w:pStyle w:val="Akapitzlist"/>
        <w:numPr>
          <w:ilvl w:val="0"/>
          <w:numId w:val="4"/>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W sprawach nieuregulowanych niniejszą</w:t>
      </w:r>
      <w:r w:rsidR="00D60CB9">
        <w:rPr>
          <w:rFonts w:asciiTheme="minorHAnsi" w:hAnsiTheme="minorHAnsi" w:cstheme="minorHAnsi"/>
          <w:sz w:val="22"/>
          <w:szCs w:val="22"/>
          <w:lang w:eastAsia="pl-PL"/>
        </w:rPr>
        <w:t xml:space="preserve"> Umow</w:t>
      </w:r>
      <w:r w:rsidRPr="00E40EC3">
        <w:rPr>
          <w:rFonts w:asciiTheme="minorHAnsi" w:hAnsiTheme="minorHAnsi" w:cstheme="minorHAnsi"/>
          <w:sz w:val="22"/>
          <w:szCs w:val="22"/>
          <w:lang w:eastAsia="pl-PL"/>
        </w:rPr>
        <w:t xml:space="preserve">ą zastosowanie mają przepisy Kodeksu cywilnego, Prawa telekomunikacyjnego oraz przepisy ustawy z dnia </w:t>
      </w:r>
      <w:r w:rsidR="00E85207" w:rsidRPr="00E40EC3">
        <w:rPr>
          <w:rFonts w:asciiTheme="minorHAnsi" w:hAnsiTheme="minorHAnsi" w:cstheme="minorHAnsi"/>
          <w:sz w:val="22"/>
          <w:szCs w:val="22"/>
          <w:lang w:eastAsia="pl-PL"/>
        </w:rPr>
        <w:t>11 września 2019</w:t>
      </w:r>
      <w:r w:rsidRPr="00E40EC3">
        <w:rPr>
          <w:rFonts w:asciiTheme="minorHAnsi" w:hAnsiTheme="minorHAnsi" w:cstheme="minorHAnsi"/>
          <w:sz w:val="22"/>
          <w:szCs w:val="22"/>
          <w:lang w:eastAsia="pl-PL"/>
        </w:rPr>
        <w:t xml:space="preserve"> r. Prawo zamówień publicznych (</w:t>
      </w:r>
      <w:proofErr w:type="spellStart"/>
      <w:r w:rsidR="00E85207" w:rsidRPr="00E40EC3">
        <w:rPr>
          <w:rFonts w:asciiTheme="minorHAnsi" w:hAnsiTheme="minorHAnsi" w:cstheme="minorHAnsi"/>
          <w:sz w:val="22"/>
          <w:szCs w:val="22"/>
          <w:lang w:eastAsia="pl-PL"/>
        </w:rPr>
        <w:t>t.j</w:t>
      </w:r>
      <w:proofErr w:type="spellEnd"/>
      <w:r w:rsidR="00E85207" w:rsidRPr="00E40EC3">
        <w:rPr>
          <w:rFonts w:asciiTheme="minorHAnsi" w:hAnsiTheme="minorHAnsi" w:cstheme="minorHAnsi"/>
          <w:sz w:val="22"/>
          <w:szCs w:val="22"/>
          <w:lang w:eastAsia="pl-PL"/>
        </w:rPr>
        <w:t xml:space="preserve">. </w:t>
      </w:r>
      <w:r w:rsidRPr="00E40EC3">
        <w:rPr>
          <w:rFonts w:asciiTheme="minorHAnsi" w:hAnsiTheme="minorHAnsi" w:cstheme="minorHAnsi"/>
          <w:sz w:val="22"/>
          <w:szCs w:val="22"/>
          <w:lang w:eastAsia="pl-PL"/>
        </w:rPr>
        <w:t xml:space="preserve">Dz. U. z </w:t>
      </w:r>
      <w:r w:rsidR="00E85207" w:rsidRPr="00E40EC3">
        <w:rPr>
          <w:rFonts w:asciiTheme="minorHAnsi" w:hAnsiTheme="minorHAnsi" w:cstheme="minorHAnsi"/>
          <w:sz w:val="22"/>
          <w:szCs w:val="22"/>
          <w:lang w:eastAsia="pl-PL"/>
        </w:rPr>
        <w:t>2024</w:t>
      </w:r>
      <w:r w:rsidRPr="00E40EC3">
        <w:rPr>
          <w:rFonts w:asciiTheme="minorHAnsi" w:hAnsiTheme="minorHAnsi" w:cstheme="minorHAnsi"/>
          <w:sz w:val="22"/>
          <w:szCs w:val="22"/>
          <w:lang w:eastAsia="pl-PL"/>
        </w:rPr>
        <w:t xml:space="preserve">r. poz. </w:t>
      </w:r>
      <w:r w:rsidR="00E85207" w:rsidRPr="00E40EC3">
        <w:rPr>
          <w:rFonts w:asciiTheme="minorHAnsi" w:hAnsiTheme="minorHAnsi" w:cstheme="minorHAnsi"/>
          <w:sz w:val="22"/>
          <w:szCs w:val="22"/>
          <w:lang w:eastAsia="pl-PL"/>
        </w:rPr>
        <w:t>1320</w:t>
      </w:r>
      <w:r w:rsidRPr="00E40EC3">
        <w:rPr>
          <w:rFonts w:asciiTheme="minorHAnsi" w:hAnsiTheme="minorHAnsi" w:cstheme="minorHAnsi"/>
          <w:sz w:val="22"/>
          <w:szCs w:val="22"/>
          <w:lang w:eastAsia="pl-PL"/>
        </w:rPr>
        <w:t>).</w:t>
      </w:r>
    </w:p>
    <w:p w14:paraId="1E578BC2" w14:textId="16793E32" w:rsidR="007D4092" w:rsidRPr="00E40EC3" w:rsidRDefault="007D4092" w:rsidP="00116305">
      <w:pPr>
        <w:pStyle w:val="Akapitzlist"/>
        <w:numPr>
          <w:ilvl w:val="0"/>
          <w:numId w:val="4"/>
        </w:numPr>
        <w:tabs>
          <w:tab w:val="left" w:pos="426"/>
        </w:tabs>
        <w:spacing w:line="276" w:lineRule="auto"/>
        <w:jc w:val="both"/>
        <w:rPr>
          <w:rFonts w:asciiTheme="minorHAnsi" w:hAnsiTheme="minorHAnsi" w:cstheme="minorHAnsi"/>
          <w:sz w:val="22"/>
          <w:szCs w:val="22"/>
          <w:lang w:eastAsia="pl-PL"/>
        </w:rPr>
      </w:pPr>
      <w:r w:rsidRPr="00E40EC3">
        <w:rPr>
          <w:rFonts w:asciiTheme="minorHAnsi" w:hAnsiTheme="minorHAnsi" w:cstheme="minorHAnsi"/>
          <w:sz w:val="22"/>
          <w:szCs w:val="22"/>
          <w:lang w:eastAsia="pl-PL"/>
        </w:rPr>
        <w:t>Umowę sporządzono w pięciu jednobrzmiących egzemplarzach, z których dwa egzemplarze otrzymuje Wykonawca, a trzy egzemplarze Zamawiający.</w:t>
      </w:r>
    </w:p>
    <w:p w14:paraId="1F994C26" w14:textId="2A6F7A6C" w:rsidR="007D4092" w:rsidRDefault="007D4092" w:rsidP="006526A7">
      <w:pPr>
        <w:suppressAutoHyphens w:val="0"/>
        <w:spacing w:line="276" w:lineRule="auto"/>
        <w:contextualSpacing/>
        <w:jc w:val="both"/>
        <w:rPr>
          <w:rFonts w:asciiTheme="minorHAnsi" w:hAnsiTheme="minorHAnsi" w:cstheme="minorHAnsi"/>
          <w:sz w:val="22"/>
          <w:szCs w:val="22"/>
          <w:lang w:val="x-none" w:eastAsia="pl-PL"/>
        </w:rPr>
      </w:pPr>
      <w:r w:rsidRPr="00E40EC3">
        <w:rPr>
          <w:rFonts w:asciiTheme="minorHAnsi" w:hAnsiTheme="minorHAnsi" w:cstheme="minorHAnsi"/>
          <w:sz w:val="22"/>
          <w:szCs w:val="22"/>
          <w:lang w:val="x-none" w:eastAsia="pl-PL"/>
        </w:rPr>
        <w:t> </w:t>
      </w:r>
    </w:p>
    <w:p w14:paraId="11B854C8" w14:textId="79DEBCB3" w:rsidR="003E0AF2" w:rsidRPr="00B369C3" w:rsidRDefault="00B369C3" w:rsidP="006526A7">
      <w:pPr>
        <w:suppressAutoHyphens w:val="0"/>
        <w:spacing w:line="276" w:lineRule="auto"/>
        <w:contextualSpacing/>
        <w:jc w:val="both"/>
        <w:rPr>
          <w:rFonts w:asciiTheme="minorHAnsi" w:hAnsiTheme="minorHAnsi" w:cstheme="minorHAnsi"/>
          <w:b/>
          <w:sz w:val="22"/>
          <w:szCs w:val="22"/>
          <w:lang w:eastAsia="pl-PL"/>
        </w:rPr>
      </w:pPr>
      <w:r w:rsidRPr="00B369C3">
        <w:rPr>
          <w:rFonts w:asciiTheme="minorHAnsi" w:hAnsiTheme="minorHAnsi" w:cstheme="minorHAnsi"/>
          <w:b/>
          <w:sz w:val="22"/>
          <w:szCs w:val="22"/>
          <w:lang w:eastAsia="pl-PL"/>
        </w:rPr>
        <w:t>Wykaz załączników:</w:t>
      </w:r>
    </w:p>
    <w:p w14:paraId="023AE134" w14:textId="715FB358" w:rsidR="000E4442" w:rsidRPr="00B369C3" w:rsidRDefault="000E4442" w:rsidP="00116305">
      <w:pPr>
        <w:pStyle w:val="Akapitzlist"/>
        <w:numPr>
          <w:ilvl w:val="0"/>
          <w:numId w:val="19"/>
        </w:numPr>
        <w:spacing w:line="276" w:lineRule="auto"/>
        <w:jc w:val="both"/>
        <w:rPr>
          <w:rFonts w:asciiTheme="minorHAnsi" w:hAnsiTheme="minorHAnsi" w:cstheme="minorHAnsi"/>
          <w:sz w:val="22"/>
          <w:szCs w:val="22"/>
          <w:lang w:eastAsia="pl-PL"/>
        </w:rPr>
      </w:pPr>
      <w:r w:rsidRPr="00B369C3">
        <w:rPr>
          <w:rFonts w:asciiTheme="minorHAnsi" w:hAnsiTheme="minorHAnsi" w:cstheme="minorHAnsi"/>
          <w:sz w:val="22"/>
          <w:szCs w:val="22"/>
        </w:rPr>
        <w:t>Załącznik nr 1 – Opis przedmiotu zamówienia (OPZ)</w:t>
      </w:r>
      <w:r w:rsidR="00B369C3">
        <w:rPr>
          <w:rFonts w:asciiTheme="minorHAnsi" w:hAnsiTheme="minorHAnsi" w:cstheme="minorHAnsi"/>
          <w:sz w:val="22"/>
          <w:szCs w:val="22"/>
          <w:lang w:val="pl-PL"/>
        </w:rPr>
        <w:t>,</w:t>
      </w:r>
    </w:p>
    <w:p w14:paraId="7D5072D5" w14:textId="42201E58" w:rsidR="000E4442" w:rsidRPr="00B369C3" w:rsidRDefault="000E4442" w:rsidP="00116305">
      <w:pPr>
        <w:pStyle w:val="Akapitzlist"/>
        <w:numPr>
          <w:ilvl w:val="0"/>
          <w:numId w:val="19"/>
        </w:numPr>
        <w:spacing w:line="276" w:lineRule="auto"/>
        <w:jc w:val="both"/>
        <w:rPr>
          <w:rFonts w:asciiTheme="minorHAnsi" w:hAnsiTheme="minorHAnsi" w:cstheme="minorHAnsi"/>
          <w:sz w:val="22"/>
          <w:szCs w:val="22"/>
          <w:lang w:eastAsia="pl-PL"/>
        </w:rPr>
      </w:pPr>
      <w:r w:rsidRPr="00B369C3">
        <w:rPr>
          <w:rFonts w:asciiTheme="minorHAnsi" w:hAnsiTheme="minorHAnsi" w:cstheme="minorHAnsi"/>
          <w:sz w:val="22"/>
          <w:szCs w:val="22"/>
        </w:rPr>
        <w:t xml:space="preserve">Załącznik nr </w:t>
      </w:r>
      <w:r w:rsidR="0059295C" w:rsidRPr="00B369C3">
        <w:rPr>
          <w:rFonts w:asciiTheme="minorHAnsi" w:hAnsiTheme="minorHAnsi" w:cstheme="minorHAnsi"/>
          <w:sz w:val="22"/>
          <w:szCs w:val="22"/>
        </w:rPr>
        <w:t xml:space="preserve">1 </w:t>
      </w:r>
      <w:r w:rsidRPr="00B369C3">
        <w:rPr>
          <w:rFonts w:asciiTheme="minorHAnsi" w:hAnsiTheme="minorHAnsi" w:cstheme="minorHAnsi"/>
          <w:sz w:val="22"/>
          <w:szCs w:val="22"/>
        </w:rPr>
        <w:t xml:space="preserve">do OPZ – </w:t>
      </w:r>
      <w:r w:rsidR="00FD17A6" w:rsidRPr="00B369C3">
        <w:rPr>
          <w:rFonts w:asciiTheme="minorHAnsi" w:hAnsiTheme="minorHAnsi" w:cstheme="minorHAnsi"/>
          <w:sz w:val="22"/>
          <w:szCs w:val="22"/>
        </w:rPr>
        <w:t>szablony IVR Zamawiającego</w:t>
      </w:r>
      <w:r w:rsidR="00B369C3">
        <w:rPr>
          <w:rFonts w:asciiTheme="minorHAnsi" w:hAnsiTheme="minorHAnsi" w:cstheme="minorHAnsi"/>
          <w:sz w:val="22"/>
          <w:szCs w:val="22"/>
          <w:lang w:val="pl-PL"/>
        </w:rPr>
        <w:t>,</w:t>
      </w:r>
    </w:p>
    <w:p w14:paraId="79A49E27" w14:textId="2AED8128" w:rsidR="000E4442" w:rsidRPr="00B369C3" w:rsidRDefault="000E4442" w:rsidP="00116305">
      <w:pPr>
        <w:pStyle w:val="Akapitzlist"/>
        <w:numPr>
          <w:ilvl w:val="0"/>
          <w:numId w:val="19"/>
        </w:numPr>
        <w:spacing w:line="276" w:lineRule="auto"/>
        <w:jc w:val="both"/>
        <w:rPr>
          <w:rFonts w:asciiTheme="minorHAnsi" w:hAnsiTheme="minorHAnsi" w:cstheme="minorHAnsi"/>
          <w:sz w:val="22"/>
          <w:szCs w:val="22"/>
          <w:lang w:eastAsia="pl-PL"/>
        </w:rPr>
      </w:pPr>
      <w:r w:rsidRPr="00B369C3">
        <w:rPr>
          <w:rFonts w:asciiTheme="minorHAnsi" w:hAnsiTheme="minorHAnsi" w:cstheme="minorHAnsi"/>
          <w:sz w:val="22"/>
          <w:szCs w:val="22"/>
        </w:rPr>
        <w:t>Załącznik nr 2 – Lista lokalizacji Zamawiającego wraz z osobami do kontaktu oraz sprzętem VoIP</w:t>
      </w:r>
      <w:r w:rsidR="00B369C3">
        <w:rPr>
          <w:rFonts w:asciiTheme="minorHAnsi" w:hAnsiTheme="minorHAnsi" w:cstheme="minorHAnsi"/>
          <w:sz w:val="22"/>
          <w:szCs w:val="22"/>
          <w:lang w:val="pl-PL"/>
        </w:rPr>
        <w:t>,</w:t>
      </w:r>
    </w:p>
    <w:p w14:paraId="2712550E" w14:textId="3DD50CFE" w:rsidR="000E4442" w:rsidRPr="000E0AD5" w:rsidRDefault="000E4442" w:rsidP="00116305">
      <w:pPr>
        <w:pStyle w:val="Akapitzlist"/>
        <w:numPr>
          <w:ilvl w:val="0"/>
          <w:numId w:val="19"/>
        </w:numPr>
        <w:spacing w:line="276" w:lineRule="auto"/>
        <w:jc w:val="both"/>
        <w:rPr>
          <w:rFonts w:asciiTheme="minorHAnsi" w:hAnsiTheme="minorHAnsi" w:cstheme="minorHAnsi"/>
          <w:sz w:val="22"/>
          <w:szCs w:val="22"/>
          <w:lang w:eastAsia="pl-PL"/>
        </w:rPr>
      </w:pPr>
      <w:r w:rsidRPr="00B369C3">
        <w:rPr>
          <w:rFonts w:asciiTheme="minorHAnsi" w:hAnsiTheme="minorHAnsi" w:cstheme="minorHAnsi"/>
          <w:sz w:val="22"/>
          <w:szCs w:val="22"/>
        </w:rPr>
        <w:t>Załącznik nr 3 – Formularz ofertowy</w:t>
      </w:r>
      <w:r w:rsidR="00B369C3">
        <w:rPr>
          <w:rFonts w:asciiTheme="minorHAnsi" w:hAnsiTheme="minorHAnsi" w:cstheme="minorHAnsi"/>
          <w:sz w:val="22"/>
          <w:szCs w:val="22"/>
          <w:lang w:val="pl-PL"/>
        </w:rPr>
        <w:t>,</w:t>
      </w:r>
    </w:p>
    <w:p w14:paraId="0555C1DF" w14:textId="24F8D83C" w:rsidR="000E4442" w:rsidRPr="000E0AD5" w:rsidRDefault="000E4442" w:rsidP="00116305">
      <w:pPr>
        <w:pStyle w:val="Akapitzlist"/>
        <w:numPr>
          <w:ilvl w:val="0"/>
          <w:numId w:val="19"/>
        </w:numPr>
        <w:spacing w:line="276" w:lineRule="auto"/>
        <w:jc w:val="both"/>
        <w:rPr>
          <w:rFonts w:asciiTheme="minorHAnsi" w:hAnsiTheme="minorHAnsi" w:cstheme="minorHAnsi"/>
          <w:sz w:val="22"/>
          <w:szCs w:val="22"/>
          <w:lang w:eastAsia="pl-PL"/>
        </w:rPr>
      </w:pPr>
      <w:r w:rsidRPr="000E0AD5">
        <w:rPr>
          <w:rFonts w:asciiTheme="minorHAnsi" w:hAnsiTheme="minorHAnsi" w:cstheme="minorHAnsi"/>
          <w:sz w:val="22"/>
          <w:szCs w:val="22"/>
        </w:rPr>
        <w:lastRenderedPageBreak/>
        <w:t>Załącznik nr 1 do Formularza ofertowego – Cennik usług systemu SIP-</w:t>
      </w:r>
      <w:r w:rsidR="00993E12" w:rsidRPr="000E0AD5">
        <w:rPr>
          <w:rFonts w:asciiTheme="minorHAnsi" w:hAnsiTheme="minorHAnsi" w:cstheme="minorHAnsi"/>
          <w:sz w:val="22"/>
          <w:szCs w:val="22"/>
        </w:rPr>
        <w:t>TRUNK</w:t>
      </w:r>
      <w:r w:rsidRPr="000E0AD5">
        <w:rPr>
          <w:rFonts w:asciiTheme="minorHAnsi" w:hAnsiTheme="minorHAnsi" w:cstheme="minorHAnsi"/>
          <w:sz w:val="22"/>
          <w:szCs w:val="22"/>
        </w:rPr>
        <w:t xml:space="preserve"> Wykonawcy</w:t>
      </w:r>
      <w:r w:rsidR="000E0AD5">
        <w:rPr>
          <w:rFonts w:asciiTheme="minorHAnsi" w:hAnsiTheme="minorHAnsi" w:cstheme="minorHAnsi"/>
          <w:sz w:val="22"/>
          <w:szCs w:val="22"/>
          <w:lang w:val="pl-PL"/>
        </w:rPr>
        <w:t>,</w:t>
      </w:r>
    </w:p>
    <w:p w14:paraId="45FB3BF0" w14:textId="006E0822" w:rsidR="000E4442" w:rsidRPr="000E0AD5" w:rsidRDefault="000E4442" w:rsidP="00116305">
      <w:pPr>
        <w:pStyle w:val="Akapitzlist"/>
        <w:numPr>
          <w:ilvl w:val="0"/>
          <w:numId w:val="19"/>
        </w:numPr>
        <w:spacing w:line="276" w:lineRule="auto"/>
        <w:jc w:val="both"/>
        <w:rPr>
          <w:rFonts w:asciiTheme="minorHAnsi" w:hAnsiTheme="minorHAnsi" w:cstheme="minorHAnsi"/>
          <w:sz w:val="22"/>
          <w:szCs w:val="22"/>
          <w:lang w:eastAsia="pl-PL"/>
        </w:rPr>
      </w:pPr>
      <w:r w:rsidRPr="000E0AD5">
        <w:rPr>
          <w:rFonts w:asciiTheme="minorHAnsi" w:hAnsiTheme="minorHAnsi" w:cstheme="minorHAnsi"/>
          <w:sz w:val="22"/>
          <w:szCs w:val="22"/>
        </w:rPr>
        <w:t>Załącznik nr 2 do Formularza ofertowego – Regulamin świadczenia usług telekomunikacyjnych w ramach systemu SIP-</w:t>
      </w:r>
      <w:r w:rsidR="00993E12" w:rsidRPr="000E0AD5">
        <w:rPr>
          <w:rFonts w:asciiTheme="minorHAnsi" w:hAnsiTheme="minorHAnsi" w:cstheme="minorHAnsi"/>
          <w:sz w:val="22"/>
          <w:szCs w:val="22"/>
        </w:rPr>
        <w:t>TRUNK</w:t>
      </w:r>
      <w:r w:rsidRPr="000E0AD5">
        <w:rPr>
          <w:rFonts w:asciiTheme="minorHAnsi" w:hAnsiTheme="minorHAnsi" w:cstheme="minorHAnsi"/>
          <w:sz w:val="22"/>
          <w:szCs w:val="22"/>
        </w:rPr>
        <w:t xml:space="preserve"> Wykonawcy</w:t>
      </w:r>
      <w:r w:rsidR="000E0AD5">
        <w:rPr>
          <w:rFonts w:asciiTheme="minorHAnsi" w:hAnsiTheme="minorHAnsi" w:cstheme="minorHAnsi"/>
          <w:sz w:val="22"/>
          <w:szCs w:val="22"/>
          <w:lang w:val="pl-PL"/>
        </w:rPr>
        <w:t>,</w:t>
      </w:r>
    </w:p>
    <w:p w14:paraId="2BEB065D" w14:textId="639A006D" w:rsidR="000E4442" w:rsidRPr="00BE7A2F" w:rsidRDefault="000E4442" w:rsidP="00BE7A2F">
      <w:pPr>
        <w:pStyle w:val="Akapitzlist"/>
        <w:numPr>
          <w:ilvl w:val="0"/>
          <w:numId w:val="19"/>
        </w:numPr>
        <w:spacing w:line="276" w:lineRule="auto"/>
        <w:jc w:val="both"/>
        <w:rPr>
          <w:rFonts w:asciiTheme="minorHAnsi" w:hAnsiTheme="minorHAnsi" w:cstheme="minorHAnsi"/>
          <w:sz w:val="22"/>
          <w:szCs w:val="22"/>
          <w:lang w:eastAsia="pl-PL"/>
        </w:rPr>
      </w:pPr>
      <w:r w:rsidRPr="000E0AD5">
        <w:rPr>
          <w:rFonts w:asciiTheme="minorHAnsi" w:hAnsiTheme="minorHAnsi" w:cstheme="minorHAnsi"/>
          <w:sz w:val="22"/>
          <w:szCs w:val="22"/>
        </w:rPr>
        <w:t>Załącznik nr 3 do Formularza ofertowego – Opis realizacji podsystemów WAN</w:t>
      </w:r>
      <w:r w:rsidR="000E0AD5">
        <w:rPr>
          <w:rFonts w:asciiTheme="minorHAnsi" w:hAnsiTheme="minorHAnsi" w:cstheme="minorHAnsi"/>
          <w:sz w:val="22"/>
          <w:szCs w:val="22"/>
          <w:lang w:val="pl-PL"/>
        </w:rPr>
        <w:t>,</w:t>
      </w:r>
    </w:p>
    <w:p w14:paraId="04FD653F" w14:textId="106D240B" w:rsidR="000E4442" w:rsidRPr="000E0AD5" w:rsidRDefault="000E4442" w:rsidP="00116305">
      <w:pPr>
        <w:pStyle w:val="Akapitzlist"/>
        <w:numPr>
          <w:ilvl w:val="0"/>
          <w:numId w:val="19"/>
        </w:numPr>
        <w:spacing w:line="276" w:lineRule="auto"/>
        <w:jc w:val="both"/>
        <w:rPr>
          <w:rFonts w:asciiTheme="minorHAnsi" w:hAnsiTheme="minorHAnsi" w:cstheme="minorHAnsi"/>
          <w:sz w:val="22"/>
          <w:szCs w:val="22"/>
          <w:lang w:eastAsia="pl-PL"/>
        </w:rPr>
      </w:pPr>
      <w:r w:rsidRPr="000E0AD5">
        <w:rPr>
          <w:rFonts w:asciiTheme="minorHAnsi" w:hAnsiTheme="minorHAnsi" w:cstheme="minorHAnsi"/>
          <w:sz w:val="22"/>
          <w:szCs w:val="22"/>
        </w:rPr>
        <w:t xml:space="preserve">Załącznik nr </w:t>
      </w:r>
      <w:r w:rsidR="00FD17A6" w:rsidRPr="000E0AD5">
        <w:rPr>
          <w:rFonts w:asciiTheme="minorHAnsi" w:hAnsiTheme="minorHAnsi" w:cstheme="minorHAnsi"/>
          <w:sz w:val="22"/>
          <w:szCs w:val="22"/>
        </w:rPr>
        <w:t xml:space="preserve">4 </w:t>
      </w:r>
      <w:r w:rsidR="00A435AB" w:rsidRPr="000E0AD5">
        <w:rPr>
          <w:rFonts w:asciiTheme="minorHAnsi" w:hAnsiTheme="minorHAnsi" w:cstheme="minorHAnsi"/>
          <w:sz w:val="22"/>
          <w:szCs w:val="22"/>
        </w:rPr>
        <w:t>–</w:t>
      </w:r>
      <w:r w:rsidRPr="000E0AD5">
        <w:rPr>
          <w:rFonts w:asciiTheme="minorHAnsi" w:hAnsiTheme="minorHAnsi" w:cstheme="minorHAnsi"/>
          <w:sz w:val="22"/>
          <w:szCs w:val="22"/>
        </w:rPr>
        <w:t xml:space="preserve"> </w:t>
      </w:r>
      <w:r w:rsidR="000964FD" w:rsidRPr="000E0AD5">
        <w:rPr>
          <w:rFonts w:asciiTheme="minorHAnsi" w:hAnsiTheme="minorHAnsi" w:cstheme="minorHAnsi"/>
          <w:sz w:val="22"/>
          <w:szCs w:val="22"/>
        </w:rPr>
        <w:t>Wymagania Zamawiającego w zakresie testów odbiorczych dla lokalizacji grup 1,2,3 i</w:t>
      </w:r>
      <w:r w:rsidR="000E0AD5">
        <w:rPr>
          <w:rFonts w:asciiTheme="minorHAnsi" w:hAnsiTheme="minorHAnsi" w:cstheme="minorHAnsi"/>
          <w:sz w:val="22"/>
          <w:szCs w:val="22"/>
          <w:lang w:val="pl-PL"/>
        </w:rPr>
        <w:t xml:space="preserve"> </w:t>
      </w:r>
      <w:r w:rsidR="000964FD" w:rsidRPr="000E0AD5">
        <w:rPr>
          <w:rFonts w:asciiTheme="minorHAnsi" w:hAnsiTheme="minorHAnsi" w:cstheme="minorHAnsi"/>
          <w:sz w:val="22"/>
          <w:szCs w:val="22"/>
        </w:rPr>
        <w:t>4</w:t>
      </w:r>
      <w:r w:rsidR="000E0AD5">
        <w:rPr>
          <w:rFonts w:asciiTheme="minorHAnsi" w:hAnsiTheme="minorHAnsi" w:cstheme="minorHAnsi"/>
          <w:sz w:val="22"/>
          <w:szCs w:val="22"/>
          <w:lang w:val="pl-PL"/>
        </w:rPr>
        <w:t>,</w:t>
      </w:r>
    </w:p>
    <w:p w14:paraId="130C1918" w14:textId="2EADA588" w:rsidR="000E4442" w:rsidRPr="000E0AD5" w:rsidRDefault="000E4442" w:rsidP="00116305">
      <w:pPr>
        <w:pStyle w:val="Akapitzlist"/>
        <w:numPr>
          <w:ilvl w:val="0"/>
          <w:numId w:val="19"/>
        </w:numPr>
        <w:spacing w:line="276" w:lineRule="auto"/>
        <w:jc w:val="both"/>
        <w:rPr>
          <w:rFonts w:asciiTheme="minorHAnsi" w:hAnsiTheme="minorHAnsi" w:cstheme="minorHAnsi"/>
          <w:sz w:val="22"/>
          <w:szCs w:val="22"/>
          <w:lang w:eastAsia="pl-PL"/>
        </w:rPr>
      </w:pPr>
      <w:r w:rsidRPr="000E0AD5">
        <w:rPr>
          <w:rFonts w:asciiTheme="minorHAnsi" w:hAnsiTheme="minorHAnsi" w:cstheme="minorHAnsi"/>
          <w:sz w:val="22"/>
          <w:szCs w:val="22"/>
        </w:rPr>
        <w:t>Załącznik nr 5 – Wykaz numeracji przenoszonej do usług SIP-</w:t>
      </w:r>
      <w:r w:rsidR="00993E12" w:rsidRPr="000E0AD5">
        <w:rPr>
          <w:rFonts w:asciiTheme="minorHAnsi" w:hAnsiTheme="minorHAnsi" w:cstheme="minorHAnsi"/>
          <w:sz w:val="22"/>
          <w:szCs w:val="22"/>
        </w:rPr>
        <w:t>TRUNK</w:t>
      </w:r>
      <w:r w:rsidRPr="000E0AD5">
        <w:rPr>
          <w:rFonts w:asciiTheme="minorHAnsi" w:hAnsiTheme="minorHAnsi" w:cstheme="minorHAnsi"/>
          <w:sz w:val="22"/>
          <w:szCs w:val="22"/>
        </w:rPr>
        <w:t xml:space="preserve"> Wykonawcy</w:t>
      </w:r>
      <w:r w:rsidR="000E0AD5">
        <w:rPr>
          <w:rFonts w:asciiTheme="minorHAnsi" w:hAnsiTheme="minorHAnsi" w:cstheme="minorHAnsi"/>
          <w:sz w:val="22"/>
          <w:szCs w:val="22"/>
          <w:lang w:val="pl-PL"/>
        </w:rPr>
        <w:t>,</w:t>
      </w:r>
    </w:p>
    <w:p w14:paraId="42E35020" w14:textId="73C69C92" w:rsidR="003E0AF2" w:rsidRPr="00B5156C" w:rsidRDefault="000E4442" w:rsidP="00116305">
      <w:pPr>
        <w:pStyle w:val="Akapitzlist"/>
        <w:numPr>
          <w:ilvl w:val="0"/>
          <w:numId w:val="19"/>
        </w:numPr>
        <w:spacing w:line="276" w:lineRule="auto"/>
        <w:jc w:val="both"/>
        <w:rPr>
          <w:rFonts w:asciiTheme="minorHAnsi" w:hAnsiTheme="minorHAnsi" w:cstheme="minorHAnsi"/>
          <w:sz w:val="22"/>
          <w:szCs w:val="22"/>
          <w:lang w:eastAsia="pl-PL"/>
        </w:rPr>
      </w:pPr>
      <w:r w:rsidRPr="000E0AD5">
        <w:rPr>
          <w:rFonts w:asciiTheme="minorHAnsi" w:hAnsiTheme="minorHAnsi" w:cstheme="minorHAnsi"/>
          <w:sz w:val="22"/>
          <w:szCs w:val="22"/>
        </w:rPr>
        <w:t xml:space="preserve">Załącznik nr 6 – </w:t>
      </w:r>
      <w:r w:rsidR="003E0D75" w:rsidRPr="000E0AD5">
        <w:rPr>
          <w:rFonts w:asciiTheme="minorHAnsi" w:hAnsiTheme="minorHAnsi" w:cstheme="minorHAnsi"/>
          <w:sz w:val="22"/>
          <w:szCs w:val="22"/>
        </w:rPr>
        <w:t>Wzór protokołu z procesu migracji numeracji Zamawiającego do usługi SIP-</w:t>
      </w:r>
      <w:r w:rsidR="00993E12" w:rsidRPr="000E0AD5">
        <w:rPr>
          <w:rFonts w:asciiTheme="minorHAnsi" w:hAnsiTheme="minorHAnsi" w:cstheme="minorHAnsi"/>
          <w:sz w:val="22"/>
          <w:szCs w:val="22"/>
        </w:rPr>
        <w:t>TRUNK</w:t>
      </w:r>
      <w:r w:rsidR="003E0D75" w:rsidRPr="000E0AD5">
        <w:rPr>
          <w:rFonts w:asciiTheme="minorHAnsi" w:hAnsiTheme="minorHAnsi" w:cstheme="minorHAnsi"/>
          <w:sz w:val="22"/>
          <w:szCs w:val="22"/>
        </w:rPr>
        <w:t xml:space="preserve"> Wykonawcy</w:t>
      </w:r>
      <w:r w:rsidR="000E0AD5">
        <w:rPr>
          <w:rFonts w:asciiTheme="minorHAnsi" w:hAnsiTheme="minorHAnsi" w:cstheme="minorHAnsi"/>
          <w:sz w:val="22"/>
          <w:szCs w:val="22"/>
          <w:lang w:val="pl-PL"/>
        </w:rPr>
        <w:t>.</w:t>
      </w:r>
    </w:p>
    <w:p w14:paraId="3062E145" w14:textId="356C6CD3" w:rsidR="00B5156C" w:rsidRPr="004274E5" w:rsidRDefault="00B5156C" w:rsidP="00116305">
      <w:pPr>
        <w:pStyle w:val="Akapitzlist"/>
        <w:numPr>
          <w:ilvl w:val="0"/>
          <w:numId w:val="19"/>
        </w:numPr>
        <w:spacing w:line="276" w:lineRule="auto"/>
        <w:jc w:val="both"/>
        <w:rPr>
          <w:rFonts w:asciiTheme="minorHAnsi" w:hAnsiTheme="minorHAnsi" w:cstheme="minorHAnsi"/>
          <w:sz w:val="22"/>
          <w:szCs w:val="22"/>
          <w:lang w:eastAsia="pl-PL"/>
        </w:rPr>
      </w:pPr>
      <w:r>
        <w:rPr>
          <w:rFonts w:asciiTheme="minorHAnsi" w:hAnsiTheme="minorHAnsi" w:cstheme="minorHAnsi"/>
          <w:sz w:val="22"/>
          <w:szCs w:val="22"/>
          <w:lang w:val="pl-PL"/>
        </w:rPr>
        <w:t>Załącznik nr 7 – Standardowe klauzule umowne.</w:t>
      </w:r>
    </w:p>
    <w:p w14:paraId="1295C87E" w14:textId="59CC5A7A" w:rsidR="004274E5" w:rsidRPr="004D5F1D" w:rsidRDefault="00B5156C" w:rsidP="00116305">
      <w:pPr>
        <w:pStyle w:val="Akapitzlist"/>
        <w:numPr>
          <w:ilvl w:val="0"/>
          <w:numId w:val="19"/>
        </w:numPr>
        <w:spacing w:line="276" w:lineRule="auto"/>
        <w:jc w:val="both"/>
        <w:rPr>
          <w:rFonts w:asciiTheme="minorHAnsi" w:hAnsiTheme="minorHAnsi" w:cstheme="minorHAnsi"/>
          <w:sz w:val="22"/>
          <w:szCs w:val="22"/>
          <w:lang w:eastAsia="pl-PL"/>
        </w:rPr>
      </w:pPr>
      <w:r>
        <w:rPr>
          <w:rFonts w:ascii="Calibri" w:hAnsi="Calibri" w:cs="Calibri"/>
          <w:sz w:val="22"/>
          <w:szCs w:val="22"/>
        </w:rPr>
        <w:t>Załącznik nr 8 –</w:t>
      </w:r>
      <w:r w:rsidR="004D5F1D">
        <w:rPr>
          <w:rFonts w:ascii="Calibri" w:hAnsi="Calibri" w:cs="Calibri"/>
          <w:sz w:val="22"/>
          <w:szCs w:val="22"/>
        </w:rPr>
        <w:t xml:space="preserve"> K</w:t>
      </w:r>
      <w:r w:rsidR="004D5F1D" w:rsidRPr="004D5F1D">
        <w:rPr>
          <w:rFonts w:ascii="Calibri" w:hAnsi="Calibri" w:cs="Calibri"/>
          <w:sz w:val="22"/>
          <w:szCs w:val="22"/>
        </w:rPr>
        <w:t>lauzula informacyjna art. 13 RODO</w:t>
      </w:r>
      <w:r w:rsidR="004274E5">
        <w:rPr>
          <w:rFonts w:ascii="Calibri" w:hAnsi="Calibri" w:cs="Calibri"/>
          <w:sz w:val="22"/>
          <w:szCs w:val="22"/>
        </w:rPr>
        <w:t>.</w:t>
      </w:r>
    </w:p>
    <w:p w14:paraId="0465CE03" w14:textId="61850B26" w:rsidR="004D5F1D" w:rsidRPr="000E0AD5" w:rsidRDefault="004D5F1D" w:rsidP="00116305">
      <w:pPr>
        <w:pStyle w:val="Akapitzlist"/>
        <w:numPr>
          <w:ilvl w:val="0"/>
          <w:numId w:val="19"/>
        </w:numPr>
        <w:spacing w:line="276" w:lineRule="auto"/>
        <w:jc w:val="both"/>
        <w:rPr>
          <w:rFonts w:asciiTheme="minorHAnsi" w:hAnsiTheme="minorHAnsi" w:cstheme="minorHAnsi"/>
          <w:sz w:val="22"/>
          <w:szCs w:val="22"/>
          <w:lang w:eastAsia="pl-PL"/>
        </w:rPr>
      </w:pPr>
      <w:r>
        <w:rPr>
          <w:rFonts w:ascii="Calibri" w:hAnsi="Calibri" w:cs="Calibri"/>
          <w:sz w:val="22"/>
          <w:szCs w:val="22"/>
        </w:rPr>
        <w:t>Załącznik nr 9 – K</w:t>
      </w:r>
      <w:r w:rsidRPr="004D5F1D">
        <w:rPr>
          <w:rFonts w:ascii="Calibri" w:hAnsi="Calibri" w:cs="Calibri"/>
          <w:sz w:val="22"/>
          <w:szCs w:val="22"/>
        </w:rPr>
        <w:t>lauzula informacyjna art. 14 RODO</w:t>
      </w:r>
      <w:r>
        <w:rPr>
          <w:rFonts w:ascii="Calibri" w:hAnsi="Calibri" w:cs="Calibri"/>
          <w:sz w:val="22"/>
          <w:szCs w:val="22"/>
        </w:rPr>
        <w:t>.</w:t>
      </w:r>
    </w:p>
    <w:p w14:paraId="5D8789F4" w14:textId="555D0DAD" w:rsidR="007D4092" w:rsidRPr="00E40EC3" w:rsidRDefault="007D4092" w:rsidP="006526A7">
      <w:pPr>
        <w:suppressAutoHyphens w:val="0"/>
        <w:spacing w:line="276" w:lineRule="auto"/>
        <w:contextualSpacing/>
        <w:jc w:val="both"/>
        <w:rPr>
          <w:rFonts w:asciiTheme="minorHAnsi" w:hAnsiTheme="minorHAnsi" w:cstheme="minorHAnsi"/>
          <w:sz w:val="22"/>
          <w:szCs w:val="22"/>
          <w:lang w:eastAsia="pl-PL"/>
        </w:rPr>
      </w:pPr>
    </w:p>
    <w:p w14:paraId="33C447D5" w14:textId="5FB5930B" w:rsidR="007D4092" w:rsidRPr="00892435" w:rsidRDefault="007D4092" w:rsidP="006526A7">
      <w:pPr>
        <w:suppressAutoHyphens w:val="0"/>
        <w:spacing w:line="276" w:lineRule="auto"/>
        <w:contextualSpacing/>
        <w:jc w:val="both"/>
        <w:rPr>
          <w:rFonts w:asciiTheme="minorHAnsi" w:hAnsiTheme="minorHAnsi" w:cstheme="minorHAnsi"/>
          <w:b/>
          <w:sz w:val="22"/>
          <w:szCs w:val="22"/>
          <w:lang w:eastAsia="pl-PL"/>
        </w:rPr>
      </w:pPr>
      <w:r w:rsidRPr="00E40EC3">
        <w:rPr>
          <w:rFonts w:asciiTheme="minorHAnsi" w:hAnsiTheme="minorHAnsi" w:cstheme="minorHAnsi"/>
          <w:b/>
          <w:sz w:val="22"/>
          <w:szCs w:val="22"/>
          <w:lang w:val="x-none" w:eastAsia="pl-PL"/>
        </w:rPr>
        <w:t xml:space="preserve"> ZAMAWIAJĄCY                                                                 </w:t>
      </w:r>
      <w:r w:rsidR="00C3783A" w:rsidRPr="00E40EC3">
        <w:rPr>
          <w:rFonts w:asciiTheme="minorHAnsi" w:hAnsiTheme="minorHAnsi" w:cstheme="minorHAnsi"/>
          <w:b/>
          <w:sz w:val="22"/>
          <w:szCs w:val="22"/>
          <w:lang w:val="x-none" w:eastAsia="pl-PL"/>
        </w:rPr>
        <w:tab/>
      </w:r>
      <w:r w:rsidR="00C3783A" w:rsidRPr="00E40EC3">
        <w:rPr>
          <w:rFonts w:asciiTheme="minorHAnsi" w:hAnsiTheme="minorHAnsi" w:cstheme="minorHAnsi"/>
          <w:b/>
          <w:sz w:val="22"/>
          <w:szCs w:val="22"/>
          <w:lang w:val="x-none" w:eastAsia="pl-PL"/>
        </w:rPr>
        <w:tab/>
      </w:r>
      <w:r w:rsidR="00C3783A" w:rsidRPr="00E40EC3">
        <w:rPr>
          <w:rFonts w:asciiTheme="minorHAnsi" w:hAnsiTheme="minorHAnsi" w:cstheme="minorHAnsi"/>
          <w:b/>
          <w:sz w:val="22"/>
          <w:szCs w:val="22"/>
          <w:lang w:val="x-none" w:eastAsia="pl-PL"/>
        </w:rPr>
        <w:tab/>
      </w:r>
      <w:r w:rsidR="001B640E" w:rsidRPr="00E40EC3">
        <w:rPr>
          <w:rFonts w:asciiTheme="minorHAnsi" w:hAnsiTheme="minorHAnsi" w:cstheme="minorHAnsi"/>
          <w:b/>
          <w:sz w:val="22"/>
          <w:szCs w:val="22"/>
          <w:lang w:val="x-none" w:eastAsia="pl-PL"/>
        </w:rPr>
        <w:tab/>
      </w:r>
      <w:r w:rsidR="00892435" w:rsidRPr="00E40EC3">
        <w:rPr>
          <w:rFonts w:asciiTheme="minorHAnsi" w:hAnsiTheme="minorHAnsi" w:cstheme="minorHAnsi"/>
          <w:b/>
          <w:sz w:val="22"/>
          <w:szCs w:val="22"/>
          <w:lang w:eastAsia="pl-PL"/>
        </w:rPr>
        <w:t xml:space="preserve">             </w:t>
      </w:r>
      <w:r w:rsidRPr="00E40EC3">
        <w:rPr>
          <w:rFonts w:asciiTheme="minorHAnsi" w:hAnsiTheme="minorHAnsi" w:cstheme="minorHAnsi"/>
          <w:b/>
          <w:sz w:val="22"/>
          <w:szCs w:val="22"/>
          <w:lang w:val="x-none" w:eastAsia="pl-PL"/>
        </w:rPr>
        <w:t>WYKONAWCA</w:t>
      </w:r>
    </w:p>
    <w:p w14:paraId="0C048954" w14:textId="77777777" w:rsidR="00975643" w:rsidRPr="006526A7" w:rsidRDefault="00975643" w:rsidP="006526A7">
      <w:pPr>
        <w:spacing w:line="276" w:lineRule="auto"/>
        <w:contextualSpacing/>
        <w:jc w:val="both"/>
        <w:rPr>
          <w:rFonts w:asciiTheme="minorHAnsi" w:hAnsiTheme="minorHAnsi" w:cstheme="minorHAnsi"/>
          <w:sz w:val="22"/>
          <w:szCs w:val="22"/>
        </w:rPr>
      </w:pPr>
    </w:p>
    <w:sectPr w:rsidR="00975643" w:rsidRPr="006526A7" w:rsidSect="003B6A11">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8A2B3" w14:textId="77777777" w:rsidR="00153F98" w:rsidRDefault="00153F98" w:rsidP="00654A69">
      <w:r>
        <w:separator/>
      </w:r>
    </w:p>
  </w:endnote>
  <w:endnote w:type="continuationSeparator" w:id="0">
    <w:p w14:paraId="090BC16D" w14:textId="77777777" w:rsidR="00153F98" w:rsidRDefault="00153F98" w:rsidP="00654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rPr>
      <w:id w:val="-2027931989"/>
      <w:docPartObj>
        <w:docPartGallery w:val="Page Numbers (Bottom of Page)"/>
        <w:docPartUnique/>
      </w:docPartObj>
    </w:sdtPr>
    <w:sdtContent>
      <w:sdt>
        <w:sdtPr>
          <w:rPr>
            <w:rFonts w:ascii="Calibri Light" w:hAnsi="Calibri Light" w:cs="Calibri Light"/>
            <w:sz w:val="20"/>
          </w:rPr>
          <w:id w:val="1728636285"/>
          <w:docPartObj>
            <w:docPartGallery w:val="Page Numbers (Top of Page)"/>
            <w:docPartUnique/>
          </w:docPartObj>
        </w:sdtPr>
        <w:sdtContent>
          <w:p w14:paraId="2D47BAA8" w14:textId="42FD5526" w:rsidR="00776451" w:rsidRPr="00654A69" w:rsidRDefault="00776451" w:rsidP="00654A69">
            <w:pPr>
              <w:pStyle w:val="Stopka"/>
              <w:jc w:val="center"/>
              <w:rPr>
                <w:rFonts w:ascii="Calibri Light" w:hAnsi="Calibri Light" w:cs="Calibri Light"/>
                <w:sz w:val="20"/>
              </w:rPr>
            </w:pPr>
            <w:r w:rsidRPr="00654A69">
              <w:rPr>
                <w:rFonts w:ascii="Calibri Light" w:hAnsi="Calibri Light" w:cs="Calibri Light"/>
                <w:sz w:val="20"/>
              </w:rPr>
              <w:t xml:space="preserve">Strona </w:t>
            </w:r>
            <w:r w:rsidRPr="00654A69">
              <w:rPr>
                <w:rFonts w:ascii="Calibri Light" w:hAnsi="Calibri Light" w:cs="Calibri Light"/>
                <w:bCs/>
                <w:sz w:val="20"/>
              </w:rPr>
              <w:fldChar w:fldCharType="begin"/>
            </w:r>
            <w:r w:rsidRPr="00654A69">
              <w:rPr>
                <w:rFonts w:ascii="Calibri Light" w:hAnsi="Calibri Light" w:cs="Calibri Light"/>
                <w:bCs/>
                <w:sz w:val="20"/>
              </w:rPr>
              <w:instrText>PAGE</w:instrText>
            </w:r>
            <w:r w:rsidRPr="00654A69">
              <w:rPr>
                <w:rFonts w:ascii="Calibri Light" w:hAnsi="Calibri Light" w:cs="Calibri Light"/>
                <w:bCs/>
                <w:sz w:val="20"/>
              </w:rPr>
              <w:fldChar w:fldCharType="separate"/>
            </w:r>
            <w:r w:rsidRPr="00654A69">
              <w:rPr>
                <w:rFonts w:ascii="Calibri Light" w:hAnsi="Calibri Light" w:cs="Calibri Light"/>
                <w:bCs/>
                <w:sz w:val="20"/>
              </w:rPr>
              <w:t>2</w:t>
            </w:r>
            <w:r w:rsidRPr="00654A69">
              <w:rPr>
                <w:rFonts w:ascii="Calibri Light" w:hAnsi="Calibri Light" w:cs="Calibri Light"/>
                <w:bCs/>
                <w:sz w:val="20"/>
              </w:rPr>
              <w:fldChar w:fldCharType="end"/>
            </w:r>
            <w:r w:rsidRPr="00654A69">
              <w:rPr>
                <w:rFonts w:ascii="Calibri Light" w:hAnsi="Calibri Light" w:cs="Calibri Light"/>
                <w:sz w:val="20"/>
              </w:rPr>
              <w:t xml:space="preserve"> z </w:t>
            </w:r>
            <w:r w:rsidRPr="00654A69">
              <w:rPr>
                <w:rFonts w:ascii="Calibri Light" w:hAnsi="Calibri Light" w:cs="Calibri Light"/>
                <w:bCs/>
                <w:sz w:val="20"/>
              </w:rPr>
              <w:fldChar w:fldCharType="begin"/>
            </w:r>
            <w:r w:rsidRPr="00654A69">
              <w:rPr>
                <w:rFonts w:ascii="Calibri Light" w:hAnsi="Calibri Light" w:cs="Calibri Light"/>
                <w:bCs/>
                <w:sz w:val="20"/>
              </w:rPr>
              <w:instrText>NUMPAGES</w:instrText>
            </w:r>
            <w:r w:rsidRPr="00654A69">
              <w:rPr>
                <w:rFonts w:ascii="Calibri Light" w:hAnsi="Calibri Light" w:cs="Calibri Light"/>
                <w:bCs/>
                <w:sz w:val="20"/>
              </w:rPr>
              <w:fldChar w:fldCharType="separate"/>
            </w:r>
            <w:r w:rsidRPr="00654A69">
              <w:rPr>
                <w:rFonts w:ascii="Calibri Light" w:hAnsi="Calibri Light" w:cs="Calibri Light"/>
                <w:bCs/>
                <w:sz w:val="20"/>
              </w:rPr>
              <w:t>2</w:t>
            </w:r>
            <w:r w:rsidRPr="00654A69">
              <w:rPr>
                <w:rFonts w:ascii="Calibri Light" w:hAnsi="Calibri Light" w:cs="Calibri Light"/>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F084F" w14:textId="77777777" w:rsidR="00153F98" w:rsidRDefault="00153F98" w:rsidP="00654A69">
      <w:r>
        <w:separator/>
      </w:r>
    </w:p>
  </w:footnote>
  <w:footnote w:type="continuationSeparator" w:id="0">
    <w:p w14:paraId="36543B7C" w14:textId="77777777" w:rsidR="00153F98" w:rsidRDefault="00153F98" w:rsidP="00654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E0292" w14:textId="77777777" w:rsidR="00C45614" w:rsidRDefault="00C45614" w:rsidP="00C45614">
    <w:pPr>
      <w:pStyle w:val="Nagwek"/>
      <w:jc w:val="center"/>
      <w:rPr>
        <w:rFonts w:asciiTheme="majorHAnsi" w:hAnsiTheme="majorHAnsi" w:cstheme="majorHAnsi"/>
        <w:i/>
        <w:sz w:val="20"/>
      </w:rPr>
    </w:pPr>
    <w:bookmarkStart w:id="0" w:name="_Hlk201780461"/>
    <w:bookmarkStart w:id="1" w:name="_Hlk201780462"/>
    <w:r>
      <w:rPr>
        <w:rFonts w:asciiTheme="majorHAnsi" w:hAnsiTheme="majorHAnsi" w:cstheme="majorHAnsi"/>
        <w:i/>
        <w:sz w:val="20"/>
      </w:rPr>
      <w:t>Specyfikacja Warunków Zamówienia (postępowanie o udzielenie zamówienia klasycznego</w:t>
    </w:r>
    <w:r>
      <w:rPr>
        <w:rFonts w:asciiTheme="majorHAnsi" w:hAnsiTheme="majorHAnsi" w:cstheme="majorHAnsi"/>
        <w:i/>
        <w:sz w:val="20"/>
      </w:rPr>
      <w:br/>
      <w:t>o wartości równej lub przekraczającej progi unijne – przetarg nieograniczony)</w:t>
    </w:r>
  </w:p>
  <w:p w14:paraId="03304FBB" w14:textId="496FFD00" w:rsidR="00C45614" w:rsidRPr="00C45614" w:rsidRDefault="00C45614" w:rsidP="00C45614">
    <w:pPr>
      <w:jc w:val="center"/>
      <w:rPr>
        <w:rFonts w:ascii="Calibri Light" w:hAnsi="Calibri Light" w:cs="Calibri Light"/>
        <w:sz w:val="16"/>
        <w:szCs w:val="16"/>
      </w:rPr>
    </w:pPr>
    <w:r>
      <w:rPr>
        <w:rFonts w:ascii="Calibri Light" w:hAnsi="Calibri Light" w:cs="Calibri Light"/>
        <w:sz w:val="20"/>
      </w:rPr>
      <w:t>----------------------------------------------------------------------------------------------------------------------------------------------------</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1E30"/>
    <w:multiLevelType w:val="multilevel"/>
    <w:tmpl w:val="E1480F02"/>
    <w:lvl w:ilvl="0">
      <w:start w:val="2"/>
      <w:numFmt w:val="decimal"/>
      <w:lvlText w:val="%1."/>
      <w:lvlJc w:val="left"/>
      <w:pPr>
        <w:ind w:left="360" w:hanging="360"/>
      </w:pPr>
      <w:rPr>
        <w:rFonts w:hint="default"/>
        <w:b/>
        <w:i w:val="0"/>
        <w:sz w:val="22"/>
        <w:szCs w:val="22"/>
      </w:rPr>
    </w:lvl>
    <w:lvl w:ilvl="1">
      <w:start w:val="1"/>
      <w:numFmt w:val="decimal"/>
      <w:lvlText w:val="%2)"/>
      <w:lvlJc w:val="left"/>
      <w:pPr>
        <w:ind w:left="792" w:hanging="432"/>
      </w:pPr>
      <w:rPr>
        <w:rFonts w:hint="default"/>
        <w:b/>
      </w:rPr>
    </w:lvl>
    <w:lvl w:ilvl="2">
      <w:start w:val="1"/>
      <w:numFmt w:val="lowerLetter"/>
      <w:lvlText w:val="%3)"/>
      <w:lvlJc w:val="left"/>
      <w:pPr>
        <w:ind w:left="1224" w:hanging="504"/>
      </w:pPr>
      <w:rPr>
        <w:rFonts w:ascii="Calibri" w:hAnsi="Calibri" w:hint="default"/>
        <w:b/>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6922047"/>
    <w:multiLevelType w:val="multilevel"/>
    <w:tmpl w:val="55B212FE"/>
    <w:lvl w:ilvl="0">
      <w:start w:val="1"/>
      <w:numFmt w:val="decimal"/>
      <w:lvlText w:val="%1."/>
      <w:lvlJc w:val="left"/>
      <w:pPr>
        <w:ind w:left="360" w:hanging="360"/>
      </w:pPr>
      <w:rPr>
        <w:rFonts w:hint="default"/>
        <w:b/>
        <w:i w:val="0"/>
        <w:sz w:val="22"/>
        <w:szCs w:val="22"/>
      </w:rPr>
    </w:lvl>
    <w:lvl w:ilvl="1">
      <w:start w:val="1"/>
      <w:numFmt w:val="decimal"/>
      <w:lvlText w:val="%2)"/>
      <w:lvlJc w:val="left"/>
      <w:pPr>
        <w:ind w:left="792" w:hanging="432"/>
      </w:pPr>
      <w:rPr>
        <w:b/>
      </w:rPr>
    </w:lvl>
    <w:lvl w:ilvl="2">
      <w:start w:val="1"/>
      <w:numFmt w:val="lowerLetter"/>
      <w:lvlText w:val="%3)"/>
      <w:lvlJc w:val="left"/>
      <w:pPr>
        <w:ind w:left="1224" w:hanging="504"/>
      </w:pPr>
      <w:rPr>
        <w:rFonts w:ascii="Calibri" w:hAnsi="Calibri" w:hint="default"/>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B535D7"/>
    <w:multiLevelType w:val="multilevel"/>
    <w:tmpl w:val="2A46270A"/>
    <w:lvl w:ilvl="0">
      <w:start w:val="1"/>
      <w:numFmt w:val="decimal"/>
      <w:lvlText w:val="%1."/>
      <w:lvlJc w:val="left"/>
      <w:pPr>
        <w:ind w:left="360" w:hanging="360"/>
      </w:pPr>
      <w:rPr>
        <w:rFonts w:hint="default"/>
        <w:b/>
        <w:i w:val="0"/>
        <w:sz w:val="22"/>
        <w:szCs w:val="22"/>
      </w:rPr>
    </w:lvl>
    <w:lvl w:ilvl="1">
      <w:start w:val="1"/>
      <w:numFmt w:val="decimal"/>
      <w:lvlText w:val="%2)"/>
      <w:lvlJc w:val="left"/>
      <w:pPr>
        <w:ind w:left="792" w:hanging="432"/>
      </w:pPr>
      <w:rPr>
        <w:b/>
      </w:rPr>
    </w:lvl>
    <w:lvl w:ilvl="2">
      <w:start w:val="1"/>
      <w:numFmt w:val="lowerLetter"/>
      <w:lvlText w:val="%3)"/>
      <w:lvlJc w:val="left"/>
      <w:pPr>
        <w:ind w:left="1224" w:hanging="504"/>
      </w:pPr>
      <w:rPr>
        <w:rFonts w:ascii="Calibri" w:hAnsi="Calibri" w:hint="default"/>
        <w:b/>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DB2472A"/>
    <w:multiLevelType w:val="multilevel"/>
    <w:tmpl w:val="1F24FEC2"/>
    <w:lvl w:ilvl="0">
      <w:start w:val="1"/>
      <w:numFmt w:val="decimal"/>
      <w:lvlText w:val="%1."/>
      <w:lvlJc w:val="left"/>
      <w:pPr>
        <w:ind w:left="360" w:hanging="360"/>
      </w:pPr>
      <w:rPr>
        <w:rFonts w:hint="default"/>
        <w:b/>
        <w:i w:val="0"/>
        <w:sz w:val="22"/>
        <w:szCs w:val="22"/>
      </w:rPr>
    </w:lvl>
    <w:lvl w:ilvl="1">
      <w:start w:val="4"/>
      <w:numFmt w:val="decimal"/>
      <w:lvlText w:val="%2)"/>
      <w:lvlJc w:val="left"/>
      <w:pPr>
        <w:ind w:left="792" w:hanging="432"/>
      </w:pPr>
      <w:rPr>
        <w:rFonts w:hint="default"/>
        <w:b/>
      </w:rPr>
    </w:lvl>
    <w:lvl w:ilvl="2">
      <w:start w:val="1"/>
      <w:numFmt w:val="lowerLetter"/>
      <w:lvlText w:val="%3)"/>
      <w:lvlJc w:val="left"/>
      <w:pPr>
        <w:ind w:left="1224" w:hanging="504"/>
      </w:pPr>
      <w:rPr>
        <w:rFonts w:ascii="Calibri" w:hAnsi="Calibri" w:hint="default"/>
        <w:b/>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186386"/>
    <w:multiLevelType w:val="multilevel"/>
    <w:tmpl w:val="29CCFD3C"/>
    <w:lvl w:ilvl="0">
      <w:start w:val="1"/>
      <w:numFmt w:val="decimal"/>
      <w:lvlText w:val="%1."/>
      <w:lvlJc w:val="left"/>
      <w:pPr>
        <w:ind w:left="360" w:hanging="360"/>
      </w:pPr>
      <w:rPr>
        <w:rFonts w:hint="default"/>
        <w:b/>
        <w:i w:val="0"/>
        <w:sz w:val="22"/>
        <w:szCs w:val="22"/>
      </w:rPr>
    </w:lvl>
    <w:lvl w:ilvl="1">
      <w:start w:val="1"/>
      <w:numFmt w:val="decimal"/>
      <w:lvlText w:val="%2)"/>
      <w:lvlJc w:val="left"/>
      <w:pPr>
        <w:ind w:left="792" w:hanging="432"/>
      </w:pPr>
      <w:rPr>
        <w:b/>
      </w:rPr>
    </w:lvl>
    <w:lvl w:ilvl="2">
      <w:start w:val="1"/>
      <w:numFmt w:val="lowerLetter"/>
      <w:lvlText w:val="%3)"/>
      <w:lvlJc w:val="left"/>
      <w:pPr>
        <w:ind w:left="1224" w:hanging="504"/>
      </w:pPr>
      <w:rPr>
        <w:rFonts w:ascii="Calibri" w:hAnsi="Calibri" w:hint="default"/>
        <w:b/>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EC0D0D"/>
    <w:multiLevelType w:val="multilevel"/>
    <w:tmpl w:val="2A46270A"/>
    <w:lvl w:ilvl="0">
      <w:start w:val="1"/>
      <w:numFmt w:val="decimal"/>
      <w:lvlText w:val="%1."/>
      <w:lvlJc w:val="left"/>
      <w:pPr>
        <w:ind w:left="360" w:hanging="360"/>
      </w:pPr>
      <w:rPr>
        <w:rFonts w:hint="default"/>
        <w:b/>
        <w:i w:val="0"/>
        <w:sz w:val="22"/>
        <w:szCs w:val="22"/>
      </w:rPr>
    </w:lvl>
    <w:lvl w:ilvl="1">
      <w:start w:val="1"/>
      <w:numFmt w:val="decimal"/>
      <w:lvlText w:val="%2)"/>
      <w:lvlJc w:val="left"/>
      <w:pPr>
        <w:ind w:left="792" w:hanging="432"/>
      </w:pPr>
      <w:rPr>
        <w:b/>
      </w:rPr>
    </w:lvl>
    <w:lvl w:ilvl="2">
      <w:start w:val="1"/>
      <w:numFmt w:val="lowerLetter"/>
      <w:lvlText w:val="%3)"/>
      <w:lvlJc w:val="left"/>
      <w:pPr>
        <w:ind w:left="1224" w:hanging="504"/>
      </w:pPr>
      <w:rPr>
        <w:rFonts w:ascii="Calibri" w:hAnsi="Calibri" w:hint="default"/>
        <w:b/>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6354C03"/>
    <w:multiLevelType w:val="multilevel"/>
    <w:tmpl w:val="4EBCE23A"/>
    <w:lvl w:ilvl="0">
      <w:start w:val="1"/>
      <w:numFmt w:val="decimal"/>
      <w:lvlText w:val="%1."/>
      <w:lvlJc w:val="left"/>
      <w:pPr>
        <w:ind w:left="360" w:hanging="360"/>
      </w:pPr>
      <w:rPr>
        <w:rFonts w:hint="default"/>
        <w:b/>
        <w:i w:val="0"/>
        <w:sz w:val="22"/>
        <w:szCs w:val="22"/>
      </w:rPr>
    </w:lvl>
    <w:lvl w:ilvl="1">
      <w:start w:val="1"/>
      <w:numFmt w:val="decimal"/>
      <w:lvlText w:val="%2)"/>
      <w:lvlJc w:val="left"/>
      <w:pPr>
        <w:ind w:left="792" w:hanging="432"/>
      </w:pPr>
    </w:lvl>
    <w:lvl w:ilvl="2">
      <w:start w:val="1"/>
      <w:numFmt w:val="lowerLetter"/>
      <w:lvlText w:val="%3)"/>
      <w:lvlJc w:val="left"/>
      <w:pPr>
        <w:ind w:left="1224" w:hanging="504"/>
      </w:pPr>
      <w:rPr>
        <w:rFonts w:ascii="Calibri" w:hAnsi="Calibri" w:hint="default"/>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A1A3CEC"/>
    <w:multiLevelType w:val="multilevel"/>
    <w:tmpl w:val="4EBCE23A"/>
    <w:lvl w:ilvl="0">
      <w:start w:val="1"/>
      <w:numFmt w:val="decimal"/>
      <w:lvlText w:val="%1."/>
      <w:lvlJc w:val="left"/>
      <w:pPr>
        <w:ind w:left="360" w:hanging="360"/>
      </w:pPr>
      <w:rPr>
        <w:rFonts w:hint="default"/>
        <w:b/>
        <w:i w:val="0"/>
        <w:sz w:val="22"/>
        <w:szCs w:val="22"/>
      </w:rPr>
    </w:lvl>
    <w:lvl w:ilvl="1">
      <w:start w:val="1"/>
      <w:numFmt w:val="decimal"/>
      <w:lvlText w:val="%2)"/>
      <w:lvlJc w:val="left"/>
      <w:pPr>
        <w:ind w:left="792" w:hanging="432"/>
      </w:pPr>
    </w:lvl>
    <w:lvl w:ilvl="2">
      <w:start w:val="1"/>
      <w:numFmt w:val="lowerLetter"/>
      <w:lvlText w:val="%3)"/>
      <w:lvlJc w:val="left"/>
      <w:pPr>
        <w:ind w:left="1224" w:hanging="504"/>
      </w:pPr>
      <w:rPr>
        <w:rFonts w:ascii="Calibri" w:hAnsi="Calibri" w:hint="default"/>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3596E0B"/>
    <w:multiLevelType w:val="multilevel"/>
    <w:tmpl w:val="63A64744"/>
    <w:lvl w:ilvl="0">
      <w:start w:val="6"/>
      <w:numFmt w:val="decimal"/>
      <w:lvlText w:val="%1."/>
      <w:lvlJc w:val="left"/>
      <w:pPr>
        <w:ind w:left="360" w:hanging="360"/>
      </w:pPr>
      <w:rPr>
        <w:rFonts w:hint="default"/>
        <w:b/>
        <w:i w:val="0"/>
        <w:sz w:val="22"/>
        <w:szCs w:val="22"/>
      </w:rPr>
    </w:lvl>
    <w:lvl w:ilvl="1">
      <w:start w:val="1"/>
      <w:numFmt w:val="decimal"/>
      <w:lvlText w:val="%2)"/>
      <w:lvlJc w:val="left"/>
      <w:pPr>
        <w:ind w:left="792" w:hanging="432"/>
      </w:pPr>
      <w:rPr>
        <w:rFonts w:hint="default"/>
        <w:b/>
      </w:rPr>
    </w:lvl>
    <w:lvl w:ilvl="2">
      <w:start w:val="1"/>
      <w:numFmt w:val="lowerLetter"/>
      <w:lvlText w:val="%3)"/>
      <w:lvlJc w:val="left"/>
      <w:pPr>
        <w:ind w:left="1224" w:hanging="504"/>
      </w:pPr>
      <w:rPr>
        <w:rFonts w:ascii="Calibri" w:hAnsi="Calibri" w:hint="default"/>
        <w:b/>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3722817"/>
    <w:multiLevelType w:val="multilevel"/>
    <w:tmpl w:val="8D0A5644"/>
    <w:lvl w:ilvl="0">
      <w:start w:val="1"/>
      <w:numFmt w:val="decimal"/>
      <w:lvlText w:val="%1."/>
      <w:lvlJc w:val="left"/>
      <w:pPr>
        <w:ind w:left="360" w:hanging="360"/>
      </w:pPr>
      <w:rPr>
        <w:rFonts w:hint="default"/>
        <w:b/>
        <w:i w:val="0"/>
        <w:sz w:val="22"/>
        <w:szCs w:val="22"/>
      </w:rPr>
    </w:lvl>
    <w:lvl w:ilvl="1">
      <w:start w:val="1"/>
      <w:numFmt w:val="decimal"/>
      <w:lvlText w:val="%2)"/>
      <w:lvlJc w:val="left"/>
      <w:pPr>
        <w:ind w:left="792" w:hanging="432"/>
      </w:pPr>
      <w:rPr>
        <w:b/>
      </w:rPr>
    </w:lvl>
    <w:lvl w:ilvl="2">
      <w:start w:val="1"/>
      <w:numFmt w:val="lowerLetter"/>
      <w:lvlText w:val="%3)"/>
      <w:lvlJc w:val="left"/>
      <w:pPr>
        <w:ind w:left="1224" w:hanging="504"/>
      </w:pPr>
      <w:rPr>
        <w:rFonts w:ascii="Calibri" w:hAnsi="Calibri" w:hint="default"/>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CF0C30"/>
    <w:multiLevelType w:val="hybridMultilevel"/>
    <w:tmpl w:val="6C5C85CA"/>
    <w:lvl w:ilvl="0" w:tplc="000AC09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9112D42"/>
    <w:multiLevelType w:val="multilevel"/>
    <w:tmpl w:val="29CCFD3C"/>
    <w:lvl w:ilvl="0">
      <w:start w:val="1"/>
      <w:numFmt w:val="decimal"/>
      <w:lvlText w:val="%1."/>
      <w:lvlJc w:val="left"/>
      <w:pPr>
        <w:ind w:left="360" w:hanging="360"/>
      </w:pPr>
      <w:rPr>
        <w:rFonts w:hint="default"/>
        <w:b/>
        <w:i w:val="0"/>
        <w:sz w:val="22"/>
        <w:szCs w:val="22"/>
      </w:rPr>
    </w:lvl>
    <w:lvl w:ilvl="1">
      <w:start w:val="1"/>
      <w:numFmt w:val="decimal"/>
      <w:lvlText w:val="%2)"/>
      <w:lvlJc w:val="left"/>
      <w:pPr>
        <w:ind w:left="792" w:hanging="432"/>
      </w:pPr>
      <w:rPr>
        <w:b/>
      </w:rPr>
    </w:lvl>
    <w:lvl w:ilvl="2">
      <w:start w:val="1"/>
      <w:numFmt w:val="lowerLetter"/>
      <w:lvlText w:val="%3)"/>
      <w:lvlJc w:val="left"/>
      <w:pPr>
        <w:ind w:left="1224" w:hanging="504"/>
      </w:pPr>
      <w:rPr>
        <w:rFonts w:ascii="Calibri" w:hAnsi="Calibri" w:hint="default"/>
        <w:b/>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140135D"/>
    <w:multiLevelType w:val="hybridMultilevel"/>
    <w:tmpl w:val="0EA2C37C"/>
    <w:lvl w:ilvl="0" w:tplc="B3F40A6A">
      <w:start w:val="1"/>
      <w:numFmt w:val="decimal"/>
      <w:lvlText w:val="%1)"/>
      <w:lvlJc w:val="left"/>
      <w:pPr>
        <w:tabs>
          <w:tab w:val="num" w:pos="1530"/>
        </w:tabs>
        <w:ind w:left="1530" w:hanging="450"/>
      </w:pPr>
      <w:rPr>
        <w:rFonts w:ascii="Calibri" w:hAnsi="Calibri" w:hint="default"/>
        <w:b/>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1CF128D"/>
    <w:multiLevelType w:val="multilevel"/>
    <w:tmpl w:val="D9566594"/>
    <w:lvl w:ilvl="0">
      <w:start w:val="1"/>
      <w:numFmt w:val="decimal"/>
      <w:lvlText w:val="%1."/>
      <w:lvlJc w:val="left"/>
      <w:pPr>
        <w:ind w:left="360" w:hanging="360"/>
      </w:pPr>
      <w:rPr>
        <w:rFonts w:hint="default"/>
        <w:b w:val="0"/>
        <w:i w:val="0"/>
        <w:sz w:val="22"/>
      </w:rPr>
    </w:lvl>
    <w:lvl w:ilvl="1">
      <w:start w:val="1"/>
      <w:numFmt w:val="decimal"/>
      <w:lvlText w:val="%2)"/>
      <w:lvlJc w:val="left"/>
      <w:pPr>
        <w:ind w:left="792" w:hanging="432"/>
      </w:pPr>
    </w:lvl>
    <w:lvl w:ilvl="2">
      <w:start w:val="1"/>
      <w:numFmt w:val="lowerLetter"/>
      <w:lvlText w:val="%3)"/>
      <w:lvlJc w:val="left"/>
      <w:pPr>
        <w:ind w:left="1224" w:hanging="504"/>
      </w:pPr>
      <w:rPr>
        <w:rFonts w:ascii="Calibri" w:hAnsi="Calibri" w:hint="default"/>
        <w:sz w:val="22"/>
        <w:szCs w:val="22"/>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773419F"/>
    <w:multiLevelType w:val="multilevel"/>
    <w:tmpl w:val="9C3AECB8"/>
    <w:lvl w:ilvl="0">
      <w:start w:val="2"/>
      <w:numFmt w:val="decimal"/>
      <w:lvlText w:val="%1."/>
      <w:lvlJc w:val="left"/>
      <w:pPr>
        <w:ind w:left="360" w:hanging="360"/>
      </w:pPr>
      <w:rPr>
        <w:rFonts w:hint="default"/>
        <w:b/>
        <w:i w:val="0"/>
        <w:sz w:val="22"/>
        <w:szCs w:val="22"/>
      </w:rPr>
    </w:lvl>
    <w:lvl w:ilvl="1">
      <w:start w:val="13"/>
      <w:numFmt w:val="decimal"/>
      <w:lvlText w:val="%2)"/>
      <w:lvlJc w:val="left"/>
      <w:pPr>
        <w:ind w:left="792" w:hanging="432"/>
      </w:pPr>
      <w:rPr>
        <w:rFonts w:hint="default"/>
        <w:b/>
      </w:rPr>
    </w:lvl>
    <w:lvl w:ilvl="2">
      <w:start w:val="1"/>
      <w:numFmt w:val="lowerLetter"/>
      <w:lvlText w:val="%3)"/>
      <w:lvlJc w:val="left"/>
      <w:pPr>
        <w:ind w:left="1224" w:hanging="504"/>
      </w:pPr>
      <w:rPr>
        <w:rFonts w:ascii="Calibri" w:hAnsi="Calibri" w:hint="default"/>
        <w:b/>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7C87546"/>
    <w:multiLevelType w:val="multilevel"/>
    <w:tmpl w:val="29CCFD3C"/>
    <w:lvl w:ilvl="0">
      <w:start w:val="1"/>
      <w:numFmt w:val="decimal"/>
      <w:lvlText w:val="%1."/>
      <w:lvlJc w:val="left"/>
      <w:pPr>
        <w:ind w:left="360" w:hanging="360"/>
      </w:pPr>
      <w:rPr>
        <w:rFonts w:hint="default"/>
        <w:b/>
        <w:i w:val="0"/>
        <w:sz w:val="22"/>
        <w:szCs w:val="22"/>
      </w:rPr>
    </w:lvl>
    <w:lvl w:ilvl="1">
      <w:start w:val="1"/>
      <w:numFmt w:val="decimal"/>
      <w:lvlText w:val="%2)"/>
      <w:lvlJc w:val="left"/>
      <w:pPr>
        <w:ind w:left="792" w:hanging="432"/>
      </w:pPr>
      <w:rPr>
        <w:b/>
      </w:rPr>
    </w:lvl>
    <w:lvl w:ilvl="2">
      <w:start w:val="1"/>
      <w:numFmt w:val="lowerLetter"/>
      <w:lvlText w:val="%3)"/>
      <w:lvlJc w:val="left"/>
      <w:pPr>
        <w:ind w:left="1224" w:hanging="504"/>
      </w:pPr>
      <w:rPr>
        <w:rFonts w:ascii="Calibri" w:hAnsi="Calibri" w:hint="default"/>
        <w:b/>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7F36BA2"/>
    <w:multiLevelType w:val="hybridMultilevel"/>
    <w:tmpl w:val="734802DA"/>
    <w:lvl w:ilvl="0" w:tplc="D4622BBA">
      <w:start w:val="1"/>
      <w:numFmt w:val="decimal"/>
      <w:lvlText w:val="%1."/>
      <w:lvlJc w:val="left"/>
      <w:pPr>
        <w:tabs>
          <w:tab w:val="num" w:pos="1440"/>
        </w:tabs>
        <w:ind w:left="1440" w:hanging="360"/>
      </w:pPr>
      <w:rPr>
        <w:rFonts w:ascii="Calibri" w:hAnsi="Calibri" w:hint="default"/>
        <w:b/>
        <w:i w:val="0"/>
        <w:sz w:val="22"/>
      </w:rPr>
    </w:lvl>
    <w:lvl w:ilvl="1" w:tplc="B3F40A6A">
      <w:start w:val="1"/>
      <w:numFmt w:val="decimal"/>
      <w:lvlText w:val="%2)"/>
      <w:lvlJc w:val="left"/>
      <w:pPr>
        <w:tabs>
          <w:tab w:val="num" w:pos="1530"/>
        </w:tabs>
        <w:ind w:left="1530" w:hanging="450"/>
      </w:pPr>
      <w:rPr>
        <w:rFonts w:ascii="Calibri" w:hAnsi="Calibri" w:hint="default"/>
        <w:b/>
        <w:i w:val="0"/>
        <w:sz w:val="22"/>
        <w:szCs w:val="22"/>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7802406F"/>
    <w:multiLevelType w:val="multilevel"/>
    <w:tmpl w:val="55B212FE"/>
    <w:lvl w:ilvl="0">
      <w:start w:val="1"/>
      <w:numFmt w:val="decimal"/>
      <w:lvlText w:val="%1."/>
      <w:lvlJc w:val="left"/>
      <w:pPr>
        <w:ind w:left="360" w:hanging="360"/>
      </w:pPr>
      <w:rPr>
        <w:rFonts w:hint="default"/>
        <w:b/>
        <w:i w:val="0"/>
        <w:sz w:val="22"/>
        <w:szCs w:val="22"/>
      </w:rPr>
    </w:lvl>
    <w:lvl w:ilvl="1">
      <w:start w:val="1"/>
      <w:numFmt w:val="decimal"/>
      <w:lvlText w:val="%2)"/>
      <w:lvlJc w:val="left"/>
      <w:pPr>
        <w:ind w:left="792" w:hanging="432"/>
      </w:pPr>
      <w:rPr>
        <w:b/>
      </w:rPr>
    </w:lvl>
    <w:lvl w:ilvl="2">
      <w:start w:val="1"/>
      <w:numFmt w:val="lowerLetter"/>
      <w:lvlText w:val="%3)"/>
      <w:lvlJc w:val="left"/>
      <w:pPr>
        <w:ind w:left="1224" w:hanging="504"/>
      </w:pPr>
      <w:rPr>
        <w:rFonts w:ascii="Calibri" w:hAnsi="Calibri" w:hint="default"/>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9423BE4"/>
    <w:multiLevelType w:val="hybridMultilevel"/>
    <w:tmpl w:val="7D1C1A46"/>
    <w:lvl w:ilvl="0" w:tplc="6040EDEA">
      <w:start w:val="1"/>
      <w:numFmt w:val="decimal"/>
      <w:lvlText w:val="%1)"/>
      <w:lvlJc w:val="left"/>
      <w:pPr>
        <w:ind w:left="1080" w:hanging="360"/>
      </w:pPr>
      <w:rPr>
        <w:rFonts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933829767">
    <w:abstractNumId w:val="16"/>
  </w:num>
  <w:num w:numId="2" w16cid:durableId="515195554">
    <w:abstractNumId w:val="15"/>
  </w:num>
  <w:num w:numId="3" w16cid:durableId="1469401119">
    <w:abstractNumId w:val="13"/>
  </w:num>
  <w:num w:numId="4" w16cid:durableId="1924027120">
    <w:abstractNumId w:val="9"/>
  </w:num>
  <w:num w:numId="5" w16cid:durableId="640966458">
    <w:abstractNumId w:val="17"/>
  </w:num>
  <w:num w:numId="6" w16cid:durableId="14695552">
    <w:abstractNumId w:val="6"/>
  </w:num>
  <w:num w:numId="7" w16cid:durableId="1685595326">
    <w:abstractNumId w:val="5"/>
  </w:num>
  <w:num w:numId="8" w16cid:durableId="480663074">
    <w:abstractNumId w:val="1"/>
  </w:num>
  <w:num w:numId="9" w16cid:durableId="1785080859">
    <w:abstractNumId w:val="7"/>
  </w:num>
  <w:num w:numId="10" w16cid:durableId="1513374448">
    <w:abstractNumId w:val="11"/>
  </w:num>
  <w:num w:numId="11" w16cid:durableId="1338119648">
    <w:abstractNumId w:val="4"/>
  </w:num>
  <w:num w:numId="12" w16cid:durableId="584344374">
    <w:abstractNumId w:val="2"/>
  </w:num>
  <w:num w:numId="13" w16cid:durableId="1768427144">
    <w:abstractNumId w:val="3"/>
  </w:num>
  <w:num w:numId="14" w16cid:durableId="1193306585">
    <w:abstractNumId w:val="8"/>
  </w:num>
  <w:num w:numId="15" w16cid:durableId="437793800">
    <w:abstractNumId w:val="12"/>
  </w:num>
  <w:num w:numId="16" w16cid:durableId="1511676386">
    <w:abstractNumId w:val="18"/>
  </w:num>
  <w:num w:numId="17" w16cid:durableId="1139492397">
    <w:abstractNumId w:val="0"/>
  </w:num>
  <w:num w:numId="18" w16cid:durableId="391388948">
    <w:abstractNumId w:val="14"/>
  </w:num>
  <w:num w:numId="19" w16cid:durableId="135992252">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590"/>
    <w:rsid w:val="000071CA"/>
    <w:rsid w:val="00007AAD"/>
    <w:rsid w:val="00012BBE"/>
    <w:rsid w:val="00013526"/>
    <w:rsid w:val="00013614"/>
    <w:rsid w:val="0002100A"/>
    <w:rsid w:val="00022B8F"/>
    <w:rsid w:val="000304E7"/>
    <w:rsid w:val="0004023D"/>
    <w:rsid w:val="000410B3"/>
    <w:rsid w:val="0004308D"/>
    <w:rsid w:val="00045062"/>
    <w:rsid w:val="0005256F"/>
    <w:rsid w:val="000541A0"/>
    <w:rsid w:val="000614EF"/>
    <w:rsid w:val="00066781"/>
    <w:rsid w:val="000712B4"/>
    <w:rsid w:val="00071469"/>
    <w:rsid w:val="00072474"/>
    <w:rsid w:val="0007270A"/>
    <w:rsid w:val="00075CE5"/>
    <w:rsid w:val="000774E1"/>
    <w:rsid w:val="000779F0"/>
    <w:rsid w:val="00087784"/>
    <w:rsid w:val="000906AD"/>
    <w:rsid w:val="000925A6"/>
    <w:rsid w:val="000925B6"/>
    <w:rsid w:val="000964FD"/>
    <w:rsid w:val="00096E7C"/>
    <w:rsid w:val="000A0239"/>
    <w:rsid w:val="000A1354"/>
    <w:rsid w:val="000A4467"/>
    <w:rsid w:val="000A47D2"/>
    <w:rsid w:val="000B4DC9"/>
    <w:rsid w:val="000C5DD6"/>
    <w:rsid w:val="000D0C69"/>
    <w:rsid w:val="000D4E3C"/>
    <w:rsid w:val="000E0AD5"/>
    <w:rsid w:val="000E1079"/>
    <w:rsid w:val="000E332E"/>
    <w:rsid w:val="000E4442"/>
    <w:rsid w:val="000E4FE5"/>
    <w:rsid w:val="000F7797"/>
    <w:rsid w:val="00100E72"/>
    <w:rsid w:val="0010343A"/>
    <w:rsid w:val="00104374"/>
    <w:rsid w:val="0010567B"/>
    <w:rsid w:val="00107811"/>
    <w:rsid w:val="001113A6"/>
    <w:rsid w:val="00113F8E"/>
    <w:rsid w:val="0011583F"/>
    <w:rsid w:val="00116305"/>
    <w:rsid w:val="00122E59"/>
    <w:rsid w:val="00131721"/>
    <w:rsid w:val="00133B51"/>
    <w:rsid w:val="00134077"/>
    <w:rsid w:val="001413BF"/>
    <w:rsid w:val="00142240"/>
    <w:rsid w:val="001457F4"/>
    <w:rsid w:val="00153F98"/>
    <w:rsid w:val="00156987"/>
    <w:rsid w:val="00162912"/>
    <w:rsid w:val="001636C7"/>
    <w:rsid w:val="001726E2"/>
    <w:rsid w:val="00172727"/>
    <w:rsid w:val="0017687E"/>
    <w:rsid w:val="00177073"/>
    <w:rsid w:val="001772C5"/>
    <w:rsid w:val="00177687"/>
    <w:rsid w:val="00180B61"/>
    <w:rsid w:val="00184F98"/>
    <w:rsid w:val="001973A8"/>
    <w:rsid w:val="001A6487"/>
    <w:rsid w:val="001A6557"/>
    <w:rsid w:val="001B640E"/>
    <w:rsid w:val="001C1913"/>
    <w:rsid w:val="001C3324"/>
    <w:rsid w:val="001C35D8"/>
    <w:rsid w:val="001C798B"/>
    <w:rsid w:val="001C7F56"/>
    <w:rsid w:val="001D224F"/>
    <w:rsid w:val="001D5AB0"/>
    <w:rsid w:val="001D6085"/>
    <w:rsid w:val="001D73CA"/>
    <w:rsid w:val="001D79CD"/>
    <w:rsid w:val="001E1912"/>
    <w:rsid w:val="001E2970"/>
    <w:rsid w:val="001E412B"/>
    <w:rsid w:val="001E5E4D"/>
    <w:rsid w:val="001E7FD7"/>
    <w:rsid w:val="001F03FF"/>
    <w:rsid w:val="00202171"/>
    <w:rsid w:val="00203490"/>
    <w:rsid w:val="00204A9B"/>
    <w:rsid w:val="00215A3E"/>
    <w:rsid w:val="00223011"/>
    <w:rsid w:val="0022438F"/>
    <w:rsid w:val="00225695"/>
    <w:rsid w:val="00230885"/>
    <w:rsid w:val="00231C2D"/>
    <w:rsid w:val="00234534"/>
    <w:rsid w:val="002401EA"/>
    <w:rsid w:val="00242698"/>
    <w:rsid w:val="00245501"/>
    <w:rsid w:val="00246363"/>
    <w:rsid w:val="0024749B"/>
    <w:rsid w:val="002513E5"/>
    <w:rsid w:val="0025176D"/>
    <w:rsid w:val="00251A51"/>
    <w:rsid w:val="0025467E"/>
    <w:rsid w:val="00256F4A"/>
    <w:rsid w:val="002575DD"/>
    <w:rsid w:val="002576F2"/>
    <w:rsid w:val="0026014F"/>
    <w:rsid w:val="002735A9"/>
    <w:rsid w:val="00273F95"/>
    <w:rsid w:val="00276B59"/>
    <w:rsid w:val="002806D0"/>
    <w:rsid w:val="002820E3"/>
    <w:rsid w:val="00284ECE"/>
    <w:rsid w:val="0029382A"/>
    <w:rsid w:val="002B1D9C"/>
    <w:rsid w:val="002B2405"/>
    <w:rsid w:val="002B2EF7"/>
    <w:rsid w:val="002B40FA"/>
    <w:rsid w:val="002B4E2F"/>
    <w:rsid w:val="002B5EA4"/>
    <w:rsid w:val="002B638F"/>
    <w:rsid w:val="002B6AD0"/>
    <w:rsid w:val="002C12AD"/>
    <w:rsid w:val="002C1ECB"/>
    <w:rsid w:val="002C4FBF"/>
    <w:rsid w:val="002C6B22"/>
    <w:rsid w:val="002D180C"/>
    <w:rsid w:val="002D34CE"/>
    <w:rsid w:val="002D55EC"/>
    <w:rsid w:val="002D6610"/>
    <w:rsid w:val="002D70A1"/>
    <w:rsid w:val="002E3A4A"/>
    <w:rsid w:val="002F19A1"/>
    <w:rsid w:val="002F37BE"/>
    <w:rsid w:val="002F39C3"/>
    <w:rsid w:val="002F4742"/>
    <w:rsid w:val="002F7339"/>
    <w:rsid w:val="00301557"/>
    <w:rsid w:val="00303892"/>
    <w:rsid w:val="00304DBF"/>
    <w:rsid w:val="0031036F"/>
    <w:rsid w:val="0031588E"/>
    <w:rsid w:val="00316352"/>
    <w:rsid w:val="0031646F"/>
    <w:rsid w:val="00327BD3"/>
    <w:rsid w:val="00334EBE"/>
    <w:rsid w:val="0033697E"/>
    <w:rsid w:val="00336A6A"/>
    <w:rsid w:val="0033717D"/>
    <w:rsid w:val="00340975"/>
    <w:rsid w:val="00346EB1"/>
    <w:rsid w:val="0035006D"/>
    <w:rsid w:val="003503C1"/>
    <w:rsid w:val="00356140"/>
    <w:rsid w:val="00356F3A"/>
    <w:rsid w:val="003612DA"/>
    <w:rsid w:val="00364654"/>
    <w:rsid w:val="003716CC"/>
    <w:rsid w:val="00372F55"/>
    <w:rsid w:val="003739F4"/>
    <w:rsid w:val="00382F45"/>
    <w:rsid w:val="00383474"/>
    <w:rsid w:val="0039355E"/>
    <w:rsid w:val="00394590"/>
    <w:rsid w:val="00395B99"/>
    <w:rsid w:val="00396745"/>
    <w:rsid w:val="003A1680"/>
    <w:rsid w:val="003A1ACA"/>
    <w:rsid w:val="003A1C1C"/>
    <w:rsid w:val="003A2096"/>
    <w:rsid w:val="003A2776"/>
    <w:rsid w:val="003A6C38"/>
    <w:rsid w:val="003A6F98"/>
    <w:rsid w:val="003B31BD"/>
    <w:rsid w:val="003B6A11"/>
    <w:rsid w:val="003B6BBA"/>
    <w:rsid w:val="003C0B23"/>
    <w:rsid w:val="003C18A1"/>
    <w:rsid w:val="003C4227"/>
    <w:rsid w:val="003C751B"/>
    <w:rsid w:val="003E093E"/>
    <w:rsid w:val="003E0AF2"/>
    <w:rsid w:val="003E0D75"/>
    <w:rsid w:val="003E3EC1"/>
    <w:rsid w:val="003E6624"/>
    <w:rsid w:val="003E7896"/>
    <w:rsid w:val="003E7EC4"/>
    <w:rsid w:val="003F0E76"/>
    <w:rsid w:val="003F789E"/>
    <w:rsid w:val="00400151"/>
    <w:rsid w:val="004001FF"/>
    <w:rsid w:val="00402105"/>
    <w:rsid w:val="0040256A"/>
    <w:rsid w:val="00405563"/>
    <w:rsid w:val="00407FB1"/>
    <w:rsid w:val="00412DC7"/>
    <w:rsid w:val="00412DDB"/>
    <w:rsid w:val="0041526A"/>
    <w:rsid w:val="00416509"/>
    <w:rsid w:val="0041735D"/>
    <w:rsid w:val="00421B36"/>
    <w:rsid w:val="00421DD0"/>
    <w:rsid w:val="00423DD0"/>
    <w:rsid w:val="00424686"/>
    <w:rsid w:val="00425219"/>
    <w:rsid w:val="004274E5"/>
    <w:rsid w:val="00430E26"/>
    <w:rsid w:val="004310D5"/>
    <w:rsid w:val="004333FF"/>
    <w:rsid w:val="004337A1"/>
    <w:rsid w:val="0043549C"/>
    <w:rsid w:val="004363AA"/>
    <w:rsid w:val="0043662F"/>
    <w:rsid w:val="00440884"/>
    <w:rsid w:val="00444178"/>
    <w:rsid w:val="00444F0F"/>
    <w:rsid w:val="004476E5"/>
    <w:rsid w:val="00447F1A"/>
    <w:rsid w:val="00450B41"/>
    <w:rsid w:val="00454E97"/>
    <w:rsid w:val="00456528"/>
    <w:rsid w:val="00461ACA"/>
    <w:rsid w:val="00462159"/>
    <w:rsid w:val="004655FE"/>
    <w:rsid w:val="004657EA"/>
    <w:rsid w:val="004713EB"/>
    <w:rsid w:val="00474A15"/>
    <w:rsid w:val="00475A86"/>
    <w:rsid w:val="00481A98"/>
    <w:rsid w:val="0048460F"/>
    <w:rsid w:val="00487A7D"/>
    <w:rsid w:val="004909E6"/>
    <w:rsid w:val="00490C89"/>
    <w:rsid w:val="004968FB"/>
    <w:rsid w:val="0049723A"/>
    <w:rsid w:val="004979C0"/>
    <w:rsid w:val="004A5AD5"/>
    <w:rsid w:val="004B0036"/>
    <w:rsid w:val="004B3BC9"/>
    <w:rsid w:val="004C01F3"/>
    <w:rsid w:val="004C212A"/>
    <w:rsid w:val="004C28C1"/>
    <w:rsid w:val="004C3477"/>
    <w:rsid w:val="004D339B"/>
    <w:rsid w:val="004D4668"/>
    <w:rsid w:val="004D4BF9"/>
    <w:rsid w:val="004D5F1D"/>
    <w:rsid w:val="004E05DB"/>
    <w:rsid w:val="004E5DD9"/>
    <w:rsid w:val="004F0F13"/>
    <w:rsid w:val="004F5021"/>
    <w:rsid w:val="004F5360"/>
    <w:rsid w:val="005001E6"/>
    <w:rsid w:val="00501D6A"/>
    <w:rsid w:val="0050590B"/>
    <w:rsid w:val="005114C2"/>
    <w:rsid w:val="005125F4"/>
    <w:rsid w:val="005136C9"/>
    <w:rsid w:val="00515188"/>
    <w:rsid w:val="00515BBD"/>
    <w:rsid w:val="00516337"/>
    <w:rsid w:val="00517FDC"/>
    <w:rsid w:val="00524E3C"/>
    <w:rsid w:val="00525F68"/>
    <w:rsid w:val="00526CB8"/>
    <w:rsid w:val="00526F19"/>
    <w:rsid w:val="005271A5"/>
    <w:rsid w:val="005277A8"/>
    <w:rsid w:val="00534337"/>
    <w:rsid w:val="0053493E"/>
    <w:rsid w:val="00535456"/>
    <w:rsid w:val="005402AC"/>
    <w:rsid w:val="00543382"/>
    <w:rsid w:val="00552222"/>
    <w:rsid w:val="00552B50"/>
    <w:rsid w:val="00560C22"/>
    <w:rsid w:val="005704FD"/>
    <w:rsid w:val="00570DDE"/>
    <w:rsid w:val="00582FA5"/>
    <w:rsid w:val="00583218"/>
    <w:rsid w:val="00584CBE"/>
    <w:rsid w:val="0059295C"/>
    <w:rsid w:val="0059639E"/>
    <w:rsid w:val="00596DE1"/>
    <w:rsid w:val="005970D8"/>
    <w:rsid w:val="005A0ADB"/>
    <w:rsid w:val="005A0B57"/>
    <w:rsid w:val="005A2023"/>
    <w:rsid w:val="005A2EB9"/>
    <w:rsid w:val="005A7693"/>
    <w:rsid w:val="005B732C"/>
    <w:rsid w:val="005C2105"/>
    <w:rsid w:val="005C2F2B"/>
    <w:rsid w:val="005C3288"/>
    <w:rsid w:val="005C735F"/>
    <w:rsid w:val="005D64D5"/>
    <w:rsid w:val="005E1800"/>
    <w:rsid w:val="005E1E85"/>
    <w:rsid w:val="005E30AF"/>
    <w:rsid w:val="005F0B96"/>
    <w:rsid w:val="005F1BAE"/>
    <w:rsid w:val="005F2995"/>
    <w:rsid w:val="005F3AC7"/>
    <w:rsid w:val="005F4783"/>
    <w:rsid w:val="005F583D"/>
    <w:rsid w:val="00606D0B"/>
    <w:rsid w:val="006101F1"/>
    <w:rsid w:val="006113CD"/>
    <w:rsid w:val="0061233A"/>
    <w:rsid w:val="00615B87"/>
    <w:rsid w:val="00621886"/>
    <w:rsid w:val="0062225D"/>
    <w:rsid w:val="00623593"/>
    <w:rsid w:val="00624421"/>
    <w:rsid w:val="00626666"/>
    <w:rsid w:val="00633669"/>
    <w:rsid w:val="006354D5"/>
    <w:rsid w:val="006378A1"/>
    <w:rsid w:val="00641158"/>
    <w:rsid w:val="00642E8C"/>
    <w:rsid w:val="00644236"/>
    <w:rsid w:val="006442F6"/>
    <w:rsid w:val="006454D1"/>
    <w:rsid w:val="0064757B"/>
    <w:rsid w:val="00647DC9"/>
    <w:rsid w:val="006506B1"/>
    <w:rsid w:val="006514A9"/>
    <w:rsid w:val="006526A7"/>
    <w:rsid w:val="006529F1"/>
    <w:rsid w:val="0065316C"/>
    <w:rsid w:val="00654A69"/>
    <w:rsid w:val="00655E93"/>
    <w:rsid w:val="006565BF"/>
    <w:rsid w:val="00657F5C"/>
    <w:rsid w:val="00660A99"/>
    <w:rsid w:val="00664B0B"/>
    <w:rsid w:val="00667E5F"/>
    <w:rsid w:val="00674210"/>
    <w:rsid w:val="006758F7"/>
    <w:rsid w:val="006772F0"/>
    <w:rsid w:val="0067758D"/>
    <w:rsid w:val="0068036E"/>
    <w:rsid w:val="006833FA"/>
    <w:rsid w:val="00685BC5"/>
    <w:rsid w:val="006874D8"/>
    <w:rsid w:val="006930FC"/>
    <w:rsid w:val="00693146"/>
    <w:rsid w:val="0069610B"/>
    <w:rsid w:val="00697798"/>
    <w:rsid w:val="006A0D88"/>
    <w:rsid w:val="006A158B"/>
    <w:rsid w:val="006A753E"/>
    <w:rsid w:val="006B23A5"/>
    <w:rsid w:val="006B3108"/>
    <w:rsid w:val="006B656A"/>
    <w:rsid w:val="006B6CB0"/>
    <w:rsid w:val="006C33A4"/>
    <w:rsid w:val="006C59BF"/>
    <w:rsid w:val="006C74DC"/>
    <w:rsid w:val="006C755F"/>
    <w:rsid w:val="006C756A"/>
    <w:rsid w:val="006D04F8"/>
    <w:rsid w:val="006E0593"/>
    <w:rsid w:val="006E299A"/>
    <w:rsid w:val="006E40BF"/>
    <w:rsid w:val="006E54DA"/>
    <w:rsid w:val="006E6FA7"/>
    <w:rsid w:val="006F09FC"/>
    <w:rsid w:val="006F33A5"/>
    <w:rsid w:val="006F34F1"/>
    <w:rsid w:val="007007F6"/>
    <w:rsid w:val="00705306"/>
    <w:rsid w:val="007100A8"/>
    <w:rsid w:val="0071071A"/>
    <w:rsid w:val="00710A87"/>
    <w:rsid w:val="00712BFC"/>
    <w:rsid w:val="00714589"/>
    <w:rsid w:val="007148B9"/>
    <w:rsid w:val="007156B5"/>
    <w:rsid w:val="00715BB6"/>
    <w:rsid w:val="00717720"/>
    <w:rsid w:val="00720DA4"/>
    <w:rsid w:val="0072444D"/>
    <w:rsid w:val="007246F8"/>
    <w:rsid w:val="007268F9"/>
    <w:rsid w:val="007269F3"/>
    <w:rsid w:val="007272EB"/>
    <w:rsid w:val="00735622"/>
    <w:rsid w:val="0074070D"/>
    <w:rsid w:val="00742273"/>
    <w:rsid w:val="00742A51"/>
    <w:rsid w:val="00750786"/>
    <w:rsid w:val="00754280"/>
    <w:rsid w:val="00755E74"/>
    <w:rsid w:val="00757A71"/>
    <w:rsid w:val="00760CE6"/>
    <w:rsid w:val="007618A5"/>
    <w:rsid w:val="00770469"/>
    <w:rsid w:val="00770C24"/>
    <w:rsid w:val="007711CE"/>
    <w:rsid w:val="00773C51"/>
    <w:rsid w:val="00775C6B"/>
    <w:rsid w:val="00776451"/>
    <w:rsid w:val="0078032B"/>
    <w:rsid w:val="00780552"/>
    <w:rsid w:val="00786640"/>
    <w:rsid w:val="00791081"/>
    <w:rsid w:val="007968B3"/>
    <w:rsid w:val="007A1DF0"/>
    <w:rsid w:val="007A76F0"/>
    <w:rsid w:val="007B1065"/>
    <w:rsid w:val="007B2D7B"/>
    <w:rsid w:val="007B3DDD"/>
    <w:rsid w:val="007B6AA3"/>
    <w:rsid w:val="007C00B0"/>
    <w:rsid w:val="007C5282"/>
    <w:rsid w:val="007C6F07"/>
    <w:rsid w:val="007D328D"/>
    <w:rsid w:val="007D4092"/>
    <w:rsid w:val="007D5C7C"/>
    <w:rsid w:val="007D7A3E"/>
    <w:rsid w:val="007D7EED"/>
    <w:rsid w:val="007E2DF7"/>
    <w:rsid w:val="007E54F3"/>
    <w:rsid w:val="007F1F17"/>
    <w:rsid w:val="007F7A8B"/>
    <w:rsid w:val="00806391"/>
    <w:rsid w:val="00811FDD"/>
    <w:rsid w:val="00820168"/>
    <w:rsid w:val="00823161"/>
    <w:rsid w:val="0082407E"/>
    <w:rsid w:val="00825FF9"/>
    <w:rsid w:val="008265AA"/>
    <w:rsid w:val="00831153"/>
    <w:rsid w:val="00840362"/>
    <w:rsid w:val="0084095A"/>
    <w:rsid w:val="00841FBB"/>
    <w:rsid w:val="00842741"/>
    <w:rsid w:val="00844AC4"/>
    <w:rsid w:val="0085087B"/>
    <w:rsid w:val="008513A3"/>
    <w:rsid w:val="00851B73"/>
    <w:rsid w:val="00852B2F"/>
    <w:rsid w:val="00853239"/>
    <w:rsid w:val="00853A92"/>
    <w:rsid w:val="00854D4E"/>
    <w:rsid w:val="00855A4B"/>
    <w:rsid w:val="00857F37"/>
    <w:rsid w:val="0086133C"/>
    <w:rsid w:val="008623F9"/>
    <w:rsid w:val="00863273"/>
    <w:rsid w:val="00864EB5"/>
    <w:rsid w:val="00865E7C"/>
    <w:rsid w:val="00867D35"/>
    <w:rsid w:val="00870602"/>
    <w:rsid w:val="008736BB"/>
    <w:rsid w:val="00874F28"/>
    <w:rsid w:val="00882C3E"/>
    <w:rsid w:val="008845C2"/>
    <w:rsid w:val="008854F7"/>
    <w:rsid w:val="00887BC9"/>
    <w:rsid w:val="008900F0"/>
    <w:rsid w:val="00891F64"/>
    <w:rsid w:val="00892435"/>
    <w:rsid w:val="008925A4"/>
    <w:rsid w:val="008927B0"/>
    <w:rsid w:val="008931E5"/>
    <w:rsid w:val="008A265B"/>
    <w:rsid w:val="008A3B35"/>
    <w:rsid w:val="008A5707"/>
    <w:rsid w:val="008B4082"/>
    <w:rsid w:val="008B43FC"/>
    <w:rsid w:val="008C1171"/>
    <w:rsid w:val="008C1193"/>
    <w:rsid w:val="008C4269"/>
    <w:rsid w:val="008D4D24"/>
    <w:rsid w:val="008D6400"/>
    <w:rsid w:val="008E0832"/>
    <w:rsid w:val="008E18A6"/>
    <w:rsid w:val="008F14DE"/>
    <w:rsid w:val="008F1AF2"/>
    <w:rsid w:val="008F6AD6"/>
    <w:rsid w:val="008F6E03"/>
    <w:rsid w:val="008F7303"/>
    <w:rsid w:val="008F7B9B"/>
    <w:rsid w:val="00900958"/>
    <w:rsid w:val="0090573F"/>
    <w:rsid w:val="00907D0C"/>
    <w:rsid w:val="0091236C"/>
    <w:rsid w:val="00913011"/>
    <w:rsid w:val="00913427"/>
    <w:rsid w:val="00916D93"/>
    <w:rsid w:val="00920D67"/>
    <w:rsid w:val="00922255"/>
    <w:rsid w:val="0092684F"/>
    <w:rsid w:val="009321E9"/>
    <w:rsid w:val="00932C69"/>
    <w:rsid w:val="00932ED0"/>
    <w:rsid w:val="00933A05"/>
    <w:rsid w:val="00933EE9"/>
    <w:rsid w:val="0093779D"/>
    <w:rsid w:val="00943008"/>
    <w:rsid w:val="00943128"/>
    <w:rsid w:val="00950E1E"/>
    <w:rsid w:val="009541B7"/>
    <w:rsid w:val="0095590A"/>
    <w:rsid w:val="00955C51"/>
    <w:rsid w:val="00960487"/>
    <w:rsid w:val="00960C2C"/>
    <w:rsid w:val="00962868"/>
    <w:rsid w:val="009633E6"/>
    <w:rsid w:val="00975643"/>
    <w:rsid w:val="00976FE1"/>
    <w:rsid w:val="00977CCF"/>
    <w:rsid w:val="00981918"/>
    <w:rsid w:val="0098227E"/>
    <w:rsid w:val="00983617"/>
    <w:rsid w:val="009842C5"/>
    <w:rsid w:val="009850CB"/>
    <w:rsid w:val="0098611C"/>
    <w:rsid w:val="00993E12"/>
    <w:rsid w:val="00995015"/>
    <w:rsid w:val="00995BF0"/>
    <w:rsid w:val="00996977"/>
    <w:rsid w:val="009A0934"/>
    <w:rsid w:val="009A1A30"/>
    <w:rsid w:val="009A45FD"/>
    <w:rsid w:val="009A4A2D"/>
    <w:rsid w:val="009A4D8B"/>
    <w:rsid w:val="009B0980"/>
    <w:rsid w:val="009B198C"/>
    <w:rsid w:val="009B44B9"/>
    <w:rsid w:val="009B4B60"/>
    <w:rsid w:val="009B63AD"/>
    <w:rsid w:val="009C0389"/>
    <w:rsid w:val="009C1493"/>
    <w:rsid w:val="009C5C89"/>
    <w:rsid w:val="009D0DE9"/>
    <w:rsid w:val="009D33A1"/>
    <w:rsid w:val="009D5F07"/>
    <w:rsid w:val="009E16CE"/>
    <w:rsid w:val="009E70F5"/>
    <w:rsid w:val="009F1E7C"/>
    <w:rsid w:val="009F39A5"/>
    <w:rsid w:val="00A02BC4"/>
    <w:rsid w:val="00A031B8"/>
    <w:rsid w:val="00A03EB6"/>
    <w:rsid w:val="00A11E93"/>
    <w:rsid w:val="00A1265C"/>
    <w:rsid w:val="00A12B71"/>
    <w:rsid w:val="00A2241F"/>
    <w:rsid w:val="00A25CB5"/>
    <w:rsid w:val="00A34CA0"/>
    <w:rsid w:val="00A3618E"/>
    <w:rsid w:val="00A361FD"/>
    <w:rsid w:val="00A40715"/>
    <w:rsid w:val="00A435AB"/>
    <w:rsid w:val="00A462A5"/>
    <w:rsid w:val="00A4765E"/>
    <w:rsid w:val="00A51247"/>
    <w:rsid w:val="00A5517A"/>
    <w:rsid w:val="00A555C8"/>
    <w:rsid w:val="00A64671"/>
    <w:rsid w:val="00A649CB"/>
    <w:rsid w:val="00A64CA2"/>
    <w:rsid w:val="00A64E86"/>
    <w:rsid w:val="00A67BC8"/>
    <w:rsid w:val="00A735D2"/>
    <w:rsid w:val="00A73809"/>
    <w:rsid w:val="00A74389"/>
    <w:rsid w:val="00A746AB"/>
    <w:rsid w:val="00A7732A"/>
    <w:rsid w:val="00A83EDD"/>
    <w:rsid w:val="00A854C8"/>
    <w:rsid w:val="00A8550A"/>
    <w:rsid w:val="00A864F6"/>
    <w:rsid w:val="00A878B1"/>
    <w:rsid w:val="00A92627"/>
    <w:rsid w:val="00A93C68"/>
    <w:rsid w:val="00A96BB6"/>
    <w:rsid w:val="00AA141A"/>
    <w:rsid w:val="00AA1455"/>
    <w:rsid w:val="00AA2081"/>
    <w:rsid w:val="00AA616C"/>
    <w:rsid w:val="00AA7009"/>
    <w:rsid w:val="00AB09B8"/>
    <w:rsid w:val="00AC0F88"/>
    <w:rsid w:val="00AC4725"/>
    <w:rsid w:val="00AD0A5D"/>
    <w:rsid w:val="00AD0E57"/>
    <w:rsid w:val="00AD10B9"/>
    <w:rsid w:val="00AD4070"/>
    <w:rsid w:val="00AD42F0"/>
    <w:rsid w:val="00AD4916"/>
    <w:rsid w:val="00AD7E0B"/>
    <w:rsid w:val="00AE05CE"/>
    <w:rsid w:val="00AE1127"/>
    <w:rsid w:val="00AE249E"/>
    <w:rsid w:val="00AE345F"/>
    <w:rsid w:val="00AF52C2"/>
    <w:rsid w:val="00B02D0C"/>
    <w:rsid w:val="00B05FE9"/>
    <w:rsid w:val="00B07A3F"/>
    <w:rsid w:val="00B134D4"/>
    <w:rsid w:val="00B169A8"/>
    <w:rsid w:val="00B16C67"/>
    <w:rsid w:val="00B16D29"/>
    <w:rsid w:val="00B21ABF"/>
    <w:rsid w:val="00B246EC"/>
    <w:rsid w:val="00B250DF"/>
    <w:rsid w:val="00B25ECF"/>
    <w:rsid w:val="00B33229"/>
    <w:rsid w:val="00B369C3"/>
    <w:rsid w:val="00B425FF"/>
    <w:rsid w:val="00B43CB9"/>
    <w:rsid w:val="00B467E1"/>
    <w:rsid w:val="00B46BE4"/>
    <w:rsid w:val="00B5156C"/>
    <w:rsid w:val="00B5231D"/>
    <w:rsid w:val="00B543F0"/>
    <w:rsid w:val="00B55974"/>
    <w:rsid w:val="00B56637"/>
    <w:rsid w:val="00B62134"/>
    <w:rsid w:val="00B654E8"/>
    <w:rsid w:val="00B678F9"/>
    <w:rsid w:val="00B73418"/>
    <w:rsid w:val="00B73955"/>
    <w:rsid w:val="00B73FED"/>
    <w:rsid w:val="00B74DEC"/>
    <w:rsid w:val="00B76BBF"/>
    <w:rsid w:val="00B77C64"/>
    <w:rsid w:val="00B84D3A"/>
    <w:rsid w:val="00B8744D"/>
    <w:rsid w:val="00BA3F26"/>
    <w:rsid w:val="00BA6BEB"/>
    <w:rsid w:val="00BA71B9"/>
    <w:rsid w:val="00BB6C3B"/>
    <w:rsid w:val="00BC4416"/>
    <w:rsid w:val="00BD3F70"/>
    <w:rsid w:val="00BD79BB"/>
    <w:rsid w:val="00BE1C34"/>
    <w:rsid w:val="00BE35E6"/>
    <w:rsid w:val="00BE3656"/>
    <w:rsid w:val="00BE3978"/>
    <w:rsid w:val="00BE4BE0"/>
    <w:rsid w:val="00BE7973"/>
    <w:rsid w:val="00BE7A2F"/>
    <w:rsid w:val="00BF31F3"/>
    <w:rsid w:val="00BF626B"/>
    <w:rsid w:val="00BF66A8"/>
    <w:rsid w:val="00C00C60"/>
    <w:rsid w:val="00C02F99"/>
    <w:rsid w:val="00C04F2B"/>
    <w:rsid w:val="00C14471"/>
    <w:rsid w:val="00C21962"/>
    <w:rsid w:val="00C253EE"/>
    <w:rsid w:val="00C256E3"/>
    <w:rsid w:val="00C25F9B"/>
    <w:rsid w:val="00C27A47"/>
    <w:rsid w:val="00C30733"/>
    <w:rsid w:val="00C30BE3"/>
    <w:rsid w:val="00C3418A"/>
    <w:rsid w:val="00C35596"/>
    <w:rsid w:val="00C3783A"/>
    <w:rsid w:val="00C412AB"/>
    <w:rsid w:val="00C45614"/>
    <w:rsid w:val="00C45855"/>
    <w:rsid w:val="00C52AAF"/>
    <w:rsid w:val="00C55C2D"/>
    <w:rsid w:val="00C56A03"/>
    <w:rsid w:val="00C62EE8"/>
    <w:rsid w:val="00C667E1"/>
    <w:rsid w:val="00C70131"/>
    <w:rsid w:val="00C7324F"/>
    <w:rsid w:val="00C80747"/>
    <w:rsid w:val="00C82567"/>
    <w:rsid w:val="00C82AB1"/>
    <w:rsid w:val="00C84167"/>
    <w:rsid w:val="00C85BF8"/>
    <w:rsid w:val="00C90FFA"/>
    <w:rsid w:val="00C91287"/>
    <w:rsid w:val="00C91E1D"/>
    <w:rsid w:val="00C94D17"/>
    <w:rsid w:val="00CA25A5"/>
    <w:rsid w:val="00CA2CFE"/>
    <w:rsid w:val="00CB5535"/>
    <w:rsid w:val="00CB75FE"/>
    <w:rsid w:val="00CC04AD"/>
    <w:rsid w:val="00CC25D2"/>
    <w:rsid w:val="00CC4296"/>
    <w:rsid w:val="00CC4C00"/>
    <w:rsid w:val="00CC7E46"/>
    <w:rsid w:val="00CD259F"/>
    <w:rsid w:val="00CE3835"/>
    <w:rsid w:val="00CE3BDF"/>
    <w:rsid w:val="00CE589A"/>
    <w:rsid w:val="00CE66D7"/>
    <w:rsid w:val="00CE7145"/>
    <w:rsid w:val="00CF36DF"/>
    <w:rsid w:val="00CF68F5"/>
    <w:rsid w:val="00D07598"/>
    <w:rsid w:val="00D14ED6"/>
    <w:rsid w:val="00D1529A"/>
    <w:rsid w:val="00D1704C"/>
    <w:rsid w:val="00D20828"/>
    <w:rsid w:val="00D20C06"/>
    <w:rsid w:val="00D216DD"/>
    <w:rsid w:val="00D24F30"/>
    <w:rsid w:val="00D26D53"/>
    <w:rsid w:val="00D2786B"/>
    <w:rsid w:val="00D3326C"/>
    <w:rsid w:val="00D33C44"/>
    <w:rsid w:val="00D34B4F"/>
    <w:rsid w:val="00D3765A"/>
    <w:rsid w:val="00D37B43"/>
    <w:rsid w:val="00D37DD8"/>
    <w:rsid w:val="00D4336F"/>
    <w:rsid w:val="00D46DF2"/>
    <w:rsid w:val="00D50081"/>
    <w:rsid w:val="00D60CB9"/>
    <w:rsid w:val="00D702A4"/>
    <w:rsid w:val="00D72470"/>
    <w:rsid w:val="00D73AA5"/>
    <w:rsid w:val="00D75FD8"/>
    <w:rsid w:val="00D8338E"/>
    <w:rsid w:val="00D833EE"/>
    <w:rsid w:val="00D8507B"/>
    <w:rsid w:val="00D85664"/>
    <w:rsid w:val="00D86C1E"/>
    <w:rsid w:val="00D87683"/>
    <w:rsid w:val="00D95317"/>
    <w:rsid w:val="00D95533"/>
    <w:rsid w:val="00D95758"/>
    <w:rsid w:val="00D97823"/>
    <w:rsid w:val="00D97B77"/>
    <w:rsid w:val="00D97E98"/>
    <w:rsid w:val="00DA4C9E"/>
    <w:rsid w:val="00DB1581"/>
    <w:rsid w:val="00DB3DB5"/>
    <w:rsid w:val="00DB5C0D"/>
    <w:rsid w:val="00DB634C"/>
    <w:rsid w:val="00DB79F3"/>
    <w:rsid w:val="00DC0549"/>
    <w:rsid w:val="00DC12DF"/>
    <w:rsid w:val="00DC5A72"/>
    <w:rsid w:val="00DD18B1"/>
    <w:rsid w:val="00DD4645"/>
    <w:rsid w:val="00DE17F5"/>
    <w:rsid w:val="00DF1CB8"/>
    <w:rsid w:val="00DF2829"/>
    <w:rsid w:val="00DF667C"/>
    <w:rsid w:val="00E02B20"/>
    <w:rsid w:val="00E02BE5"/>
    <w:rsid w:val="00E06F51"/>
    <w:rsid w:val="00E1043A"/>
    <w:rsid w:val="00E135E9"/>
    <w:rsid w:val="00E215EF"/>
    <w:rsid w:val="00E21AB7"/>
    <w:rsid w:val="00E224BF"/>
    <w:rsid w:val="00E26374"/>
    <w:rsid w:val="00E26992"/>
    <w:rsid w:val="00E31ED8"/>
    <w:rsid w:val="00E32EA8"/>
    <w:rsid w:val="00E33DC1"/>
    <w:rsid w:val="00E36079"/>
    <w:rsid w:val="00E40EC3"/>
    <w:rsid w:val="00E4185E"/>
    <w:rsid w:val="00E437EB"/>
    <w:rsid w:val="00E46B02"/>
    <w:rsid w:val="00E470A5"/>
    <w:rsid w:val="00E50E7F"/>
    <w:rsid w:val="00E548AE"/>
    <w:rsid w:val="00E576C3"/>
    <w:rsid w:val="00E6005D"/>
    <w:rsid w:val="00E618D5"/>
    <w:rsid w:val="00E62C05"/>
    <w:rsid w:val="00E671B6"/>
    <w:rsid w:val="00E7107F"/>
    <w:rsid w:val="00E7309A"/>
    <w:rsid w:val="00E733C0"/>
    <w:rsid w:val="00E743AD"/>
    <w:rsid w:val="00E808D3"/>
    <w:rsid w:val="00E85207"/>
    <w:rsid w:val="00E917FF"/>
    <w:rsid w:val="00E91CBD"/>
    <w:rsid w:val="00EA0BCE"/>
    <w:rsid w:val="00EA1A36"/>
    <w:rsid w:val="00EA4CB6"/>
    <w:rsid w:val="00EA74E6"/>
    <w:rsid w:val="00EB0285"/>
    <w:rsid w:val="00EB2D99"/>
    <w:rsid w:val="00EB5B31"/>
    <w:rsid w:val="00EB6284"/>
    <w:rsid w:val="00EC77B8"/>
    <w:rsid w:val="00ED3CF2"/>
    <w:rsid w:val="00ED69CE"/>
    <w:rsid w:val="00ED71E3"/>
    <w:rsid w:val="00EE0307"/>
    <w:rsid w:val="00EE78D5"/>
    <w:rsid w:val="00EF450F"/>
    <w:rsid w:val="00EF6CA2"/>
    <w:rsid w:val="00F004E5"/>
    <w:rsid w:val="00F00752"/>
    <w:rsid w:val="00F05867"/>
    <w:rsid w:val="00F1160D"/>
    <w:rsid w:val="00F167C9"/>
    <w:rsid w:val="00F20CC6"/>
    <w:rsid w:val="00F30721"/>
    <w:rsid w:val="00F3392A"/>
    <w:rsid w:val="00F35522"/>
    <w:rsid w:val="00F35BA9"/>
    <w:rsid w:val="00F36229"/>
    <w:rsid w:val="00F41580"/>
    <w:rsid w:val="00F42467"/>
    <w:rsid w:val="00F42776"/>
    <w:rsid w:val="00F42B8C"/>
    <w:rsid w:val="00F509E8"/>
    <w:rsid w:val="00F518C1"/>
    <w:rsid w:val="00F63F54"/>
    <w:rsid w:val="00F65750"/>
    <w:rsid w:val="00F672EF"/>
    <w:rsid w:val="00F70BA6"/>
    <w:rsid w:val="00F713CE"/>
    <w:rsid w:val="00F7726D"/>
    <w:rsid w:val="00F80073"/>
    <w:rsid w:val="00F8020B"/>
    <w:rsid w:val="00F83B9C"/>
    <w:rsid w:val="00F84F69"/>
    <w:rsid w:val="00F85DB5"/>
    <w:rsid w:val="00F917E9"/>
    <w:rsid w:val="00F91AB3"/>
    <w:rsid w:val="00F94015"/>
    <w:rsid w:val="00F95411"/>
    <w:rsid w:val="00FA58D9"/>
    <w:rsid w:val="00FA749C"/>
    <w:rsid w:val="00FB25C7"/>
    <w:rsid w:val="00FB4A12"/>
    <w:rsid w:val="00FB574F"/>
    <w:rsid w:val="00FC2717"/>
    <w:rsid w:val="00FC275D"/>
    <w:rsid w:val="00FC32F0"/>
    <w:rsid w:val="00FC5041"/>
    <w:rsid w:val="00FD17A6"/>
    <w:rsid w:val="00FD58EC"/>
    <w:rsid w:val="00FE421B"/>
    <w:rsid w:val="00FE439A"/>
    <w:rsid w:val="00FE4722"/>
    <w:rsid w:val="00FE5DA5"/>
    <w:rsid w:val="00FE779D"/>
    <w:rsid w:val="00FF4BEB"/>
    <w:rsid w:val="00FF74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ACEE6"/>
  <w15:chartTrackingRefBased/>
  <w15:docId w15:val="{4A32AF9A-544D-4A83-9ECC-CE7F6841D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E3978"/>
    <w:pPr>
      <w:suppressAutoHyphens/>
    </w:pPr>
    <w:rPr>
      <w:rFonts w:ascii="Times New Roman" w:eastAsia="Times New Roman" w:hAnsi="Times New Roman"/>
      <w:sz w:val="26"/>
      <w:lang w:eastAsia="ar-SA"/>
    </w:rPr>
  </w:style>
  <w:style w:type="paragraph" w:styleId="Nagwek1">
    <w:name w:val="heading 1"/>
    <w:basedOn w:val="Normalny"/>
    <w:next w:val="Normalny"/>
    <w:link w:val="Nagwek1Znak"/>
    <w:qFormat/>
    <w:rsid w:val="00C30733"/>
    <w:pPr>
      <w:suppressAutoHyphens w:val="0"/>
      <w:autoSpaceDE w:val="0"/>
      <w:autoSpaceDN w:val="0"/>
      <w:spacing w:line="360" w:lineRule="auto"/>
      <w:jc w:val="center"/>
      <w:outlineLvl w:val="0"/>
    </w:pPr>
    <w:rPr>
      <w:rFonts w:ascii="Arial" w:hAnsi="Arial"/>
      <w:b/>
      <w:bCs/>
      <w:color w:val="000000"/>
      <w:sz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rsid w:val="007D4092"/>
  </w:style>
  <w:style w:type="paragraph" w:customStyle="1" w:styleId="Tekstpodstawowy21">
    <w:name w:val="Tekst podstawowy 21"/>
    <w:basedOn w:val="Normalny"/>
    <w:rsid w:val="007D4092"/>
    <w:pPr>
      <w:jc w:val="both"/>
    </w:pPr>
    <w:rPr>
      <w:rFonts w:ascii="Arial" w:hAnsi="Arial" w:cs="Arial"/>
      <w:sz w:val="22"/>
    </w:rPr>
  </w:style>
  <w:style w:type="paragraph" w:styleId="Akapitzlist">
    <w:name w:val="List Paragraph"/>
    <w:aliases w:val="ISCG Numerowanie,lp1"/>
    <w:basedOn w:val="Normalny"/>
    <w:link w:val="AkapitzlistZnak"/>
    <w:uiPriority w:val="34"/>
    <w:qFormat/>
    <w:rsid w:val="007D4092"/>
    <w:pPr>
      <w:suppressAutoHyphens w:val="0"/>
      <w:ind w:left="720"/>
      <w:contextualSpacing/>
    </w:pPr>
    <w:rPr>
      <w:rFonts w:ascii="Arial Narrow" w:hAnsi="Arial Narrow"/>
      <w:sz w:val="20"/>
      <w:lang w:val="x-none" w:eastAsia="x-none"/>
    </w:rPr>
  </w:style>
  <w:style w:type="character" w:customStyle="1" w:styleId="AkapitzlistZnak">
    <w:name w:val="Akapit z listą Znak"/>
    <w:aliases w:val="ISCG Numerowanie Znak,lp1 Znak"/>
    <w:link w:val="Akapitzlist"/>
    <w:uiPriority w:val="34"/>
    <w:locked/>
    <w:rsid w:val="007D4092"/>
    <w:rPr>
      <w:rFonts w:ascii="Arial Narrow" w:eastAsia="Times New Roman" w:hAnsi="Arial Narrow" w:cs="Times New Roman"/>
      <w:szCs w:val="20"/>
      <w:lang w:val="x-none" w:eastAsia="x-none"/>
    </w:rPr>
  </w:style>
  <w:style w:type="paragraph" w:customStyle="1" w:styleId="Standard">
    <w:name w:val="Standard"/>
    <w:rsid w:val="007D4092"/>
    <w:pPr>
      <w:suppressAutoHyphens/>
      <w:autoSpaceDN w:val="0"/>
      <w:spacing w:after="200" w:line="276" w:lineRule="auto"/>
      <w:textAlignment w:val="baseline"/>
    </w:pPr>
    <w:rPr>
      <w:rFonts w:eastAsia="SimSun" w:cs="Calibri"/>
      <w:kern w:val="3"/>
      <w:sz w:val="22"/>
      <w:szCs w:val="22"/>
    </w:rPr>
  </w:style>
  <w:style w:type="paragraph" w:customStyle="1" w:styleId="paragraf">
    <w:name w:val="paragraf"/>
    <w:qFormat/>
    <w:rsid w:val="007D4092"/>
    <w:pPr>
      <w:suppressAutoHyphens/>
      <w:autoSpaceDN w:val="0"/>
      <w:spacing w:before="240" w:after="120"/>
      <w:ind w:left="426" w:hanging="426"/>
      <w:jc w:val="center"/>
      <w:textAlignment w:val="baseline"/>
    </w:pPr>
    <w:rPr>
      <w:rFonts w:ascii="Times New Roman" w:hAnsi="Times New Roman"/>
      <w:b/>
      <w:kern w:val="3"/>
      <w:sz w:val="24"/>
      <w:szCs w:val="22"/>
      <w:lang w:eastAsia="ar-SA"/>
    </w:rPr>
  </w:style>
  <w:style w:type="paragraph" w:customStyle="1" w:styleId="nagwekTabeli">
    <w:name w:val="nagłówek Tabeli"/>
    <w:basedOn w:val="Standard"/>
    <w:rsid w:val="007D4092"/>
    <w:pPr>
      <w:spacing w:before="120"/>
      <w:jc w:val="center"/>
    </w:pPr>
    <w:rPr>
      <w:rFonts w:ascii="Times New Roman" w:hAnsi="Times New Roman"/>
    </w:rPr>
  </w:style>
  <w:style w:type="paragraph" w:customStyle="1" w:styleId="poleTabeli">
    <w:name w:val="pole Tabeli"/>
    <w:basedOn w:val="Standard"/>
    <w:rsid w:val="007D4092"/>
    <w:pPr>
      <w:spacing w:before="120"/>
    </w:pPr>
    <w:rPr>
      <w:rFonts w:ascii="Times New Roman" w:hAnsi="Times New Roman"/>
    </w:rPr>
  </w:style>
  <w:style w:type="paragraph" w:customStyle="1" w:styleId="txt1umowa">
    <w:name w:val="txt 1 umowa"/>
    <w:basedOn w:val="Standard"/>
    <w:link w:val="txt1umowaZnak"/>
    <w:qFormat/>
    <w:rsid w:val="007D4092"/>
    <w:pPr>
      <w:spacing w:before="120"/>
      <w:ind w:left="426" w:hanging="426"/>
      <w:jc w:val="both"/>
    </w:pPr>
    <w:rPr>
      <w:rFonts w:ascii="Times New Roman" w:hAnsi="Times New Roman" w:cs="Times New Roman"/>
      <w:sz w:val="20"/>
      <w:szCs w:val="20"/>
      <w:lang w:val="x-none" w:eastAsia="x-none"/>
    </w:rPr>
  </w:style>
  <w:style w:type="paragraph" w:customStyle="1" w:styleId="txt2umowa">
    <w:name w:val="txt 2 umowa"/>
    <w:basedOn w:val="txt1umowa"/>
    <w:qFormat/>
    <w:rsid w:val="007D4092"/>
    <w:pPr>
      <w:ind w:left="709" w:hanging="283"/>
    </w:pPr>
  </w:style>
  <w:style w:type="character" w:customStyle="1" w:styleId="txt1umowaZnak">
    <w:name w:val="txt 1 umowa Znak"/>
    <w:link w:val="txt1umowa"/>
    <w:rsid w:val="007D4092"/>
    <w:rPr>
      <w:rFonts w:ascii="Times New Roman" w:eastAsia="SimSun" w:hAnsi="Times New Roman" w:cs="Calibri"/>
      <w:kern w:val="3"/>
    </w:rPr>
  </w:style>
  <w:style w:type="character" w:customStyle="1" w:styleId="domylnaczcionkaakapitu10">
    <w:name w:val="domylnaczcionkaakapitu1"/>
    <w:basedOn w:val="Domylnaczcionkaakapitu"/>
    <w:rsid w:val="007D4092"/>
  </w:style>
  <w:style w:type="character" w:styleId="Pogrubienie">
    <w:name w:val="Strong"/>
    <w:uiPriority w:val="22"/>
    <w:qFormat/>
    <w:rsid w:val="007D4092"/>
    <w:rPr>
      <w:b/>
      <w:bCs/>
    </w:rPr>
  </w:style>
  <w:style w:type="paragraph" w:styleId="Tekstdymka">
    <w:name w:val="Balloon Text"/>
    <w:basedOn w:val="Normalny"/>
    <w:link w:val="TekstdymkaZnak"/>
    <w:uiPriority w:val="99"/>
    <w:semiHidden/>
    <w:unhideWhenUsed/>
    <w:rsid w:val="00113F8E"/>
    <w:rPr>
      <w:rFonts w:ascii="Segoe UI" w:hAnsi="Segoe UI"/>
      <w:sz w:val="18"/>
      <w:szCs w:val="18"/>
      <w:lang w:val="x-none"/>
    </w:rPr>
  </w:style>
  <w:style w:type="character" w:customStyle="1" w:styleId="TekstdymkaZnak">
    <w:name w:val="Tekst dymka Znak"/>
    <w:link w:val="Tekstdymka"/>
    <w:uiPriority w:val="99"/>
    <w:semiHidden/>
    <w:rsid w:val="00113F8E"/>
    <w:rPr>
      <w:rFonts w:ascii="Segoe UI" w:eastAsia="Times New Roman" w:hAnsi="Segoe UI" w:cs="Segoe UI"/>
      <w:sz w:val="18"/>
      <w:szCs w:val="18"/>
      <w:lang w:eastAsia="ar-SA"/>
    </w:rPr>
  </w:style>
  <w:style w:type="character" w:styleId="Odwoaniedokomentarza">
    <w:name w:val="annotation reference"/>
    <w:basedOn w:val="Domylnaczcionkaakapitu"/>
    <w:uiPriority w:val="99"/>
    <w:unhideWhenUsed/>
    <w:rsid w:val="00552B50"/>
    <w:rPr>
      <w:sz w:val="16"/>
      <w:szCs w:val="16"/>
    </w:rPr>
  </w:style>
  <w:style w:type="paragraph" w:styleId="Tekstkomentarza">
    <w:name w:val="annotation text"/>
    <w:basedOn w:val="Normalny"/>
    <w:link w:val="TekstkomentarzaZnak"/>
    <w:unhideWhenUsed/>
    <w:rsid w:val="00552B50"/>
    <w:rPr>
      <w:sz w:val="20"/>
    </w:rPr>
  </w:style>
  <w:style w:type="character" w:customStyle="1" w:styleId="TekstkomentarzaZnak">
    <w:name w:val="Tekst komentarza Znak"/>
    <w:basedOn w:val="Domylnaczcionkaakapitu"/>
    <w:link w:val="Tekstkomentarza"/>
    <w:rsid w:val="00552B50"/>
    <w:rPr>
      <w:rFonts w:ascii="Times New Roman" w:eastAsia="Times New Roman" w:hAnsi="Times New Roman"/>
      <w:lang w:eastAsia="ar-SA"/>
    </w:rPr>
  </w:style>
  <w:style w:type="paragraph" w:styleId="Tematkomentarza">
    <w:name w:val="annotation subject"/>
    <w:basedOn w:val="Tekstkomentarza"/>
    <w:next w:val="Tekstkomentarza"/>
    <w:link w:val="TematkomentarzaZnak"/>
    <w:uiPriority w:val="99"/>
    <w:semiHidden/>
    <w:unhideWhenUsed/>
    <w:rsid w:val="00552B50"/>
    <w:rPr>
      <w:b/>
      <w:bCs/>
    </w:rPr>
  </w:style>
  <w:style w:type="character" w:customStyle="1" w:styleId="TematkomentarzaZnak">
    <w:name w:val="Temat komentarza Znak"/>
    <w:basedOn w:val="TekstkomentarzaZnak"/>
    <w:link w:val="Tematkomentarza"/>
    <w:uiPriority w:val="99"/>
    <w:semiHidden/>
    <w:rsid w:val="00552B50"/>
    <w:rPr>
      <w:rFonts w:ascii="Times New Roman" w:eastAsia="Times New Roman" w:hAnsi="Times New Roman"/>
      <w:b/>
      <w:bCs/>
      <w:lang w:eastAsia="ar-SA"/>
    </w:rPr>
  </w:style>
  <w:style w:type="character" w:customStyle="1" w:styleId="Nagwek1Znak">
    <w:name w:val="Nagłówek 1 Znak"/>
    <w:basedOn w:val="Domylnaczcionkaakapitu"/>
    <w:link w:val="Nagwek1"/>
    <w:rsid w:val="00C30733"/>
    <w:rPr>
      <w:rFonts w:ascii="Arial" w:eastAsia="Times New Roman" w:hAnsi="Arial"/>
      <w:b/>
      <w:bCs/>
      <w:color w:val="000000"/>
      <w:sz w:val="24"/>
      <w:lang w:val="x-none" w:eastAsia="x-none"/>
    </w:rPr>
  </w:style>
  <w:style w:type="character" w:styleId="Hipercze">
    <w:name w:val="Hyperlink"/>
    <w:rsid w:val="006113CD"/>
    <w:rPr>
      <w:color w:val="0000FF"/>
      <w:u w:val="single"/>
    </w:rPr>
  </w:style>
  <w:style w:type="character" w:styleId="Nierozpoznanawzmianka">
    <w:name w:val="Unresolved Mention"/>
    <w:basedOn w:val="Domylnaczcionkaakapitu"/>
    <w:uiPriority w:val="99"/>
    <w:semiHidden/>
    <w:unhideWhenUsed/>
    <w:rsid w:val="003A2776"/>
    <w:rPr>
      <w:color w:val="605E5C"/>
      <w:shd w:val="clear" w:color="auto" w:fill="E1DFDD"/>
    </w:rPr>
  </w:style>
  <w:style w:type="paragraph" w:customStyle="1" w:styleId="Zwykytekst2">
    <w:name w:val="Zwykły tekst2"/>
    <w:basedOn w:val="Standard"/>
    <w:uiPriority w:val="99"/>
    <w:rsid w:val="006874D8"/>
    <w:pPr>
      <w:spacing w:after="0" w:line="240" w:lineRule="auto"/>
      <w:textAlignment w:val="auto"/>
    </w:pPr>
    <w:rPr>
      <w:rFonts w:ascii="Courier New" w:eastAsia="Times New Roman" w:hAnsi="Courier New" w:cs="Times New Roman"/>
      <w:spacing w:val="15"/>
      <w:sz w:val="20"/>
      <w:szCs w:val="20"/>
      <w:lang w:eastAsia="ar-SA"/>
    </w:rPr>
  </w:style>
  <w:style w:type="paragraph" w:customStyle="1" w:styleId="Default">
    <w:name w:val="Default"/>
    <w:rsid w:val="006874D8"/>
    <w:pPr>
      <w:suppressAutoHyphens/>
      <w:autoSpaceDN w:val="0"/>
    </w:pPr>
    <w:rPr>
      <w:rFonts w:ascii="Times New Roman" w:eastAsia="Times New Roman" w:hAnsi="Times New Roman"/>
      <w:color w:val="000000"/>
      <w:kern w:val="3"/>
      <w:sz w:val="24"/>
      <w:szCs w:val="24"/>
    </w:rPr>
  </w:style>
  <w:style w:type="paragraph" w:styleId="Nagwek">
    <w:name w:val="header"/>
    <w:basedOn w:val="Normalny"/>
    <w:link w:val="NagwekZnak"/>
    <w:uiPriority w:val="99"/>
    <w:unhideWhenUsed/>
    <w:rsid w:val="00654A69"/>
    <w:pPr>
      <w:tabs>
        <w:tab w:val="center" w:pos="4536"/>
        <w:tab w:val="right" w:pos="9072"/>
      </w:tabs>
    </w:pPr>
  </w:style>
  <w:style w:type="character" w:customStyle="1" w:styleId="NagwekZnak">
    <w:name w:val="Nagłówek Znak"/>
    <w:basedOn w:val="Domylnaczcionkaakapitu"/>
    <w:link w:val="Nagwek"/>
    <w:uiPriority w:val="99"/>
    <w:rsid w:val="00654A69"/>
    <w:rPr>
      <w:rFonts w:ascii="Times New Roman" w:eastAsia="Times New Roman" w:hAnsi="Times New Roman"/>
      <w:sz w:val="26"/>
      <w:lang w:eastAsia="ar-SA"/>
    </w:rPr>
  </w:style>
  <w:style w:type="paragraph" w:styleId="Stopka">
    <w:name w:val="footer"/>
    <w:basedOn w:val="Normalny"/>
    <w:link w:val="StopkaZnak"/>
    <w:uiPriority w:val="99"/>
    <w:unhideWhenUsed/>
    <w:rsid w:val="00654A69"/>
    <w:pPr>
      <w:tabs>
        <w:tab w:val="center" w:pos="4536"/>
        <w:tab w:val="right" w:pos="9072"/>
      </w:tabs>
    </w:pPr>
  </w:style>
  <w:style w:type="character" w:customStyle="1" w:styleId="StopkaZnak">
    <w:name w:val="Stopka Znak"/>
    <w:basedOn w:val="Domylnaczcionkaakapitu"/>
    <w:link w:val="Stopka"/>
    <w:uiPriority w:val="99"/>
    <w:rsid w:val="00654A69"/>
    <w:rPr>
      <w:rFonts w:ascii="Times New Roman" w:eastAsia="Times New Roman" w:hAnsi="Times New Roman"/>
      <w:sz w:val="26"/>
      <w:lang w:eastAsia="ar-SA"/>
    </w:rPr>
  </w:style>
  <w:style w:type="character" w:customStyle="1" w:styleId="articletitle">
    <w:name w:val="articletitle"/>
    <w:basedOn w:val="Domylnaczcionkaakapitu"/>
    <w:rsid w:val="00A878B1"/>
  </w:style>
  <w:style w:type="character" w:customStyle="1" w:styleId="link-preview-wrapper">
    <w:name w:val="link-preview-wrapper"/>
    <w:basedOn w:val="Domylnaczcionkaakapitu"/>
    <w:rsid w:val="00A878B1"/>
  </w:style>
  <w:style w:type="paragraph" w:styleId="NormalnyWeb">
    <w:name w:val="Normal (Web)"/>
    <w:basedOn w:val="Normalny"/>
    <w:uiPriority w:val="99"/>
    <w:semiHidden/>
    <w:unhideWhenUsed/>
    <w:rsid w:val="00D8507B"/>
    <w:pPr>
      <w:suppressAutoHyphens w:val="0"/>
      <w:spacing w:before="100" w:beforeAutospacing="1" w:after="100" w:afterAutospacing="1"/>
    </w:pPr>
    <w:rPr>
      <w:rFonts w:ascii="Calibri" w:eastAsiaTheme="minorHAnsi" w:hAnsi="Calibri" w:cs="Calibri"/>
      <w:sz w:val="22"/>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540861">
      <w:bodyDiv w:val="1"/>
      <w:marLeft w:val="0"/>
      <w:marRight w:val="0"/>
      <w:marTop w:val="0"/>
      <w:marBottom w:val="0"/>
      <w:divBdr>
        <w:top w:val="none" w:sz="0" w:space="0" w:color="auto"/>
        <w:left w:val="none" w:sz="0" w:space="0" w:color="auto"/>
        <w:bottom w:val="none" w:sz="0" w:space="0" w:color="auto"/>
        <w:right w:val="none" w:sz="0" w:space="0" w:color="auto"/>
      </w:divBdr>
    </w:div>
    <w:div w:id="429198821">
      <w:bodyDiv w:val="1"/>
      <w:marLeft w:val="0"/>
      <w:marRight w:val="0"/>
      <w:marTop w:val="0"/>
      <w:marBottom w:val="0"/>
      <w:divBdr>
        <w:top w:val="none" w:sz="0" w:space="0" w:color="auto"/>
        <w:left w:val="none" w:sz="0" w:space="0" w:color="auto"/>
        <w:bottom w:val="none" w:sz="0" w:space="0" w:color="auto"/>
        <w:right w:val="none" w:sz="0" w:space="0" w:color="auto"/>
      </w:divBdr>
    </w:div>
    <w:div w:id="815606760">
      <w:bodyDiv w:val="1"/>
      <w:marLeft w:val="0"/>
      <w:marRight w:val="0"/>
      <w:marTop w:val="0"/>
      <w:marBottom w:val="0"/>
      <w:divBdr>
        <w:top w:val="none" w:sz="0" w:space="0" w:color="auto"/>
        <w:left w:val="none" w:sz="0" w:space="0" w:color="auto"/>
        <w:bottom w:val="none" w:sz="0" w:space="0" w:color="auto"/>
        <w:right w:val="none" w:sz="0" w:space="0" w:color="auto"/>
      </w:divBdr>
    </w:div>
    <w:div w:id="971711470">
      <w:bodyDiv w:val="1"/>
      <w:marLeft w:val="0"/>
      <w:marRight w:val="0"/>
      <w:marTop w:val="0"/>
      <w:marBottom w:val="0"/>
      <w:divBdr>
        <w:top w:val="none" w:sz="0" w:space="0" w:color="auto"/>
        <w:left w:val="none" w:sz="0" w:space="0" w:color="auto"/>
        <w:bottom w:val="none" w:sz="0" w:space="0" w:color="auto"/>
        <w:right w:val="none" w:sz="0" w:space="0" w:color="auto"/>
      </w:divBdr>
    </w:div>
    <w:div w:id="1046487156">
      <w:bodyDiv w:val="1"/>
      <w:marLeft w:val="0"/>
      <w:marRight w:val="0"/>
      <w:marTop w:val="0"/>
      <w:marBottom w:val="0"/>
      <w:divBdr>
        <w:top w:val="none" w:sz="0" w:space="0" w:color="auto"/>
        <w:left w:val="none" w:sz="0" w:space="0" w:color="auto"/>
        <w:bottom w:val="none" w:sz="0" w:space="0" w:color="auto"/>
        <w:right w:val="none" w:sz="0" w:space="0" w:color="auto"/>
      </w:divBdr>
      <w:divsChild>
        <w:div w:id="1546214809">
          <w:marLeft w:val="0"/>
          <w:marRight w:val="0"/>
          <w:marTop w:val="0"/>
          <w:marBottom w:val="0"/>
          <w:divBdr>
            <w:top w:val="none" w:sz="0" w:space="0" w:color="auto"/>
            <w:left w:val="none" w:sz="0" w:space="0" w:color="auto"/>
            <w:bottom w:val="none" w:sz="0" w:space="0" w:color="auto"/>
            <w:right w:val="none" w:sz="0" w:space="0" w:color="auto"/>
          </w:divBdr>
        </w:div>
        <w:div w:id="607588378">
          <w:marLeft w:val="0"/>
          <w:marRight w:val="0"/>
          <w:marTop w:val="0"/>
          <w:marBottom w:val="0"/>
          <w:divBdr>
            <w:top w:val="none" w:sz="0" w:space="0" w:color="auto"/>
            <w:left w:val="none" w:sz="0" w:space="0" w:color="auto"/>
            <w:bottom w:val="none" w:sz="0" w:space="0" w:color="auto"/>
            <w:right w:val="none" w:sz="0" w:space="0" w:color="auto"/>
          </w:divBdr>
          <w:divsChild>
            <w:div w:id="1428454429">
              <w:marLeft w:val="0"/>
              <w:marRight w:val="0"/>
              <w:marTop w:val="0"/>
              <w:marBottom w:val="0"/>
              <w:divBdr>
                <w:top w:val="none" w:sz="0" w:space="0" w:color="auto"/>
                <w:left w:val="none" w:sz="0" w:space="0" w:color="auto"/>
                <w:bottom w:val="none" w:sz="0" w:space="0" w:color="auto"/>
                <w:right w:val="none" w:sz="0" w:space="0" w:color="auto"/>
              </w:divBdr>
            </w:div>
          </w:divsChild>
        </w:div>
        <w:div w:id="762073428">
          <w:marLeft w:val="0"/>
          <w:marRight w:val="0"/>
          <w:marTop w:val="0"/>
          <w:marBottom w:val="0"/>
          <w:divBdr>
            <w:top w:val="none" w:sz="0" w:space="0" w:color="auto"/>
            <w:left w:val="none" w:sz="0" w:space="0" w:color="auto"/>
            <w:bottom w:val="none" w:sz="0" w:space="0" w:color="auto"/>
            <w:right w:val="none" w:sz="0" w:space="0" w:color="auto"/>
          </w:divBdr>
          <w:divsChild>
            <w:div w:id="1110587994">
              <w:marLeft w:val="0"/>
              <w:marRight w:val="0"/>
              <w:marTop w:val="0"/>
              <w:marBottom w:val="0"/>
              <w:divBdr>
                <w:top w:val="none" w:sz="0" w:space="0" w:color="auto"/>
                <w:left w:val="none" w:sz="0" w:space="0" w:color="auto"/>
                <w:bottom w:val="none" w:sz="0" w:space="0" w:color="auto"/>
                <w:right w:val="none" w:sz="0" w:space="0" w:color="auto"/>
              </w:divBdr>
            </w:div>
          </w:divsChild>
        </w:div>
        <w:div w:id="689792726">
          <w:marLeft w:val="0"/>
          <w:marRight w:val="0"/>
          <w:marTop w:val="0"/>
          <w:marBottom w:val="0"/>
          <w:divBdr>
            <w:top w:val="none" w:sz="0" w:space="0" w:color="auto"/>
            <w:left w:val="none" w:sz="0" w:space="0" w:color="auto"/>
            <w:bottom w:val="none" w:sz="0" w:space="0" w:color="auto"/>
            <w:right w:val="none" w:sz="0" w:space="0" w:color="auto"/>
          </w:divBdr>
          <w:divsChild>
            <w:div w:id="837617262">
              <w:marLeft w:val="0"/>
              <w:marRight w:val="0"/>
              <w:marTop w:val="0"/>
              <w:marBottom w:val="0"/>
              <w:divBdr>
                <w:top w:val="none" w:sz="0" w:space="0" w:color="auto"/>
                <w:left w:val="none" w:sz="0" w:space="0" w:color="auto"/>
                <w:bottom w:val="none" w:sz="0" w:space="0" w:color="auto"/>
                <w:right w:val="none" w:sz="0" w:space="0" w:color="auto"/>
              </w:divBdr>
            </w:div>
          </w:divsChild>
        </w:div>
        <w:div w:id="1005592127">
          <w:marLeft w:val="0"/>
          <w:marRight w:val="0"/>
          <w:marTop w:val="0"/>
          <w:marBottom w:val="0"/>
          <w:divBdr>
            <w:top w:val="none" w:sz="0" w:space="0" w:color="auto"/>
            <w:left w:val="none" w:sz="0" w:space="0" w:color="auto"/>
            <w:bottom w:val="none" w:sz="0" w:space="0" w:color="auto"/>
            <w:right w:val="none" w:sz="0" w:space="0" w:color="auto"/>
          </w:divBdr>
          <w:divsChild>
            <w:div w:id="1408066785">
              <w:marLeft w:val="0"/>
              <w:marRight w:val="0"/>
              <w:marTop w:val="0"/>
              <w:marBottom w:val="0"/>
              <w:divBdr>
                <w:top w:val="none" w:sz="0" w:space="0" w:color="auto"/>
                <w:left w:val="none" w:sz="0" w:space="0" w:color="auto"/>
                <w:bottom w:val="none" w:sz="0" w:space="0" w:color="auto"/>
                <w:right w:val="none" w:sz="0" w:space="0" w:color="auto"/>
              </w:divBdr>
            </w:div>
          </w:divsChild>
        </w:div>
        <w:div w:id="1843356744">
          <w:marLeft w:val="0"/>
          <w:marRight w:val="0"/>
          <w:marTop w:val="0"/>
          <w:marBottom w:val="0"/>
          <w:divBdr>
            <w:top w:val="none" w:sz="0" w:space="0" w:color="auto"/>
            <w:left w:val="none" w:sz="0" w:space="0" w:color="auto"/>
            <w:bottom w:val="none" w:sz="0" w:space="0" w:color="auto"/>
            <w:right w:val="none" w:sz="0" w:space="0" w:color="auto"/>
          </w:divBdr>
        </w:div>
      </w:divsChild>
    </w:div>
    <w:div w:id="1168670606">
      <w:bodyDiv w:val="1"/>
      <w:marLeft w:val="0"/>
      <w:marRight w:val="0"/>
      <w:marTop w:val="0"/>
      <w:marBottom w:val="0"/>
      <w:divBdr>
        <w:top w:val="none" w:sz="0" w:space="0" w:color="auto"/>
        <w:left w:val="none" w:sz="0" w:space="0" w:color="auto"/>
        <w:bottom w:val="none" w:sz="0" w:space="0" w:color="auto"/>
        <w:right w:val="none" w:sz="0" w:space="0" w:color="auto"/>
      </w:divBdr>
      <w:divsChild>
        <w:div w:id="1147819443">
          <w:marLeft w:val="0"/>
          <w:marRight w:val="0"/>
          <w:marTop w:val="0"/>
          <w:marBottom w:val="0"/>
          <w:divBdr>
            <w:top w:val="none" w:sz="0" w:space="0" w:color="auto"/>
            <w:left w:val="none" w:sz="0" w:space="0" w:color="auto"/>
            <w:bottom w:val="none" w:sz="0" w:space="0" w:color="auto"/>
            <w:right w:val="none" w:sz="0" w:space="0" w:color="auto"/>
          </w:divBdr>
          <w:divsChild>
            <w:div w:id="159272684">
              <w:marLeft w:val="0"/>
              <w:marRight w:val="0"/>
              <w:marTop w:val="0"/>
              <w:marBottom w:val="0"/>
              <w:divBdr>
                <w:top w:val="none" w:sz="0" w:space="0" w:color="auto"/>
                <w:left w:val="none" w:sz="0" w:space="0" w:color="auto"/>
                <w:bottom w:val="none" w:sz="0" w:space="0" w:color="auto"/>
                <w:right w:val="none" w:sz="0" w:space="0" w:color="auto"/>
              </w:divBdr>
              <w:divsChild>
                <w:div w:id="166017749">
                  <w:marLeft w:val="0"/>
                  <w:marRight w:val="0"/>
                  <w:marTop w:val="0"/>
                  <w:marBottom w:val="0"/>
                  <w:divBdr>
                    <w:top w:val="none" w:sz="0" w:space="0" w:color="auto"/>
                    <w:left w:val="none" w:sz="0" w:space="0" w:color="auto"/>
                    <w:bottom w:val="none" w:sz="0" w:space="0" w:color="auto"/>
                    <w:right w:val="none" w:sz="0" w:space="0" w:color="auto"/>
                  </w:divBdr>
                  <w:divsChild>
                    <w:div w:id="1127047108">
                      <w:marLeft w:val="0"/>
                      <w:marRight w:val="0"/>
                      <w:marTop w:val="0"/>
                      <w:marBottom w:val="0"/>
                      <w:divBdr>
                        <w:top w:val="none" w:sz="0" w:space="0" w:color="auto"/>
                        <w:left w:val="none" w:sz="0" w:space="0" w:color="auto"/>
                        <w:bottom w:val="none" w:sz="0" w:space="0" w:color="auto"/>
                        <w:right w:val="none" w:sz="0" w:space="0" w:color="auto"/>
                      </w:divBdr>
                      <w:divsChild>
                        <w:div w:id="772479343">
                          <w:marLeft w:val="0"/>
                          <w:marRight w:val="0"/>
                          <w:marTop w:val="0"/>
                          <w:marBottom w:val="0"/>
                          <w:divBdr>
                            <w:top w:val="none" w:sz="0" w:space="0" w:color="auto"/>
                            <w:left w:val="none" w:sz="0" w:space="0" w:color="auto"/>
                            <w:bottom w:val="none" w:sz="0" w:space="0" w:color="auto"/>
                            <w:right w:val="none" w:sz="0" w:space="0" w:color="auto"/>
                          </w:divBdr>
                          <w:divsChild>
                            <w:div w:id="200480444">
                              <w:marLeft w:val="0"/>
                              <w:marRight w:val="0"/>
                              <w:marTop w:val="0"/>
                              <w:marBottom w:val="0"/>
                              <w:divBdr>
                                <w:top w:val="none" w:sz="0" w:space="0" w:color="auto"/>
                                <w:left w:val="none" w:sz="0" w:space="0" w:color="auto"/>
                                <w:bottom w:val="none" w:sz="0" w:space="0" w:color="auto"/>
                                <w:right w:val="none" w:sz="0" w:space="0" w:color="auto"/>
                              </w:divBdr>
                              <w:divsChild>
                                <w:div w:id="1118526991">
                                  <w:marLeft w:val="0"/>
                                  <w:marRight w:val="0"/>
                                  <w:marTop w:val="0"/>
                                  <w:marBottom w:val="0"/>
                                  <w:divBdr>
                                    <w:top w:val="none" w:sz="0" w:space="0" w:color="auto"/>
                                    <w:left w:val="none" w:sz="0" w:space="0" w:color="auto"/>
                                    <w:bottom w:val="none" w:sz="0" w:space="0" w:color="auto"/>
                                    <w:right w:val="none" w:sz="0" w:space="0" w:color="auto"/>
                                  </w:divBdr>
                                  <w:divsChild>
                                    <w:div w:id="746151300">
                                      <w:marLeft w:val="0"/>
                                      <w:marRight w:val="0"/>
                                      <w:marTop w:val="0"/>
                                      <w:marBottom w:val="0"/>
                                      <w:divBdr>
                                        <w:top w:val="none" w:sz="0" w:space="0" w:color="auto"/>
                                        <w:left w:val="none" w:sz="0" w:space="0" w:color="auto"/>
                                        <w:bottom w:val="none" w:sz="0" w:space="0" w:color="auto"/>
                                        <w:right w:val="none" w:sz="0" w:space="0" w:color="auto"/>
                                      </w:divBdr>
                                      <w:divsChild>
                                        <w:div w:id="1876036350">
                                          <w:marLeft w:val="0"/>
                                          <w:marRight w:val="0"/>
                                          <w:marTop w:val="0"/>
                                          <w:marBottom w:val="0"/>
                                          <w:divBdr>
                                            <w:top w:val="none" w:sz="0" w:space="0" w:color="auto"/>
                                            <w:left w:val="none" w:sz="0" w:space="0" w:color="auto"/>
                                            <w:bottom w:val="none" w:sz="0" w:space="0" w:color="auto"/>
                                            <w:right w:val="none" w:sz="0" w:space="0" w:color="auto"/>
                                          </w:divBdr>
                                          <w:divsChild>
                                            <w:div w:id="7564157">
                                              <w:marLeft w:val="0"/>
                                              <w:marRight w:val="0"/>
                                              <w:marTop w:val="0"/>
                                              <w:marBottom w:val="0"/>
                                              <w:divBdr>
                                                <w:top w:val="none" w:sz="0" w:space="0" w:color="auto"/>
                                                <w:left w:val="none" w:sz="0" w:space="0" w:color="auto"/>
                                                <w:bottom w:val="none" w:sz="0" w:space="0" w:color="auto"/>
                                                <w:right w:val="none" w:sz="0" w:space="0" w:color="auto"/>
                                              </w:divBdr>
                                            </w:div>
                                            <w:div w:id="10838287">
                                              <w:marLeft w:val="0"/>
                                              <w:marRight w:val="0"/>
                                              <w:marTop w:val="0"/>
                                              <w:marBottom w:val="0"/>
                                              <w:divBdr>
                                                <w:top w:val="none" w:sz="0" w:space="0" w:color="auto"/>
                                                <w:left w:val="none" w:sz="0" w:space="0" w:color="auto"/>
                                                <w:bottom w:val="none" w:sz="0" w:space="0" w:color="auto"/>
                                                <w:right w:val="none" w:sz="0" w:space="0" w:color="auto"/>
                                              </w:divBdr>
                                            </w:div>
                                            <w:div w:id="20866873">
                                              <w:marLeft w:val="0"/>
                                              <w:marRight w:val="0"/>
                                              <w:marTop w:val="0"/>
                                              <w:marBottom w:val="0"/>
                                              <w:divBdr>
                                                <w:top w:val="none" w:sz="0" w:space="0" w:color="auto"/>
                                                <w:left w:val="none" w:sz="0" w:space="0" w:color="auto"/>
                                                <w:bottom w:val="none" w:sz="0" w:space="0" w:color="auto"/>
                                                <w:right w:val="none" w:sz="0" w:space="0" w:color="auto"/>
                                              </w:divBdr>
                                            </w:div>
                                            <w:div w:id="38170349">
                                              <w:marLeft w:val="0"/>
                                              <w:marRight w:val="0"/>
                                              <w:marTop w:val="0"/>
                                              <w:marBottom w:val="0"/>
                                              <w:divBdr>
                                                <w:top w:val="none" w:sz="0" w:space="0" w:color="auto"/>
                                                <w:left w:val="none" w:sz="0" w:space="0" w:color="auto"/>
                                                <w:bottom w:val="none" w:sz="0" w:space="0" w:color="auto"/>
                                                <w:right w:val="none" w:sz="0" w:space="0" w:color="auto"/>
                                              </w:divBdr>
                                            </w:div>
                                            <w:div w:id="82380140">
                                              <w:marLeft w:val="0"/>
                                              <w:marRight w:val="0"/>
                                              <w:marTop w:val="0"/>
                                              <w:marBottom w:val="0"/>
                                              <w:divBdr>
                                                <w:top w:val="none" w:sz="0" w:space="0" w:color="auto"/>
                                                <w:left w:val="none" w:sz="0" w:space="0" w:color="auto"/>
                                                <w:bottom w:val="none" w:sz="0" w:space="0" w:color="auto"/>
                                                <w:right w:val="none" w:sz="0" w:space="0" w:color="auto"/>
                                              </w:divBdr>
                                            </w:div>
                                            <w:div w:id="93979107">
                                              <w:marLeft w:val="0"/>
                                              <w:marRight w:val="0"/>
                                              <w:marTop w:val="0"/>
                                              <w:marBottom w:val="0"/>
                                              <w:divBdr>
                                                <w:top w:val="none" w:sz="0" w:space="0" w:color="auto"/>
                                                <w:left w:val="none" w:sz="0" w:space="0" w:color="auto"/>
                                                <w:bottom w:val="none" w:sz="0" w:space="0" w:color="auto"/>
                                                <w:right w:val="none" w:sz="0" w:space="0" w:color="auto"/>
                                              </w:divBdr>
                                            </w:div>
                                            <w:div w:id="98331365">
                                              <w:marLeft w:val="0"/>
                                              <w:marRight w:val="0"/>
                                              <w:marTop w:val="0"/>
                                              <w:marBottom w:val="0"/>
                                              <w:divBdr>
                                                <w:top w:val="none" w:sz="0" w:space="0" w:color="auto"/>
                                                <w:left w:val="none" w:sz="0" w:space="0" w:color="auto"/>
                                                <w:bottom w:val="none" w:sz="0" w:space="0" w:color="auto"/>
                                                <w:right w:val="none" w:sz="0" w:space="0" w:color="auto"/>
                                              </w:divBdr>
                                            </w:div>
                                            <w:div w:id="123282013">
                                              <w:marLeft w:val="0"/>
                                              <w:marRight w:val="0"/>
                                              <w:marTop w:val="0"/>
                                              <w:marBottom w:val="0"/>
                                              <w:divBdr>
                                                <w:top w:val="none" w:sz="0" w:space="0" w:color="auto"/>
                                                <w:left w:val="none" w:sz="0" w:space="0" w:color="auto"/>
                                                <w:bottom w:val="none" w:sz="0" w:space="0" w:color="auto"/>
                                                <w:right w:val="none" w:sz="0" w:space="0" w:color="auto"/>
                                              </w:divBdr>
                                            </w:div>
                                            <w:div w:id="138767333">
                                              <w:marLeft w:val="0"/>
                                              <w:marRight w:val="0"/>
                                              <w:marTop w:val="0"/>
                                              <w:marBottom w:val="0"/>
                                              <w:divBdr>
                                                <w:top w:val="none" w:sz="0" w:space="0" w:color="auto"/>
                                                <w:left w:val="none" w:sz="0" w:space="0" w:color="auto"/>
                                                <w:bottom w:val="none" w:sz="0" w:space="0" w:color="auto"/>
                                                <w:right w:val="none" w:sz="0" w:space="0" w:color="auto"/>
                                              </w:divBdr>
                                            </w:div>
                                            <w:div w:id="142550098">
                                              <w:marLeft w:val="0"/>
                                              <w:marRight w:val="0"/>
                                              <w:marTop w:val="0"/>
                                              <w:marBottom w:val="0"/>
                                              <w:divBdr>
                                                <w:top w:val="none" w:sz="0" w:space="0" w:color="auto"/>
                                                <w:left w:val="none" w:sz="0" w:space="0" w:color="auto"/>
                                                <w:bottom w:val="none" w:sz="0" w:space="0" w:color="auto"/>
                                                <w:right w:val="none" w:sz="0" w:space="0" w:color="auto"/>
                                              </w:divBdr>
                                            </w:div>
                                            <w:div w:id="157384624">
                                              <w:marLeft w:val="0"/>
                                              <w:marRight w:val="0"/>
                                              <w:marTop w:val="0"/>
                                              <w:marBottom w:val="0"/>
                                              <w:divBdr>
                                                <w:top w:val="none" w:sz="0" w:space="0" w:color="auto"/>
                                                <w:left w:val="none" w:sz="0" w:space="0" w:color="auto"/>
                                                <w:bottom w:val="none" w:sz="0" w:space="0" w:color="auto"/>
                                                <w:right w:val="none" w:sz="0" w:space="0" w:color="auto"/>
                                              </w:divBdr>
                                            </w:div>
                                            <w:div w:id="163515186">
                                              <w:marLeft w:val="0"/>
                                              <w:marRight w:val="0"/>
                                              <w:marTop w:val="0"/>
                                              <w:marBottom w:val="0"/>
                                              <w:divBdr>
                                                <w:top w:val="none" w:sz="0" w:space="0" w:color="auto"/>
                                                <w:left w:val="none" w:sz="0" w:space="0" w:color="auto"/>
                                                <w:bottom w:val="none" w:sz="0" w:space="0" w:color="auto"/>
                                                <w:right w:val="none" w:sz="0" w:space="0" w:color="auto"/>
                                              </w:divBdr>
                                            </w:div>
                                            <w:div w:id="166871176">
                                              <w:marLeft w:val="0"/>
                                              <w:marRight w:val="0"/>
                                              <w:marTop w:val="0"/>
                                              <w:marBottom w:val="0"/>
                                              <w:divBdr>
                                                <w:top w:val="none" w:sz="0" w:space="0" w:color="auto"/>
                                                <w:left w:val="none" w:sz="0" w:space="0" w:color="auto"/>
                                                <w:bottom w:val="none" w:sz="0" w:space="0" w:color="auto"/>
                                                <w:right w:val="none" w:sz="0" w:space="0" w:color="auto"/>
                                              </w:divBdr>
                                            </w:div>
                                            <w:div w:id="174812110">
                                              <w:marLeft w:val="0"/>
                                              <w:marRight w:val="0"/>
                                              <w:marTop w:val="0"/>
                                              <w:marBottom w:val="0"/>
                                              <w:divBdr>
                                                <w:top w:val="none" w:sz="0" w:space="0" w:color="auto"/>
                                                <w:left w:val="none" w:sz="0" w:space="0" w:color="auto"/>
                                                <w:bottom w:val="none" w:sz="0" w:space="0" w:color="auto"/>
                                                <w:right w:val="none" w:sz="0" w:space="0" w:color="auto"/>
                                              </w:divBdr>
                                            </w:div>
                                            <w:div w:id="195120340">
                                              <w:marLeft w:val="0"/>
                                              <w:marRight w:val="0"/>
                                              <w:marTop w:val="0"/>
                                              <w:marBottom w:val="0"/>
                                              <w:divBdr>
                                                <w:top w:val="none" w:sz="0" w:space="0" w:color="auto"/>
                                                <w:left w:val="none" w:sz="0" w:space="0" w:color="auto"/>
                                                <w:bottom w:val="none" w:sz="0" w:space="0" w:color="auto"/>
                                                <w:right w:val="none" w:sz="0" w:space="0" w:color="auto"/>
                                              </w:divBdr>
                                            </w:div>
                                            <w:div w:id="209269661">
                                              <w:marLeft w:val="0"/>
                                              <w:marRight w:val="0"/>
                                              <w:marTop w:val="0"/>
                                              <w:marBottom w:val="0"/>
                                              <w:divBdr>
                                                <w:top w:val="none" w:sz="0" w:space="0" w:color="auto"/>
                                                <w:left w:val="none" w:sz="0" w:space="0" w:color="auto"/>
                                                <w:bottom w:val="none" w:sz="0" w:space="0" w:color="auto"/>
                                                <w:right w:val="none" w:sz="0" w:space="0" w:color="auto"/>
                                              </w:divBdr>
                                            </w:div>
                                            <w:div w:id="234631908">
                                              <w:marLeft w:val="0"/>
                                              <w:marRight w:val="0"/>
                                              <w:marTop w:val="0"/>
                                              <w:marBottom w:val="0"/>
                                              <w:divBdr>
                                                <w:top w:val="none" w:sz="0" w:space="0" w:color="auto"/>
                                                <w:left w:val="none" w:sz="0" w:space="0" w:color="auto"/>
                                                <w:bottom w:val="none" w:sz="0" w:space="0" w:color="auto"/>
                                                <w:right w:val="none" w:sz="0" w:space="0" w:color="auto"/>
                                              </w:divBdr>
                                            </w:div>
                                            <w:div w:id="243682064">
                                              <w:marLeft w:val="0"/>
                                              <w:marRight w:val="0"/>
                                              <w:marTop w:val="0"/>
                                              <w:marBottom w:val="0"/>
                                              <w:divBdr>
                                                <w:top w:val="none" w:sz="0" w:space="0" w:color="auto"/>
                                                <w:left w:val="none" w:sz="0" w:space="0" w:color="auto"/>
                                                <w:bottom w:val="none" w:sz="0" w:space="0" w:color="auto"/>
                                                <w:right w:val="none" w:sz="0" w:space="0" w:color="auto"/>
                                              </w:divBdr>
                                            </w:div>
                                            <w:div w:id="267544167">
                                              <w:marLeft w:val="0"/>
                                              <w:marRight w:val="0"/>
                                              <w:marTop w:val="0"/>
                                              <w:marBottom w:val="0"/>
                                              <w:divBdr>
                                                <w:top w:val="none" w:sz="0" w:space="0" w:color="auto"/>
                                                <w:left w:val="none" w:sz="0" w:space="0" w:color="auto"/>
                                                <w:bottom w:val="none" w:sz="0" w:space="0" w:color="auto"/>
                                                <w:right w:val="none" w:sz="0" w:space="0" w:color="auto"/>
                                              </w:divBdr>
                                            </w:div>
                                            <w:div w:id="269895087">
                                              <w:marLeft w:val="0"/>
                                              <w:marRight w:val="0"/>
                                              <w:marTop w:val="0"/>
                                              <w:marBottom w:val="0"/>
                                              <w:divBdr>
                                                <w:top w:val="none" w:sz="0" w:space="0" w:color="auto"/>
                                                <w:left w:val="none" w:sz="0" w:space="0" w:color="auto"/>
                                                <w:bottom w:val="none" w:sz="0" w:space="0" w:color="auto"/>
                                                <w:right w:val="none" w:sz="0" w:space="0" w:color="auto"/>
                                              </w:divBdr>
                                            </w:div>
                                            <w:div w:id="272978924">
                                              <w:marLeft w:val="0"/>
                                              <w:marRight w:val="0"/>
                                              <w:marTop w:val="0"/>
                                              <w:marBottom w:val="0"/>
                                              <w:divBdr>
                                                <w:top w:val="none" w:sz="0" w:space="0" w:color="auto"/>
                                                <w:left w:val="none" w:sz="0" w:space="0" w:color="auto"/>
                                                <w:bottom w:val="none" w:sz="0" w:space="0" w:color="auto"/>
                                                <w:right w:val="none" w:sz="0" w:space="0" w:color="auto"/>
                                              </w:divBdr>
                                            </w:div>
                                            <w:div w:id="277302399">
                                              <w:marLeft w:val="0"/>
                                              <w:marRight w:val="0"/>
                                              <w:marTop w:val="0"/>
                                              <w:marBottom w:val="0"/>
                                              <w:divBdr>
                                                <w:top w:val="none" w:sz="0" w:space="0" w:color="auto"/>
                                                <w:left w:val="none" w:sz="0" w:space="0" w:color="auto"/>
                                                <w:bottom w:val="none" w:sz="0" w:space="0" w:color="auto"/>
                                                <w:right w:val="none" w:sz="0" w:space="0" w:color="auto"/>
                                              </w:divBdr>
                                            </w:div>
                                            <w:div w:id="291979759">
                                              <w:marLeft w:val="0"/>
                                              <w:marRight w:val="0"/>
                                              <w:marTop w:val="0"/>
                                              <w:marBottom w:val="0"/>
                                              <w:divBdr>
                                                <w:top w:val="none" w:sz="0" w:space="0" w:color="auto"/>
                                                <w:left w:val="none" w:sz="0" w:space="0" w:color="auto"/>
                                                <w:bottom w:val="none" w:sz="0" w:space="0" w:color="auto"/>
                                                <w:right w:val="none" w:sz="0" w:space="0" w:color="auto"/>
                                              </w:divBdr>
                                            </w:div>
                                            <w:div w:id="303586803">
                                              <w:marLeft w:val="0"/>
                                              <w:marRight w:val="0"/>
                                              <w:marTop w:val="0"/>
                                              <w:marBottom w:val="0"/>
                                              <w:divBdr>
                                                <w:top w:val="none" w:sz="0" w:space="0" w:color="auto"/>
                                                <w:left w:val="none" w:sz="0" w:space="0" w:color="auto"/>
                                                <w:bottom w:val="none" w:sz="0" w:space="0" w:color="auto"/>
                                                <w:right w:val="none" w:sz="0" w:space="0" w:color="auto"/>
                                              </w:divBdr>
                                            </w:div>
                                            <w:div w:id="315301412">
                                              <w:marLeft w:val="0"/>
                                              <w:marRight w:val="0"/>
                                              <w:marTop w:val="0"/>
                                              <w:marBottom w:val="0"/>
                                              <w:divBdr>
                                                <w:top w:val="none" w:sz="0" w:space="0" w:color="auto"/>
                                                <w:left w:val="none" w:sz="0" w:space="0" w:color="auto"/>
                                                <w:bottom w:val="none" w:sz="0" w:space="0" w:color="auto"/>
                                                <w:right w:val="none" w:sz="0" w:space="0" w:color="auto"/>
                                              </w:divBdr>
                                            </w:div>
                                            <w:div w:id="332341061">
                                              <w:marLeft w:val="0"/>
                                              <w:marRight w:val="0"/>
                                              <w:marTop w:val="0"/>
                                              <w:marBottom w:val="0"/>
                                              <w:divBdr>
                                                <w:top w:val="none" w:sz="0" w:space="0" w:color="auto"/>
                                                <w:left w:val="none" w:sz="0" w:space="0" w:color="auto"/>
                                                <w:bottom w:val="none" w:sz="0" w:space="0" w:color="auto"/>
                                                <w:right w:val="none" w:sz="0" w:space="0" w:color="auto"/>
                                              </w:divBdr>
                                            </w:div>
                                            <w:div w:id="337855626">
                                              <w:marLeft w:val="0"/>
                                              <w:marRight w:val="0"/>
                                              <w:marTop w:val="0"/>
                                              <w:marBottom w:val="0"/>
                                              <w:divBdr>
                                                <w:top w:val="none" w:sz="0" w:space="0" w:color="auto"/>
                                                <w:left w:val="none" w:sz="0" w:space="0" w:color="auto"/>
                                                <w:bottom w:val="none" w:sz="0" w:space="0" w:color="auto"/>
                                                <w:right w:val="none" w:sz="0" w:space="0" w:color="auto"/>
                                              </w:divBdr>
                                            </w:div>
                                            <w:div w:id="349794251">
                                              <w:marLeft w:val="0"/>
                                              <w:marRight w:val="0"/>
                                              <w:marTop w:val="0"/>
                                              <w:marBottom w:val="0"/>
                                              <w:divBdr>
                                                <w:top w:val="none" w:sz="0" w:space="0" w:color="auto"/>
                                                <w:left w:val="none" w:sz="0" w:space="0" w:color="auto"/>
                                                <w:bottom w:val="none" w:sz="0" w:space="0" w:color="auto"/>
                                                <w:right w:val="none" w:sz="0" w:space="0" w:color="auto"/>
                                              </w:divBdr>
                                            </w:div>
                                            <w:div w:id="354502528">
                                              <w:marLeft w:val="0"/>
                                              <w:marRight w:val="0"/>
                                              <w:marTop w:val="0"/>
                                              <w:marBottom w:val="0"/>
                                              <w:divBdr>
                                                <w:top w:val="none" w:sz="0" w:space="0" w:color="auto"/>
                                                <w:left w:val="none" w:sz="0" w:space="0" w:color="auto"/>
                                                <w:bottom w:val="none" w:sz="0" w:space="0" w:color="auto"/>
                                                <w:right w:val="none" w:sz="0" w:space="0" w:color="auto"/>
                                              </w:divBdr>
                                            </w:div>
                                            <w:div w:id="377362127">
                                              <w:marLeft w:val="0"/>
                                              <w:marRight w:val="0"/>
                                              <w:marTop w:val="0"/>
                                              <w:marBottom w:val="0"/>
                                              <w:divBdr>
                                                <w:top w:val="none" w:sz="0" w:space="0" w:color="auto"/>
                                                <w:left w:val="none" w:sz="0" w:space="0" w:color="auto"/>
                                                <w:bottom w:val="none" w:sz="0" w:space="0" w:color="auto"/>
                                                <w:right w:val="none" w:sz="0" w:space="0" w:color="auto"/>
                                              </w:divBdr>
                                            </w:div>
                                            <w:div w:id="380710283">
                                              <w:marLeft w:val="0"/>
                                              <w:marRight w:val="0"/>
                                              <w:marTop w:val="0"/>
                                              <w:marBottom w:val="0"/>
                                              <w:divBdr>
                                                <w:top w:val="none" w:sz="0" w:space="0" w:color="auto"/>
                                                <w:left w:val="none" w:sz="0" w:space="0" w:color="auto"/>
                                                <w:bottom w:val="none" w:sz="0" w:space="0" w:color="auto"/>
                                                <w:right w:val="none" w:sz="0" w:space="0" w:color="auto"/>
                                              </w:divBdr>
                                            </w:div>
                                            <w:div w:id="387729745">
                                              <w:marLeft w:val="0"/>
                                              <w:marRight w:val="0"/>
                                              <w:marTop w:val="0"/>
                                              <w:marBottom w:val="0"/>
                                              <w:divBdr>
                                                <w:top w:val="none" w:sz="0" w:space="0" w:color="auto"/>
                                                <w:left w:val="none" w:sz="0" w:space="0" w:color="auto"/>
                                                <w:bottom w:val="none" w:sz="0" w:space="0" w:color="auto"/>
                                                <w:right w:val="none" w:sz="0" w:space="0" w:color="auto"/>
                                              </w:divBdr>
                                            </w:div>
                                            <w:div w:id="395933594">
                                              <w:marLeft w:val="0"/>
                                              <w:marRight w:val="0"/>
                                              <w:marTop w:val="0"/>
                                              <w:marBottom w:val="0"/>
                                              <w:divBdr>
                                                <w:top w:val="none" w:sz="0" w:space="0" w:color="auto"/>
                                                <w:left w:val="none" w:sz="0" w:space="0" w:color="auto"/>
                                                <w:bottom w:val="none" w:sz="0" w:space="0" w:color="auto"/>
                                                <w:right w:val="none" w:sz="0" w:space="0" w:color="auto"/>
                                              </w:divBdr>
                                            </w:div>
                                            <w:div w:id="397093371">
                                              <w:marLeft w:val="0"/>
                                              <w:marRight w:val="0"/>
                                              <w:marTop w:val="0"/>
                                              <w:marBottom w:val="0"/>
                                              <w:divBdr>
                                                <w:top w:val="none" w:sz="0" w:space="0" w:color="auto"/>
                                                <w:left w:val="none" w:sz="0" w:space="0" w:color="auto"/>
                                                <w:bottom w:val="none" w:sz="0" w:space="0" w:color="auto"/>
                                                <w:right w:val="none" w:sz="0" w:space="0" w:color="auto"/>
                                              </w:divBdr>
                                            </w:div>
                                            <w:div w:id="408620547">
                                              <w:marLeft w:val="0"/>
                                              <w:marRight w:val="0"/>
                                              <w:marTop w:val="0"/>
                                              <w:marBottom w:val="0"/>
                                              <w:divBdr>
                                                <w:top w:val="none" w:sz="0" w:space="0" w:color="auto"/>
                                                <w:left w:val="none" w:sz="0" w:space="0" w:color="auto"/>
                                                <w:bottom w:val="none" w:sz="0" w:space="0" w:color="auto"/>
                                                <w:right w:val="none" w:sz="0" w:space="0" w:color="auto"/>
                                              </w:divBdr>
                                            </w:div>
                                            <w:div w:id="440610792">
                                              <w:marLeft w:val="0"/>
                                              <w:marRight w:val="0"/>
                                              <w:marTop w:val="0"/>
                                              <w:marBottom w:val="0"/>
                                              <w:divBdr>
                                                <w:top w:val="none" w:sz="0" w:space="0" w:color="auto"/>
                                                <w:left w:val="none" w:sz="0" w:space="0" w:color="auto"/>
                                                <w:bottom w:val="none" w:sz="0" w:space="0" w:color="auto"/>
                                                <w:right w:val="none" w:sz="0" w:space="0" w:color="auto"/>
                                              </w:divBdr>
                                            </w:div>
                                            <w:div w:id="484661258">
                                              <w:marLeft w:val="0"/>
                                              <w:marRight w:val="0"/>
                                              <w:marTop w:val="0"/>
                                              <w:marBottom w:val="0"/>
                                              <w:divBdr>
                                                <w:top w:val="none" w:sz="0" w:space="0" w:color="auto"/>
                                                <w:left w:val="none" w:sz="0" w:space="0" w:color="auto"/>
                                                <w:bottom w:val="none" w:sz="0" w:space="0" w:color="auto"/>
                                                <w:right w:val="none" w:sz="0" w:space="0" w:color="auto"/>
                                              </w:divBdr>
                                            </w:div>
                                            <w:div w:id="502011054">
                                              <w:marLeft w:val="0"/>
                                              <w:marRight w:val="0"/>
                                              <w:marTop w:val="0"/>
                                              <w:marBottom w:val="0"/>
                                              <w:divBdr>
                                                <w:top w:val="none" w:sz="0" w:space="0" w:color="auto"/>
                                                <w:left w:val="none" w:sz="0" w:space="0" w:color="auto"/>
                                                <w:bottom w:val="none" w:sz="0" w:space="0" w:color="auto"/>
                                                <w:right w:val="none" w:sz="0" w:space="0" w:color="auto"/>
                                              </w:divBdr>
                                            </w:div>
                                            <w:div w:id="514155204">
                                              <w:marLeft w:val="0"/>
                                              <w:marRight w:val="0"/>
                                              <w:marTop w:val="0"/>
                                              <w:marBottom w:val="0"/>
                                              <w:divBdr>
                                                <w:top w:val="none" w:sz="0" w:space="0" w:color="auto"/>
                                                <w:left w:val="none" w:sz="0" w:space="0" w:color="auto"/>
                                                <w:bottom w:val="none" w:sz="0" w:space="0" w:color="auto"/>
                                                <w:right w:val="none" w:sz="0" w:space="0" w:color="auto"/>
                                              </w:divBdr>
                                            </w:div>
                                            <w:div w:id="518927564">
                                              <w:marLeft w:val="0"/>
                                              <w:marRight w:val="0"/>
                                              <w:marTop w:val="0"/>
                                              <w:marBottom w:val="0"/>
                                              <w:divBdr>
                                                <w:top w:val="none" w:sz="0" w:space="0" w:color="auto"/>
                                                <w:left w:val="none" w:sz="0" w:space="0" w:color="auto"/>
                                                <w:bottom w:val="none" w:sz="0" w:space="0" w:color="auto"/>
                                                <w:right w:val="none" w:sz="0" w:space="0" w:color="auto"/>
                                              </w:divBdr>
                                            </w:div>
                                            <w:div w:id="522061825">
                                              <w:marLeft w:val="0"/>
                                              <w:marRight w:val="0"/>
                                              <w:marTop w:val="0"/>
                                              <w:marBottom w:val="0"/>
                                              <w:divBdr>
                                                <w:top w:val="none" w:sz="0" w:space="0" w:color="auto"/>
                                                <w:left w:val="none" w:sz="0" w:space="0" w:color="auto"/>
                                                <w:bottom w:val="none" w:sz="0" w:space="0" w:color="auto"/>
                                                <w:right w:val="none" w:sz="0" w:space="0" w:color="auto"/>
                                              </w:divBdr>
                                            </w:div>
                                            <w:div w:id="548339849">
                                              <w:marLeft w:val="0"/>
                                              <w:marRight w:val="0"/>
                                              <w:marTop w:val="0"/>
                                              <w:marBottom w:val="0"/>
                                              <w:divBdr>
                                                <w:top w:val="none" w:sz="0" w:space="0" w:color="auto"/>
                                                <w:left w:val="none" w:sz="0" w:space="0" w:color="auto"/>
                                                <w:bottom w:val="none" w:sz="0" w:space="0" w:color="auto"/>
                                                <w:right w:val="none" w:sz="0" w:space="0" w:color="auto"/>
                                              </w:divBdr>
                                            </w:div>
                                            <w:div w:id="558370103">
                                              <w:marLeft w:val="0"/>
                                              <w:marRight w:val="0"/>
                                              <w:marTop w:val="0"/>
                                              <w:marBottom w:val="0"/>
                                              <w:divBdr>
                                                <w:top w:val="none" w:sz="0" w:space="0" w:color="auto"/>
                                                <w:left w:val="none" w:sz="0" w:space="0" w:color="auto"/>
                                                <w:bottom w:val="none" w:sz="0" w:space="0" w:color="auto"/>
                                                <w:right w:val="none" w:sz="0" w:space="0" w:color="auto"/>
                                              </w:divBdr>
                                            </w:div>
                                            <w:div w:id="565992095">
                                              <w:marLeft w:val="0"/>
                                              <w:marRight w:val="0"/>
                                              <w:marTop w:val="0"/>
                                              <w:marBottom w:val="0"/>
                                              <w:divBdr>
                                                <w:top w:val="none" w:sz="0" w:space="0" w:color="auto"/>
                                                <w:left w:val="none" w:sz="0" w:space="0" w:color="auto"/>
                                                <w:bottom w:val="none" w:sz="0" w:space="0" w:color="auto"/>
                                                <w:right w:val="none" w:sz="0" w:space="0" w:color="auto"/>
                                              </w:divBdr>
                                            </w:div>
                                            <w:div w:id="589390554">
                                              <w:marLeft w:val="0"/>
                                              <w:marRight w:val="0"/>
                                              <w:marTop w:val="0"/>
                                              <w:marBottom w:val="0"/>
                                              <w:divBdr>
                                                <w:top w:val="none" w:sz="0" w:space="0" w:color="auto"/>
                                                <w:left w:val="none" w:sz="0" w:space="0" w:color="auto"/>
                                                <w:bottom w:val="none" w:sz="0" w:space="0" w:color="auto"/>
                                                <w:right w:val="none" w:sz="0" w:space="0" w:color="auto"/>
                                              </w:divBdr>
                                            </w:div>
                                            <w:div w:id="594368489">
                                              <w:marLeft w:val="0"/>
                                              <w:marRight w:val="0"/>
                                              <w:marTop w:val="0"/>
                                              <w:marBottom w:val="0"/>
                                              <w:divBdr>
                                                <w:top w:val="none" w:sz="0" w:space="0" w:color="auto"/>
                                                <w:left w:val="none" w:sz="0" w:space="0" w:color="auto"/>
                                                <w:bottom w:val="none" w:sz="0" w:space="0" w:color="auto"/>
                                                <w:right w:val="none" w:sz="0" w:space="0" w:color="auto"/>
                                              </w:divBdr>
                                            </w:div>
                                            <w:div w:id="613637604">
                                              <w:marLeft w:val="0"/>
                                              <w:marRight w:val="0"/>
                                              <w:marTop w:val="0"/>
                                              <w:marBottom w:val="0"/>
                                              <w:divBdr>
                                                <w:top w:val="none" w:sz="0" w:space="0" w:color="auto"/>
                                                <w:left w:val="none" w:sz="0" w:space="0" w:color="auto"/>
                                                <w:bottom w:val="none" w:sz="0" w:space="0" w:color="auto"/>
                                                <w:right w:val="none" w:sz="0" w:space="0" w:color="auto"/>
                                              </w:divBdr>
                                            </w:div>
                                            <w:div w:id="623273244">
                                              <w:marLeft w:val="0"/>
                                              <w:marRight w:val="0"/>
                                              <w:marTop w:val="0"/>
                                              <w:marBottom w:val="0"/>
                                              <w:divBdr>
                                                <w:top w:val="none" w:sz="0" w:space="0" w:color="auto"/>
                                                <w:left w:val="none" w:sz="0" w:space="0" w:color="auto"/>
                                                <w:bottom w:val="none" w:sz="0" w:space="0" w:color="auto"/>
                                                <w:right w:val="none" w:sz="0" w:space="0" w:color="auto"/>
                                              </w:divBdr>
                                            </w:div>
                                            <w:div w:id="643239517">
                                              <w:marLeft w:val="0"/>
                                              <w:marRight w:val="0"/>
                                              <w:marTop w:val="0"/>
                                              <w:marBottom w:val="0"/>
                                              <w:divBdr>
                                                <w:top w:val="none" w:sz="0" w:space="0" w:color="auto"/>
                                                <w:left w:val="none" w:sz="0" w:space="0" w:color="auto"/>
                                                <w:bottom w:val="none" w:sz="0" w:space="0" w:color="auto"/>
                                                <w:right w:val="none" w:sz="0" w:space="0" w:color="auto"/>
                                              </w:divBdr>
                                            </w:div>
                                            <w:div w:id="644165800">
                                              <w:marLeft w:val="0"/>
                                              <w:marRight w:val="0"/>
                                              <w:marTop w:val="0"/>
                                              <w:marBottom w:val="0"/>
                                              <w:divBdr>
                                                <w:top w:val="none" w:sz="0" w:space="0" w:color="auto"/>
                                                <w:left w:val="none" w:sz="0" w:space="0" w:color="auto"/>
                                                <w:bottom w:val="none" w:sz="0" w:space="0" w:color="auto"/>
                                                <w:right w:val="none" w:sz="0" w:space="0" w:color="auto"/>
                                              </w:divBdr>
                                            </w:div>
                                            <w:div w:id="689793099">
                                              <w:marLeft w:val="0"/>
                                              <w:marRight w:val="0"/>
                                              <w:marTop w:val="0"/>
                                              <w:marBottom w:val="0"/>
                                              <w:divBdr>
                                                <w:top w:val="none" w:sz="0" w:space="0" w:color="auto"/>
                                                <w:left w:val="none" w:sz="0" w:space="0" w:color="auto"/>
                                                <w:bottom w:val="none" w:sz="0" w:space="0" w:color="auto"/>
                                                <w:right w:val="none" w:sz="0" w:space="0" w:color="auto"/>
                                              </w:divBdr>
                                            </w:div>
                                            <w:div w:id="724597983">
                                              <w:marLeft w:val="0"/>
                                              <w:marRight w:val="0"/>
                                              <w:marTop w:val="0"/>
                                              <w:marBottom w:val="0"/>
                                              <w:divBdr>
                                                <w:top w:val="none" w:sz="0" w:space="0" w:color="auto"/>
                                                <w:left w:val="none" w:sz="0" w:space="0" w:color="auto"/>
                                                <w:bottom w:val="none" w:sz="0" w:space="0" w:color="auto"/>
                                                <w:right w:val="none" w:sz="0" w:space="0" w:color="auto"/>
                                              </w:divBdr>
                                            </w:div>
                                            <w:div w:id="730541152">
                                              <w:marLeft w:val="0"/>
                                              <w:marRight w:val="0"/>
                                              <w:marTop w:val="0"/>
                                              <w:marBottom w:val="0"/>
                                              <w:divBdr>
                                                <w:top w:val="none" w:sz="0" w:space="0" w:color="auto"/>
                                                <w:left w:val="none" w:sz="0" w:space="0" w:color="auto"/>
                                                <w:bottom w:val="none" w:sz="0" w:space="0" w:color="auto"/>
                                                <w:right w:val="none" w:sz="0" w:space="0" w:color="auto"/>
                                              </w:divBdr>
                                            </w:div>
                                            <w:div w:id="744255201">
                                              <w:marLeft w:val="0"/>
                                              <w:marRight w:val="0"/>
                                              <w:marTop w:val="0"/>
                                              <w:marBottom w:val="0"/>
                                              <w:divBdr>
                                                <w:top w:val="none" w:sz="0" w:space="0" w:color="auto"/>
                                                <w:left w:val="none" w:sz="0" w:space="0" w:color="auto"/>
                                                <w:bottom w:val="none" w:sz="0" w:space="0" w:color="auto"/>
                                                <w:right w:val="none" w:sz="0" w:space="0" w:color="auto"/>
                                              </w:divBdr>
                                            </w:div>
                                            <w:div w:id="761145450">
                                              <w:marLeft w:val="0"/>
                                              <w:marRight w:val="0"/>
                                              <w:marTop w:val="0"/>
                                              <w:marBottom w:val="0"/>
                                              <w:divBdr>
                                                <w:top w:val="none" w:sz="0" w:space="0" w:color="auto"/>
                                                <w:left w:val="none" w:sz="0" w:space="0" w:color="auto"/>
                                                <w:bottom w:val="none" w:sz="0" w:space="0" w:color="auto"/>
                                                <w:right w:val="none" w:sz="0" w:space="0" w:color="auto"/>
                                              </w:divBdr>
                                            </w:div>
                                            <w:div w:id="789589915">
                                              <w:marLeft w:val="0"/>
                                              <w:marRight w:val="0"/>
                                              <w:marTop w:val="0"/>
                                              <w:marBottom w:val="0"/>
                                              <w:divBdr>
                                                <w:top w:val="none" w:sz="0" w:space="0" w:color="auto"/>
                                                <w:left w:val="none" w:sz="0" w:space="0" w:color="auto"/>
                                                <w:bottom w:val="none" w:sz="0" w:space="0" w:color="auto"/>
                                                <w:right w:val="none" w:sz="0" w:space="0" w:color="auto"/>
                                              </w:divBdr>
                                            </w:div>
                                            <w:div w:id="799112403">
                                              <w:marLeft w:val="0"/>
                                              <w:marRight w:val="0"/>
                                              <w:marTop w:val="0"/>
                                              <w:marBottom w:val="0"/>
                                              <w:divBdr>
                                                <w:top w:val="none" w:sz="0" w:space="0" w:color="auto"/>
                                                <w:left w:val="none" w:sz="0" w:space="0" w:color="auto"/>
                                                <w:bottom w:val="none" w:sz="0" w:space="0" w:color="auto"/>
                                                <w:right w:val="none" w:sz="0" w:space="0" w:color="auto"/>
                                              </w:divBdr>
                                            </w:div>
                                            <w:div w:id="799155815">
                                              <w:marLeft w:val="0"/>
                                              <w:marRight w:val="0"/>
                                              <w:marTop w:val="0"/>
                                              <w:marBottom w:val="0"/>
                                              <w:divBdr>
                                                <w:top w:val="none" w:sz="0" w:space="0" w:color="auto"/>
                                                <w:left w:val="none" w:sz="0" w:space="0" w:color="auto"/>
                                                <w:bottom w:val="none" w:sz="0" w:space="0" w:color="auto"/>
                                                <w:right w:val="none" w:sz="0" w:space="0" w:color="auto"/>
                                              </w:divBdr>
                                            </w:div>
                                            <w:div w:id="799957310">
                                              <w:marLeft w:val="0"/>
                                              <w:marRight w:val="0"/>
                                              <w:marTop w:val="0"/>
                                              <w:marBottom w:val="0"/>
                                              <w:divBdr>
                                                <w:top w:val="none" w:sz="0" w:space="0" w:color="auto"/>
                                                <w:left w:val="none" w:sz="0" w:space="0" w:color="auto"/>
                                                <w:bottom w:val="none" w:sz="0" w:space="0" w:color="auto"/>
                                                <w:right w:val="none" w:sz="0" w:space="0" w:color="auto"/>
                                              </w:divBdr>
                                            </w:div>
                                            <w:div w:id="814444197">
                                              <w:marLeft w:val="0"/>
                                              <w:marRight w:val="0"/>
                                              <w:marTop w:val="0"/>
                                              <w:marBottom w:val="0"/>
                                              <w:divBdr>
                                                <w:top w:val="none" w:sz="0" w:space="0" w:color="auto"/>
                                                <w:left w:val="none" w:sz="0" w:space="0" w:color="auto"/>
                                                <w:bottom w:val="none" w:sz="0" w:space="0" w:color="auto"/>
                                                <w:right w:val="none" w:sz="0" w:space="0" w:color="auto"/>
                                              </w:divBdr>
                                            </w:div>
                                            <w:div w:id="822039867">
                                              <w:marLeft w:val="0"/>
                                              <w:marRight w:val="0"/>
                                              <w:marTop w:val="0"/>
                                              <w:marBottom w:val="0"/>
                                              <w:divBdr>
                                                <w:top w:val="none" w:sz="0" w:space="0" w:color="auto"/>
                                                <w:left w:val="none" w:sz="0" w:space="0" w:color="auto"/>
                                                <w:bottom w:val="none" w:sz="0" w:space="0" w:color="auto"/>
                                                <w:right w:val="none" w:sz="0" w:space="0" w:color="auto"/>
                                              </w:divBdr>
                                            </w:div>
                                            <w:div w:id="826096476">
                                              <w:marLeft w:val="0"/>
                                              <w:marRight w:val="0"/>
                                              <w:marTop w:val="0"/>
                                              <w:marBottom w:val="0"/>
                                              <w:divBdr>
                                                <w:top w:val="none" w:sz="0" w:space="0" w:color="auto"/>
                                                <w:left w:val="none" w:sz="0" w:space="0" w:color="auto"/>
                                                <w:bottom w:val="none" w:sz="0" w:space="0" w:color="auto"/>
                                                <w:right w:val="none" w:sz="0" w:space="0" w:color="auto"/>
                                              </w:divBdr>
                                            </w:div>
                                            <w:div w:id="827284192">
                                              <w:marLeft w:val="0"/>
                                              <w:marRight w:val="0"/>
                                              <w:marTop w:val="0"/>
                                              <w:marBottom w:val="0"/>
                                              <w:divBdr>
                                                <w:top w:val="none" w:sz="0" w:space="0" w:color="auto"/>
                                                <w:left w:val="none" w:sz="0" w:space="0" w:color="auto"/>
                                                <w:bottom w:val="none" w:sz="0" w:space="0" w:color="auto"/>
                                                <w:right w:val="none" w:sz="0" w:space="0" w:color="auto"/>
                                              </w:divBdr>
                                            </w:div>
                                            <w:div w:id="829056479">
                                              <w:marLeft w:val="0"/>
                                              <w:marRight w:val="0"/>
                                              <w:marTop w:val="0"/>
                                              <w:marBottom w:val="0"/>
                                              <w:divBdr>
                                                <w:top w:val="none" w:sz="0" w:space="0" w:color="auto"/>
                                                <w:left w:val="none" w:sz="0" w:space="0" w:color="auto"/>
                                                <w:bottom w:val="none" w:sz="0" w:space="0" w:color="auto"/>
                                                <w:right w:val="none" w:sz="0" w:space="0" w:color="auto"/>
                                              </w:divBdr>
                                            </w:div>
                                            <w:div w:id="836845601">
                                              <w:marLeft w:val="0"/>
                                              <w:marRight w:val="0"/>
                                              <w:marTop w:val="0"/>
                                              <w:marBottom w:val="0"/>
                                              <w:divBdr>
                                                <w:top w:val="none" w:sz="0" w:space="0" w:color="auto"/>
                                                <w:left w:val="none" w:sz="0" w:space="0" w:color="auto"/>
                                                <w:bottom w:val="none" w:sz="0" w:space="0" w:color="auto"/>
                                                <w:right w:val="none" w:sz="0" w:space="0" w:color="auto"/>
                                              </w:divBdr>
                                            </w:div>
                                            <w:div w:id="838076839">
                                              <w:marLeft w:val="0"/>
                                              <w:marRight w:val="0"/>
                                              <w:marTop w:val="0"/>
                                              <w:marBottom w:val="0"/>
                                              <w:divBdr>
                                                <w:top w:val="none" w:sz="0" w:space="0" w:color="auto"/>
                                                <w:left w:val="none" w:sz="0" w:space="0" w:color="auto"/>
                                                <w:bottom w:val="none" w:sz="0" w:space="0" w:color="auto"/>
                                                <w:right w:val="none" w:sz="0" w:space="0" w:color="auto"/>
                                              </w:divBdr>
                                            </w:div>
                                            <w:div w:id="840704664">
                                              <w:marLeft w:val="0"/>
                                              <w:marRight w:val="0"/>
                                              <w:marTop w:val="0"/>
                                              <w:marBottom w:val="0"/>
                                              <w:divBdr>
                                                <w:top w:val="none" w:sz="0" w:space="0" w:color="auto"/>
                                                <w:left w:val="none" w:sz="0" w:space="0" w:color="auto"/>
                                                <w:bottom w:val="none" w:sz="0" w:space="0" w:color="auto"/>
                                                <w:right w:val="none" w:sz="0" w:space="0" w:color="auto"/>
                                              </w:divBdr>
                                            </w:div>
                                            <w:div w:id="849871951">
                                              <w:marLeft w:val="0"/>
                                              <w:marRight w:val="0"/>
                                              <w:marTop w:val="0"/>
                                              <w:marBottom w:val="0"/>
                                              <w:divBdr>
                                                <w:top w:val="none" w:sz="0" w:space="0" w:color="auto"/>
                                                <w:left w:val="none" w:sz="0" w:space="0" w:color="auto"/>
                                                <w:bottom w:val="none" w:sz="0" w:space="0" w:color="auto"/>
                                                <w:right w:val="none" w:sz="0" w:space="0" w:color="auto"/>
                                              </w:divBdr>
                                            </w:div>
                                            <w:div w:id="888373088">
                                              <w:marLeft w:val="0"/>
                                              <w:marRight w:val="0"/>
                                              <w:marTop w:val="0"/>
                                              <w:marBottom w:val="0"/>
                                              <w:divBdr>
                                                <w:top w:val="none" w:sz="0" w:space="0" w:color="auto"/>
                                                <w:left w:val="none" w:sz="0" w:space="0" w:color="auto"/>
                                                <w:bottom w:val="none" w:sz="0" w:space="0" w:color="auto"/>
                                                <w:right w:val="none" w:sz="0" w:space="0" w:color="auto"/>
                                              </w:divBdr>
                                            </w:div>
                                            <w:div w:id="899442845">
                                              <w:marLeft w:val="0"/>
                                              <w:marRight w:val="0"/>
                                              <w:marTop w:val="0"/>
                                              <w:marBottom w:val="0"/>
                                              <w:divBdr>
                                                <w:top w:val="none" w:sz="0" w:space="0" w:color="auto"/>
                                                <w:left w:val="none" w:sz="0" w:space="0" w:color="auto"/>
                                                <w:bottom w:val="none" w:sz="0" w:space="0" w:color="auto"/>
                                                <w:right w:val="none" w:sz="0" w:space="0" w:color="auto"/>
                                              </w:divBdr>
                                            </w:div>
                                            <w:div w:id="902449274">
                                              <w:marLeft w:val="0"/>
                                              <w:marRight w:val="0"/>
                                              <w:marTop w:val="0"/>
                                              <w:marBottom w:val="0"/>
                                              <w:divBdr>
                                                <w:top w:val="none" w:sz="0" w:space="0" w:color="auto"/>
                                                <w:left w:val="none" w:sz="0" w:space="0" w:color="auto"/>
                                                <w:bottom w:val="none" w:sz="0" w:space="0" w:color="auto"/>
                                                <w:right w:val="none" w:sz="0" w:space="0" w:color="auto"/>
                                              </w:divBdr>
                                            </w:div>
                                            <w:div w:id="920602113">
                                              <w:marLeft w:val="0"/>
                                              <w:marRight w:val="0"/>
                                              <w:marTop w:val="0"/>
                                              <w:marBottom w:val="0"/>
                                              <w:divBdr>
                                                <w:top w:val="none" w:sz="0" w:space="0" w:color="auto"/>
                                                <w:left w:val="none" w:sz="0" w:space="0" w:color="auto"/>
                                                <w:bottom w:val="none" w:sz="0" w:space="0" w:color="auto"/>
                                                <w:right w:val="none" w:sz="0" w:space="0" w:color="auto"/>
                                              </w:divBdr>
                                            </w:div>
                                            <w:div w:id="927229299">
                                              <w:marLeft w:val="0"/>
                                              <w:marRight w:val="0"/>
                                              <w:marTop w:val="0"/>
                                              <w:marBottom w:val="0"/>
                                              <w:divBdr>
                                                <w:top w:val="none" w:sz="0" w:space="0" w:color="auto"/>
                                                <w:left w:val="none" w:sz="0" w:space="0" w:color="auto"/>
                                                <w:bottom w:val="none" w:sz="0" w:space="0" w:color="auto"/>
                                                <w:right w:val="none" w:sz="0" w:space="0" w:color="auto"/>
                                              </w:divBdr>
                                            </w:div>
                                            <w:div w:id="928005331">
                                              <w:marLeft w:val="0"/>
                                              <w:marRight w:val="0"/>
                                              <w:marTop w:val="0"/>
                                              <w:marBottom w:val="0"/>
                                              <w:divBdr>
                                                <w:top w:val="none" w:sz="0" w:space="0" w:color="auto"/>
                                                <w:left w:val="none" w:sz="0" w:space="0" w:color="auto"/>
                                                <w:bottom w:val="none" w:sz="0" w:space="0" w:color="auto"/>
                                                <w:right w:val="none" w:sz="0" w:space="0" w:color="auto"/>
                                              </w:divBdr>
                                            </w:div>
                                            <w:div w:id="943653986">
                                              <w:marLeft w:val="0"/>
                                              <w:marRight w:val="0"/>
                                              <w:marTop w:val="0"/>
                                              <w:marBottom w:val="0"/>
                                              <w:divBdr>
                                                <w:top w:val="none" w:sz="0" w:space="0" w:color="auto"/>
                                                <w:left w:val="none" w:sz="0" w:space="0" w:color="auto"/>
                                                <w:bottom w:val="none" w:sz="0" w:space="0" w:color="auto"/>
                                                <w:right w:val="none" w:sz="0" w:space="0" w:color="auto"/>
                                              </w:divBdr>
                                            </w:div>
                                            <w:div w:id="977611444">
                                              <w:marLeft w:val="0"/>
                                              <w:marRight w:val="0"/>
                                              <w:marTop w:val="0"/>
                                              <w:marBottom w:val="0"/>
                                              <w:divBdr>
                                                <w:top w:val="none" w:sz="0" w:space="0" w:color="auto"/>
                                                <w:left w:val="none" w:sz="0" w:space="0" w:color="auto"/>
                                                <w:bottom w:val="none" w:sz="0" w:space="0" w:color="auto"/>
                                                <w:right w:val="none" w:sz="0" w:space="0" w:color="auto"/>
                                              </w:divBdr>
                                            </w:div>
                                            <w:div w:id="983464670">
                                              <w:marLeft w:val="0"/>
                                              <w:marRight w:val="0"/>
                                              <w:marTop w:val="0"/>
                                              <w:marBottom w:val="0"/>
                                              <w:divBdr>
                                                <w:top w:val="none" w:sz="0" w:space="0" w:color="auto"/>
                                                <w:left w:val="none" w:sz="0" w:space="0" w:color="auto"/>
                                                <w:bottom w:val="none" w:sz="0" w:space="0" w:color="auto"/>
                                                <w:right w:val="none" w:sz="0" w:space="0" w:color="auto"/>
                                              </w:divBdr>
                                            </w:div>
                                            <w:div w:id="1009871575">
                                              <w:marLeft w:val="0"/>
                                              <w:marRight w:val="0"/>
                                              <w:marTop w:val="0"/>
                                              <w:marBottom w:val="0"/>
                                              <w:divBdr>
                                                <w:top w:val="none" w:sz="0" w:space="0" w:color="auto"/>
                                                <w:left w:val="none" w:sz="0" w:space="0" w:color="auto"/>
                                                <w:bottom w:val="none" w:sz="0" w:space="0" w:color="auto"/>
                                                <w:right w:val="none" w:sz="0" w:space="0" w:color="auto"/>
                                              </w:divBdr>
                                            </w:div>
                                            <w:div w:id="1012804757">
                                              <w:marLeft w:val="0"/>
                                              <w:marRight w:val="0"/>
                                              <w:marTop w:val="0"/>
                                              <w:marBottom w:val="0"/>
                                              <w:divBdr>
                                                <w:top w:val="none" w:sz="0" w:space="0" w:color="auto"/>
                                                <w:left w:val="none" w:sz="0" w:space="0" w:color="auto"/>
                                                <w:bottom w:val="none" w:sz="0" w:space="0" w:color="auto"/>
                                                <w:right w:val="none" w:sz="0" w:space="0" w:color="auto"/>
                                              </w:divBdr>
                                            </w:div>
                                            <w:div w:id="1018700074">
                                              <w:marLeft w:val="0"/>
                                              <w:marRight w:val="0"/>
                                              <w:marTop w:val="0"/>
                                              <w:marBottom w:val="0"/>
                                              <w:divBdr>
                                                <w:top w:val="none" w:sz="0" w:space="0" w:color="auto"/>
                                                <w:left w:val="none" w:sz="0" w:space="0" w:color="auto"/>
                                                <w:bottom w:val="none" w:sz="0" w:space="0" w:color="auto"/>
                                                <w:right w:val="none" w:sz="0" w:space="0" w:color="auto"/>
                                              </w:divBdr>
                                            </w:div>
                                            <w:div w:id="1034576186">
                                              <w:marLeft w:val="0"/>
                                              <w:marRight w:val="0"/>
                                              <w:marTop w:val="0"/>
                                              <w:marBottom w:val="0"/>
                                              <w:divBdr>
                                                <w:top w:val="none" w:sz="0" w:space="0" w:color="auto"/>
                                                <w:left w:val="none" w:sz="0" w:space="0" w:color="auto"/>
                                                <w:bottom w:val="none" w:sz="0" w:space="0" w:color="auto"/>
                                                <w:right w:val="none" w:sz="0" w:space="0" w:color="auto"/>
                                              </w:divBdr>
                                            </w:div>
                                            <w:div w:id="1041519374">
                                              <w:marLeft w:val="0"/>
                                              <w:marRight w:val="0"/>
                                              <w:marTop w:val="0"/>
                                              <w:marBottom w:val="0"/>
                                              <w:divBdr>
                                                <w:top w:val="none" w:sz="0" w:space="0" w:color="auto"/>
                                                <w:left w:val="none" w:sz="0" w:space="0" w:color="auto"/>
                                                <w:bottom w:val="none" w:sz="0" w:space="0" w:color="auto"/>
                                                <w:right w:val="none" w:sz="0" w:space="0" w:color="auto"/>
                                              </w:divBdr>
                                            </w:div>
                                            <w:div w:id="1074552541">
                                              <w:marLeft w:val="0"/>
                                              <w:marRight w:val="0"/>
                                              <w:marTop w:val="0"/>
                                              <w:marBottom w:val="0"/>
                                              <w:divBdr>
                                                <w:top w:val="none" w:sz="0" w:space="0" w:color="auto"/>
                                                <w:left w:val="none" w:sz="0" w:space="0" w:color="auto"/>
                                                <w:bottom w:val="none" w:sz="0" w:space="0" w:color="auto"/>
                                                <w:right w:val="none" w:sz="0" w:space="0" w:color="auto"/>
                                              </w:divBdr>
                                            </w:div>
                                            <w:div w:id="1076131168">
                                              <w:marLeft w:val="0"/>
                                              <w:marRight w:val="0"/>
                                              <w:marTop w:val="0"/>
                                              <w:marBottom w:val="0"/>
                                              <w:divBdr>
                                                <w:top w:val="none" w:sz="0" w:space="0" w:color="auto"/>
                                                <w:left w:val="none" w:sz="0" w:space="0" w:color="auto"/>
                                                <w:bottom w:val="none" w:sz="0" w:space="0" w:color="auto"/>
                                                <w:right w:val="none" w:sz="0" w:space="0" w:color="auto"/>
                                              </w:divBdr>
                                            </w:div>
                                            <w:div w:id="1083992493">
                                              <w:marLeft w:val="0"/>
                                              <w:marRight w:val="0"/>
                                              <w:marTop w:val="0"/>
                                              <w:marBottom w:val="0"/>
                                              <w:divBdr>
                                                <w:top w:val="none" w:sz="0" w:space="0" w:color="auto"/>
                                                <w:left w:val="none" w:sz="0" w:space="0" w:color="auto"/>
                                                <w:bottom w:val="none" w:sz="0" w:space="0" w:color="auto"/>
                                                <w:right w:val="none" w:sz="0" w:space="0" w:color="auto"/>
                                              </w:divBdr>
                                            </w:div>
                                            <w:div w:id="1095326585">
                                              <w:marLeft w:val="0"/>
                                              <w:marRight w:val="0"/>
                                              <w:marTop w:val="0"/>
                                              <w:marBottom w:val="0"/>
                                              <w:divBdr>
                                                <w:top w:val="none" w:sz="0" w:space="0" w:color="auto"/>
                                                <w:left w:val="none" w:sz="0" w:space="0" w:color="auto"/>
                                                <w:bottom w:val="none" w:sz="0" w:space="0" w:color="auto"/>
                                                <w:right w:val="none" w:sz="0" w:space="0" w:color="auto"/>
                                              </w:divBdr>
                                            </w:div>
                                            <w:div w:id="1105422076">
                                              <w:marLeft w:val="0"/>
                                              <w:marRight w:val="0"/>
                                              <w:marTop w:val="0"/>
                                              <w:marBottom w:val="0"/>
                                              <w:divBdr>
                                                <w:top w:val="none" w:sz="0" w:space="0" w:color="auto"/>
                                                <w:left w:val="none" w:sz="0" w:space="0" w:color="auto"/>
                                                <w:bottom w:val="none" w:sz="0" w:space="0" w:color="auto"/>
                                                <w:right w:val="none" w:sz="0" w:space="0" w:color="auto"/>
                                              </w:divBdr>
                                            </w:div>
                                            <w:div w:id="1128546638">
                                              <w:marLeft w:val="0"/>
                                              <w:marRight w:val="0"/>
                                              <w:marTop w:val="0"/>
                                              <w:marBottom w:val="0"/>
                                              <w:divBdr>
                                                <w:top w:val="none" w:sz="0" w:space="0" w:color="auto"/>
                                                <w:left w:val="none" w:sz="0" w:space="0" w:color="auto"/>
                                                <w:bottom w:val="none" w:sz="0" w:space="0" w:color="auto"/>
                                                <w:right w:val="none" w:sz="0" w:space="0" w:color="auto"/>
                                              </w:divBdr>
                                            </w:div>
                                            <w:div w:id="1136995973">
                                              <w:marLeft w:val="0"/>
                                              <w:marRight w:val="0"/>
                                              <w:marTop w:val="0"/>
                                              <w:marBottom w:val="0"/>
                                              <w:divBdr>
                                                <w:top w:val="none" w:sz="0" w:space="0" w:color="auto"/>
                                                <w:left w:val="none" w:sz="0" w:space="0" w:color="auto"/>
                                                <w:bottom w:val="none" w:sz="0" w:space="0" w:color="auto"/>
                                                <w:right w:val="none" w:sz="0" w:space="0" w:color="auto"/>
                                              </w:divBdr>
                                            </w:div>
                                            <w:div w:id="1140272702">
                                              <w:marLeft w:val="0"/>
                                              <w:marRight w:val="0"/>
                                              <w:marTop w:val="0"/>
                                              <w:marBottom w:val="0"/>
                                              <w:divBdr>
                                                <w:top w:val="none" w:sz="0" w:space="0" w:color="auto"/>
                                                <w:left w:val="none" w:sz="0" w:space="0" w:color="auto"/>
                                                <w:bottom w:val="none" w:sz="0" w:space="0" w:color="auto"/>
                                                <w:right w:val="none" w:sz="0" w:space="0" w:color="auto"/>
                                              </w:divBdr>
                                            </w:div>
                                            <w:div w:id="1140733023">
                                              <w:marLeft w:val="0"/>
                                              <w:marRight w:val="0"/>
                                              <w:marTop w:val="0"/>
                                              <w:marBottom w:val="0"/>
                                              <w:divBdr>
                                                <w:top w:val="none" w:sz="0" w:space="0" w:color="auto"/>
                                                <w:left w:val="none" w:sz="0" w:space="0" w:color="auto"/>
                                                <w:bottom w:val="none" w:sz="0" w:space="0" w:color="auto"/>
                                                <w:right w:val="none" w:sz="0" w:space="0" w:color="auto"/>
                                              </w:divBdr>
                                            </w:div>
                                            <w:div w:id="1146972215">
                                              <w:marLeft w:val="0"/>
                                              <w:marRight w:val="0"/>
                                              <w:marTop w:val="0"/>
                                              <w:marBottom w:val="0"/>
                                              <w:divBdr>
                                                <w:top w:val="none" w:sz="0" w:space="0" w:color="auto"/>
                                                <w:left w:val="none" w:sz="0" w:space="0" w:color="auto"/>
                                                <w:bottom w:val="none" w:sz="0" w:space="0" w:color="auto"/>
                                                <w:right w:val="none" w:sz="0" w:space="0" w:color="auto"/>
                                              </w:divBdr>
                                            </w:div>
                                            <w:div w:id="1182356636">
                                              <w:marLeft w:val="0"/>
                                              <w:marRight w:val="0"/>
                                              <w:marTop w:val="0"/>
                                              <w:marBottom w:val="0"/>
                                              <w:divBdr>
                                                <w:top w:val="none" w:sz="0" w:space="0" w:color="auto"/>
                                                <w:left w:val="none" w:sz="0" w:space="0" w:color="auto"/>
                                                <w:bottom w:val="none" w:sz="0" w:space="0" w:color="auto"/>
                                                <w:right w:val="none" w:sz="0" w:space="0" w:color="auto"/>
                                              </w:divBdr>
                                            </w:div>
                                            <w:div w:id="1234509902">
                                              <w:marLeft w:val="0"/>
                                              <w:marRight w:val="0"/>
                                              <w:marTop w:val="0"/>
                                              <w:marBottom w:val="0"/>
                                              <w:divBdr>
                                                <w:top w:val="none" w:sz="0" w:space="0" w:color="auto"/>
                                                <w:left w:val="none" w:sz="0" w:space="0" w:color="auto"/>
                                                <w:bottom w:val="none" w:sz="0" w:space="0" w:color="auto"/>
                                                <w:right w:val="none" w:sz="0" w:space="0" w:color="auto"/>
                                              </w:divBdr>
                                            </w:div>
                                            <w:div w:id="1259099295">
                                              <w:marLeft w:val="0"/>
                                              <w:marRight w:val="0"/>
                                              <w:marTop w:val="0"/>
                                              <w:marBottom w:val="0"/>
                                              <w:divBdr>
                                                <w:top w:val="none" w:sz="0" w:space="0" w:color="auto"/>
                                                <w:left w:val="none" w:sz="0" w:space="0" w:color="auto"/>
                                                <w:bottom w:val="none" w:sz="0" w:space="0" w:color="auto"/>
                                                <w:right w:val="none" w:sz="0" w:space="0" w:color="auto"/>
                                              </w:divBdr>
                                            </w:div>
                                            <w:div w:id="1260914780">
                                              <w:marLeft w:val="0"/>
                                              <w:marRight w:val="0"/>
                                              <w:marTop w:val="0"/>
                                              <w:marBottom w:val="0"/>
                                              <w:divBdr>
                                                <w:top w:val="none" w:sz="0" w:space="0" w:color="auto"/>
                                                <w:left w:val="none" w:sz="0" w:space="0" w:color="auto"/>
                                                <w:bottom w:val="none" w:sz="0" w:space="0" w:color="auto"/>
                                                <w:right w:val="none" w:sz="0" w:space="0" w:color="auto"/>
                                              </w:divBdr>
                                            </w:div>
                                            <w:div w:id="1265306050">
                                              <w:marLeft w:val="0"/>
                                              <w:marRight w:val="0"/>
                                              <w:marTop w:val="0"/>
                                              <w:marBottom w:val="0"/>
                                              <w:divBdr>
                                                <w:top w:val="none" w:sz="0" w:space="0" w:color="auto"/>
                                                <w:left w:val="none" w:sz="0" w:space="0" w:color="auto"/>
                                                <w:bottom w:val="none" w:sz="0" w:space="0" w:color="auto"/>
                                                <w:right w:val="none" w:sz="0" w:space="0" w:color="auto"/>
                                              </w:divBdr>
                                            </w:div>
                                            <w:div w:id="1267271204">
                                              <w:marLeft w:val="0"/>
                                              <w:marRight w:val="0"/>
                                              <w:marTop w:val="0"/>
                                              <w:marBottom w:val="0"/>
                                              <w:divBdr>
                                                <w:top w:val="none" w:sz="0" w:space="0" w:color="auto"/>
                                                <w:left w:val="none" w:sz="0" w:space="0" w:color="auto"/>
                                                <w:bottom w:val="none" w:sz="0" w:space="0" w:color="auto"/>
                                                <w:right w:val="none" w:sz="0" w:space="0" w:color="auto"/>
                                              </w:divBdr>
                                            </w:div>
                                            <w:div w:id="1278366559">
                                              <w:marLeft w:val="0"/>
                                              <w:marRight w:val="0"/>
                                              <w:marTop w:val="0"/>
                                              <w:marBottom w:val="0"/>
                                              <w:divBdr>
                                                <w:top w:val="none" w:sz="0" w:space="0" w:color="auto"/>
                                                <w:left w:val="none" w:sz="0" w:space="0" w:color="auto"/>
                                                <w:bottom w:val="none" w:sz="0" w:space="0" w:color="auto"/>
                                                <w:right w:val="none" w:sz="0" w:space="0" w:color="auto"/>
                                              </w:divBdr>
                                            </w:div>
                                            <w:div w:id="1286153938">
                                              <w:marLeft w:val="0"/>
                                              <w:marRight w:val="0"/>
                                              <w:marTop w:val="0"/>
                                              <w:marBottom w:val="0"/>
                                              <w:divBdr>
                                                <w:top w:val="none" w:sz="0" w:space="0" w:color="auto"/>
                                                <w:left w:val="none" w:sz="0" w:space="0" w:color="auto"/>
                                                <w:bottom w:val="none" w:sz="0" w:space="0" w:color="auto"/>
                                                <w:right w:val="none" w:sz="0" w:space="0" w:color="auto"/>
                                              </w:divBdr>
                                            </w:div>
                                            <w:div w:id="1289775651">
                                              <w:marLeft w:val="0"/>
                                              <w:marRight w:val="0"/>
                                              <w:marTop w:val="0"/>
                                              <w:marBottom w:val="0"/>
                                              <w:divBdr>
                                                <w:top w:val="none" w:sz="0" w:space="0" w:color="auto"/>
                                                <w:left w:val="none" w:sz="0" w:space="0" w:color="auto"/>
                                                <w:bottom w:val="none" w:sz="0" w:space="0" w:color="auto"/>
                                                <w:right w:val="none" w:sz="0" w:space="0" w:color="auto"/>
                                              </w:divBdr>
                                            </w:div>
                                            <w:div w:id="1290673243">
                                              <w:marLeft w:val="0"/>
                                              <w:marRight w:val="0"/>
                                              <w:marTop w:val="0"/>
                                              <w:marBottom w:val="0"/>
                                              <w:divBdr>
                                                <w:top w:val="none" w:sz="0" w:space="0" w:color="auto"/>
                                                <w:left w:val="none" w:sz="0" w:space="0" w:color="auto"/>
                                                <w:bottom w:val="none" w:sz="0" w:space="0" w:color="auto"/>
                                                <w:right w:val="none" w:sz="0" w:space="0" w:color="auto"/>
                                              </w:divBdr>
                                            </w:div>
                                            <w:div w:id="1298995264">
                                              <w:marLeft w:val="0"/>
                                              <w:marRight w:val="0"/>
                                              <w:marTop w:val="0"/>
                                              <w:marBottom w:val="0"/>
                                              <w:divBdr>
                                                <w:top w:val="none" w:sz="0" w:space="0" w:color="auto"/>
                                                <w:left w:val="none" w:sz="0" w:space="0" w:color="auto"/>
                                                <w:bottom w:val="none" w:sz="0" w:space="0" w:color="auto"/>
                                                <w:right w:val="none" w:sz="0" w:space="0" w:color="auto"/>
                                              </w:divBdr>
                                            </w:div>
                                            <w:div w:id="1308048287">
                                              <w:marLeft w:val="0"/>
                                              <w:marRight w:val="0"/>
                                              <w:marTop w:val="0"/>
                                              <w:marBottom w:val="0"/>
                                              <w:divBdr>
                                                <w:top w:val="none" w:sz="0" w:space="0" w:color="auto"/>
                                                <w:left w:val="none" w:sz="0" w:space="0" w:color="auto"/>
                                                <w:bottom w:val="none" w:sz="0" w:space="0" w:color="auto"/>
                                                <w:right w:val="none" w:sz="0" w:space="0" w:color="auto"/>
                                              </w:divBdr>
                                            </w:div>
                                            <w:div w:id="1339700741">
                                              <w:marLeft w:val="0"/>
                                              <w:marRight w:val="0"/>
                                              <w:marTop w:val="0"/>
                                              <w:marBottom w:val="0"/>
                                              <w:divBdr>
                                                <w:top w:val="none" w:sz="0" w:space="0" w:color="auto"/>
                                                <w:left w:val="none" w:sz="0" w:space="0" w:color="auto"/>
                                                <w:bottom w:val="none" w:sz="0" w:space="0" w:color="auto"/>
                                                <w:right w:val="none" w:sz="0" w:space="0" w:color="auto"/>
                                              </w:divBdr>
                                            </w:div>
                                            <w:div w:id="1345085281">
                                              <w:marLeft w:val="0"/>
                                              <w:marRight w:val="0"/>
                                              <w:marTop w:val="0"/>
                                              <w:marBottom w:val="0"/>
                                              <w:divBdr>
                                                <w:top w:val="none" w:sz="0" w:space="0" w:color="auto"/>
                                                <w:left w:val="none" w:sz="0" w:space="0" w:color="auto"/>
                                                <w:bottom w:val="none" w:sz="0" w:space="0" w:color="auto"/>
                                                <w:right w:val="none" w:sz="0" w:space="0" w:color="auto"/>
                                              </w:divBdr>
                                            </w:div>
                                            <w:div w:id="1349520531">
                                              <w:marLeft w:val="0"/>
                                              <w:marRight w:val="0"/>
                                              <w:marTop w:val="0"/>
                                              <w:marBottom w:val="0"/>
                                              <w:divBdr>
                                                <w:top w:val="none" w:sz="0" w:space="0" w:color="auto"/>
                                                <w:left w:val="none" w:sz="0" w:space="0" w:color="auto"/>
                                                <w:bottom w:val="none" w:sz="0" w:space="0" w:color="auto"/>
                                                <w:right w:val="none" w:sz="0" w:space="0" w:color="auto"/>
                                              </w:divBdr>
                                            </w:div>
                                            <w:div w:id="1357537682">
                                              <w:marLeft w:val="0"/>
                                              <w:marRight w:val="0"/>
                                              <w:marTop w:val="0"/>
                                              <w:marBottom w:val="0"/>
                                              <w:divBdr>
                                                <w:top w:val="none" w:sz="0" w:space="0" w:color="auto"/>
                                                <w:left w:val="none" w:sz="0" w:space="0" w:color="auto"/>
                                                <w:bottom w:val="none" w:sz="0" w:space="0" w:color="auto"/>
                                                <w:right w:val="none" w:sz="0" w:space="0" w:color="auto"/>
                                              </w:divBdr>
                                            </w:div>
                                            <w:div w:id="1360159368">
                                              <w:marLeft w:val="0"/>
                                              <w:marRight w:val="0"/>
                                              <w:marTop w:val="0"/>
                                              <w:marBottom w:val="0"/>
                                              <w:divBdr>
                                                <w:top w:val="none" w:sz="0" w:space="0" w:color="auto"/>
                                                <w:left w:val="none" w:sz="0" w:space="0" w:color="auto"/>
                                                <w:bottom w:val="none" w:sz="0" w:space="0" w:color="auto"/>
                                                <w:right w:val="none" w:sz="0" w:space="0" w:color="auto"/>
                                              </w:divBdr>
                                            </w:div>
                                            <w:div w:id="1384645411">
                                              <w:marLeft w:val="0"/>
                                              <w:marRight w:val="0"/>
                                              <w:marTop w:val="0"/>
                                              <w:marBottom w:val="0"/>
                                              <w:divBdr>
                                                <w:top w:val="none" w:sz="0" w:space="0" w:color="auto"/>
                                                <w:left w:val="none" w:sz="0" w:space="0" w:color="auto"/>
                                                <w:bottom w:val="none" w:sz="0" w:space="0" w:color="auto"/>
                                                <w:right w:val="none" w:sz="0" w:space="0" w:color="auto"/>
                                              </w:divBdr>
                                            </w:div>
                                            <w:div w:id="1386760950">
                                              <w:marLeft w:val="0"/>
                                              <w:marRight w:val="0"/>
                                              <w:marTop w:val="0"/>
                                              <w:marBottom w:val="0"/>
                                              <w:divBdr>
                                                <w:top w:val="none" w:sz="0" w:space="0" w:color="auto"/>
                                                <w:left w:val="none" w:sz="0" w:space="0" w:color="auto"/>
                                                <w:bottom w:val="none" w:sz="0" w:space="0" w:color="auto"/>
                                                <w:right w:val="none" w:sz="0" w:space="0" w:color="auto"/>
                                              </w:divBdr>
                                            </w:div>
                                            <w:div w:id="1416630630">
                                              <w:marLeft w:val="0"/>
                                              <w:marRight w:val="0"/>
                                              <w:marTop w:val="0"/>
                                              <w:marBottom w:val="0"/>
                                              <w:divBdr>
                                                <w:top w:val="none" w:sz="0" w:space="0" w:color="auto"/>
                                                <w:left w:val="none" w:sz="0" w:space="0" w:color="auto"/>
                                                <w:bottom w:val="none" w:sz="0" w:space="0" w:color="auto"/>
                                                <w:right w:val="none" w:sz="0" w:space="0" w:color="auto"/>
                                              </w:divBdr>
                                            </w:div>
                                            <w:div w:id="1418550376">
                                              <w:marLeft w:val="0"/>
                                              <w:marRight w:val="0"/>
                                              <w:marTop w:val="0"/>
                                              <w:marBottom w:val="0"/>
                                              <w:divBdr>
                                                <w:top w:val="none" w:sz="0" w:space="0" w:color="auto"/>
                                                <w:left w:val="none" w:sz="0" w:space="0" w:color="auto"/>
                                                <w:bottom w:val="none" w:sz="0" w:space="0" w:color="auto"/>
                                                <w:right w:val="none" w:sz="0" w:space="0" w:color="auto"/>
                                              </w:divBdr>
                                            </w:div>
                                            <w:div w:id="1423600340">
                                              <w:marLeft w:val="0"/>
                                              <w:marRight w:val="0"/>
                                              <w:marTop w:val="0"/>
                                              <w:marBottom w:val="0"/>
                                              <w:divBdr>
                                                <w:top w:val="none" w:sz="0" w:space="0" w:color="auto"/>
                                                <w:left w:val="none" w:sz="0" w:space="0" w:color="auto"/>
                                                <w:bottom w:val="none" w:sz="0" w:space="0" w:color="auto"/>
                                                <w:right w:val="none" w:sz="0" w:space="0" w:color="auto"/>
                                              </w:divBdr>
                                            </w:div>
                                            <w:div w:id="1439564325">
                                              <w:marLeft w:val="0"/>
                                              <w:marRight w:val="0"/>
                                              <w:marTop w:val="0"/>
                                              <w:marBottom w:val="0"/>
                                              <w:divBdr>
                                                <w:top w:val="none" w:sz="0" w:space="0" w:color="auto"/>
                                                <w:left w:val="none" w:sz="0" w:space="0" w:color="auto"/>
                                                <w:bottom w:val="none" w:sz="0" w:space="0" w:color="auto"/>
                                                <w:right w:val="none" w:sz="0" w:space="0" w:color="auto"/>
                                              </w:divBdr>
                                            </w:div>
                                            <w:div w:id="1440490227">
                                              <w:marLeft w:val="0"/>
                                              <w:marRight w:val="0"/>
                                              <w:marTop w:val="0"/>
                                              <w:marBottom w:val="0"/>
                                              <w:divBdr>
                                                <w:top w:val="none" w:sz="0" w:space="0" w:color="auto"/>
                                                <w:left w:val="none" w:sz="0" w:space="0" w:color="auto"/>
                                                <w:bottom w:val="none" w:sz="0" w:space="0" w:color="auto"/>
                                                <w:right w:val="none" w:sz="0" w:space="0" w:color="auto"/>
                                              </w:divBdr>
                                            </w:div>
                                            <w:div w:id="1446731988">
                                              <w:marLeft w:val="0"/>
                                              <w:marRight w:val="0"/>
                                              <w:marTop w:val="0"/>
                                              <w:marBottom w:val="0"/>
                                              <w:divBdr>
                                                <w:top w:val="none" w:sz="0" w:space="0" w:color="auto"/>
                                                <w:left w:val="none" w:sz="0" w:space="0" w:color="auto"/>
                                                <w:bottom w:val="none" w:sz="0" w:space="0" w:color="auto"/>
                                                <w:right w:val="none" w:sz="0" w:space="0" w:color="auto"/>
                                              </w:divBdr>
                                            </w:div>
                                            <w:div w:id="1448546407">
                                              <w:marLeft w:val="0"/>
                                              <w:marRight w:val="0"/>
                                              <w:marTop w:val="0"/>
                                              <w:marBottom w:val="0"/>
                                              <w:divBdr>
                                                <w:top w:val="none" w:sz="0" w:space="0" w:color="auto"/>
                                                <w:left w:val="none" w:sz="0" w:space="0" w:color="auto"/>
                                                <w:bottom w:val="none" w:sz="0" w:space="0" w:color="auto"/>
                                                <w:right w:val="none" w:sz="0" w:space="0" w:color="auto"/>
                                              </w:divBdr>
                                            </w:div>
                                            <w:div w:id="1462115493">
                                              <w:marLeft w:val="0"/>
                                              <w:marRight w:val="0"/>
                                              <w:marTop w:val="0"/>
                                              <w:marBottom w:val="0"/>
                                              <w:divBdr>
                                                <w:top w:val="none" w:sz="0" w:space="0" w:color="auto"/>
                                                <w:left w:val="none" w:sz="0" w:space="0" w:color="auto"/>
                                                <w:bottom w:val="none" w:sz="0" w:space="0" w:color="auto"/>
                                                <w:right w:val="none" w:sz="0" w:space="0" w:color="auto"/>
                                              </w:divBdr>
                                            </w:div>
                                            <w:div w:id="1472676586">
                                              <w:marLeft w:val="0"/>
                                              <w:marRight w:val="0"/>
                                              <w:marTop w:val="0"/>
                                              <w:marBottom w:val="0"/>
                                              <w:divBdr>
                                                <w:top w:val="none" w:sz="0" w:space="0" w:color="auto"/>
                                                <w:left w:val="none" w:sz="0" w:space="0" w:color="auto"/>
                                                <w:bottom w:val="none" w:sz="0" w:space="0" w:color="auto"/>
                                                <w:right w:val="none" w:sz="0" w:space="0" w:color="auto"/>
                                              </w:divBdr>
                                            </w:div>
                                            <w:div w:id="1497187712">
                                              <w:marLeft w:val="0"/>
                                              <w:marRight w:val="0"/>
                                              <w:marTop w:val="0"/>
                                              <w:marBottom w:val="0"/>
                                              <w:divBdr>
                                                <w:top w:val="none" w:sz="0" w:space="0" w:color="auto"/>
                                                <w:left w:val="none" w:sz="0" w:space="0" w:color="auto"/>
                                                <w:bottom w:val="none" w:sz="0" w:space="0" w:color="auto"/>
                                                <w:right w:val="none" w:sz="0" w:space="0" w:color="auto"/>
                                              </w:divBdr>
                                            </w:div>
                                            <w:div w:id="1515535691">
                                              <w:marLeft w:val="0"/>
                                              <w:marRight w:val="0"/>
                                              <w:marTop w:val="0"/>
                                              <w:marBottom w:val="0"/>
                                              <w:divBdr>
                                                <w:top w:val="none" w:sz="0" w:space="0" w:color="auto"/>
                                                <w:left w:val="none" w:sz="0" w:space="0" w:color="auto"/>
                                                <w:bottom w:val="none" w:sz="0" w:space="0" w:color="auto"/>
                                                <w:right w:val="none" w:sz="0" w:space="0" w:color="auto"/>
                                              </w:divBdr>
                                            </w:div>
                                            <w:div w:id="1530877366">
                                              <w:marLeft w:val="0"/>
                                              <w:marRight w:val="0"/>
                                              <w:marTop w:val="0"/>
                                              <w:marBottom w:val="0"/>
                                              <w:divBdr>
                                                <w:top w:val="none" w:sz="0" w:space="0" w:color="auto"/>
                                                <w:left w:val="none" w:sz="0" w:space="0" w:color="auto"/>
                                                <w:bottom w:val="none" w:sz="0" w:space="0" w:color="auto"/>
                                                <w:right w:val="none" w:sz="0" w:space="0" w:color="auto"/>
                                              </w:divBdr>
                                            </w:div>
                                            <w:div w:id="1557888330">
                                              <w:marLeft w:val="0"/>
                                              <w:marRight w:val="0"/>
                                              <w:marTop w:val="0"/>
                                              <w:marBottom w:val="0"/>
                                              <w:divBdr>
                                                <w:top w:val="none" w:sz="0" w:space="0" w:color="auto"/>
                                                <w:left w:val="none" w:sz="0" w:space="0" w:color="auto"/>
                                                <w:bottom w:val="none" w:sz="0" w:space="0" w:color="auto"/>
                                                <w:right w:val="none" w:sz="0" w:space="0" w:color="auto"/>
                                              </w:divBdr>
                                            </w:div>
                                            <w:div w:id="1565918692">
                                              <w:marLeft w:val="0"/>
                                              <w:marRight w:val="0"/>
                                              <w:marTop w:val="0"/>
                                              <w:marBottom w:val="0"/>
                                              <w:divBdr>
                                                <w:top w:val="none" w:sz="0" w:space="0" w:color="auto"/>
                                                <w:left w:val="none" w:sz="0" w:space="0" w:color="auto"/>
                                                <w:bottom w:val="none" w:sz="0" w:space="0" w:color="auto"/>
                                                <w:right w:val="none" w:sz="0" w:space="0" w:color="auto"/>
                                              </w:divBdr>
                                            </w:div>
                                            <w:div w:id="1582832374">
                                              <w:marLeft w:val="0"/>
                                              <w:marRight w:val="0"/>
                                              <w:marTop w:val="0"/>
                                              <w:marBottom w:val="0"/>
                                              <w:divBdr>
                                                <w:top w:val="none" w:sz="0" w:space="0" w:color="auto"/>
                                                <w:left w:val="none" w:sz="0" w:space="0" w:color="auto"/>
                                                <w:bottom w:val="none" w:sz="0" w:space="0" w:color="auto"/>
                                                <w:right w:val="none" w:sz="0" w:space="0" w:color="auto"/>
                                              </w:divBdr>
                                            </w:div>
                                            <w:div w:id="1596358239">
                                              <w:marLeft w:val="0"/>
                                              <w:marRight w:val="0"/>
                                              <w:marTop w:val="0"/>
                                              <w:marBottom w:val="0"/>
                                              <w:divBdr>
                                                <w:top w:val="none" w:sz="0" w:space="0" w:color="auto"/>
                                                <w:left w:val="none" w:sz="0" w:space="0" w:color="auto"/>
                                                <w:bottom w:val="none" w:sz="0" w:space="0" w:color="auto"/>
                                                <w:right w:val="none" w:sz="0" w:space="0" w:color="auto"/>
                                              </w:divBdr>
                                            </w:div>
                                            <w:div w:id="1599217097">
                                              <w:marLeft w:val="0"/>
                                              <w:marRight w:val="0"/>
                                              <w:marTop w:val="0"/>
                                              <w:marBottom w:val="0"/>
                                              <w:divBdr>
                                                <w:top w:val="none" w:sz="0" w:space="0" w:color="auto"/>
                                                <w:left w:val="none" w:sz="0" w:space="0" w:color="auto"/>
                                                <w:bottom w:val="none" w:sz="0" w:space="0" w:color="auto"/>
                                                <w:right w:val="none" w:sz="0" w:space="0" w:color="auto"/>
                                              </w:divBdr>
                                            </w:div>
                                            <w:div w:id="1628315943">
                                              <w:marLeft w:val="0"/>
                                              <w:marRight w:val="0"/>
                                              <w:marTop w:val="0"/>
                                              <w:marBottom w:val="0"/>
                                              <w:divBdr>
                                                <w:top w:val="none" w:sz="0" w:space="0" w:color="auto"/>
                                                <w:left w:val="none" w:sz="0" w:space="0" w:color="auto"/>
                                                <w:bottom w:val="none" w:sz="0" w:space="0" w:color="auto"/>
                                                <w:right w:val="none" w:sz="0" w:space="0" w:color="auto"/>
                                              </w:divBdr>
                                            </w:div>
                                            <w:div w:id="1643921456">
                                              <w:marLeft w:val="0"/>
                                              <w:marRight w:val="0"/>
                                              <w:marTop w:val="0"/>
                                              <w:marBottom w:val="0"/>
                                              <w:divBdr>
                                                <w:top w:val="none" w:sz="0" w:space="0" w:color="auto"/>
                                                <w:left w:val="none" w:sz="0" w:space="0" w:color="auto"/>
                                                <w:bottom w:val="none" w:sz="0" w:space="0" w:color="auto"/>
                                                <w:right w:val="none" w:sz="0" w:space="0" w:color="auto"/>
                                              </w:divBdr>
                                            </w:div>
                                            <w:div w:id="1670668397">
                                              <w:marLeft w:val="0"/>
                                              <w:marRight w:val="0"/>
                                              <w:marTop w:val="0"/>
                                              <w:marBottom w:val="0"/>
                                              <w:divBdr>
                                                <w:top w:val="none" w:sz="0" w:space="0" w:color="auto"/>
                                                <w:left w:val="none" w:sz="0" w:space="0" w:color="auto"/>
                                                <w:bottom w:val="none" w:sz="0" w:space="0" w:color="auto"/>
                                                <w:right w:val="none" w:sz="0" w:space="0" w:color="auto"/>
                                              </w:divBdr>
                                            </w:div>
                                            <w:div w:id="1678539653">
                                              <w:marLeft w:val="0"/>
                                              <w:marRight w:val="0"/>
                                              <w:marTop w:val="0"/>
                                              <w:marBottom w:val="0"/>
                                              <w:divBdr>
                                                <w:top w:val="none" w:sz="0" w:space="0" w:color="auto"/>
                                                <w:left w:val="none" w:sz="0" w:space="0" w:color="auto"/>
                                                <w:bottom w:val="none" w:sz="0" w:space="0" w:color="auto"/>
                                                <w:right w:val="none" w:sz="0" w:space="0" w:color="auto"/>
                                              </w:divBdr>
                                            </w:div>
                                            <w:div w:id="1685282975">
                                              <w:marLeft w:val="0"/>
                                              <w:marRight w:val="0"/>
                                              <w:marTop w:val="0"/>
                                              <w:marBottom w:val="0"/>
                                              <w:divBdr>
                                                <w:top w:val="none" w:sz="0" w:space="0" w:color="auto"/>
                                                <w:left w:val="none" w:sz="0" w:space="0" w:color="auto"/>
                                                <w:bottom w:val="none" w:sz="0" w:space="0" w:color="auto"/>
                                                <w:right w:val="none" w:sz="0" w:space="0" w:color="auto"/>
                                              </w:divBdr>
                                            </w:div>
                                            <w:div w:id="1685789286">
                                              <w:marLeft w:val="0"/>
                                              <w:marRight w:val="0"/>
                                              <w:marTop w:val="0"/>
                                              <w:marBottom w:val="0"/>
                                              <w:divBdr>
                                                <w:top w:val="none" w:sz="0" w:space="0" w:color="auto"/>
                                                <w:left w:val="none" w:sz="0" w:space="0" w:color="auto"/>
                                                <w:bottom w:val="none" w:sz="0" w:space="0" w:color="auto"/>
                                                <w:right w:val="none" w:sz="0" w:space="0" w:color="auto"/>
                                              </w:divBdr>
                                            </w:div>
                                            <w:div w:id="1692684356">
                                              <w:marLeft w:val="0"/>
                                              <w:marRight w:val="0"/>
                                              <w:marTop w:val="0"/>
                                              <w:marBottom w:val="0"/>
                                              <w:divBdr>
                                                <w:top w:val="none" w:sz="0" w:space="0" w:color="auto"/>
                                                <w:left w:val="none" w:sz="0" w:space="0" w:color="auto"/>
                                                <w:bottom w:val="none" w:sz="0" w:space="0" w:color="auto"/>
                                                <w:right w:val="none" w:sz="0" w:space="0" w:color="auto"/>
                                              </w:divBdr>
                                            </w:div>
                                            <w:div w:id="1692998682">
                                              <w:marLeft w:val="0"/>
                                              <w:marRight w:val="0"/>
                                              <w:marTop w:val="0"/>
                                              <w:marBottom w:val="0"/>
                                              <w:divBdr>
                                                <w:top w:val="none" w:sz="0" w:space="0" w:color="auto"/>
                                                <w:left w:val="none" w:sz="0" w:space="0" w:color="auto"/>
                                                <w:bottom w:val="none" w:sz="0" w:space="0" w:color="auto"/>
                                                <w:right w:val="none" w:sz="0" w:space="0" w:color="auto"/>
                                              </w:divBdr>
                                            </w:div>
                                            <w:div w:id="1693531215">
                                              <w:marLeft w:val="0"/>
                                              <w:marRight w:val="0"/>
                                              <w:marTop w:val="0"/>
                                              <w:marBottom w:val="0"/>
                                              <w:divBdr>
                                                <w:top w:val="none" w:sz="0" w:space="0" w:color="auto"/>
                                                <w:left w:val="none" w:sz="0" w:space="0" w:color="auto"/>
                                                <w:bottom w:val="none" w:sz="0" w:space="0" w:color="auto"/>
                                                <w:right w:val="none" w:sz="0" w:space="0" w:color="auto"/>
                                              </w:divBdr>
                                            </w:div>
                                            <w:div w:id="1694764958">
                                              <w:marLeft w:val="0"/>
                                              <w:marRight w:val="0"/>
                                              <w:marTop w:val="0"/>
                                              <w:marBottom w:val="0"/>
                                              <w:divBdr>
                                                <w:top w:val="none" w:sz="0" w:space="0" w:color="auto"/>
                                                <w:left w:val="none" w:sz="0" w:space="0" w:color="auto"/>
                                                <w:bottom w:val="none" w:sz="0" w:space="0" w:color="auto"/>
                                                <w:right w:val="none" w:sz="0" w:space="0" w:color="auto"/>
                                              </w:divBdr>
                                            </w:div>
                                            <w:div w:id="1726446394">
                                              <w:marLeft w:val="0"/>
                                              <w:marRight w:val="0"/>
                                              <w:marTop w:val="0"/>
                                              <w:marBottom w:val="0"/>
                                              <w:divBdr>
                                                <w:top w:val="none" w:sz="0" w:space="0" w:color="auto"/>
                                                <w:left w:val="none" w:sz="0" w:space="0" w:color="auto"/>
                                                <w:bottom w:val="none" w:sz="0" w:space="0" w:color="auto"/>
                                                <w:right w:val="none" w:sz="0" w:space="0" w:color="auto"/>
                                              </w:divBdr>
                                            </w:div>
                                            <w:div w:id="1732729343">
                                              <w:marLeft w:val="0"/>
                                              <w:marRight w:val="0"/>
                                              <w:marTop w:val="0"/>
                                              <w:marBottom w:val="0"/>
                                              <w:divBdr>
                                                <w:top w:val="none" w:sz="0" w:space="0" w:color="auto"/>
                                                <w:left w:val="none" w:sz="0" w:space="0" w:color="auto"/>
                                                <w:bottom w:val="none" w:sz="0" w:space="0" w:color="auto"/>
                                                <w:right w:val="none" w:sz="0" w:space="0" w:color="auto"/>
                                              </w:divBdr>
                                            </w:div>
                                            <w:div w:id="1740781660">
                                              <w:marLeft w:val="0"/>
                                              <w:marRight w:val="0"/>
                                              <w:marTop w:val="0"/>
                                              <w:marBottom w:val="0"/>
                                              <w:divBdr>
                                                <w:top w:val="none" w:sz="0" w:space="0" w:color="auto"/>
                                                <w:left w:val="none" w:sz="0" w:space="0" w:color="auto"/>
                                                <w:bottom w:val="none" w:sz="0" w:space="0" w:color="auto"/>
                                                <w:right w:val="none" w:sz="0" w:space="0" w:color="auto"/>
                                              </w:divBdr>
                                            </w:div>
                                            <w:div w:id="1763648211">
                                              <w:marLeft w:val="0"/>
                                              <w:marRight w:val="0"/>
                                              <w:marTop w:val="0"/>
                                              <w:marBottom w:val="0"/>
                                              <w:divBdr>
                                                <w:top w:val="none" w:sz="0" w:space="0" w:color="auto"/>
                                                <w:left w:val="none" w:sz="0" w:space="0" w:color="auto"/>
                                                <w:bottom w:val="none" w:sz="0" w:space="0" w:color="auto"/>
                                                <w:right w:val="none" w:sz="0" w:space="0" w:color="auto"/>
                                              </w:divBdr>
                                            </w:div>
                                            <w:div w:id="1774665542">
                                              <w:marLeft w:val="0"/>
                                              <w:marRight w:val="0"/>
                                              <w:marTop w:val="0"/>
                                              <w:marBottom w:val="0"/>
                                              <w:divBdr>
                                                <w:top w:val="none" w:sz="0" w:space="0" w:color="auto"/>
                                                <w:left w:val="none" w:sz="0" w:space="0" w:color="auto"/>
                                                <w:bottom w:val="none" w:sz="0" w:space="0" w:color="auto"/>
                                                <w:right w:val="none" w:sz="0" w:space="0" w:color="auto"/>
                                              </w:divBdr>
                                            </w:div>
                                            <w:div w:id="1775394067">
                                              <w:marLeft w:val="0"/>
                                              <w:marRight w:val="0"/>
                                              <w:marTop w:val="0"/>
                                              <w:marBottom w:val="0"/>
                                              <w:divBdr>
                                                <w:top w:val="none" w:sz="0" w:space="0" w:color="auto"/>
                                                <w:left w:val="none" w:sz="0" w:space="0" w:color="auto"/>
                                                <w:bottom w:val="none" w:sz="0" w:space="0" w:color="auto"/>
                                                <w:right w:val="none" w:sz="0" w:space="0" w:color="auto"/>
                                              </w:divBdr>
                                            </w:div>
                                            <w:div w:id="1778404833">
                                              <w:marLeft w:val="0"/>
                                              <w:marRight w:val="0"/>
                                              <w:marTop w:val="0"/>
                                              <w:marBottom w:val="0"/>
                                              <w:divBdr>
                                                <w:top w:val="none" w:sz="0" w:space="0" w:color="auto"/>
                                                <w:left w:val="none" w:sz="0" w:space="0" w:color="auto"/>
                                                <w:bottom w:val="none" w:sz="0" w:space="0" w:color="auto"/>
                                                <w:right w:val="none" w:sz="0" w:space="0" w:color="auto"/>
                                              </w:divBdr>
                                            </w:div>
                                            <w:div w:id="1783720432">
                                              <w:marLeft w:val="0"/>
                                              <w:marRight w:val="0"/>
                                              <w:marTop w:val="0"/>
                                              <w:marBottom w:val="0"/>
                                              <w:divBdr>
                                                <w:top w:val="none" w:sz="0" w:space="0" w:color="auto"/>
                                                <w:left w:val="none" w:sz="0" w:space="0" w:color="auto"/>
                                                <w:bottom w:val="none" w:sz="0" w:space="0" w:color="auto"/>
                                                <w:right w:val="none" w:sz="0" w:space="0" w:color="auto"/>
                                              </w:divBdr>
                                            </w:div>
                                            <w:div w:id="1795976504">
                                              <w:marLeft w:val="0"/>
                                              <w:marRight w:val="0"/>
                                              <w:marTop w:val="0"/>
                                              <w:marBottom w:val="0"/>
                                              <w:divBdr>
                                                <w:top w:val="none" w:sz="0" w:space="0" w:color="auto"/>
                                                <w:left w:val="none" w:sz="0" w:space="0" w:color="auto"/>
                                                <w:bottom w:val="none" w:sz="0" w:space="0" w:color="auto"/>
                                                <w:right w:val="none" w:sz="0" w:space="0" w:color="auto"/>
                                              </w:divBdr>
                                            </w:div>
                                            <w:div w:id="1799569651">
                                              <w:marLeft w:val="0"/>
                                              <w:marRight w:val="0"/>
                                              <w:marTop w:val="0"/>
                                              <w:marBottom w:val="0"/>
                                              <w:divBdr>
                                                <w:top w:val="none" w:sz="0" w:space="0" w:color="auto"/>
                                                <w:left w:val="none" w:sz="0" w:space="0" w:color="auto"/>
                                                <w:bottom w:val="none" w:sz="0" w:space="0" w:color="auto"/>
                                                <w:right w:val="none" w:sz="0" w:space="0" w:color="auto"/>
                                              </w:divBdr>
                                            </w:div>
                                            <w:div w:id="1811288963">
                                              <w:marLeft w:val="0"/>
                                              <w:marRight w:val="0"/>
                                              <w:marTop w:val="0"/>
                                              <w:marBottom w:val="0"/>
                                              <w:divBdr>
                                                <w:top w:val="none" w:sz="0" w:space="0" w:color="auto"/>
                                                <w:left w:val="none" w:sz="0" w:space="0" w:color="auto"/>
                                                <w:bottom w:val="none" w:sz="0" w:space="0" w:color="auto"/>
                                                <w:right w:val="none" w:sz="0" w:space="0" w:color="auto"/>
                                              </w:divBdr>
                                            </w:div>
                                            <w:div w:id="1823084294">
                                              <w:marLeft w:val="0"/>
                                              <w:marRight w:val="0"/>
                                              <w:marTop w:val="0"/>
                                              <w:marBottom w:val="0"/>
                                              <w:divBdr>
                                                <w:top w:val="none" w:sz="0" w:space="0" w:color="auto"/>
                                                <w:left w:val="none" w:sz="0" w:space="0" w:color="auto"/>
                                                <w:bottom w:val="none" w:sz="0" w:space="0" w:color="auto"/>
                                                <w:right w:val="none" w:sz="0" w:space="0" w:color="auto"/>
                                              </w:divBdr>
                                            </w:div>
                                            <w:div w:id="1823543756">
                                              <w:marLeft w:val="0"/>
                                              <w:marRight w:val="0"/>
                                              <w:marTop w:val="0"/>
                                              <w:marBottom w:val="0"/>
                                              <w:divBdr>
                                                <w:top w:val="none" w:sz="0" w:space="0" w:color="auto"/>
                                                <w:left w:val="none" w:sz="0" w:space="0" w:color="auto"/>
                                                <w:bottom w:val="none" w:sz="0" w:space="0" w:color="auto"/>
                                                <w:right w:val="none" w:sz="0" w:space="0" w:color="auto"/>
                                              </w:divBdr>
                                            </w:div>
                                            <w:div w:id="1837189490">
                                              <w:marLeft w:val="0"/>
                                              <w:marRight w:val="0"/>
                                              <w:marTop w:val="0"/>
                                              <w:marBottom w:val="0"/>
                                              <w:divBdr>
                                                <w:top w:val="none" w:sz="0" w:space="0" w:color="auto"/>
                                                <w:left w:val="none" w:sz="0" w:space="0" w:color="auto"/>
                                                <w:bottom w:val="none" w:sz="0" w:space="0" w:color="auto"/>
                                                <w:right w:val="none" w:sz="0" w:space="0" w:color="auto"/>
                                              </w:divBdr>
                                            </w:div>
                                            <w:div w:id="1843666303">
                                              <w:marLeft w:val="0"/>
                                              <w:marRight w:val="0"/>
                                              <w:marTop w:val="0"/>
                                              <w:marBottom w:val="0"/>
                                              <w:divBdr>
                                                <w:top w:val="none" w:sz="0" w:space="0" w:color="auto"/>
                                                <w:left w:val="none" w:sz="0" w:space="0" w:color="auto"/>
                                                <w:bottom w:val="none" w:sz="0" w:space="0" w:color="auto"/>
                                                <w:right w:val="none" w:sz="0" w:space="0" w:color="auto"/>
                                              </w:divBdr>
                                            </w:div>
                                            <w:div w:id="1850095324">
                                              <w:marLeft w:val="0"/>
                                              <w:marRight w:val="0"/>
                                              <w:marTop w:val="0"/>
                                              <w:marBottom w:val="0"/>
                                              <w:divBdr>
                                                <w:top w:val="none" w:sz="0" w:space="0" w:color="auto"/>
                                                <w:left w:val="none" w:sz="0" w:space="0" w:color="auto"/>
                                                <w:bottom w:val="none" w:sz="0" w:space="0" w:color="auto"/>
                                                <w:right w:val="none" w:sz="0" w:space="0" w:color="auto"/>
                                              </w:divBdr>
                                            </w:div>
                                            <w:div w:id="1862546953">
                                              <w:marLeft w:val="0"/>
                                              <w:marRight w:val="0"/>
                                              <w:marTop w:val="0"/>
                                              <w:marBottom w:val="0"/>
                                              <w:divBdr>
                                                <w:top w:val="none" w:sz="0" w:space="0" w:color="auto"/>
                                                <w:left w:val="none" w:sz="0" w:space="0" w:color="auto"/>
                                                <w:bottom w:val="none" w:sz="0" w:space="0" w:color="auto"/>
                                                <w:right w:val="none" w:sz="0" w:space="0" w:color="auto"/>
                                              </w:divBdr>
                                            </w:div>
                                            <w:div w:id="1863275903">
                                              <w:marLeft w:val="0"/>
                                              <w:marRight w:val="0"/>
                                              <w:marTop w:val="0"/>
                                              <w:marBottom w:val="0"/>
                                              <w:divBdr>
                                                <w:top w:val="none" w:sz="0" w:space="0" w:color="auto"/>
                                                <w:left w:val="none" w:sz="0" w:space="0" w:color="auto"/>
                                                <w:bottom w:val="none" w:sz="0" w:space="0" w:color="auto"/>
                                                <w:right w:val="none" w:sz="0" w:space="0" w:color="auto"/>
                                              </w:divBdr>
                                            </w:div>
                                            <w:div w:id="1885294306">
                                              <w:marLeft w:val="0"/>
                                              <w:marRight w:val="0"/>
                                              <w:marTop w:val="0"/>
                                              <w:marBottom w:val="0"/>
                                              <w:divBdr>
                                                <w:top w:val="none" w:sz="0" w:space="0" w:color="auto"/>
                                                <w:left w:val="none" w:sz="0" w:space="0" w:color="auto"/>
                                                <w:bottom w:val="none" w:sz="0" w:space="0" w:color="auto"/>
                                                <w:right w:val="none" w:sz="0" w:space="0" w:color="auto"/>
                                              </w:divBdr>
                                            </w:div>
                                            <w:div w:id="1896814980">
                                              <w:marLeft w:val="0"/>
                                              <w:marRight w:val="0"/>
                                              <w:marTop w:val="0"/>
                                              <w:marBottom w:val="0"/>
                                              <w:divBdr>
                                                <w:top w:val="none" w:sz="0" w:space="0" w:color="auto"/>
                                                <w:left w:val="none" w:sz="0" w:space="0" w:color="auto"/>
                                                <w:bottom w:val="none" w:sz="0" w:space="0" w:color="auto"/>
                                                <w:right w:val="none" w:sz="0" w:space="0" w:color="auto"/>
                                              </w:divBdr>
                                            </w:div>
                                            <w:div w:id="1898585558">
                                              <w:marLeft w:val="0"/>
                                              <w:marRight w:val="0"/>
                                              <w:marTop w:val="0"/>
                                              <w:marBottom w:val="0"/>
                                              <w:divBdr>
                                                <w:top w:val="none" w:sz="0" w:space="0" w:color="auto"/>
                                                <w:left w:val="none" w:sz="0" w:space="0" w:color="auto"/>
                                                <w:bottom w:val="none" w:sz="0" w:space="0" w:color="auto"/>
                                                <w:right w:val="none" w:sz="0" w:space="0" w:color="auto"/>
                                              </w:divBdr>
                                            </w:div>
                                            <w:div w:id="1908373891">
                                              <w:marLeft w:val="0"/>
                                              <w:marRight w:val="0"/>
                                              <w:marTop w:val="0"/>
                                              <w:marBottom w:val="0"/>
                                              <w:divBdr>
                                                <w:top w:val="none" w:sz="0" w:space="0" w:color="auto"/>
                                                <w:left w:val="none" w:sz="0" w:space="0" w:color="auto"/>
                                                <w:bottom w:val="none" w:sz="0" w:space="0" w:color="auto"/>
                                                <w:right w:val="none" w:sz="0" w:space="0" w:color="auto"/>
                                              </w:divBdr>
                                            </w:div>
                                            <w:div w:id="1921131708">
                                              <w:marLeft w:val="0"/>
                                              <w:marRight w:val="0"/>
                                              <w:marTop w:val="0"/>
                                              <w:marBottom w:val="0"/>
                                              <w:divBdr>
                                                <w:top w:val="none" w:sz="0" w:space="0" w:color="auto"/>
                                                <w:left w:val="none" w:sz="0" w:space="0" w:color="auto"/>
                                                <w:bottom w:val="none" w:sz="0" w:space="0" w:color="auto"/>
                                                <w:right w:val="none" w:sz="0" w:space="0" w:color="auto"/>
                                              </w:divBdr>
                                            </w:div>
                                            <w:div w:id="1927880919">
                                              <w:marLeft w:val="0"/>
                                              <w:marRight w:val="0"/>
                                              <w:marTop w:val="0"/>
                                              <w:marBottom w:val="0"/>
                                              <w:divBdr>
                                                <w:top w:val="none" w:sz="0" w:space="0" w:color="auto"/>
                                                <w:left w:val="none" w:sz="0" w:space="0" w:color="auto"/>
                                                <w:bottom w:val="none" w:sz="0" w:space="0" w:color="auto"/>
                                                <w:right w:val="none" w:sz="0" w:space="0" w:color="auto"/>
                                              </w:divBdr>
                                            </w:div>
                                            <w:div w:id="1953048431">
                                              <w:marLeft w:val="0"/>
                                              <w:marRight w:val="0"/>
                                              <w:marTop w:val="0"/>
                                              <w:marBottom w:val="0"/>
                                              <w:divBdr>
                                                <w:top w:val="none" w:sz="0" w:space="0" w:color="auto"/>
                                                <w:left w:val="none" w:sz="0" w:space="0" w:color="auto"/>
                                                <w:bottom w:val="none" w:sz="0" w:space="0" w:color="auto"/>
                                                <w:right w:val="none" w:sz="0" w:space="0" w:color="auto"/>
                                              </w:divBdr>
                                            </w:div>
                                            <w:div w:id="1961642276">
                                              <w:marLeft w:val="0"/>
                                              <w:marRight w:val="0"/>
                                              <w:marTop w:val="0"/>
                                              <w:marBottom w:val="0"/>
                                              <w:divBdr>
                                                <w:top w:val="none" w:sz="0" w:space="0" w:color="auto"/>
                                                <w:left w:val="none" w:sz="0" w:space="0" w:color="auto"/>
                                                <w:bottom w:val="none" w:sz="0" w:space="0" w:color="auto"/>
                                                <w:right w:val="none" w:sz="0" w:space="0" w:color="auto"/>
                                              </w:divBdr>
                                            </w:div>
                                            <w:div w:id="1973170482">
                                              <w:marLeft w:val="0"/>
                                              <w:marRight w:val="0"/>
                                              <w:marTop w:val="0"/>
                                              <w:marBottom w:val="0"/>
                                              <w:divBdr>
                                                <w:top w:val="none" w:sz="0" w:space="0" w:color="auto"/>
                                                <w:left w:val="none" w:sz="0" w:space="0" w:color="auto"/>
                                                <w:bottom w:val="none" w:sz="0" w:space="0" w:color="auto"/>
                                                <w:right w:val="none" w:sz="0" w:space="0" w:color="auto"/>
                                              </w:divBdr>
                                            </w:div>
                                            <w:div w:id="1989551693">
                                              <w:marLeft w:val="0"/>
                                              <w:marRight w:val="0"/>
                                              <w:marTop w:val="0"/>
                                              <w:marBottom w:val="0"/>
                                              <w:divBdr>
                                                <w:top w:val="none" w:sz="0" w:space="0" w:color="auto"/>
                                                <w:left w:val="none" w:sz="0" w:space="0" w:color="auto"/>
                                                <w:bottom w:val="none" w:sz="0" w:space="0" w:color="auto"/>
                                                <w:right w:val="none" w:sz="0" w:space="0" w:color="auto"/>
                                              </w:divBdr>
                                            </w:div>
                                            <w:div w:id="2003466624">
                                              <w:marLeft w:val="0"/>
                                              <w:marRight w:val="0"/>
                                              <w:marTop w:val="0"/>
                                              <w:marBottom w:val="0"/>
                                              <w:divBdr>
                                                <w:top w:val="none" w:sz="0" w:space="0" w:color="auto"/>
                                                <w:left w:val="none" w:sz="0" w:space="0" w:color="auto"/>
                                                <w:bottom w:val="none" w:sz="0" w:space="0" w:color="auto"/>
                                                <w:right w:val="none" w:sz="0" w:space="0" w:color="auto"/>
                                              </w:divBdr>
                                            </w:div>
                                            <w:div w:id="2028408247">
                                              <w:marLeft w:val="0"/>
                                              <w:marRight w:val="0"/>
                                              <w:marTop w:val="0"/>
                                              <w:marBottom w:val="0"/>
                                              <w:divBdr>
                                                <w:top w:val="none" w:sz="0" w:space="0" w:color="auto"/>
                                                <w:left w:val="none" w:sz="0" w:space="0" w:color="auto"/>
                                                <w:bottom w:val="none" w:sz="0" w:space="0" w:color="auto"/>
                                                <w:right w:val="none" w:sz="0" w:space="0" w:color="auto"/>
                                              </w:divBdr>
                                            </w:div>
                                            <w:div w:id="2052611778">
                                              <w:marLeft w:val="0"/>
                                              <w:marRight w:val="0"/>
                                              <w:marTop w:val="0"/>
                                              <w:marBottom w:val="0"/>
                                              <w:divBdr>
                                                <w:top w:val="none" w:sz="0" w:space="0" w:color="auto"/>
                                                <w:left w:val="none" w:sz="0" w:space="0" w:color="auto"/>
                                                <w:bottom w:val="none" w:sz="0" w:space="0" w:color="auto"/>
                                                <w:right w:val="none" w:sz="0" w:space="0" w:color="auto"/>
                                              </w:divBdr>
                                            </w:div>
                                            <w:div w:id="2055424745">
                                              <w:marLeft w:val="0"/>
                                              <w:marRight w:val="0"/>
                                              <w:marTop w:val="0"/>
                                              <w:marBottom w:val="0"/>
                                              <w:divBdr>
                                                <w:top w:val="none" w:sz="0" w:space="0" w:color="auto"/>
                                                <w:left w:val="none" w:sz="0" w:space="0" w:color="auto"/>
                                                <w:bottom w:val="none" w:sz="0" w:space="0" w:color="auto"/>
                                                <w:right w:val="none" w:sz="0" w:space="0" w:color="auto"/>
                                              </w:divBdr>
                                            </w:div>
                                            <w:div w:id="2109615007">
                                              <w:marLeft w:val="0"/>
                                              <w:marRight w:val="0"/>
                                              <w:marTop w:val="0"/>
                                              <w:marBottom w:val="0"/>
                                              <w:divBdr>
                                                <w:top w:val="none" w:sz="0" w:space="0" w:color="auto"/>
                                                <w:left w:val="none" w:sz="0" w:space="0" w:color="auto"/>
                                                <w:bottom w:val="none" w:sz="0" w:space="0" w:color="auto"/>
                                                <w:right w:val="none" w:sz="0" w:space="0" w:color="auto"/>
                                              </w:divBdr>
                                            </w:div>
                                            <w:div w:id="2136287097">
                                              <w:marLeft w:val="0"/>
                                              <w:marRight w:val="0"/>
                                              <w:marTop w:val="0"/>
                                              <w:marBottom w:val="0"/>
                                              <w:divBdr>
                                                <w:top w:val="none" w:sz="0" w:space="0" w:color="auto"/>
                                                <w:left w:val="none" w:sz="0" w:space="0" w:color="auto"/>
                                                <w:bottom w:val="none" w:sz="0" w:space="0" w:color="auto"/>
                                                <w:right w:val="none" w:sz="0" w:space="0" w:color="auto"/>
                                              </w:divBdr>
                                            </w:div>
                                            <w:div w:id="2138257209">
                                              <w:marLeft w:val="0"/>
                                              <w:marRight w:val="0"/>
                                              <w:marTop w:val="0"/>
                                              <w:marBottom w:val="0"/>
                                              <w:divBdr>
                                                <w:top w:val="none" w:sz="0" w:space="0" w:color="auto"/>
                                                <w:left w:val="none" w:sz="0" w:space="0" w:color="auto"/>
                                                <w:bottom w:val="none" w:sz="0" w:space="0" w:color="auto"/>
                                                <w:right w:val="none" w:sz="0" w:space="0" w:color="auto"/>
                                              </w:divBdr>
                                            </w:div>
                                            <w:div w:id="2140418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88339017">
      <w:bodyDiv w:val="1"/>
      <w:marLeft w:val="0"/>
      <w:marRight w:val="0"/>
      <w:marTop w:val="0"/>
      <w:marBottom w:val="0"/>
      <w:divBdr>
        <w:top w:val="none" w:sz="0" w:space="0" w:color="auto"/>
        <w:left w:val="none" w:sz="0" w:space="0" w:color="auto"/>
        <w:bottom w:val="none" w:sz="0" w:space="0" w:color="auto"/>
        <w:right w:val="none" w:sz="0" w:space="0" w:color="auto"/>
      </w:divBdr>
      <w:divsChild>
        <w:div w:id="259143213">
          <w:marLeft w:val="0"/>
          <w:marRight w:val="0"/>
          <w:marTop w:val="0"/>
          <w:marBottom w:val="0"/>
          <w:divBdr>
            <w:top w:val="none" w:sz="0" w:space="0" w:color="auto"/>
            <w:left w:val="none" w:sz="0" w:space="0" w:color="auto"/>
            <w:bottom w:val="none" w:sz="0" w:space="0" w:color="auto"/>
            <w:right w:val="none" w:sz="0" w:space="0" w:color="auto"/>
          </w:divBdr>
        </w:div>
        <w:div w:id="109210672">
          <w:marLeft w:val="0"/>
          <w:marRight w:val="0"/>
          <w:marTop w:val="0"/>
          <w:marBottom w:val="0"/>
          <w:divBdr>
            <w:top w:val="none" w:sz="0" w:space="0" w:color="auto"/>
            <w:left w:val="none" w:sz="0" w:space="0" w:color="auto"/>
            <w:bottom w:val="none" w:sz="0" w:space="0" w:color="auto"/>
            <w:right w:val="none" w:sz="0" w:space="0" w:color="auto"/>
          </w:divBdr>
        </w:div>
        <w:div w:id="495341086">
          <w:marLeft w:val="0"/>
          <w:marRight w:val="0"/>
          <w:marTop w:val="0"/>
          <w:marBottom w:val="0"/>
          <w:divBdr>
            <w:top w:val="none" w:sz="0" w:space="0" w:color="auto"/>
            <w:left w:val="none" w:sz="0" w:space="0" w:color="auto"/>
            <w:bottom w:val="none" w:sz="0" w:space="0" w:color="auto"/>
            <w:right w:val="none" w:sz="0" w:space="0" w:color="auto"/>
          </w:divBdr>
          <w:divsChild>
            <w:div w:id="411007195">
              <w:marLeft w:val="0"/>
              <w:marRight w:val="0"/>
              <w:marTop w:val="0"/>
              <w:marBottom w:val="0"/>
              <w:divBdr>
                <w:top w:val="none" w:sz="0" w:space="0" w:color="auto"/>
                <w:left w:val="none" w:sz="0" w:space="0" w:color="auto"/>
                <w:bottom w:val="none" w:sz="0" w:space="0" w:color="auto"/>
                <w:right w:val="none" w:sz="0" w:space="0" w:color="auto"/>
              </w:divBdr>
            </w:div>
          </w:divsChild>
        </w:div>
        <w:div w:id="1799686814">
          <w:marLeft w:val="0"/>
          <w:marRight w:val="0"/>
          <w:marTop w:val="0"/>
          <w:marBottom w:val="0"/>
          <w:divBdr>
            <w:top w:val="none" w:sz="0" w:space="0" w:color="auto"/>
            <w:left w:val="none" w:sz="0" w:space="0" w:color="auto"/>
            <w:bottom w:val="none" w:sz="0" w:space="0" w:color="auto"/>
            <w:right w:val="none" w:sz="0" w:space="0" w:color="auto"/>
          </w:divBdr>
        </w:div>
        <w:div w:id="1655522662">
          <w:marLeft w:val="0"/>
          <w:marRight w:val="0"/>
          <w:marTop w:val="0"/>
          <w:marBottom w:val="0"/>
          <w:divBdr>
            <w:top w:val="none" w:sz="0" w:space="0" w:color="auto"/>
            <w:left w:val="none" w:sz="0" w:space="0" w:color="auto"/>
            <w:bottom w:val="none" w:sz="0" w:space="0" w:color="auto"/>
            <w:right w:val="none" w:sz="0" w:space="0" w:color="auto"/>
          </w:divBdr>
          <w:divsChild>
            <w:div w:id="348600964">
              <w:marLeft w:val="0"/>
              <w:marRight w:val="0"/>
              <w:marTop w:val="0"/>
              <w:marBottom w:val="0"/>
              <w:divBdr>
                <w:top w:val="none" w:sz="0" w:space="0" w:color="auto"/>
                <w:left w:val="none" w:sz="0" w:space="0" w:color="auto"/>
                <w:bottom w:val="none" w:sz="0" w:space="0" w:color="auto"/>
                <w:right w:val="none" w:sz="0" w:space="0" w:color="auto"/>
              </w:divBdr>
              <w:divsChild>
                <w:div w:id="171719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67693">
          <w:marLeft w:val="0"/>
          <w:marRight w:val="0"/>
          <w:marTop w:val="0"/>
          <w:marBottom w:val="0"/>
          <w:divBdr>
            <w:top w:val="none" w:sz="0" w:space="0" w:color="auto"/>
            <w:left w:val="none" w:sz="0" w:space="0" w:color="auto"/>
            <w:bottom w:val="none" w:sz="0" w:space="0" w:color="auto"/>
            <w:right w:val="none" w:sz="0" w:space="0" w:color="auto"/>
          </w:divBdr>
          <w:divsChild>
            <w:div w:id="1554929436">
              <w:marLeft w:val="0"/>
              <w:marRight w:val="0"/>
              <w:marTop w:val="0"/>
              <w:marBottom w:val="0"/>
              <w:divBdr>
                <w:top w:val="none" w:sz="0" w:space="0" w:color="auto"/>
                <w:left w:val="none" w:sz="0" w:space="0" w:color="auto"/>
                <w:bottom w:val="none" w:sz="0" w:space="0" w:color="auto"/>
                <w:right w:val="none" w:sz="0" w:space="0" w:color="auto"/>
              </w:divBdr>
              <w:divsChild>
                <w:div w:id="173022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688426">
          <w:marLeft w:val="0"/>
          <w:marRight w:val="0"/>
          <w:marTop w:val="0"/>
          <w:marBottom w:val="0"/>
          <w:divBdr>
            <w:top w:val="none" w:sz="0" w:space="0" w:color="auto"/>
            <w:left w:val="none" w:sz="0" w:space="0" w:color="auto"/>
            <w:bottom w:val="none" w:sz="0" w:space="0" w:color="auto"/>
            <w:right w:val="none" w:sz="0" w:space="0" w:color="auto"/>
          </w:divBdr>
          <w:divsChild>
            <w:div w:id="1916236482">
              <w:marLeft w:val="0"/>
              <w:marRight w:val="0"/>
              <w:marTop w:val="0"/>
              <w:marBottom w:val="0"/>
              <w:divBdr>
                <w:top w:val="none" w:sz="0" w:space="0" w:color="auto"/>
                <w:left w:val="none" w:sz="0" w:space="0" w:color="auto"/>
                <w:bottom w:val="none" w:sz="0" w:space="0" w:color="auto"/>
                <w:right w:val="none" w:sz="0" w:space="0" w:color="auto"/>
              </w:divBdr>
              <w:divsChild>
                <w:div w:id="75170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435587">
      <w:bodyDiv w:val="1"/>
      <w:marLeft w:val="0"/>
      <w:marRight w:val="0"/>
      <w:marTop w:val="0"/>
      <w:marBottom w:val="0"/>
      <w:divBdr>
        <w:top w:val="none" w:sz="0" w:space="0" w:color="auto"/>
        <w:left w:val="none" w:sz="0" w:space="0" w:color="auto"/>
        <w:bottom w:val="none" w:sz="0" w:space="0" w:color="auto"/>
        <w:right w:val="none" w:sz="0" w:space="0" w:color="auto"/>
      </w:divBdr>
    </w:div>
    <w:div w:id="1719667692">
      <w:bodyDiv w:val="1"/>
      <w:marLeft w:val="0"/>
      <w:marRight w:val="0"/>
      <w:marTop w:val="0"/>
      <w:marBottom w:val="0"/>
      <w:divBdr>
        <w:top w:val="none" w:sz="0" w:space="0" w:color="auto"/>
        <w:left w:val="none" w:sz="0" w:space="0" w:color="auto"/>
        <w:bottom w:val="none" w:sz="0" w:space="0" w:color="auto"/>
        <w:right w:val="none" w:sz="0" w:space="0" w:color="auto"/>
      </w:divBdr>
      <w:divsChild>
        <w:div w:id="2142455869">
          <w:marLeft w:val="0"/>
          <w:marRight w:val="0"/>
          <w:marTop w:val="0"/>
          <w:marBottom w:val="0"/>
          <w:divBdr>
            <w:top w:val="none" w:sz="0" w:space="0" w:color="auto"/>
            <w:left w:val="none" w:sz="0" w:space="0" w:color="auto"/>
            <w:bottom w:val="none" w:sz="0" w:space="0" w:color="auto"/>
            <w:right w:val="none" w:sz="0" w:space="0" w:color="auto"/>
          </w:divBdr>
          <w:divsChild>
            <w:div w:id="202866450">
              <w:marLeft w:val="0"/>
              <w:marRight w:val="0"/>
              <w:marTop w:val="0"/>
              <w:marBottom w:val="0"/>
              <w:divBdr>
                <w:top w:val="none" w:sz="0" w:space="0" w:color="auto"/>
                <w:left w:val="none" w:sz="0" w:space="0" w:color="auto"/>
                <w:bottom w:val="none" w:sz="0" w:space="0" w:color="auto"/>
                <w:right w:val="none" w:sz="0" w:space="0" w:color="auto"/>
              </w:divBdr>
              <w:divsChild>
                <w:div w:id="1517886203">
                  <w:marLeft w:val="0"/>
                  <w:marRight w:val="0"/>
                  <w:marTop w:val="0"/>
                  <w:marBottom w:val="0"/>
                  <w:divBdr>
                    <w:top w:val="none" w:sz="0" w:space="0" w:color="auto"/>
                    <w:left w:val="none" w:sz="0" w:space="0" w:color="auto"/>
                    <w:bottom w:val="none" w:sz="0" w:space="0" w:color="auto"/>
                    <w:right w:val="none" w:sz="0" w:space="0" w:color="auto"/>
                  </w:divBdr>
                  <w:divsChild>
                    <w:div w:id="2089881013">
                      <w:marLeft w:val="0"/>
                      <w:marRight w:val="0"/>
                      <w:marTop w:val="0"/>
                      <w:marBottom w:val="0"/>
                      <w:divBdr>
                        <w:top w:val="none" w:sz="0" w:space="0" w:color="auto"/>
                        <w:left w:val="none" w:sz="0" w:space="0" w:color="auto"/>
                        <w:bottom w:val="none" w:sz="0" w:space="0" w:color="auto"/>
                        <w:right w:val="none" w:sz="0" w:space="0" w:color="auto"/>
                      </w:divBdr>
                      <w:divsChild>
                        <w:div w:id="1858496109">
                          <w:marLeft w:val="0"/>
                          <w:marRight w:val="0"/>
                          <w:marTop w:val="0"/>
                          <w:marBottom w:val="0"/>
                          <w:divBdr>
                            <w:top w:val="none" w:sz="0" w:space="0" w:color="auto"/>
                            <w:left w:val="none" w:sz="0" w:space="0" w:color="auto"/>
                            <w:bottom w:val="none" w:sz="0" w:space="0" w:color="auto"/>
                            <w:right w:val="none" w:sz="0" w:space="0" w:color="auto"/>
                          </w:divBdr>
                          <w:divsChild>
                            <w:div w:id="402146378">
                              <w:marLeft w:val="0"/>
                              <w:marRight w:val="0"/>
                              <w:marTop w:val="0"/>
                              <w:marBottom w:val="0"/>
                              <w:divBdr>
                                <w:top w:val="none" w:sz="0" w:space="0" w:color="auto"/>
                                <w:left w:val="none" w:sz="0" w:space="0" w:color="auto"/>
                                <w:bottom w:val="none" w:sz="0" w:space="0" w:color="auto"/>
                                <w:right w:val="none" w:sz="0" w:space="0" w:color="auto"/>
                              </w:divBdr>
                              <w:divsChild>
                                <w:div w:id="1622609671">
                                  <w:marLeft w:val="0"/>
                                  <w:marRight w:val="0"/>
                                  <w:marTop w:val="0"/>
                                  <w:marBottom w:val="0"/>
                                  <w:divBdr>
                                    <w:top w:val="none" w:sz="0" w:space="0" w:color="auto"/>
                                    <w:left w:val="none" w:sz="0" w:space="0" w:color="auto"/>
                                    <w:bottom w:val="none" w:sz="0" w:space="0" w:color="auto"/>
                                    <w:right w:val="none" w:sz="0" w:space="0" w:color="auto"/>
                                  </w:divBdr>
                                  <w:divsChild>
                                    <w:div w:id="1569461629">
                                      <w:marLeft w:val="0"/>
                                      <w:marRight w:val="0"/>
                                      <w:marTop w:val="0"/>
                                      <w:marBottom w:val="0"/>
                                      <w:divBdr>
                                        <w:top w:val="none" w:sz="0" w:space="0" w:color="auto"/>
                                        <w:left w:val="none" w:sz="0" w:space="0" w:color="auto"/>
                                        <w:bottom w:val="none" w:sz="0" w:space="0" w:color="auto"/>
                                        <w:right w:val="none" w:sz="0" w:space="0" w:color="auto"/>
                                      </w:divBdr>
                                      <w:divsChild>
                                        <w:div w:id="566232974">
                                          <w:marLeft w:val="0"/>
                                          <w:marRight w:val="0"/>
                                          <w:marTop w:val="0"/>
                                          <w:marBottom w:val="0"/>
                                          <w:divBdr>
                                            <w:top w:val="none" w:sz="0" w:space="0" w:color="auto"/>
                                            <w:left w:val="none" w:sz="0" w:space="0" w:color="auto"/>
                                            <w:bottom w:val="none" w:sz="0" w:space="0" w:color="auto"/>
                                            <w:right w:val="none" w:sz="0" w:space="0" w:color="auto"/>
                                          </w:divBdr>
                                          <w:divsChild>
                                            <w:div w:id="2249399">
                                              <w:marLeft w:val="0"/>
                                              <w:marRight w:val="0"/>
                                              <w:marTop w:val="0"/>
                                              <w:marBottom w:val="0"/>
                                              <w:divBdr>
                                                <w:top w:val="none" w:sz="0" w:space="0" w:color="auto"/>
                                                <w:left w:val="none" w:sz="0" w:space="0" w:color="auto"/>
                                                <w:bottom w:val="none" w:sz="0" w:space="0" w:color="auto"/>
                                                <w:right w:val="none" w:sz="0" w:space="0" w:color="auto"/>
                                              </w:divBdr>
                                            </w:div>
                                            <w:div w:id="8027957">
                                              <w:marLeft w:val="0"/>
                                              <w:marRight w:val="0"/>
                                              <w:marTop w:val="0"/>
                                              <w:marBottom w:val="0"/>
                                              <w:divBdr>
                                                <w:top w:val="none" w:sz="0" w:space="0" w:color="auto"/>
                                                <w:left w:val="none" w:sz="0" w:space="0" w:color="auto"/>
                                                <w:bottom w:val="none" w:sz="0" w:space="0" w:color="auto"/>
                                                <w:right w:val="none" w:sz="0" w:space="0" w:color="auto"/>
                                              </w:divBdr>
                                            </w:div>
                                            <w:div w:id="50010140">
                                              <w:marLeft w:val="0"/>
                                              <w:marRight w:val="0"/>
                                              <w:marTop w:val="0"/>
                                              <w:marBottom w:val="0"/>
                                              <w:divBdr>
                                                <w:top w:val="none" w:sz="0" w:space="0" w:color="auto"/>
                                                <w:left w:val="none" w:sz="0" w:space="0" w:color="auto"/>
                                                <w:bottom w:val="none" w:sz="0" w:space="0" w:color="auto"/>
                                                <w:right w:val="none" w:sz="0" w:space="0" w:color="auto"/>
                                              </w:divBdr>
                                            </w:div>
                                            <w:div w:id="50542644">
                                              <w:marLeft w:val="0"/>
                                              <w:marRight w:val="0"/>
                                              <w:marTop w:val="0"/>
                                              <w:marBottom w:val="0"/>
                                              <w:divBdr>
                                                <w:top w:val="none" w:sz="0" w:space="0" w:color="auto"/>
                                                <w:left w:val="none" w:sz="0" w:space="0" w:color="auto"/>
                                                <w:bottom w:val="none" w:sz="0" w:space="0" w:color="auto"/>
                                                <w:right w:val="none" w:sz="0" w:space="0" w:color="auto"/>
                                              </w:divBdr>
                                            </w:div>
                                            <w:div w:id="59597626">
                                              <w:marLeft w:val="0"/>
                                              <w:marRight w:val="0"/>
                                              <w:marTop w:val="0"/>
                                              <w:marBottom w:val="0"/>
                                              <w:divBdr>
                                                <w:top w:val="none" w:sz="0" w:space="0" w:color="auto"/>
                                                <w:left w:val="none" w:sz="0" w:space="0" w:color="auto"/>
                                                <w:bottom w:val="none" w:sz="0" w:space="0" w:color="auto"/>
                                                <w:right w:val="none" w:sz="0" w:space="0" w:color="auto"/>
                                              </w:divBdr>
                                            </w:div>
                                            <w:div w:id="69161394">
                                              <w:marLeft w:val="0"/>
                                              <w:marRight w:val="0"/>
                                              <w:marTop w:val="0"/>
                                              <w:marBottom w:val="0"/>
                                              <w:divBdr>
                                                <w:top w:val="none" w:sz="0" w:space="0" w:color="auto"/>
                                                <w:left w:val="none" w:sz="0" w:space="0" w:color="auto"/>
                                                <w:bottom w:val="none" w:sz="0" w:space="0" w:color="auto"/>
                                                <w:right w:val="none" w:sz="0" w:space="0" w:color="auto"/>
                                              </w:divBdr>
                                            </w:div>
                                            <w:div w:id="90319939">
                                              <w:marLeft w:val="0"/>
                                              <w:marRight w:val="0"/>
                                              <w:marTop w:val="0"/>
                                              <w:marBottom w:val="0"/>
                                              <w:divBdr>
                                                <w:top w:val="none" w:sz="0" w:space="0" w:color="auto"/>
                                                <w:left w:val="none" w:sz="0" w:space="0" w:color="auto"/>
                                                <w:bottom w:val="none" w:sz="0" w:space="0" w:color="auto"/>
                                                <w:right w:val="none" w:sz="0" w:space="0" w:color="auto"/>
                                              </w:divBdr>
                                            </w:div>
                                            <w:div w:id="91633528">
                                              <w:marLeft w:val="0"/>
                                              <w:marRight w:val="0"/>
                                              <w:marTop w:val="0"/>
                                              <w:marBottom w:val="0"/>
                                              <w:divBdr>
                                                <w:top w:val="none" w:sz="0" w:space="0" w:color="auto"/>
                                                <w:left w:val="none" w:sz="0" w:space="0" w:color="auto"/>
                                                <w:bottom w:val="none" w:sz="0" w:space="0" w:color="auto"/>
                                                <w:right w:val="none" w:sz="0" w:space="0" w:color="auto"/>
                                              </w:divBdr>
                                            </w:div>
                                            <w:div w:id="133910319">
                                              <w:marLeft w:val="0"/>
                                              <w:marRight w:val="0"/>
                                              <w:marTop w:val="0"/>
                                              <w:marBottom w:val="0"/>
                                              <w:divBdr>
                                                <w:top w:val="none" w:sz="0" w:space="0" w:color="auto"/>
                                                <w:left w:val="none" w:sz="0" w:space="0" w:color="auto"/>
                                                <w:bottom w:val="none" w:sz="0" w:space="0" w:color="auto"/>
                                                <w:right w:val="none" w:sz="0" w:space="0" w:color="auto"/>
                                              </w:divBdr>
                                            </w:div>
                                            <w:div w:id="139542727">
                                              <w:marLeft w:val="0"/>
                                              <w:marRight w:val="0"/>
                                              <w:marTop w:val="0"/>
                                              <w:marBottom w:val="0"/>
                                              <w:divBdr>
                                                <w:top w:val="none" w:sz="0" w:space="0" w:color="auto"/>
                                                <w:left w:val="none" w:sz="0" w:space="0" w:color="auto"/>
                                                <w:bottom w:val="none" w:sz="0" w:space="0" w:color="auto"/>
                                                <w:right w:val="none" w:sz="0" w:space="0" w:color="auto"/>
                                              </w:divBdr>
                                            </w:div>
                                            <w:div w:id="148640793">
                                              <w:marLeft w:val="0"/>
                                              <w:marRight w:val="0"/>
                                              <w:marTop w:val="0"/>
                                              <w:marBottom w:val="0"/>
                                              <w:divBdr>
                                                <w:top w:val="none" w:sz="0" w:space="0" w:color="auto"/>
                                                <w:left w:val="none" w:sz="0" w:space="0" w:color="auto"/>
                                                <w:bottom w:val="none" w:sz="0" w:space="0" w:color="auto"/>
                                                <w:right w:val="none" w:sz="0" w:space="0" w:color="auto"/>
                                              </w:divBdr>
                                            </w:div>
                                            <w:div w:id="163669216">
                                              <w:marLeft w:val="0"/>
                                              <w:marRight w:val="0"/>
                                              <w:marTop w:val="0"/>
                                              <w:marBottom w:val="0"/>
                                              <w:divBdr>
                                                <w:top w:val="none" w:sz="0" w:space="0" w:color="auto"/>
                                                <w:left w:val="none" w:sz="0" w:space="0" w:color="auto"/>
                                                <w:bottom w:val="none" w:sz="0" w:space="0" w:color="auto"/>
                                                <w:right w:val="none" w:sz="0" w:space="0" w:color="auto"/>
                                              </w:divBdr>
                                            </w:div>
                                            <w:div w:id="190844146">
                                              <w:marLeft w:val="0"/>
                                              <w:marRight w:val="0"/>
                                              <w:marTop w:val="0"/>
                                              <w:marBottom w:val="0"/>
                                              <w:divBdr>
                                                <w:top w:val="none" w:sz="0" w:space="0" w:color="auto"/>
                                                <w:left w:val="none" w:sz="0" w:space="0" w:color="auto"/>
                                                <w:bottom w:val="none" w:sz="0" w:space="0" w:color="auto"/>
                                                <w:right w:val="none" w:sz="0" w:space="0" w:color="auto"/>
                                              </w:divBdr>
                                            </w:div>
                                            <w:div w:id="229583683">
                                              <w:marLeft w:val="0"/>
                                              <w:marRight w:val="0"/>
                                              <w:marTop w:val="0"/>
                                              <w:marBottom w:val="0"/>
                                              <w:divBdr>
                                                <w:top w:val="none" w:sz="0" w:space="0" w:color="auto"/>
                                                <w:left w:val="none" w:sz="0" w:space="0" w:color="auto"/>
                                                <w:bottom w:val="none" w:sz="0" w:space="0" w:color="auto"/>
                                                <w:right w:val="none" w:sz="0" w:space="0" w:color="auto"/>
                                              </w:divBdr>
                                            </w:div>
                                            <w:div w:id="239951253">
                                              <w:marLeft w:val="0"/>
                                              <w:marRight w:val="0"/>
                                              <w:marTop w:val="0"/>
                                              <w:marBottom w:val="0"/>
                                              <w:divBdr>
                                                <w:top w:val="none" w:sz="0" w:space="0" w:color="auto"/>
                                                <w:left w:val="none" w:sz="0" w:space="0" w:color="auto"/>
                                                <w:bottom w:val="none" w:sz="0" w:space="0" w:color="auto"/>
                                                <w:right w:val="none" w:sz="0" w:space="0" w:color="auto"/>
                                              </w:divBdr>
                                            </w:div>
                                            <w:div w:id="262692036">
                                              <w:marLeft w:val="0"/>
                                              <w:marRight w:val="0"/>
                                              <w:marTop w:val="0"/>
                                              <w:marBottom w:val="0"/>
                                              <w:divBdr>
                                                <w:top w:val="none" w:sz="0" w:space="0" w:color="auto"/>
                                                <w:left w:val="none" w:sz="0" w:space="0" w:color="auto"/>
                                                <w:bottom w:val="none" w:sz="0" w:space="0" w:color="auto"/>
                                                <w:right w:val="none" w:sz="0" w:space="0" w:color="auto"/>
                                              </w:divBdr>
                                            </w:div>
                                            <w:div w:id="277839277">
                                              <w:marLeft w:val="0"/>
                                              <w:marRight w:val="0"/>
                                              <w:marTop w:val="0"/>
                                              <w:marBottom w:val="0"/>
                                              <w:divBdr>
                                                <w:top w:val="none" w:sz="0" w:space="0" w:color="auto"/>
                                                <w:left w:val="none" w:sz="0" w:space="0" w:color="auto"/>
                                                <w:bottom w:val="none" w:sz="0" w:space="0" w:color="auto"/>
                                                <w:right w:val="none" w:sz="0" w:space="0" w:color="auto"/>
                                              </w:divBdr>
                                            </w:div>
                                            <w:div w:id="280117305">
                                              <w:marLeft w:val="0"/>
                                              <w:marRight w:val="0"/>
                                              <w:marTop w:val="0"/>
                                              <w:marBottom w:val="0"/>
                                              <w:divBdr>
                                                <w:top w:val="none" w:sz="0" w:space="0" w:color="auto"/>
                                                <w:left w:val="none" w:sz="0" w:space="0" w:color="auto"/>
                                                <w:bottom w:val="none" w:sz="0" w:space="0" w:color="auto"/>
                                                <w:right w:val="none" w:sz="0" w:space="0" w:color="auto"/>
                                              </w:divBdr>
                                            </w:div>
                                            <w:div w:id="285889225">
                                              <w:marLeft w:val="0"/>
                                              <w:marRight w:val="0"/>
                                              <w:marTop w:val="0"/>
                                              <w:marBottom w:val="0"/>
                                              <w:divBdr>
                                                <w:top w:val="none" w:sz="0" w:space="0" w:color="auto"/>
                                                <w:left w:val="none" w:sz="0" w:space="0" w:color="auto"/>
                                                <w:bottom w:val="none" w:sz="0" w:space="0" w:color="auto"/>
                                                <w:right w:val="none" w:sz="0" w:space="0" w:color="auto"/>
                                              </w:divBdr>
                                            </w:div>
                                            <w:div w:id="304089156">
                                              <w:marLeft w:val="0"/>
                                              <w:marRight w:val="0"/>
                                              <w:marTop w:val="0"/>
                                              <w:marBottom w:val="0"/>
                                              <w:divBdr>
                                                <w:top w:val="none" w:sz="0" w:space="0" w:color="auto"/>
                                                <w:left w:val="none" w:sz="0" w:space="0" w:color="auto"/>
                                                <w:bottom w:val="none" w:sz="0" w:space="0" w:color="auto"/>
                                                <w:right w:val="none" w:sz="0" w:space="0" w:color="auto"/>
                                              </w:divBdr>
                                            </w:div>
                                            <w:div w:id="318580150">
                                              <w:marLeft w:val="0"/>
                                              <w:marRight w:val="0"/>
                                              <w:marTop w:val="0"/>
                                              <w:marBottom w:val="0"/>
                                              <w:divBdr>
                                                <w:top w:val="none" w:sz="0" w:space="0" w:color="auto"/>
                                                <w:left w:val="none" w:sz="0" w:space="0" w:color="auto"/>
                                                <w:bottom w:val="none" w:sz="0" w:space="0" w:color="auto"/>
                                                <w:right w:val="none" w:sz="0" w:space="0" w:color="auto"/>
                                              </w:divBdr>
                                            </w:div>
                                            <w:div w:id="337393207">
                                              <w:marLeft w:val="0"/>
                                              <w:marRight w:val="0"/>
                                              <w:marTop w:val="0"/>
                                              <w:marBottom w:val="0"/>
                                              <w:divBdr>
                                                <w:top w:val="none" w:sz="0" w:space="0" w:color="auto"/>
                                                <w:left w:val="none" w:sz="0" w:space="0" w:color="auto"/>
                                                <w:bottom w:val="none" w:sz="0" w:space="0" w:color="auto"/>
                                                <w:right w:val="none" w:sz="0" w:space="0" w:color="auto"/>
                                              </w:divBdr>
                                            </w:div>
                                            <w:div w:id="344016989">
                                              <w:marLeft w:val="0"/>
                                              <w:marRight w:val="0"/>
                                              <w:marTop w:val="0"/>
                                              <w:marBottom w:val="0"/>
                                              <w:divBdr>
                                                <w:top w:val="none" w:sz="0" w:space="0" w:color="auto"/>
                                                <w:left w:val="none" w:sz="0" w:space="0" w:color="auto"/>
                                                <w:bottom w:val="none" w:sz="0" w:space="0" w:color="auto"/>
                                                <w:right w:val="none" w:sz="0" w:space="0" w:color="auto"/>
                                              </w:divBdr>
                                            </w:div>
                                            <w:div w:id="347097161">
                                              <w:marLeft w:val="0"/>
                                              <w:marRight w:val="0"/>
                                              <w:marTop w:val="0"/>
                                              <w:marBottom w:val="0"/>
                                              <w:divBdr>
                                                <w:top w:val="none" w:sz="0" w:space="0" w:color="auto"/>
                                                <w:left w:val="none" w:sz="0" w:space="0" w:color="auto"/>
                                                <w:bottom w:val="none" w:sz="0" w:space="0" w:color="auto"/>
                                                <w:right w:val="none" w:sz="0" w:space="0" w:color="auto"/>
                                              </w:divBdr>
                                            </w:div>
                                            <w:div w:id="352070602">
                                              <w:marLeft w:val="0"/>
                                              <w:marRight w:val="0"/>
                                              <w:marTop w:val="0"/>
                                              <w:marBottom w:val="0"/>
                                              <w:divBdr>
                                                <w:top w:val="none" w:sz="0" w:space="0" w:color="auto"/>
                                                <w:left w:val="none" w:sz="0" w:space="0" w:color="auto"/>
                                                <w:bottom w:val="none" w:sz="0" w:space="0" w:color="auto"/>
                                                <w:right w:val="none" w:sz="0" w:space="0" w:color="auto"/>
                                              </w:divBdr>
                                            </w:div>
                                            <w:div w:id="372703715">
                                              <w:marLeft w:val="0"/>
                                              <w:marRight w:val="0"/>
                                              <w:marTop w:val="0"/>
                                              <w:marBottom w:val="0"/>
                                              <w:divBdr>
                                                <w:top w:val="none" w:sz="0" w:space="0" w:color="auto"/>
                                                <w:left w:val="none" w:sz="0" w:space="0" w:color="auto"/>
                                                <w:bottom w:val="none" w:sz="0" w:space="0" w:color="auto"/>
                                                <w:right w:val="none" w:sz="0" w:space="0" w:color="auto"/>
                                              </w:divBdr>
                                            </w:div>
                                            <w:div w:id="373190106">
                                              <w:marLeft w:val="0"/>
                                              <w:marRight w:val="0"/>
                                              <w:marTop w:val="0"/>
                                              <w:marBottom w:val="0"/>
                                              <w:divBdr>
                                                <w:top w:val="none" w:sz="0" w:space="0" w:color="auto"/>
                                                <w:left w:val="none" w:sz="0" w:space="0" w:color="auto"/>
                                                <w:bottom w:val="none" w:sz="0" w:space="0" w:color="auto"/>
                                                <w:right w:val="none" w:sz="0" w:space="0" w:color="auto"/>
                                              </w:divBdr>
                                            </w:div>
                                            <w:div w:id="374889307">
                                              <w:marLeft w:val="0"/>
                                              <w:marRight w:val="0"/>
                                              <w:marTop w:val="0"/>
                                              <w:marBottom w:val="0"/>
                                              <w:divBdr>
                                                <w:top w:val="none" w:sz="0" w:space="0" w:color="auto"/>
                                                <w:left w:val="none" w:sz="0" w:space="0" w:color="auto"/>
                                                <w:bottom w:val="none" w:sz="0" w:space="0" w:color="auto"/>
                                                <w:right w:val="none" w:sz="0" w:space="0" w:color="auto"/>
                                              </w:divBdr>
                                            </w:div>
                                            <w:div w:id="380252429">
                                              <w:marLeft w:val="0"/>
                                              <w:marRight w:val="0"/>
                                              <w:marTop w:val="0"/>
                                              <w:marBottom w:val="0"/>
                                              <w:divBdr>
                                                <w:top w:val="none" w:sz="0" w:space="0" w:color="auto"/>
                                                <w:left w:val="none" w:sz="0" w:space="0" w:color="auto"/>
                                                <w:bottom w:val="none" w:sz="0" w:space="0" w:color="auto"/>
                                                <w:right w:val="none" w:sz="0" w:space="0" w:color="auto"/>
                                              </w:divBdr>
                                            </w:div>
                                            <w:div w:id="403452849">
                                              <w:marLeft w:val="0"/>
                                              <w:marRight w:val="0"/>
                                              <w:marTop w:val="0"/>
                                              <w:marBottom w:val="0"/>
                                              <w:divBdr>
                                                <w:top w:val="none" w:sz="0" w:space="0" w:color="auto"/>
                                                <w:left w:val="none" w:sz="0" w:space="0" w:color="auto"/>
                                                <w:bottom w:val="none" w:sz="0" w:space="0" w:color="auto"/>
                                                <w:right w:val="none" w:sz="0" w:space="0" w:color="auto"/>
                                              </w:divBdr>
                                            </w:div>
                                            <w:div w:id="430324505">
                                              <w:marLeft w:val="0"/>
                                              <w:marRight w:val="0"/>
                                              <w:marTop w:val="0"/>
                                              <w:marBottom w:val="0"/>
                                              <w:divBdr>
                                                <w:top w:val="none" w:sz="0" w:space="0" w:color="auto"/>
                                                <w:left w:val="none" w:sz="0" w:space="0" w:color="auto"/>
                                                <w:bottom w:val="none" w:sz="0" w:space="0" w:color="auto"/>
                                                <w:right w:val="none" w:sz="0" w:space="0" w:color="auto"/>
                                              </w:divBdr>
                                            </w:div>
                                            <w:div w:id="450590937">
                                              <w:marLeft w:val="0"/>
                                              <w:marRight w:val="0"/>
                                              <w:marTop w:val="0"/>
                                              <w:marBottom w:val="0"/>
                                              <w:divBdr>
                                                <w:top w:val="none" w:sz="0" w:space="0" w:color="auto"/>
                                                <w:left w:val="none" w:sz="0" w:space="0" w:color="auto"/>
                                                <w:bottom w:val="none" w:sz="0" w:space="0" w:color="auto"/>
                                                <w:right w:val="none" w:sz="0" w:space="0" w:color="auto"/>
                                              </w:divBdr>
                                            </w:div>
                                            <w:div w:id="511532633">
                                              <w:marLeft w:val="0"/>
                                              <w:marRight w:val="0"/>
                                              <w:marTop w:val="0"/>
                                              <w:marBottom w:val="0"/>
                                              <w:divBdr>
                                                <w:top w:val="none" w:sz="0" w:space="0" w:color="auto"/>
                                                <w:left w:val="none" w:sz="0" w:space="0" w:color="auto"/>
                                                <w:bottom w:val="none" w:sz="0" w:space="0" w:color="auto"/>
                                                <w:right w:val="none" w:sz="0" w:space="0" w:color="auto"/>
                                              </w:divBdr>
                                            </w:div>
                                            <w:div w:id="529345445">
                                              <w:marLeft w:val="0"/>
                                              <w:marRight w:val="0"/>
                                              <w:marTop w:val="0"/>
                                              <w:marBottom w:val="0"/>
                                              <w:divBdr>
                                                <w:top w:val="none" w:sz="0" w:space="0" w:color="auto"/>
                                                <w:left w:val="none" w:sz="0" w:space="0" w:color="auto"/>
                                                <w:bottom w:val="none" w:sz="0" w:space="0" w:color="auto"/>
                                                <w:right w:val="none" w:sz="0" w:space="0" w:color="auto"/>
                                              </w:divBdr>
                                            </w:div>
                                            <w:div w:id="537935945">
                                              <w:marLeft w:val="0"/>
                                              <w:marRight w:val="0"/>
                                              <w:marTop w:val="0"/>
                                              <w:marBottom w:val="0"/>
                                              <w:divBdr>
                                                <w:top w:val="none" w:sz="0" w:space="0" w:color="auto"/>
                                                <w:left w:val="none" w:sz="0" w:space="0" w:color="auto"/>
                                                <w:bottom w:val="none" w:sz="0" w:space="0" w:color="auto"/>
                                                <w:right w:val="none" w:sz="0" w:space="0" w:color="auto"/>
                                              </w:divBdr>
                                            </w:div>
                                            <w:div w:id="581839864">
                                              <w:marLeft w:val="0"/>
                                              <w:marRight w:val="0"/>
                                              <w:marTop w:val="0"/>
                                              <w:marBottom w:val="0"/>
                                              <w:divBdr>
                                                <w:top w:val="none" w:sz="0" w:space="0" w:color="auto"/>
                                                <w:left w:val="none" w:sz="0" w:space="0" w:color="auto"/>
                                                <w:bottom w:val="none" w:sz="0" w:space="0" w:color="auto"/>
                                                <w:right w:val="none" w:sz="0" w:space="0" w:color="auto"/>
                                              </w:divBdr>
                                            </w:div>
                                            <w:div w:id="589244203">
                                              <w:marLeft w:val="0"/>
                                              <w:marRight w:val="0"/>
                                              <w:marTop w:val="0"/>
                                              <w:marBottom w:val="0"/>
                                              <w:divBdr>
                                                <w:top w:val="none" w:sz="0" w:space="0" w:color="auto"/>
                                                <w:left w:val="none" w:sz="0" w:space="0" w:color="auto"/>
                                                <w:bottom w:val="none" w:sz="0" w:space="0" w:color="auto"/>
                                                <w:right w:val="none" w:sz="0" w:space="0" w:color="auto"/>
                                              </w:divBdr>
                                            </w:div>
                                            <w:div w:id="608439290">
                                              <w:marLeft w:val="0"/>
                                              <w:marRight w:val="0"/>
                                              <w:marTop w:val="0"/>
                                              <w:marBottom w:val="0"/>
                                              <w:divBdr>
                                                <w:top w:val="none" w:sz="0" w:space="0" w:color="auto"/>
                                                <w:left w:val="none" w:sz="0" w:space="0" w:color="auto"/>
                                                <w:bottom w:val="none" w:sz="0" w:space="0" w:color="auto"/>
                                                <w:right w:val="none" w:sz="0" w:space="0" w:color="auto"/>
                                              </w:divBdr>
                                            </w:div>
                                            <w:div w:id="629365329">
                                              <w:marLeft w:val="0"/>
                                              <w:marRight w:val="0"/>
                                              <w:marTop w:val="0"/>
                                              <w:marBottom w:val="0"/>
                                              <w:divBdr>
                                                <w:top w:val="none" w:sz="0" w:space="0" w:color="auto"/>
                                                <w:left w:val="none" w:sz="0" w:space="0" w:color="auto"/>
                                                <w:bottom w:val="none" w:sz="0" w:space="0" w:color="auto"/>
                                                <w:right w:val="none" w:sz="0" w:space="0" w:color="auto"/>
                                              </w:divBdr>
                                            </w:div>
                                            <w:div w:id="631448352">
                                              <w:marLeft w:val="0"/>
                                              <w:marRight w:val="0"/>
                                              <w:marTop w:val="0"/>
                                              <w:marBottom w:val="0"/>
                                              <w:divBdr>
                                                <w:top w:val="none" w:sz="0" w:space="0" w:color="auto"/>
                                                <w:left w:val="none" w:sz="0" w:space="0" w:color="auto"/>
                                                <w:bottom w:val="none" w:sz="0" w:space="0" w:color="auto"/>
                                                <w:right w:val="none" w:sz="0" w:space="0" w:color="auto"/>
                                              </w:divBdr>
                                            </w:div>
                                            <w:div w:id="632563057">
                                              <w:marLeft w:val="0"/>
                                              <w:marRight w:val="0"/>
                                              <w:marTop w:val="0"/>
                                              <w:marBottom w:val="0"/>
                                              <w:divBdr>
                                                <w:top w:val="none" w:sz="0" w:space="0" w:color="auto"/>
                                                <w:left w:val="none" w:sz="0" w:space="0" w:color="auto"/>
                                                <w:bottom w:val="none" w:sz="0" w:space="0" w:color="auto"/>
                                                <w:right w:val="none" w:sz="0" w:space="0" w:color="auto"/>
                                              </w:divBdr>
                                            </w:div>
                                            <w:div w:id="632634384">
                                              <w:marLeft w:val="0"/>
                                              <w:marRight w:val="0"/>
                                              <w:marTop w:val="0"/>
                                              <w:marBottom w:val="0"/>
                                              <w:divBdr>
                                                <w:top w:val="none" w:sz="0" w:space="0" w:color="auto"/>
                                                <w:left w:val="none" w:sz="0" w:space="0" w:color="auto"/>
                                                <w:bottom w:val="none" w:sz="0" w:space="0" w:color="auto"/>
                                                <w:right w:val="none" w:sz="0" w:space="0" w:color="auto"/>
                                              </w:divBdr>
                                            </w:div>
                                            <w:div w:id="640697150">
                                              <w:marLeft w:val="0"/>
                                              <w:marRight w:val="0"/>
                                              <w:marTop w:val="0"/>
                                              <w:marBottom w:val="0"/>
                                              <w:divBdr>
                                                <w:top w:val="none" w:sz="0" w:space="0" w:color="auto"/>
                                                <w:left w:val="none" w:sz="0" w:space="0" w:color="auto"/>
                                                <w:bottom w:val="none" w:sz="0" w:space="0" w:color="auto"/>
                                                <w:right w:val="none" w:sz="0" w:space="0" w:color="auto"/>
                                              </w:divBdr>
                                            </w:div>
                                            <w:div w:id="647979227">
                                              <w:marLeft w:val="0"/>
                                              <w:marRight w:val="0"/>
                                              <w:marTop w:val="0"/>
                                              <w:marBottom w:val="0"/>
                                              <w:divBdr>
                                                <w:top w:val="none" w:sz="0" w:space="0" w:color="auto"/>
                                                <w:left w:val="none" w:sz="0" w:space="0" w:color="auto"/>
                                                <w:bottom w:val="none" w:sz="0" w:space="0" w:color="auto"/>
                                                <w:right w:val="none" w:sz="0" w:space="0" w:color="auto"/>
                                              </w:divBdr>
                                            </w:div>
                                            <w:div w:id="648704321">
                                              <w:marLeft w:val="0"/>
                                              <w:marRight w:val="0"/>
                                              <w:marTop w:val="0"/>
                                              <w:marBottom w:val="0"/>
                                              <w:divBdr>
                                                <w:top w:val="none" w:sz="0" w:space="0" w:color="auto"/>
                                                <w:left w:val="none" w:sz="0" w:space="0" w:color="auto"/>
                                                <w:bottom w:val="none" w:sz="0" w:space="0" w:color="auto"/>
                                                <w:right w:val="none" w:sz="0" w:space="0" w:color="auto"/>
                                              </w:divBdr>
                                            </w:div>
                                            <w:div w:id="650988471">
                                              <w:marLeft w:val="0"/>
                                              <w:marRight w:val="0"/>
                                              <w:marTop w:val="0"/>
                                              <w:marBottom w:val="0"/>
                                              <w:divBdr>
                                                <w:top w:val="none" w:sz="0" w:space="0" w:color="auto"/>
                                                <w:left w:val="none" w:sz="0" w:space="0" w:color="auto"/>
                                                <w:bottom w:val="none" w:sz="0" w:space="0" w:color="auto"/>
                                                <w:right w:val="none" w:sz="0" w:space="0" w:color="auto"/>
                                              </w:divBdr>
                                            </w:div>
                                            <w:div w:id="656107810">
                                              <w:marLeft w:val="0"/>
                                              <w:marRight w:val="0"/>
                                              <w:marTop w:val="0"/>
                                              <w:marBottom w:val="0"/>
                                              <w:divBdr>
                                                <w:top w:val="none" w:sz="0" w:space="0" w:color="auto"/>
                                                <w:left w:val="none" w:sz="0" w:space="0" w:color="auto"/>
                                                <w:bottom w:val="none" w:sz="0" w:space="0" w:color="auto"/>
                                                <w:right w:val="none" w:sz="0" w:space="0" w:color="auto"/>
                                              </w:divBdr>
                                            </w:div>
                                            <w:div w:id="679502476">
                                              <w:marLeft w:val="0"/>
                                              <w:marRight w:val="0"/>
                                              <w:marTop w:val="0"/>
                                              <w:marBottom w:val="0"/>
                                              <w:divBdr>
                                                <w:top w:val="none" w:sz="0" w:space="0" w:color="auto"/>
                                                <w:left w:val="none" w:sz="0" w:space="0" w:color="auto"/>
                                                <w:bottom w:val="none" w:sz="0" w:space="0" w:color="auto"/>
                                                <w:right w:val="none" w:sz="0" w:space="0" w:color="auto"/>
                                              </w:divBdr>
                                            </w:div>
                                            <w:div w:id="688407218">
                                              <w:marLeft w:val="0"/>
                                              <w:marRight w:val="0"/>
                                              <w:marTop w:val="0"/>
                                              <w:marBottom w:val="0"/>
                                              <w:divBdr>
                                                <w:top w:val="none" w:sz="0" w:space="0" w:color="auto"/>
                                                <w:left w:val="none" w:sz="0" w:space="0" w:color="auto"/>
                                                <w:bottom w:val="none" w:sz="0" w:space="0" w:color="auto"/>
                                                <w:right w:val="none" w:sz="0" w:space="0" w:color="auto"/>
                                              </w:divBdr>
                                            </w:div>
                                            <w:div w:id="721634058">
                                              <w:marLeft w:val="0"/>
                                              <w:marRight w:val="0"/>
                                              <w:marTop w:val="0"/>
                                              <w:marBottom w:val="0"/>
                                              <w:divBdr>
                                                <w:top w:val="none" w:sz="0" w:space="0" w:color="auto"/>
                                                <w:left w:val="none" w:sz="0" w:space="0" w:color="auto"/>
                                                <w:bottom w:val="none" w:sz="0" w:space="0" w:color="auto"/>
                                                <w:right w:val="none" w:sz="0" w:space="0" w:color="auto"/>
                                              </w:divBdr>
                                            </w:div>
                                            <w:div w:id="734084451">
                                              <w:marLeft w:val="0"/>
                                              <w:marRight w:val="0"/>
                                              <w:marTop w:val="0"/>
                                              <w:marBottom w:val="0"/>
                                              <w:divBdr>
                                                <w:top w:val="none" w:sz="0" w:space="0" w:color="auto"/>
                                                <w:left w:val="none" w:sz="0" w:space="0" w:color="auto"/>
                                                <w:bottom w:val="none" w:sz="0" w:space="0" w:color="auto"/>
                                                <w:right w:val="none" w:sz="0" w:space="0" w:color="auto"/>
                                              </w:divBdr>
                                            </w:div>
                                            <w:div w:id="746225518">
                                              <w:marLeft w:val="0"/>
                                              <w:marRight w:val="0"/>
                                              <w:marTop w:val="0"/>
                                              <w:marBottom w:val="0"/>
                                              <w:divBdr>
                                                <w:top w:val="none" w:sz="0" w:space="0" w:color="auto"/>
                                                <w:left w:val="none" w:sz="0" w:space="0" w:color="auto"/>
                                                <w:bottom w:val="none" w:sz="0" w:space="0" w:color="auto"/>
                                                <w:right w:val="none" w:sz="0" w:space="0" w:color="auto"/>
                                              </w:divBdr>
                                            </w:div>
                                            <w:div w:id="759108712">
                                              <w:marLeft w:val="0"/>
                                              <w:marRight w:val="0"/>
                                              <w:marTop w:val="0"/>
                                              <w:marBottom w:val="0"/>
                                              <w:divBdr>
                                                <w:top w:val="none" w:sz="0" w:space="0" w:color="auto"/>
                                                <w:left w:val="none" w:sz="0" w:space="0" w:color="auto"/>
                                                <w:bottom w:val="none" w:sz="0" w:space="0" w:color="auto"/>
                                                <w:right w:val="none" w:sz="0" w:space="0" w:color="auto"/>
                                              </w:divBdr>
                                            </w:div>
                                            <w:div w:id="817041951">
                                              <w:marLeft w:val="0"/>
                                              <w:marRight w:val="0"/>
                                              <w:marTop w:val="0"/>
                                              <w:marBottom w:val="0"/>
                                              <w:divBdr>
                                                <w:top w:val="none" w:sz="0" w:space="0" w:color="auto"/>
                                                <w:left w:val="none" w:sz="0" w:space="0" w:color="auto"/>
                                                <w:bottom w:val="none" w:sz="0" w:space="0" w:color="auto"/>
                                                <w:right w:val="none" w:sz="0" w:space="0" w:color="auto"/>
                                              </w:divBdr>
                                            </w:div>
                                            <w:div w:id="862672724">
                                              <w:marLeft w:val="0"/>
                                              <w:marRight w:val="0"/>
                                              <w:marTop w:val="0"/>
                                              <w:marBottom w:val="0"/>
                                              <w:divBdr>
                                                <w:top w:val="none" w:sz="0" w:space="0" w:color="auto"/>
                                                <w:left w:val="none" w:sz="0" w:space="0" w:color="auto"/>
                                                <w:bottom w:val="none" w:sz="0" w:space="0" w:color="auto"/>
                                                <w:right w:val="none" w:sz="0" w:space="0" w:color="auto"/>
                                              </w:divBdr>
                                            </w:div>
                                            <w:div w:id="872428647">
                                              <w:marLeft w:val="0"/>
                                              <w:marRight w:val="0"/>
                                              <w:marTop w:val="0"/>
                                              <w:marBottom w:val="0"/>
                                              <w:divBdr>
                                                <w:top w:val="none" w:sz="0" w:space="0" w:color="auto"/>
                                                <w:left w:val="none" w:sz="0" w:space="0" w:color="auto"/>
                                                <w:bottom w:val="none" w:sz="0" w:space="0" w:color="auto"/>
                                                <w:right w:val="none" w:sz="0" w:space="0" w:color="auto"/>
                                              </w:divBdr>
                                            </w:div>
                                            <w:div w:id="880895605">
                                              <w:marLeft w:val="0"/>
                                              <w:marRight w:val="0"/>
                                              <w:marTop w:val="0"/>
                                              <w:marBottom w:val="0"/>
                                              <w:divBdr>
                                                <w:top w:val="none" w:sz="0" w:space="0" w:color="auto"/>
                                                <w:left w:val="none" w:sz="0" w:space="0" w:color="auto"/>
                                                <w:bottom w:val="none" w:sz="0" w:space="0" w:color="auto"/>
                                                <w:right w:val="none" w:sz="0" w:space="0" w:color="auto"/>
                                              </w:divBdr>
                                            </w:div>
                                            <w:div w:id="889616114">
                                              <w:marLeft w:val="0"/>
                                              <w:marRight w:val="0"/>
                                              <w:marTop w:val="0"/>
                                              <w:marBottom w:val="0"/>
                                              <w:divBdr>
                                                <w:top w:val="none" w:sz="0" w:space="0" w:color="auto"/>
                                                <w:left w:val="none" w:sz="0" w:space="0" w:color="auto"/>
                                                <w:bottom w:val="none" w:sz="0" w:space="0" w:color="auto"/>
                                                <w:right w:val="none" w:sz="0" w:space="0" w:color="auto"/>
                                              </w:divBdr>
                                            </w:div>
                                            <w:div w:id="906498687">
                                              <w:marLeft w:val="0"/>
                                              <w:marRight w:val="0"/>
                                              <w:marTop w:val="0"/>
                                              <w:marBottom w:val="0"/>
                                              <w:divBdr>
                                                <w:top w:val="none" w:sz="0" w:space="0" w:color="auto"/>
                                                <w:left w:val="none" w:sz="0" w:space="0" w:color="auto"/>
                                                <w:bottom w:val="none" w:sz="0" w:space="0" w:color="auto"/>
                                                <w:right w:val="none" w:sz="0" w:space="0" w:color="auto"/>
                                              </w:divBdr>
                                            </w:div>
                                            <w:div w:id="913200245">
                                              <w:marLeft w:val="0"/>
                                              <w:marRight w:val="0"/>
                                              <w:marTop w:val="0"/>
                                              <w:marBottom w:val="0"/>
                                              <w:divBdr>
                                                <w:top w:val="none" w:sz="0" w:space="0" w:color="auto"/>
                                                <w:left w:val="none" w:sz="0" w:space="0" w:color="auto"/>
                                                <w:bottom w:val="none" w:sz="0" w:space="0" w:color="auto"/>
                                                <w:right w:val="none" w:sz="0" w:space="0" w:color="auto"/>
                                              </w:divBdr>
                                            </w:div>
                                            <w:div w:id="924269986">
                                              <w:marLeft w:val="0"/>
                                              <w:marRight w:val="0"/>
                                              <w:marTop w:val="0"/>
                                              <w:marBottom w:val="0"/>
                                              <w:divBdr>
                                                <w:top w:val="none" w:sz="0" w:space="0" w:color="auto"/>
                                                <w:left w:val="none" w:sz="0" w:space="0" w:color="auto"/>
                                                <w:bottom w:val="none" w:sz="0" w:space="0" w:color="auto"/>
                                                <w:right w:val="none" w:sz="0" w:space="0" w:color="auto"/>
                                              </w:divBdr>
                                            </w:div>
                                            <w:div w:id="925723085">
                                              <w:marLeft w:val="0"/>
                                              <w:marRight w:val="0"/>
                                              <w:marTop w:val="0"/>
                                              <w:marBottom w:val="0"/>
                                              <w:divBdr>
                                                <w:top w:val="none" w:sz="0" w:space="0" w:color="auto"/>
                                                <w:left w:val="none" w:sz="0" w:space="0" w:color="auto"/>
                                                <w:bottom w:val="none" w:sz="0" w:space="0" w:color="auto"/>
                                                <w:right w:val="none" w:sz="0" w:space="0" w:color="auto"/>
                                              </w:divBdr>
                                            </w:div>
                                            <w:div w:id="949119131">
                                              <w:marLeft w:val="0"/>
                                              <w:marRight w:val="0"/>
                                              <w:marTop w:val="0"/>
                                              <w:marBottom w:val="0"/>
                                              <w:divBdr>
                                                <w:top w:val="none" w:sz="0" w:space="0" w:color="auto"/>
                                                <w:left w:val="none" w:sz="0" w:space="0" w:color="auto"/>
                                                <w:bottom w:val="none" w:sz="0" w:space="0" w:color="auto"/>
                                                <w:right w:val="none" w:sz="0" w:space="0" w:color="auto"/>
                                              </w:divBdr>
                                            </w:div>
                                            <w:div w:id="950206924">
                                              <w:marLeft w:val="0"/>
                                              <w:marRight w:val="0"/>
                                              <w:marTop w:val="0"/>
                                              <w:marBottom w:val="0"/>
                                              <w:divBdr>
                                                <w:top w:val="none" w:sz="0" w:space="0" w:color="auto"/>
                                                <w:left w:val="none" w:sz="0" w:space="0" w:color="auto"/>
                                                <w:bottom w:val="none" w:sz="0" w:space="0" w:color="auto"/>
                                                <w:right w:val="none" w:sz="0" w:space="0" w:color="auto"/>
                                              </w:divBdr>
                                            </w:div>
                                            <w:div w:id="955408260">
                                              <w:marLeft w:val="0"/>
                                              <w:marRight w:val="0"/>
                                              <w:marTop w:val="0"/>
                                              <w:marBottom w:val="0"/>
                                              <w:divBdr>
                                                <w:top w:val="none" w:sz="0" w:space="0" w:color="auto"/>
                                                <w:left w:val="none" w:sz="0" w:space="0" w:color="auto"/>
                                                <w:bottom w:val="none" w:sz="0" w:space="0" w:color="auto"/>
                                                <w:right w:val="none" w:sz="0" w:space="0" w:color="auto"/>
                                              </w:divBdr>
                                            </w:div>
                                            <w:div w:id="968054803">
                                              <w:marLeft w:val="0"/>
                                              <w:marRight w:val="0"/>
                                              <w:marTop w:val="0"/>
                                              <w:marBottom w:val="0"/>
                                              <w:divBdr>
                                                <w:top w:val="none" w:sz="0" w:space="0" w:color="auto"/>
                                                <w:left w:val="none" w:sz="0" w:space="0" w:color="auto"/>
                                                <w:bottom w:val="none" w:sz="0" w:space="0" w:color="auto"/>
                                                <w:right w:val="none" w:sz="0" w:space="0" w:color="auto"/>
                                              </w:divBdr>
                                            </w:div>
                                            <w:div w:id="977298548">
                                              <w:marLeft w:val="0"/>
                                              <w:marRight w:val="0"/>
                                              <w:marTop w:val="0"/>
                                              <w:marBottom w:val="0"/>
                                              <w:divBdr>
                                                <w:top w:val="none" w:sz="0" w:space="0" w:color="auto"/>
                                                <w:left w:val="none" w:sz="0" w:space="0" w:color="auto"/>
                                                <w:bottom w:val="none" w:sz="0" w:space="0" w:color="auto"/>
                                                <w:right w:val="none" w:sz="0" w:space="0" w:color="auto"/>
                                              </w:divBdr>
                                            </w:div>
                                            <w:div w:id="986013804">
                                              <w:marLeft w:val="0"/>
                                              <w:marRight w:val="0"/>
                                              <w:marTop w:val="0"/>
                                              <w:marBottom w:val="0"/>
                                              <w:divBdr>
                                                <w:top w:val="none" w:sz="0" w:space="0" w:color="auto"/>
                                                <w:left w:val="none" w:sz="0" w:space="0" w:color="auto"/>
                                                <w:bottom w:val="none" w:sz="0" w:space="0" w:color="auto"/>
                                                <w:right w:val="none" w:sz="0" w:space="0" w:color="auto"/>
                                              </w:divBdr>
                                            </w:div>
                                            <w:div w:id="990792796">
                                              <w:marLeft w:val="0"/>
                                              <w:marRight w:val="0"/>
                                              <w:marTop w:val="0"/>
                                              <w:marBottom w:val="0"/>
                                              <w:divBdr>
                                                <w:top w:val="none" w:sz="0" w:space="0" w:color="auto"/>
                                                <w:left w:val="none" w:sz="0" w:space="0" w:color="auto"/>
                                                <w:bottom w:val="none" w:sz="0" w:space="0" w:color="auto"/>
                                                <w:right w:val="none" w:sz="0" w:space="0" w:color="auto"/>
                                              </w:divBdr>
                                            </w:div>
                                            <w:div w:id="1003775579">
                                              <w:marLeft w:val="0"/>
                                              <w:marRight w:val="0"/>
                                              <w:marTop w:val="0"/>
                                              <w:marBottom w:val="0"/>
                                              <w:divBdr>
                                                <w:top w:val="none" w:sz="0" w:space="0" w:color="auto"/>
                                                <w:left w:val="none" w:sz="0" w:space="0" w:color="auto"/>
                                                <w:bottom w:val="none" w:sz="0" w:space="0" w:color="auto"/>
                                                <w:right w:val="none" w:sz="0" w:space="0" w:color="auto"/>
                                              </w:divBdr>
                                            </w:div>
                                            <w:div w:id="1004355413">
                                              <w:marLeft w:val="0"/>
                                              <w:marRight w:val="0"/>
                                              <w:marTop w:val="0"/>
                                              <w:marBottom w:val="0"/>
                                              <w:divBdr>
                                                <w:top w:val="none" w:sz="0" w:space="0" w:color="auto"/>
                                                <w:left w:val="none" w:sz="0" w:space="0" w:color="auto"/>
                                                <w:bottom w:val="none" w:sz="0" w:space="0" w:color="auto"/>
                                                <w:right w:val="none" w:sz="0" w:space="0" w:color="auto"/>
                                              </w:divBdr>
                                            </w:div>
                                            <w:div w:id="1011226682">
                                              <w:marLeft w:val="0"/>
                                              <w:marRight w:val="0"/>
                                              <w:marTop w:val="0"/>
                                              <w:marBottom w:val="0"/>
                                              <w:divBdr>
                                                <w:top w:val="none" w:sz="0" w:space="0" w:color="auto"/>
                                                <w:left w:val="none" w:sz="0" w:space="0" w:color="auto"/>
                                                <w:bottom w:val="none" w:sz="0" w:space="0" w:color="auto"/>
                                                <w:right w:val="none" w:sz="0" w:space="0" w:color="auto"/>
                                              </w:divBdr>
                                            </w:div>
                                            <w:div w:id="1027413412">
                                              <w:marLeft w:val="0"/>
                                              <w:marRight w:val="0"/>
                                              <w:marTop w:val="0"/>
                                              <w:marBottom w:val="0"/>
                                              <w:divBdr>
                                                <w:top w:val="none" w:sz="0" w:space="0" w:color="auto"/>
                                                <w:left w:val="none" w:sz="0" w:space="0" w:color="auto"/>
                                                <w:bottom w:val="none" w:sz="0" w:space="0" w:color="auto"/>
                                                <w:right w:val="none" w:sz="0" w:space="0" w:color="auto"/>
                                              </w:divBdr>
                                            </w:div>
                                            <w:div w:id="1029062971">
                                              <w:marLeft w:val="0"/>
                                              <w:marRight w:val="0"/>
                                              <w:marTop w:val="0"/>
                                              <w:marBottom w:val="0"/>
                                              <w:divBdr>
                                                <w:top w:val="none" w:sz="0" w:space="0" w:color="auto"/>
                                                <w:left w:val="none" w:sz="0" w:space="0" w:color="auto"/>
                                                <w:bottom w:val="none" w:sz="0" w:space="0" w:color="auto"/>
                                                <w:right w:val="none" w:sz="0" w:space="0" w:color="auto"/>
                                              </w:divBdr>
                                            </w:div>
                                            <w:div w:id="1036077627">
                                              <w:marLeft w:val="0"/>
                                              <w:marRight w:val="0"/>
                                              <w:marTop w:val="0"/>
                                              <w:marBottom w:val="0"/>
                                              <w:divBdr>
                                                <w:top w:val="none" w:sz="0" w:space="0" w:color="auto"/>
                                                <w:left w:val="none" w:sz="0" w:space="0" w:color="auto"/>
                                                <w:bottom w:val="none" w:sz="0" w:space="0" w:color="auto"/>
                                                <w:right w:val="none" w:sz="0" w:space="0" w:color="auto"/>
                                              </w:divBdr>
                                            </w:div>
                                            <w:div w:id="1037894564">
                                              <w:marLeft w:val="0"/>
                                              <w:marRight w:val="0"/>
                                              <w:marTop w:val="0"/>
                                              <w:marBottom w:val="0"/>
                                              <w:divBdr>
                                                <w:top w:val="none" w:sz="0" w:space="0" w:color="auto"/>
                                                <w:left w:val="none" w:sz="0" w:space="0" w:color="auto"/>
                                                <w:bottom w:val="none" w:sz="0" w:space="0" w:color="auto"/>
                                                <w:right w:val="none" w:sz="0" w:space="0" w:color="auto"/>
                                              </w:divBdr>
                                            </w:div>
                                            <w:div w:id="1039428414">
                                              <w:marLeft w:val="0"/>
                                              <w:marRight w:val="0"/>
                                              <w:marTop w:val="0"/>
                                              <w:marBottom w:val="0"/>
                                              <w:divBdr>
                                                <w:top w:val="none" w:sz="0" w:space="0" w:color="auto"/>
                                                <w:left w:val="none" w:sz="0" w:space="0" w:color="auto"/>
                                                <w:bottom w:val="none" w:sz="0" w:space="0" w:color="auto"/>
                                                <w:right w:val="none" w:sz="0" w:space="0" w:color="auto"/>
                                              </w:divBdr>
                                            </w:div>
                                            <w:div w:id="1044216677">
                                              <w:marLeft w:val="0"/>
                                              <w:marRight w:val="0"/>
                                              <w:marTop w:val="0"/>
                                              <w:marBottom w:val="0"/>
                                              <w:divBdr>
                                                <w:top w:val="none" w:sz="0" w:space="0" w:color="auto"/>
                                                <w:left w:val="none" w:sz="0" w:space="0" w:color="auto"/>
                                                <w:bottom w:val="none" w:sz="0" w:space="0" w:color="auto"/>
                                                <w:right w:val="none" w:sz="0" w:space="0" w:color="auto"/>
                                              </w:divBdr>
                                            </w:div>
                                            <w:div w:id="1048379988">
                                              <w:marLeft w:val="0"/>
                                              <w:marRight w:val="0"/>
                                              <w:marTop w:val="0"/>
                                              <w:marBottom w:val="0"/>
                                              <w:divBdr>
                                                <w:top w:val="none" w:sz="0" w:space="0" w:color="auto"/>
                                                <w:left w:val="none" w:sz="0" w:space="0" w:color="auto"/>
                                                <w:bottom w:val="none" w:sz="0" w:space="0" w:color="auto"/>
                                                <w:right w:val="none" w:sz="0" w:space="0" w:color="auto"/>
                                              </w:divBdr>
                                            </w:div>
                                            <w:div w:id="1066076795">
                                              <w:marLeft w:val="0"/>
                                              <w:marRight w:val="0"/>
                                              <w:marTop w:val="0"/>
                                              <w:marBottom w:val="0"/>
                                              <w:divBdr>
                                                <w:top w:val="none" w:sz="0" w:space="0" w:color="auto"/>
                                                <w:left w:val="none" w:sz="0" w:space="0" w:color="auto"/>
                                                <w:bottom w:val="none" w:sz="0" w:space="0" w:color="auto"/>
                                                <w:right w:val="none" w:sz="0" w:space="0" w:color="auto"/>
                                              </w:divBdr>
                                            </w:div>
                                            <w:div w:id="1066297495">
                                              <w:marLeft w:val="0"/>
                                              <w:marRight w:val="0"/>
                                              <w:marTop w:val="0"/>
                                              <w:marBottom w:val="0"/>
                                              <w:divBdr>
                                                <w:top w:val="none" w:sz="0" w:space="0" w:color="auto"/>
                                                <w:left w:val="none" w:sz="0" w:space="0" w:color="auto"/>
                                                <w:bottom w:val="none" w:sz="0" w:space="0" w:color="auto"/>
                                                <w:right w:val="none" w:sz="0" w:space="0" w:color="auto"/>
                                              </w:divBdr>
                                            </w:div>
                                            <w:div w:id="1067339054">
                                              <w:marLeft w:val="0"/>
                                              <w:marRight w:val="0"/>
                                              <w:marTop w:val="0"/>
                                              <w:marBottom w:val="0"/>
                                              <w:divBdr>
                                                <w:top w:val="none" w:sz="0" w:space="0" w:color="auto"/>
                                                <w:left w:val="none" w:sz="0" w:space="0" w:color="auto"/>
                                                <w:bottom w:val="none" w:sz="0" w:space="0" w:color="auto"/>
                                                <w:right w:val="none" w:sz="0" w:space="0" w:color="auto"/>
                                              </w:divBdr>
                                            </w:div>
                                            <w:div w:id="1071736264">
                                              <w:marLeft w:val="0"/>
                                              <w:marRight w:val="0"/>
                                              <w:marTop w:val="0"/>
                                              <w:marBottom w:val="0"/>
                                              <w:divBdr>
                                                <w:top w:val="none" w:sz="0" w:space="0" w:color="auto"/>
                                                <w:left w:val="none" w:sz="0" w:space="0" w:color="auto"/>
                                                <w:bottom w:val="none" w:sz="0" w:space="0" w:color="auto"/>
                                                <w:right w:val="none" w:sz="0" w:space="0" w:color="auto"/>
                                              </w:divBdr>
                                            </w:div>
                                            <w:div w:id="1081558645">
                                              <w:marLeft w:val="0"/>
                                              <w:marRight w:val="0"/>
                                              <w:marTop w:val="0"/>
                                              <w:marBottom w:val="0"/>
                                              <w:divBdr>
                                                <w:top w:val="none" w:sz="0" w:space="0" w:color="auto"/>
                                                <w:left w:val="none" w:sz="0" w:space="0" w:color="auto"/>
                                                <w:bottom w:val="none" w:sz="0" w:space="0" w:color="auto"/>
                                                <w:right w:val="none" w:sz="0" w:space="0" w:color="auto"/>
                                              </w:divBdr>
                                            </w:div>
                                            <w:div w:id="1098907892">
                                              <w:marLeft w:val="0"/>
                                              <w:marRight w:val="0"/>
                                              <w:marTop w:val="0"/>
                                              <w:marBottom w:val="0"/>
                                              <w:divBdr>
                                                <w:top w:val="none" w:sz="0" w:space="0" w:color="auto"/>
                                                <w:left w:val="none" w:sz="0" w:space="0" w:color="auto"/>
                                                <w:bottom w:val="none" w:sz="0" w:space="0" w:color="auto"/>
                                                <w:right w:val="none" w:sz="0" w:space="0" w:color="auto"/>
                                              </w:divBdr>
                                            </w:div>
                                            <w:div w:id="1105149924">
                                              <w:marLeft w:val="0"/>
                                              <w:marRight w:val="0"/>
                                              <w:marTop w:val="0"/>
                                              <w:marBottom w:val="0"/>
                                              <w:divBdr>
                                                <w:top w:val="none" w:sz="0" w:space="0" w:color="auto"/>
                                                <w:left w:val="none" w:sz="0" w:space="0" w:color="auto"/>
                                                <w:bottom w:val="none" w:sz="0" w:space="0" w:color="auto"/>
                                                <w:right w:val="none" w:sz="0" w:space="0" w:color="auto"/>
                                              </w:divBdr>
                                            </w:div>
                                            <w:div w:id="1111628509">
                                              <w:marLeft w:val="0"/>
                                              <w:marRight w:val="0"/>
                                              <w:marTop w:val="0"/>
                                              <w:marBottom w:val="0"/>
                                              <w:divBdr>
                                                <w:top w:val="none" w:sz="0" w:space="0" w:color="auto"/>
                                                <w:left w:val="none" w:sz="0" w:space="0" w:color="auto"/>
                                                <w:bottom w:val="none" w:sz="0" w:space="0" w:color="auto"/>
                                                <w:right w:val="none" w:sz="0" w:space="0" w:color="auto"/>
                                              </w:divBdr>
                                            </w:div>
                                            <w:div w:id="1125076463">
                                              <w:marLeft w:val="0"/>
                                              <w:marRight w:val="0"/>
                                              <w:marTop w:val="0"/>
                                              <w:marBottom w:val="0"/>
                                              <w:divBdr>
                                                <w:top w:val="none" w:sz="0" w:space="0" w:color="auto"/>
                                                <w:left w:val="none" w:sz="0" w:space="0" w:color="auto"/>
                                                <w:bottom w:val="none" w:sz="0" w:space="0" w:color="auto"/>
                                                <w:right w:val="none" w:sz="0" w:space="0" w:color="auto"/>
                                              </w:divBdr>
                                            </w:div>
                                            <w:div w:id="1135097966">
                                              <w:marLeft w:val="0"/>
                                              <w:marRight w:val="0"/>
                                              <w:marTop w:val="0"/>
                                              <w:marBottom w:val="0"/>
                                              <w:divBdr>
                                                <w:top w:val="none" w:sz="0" w:space="0" w:color="auto"/>
                                                <w:left w:val="none" w:sz="0" w:space="0" w:color="auto"/>
                                                <w:bottom w:val="none" w:sz="0" w:space="0" w:color="auto"/>
                                                <w:right w:val="none" w:sz="0" w:space="0" w:color="auto"/>
                                              </w:divBdr>
                                            </w:div>
                                            <w:div w:id="1140343093">
                                              <w:marLeft w:val="0"/>
                                              <w:marRight w:val="0"/>
                                              <w:marTop w:val="0"/>
                                              <w:marBottom w:val="0"/>
                                              <w:divBdr>
                                                <w:top w:val="none" w:sz="0" w:space="0" w:color="auto"/>
                                                <w:left w:val="none" w:sz="0" w:space="0" w:color="auto"/>
                                                <w:bottom w:val="none" w:sz="0" w:space="0" w:color="auto"/>
                                                <w:right w:val="none" w:sz="0" w:space="0" w:color="auto"/>
                                              </w:divBdr>
                                            </w:div>
                                            <w:div w:id="1186019221">
                                              <w:marLeft w:val="0"/>
                                              <w:marRight w:val="0"/>
                                              <w:marTop w:val="0"/>
                                              <w:marBottom w:val="0"/>
                                              <w:divBdr>
                                                <w:top w:val="none" w:sz="0" w:space="0" w:color="auto"/>
                                                <w:left w:val="none" w:sz="0" w:space="0" w:color="auto"/>
                                                <w:bottom w:val="none" w:sz="0" w:space="0" w:color="auto"/>
                                                <w:right w:val="none" w:sz="0" w:space="0" w:color="auto"/>
                                              </w:divBdr>
                                            </w:div>
                                            <w:div w:id="1198739661">
                                              <w:marLeft w:val="0"/>
                                              <w:marRight w:val="0"/>
                                              <w:marTop w:val="0"/>
                                              <w:marBottom w:val="0"/>
                                              <w:divBdr>
                                                <w:top w:val="none" w:sz="0" w:space="0" w:color="auto"/>
                                                <w:left w:val="none" w:sz="0" w:space="0" w:color="auto"/>
                                                <w:bottom w:val="none" w:sz="0" w:space="0" w:color="auto"/>
                                                <w:right w:val="none" w:sz="0" w:space="0" w:color="auto"/>
                                              </w:divBdr>
                                            </w:div>
                                            <w:div w:id="1202981397">
                                              <w:marLeft w:val="0"/>
                                              <w:marRight w:val="0"/>
                                              <w:marTop w:val="0"/>
                                              <w:marBottom w:val="0"/>
                                              <w:divBdr>
                                                <w:top w:val="none" w:sz="0" w:space="0" w:color="auto"/>
                                                <w:left w:val="none" w:sz="0" w:space="0" w:color="auto"/>
                                                <w:bottom w:val="none" w:sz="0" w:space="0" w:color="auto"/>
                                                <w:right w:val="none" w:sz="0" w:space="0" w:color="auto"/>
                                              </w:divBdr>
                                            </w:div>
                                            <w:div w:id="1203249953">
                                              <w:marLeft w:val="0"/>
                                              <w:marRight w:val="0"/>
                                              <w:marTop w:val="0"/>
                                              <w:marBottom w:val="0"/>
                                              <w:divBdr>
                                                <w:top w:val="none" w:sz="0" w:space="0" w:color="auto"/>
                                                <w:left w:val="none" w:sz="0" w:space="0" w:color="auto"/>
                                                <w:bottom w:val="none" w:sz="0" w:space="0" w:color="auto"/>
                                                <w:right w:val="none" w:sz="0" w:space="0" w:color="auto"/>
                                              </w:divBdr>
                                            </w:div>
                                            <w:div w:id="1224221941">
                                              <w:marLeft w:val="0"/>
                                              <w:marRight w:val="0"/>
                                              <w:marTop w:val="0"/>
                                              <w:marBottom w:val="0"/>
                                              <w:divBdr>
                                                <w:top w:val="none" w:sz="0" w:space="0" w:color="auto"/>
                                                <w:left w:val="none" w:sz="0" w:space="0" w:color="auto"/>
                                                <w:bottom w:val="none" w:sz="0" w:space="0" w:color="auto"/>
                                                <w:right w:val="none" w:sz="0" w:space="0" w:color="auto"/>
                                              </w:divBdr>
                                            </w:div>
                                            <w:div w:id="1248272020">
                                              <w:marLeft w:val="0"/>
                                              <w:marRight w:val="0"/>
                                              <w:marTop w:val="0"/>
                                              <w:marBottom w:val="0"/>
                                              <w:divBdr>
                                                <w:top w:val="none" w:sz="0" w:space="0" w:color="auto"/>
                                                <w:left w:val="none" w:sz="0" w:space="0" w:color="auto"/>
                                                <w:bottom w:val="none" w:sz="0" w:space="0" w:color="auto"/>
                                                <w:right w:val="none" w:sz="0" w:space="0" w:color="auto"/>
                                              </w:divBdr>
                                            </w:div>
                                            <w:div w:id="1251431683">
                                              <w:marLeft w:val="0"/>
                                              <w:marRight w:val="0"/>
                                              <w:marTop w:val="0"/>
                                              <w:marBottom w:val="0"/>
                                              <w:divBdr>
                                                <w:top w:val="none" w:sz="0" w:space="0" w:color="auto"/>
                                                <w:left w:val="none" w:sz="0" w:space="0" w:color="auto"/>
                                                <w:bottom w:val="none" w:sz="0" w:space="0" w:color="auto"/>
                                                <w:right w:val="none" w:sz="0" w:space="0" w:color="auto"/>
                                              </w:divBdr>
                                            </w:div>
                                            <w:div w:id="1256090083">
                                              <w:marLeft w:val="0"/>
                                              <w:marRight w:val="0"/>
                                              <w:marTop w:val="0"/>
                                              <w:marBottom w:val="0"/>
                                              <w:divBdr>
                                                <w:top w:val="none" w:sz="0" w:space="0" w:color="auto"/>
                                                <w:left w:val="none" w:sz="0" w:space="0" w:color="auto"/>
                                                <w:bottom w:val="none" w:sz="0" w:space="0" w:color="auto"/>
                                                <w:right w:val="none" w:sz="0" w:space="0" w:color="auto"/>
                                              </w:divBdr>
                                            </w:div>
                                            <w:div w:id="1258439062">
                                              <w:marLeft w:val="0"/>
                                              <w:marRight w:val="0"/>
                                              <w:marTop w:val="0"/>
                                              <w:marBottom w:val="0"/>
                                              <w:divBdr>
                                                <w:top w:val="none" w:sz="0" w:space="0" w:color="auto"/>
                                                <w:left w:val="none" w:sz="0" w:space="0" w:color="auto"/>
                                                <w:bottom w:val="none" w:sz="0" w:space="0" w:color="auto"/>
                                                <w:right w:val="none" w:sz="0" w:space="0" w:color="auto"/>
                                              </w:divBdr>
                                            </w:div>
                                            <w:div w:id="1265261980">
                                              <w:marLeft w:val="0"/>
                                              <w:marRight w:val="0"/>
                                              <w:marTop w:val="0"/>
                                              <w:marBottom w:val="0"/>
                                              <w:divBdr>
                                                <w:top w:val="none" w:sz="0" w:space="0" w:color="auto"/>
                                                <w:left w:val="none" w:sz="0" w:space="0" w:color="auto"/>
                                                <w:bottom w:val="none" w:sz="0" w:space="0" w:color="auto"/>
                                                <w:right w:val="none" w:sz="0" w:space="0" w:color="auto"/>
                                              </w:divBdr>
                                            </w:div>
                                            <w:div w:id="1280725674">
                                              <w:marLeft w:val="0"/>
                                              <w:marRight w:val="0"/>
                                              <w:marTop w:val="0"/>
                                              <w:marBottom w:val="0"/>
                                              <w:divBdr>
                                                <w:top w:val="none" w:sz="0" w:space="0" w:color="auto"/>
                                                <w:left w:val="none" w:sz="0" w:space="0" w:color="auto"/>
                                                <w:bottom w:val="none" w:sz="0" w:space="0" w:color="auto"/>
                                                <w:right w:val="none" w:sz="0" w:space="0" w:color="auto"/>
                                              </w:divBdr>
                                            </w:div>
                                            <w:div w:id="1283028619">
                                              <w:marLeft w:val="0"/>
                                              <w:marRight w:val="0"/>
                                              <w:marTop w:val="0"/>
                                              <w:marBottom w:val="0"/>
                                              <w:divBdr>
                                                <w:top w:val="none" w:sz="0" w:space="0" w:color="auto"/>
                                                <w:left w:val="none" w:sz="0" w:space="0" w:color="auto"/>
                                                <w:bottom w:val="none" w:sz="0" w:space="0" w:color="auto"/>
                                                <w:right w:val="none" w:sz="0" w:space="0" w:color="auto"/>
                                              </w:divBdr>
                                            </w:div>
                                            <w:div w:id="1287153802">
                                              <w:marLeft w:val="0"/>
                                              <w:marRight w:val="0"/>
                                              <w:marTop w:val="0"/>
                                              <w:marBottom w:val="0"/>
                                              <w:divBdr>
                                                <w:top w:val="none" w:sz="0" w:space="0" w:color="auto"/>
                                                <w:left w:val="none" w:sz="0" w:space="0" w:color="auto"/>
                                                <w:bottom w:val="none" w:sz="0" w:space="0" w:color="auto"/>
                                                <w:right w:val="none" w:sz="0" w:space="0" w:color="auto"/>
                                              </w:divBdr>
                                            </w:div>
                                            <w:div w:id="1296373003">
                                              <w:marLeft w:val="0"/>
                                              <w:marRight w:val="0"/>
                                              <w:marTop w:val="0"/>
                                              <w:marBottom w:val="0"/>
                                              <w:divBdr>
                                                <w:top w:val="none" w:sz="0" w:space="0" w:color="auto"/>
                                                <w:left w:val="none" w:sz="0" w:space="0" w:color="auto"/>
                                                <w:bottom w:val="none" w:sz="0" w:space="0" w:color="auto"/>
                                                <w:right w:val="none" w:sz="0" w:space="0" w:color="auto"/>
                                              </w:divBdr>
                                            </w:div>
                                            <w:div w:id="1307273988">
                                              <w:marLeft w:val="0"/>
                                              <w:marRight w:val="0"/>
                                              <w:marTop w:val="0"/>
                                              <w:marBottom w:val="0"/>
                                              <w:divBdr>
                                                <w:top w:val="none" w:sz="0" w:space="0" w:color="auto"/>
                                                <w:left w:val="none" w:sz="0" w:space="0" w:color="auto"/>
                                                <w:bottom w:val="none" w:sz="0" w:space="0" w:color="auto"/>
                                                <w:right w:val="none" w:sz="0" w:space="0" w:color="auto"/>
                                              </w:divBdr>
                                            </w:div>
                                            <w:div w:id="1331710661">
                                              <w:marLeft w:val="0"/>
                                              <w:marRight w:val="0"/>
                                              <w:marTop w:val="0"/>
                                              <w:marBottom w:val="0"/>
                                              <w:divBdr>
                                                <w:top w:val="none" w:sz="0" w:space="0" w:color="auto"/>
                                                <w:left w:val="none" w:sz="0" w:space="0" w:color="auto"/>
                                                <w:bottom w:val="none" w:sz="0" w:space="0" w:color="auto"/>
                                                <w:right w:val="none" w:sz="0" w:space="0" w:color="auto"/>
                                              </w:divBdr>
                                            </w:div>
                                            <w:div w:id="1332564666">
                                              <w:marLeft w:val="0"/>
                                              <w:marRight w:val="0"/>
                                              <w:marTop w:val="0"/>
                                              <w:marBottom w:val="0"/>
                                              <w:divBdr>
                                                <w:top w:val="none" w:sz="0" w:space="0" w:color="auto"/>
                                                <w:left w:val="none" w:sz="0" w:space="0" w:color="auto"/>
                                                <w:bottom w:val="none" w:sz="0" w:space="0" w:color="auto"/>
                                                <w:right w:val="none" w:sz="0" w:space="0" w:color="auto"/>
                                              </w:divBdr>
                                            </w:div>
                                            <w:div w:id="1333339378">
                                              <w:marLeft w:val="0"/>
                                              <w:marRight w:val="0"/>
                                              <w:marTop w:val="0"/>
                                              <w:marBottom w:val="0"/>
                                              <w:divBdr>
                                                <w:top w:val="none" w:sz="0" w:space="0" w:color="auto"/>
                                                <w:left w:val="none" w:sz="0" w:space="0" w:color="auto"/>
                                                <w:bottom w:val="none" w:sz="0" w:space="0" w:color="auto"/>
                                                <w:right w:val="none" w:sz="0" w:space="0" w:color="auto"/>
                                              </w:divBdr>
                                            </w:div>
                                            <w:div w:id="1338071534">
                                              <w:marLeft w:val="0"/>
                                              <w:marRight w:val="0"/>
                                              <w:marTop w:val="0"/>
                                              <w:marBottom w:val="0"/>
                                              <w:divBdr>
                                                <w:top w:val="none" w:sz="0" w:space="0" w:color="auto"/>
                                                <w:left w:val="none" w:sz="0" w:space="0" w:color="auto"/>
                                                <w:bottom w:val="none" w:sz="0" w:space="0" w:color="auto"/>
                                                <w:right w:val="none" w:sz="0" w:space="0" w:color="auto"/>
                                              </w:divBdr>
                                            </w:div>
                                            <w:div w:id="1342198791">
                                              <w:marLeft w:val="0"/>
                                              <w:marRight w:val="0"/>
                                              <w:marTop w:val="0"/>
                                              <w:marBottom w:val="0"/>
                                              <w:divBdr>
                                                <w:top w:val="none" w:sz="0" w:space="0" w:color="auto"/>
                                                <w:left w:val="none" w:sz="0" w:space="0" w:color="auto"/>
                                                <w:bottom w:val="none" w:sz="0" w:space="0" w:color="auto"/>
                                                <w:right w:val="none" w:sz="0" w:space="0" w:color="auto"/>
                                              </w:divBdr>
                                            </w:div>
                                            <w:div w:id="1352997898">
                                              <w:marLeft w:val="0"/>
                                              <w:marRight w:val="0"/>
                                              <w:marTop w:val="0"/>
                                              <w:marBottom w:val="0"/>
                                              <w:divBdr>
                                                <w:top w:val="none" w:sz="0" w:space="0" w:color="auto"/>
                                                <w:left w:val="none" w:sz="0" w:space="0" w:color="auto"/>
                                                <w:bottom w:val="none" w:sz="0" w:space="0" w:color="auto"/>
                                                <w:right w:val="none" w:sz="0" w:space="0" w:color="auto"/>
                                              </w:divBdr>
                                            </w:div>
                                            <w:div w:id="1388259476">
                                              <w:marLeft w:val="0"/>
                                              <w:marRight w:val="0"/>
                                              <w:marTop w:val="0"/>
                                              <w:marBottom w:val="0"/>
                                              <w:divBdr>
                                                <w:top w:val="none" w:sz="0" w:space="0" w:color="auto"/>
                                                <w:left w:val="none" w:sz="0" w:space="0" w:color="auto"/>
                                                <w:bottom w:val="none" w:sz="0" w:space="0" w:color="auto"/>
                                                <w:right w:val="none" w:sz="0" w:space="0" w:color="auto"/>
                                              </w:divBdr>
                                            </w:div>
                                            <w:div w:id="1427992480">
                                              <w:marLeft w:val="0"/>
                                              <w:marRight w:val="0"/>
                                              <w:marTop w:val="0"/>
                                              <w:marBottom w:val="0"/>
                                              <w:divBdr>
                                                <w:top w:val="none" w:sz="0" w:space="0" w:color="auto"/>
                                                <w:left w:val="none" w:sz="0" w:space="0" w:color="auto"/>
                                                <w:bottom w:val="none" w:sz="0" w:space="0" w:color="auto"/>
                                                <w:right w:val="none" w:sz="0" w:space="0" w:color="auto"/>
                                              </w:divBdr>
                                            </w:div>
                                            <w:div w:id="1435973644">
                                              <w:marLeft w:val="0"/>
                                              <w:marRight w:val="0"/>
                                              <w:marTop w:val="0"/>
                                              <w:marBottom w:val="0"/>
                                              <w:divBdr>
                                                <w:top w:val="none" w:sz="0" w:space="0" w:color="auto"/>
                                                <w:left w:val="none" w:sz="0" w:space="0" w:color="auto"/>
                                                <w:bottom w:val="none" w:sz="0" w:space="0" w:color="auto"/>
                                                <w:right w:val="none" w:sz="0" w:space="0" w:color="auto"/>
                                              </w:divBdr>
                                            </w:div>
                                            <w:div w:id="1438678775">
                                              <w:marLeft w:val="0"/>
                                              <w:marRight w:val="0"/>
                                              <w:marTop w:val="0"/>
                                              <w:marBottom w:val="0"/>
                                              <w:divBdr>
                                                <w:top w:val="none" w:sz="0" w:space="0" w:color="auto"/>
                                                <w:left w:val="none" w:sz="0" w:space="0" w:color="auto"/>
                                                <w:bottom w:val="none" w:sz="0" w:space="0" w:color="auto"/>
                                                <w:right w:val="none" w:sz="0" w:space="0" w:color="auto"/>
                                              </w:divBdr>
                                            </w:div>
                                            <w:div w:id="1450853616">
                                              <w:marLeft w:val="0"/>
                                              <w:marRight w:val="0"/>
                                              <w:marTop w:val="0"/>
                                              <w:marBottom w:val="0"/>
                                              <w:divBdr>
                                                <w:top w:val="none" w:sz="0" w:space="0" w:color="auto"/>
                                                <w:left w:val="none" w:sz="0" w:space="0" w:color="auto"/>
                                                <w:bottom w:val="none" w:sz="0" w:space="0" w:color="auto"/>
                                                <w:right w:val="none" w:sz="0" w:space="0" w:color="auto"/>
                                              </w:divBdr>
                                            </w:div>
                                            <w:div w:id="1457675055">
                                              <w:marLeft w:val="0"/>
                                              <w:marRight w:val="0"/>
                                              <w:marTop w:val="0"/>
                                              <w:marBottom w:val="0"/>
                                              <w:divBdr>
                                                <w:top w:val="none" w:sz="0" w:space="0" w:color="auto"/>
                                                <w:left w:val="none" w:sz="0" w:space="0" w:color="auto"/>
                                                <w:bottom w:val="none" w:sz="0" w:space="0" w:color="auto"/>
                                                <w:right w:val="none" w:sz="0" w:space="0" w:color="auto"/>
                                              </w:divBdr>
                                            </w:div>
                                            <w:div w:id="1470172985">
                                              <w:marLeft w:val="0"/>
                                              <w:marRight w:val="0"/>
                                              <w:marTop w:val="0"/>
                                              <w:marBottom w:val="0"/>
                                              <w:divBdr>
                                                <w:top w:val="none" w:sz="0" w:space="0" w:color="auto"/>
                                                <w:left w:val="none" w:sz="0" w:space="0" w:color="auto"/>
                                                <w:bottom w:val="none" w:sz="0" w:space="0" w:color="auto"/>
                                                <w:right w:val="none" w:sz="0" w:space="0" w:color="auto"/>
                                              </w:divBdr>
                                            </w:div>
                                            <w:div w:id="1470978340">
                                              <w:marLeft w:val="0"/>
                                              <w:marRight w:val="0"/>
                                              <w:marTop w:val="0"/>
                                              <w:marBottom w:val="0"/>
                                              <w:divBdr>
                                                <w:top w:val="none" w:sz="0" w:space="0" w:color="auto"/>
                                                <w:left w:val="none" w:sz="0" w:space="0" w:color="auto"/>
                                                <w:bottom w:val="none" w:sz="0" w:space="0" w:color="auto"/>
                                                <w:right w:val="none" w:sz="0" w:space="0" w:color="auto"/>
                                              </w:divBdr>
                                            </w:div>
                                            <w:div w:id="1471479929">
                                              <w:marLeft w:val="0"/>
                                              <w:marRight w:val="0"/>
                                              <w:marTop w:val="0"/>
                                              <w:marBottom w:val="0"/>
                                              <w:divBdr>
                                                <w:top w:val="none" w:sz="0" w:space="0" w:color="auto"/>
                                                <w:left w:val="none" w:sz="0" w:space="0" w:color="auto"/>
                                                <w:bottom w:val="none" w:sz="0" w:space="0" w:color="auto"/>
                                                <w:right w:val="none" w:sz="0" w:space="0" w:color="auto"/>
                                              </w:divBdr>
                                            </w:div>
                                            <w:div w:id="1472019606">
                                              <w:marLeft w:val="0"/>
                                              <w:marRight w:val="0"/>
                                              <w:marTop w:val="0"/>
                                              <w:marBottom w:val="0"/>
                                              <w:divBdr>
                                                <w:top w:val="none" w:sz="0" w:space="0" w:color="auto"/>
                                                <w:left w:val="none" w:sz="0" w:space="0" w:color="auto"/>
                                                <w:bottom w:val="none" w:sz="0" w:space="0" w:color="auto"/>
                                                <w:right w:val="none" w:sz="0" w:space="0" w:color="auto"/>
                                              </w:divBdr>
                                            </w:div>
                                            <w:div w:id="1508397197">
                                              <w:marLeft w:val="0"/>
                                              <w:marRight w:val="0"/>
                                              <w:marTop w:val="0"/>
                                              <w:marBottom w:val="0"/>
                                              <w:divBdr>
                                                <w:top w:val="none" w:sz="0" w:space="0" w:color="auto"/>
                                                <w:left w:val="none" w:sz="0" w:space="0" w:color="auto"/>
                                                <w:bottom w:val="none" w:sz="0" w:space="0" w:color="auto"/>
                                                <w:right w:val="none" w:sz="0" w:space="0" w:color="auto"/>
                                              </w:divBdr>
                                            </w:div>
                                            <w:div w:id="1509784075">
                                              <w:marLeft w:val="0"/>
                                              <w:marRight w:val="0"/>
                                              <w:marTop w:val="0"/>
                                              <w:marBottom w:val="0"/>
                                              <w:divBdr>
                                                <w:top w:val="none" w:sz="0" w:space="0" w:color="auto"/>
                                                <w:left w:val="none" w:sz="0" w:space="0" w:color="auto"/>
                                                <w:bottom w:val="none" w:sz="0" w:space="0" w:color="auto"/>
                                                <w:right w:val="none" w:sz="0" w:space="0" w:color="auto"/>
                                              </w:divBdr>
                                            </w:div>
                                            <w:div w:id="1513564974">
                                              <w:marLeft w:val="0"/>
                                              <w:marRight w:val="0"/>
                                              <w:marTop w:val="0"/>
                                              <w:marBottom w:val="0"/>
                                              <w:divBdr>
                                                <w:top w:val="none" w:sz="0" w:space="0" w:color="auto"/>
                                                <w:left w:val="none" w:sz="0" w:space="0" w:color="auto"/>
                                                <w:bottom w:val="none" w:sz="0" w:space="0" w:color="auto"/>
                                                <w:right w:val="none" w:sz="0" w:space="0" w:color="auto"/>
                                              </w:divBdr>
                                            </w:div>
                                            <w:div w:id="1520894388">
                                              <w:marLeft w:val="0"/>
                                              <w:marRight w:val="0"/>
                                              <w:marTop w:val="0"/>
                                              <w:marBottom w:val="0"/>
                                              <w:divBdr>
                                                <w:top w:val="none" w:sz="0" w:space="0" w:color="auto"/>
                                                <w:left w:val="none" w:sz="0" w:space="0" w:color="auto"/>
                                                <w:bottom w:val="none" w:sz="0" w:space="0" w:color="auto"/>
                                                <w:right w:val="none" w:sz="0" w:space="0" w:color="auto"/>
                                              </w:divBdr>
                                            </w:div>
                                            <w:div w:id="1523321583">
                                              <w:marLeft w:val="0"/>
                                              <w:marRight w:val="0"/>
                                              <w:marTop w:val="0"/>
                                              <w:marBottom w:val="0"/>
                                              <w:divBdr>
                                                <w:top w:val="none" w:sz="0" w:space="0" w:color="auto"/>
                                                <w:left w:val="none" w:sz="0" w:space="0" w:color="auto"/>
                                                <w:bottom w:val="none" w:sz="0" w:space="0" w:color="auto"/>
                                                <w:right w:val="none" w:sz="0" w:space="0" w:color="auto"/>
                                              </w:divBdr>
                                            </w:div>
                                            <w:div w:id="1547639967">
                                              <w:marLeft w:val="0"/>
                                              <w:marRight w:val="0"/>
                                              <w:marTop w:val="0"/>
                                              <w:marBottom w:val="0"/>
                                              <w:divBdr>
                                                <w:top w:val="none" w:sz="0" w:space="0" w:color="auto"/>
                                                <w:left w:val="none" w:sz="0" w:space="0" w:color="auto"/>
                                                <w:bottom w:val="none" w:sz="0" w:space="0" w:color="auto"/>
                                                <w:right w:val="none" w:sz="0" w:space="0" w:color="auto"/>
                                              </w:divBdr>
                                            </w:div>
                                            <w:div w:id="1555972368">
                                              <w:marLeft w:val="0"/>
                                              <w:marRight w:val="0"/>
                                              <w:marTop w:val="0"/>
                                              <w:marBottom w:val="0"/>
                                              <w:divBdr>
                                                <w:top w:val="none" w:sz="0" w:space="0" w:color="auto"/>
                                                <w:left w:val="none" w:sz="0" w:space="0" w:color="auto"/>
                                                <w:bottom w:val="none" w:sz="0" w:space="0" w:color="auto"/>
                                                <w:right w:val="none" w:sz="0" w:space="0" w:color="auto"/>
                                              </w:divBdr>
                                            </w:div>
                                            <w:div w:id="1565216642">
                                              <w:marLeft w:val="0"/>
                                              <w:marRight w:val="0"/>
                                              <w:marTop w:val="0"/>
                                              <w:marBottom w:val="0"/>
                                              <w:divBdr>
                                                <w:top w:val="none" w:sz="0" w:space="0" w:color="auto"/>
                                                <w:left w:val="none" w:sz="0" w:space="0" w:color="auto"/>
                                                <w:bottom w:val="none" w:sz="0" w:space="0" w:color="auto"/>
                                                <w:right w:val="none" w:sz="0" w:space="0" w:color="auto"/>
                                              </w:divBdr>
                                            </w:div>
                                            <w:div w:id="1575748377">
                                              <w:marLeft w:val="0"/>
                                              <w:marRight w:val="0"/>
                                              <w:marTop w:val="0"/>
                                              <w:marBottom w:val="0"/>
                                              <w:divBdr>
                                                <w:top w:val="none" w:sz="0" w:space="0" w:color="auto"/>
                                                <w:left w:val="none" w:sz="0" w:space="0" w:color="auto"/>
                                                <w:bottom w:val="none" w:sz="0" w:space="0" w:color="auto"/>
                                                <w:right w:val="none" w:sz="0" w:space="0" w:color="auto"/>
                                              </w:divBdr>
                                            </w:div>
                                            <w:div w:id="1582370811">
                                              <w:marLeft w:val="0"/>
                                              <w:marRight w:val="0"/>
                                              <w:marTop w:val="0"/>
                                              <w:marBottom w:val="0"/>
                                              <w:divBdr>
                                                <w:top w:val="none" w:sz="0" w:space="0" w:color="auto"/>
                                                <w:left w:val="none" w:sz="0" w:space="0" w:color="auto"/>
                                                <w:bottom w:val="none" w:sz="0" w:space="0" w:color="auto"/>
                                                <w:right w:val="none" w:sz="0" w:space="0" w:color="auto"/>
                                              </w:divBdr>
                                            </w:div>
                                            <w:div w:id="1606306189">
                                              <w:marLeft w:val="0"/>
                                              <w:marRight w:val="0"/>
                                              <w:marTop w:val="0"/>
                                              <w:marBottom w:val="0"/>
                                              <w:divBdr>
                                                <w:top w:val="none" w:sz="0" w:space="0" w:color="auto"/>
                                                <w:left w:val="none" w:sz="0" w:space="0" w:color="auto"/>
                                                <w:bottom w:val="none" w:sz="0" w:space="0" w:color="auto"/>
                                                <w:right w:val="none" w:sz="0" w:space="0" w:color="auto"/>
                                              </w:divBdr>
                                            </w:div>
                                            <w:div w:id="1630285070">
                                              <w:marLeft w:val="0"/>
                                              <w:marRight w:val="0"/>
                                              <w:marTop w:val="0"/>
                                              <w:marBottom w:val="0"/>
                                              <w:divBdr>
                                                <w:top w:val="none" w:sz="0" w:space="0" w:color="auto"/>
                                                <w:left w:val="none" w:sz="0" w:space="0" w:color="auto"/>
                                                <w:bottom w:val="none" w:sz="0" w:space="0" w:color="auto"/>
                                                <w:right w:val="none" w:sz="0" w:space="0" w:color="auto"/>
                                              </w:divBdr>
                                            </w:div>
                                            <w:div w:id="1631782468">
                                              <w:marLeft w:val="0"/>
                                              <w:marRight w:val="0"/>
                                              <w:marTop w:val="0"/>
                                              <w:marBottom w:val="0"/>
                                              <w:divBdr>
                                                <w:top w:val="none" w:sz="0" w:space="0" w:color="auto"/>
                                                <w:left w:val="none" w:sz="0" w:space="0" w:color="auto"/>
                                                <w:bottom w:val="none" w:sz="0" w:space="0" w:color="auto"/>
                                                <w:right w:val="none" w:sz="0" w:space="0" w:color="auto"/>
                                              </w:divBdr>
                                            </w:div>
                                            <w:div w:id="1634479979">
                                              <w:marLeft w:val="0"/>
                                              <w:marRight w:val="0"/>
                                              <w:marTop w:val="0"/>
                                              <w:marBottom w:val="0"/>
                                              <w:divBdr>
                                                <w:top w:val="none" w:sz="0" w:space="0" w:color="auto"/>
                                                <w:left w:val="none" w:sz="0" w:space="0" w:color="auto"/>
                                                <w:bottom w:val="none" w:sz="0" w:space="0" w:color="auto"/>
                                                <w:right w:val="none" w:sz="0" w:space="0" w:color="auto"/>
                                              </w:divBdr>
                                            </w:div>
                                            <w:div w:id="1647662700">
                                              <w:marLeft w:val="0"/>
                                              <w:marRight w:val="0"/>
                                              <w:marTop w:val="0"/>
                                              <w:marBottom w:val="0"/>
                                              <w:divBdr>
                                                <w:top w:val="none" w:sz="0" w:space="0" w:color="auto"/>
                                                <w:left w:val="none" w:sz="0" w:space="0" w:color="auto"/>
                                                <w:bottom w:val="none" w:sz="0" w:space="0" w:color="auto"/>
                                                <w:right w:val="none" w:sz="0" w:space="0" w:color="auto"/>
                                              </w:divBdr>
                                            </w:div>
                                            <w:div w:id="1669479529">
                                              <w:marLeft w:val="0"/>
                                              <w:marRight w:val="0"/>
                                              <w:marTop w:val="0"/>
                                              <w:marBottom w:val="0"/>
                                              <w:divBdr>
                                                <w:top w:val="none" w:sz="0" w:space="0" w:color="auto"/>
                                                <w:left w:val="none" w:sz="0" w:space="0" w:color="auto"/>
                                                <w:bottom w:val="none" w:sz="0" w:space="0" w:color="auto"/>
                                                <w:right w:val="none" w:sz="0" w:space="0" w:color="auto"/>
                                              </w:divBdr>
                                            </w:div>
                                            <w:div w:id="1688142932">
                                              <w:marLeft w:val="0"/>
                                              <w:marRight w:val="0"/>
                                              <w:marTop w:val="0"/>
                                              <w:marBottom w:val="0"/>
                                              <w:divBdr>
                                                <w:top w:val="none" w:sz="0" w:space="0" w:color="auto"/>
                                                <w:left w:val="none" w:sz="0" w:space="0" w:color="auto"/>
                                                <w:bottom w:val="none" w:sz="0" w:space="0" w:color="auto"/>
                                                <w:right w:val="none" w:sz="0" w:space="0" w:color="auto"/>
                                              </w:divBdr>
                                            </w:div>
                                            <w:div w:id="1712682664">
                                              <w:marLeft w:val="0"/>
                                              <w:marRight w:val="0"/>
                                              <w:marTop w:val="0"/>
                                              <w:marBottom w:val="0"/>
                                              <w:divBdr>
                                                <w:top w:val="none" w:sz="0" w:space="0" w:color="auto"/>
                                                <w:left w:val="none" w:sz="0" w:space="0" w:color="auto"/>
                                                <w:bottom w:val="none" w:sz="0" w:space="0" w:color="auto"/>
                                                <w:right w:val="none" w:sz="0" w:space="0" w:color="auto"/>
                                              </w:divBdr>
                                            </w:div>
                                            <w:div w:id="1721859677">
                                              <w:marLeft w:val="0"/>
                                              <w:marRight w:val="0"/>
                                              <w:marTop w:val="0"/>
                                              <w:marBottom w:val="0"/>
                                              <w:divBdr>
                                                <w:top w:val="none" w:sz="0" w:space="0" w:color="auto"/>
                                                <w:left w:val="none" w:sz="0" w:space="0" w:color="auto"/>
                                                <w:bottom w:val="none" w:sz="0" w:space="0" w:color="auto"/>
                                                <w:right w:val="none" w:sz="0" w:space="0" w:color="auto"/>
                                              </w:divBdr>
                                            </w:div>
                                            <w:div w:id="1730374557">
                                              <w:marLeft w:val="0"/>
                                              <w:marRight w:val="0"/>
                                              <w:marTop w:val="0"/>
                                              <w:marBottom w:val="0"/>
                                              <w:divBdr>
                                                <w:top w:val="none" w:sz="0" w:space="0" w:color="auto"/>
                                                <w:left w:val="none" w:sz="0" w:space="0" w:color="auto"/>
                                                <w:bottom w:val="none" w:sz="0" w:space="0" w:color="auto"/>
                                                <w:right w:val="none" w:sz="0" w:space="0" w:color="auto"/>
                                              </w:divBdr>
                                            </w:div>
                                            <w:div w:id="1731222577">
                                              <w:marLeft w:val="0"/>
                                              <w:marRight w:val="0"/>
                                              <w:marTop w:val="0"/>
                                              <w:marBottom w:val="0"/>
                                              <w:divBdr>
                                                <w:top w:val="none" w:sz="0" w:space="0" w:color="auto"/>
                                                <w:left w:val="none" w:sz="0" w:space="0" w:color="auto"/>
                                                <w:bottom w:val="none" w:sz="0" w:space="0" w:color="auto"/>
                                                <w:right w:val="none" w:sz="0" w:space="0" w:color="auto"/>
                                              </w:divBdr>
                                            </w:div>
                                            <w:div w:id="1750349221">
                                              <w:marLeft w:val="0"/>
                                              <w:marRight w:val="0"/>
                                              <w:marTop w:val="0"/>
                                              <w:marBottom w:val="0"/>
                                              <w:divBdr>
                                                <w:top w:val="none" w:sz="0" w:space="0" w:color="auto"/>
                                                <w:left w:val="none" w:sz="0" w:space="0" w:color="auto"/>
                                                <w:bottom w:val="none" w:sz="0" w:space="0" w:color="auto"/>
                                                <w:right w:val="none" w:sz="0" w:space="0" w:color="auto"/>
                                              </w:divBdr>
                                            </w:div>
                                            <w:div w:id="1751388326">
                                              <w:marLeft w:val="0"/>
                                              <w:marRight w:val="0"/>
                                              <w:marTop w:val="0"/>
                                              <w:marBottom w:val="0"/>
                                              <w:divBdr>
                                                <w:top w:val="none" w:sz="0" w:space="0" w:color="auto"/>
                                                <w:left w:val="none" w:sz="0" w:space="0" w:color="auto"/>
                                                <w:bottom w:val="none" w:sz="0" w:space="0" w:color="auto"/>
                                                <w:right w:val="none" w:sz="0" w:space="0" w:color="auto"/>
                                              </w:divBdr>
                                            </w:div>
                                            <w:div w:id="1770851175">
                                              <w:marLeft w:val="0"/>
                                              <w:marRight w:val="0"/>
                                              <w:marTop w:val="0"/>
                                              <w:marBottom w:val="0"/>
                                              <w:divBdr>
                                                <w:top w:val="none" w:sz="0" w:space="0" w:color="auto"/>
                                                <w:left w:val="none" w:sz="0" w:space="0" w:color="auto"/>
                                                <w:bottom w:val="none" w:sz="0" w:space="0" w:color="auto"/>
                                                <w:right w:val="none" w:sz="0" w:space="0" w:color="auto"/>
                                              </w:divBdr>
                                            </w:div>
                                            <w:div w:id="1780635280">
                                              <w:marLeft w:val="0"/>
                                              <w:marRight w:val="0"/>
                                              <w:marTop w:val="0"/>
                                              <w:marBottom w:val="0"/>
                                              <w:divBdr>
                                                <w:top w:val="none" w:sz="0" w:space="0" w:color="auto"/>
                                                <w:left w:val="none" w:sz="0" w:space="0" w:color="auto"/>
                                                <w:bottom w:val="none" w:sz="0" w:space="0" w:color="auto"/>
                                                <w:right w:val="none" w:sz="0" w:space="0" w:color="auto"/>
                                              </w:divBdr>
                                            </w:div>
                                            <w:div w:id="1830631144">
                                              <w:marLeft w:val="0"/>
                                              <w:marRight w:val="0"/>
                                              <w:marTop w:val="0"/>
                                              <w:marBottom w:val="0"/>
                                              <w:divBdr>
                                                <w:top w:val="none" w:sz="0" w:space="0" w:color="auto"/>
                                                <w:left w:val="none" w:sz="0" w:space="0" w:color="auto"/>
                                                <w:bottom w:val="none" w:sz="0" w:space="0" w:color="auto"/>
                                                <w:right w:val="none" w:sz="0" w:space="0" w:color="auto"/>
                                              </w:divBdr>
                                            </w:div>
                                            <w:div w:id="1838618607">
                                              <w:marLeft w:val="0"/>
                                              <w:marRight w:val="0"/>
                                              <w:marTop w:val="0"/>
                                              <w:marBottom w:val="0"/>
                                              <w:divBdr>
                                                <w:top w:val="none" w:sz="0" w:space="0" w:color="auto"/>
                                                <w:left w:val="none" w:sz="0" w:space="0" w:color="auto"/>
                                                <w:bottom w:val="none" w:sz="0" w:space="0" w:color="auto"/>
                                                <w:right w:val="none" w:sz="0" w:space="0" w:color="auto"/>
                                              </w:divBdr>
                                            </w:div>
                                            <w:div w:id="1843814928">
                                              <w:marLeft w:val="0"/>
                                              <w:marRight w:val="0"/>
                                              <w:marTop w:val="0"/>
                                              <w:marBottom w:val="0"/>
                                              <w:divBdr>
                                                <w:top w:val="none" w:sz="0" w:space="0" w:color="auto"/>
                                                <w:left w:val="none" w:sz="0" w:space="0" w:color="auto"/>
                                                <w:bottom w:val="none" w:sz="0" w:space="0" w:color="auto"/>
                                                <w:right w:val="none" w:sz="0" w:space="0" w:color="auto"/>
                                              </w:divBdr>
                                            </w:div>
                                            <w:div w:id="1855652568">
                                              <w:marLeft w:val="0"/>
                                              <w:marRight w:val="0"/>
                                              <w:marTop w:val="0"/>
                                              <w:marBottom w:val="0"/>
                                              <w:divBdr>
                                                <w:top w:val="none" w:sz="0" w:space="0" w:color="auto"/>
                                                <w:left w:val="none" w:sz="0" w:space="0" w:color="auto"/>
                                                <w:bottom w:val="none" w:sz="0" w:space="0" w:color="auto"/>
                                                <w:right w:val="none" w:sz="0" w:space="0" w:color="auto"/>
                                              </w:divBdr>
                                            </w:div>
                                            <w:div w:id="1856845382">
                                              <w:marLeft w:val="0"/>
                                              <w:marRight w:val="0"/>
                                              <w:marTop w:val="0"/>
                                              <w:marBottom w:val="0"/>
                                              <w:divBdr>
                                                <w:top w:val="none" w:sz="0" w:space="0" w:color="auto"/>
                                                <w:left w:val="none" w:sz="0" w:space="0" w:color="auto"/>
                                                <w:bottom w:val="none" w:sz="0" w:space="0" w:color="auto"/>
                                                <w:right w:val="none" w:sz="0" w:space="0" w:color="auto"/>
                                              </w:divBdr>
                                            </w:div>
                                            <w:div w:id="1865173963">
                                              <w:marLeft w:val="0"/>
                                              <w:marRight w:val="0"/>
                                              <w:marTop w:val="0"/>
                                              <w:marBottom w:val="0"/>
                                              <w:divBdr>
                                                <w:top w:val="none" w:sz="0" w:space="0" w:color="auto"/>
                                                <w:left w:val="none" w:sz="0" w:space="0" w:color="auto"/>
                                                <w:bottom w:val="none" w:sz="0" w:space="0" w:color="auto"/>
                                                <w:right w:val="none" w:sz="0" w:space="0" w:color="auto"/>
                                              </w:divBdr>
                                            </w:div>
                                            <w:div w:id="1879584198">
                                              <w:marLeft w:val="0"/>
                                              <w:marRight w:val="0"/>
                                              <w:marTop w:val="0"/>
                                              <w:marBottom w:val="0"/>
                                              <w:divBdr>
                                                <w:top w:val="none" w:sz="0" w:space="0" w:color="auto"/>
                                                <w:left w:val="none" w:sz="0" w:space="0" w:color="auto"/>
                                                <w:bottom w:val="none" w:sz="0" w:space="0" w:color="auto"/>
                                                <w:right w:val="none" w:sz="0" w:space="0" w:color="auto"/>
                                              </w:divBdr>
                                            </w:div>
                                            <w:div w:id="1888252526">
                                              <w:marLeft w:val="0"/>
                                              <w:marRight w:val="0"/>
                                              <w:marTop w:val="0"/>
                                              <w:marBottom w:val="0"/>
                                              <w:divBdr>
                                                <w:top w:val="none" w:sz="0" w:space="0" w:color="auto"/>
                                                <w:left w:val="none" w:sz="0" w:space="0" w:color="auto"/>
                                                <w:bottom w:val="none" w:sz="0" w:space="0" w:color="auto"/>
                                                <w:right w:val="none" w:sz="0" w:space="0" w:color="auto"/>
                                              </w:divBdr>
                                            </w:div>
                                            <w:div w:id="1895923700">
                                              <w:marLeft w:val="0"/>
                                              <w:marRight w:val="0"/>
                                              <w:marTop w:val="0"/>
                                              <w:marBottom w:val="0"/>
                                              <w:divBdr>
                                                <w:top w:val="none" w:sz="0" w:space="0" w:color="auto"/>
                                                <w:left w:val="none" w:sz="0" w:space="0" w:color="auto"/>
                                                <w:bottom w:val="none" w:sz="0" w:space="0" w:color="auto"/>
                                                <w:right w:val="none" w:sz="0" w:space="0" w:color="auto"/>
                                              </w:divBdr>
                                            </w:div>
                                            <w:div w:id="1896238519">
                                              <w:marLeft w:val="0"/>
                                              <w:marRight w:val="0"/>
                                              <w:marTop w:val="0"/>
                                              <w:marBottom w:val="0"/>
                                              <w:divBdr>
                                                <w:top w:val="none" w:sz="0" w:space="0" w:color="auto"/>
                                                <w:left w:val="none" w:sz="0" w:space="0" w:color="auto"/>
                                                <w:bottom w:val="none" w:sz="0" w:space="0" w:color="auto"/>
                                                <w:right w:val="none" w:sz="0" w:space="0" w:color="auto"/>
                                              </w:divBdr>
                                            </w:div>
                                            <w:div w:id="1925458311">
                                              <w:marLeft w:val="0"/>
                                              <w:marRight w:val="0"/>
                                              <w:marTop w:val="0"/>
                                              <w:marBottom w:val="0"/>
                                              <w:divBdr>
                                                <w:top w:val="none" w:sz="0" w:space="0" w:color="auto"/>
                                                <w:left w:val="none" w:sz="0" w:space="0" w:color="auto"/>
                                                <w:bottom w:val="none" w:sz="0" w:space="0" w:color="auto"/>
                                                <w:right w:val="none" w:sz="0" w:space="0" w:color="auto"/>
                                              </w:divBdr>
                                            </w:div>
                                            <w:div w:id="1926068805">
                                              <w:marLeft w:val="0"/>
                                              <w:marRight w:val="0"/>
                                              <w:marTop w:val="0"/>
                                              <w:marBottom w:val="0"/>
                                              <w:divBdr>
                                                <w:top w:val="none" w:sz="0" w:space="0" w:color="auto"/>
                                                <w:left w:val="none" w:sz="0" w:space="0" w:color="auto"/>
                                                <w:bottom w:val="none" w:sz="0" w:space="0" w:color="auto"/>
                                                <w:right w:val="none" w:sz="0" w:space="0" w:color="auto"/>
                                              </w:divBdr>
                                            </w:div>
                                            <w:div w:id="1933119676">
                                              <w:marLeft w:val="0"/>
                                              <w:marRight w:val="0"/>
                                              <w:marTop w:val="0"/>
                                              <w:marBottom w:val="0"/>
                                              <w:divBdr>
                                                <w:top w:val="none" w:sz="0" w:space="0" w:color="auto"/>
                                                <w:left w:val="none" w:sz="0" w:space="0" w:color="auto"/>
                                                <w:bottom w:val="none" w:sz="0" w:space="0" w:color="auto"/>
                                                <w:right w:val="none" w:sz="0" w:space="0" w:color="auto"/>
                                              </w:divBdr>
                                            </w:div>
                                            <w:div w:id="1945381462">
                                              <w:marLeft w:val="0"/>
                                              <w:marRight w:val="0"/>
                                              <w:marTop w:val="0"/>
                                              <w:marBottom w:val="0"/>
                                              <w:divBdr>
                                                <w:top w:val="none" w:sz="0" w:space="0" w:color="auto"/>
                                                <w:left w:val="none" w:sz="0" w:space="0" w:color="auto"/>
                                                <w:bottom w:val="none" w:sz="0" w:space="0" w:color="auto"/>
                                                <w:right w:val="none" w:sz="0" w:space="0" w:color="auto"/>
                                              </w:divBdr>
                                            </w:div>
                                            <w:div w:id="1945458378">
                                              <w:marLeft w:val="0"/>
                                              <w:marRight w:val="0"/>
                                              <w:marTop w:val="0"/>
                                              <w:marBottom w:val="0"/>
                                              <w:divBdr>
                                                <w:top w:val="none" w:sz="0" w:space="0" w:color="auto"/>
                                                <w:left w:val="none" w:sz="0" w:space="0" w:color="auto"/>
                                                <w:bottom w:val="none" w:sz="0" w:space="0" w:color="auto"/>
                                                <w:right w:val="none" w:sz="0" w:space="0" w:color="auto"/>
                                              </w:divBdr>
                                            </w:div>
                                            <w:div w:id="1949580912">
                                              <w:marLeft w:val="0"/>
                                              <w:marRight w:val="0"/>
                                              <w:marTop w:val="0"/>
                                              <w:marBottom w:val="0"/>
                                              <w:divBdr>
                                                <w:top w:val="none" w:sz="0" w:space="0" w:color="auto"/>
                                                <w:left w:val="none" w:sz="0" w:space="0" w:color="auto"/>
                                                <w:bottom w:val="none" w:sz="0" w:space="0" w:color="auto"/>
                                                <w:right w:val="none" w:sz="0" w:space="0" w:color="auto"/>
                                              </w:divBdr>
                                            </w:div>
                                            <w:div w:id="1950896252">
                                              <w:marLeft w:val="0"/>
                                              <w:marRight w:val="0"/>
                                              <w:marTop w:val="0"/>
                                              <w:marBottom w:val="0"/>
                                              <w:divBdr>
                                                <w:top w:val="none" w:sz="0" w:space="0" w:color="auto"/>
                                                <w:left w:val="none" w:sz="0" w:space="0" w:color="auto"/>
                                                <w:bottom w:val="none" w:sz="0" w:space="0" w:color="auto"/>
                                                <w:right w:val="none" w:sz="0" w:space="0" w:color="auto"/>
                                              </w:divBdr>
                                            </w:div>
                                            <w:div w:id="1954553493">
                                              <w:marLeft w:val="0"/>
                                              <w:marRight w:val="0"/>
                                              <w:marTop w:val="0"/>
                                              <w:marBottom w:val="0"/>
                                              <w:divBdr>
                                                <w:top w:val="none" w:sz="0" w:space="0" w:color="auto"/>
                                                <w:left w:val="none" w:sz="0" w:space="0" w:color="auto"/>
                                                <w:bottom w:val="none" w:sz="0" w:space="0" w:color="auto"/>
                                                <w:right w:val="none" w:sz="0" w:space="0" w:color="auto"/>
                                              </w:divBdr>
                                            </w:div>
                                            <w:div w:id="1979912876">
                                              <w:marLeft w:val="0"/>
                                              <w:marRight w:val="0"/>
                                              <w:marTop w:val="0"/>
                                              <w:marBottom w:val="0"/>
                                              <w:divBdr>
                                                <w:top w:val="none" w:sz="0" w:space="0" w:color="auto"/>
                                                <w:left w:val="none" w:sz="0" w:space="0" w:color="auto"/>
                                                <w:bottom w:val="none" w:sz="0" w:space="0" w:color="auto"/>
                                                <w:right w:val="none" w:sz="0" w:space="0" w:color="auto"/>
                                              </w:divBdr>
                                            </w:div>
                                            <w:div w:id="2011713231">
                                              <w:marLeft w:val="0"/>
                                              <w:marRight w:val="0"/>
                                              <w:marTop w:val="0"/>
                                              <w:marBottom w:val="0"/>
                                              <w:divBdr>
                                                <w:top w:val="none" w:sz="0" w:space="0" w:color="auto"/>
                                                <w:left w:val="none" w:sz="0" w:space="0" w:color="auto"/>
                                                <w:bottom w:val="none" w:sz="0" w:space="0" w:color="auto"/>
                                                <w:right w:val="none" w:sz="0" w:space="0" w:color="auto"/>
                                              </w:divBdr>
                                            </w:div>
                                            <w:div w:id="2031182376">
                                              <w:marLeft w:val="0"/>
                                              <w:marRight w:val="0"/>
                                              <w:marTop w:val="0"/>
                                              <w:marBottom w:val="0"/>
                                              <w:divBdr>
                                                <w:top w:val="none" w:sz="0" w:space="0" w:color="auto"/>
                                                <w:left w:val="none" w:sz="0" w:space="0" w:color="auto"/>
                                                <w:bottom w:val="none" w:sz="0" w:space="0" w:color="auto"/>
                                                <w:right w:val="none" w:sz="0" w:space="0" w:color="auto"/>
                                              </w:divBdr>
                                            </w:div>
                                            <w:div w:id="2069449598">
                                              <w:marLeft w:val="0"/>
                                              <w:marRight w:val="0"/>
                                              <w:marTop w:val="0"/>
                                              <w:marBottom w:val="0"/>
                                              <w:divBdr>
                                                <w:top w:val="none" w:sz="0" w:space="0" w:color="auto"/>
                                                <w:left w:val="none" w:sz="0" w:space="0" w:color="auto"/>
                                                <w:bottom w:val="none" w:sz="0" w:space="0" w:color="auto"/>
                                                <w:right w:val="none" w:sz="0" w:space="0" w:color="auto"/>
                                              </w:divBdr>
                                            </w:div>
                                            <w:div w:id="2074153780">
                                              <w:marLeft w:val="0"/>
                                              <w:marRight w:val="0"/>
                                              <w:marTop w:val="0"/>
                                              <w:marBottom w:val="0"/>
                                              <w:divBdr>
                                                <w:top w:val="none" w:sz="0" w:space="0" w:color="auto"/>
                                                <w:left w:val="none" w:sz="0" w:space="0" w:color="auto"/>
                                                <w:bottom w:val="none" w:sz="0" w:space="0" w:color="auto"/>
                                                <w:right w:val="none" w:sz="0" w:space="0" w:color="auto"/>
                                              </w:divBdr>
                                            </w:div>
                                            <w:div w:id="2091929936">
                                              <w:marLeft w:val="0"/>
                                              <w:marRight w:val="0"/>
                                              <w:marTop w:val="0"/>
                                              <w:marBottom w:val="0"/>
                                              <w:divBdr>
                                                <w:top w:val="none" w:sz="0" w:space="0" w:color="auto"/>
                                                <w:left w:val="none" w:sz="0" w:space="0" w:color="auto"/>
                                                <w:bottom w:val="none" w:sz="0" w:space="0" w:color="auto"/>
                                                <w:right w:val="none" w:sz="0" w:space="0" w:color="auto"/>
                                              </w:divBdr>
                                            </w:div>
                                            <w:div w:id="2101951424">
                                              <w:marLeft w:val="0"/>
                                              <w:marRight w:val="0"/>
                                              <w:marTop w:val="0"/>
                                              <w:marBottom w:val="0"/>
                                              <w:divBdr>
                                                <w:top w:val="none" w:sz="0" w:space="0" w:color="auto"/>
                                                <w:left w:val="none" w:sz="0" w:space="0" w:color="auto"/>
                                                <w:bottom w:val="none" w:sz="0" w:space="0" w:color="auto"/>
                                                <w:right w:val="none" w:sz="0" w:space="0" w:color="auto"/>
                                              </w:divBdr>
                                            </w:div>
                                            <w:div w:id="2106605740">
                                              <w:marLeft w:val="0"/>
                                              <w:marRight w:val="0"/>
                                              <w:marTop w:val="0"/>
                                              <w:marBottom w:val="0"/>
                                              <w:divBdr>
                                                <w:top w:val="none" w:sz="0" w:space="0" w:color="auto"/>
                                                <w:left w:val="none" w:sz="0" w:space="0" w:color="auto"/>
                                                <w:bottom w:val="none" w:sz="0" w:space="0" w:color="auto"/>
                                                <w:right w:val="none" w:sz="0" w:space="0" w:color="auto"/>
                                              </w:divBdr>
                                            </w:div>
                                            <w:div w:id="2124492122">
                                              <w:marLeft w:val="0"/>
                                              <w:marRight w:val="0"/>
                                              <w:marTop w:val="0"/>
                                              <w:marBottom w:val="0"/>
                                              <w:divBdr>
                                                <w:top w:val="none" w:sz="0" w:space="0" w:color="auto"/>
                                                <w:left w:val="none" w:sz="0" w:space="0" w:color="auto"/>
                                                <w:bottom w:val="none" w:sz="0" w:space="0" w:color="auto"/>
                                                <w:right w:val="none" w:sz="0" w:space="0" w:color="auto"/>
                                              </w:divBdr>
                                            </w:div>
                                            <w:div w:id="2144883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8586034">
      <w:bodyDiv w:val="1"/>
      <w:marLeft w:val="0"/>
      <w:marRight w:val="0"/>
      <w:marTop w:val="0"/>
      <w:marBottom w:val="0"/>
      <w:divBdr>
        <w:top w:val="none" w:sz="0" w:space="0" w:color="auto"/>
        <w:left w:val="none" w:sz="0" w:space="0" w:color="auto"/>
        <w:bottom w:val="none" w:sz="0" w:space="0" w:color="auto"/>
        <w:right w:val="none" w:sz="0" w:space="0" w:color="auto"/>
      </w:divBdr>
    </w:div>
    <w:div w:id="2114472329">
      <w:bodyDiv w:val="1"/>
      <w:marLeft w:val="0"/>
      <w:marRight w:val="0"/>
      <w:marTop w:val="0"/>
      <w:marBottom w:val="0"/>
      <w:divBdr>
        <w:top w:val="none" w:sz="0" w:space="0" w:color="auto"/>
        <w:left w:val="none" w:sz="0" w:space="0" w:color="auto"/>
        <w:bottom w:val="none" w:sz="0" w:space="0" w:color="auto"/>
        <w:right w:val="none" w:sz="0" w:space="0" w:color="auto"/>
      </w:divBdr>
    </w:div>
    <w:div w:id="2120946109">
      <w:bodyDiv w:val="1"/>
      <w:marLeft w:val="0"/>
      <w:marRight w:val="0"/>
      <w:marTop w:val="0"/>
      <w:marBottom w:val="0"/>
      <w:divBdr>
        <w:top w:val="none" w:sz="0" w:space="0" w:color="auto"/>
        <w:left w:val="none" w:sz="0" w:space="0" w:color="auto"/>
        <w:bottom w:val="none" w:sz="0" w:space="0" w:color="auto"/>
        <w:right w:val="none" w:sz="0" w:space="0" w:color="auto"/>
      </w:divBdr>
    </w:div>
    <w:div w:id="212403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30AC21-F8BA-4AEB-8356-D4BF9B1937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0512793-43C3-4696-8A55-D6EF7BF08CE7}">
  <ds:schemaRefs>
    <ds:schemaRef ds:uri="http://schemas.openxmlformats.org/officeDocument/2006/bibliography"/>
  </ds:schemaRefs>
</ds:datastoreItem>
</file>

<file path=customXml/itemProps3.xml><?xml version="1.0" encoding="utf-8"?>
<ds:datastoreItem xmlns:ds="http://schemas.openxmlformats.org/officeDocument/2006/customXml" ds:itemID="{55D175FC-9241-467C-8FA1-5A8BF9ABF466}">
  <ds:schemaRefs>
    <ds:schemaRef ds:uri="http://schemas.microsoft.com/sharepoint/v3/contenttype/forms"/>
  </ds:schemaRefs>
</ds:datastoreItem>
</file>

<file path=customXml/itemProps4.xml><?xml version="1.0" encoding="utf-8"?>
<ds:datastoreItem xmlns:ds="http://schemas.openxmlformats.org/officeDocument/2006/customXml" ds:itemID="{6236A71A-CD81-4AF9-AA59-F316B6BE106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24</Pages>
  <Words>10496</Words>
  <Characters>62978</Characters>
  <Application>Microsoft Office Word</Application>
  <DocSecurity>0</DocSecurity>
  <Lines>524</Lines>
  <Paragraphs>146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Szczepocki</dc:creator>
  <cp:keywords/>
  <cp:lastModifiedBy>Krystian Sitkowski</cp:lastModifiedBy>
  <cp:revision>53</cp:revision>
  <cp:lastPrinted>2019-10-21T09:44:00Z</cp:lastPrinted>
  <dcterms:created xsi:type="dcterms:W3CDTF">2026-03-18T10:09:00Z</dcterms:created>
  <dcterms:modified xsi:type="dcterms:W3CDTF">2026-04-01T06:48:00Z</dcterms:modified>
</cp:coreProperties>
</file>