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854FD" w14:textId="60DBE512" w:rsidR="001B75B1" w:rsidRDefault="00000000">
      <w:pPr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b/>
          <w:sz w:val="22"/>
          <w:szCs w:val="22"/>
        </w:rPr>
        <w:t xml:space="preserve">Umowa Nr  DZP/……./2026       </w:t>
      </w:r>
    </w:p>
    <w:p w14:paraId="1511322C" w14:textId="77777777" w:rsidR="001B75B1" w:rsidRDefault="001B75B1">
      <w:pPr>
        <w:rPr>
          <w:rFonts w:ascii="Bookman Old Style" w:hAnsi="Bookman Old Style"/>
          <w:sz w:val="22"/>
          <w:szCs w:val="22"/>
        </w:rPr>
      </w:pPr>
    </w:p>
    <w:p w14:paraId="4FBE87AB" w14:textId="77777777" w:rsidR="001B75B1" w:rsidRDefault="00000000">
      <w:pPr>
        <w:jc w:val="both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zawarta w dniu  ............................... w Poznaniu  pomiędzy:</w:t>
      </w:r>
    </w:p>
    <w:p w14:paraId="5B67821D" w14:textId="77777777" w:rsidR="001B75B1" w:rsidRDefault="00000000">
      <w:pPr>
        <w:jc w:val="both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........................................................................................ z siedzibą w ................... ................ .................................................................. , (nr kodu ................), działającym/ą na podstawie  wpisu do .................................…………………….</w:t>
      </w:r>
    </w:p>
    <w:p w14:paraId="2CF767F4" w14:textId="77777777" w:rsidR="001B75B1" w:rsidRDefault="00000000">
      <w:pPr>
        <w:jc w:val="both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posiadającym/ą REGON ………………….. oraz NIP ……………………., zwanym/ą w treści umowy</w:t>
      </w:r>
      <w:r>
        <w:rPr>
          <w:rFonts w:ascii="Bookman Old Style" w:hAnsi="Bookman Old Style" w:cs="Arial"/>
          <w:b/>
          <w:sz w:val="22"/>
          <w:szCs w:val="22"/>
        </w:rPr>
        <w:t xml:space="preserve"> Wykonawcą</w:t>
      </w:r>
      <w:r>
        <w:rPr>
          <w:rFonts w:ascii="Bookman Old Style" w:hAnsi="Bookman Old Style" w:cs="Arial"/>
          <w:sz w:val="22"/>
          <w:szCs w:val="22"/>
        </w:rPr>
        <w:t>, w imieniu i na rzecz którego/ej działa/ją:</w:t>
      </w:r>
    </w:p>
    <w:p w14:paraId="2A5BD82E" w14:textId="77777777" w:rsidR="001B75B1" w:rsidRDefault="001B75B1">
      <w:pPr>
        <w:jc w:val="center"/>
        <w:rPr>
          <w:rFonts w:ascii="Bookman Old Style" w:hAnsi="Bookman Old Style" w:cs="Arial"/>
          <w:sz w:val="22"/>
          <w:szCs w:val="22"/>
        </w:rPr>
      </w:pPr>
    </w:p>
    <w:p w14:paraId="20811CB4" w14:textId="77777777" w:rsidR="001B75B1" w:rsidRDefault="00000000">
      <w:pPr>
        <w:spacing w:line="360" w:lineRule="auto"/>
        <w:jc w:val="center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1436DD84" w14:textId="77777777" w:rsidR="001B75B1" w:rsidRDefault="00000000">
      <w:pPr>
        <w:jc w:val="center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a</w:t>
      </w:r>
    </w:p>
    <w:p w14:paraId="17DCC64E" w14:textId="77777777" w:rsidR="001B75B1" w:rsidRDefault="00000000">
      <w:pPr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 xml:space="preserve">Wielospecjalistycznym Szpitalem Miejskim im. J. Strusia z Zakładem Opiekuńczo – Leczniczym SP ZOZ </w:t>
      </w:r>
      <w:r>
        <w:rPr>
          <w:rFonts w:ascii="Bookman Old Style" w:hAnsi="Bookman Old Style" w:cs="Arial"/>
          <w:sz w:val="22"/>
          <w:szCs w:val="22"/>
        </w:rPr>
        <w:t xml:space="preserve"> z siedzibą w Poznaniu, ul. Szwajcarska 3, (nr kodu 61 – 285) działającym na podstawie wpisu do Krajowego Rejestru Sądowego – Rejestru Zakładów Opieki Zdrowotnej pod nr KRS 0000002025, REGON: 000306331,  NIP: 778-13-50-016, zwanym w treści umowy </w:t>
      </w:r>
      <w:r>
        <w:rPr>
          <w:rFonts w:ascii="Bookman Old Style" w:hAnsi="Bookman Old Style" w:cs="Arial"/>
          <w:b/>
          <w:sz w:val="22"/>
          <w:szCs w:val="22"/>
        </w:rPr>
        <w:t>„Zamawiającym”,</w:t>
      </w:r>
      <w:r>
        <w:rPr>
          <w:rFonts w:ascii="Bookman Old Style" w:hAnsi="Bookman Old Style" w:cs="Arial"/>
          <w:sz w:val="22"/>
          <w:szCs w:val="22"/>
        </w:rPr>
        <w:t xml:space="preserve"> w imieniu i na rzecz którego działają</w:t>
      </w:r>
      <w:r>
        <w:rPr>
          <w:rFonts w:ascii="Bookman Old Style" w:hAnsi="Bookman Old Style"/>
          <w:sz w:val="22"/>
          <w:szCs w:val="22"/>
        </w:rPr>
        <w:t>:</w:t>
      </w:r>
    </w:p>
    <w:p w14:paraId="0BB05E67" w14:textId="77777777" w:rsidR="001B75B1" w:rsidRDefault="001B75B1">
      <w:pPr>
        <w:jc w:val="both"/>
        <w:rPr>
          <w:rFonts w:ascii="Bookman Old Style" w:hAnsi="Bookman Old Style"/>
          <w:sz w:val="22"/>
          <w:szCs w:val="22"/>
        </w:rPr>
      </w:pPr>
    </w:p>
    <w:p w14:paraId="08225483" w14:textId="77777777" w:rsidR="001B75B1" w:rsidRDefault="00000000">
      <w:pPr>
        <w:jc w:val="center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…………………………………………………………………………..……………………………………..</w:t>
      </w:r>
    </w:p>
    <w:p w14:paraId="2810D6D2" w14:textId="77777777" w:rsidR="001B75B1" w:rsidRDefault="001B75B1">
      <w:pPr>
        <w:rPr>
          <w:rFonts w:ascii="Bookman Old Style" w:hAnsi="Bookman Old Style" w:cs="Arial"/>
          <w:sz w:val="22"/>
          <w:szCs w:val="22"/>
        </w:rPr>
      </w:pPr>
    </w:p>
    <w:p w14:paraId="290DF6BB" w14:textId="77777777" w:rsidR="001B75B1" w:rsidRDefault="00000000">
      <w:pPr>
        <w:jc w:val="both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Umowa została zawarta po przeprowadzeniu postępowania o udzielenie zamówienia publicznego w trybie przetargu nieograniczonego na podstawie art. 132 pkt. 1 ustawy Prawo zamówień publicznych.</w:t>
      </w:r>
    </w:p>
    <w:p w14:paraId="17BF1F81" w14:textId="77777777" w:rsidR="001B75B1" w:rsidRDefault="001B75B1">
      <w:pPr>
        <w:jc w:val="both"/>
        <w:rPr>
          <w:rFonts w:ascii="Bookman Old Style" w:hAnsi="Bookman Old Style" w:cs="Arial"/>
          <w:sz w:val="22"/>
          <w:szCs w:val="22"/>
        </w:rPr>
      </w:pPr>
    </w:p>
    <w:p w14:paraId="1A285ADA" w14:textId="77777777" w:rsidR="001B75B1" w:rsidRDefault="00000000">
      <w:pPr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§ 1</w:t>
      </w:r>
    </w:p>
    <w:p w14:paraId="19321F82" w14:textId="348005E5" w:rsidR="001B75B1" w:rsidRDefault="00000000">
      <w:pPr>
        <w:pStyle w:val="Akapitzlist"/>
        <w:numPr>
          <w:ilvl w:val="0"/>
          <w:numId w:val="4"/>
        </w:numPr>
        <w:ind w:left="426" w:hanging="426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Przedmiotem umowy jest dostawa na rzecz </w:t>
      </w:r>
      <w:r>
        <w:rPr>
          <w:rFonts w:ascii="Bookman Old Style" w:hAnsi="Bookman Old Style" w:cs="Arial"/>
          <w:b/>
          <w:sz w:val="22"/>
          <w:szCs w:val="22"/>
        </w:rPr>
        <w:t xml:space="preserve">Zamawiającego </w:t>
      </w:r>
      <w:r w:rsidR="00C25FF4">
        <w:rPr>
          <w:rFonts w:ascii="Bookman Old Style" w:hAnsi="Bookman Old Style" w:cs="Arial"/>
          <w:b/>
          <w:sz w:val="22"/>
          <w:szCs w:val="22"/>
        </w:rPr>
        <w:t>obłożeń operacyjnych i zabiego</w:t>
      </w:r>
      <w:r w:rsidR="00A92805">
        <w:rPr>
          <w:rFonts w:ascii="Bookman Old Style" w:hAnsi="Bookman Old Style" w:cs="Arial"/>
          <w:b/>
          <w:sz w:val="22"/>
          <w:szCs w:val="22"/>
        </w:rPr>
        <w:t>w</w:t>
      </w:r>
      <w:r w:rsidR="00C25FF4">
        <w:rPr>
          <w:rFonts w:ascii="Bookman Old Style" w:hAnsi="Bookman Old Style" w:cs="Arial"/>
          <w:b/>
          <w:sz w:val="22"/>
          <w:szCs w:val="22"/>
        </w:rPr>
        <w:t xml:space="preserve">ych </w:t>
      </w:r>
      <w:r>
        <w:rPr>
          <w:rFonts w:ascii="Bookman Old Style" w:hAnsi="Bookman Old Style" w:cs="Arial"/>
          <w:b/>
          <w:sz w:val="22"/>
          <w:szCs w:val="22"/>
        </w:rPr>
        <w:t xml:space="preserve">dla potrzeb Wielospecjalistycznego Szpitala Miejskiego Im. J. Strusia w Poznaniu </w:t>
      </w:r>
      <w:r>
        <w:rPr>
          <w:rFonts w:ascii="Bookman Old Style" w:hAnsi="Bookman Old Style" w:cs="Arial"/>
          <w:sz w:val="22"/>
          <w:szCs w:val="22"/>
        </w:rPr>
        <w:t>w asortymencie, ilościach i cenie określonych w ofercie (na formularzu cenowym)  z dnia ………., stanowiącej załącznik  1 do niniejszej umowy i jej integralną część.</w:t>
      </w:r>
    </w:p>
    <w:p w14:paraId="32EF8E8D" w14:textId="77777777" w:rsidR="001B75B1" w:rsidRDefault="001B75B1">
      <w:pPr>
        <w:pStyle w:val="Akapitzlist"/>
        <w:ind w:left="426"/>
        <w:rPr>
          <w:rFonts w:ascii="Bookman Old Style" w:hAnsi="Bookman Old Style" w:cs="Arial"/>
          <w:sz w:val="22"/>
          <w:szCs w:val="22"/>
        </w:rPr>
      </w:pPr>
    </w:p>
    <w:p w14:paraId="2B3C8646" w14:textId="77777777" w:rsidR="001B75B1" w:rsidRDefault="00000000">
      <w:pPr>
        <w:pStyle w:val="Akapitzlist"/>
        <w:ind w:left="426"/>
        <w:rPr>
          <w:rFonts w:ascii="Bookman Old Style" w:hAnsi="Bookman Old Style" w:cs="Arial"/>
          <w:b/>
          <w:bCs/>
          <w:sz w:val="22"/>
          <w:szCs w:val="22"/>
        </w:rPr>
      </w:pPr>
      <w:r>
        <w:rPr>
          <w:rFonts w:ascii="Bookman Old Style" w:hAnsi="Bookman Old Style" w:cs="Arial"/>
          <w:b/>
          <w:bCs/>
          <w:sz w:val="22"/>
          <w:szCs w:val="22"/>
        </w:rPr>
        <w:t>Pakiet - ……………………………o wartości  ……………………..</w:t>
      </w:r>
    </w:p>
    <w:p w14:paraId="4BF7F71B" w14:textId="77777777" w:rsidR="001B75B1" w:rsidRDefault="00000000">
      <w:pPr>
        <w:pStyle w:val="Akapitzlist"/>
        <w:ind w:left="426"/>
        <w:rPr>
          <w:rFonts w:ascii="Bookman Old Style" w:hAnsi="Bookman Old Style" w:cs="Arial"/>
          <w:b/>
          <w:bCs/>
          <w:sz w:val="22"/>
          <w:szCs w:val="22"/>
        </w:rPr>
      </w:pPr>
      <w:r>
        <w:rPr>
          <w:rFonts w:ascii="Bookman Old Style" w:hAnsi="Bookman Old Style" w:cs="Arial"/>
          <w:b/>
          <w:bCs/>
          <w:sz w:val="22"/>
          <w:szCs w:val="22"/>
        </w:rPr>
        <w:t>Pakiet - ……………………………o wartości  ……………………..</w:t>
      </w:r>
    </w:p>
    <w:p w14:paraId="02CFB22F" w14:textId="77777777" w:rsidR="001B75B1" w:rsidRDefault="00000000">
      <w:pPr>
        <w:pStyle w:val="Akapitzlist"/>
        <w:ind w:left="426"/>
        <w:rPr>
          <w:rFonts w:ascii="Bookman Old Style" w:hAnsi="Bookman Old Style" w:cs="Arial"/>
          <w:b/>
          <w:bCs/>
          <w:sz w:val="22"/>
          <w:szCs w:val="22"/>
        </w:rPr>
      </w:pPr>
      <w:r>
        <w:rPr>
          <w:rFonts w:ascii="Bookman Old Style" w:hAnsi="Bookman Old Style" w:cs="Arial"/>
          <w:b/>
          <w:bCs/>
          <w:sz w:val="22"/>
          <w:szCs w:val="22"/>
        </w:rPr>
        <w:t>Pakiet - ……………………………o wartości  ……………………..</w:t>
      </w:r>
    </w:p>
    <w:p w14:paraId="74F373B6" w14:textId="77777777" w:rsidR="001B75B1" w:rsidRDefault="00000000">
      <w:pPr>
        <w:ind w:left="3402" w:hanging="3402"/>
        <w:jc w:val="both"/>
        <w:rPr>
          <w:rFonts w:ascii="Bookman Old Style" w:hAnsi="Bookman Old Style"/>
          <w:i/>
          <w:sz w:val="16"/>
          <w:szCs w:val="16"/>
        </w:rPr>
      </w:pPr>
      <w:r>
        <w:rPr>
          <w:rFonts w:ascii="Bookman Old Style" w:hAnsi="Bookman Old Style"/>
          <w:sz w:val="22"/>
        </w:rPr>
        <w:t xml:space="preserve">           </w:t>
      </w:r>
      <w:r>
        <w:rPr>
          <w:rFonts w:ascii="Bookman Old Style" w:hAnsi="Bookman Old Style"/>
          <w:i/>
          <w:sz w:val="16"/>
          <w:szCs w:val="16"/>
        </w:rPr>
        <w:t>(odpowiednio wpisane zostaną wszystkie pakiety objęte umową, ich nazwy i wartość)</w:t>
      </w:r>
    </w:p>
    <w:p w14:paraId="4E50754B" w14:textId="77777777" w:rsidR="001B75B1" w:rsidRDefault="001B75B1">
      <w:pPr>
        <w:rPr>
          <w:rFonts w:ascii="Bookman Old Style" w:hAnsi="Bookman Old Style" w:cs="Arial"/>
          <w:b/>
          <w:sz w:val="22"/>
          <w:szCs w:val="22"/>
        </w:rPr>
      </w:pPr>
    </w:p>
    <w:p w14:paraId="7FB094DC" w14:textId="77777777" w:rsidR="001B75B1" w:rsidRPr="00841E4C" w:rsidRDefault="00000000">
      <w:pPr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2</w:t>
      </w:r>
      <w:r w:rsidRPr="00841E4C">
        <w:rPr>
          <w:rFonts w:ascii="Bookman Old Style" w:hAnsi="Bookman Old Style" w:cs="Arial"/>
          <w:b/>
          <w:sz w:val="22"/>
          <w:szCs w:val="22"/>
        </w:rPr>
        <w:t xml:space="preserve">. </w:t>
      </w:r>
      <w:r w:rsidRPr="00841E4C">
        <w:rPr>
          <w:rFonts w:ascii="Bookman Old Style" w:hAnsi="Bookman Old Style" w:cs="Arial"/>
          <w:sz w:val="22"/>
          <w:szCs w:val="22"/>
        </w:rPr>
        <w:t>Przedmiot zamówienia obejmuje również : dostawę przedmiotu zamówienia do Magazynu Apteki Szpitalnej przy ul. Szwajcarskiej 3 przez wykonawcę, własnym lub zorganizowanym we własnym zakresie transportem, na własny koszt i ryzyko.</w:t>
      </w:r>
    </w:p>
    <w:p w14:paraId="344BBB3A" w14:textId="142749B5" w:rsidR="001B75B1" w:rsidRPr="00841E4C" w:rsidRDefault="00000000">
      <w:pPr>
        <w:ind w:left="426" w:hanging="426"/>
        <w:rPr>
          <w:rFonts w:hint="eastAsia"/>
        </w:rPr>
      </w:pPr>
      <w:r w:rsidRPr="00841E4C">
        <w:rPr>
          <w:rFonts w:ascii="Bookman Old Style" w:hAnsi="Bookman Old Style" w:cs="Arial"/>
          <w:b/>
          <w:sz w:val="22"/>
          <w:szCs w:val="22"/>
        </w:rPr>
        <w:t>3.</w:t>
      </w:r>
      <w:r w:rsidRPr="00841E4C">
        <w:rPr>
          <w:rFonts w:ascii="Bookman Old Style" w:hAnsi="Bookman Old Style" w:cs="Arial"/>
          <w:sz w:val="22"/>
          <w:szCs w:val="22"/>
        </w:rPr>
        <w:tab/>
        <w:t>Na każdym dostarczonym opakowaniu przedmiotu zamówienia winien być podany nr serii, kod EAN,  kod 2D i data ważności (przy czym data ważności nie może być krótsza niż 1</w:t>
      </w:r>
      <w:r w:rsidR="00C93F55">
        <w:rPr>
          <w:rFonts w:ascii="Bookman Old Style" w:hAnsi="Bookman Old Style" w:cs="Arial"/>
          <w:sz w:val="22"/>
          <w:szCs w:val="22"/>
        </w:rPr>
        <w:t>8</w:t>
      </w:r>
      <w:r w:rsidRPr="00841E4C">
        <w:rPr>
          <w:rFonts w:ascii="Bookman Old Style" w:hAnsi="Bookman Old Style" w:cs="Arial"/>
          <w:sz w:val="22"/>
          <w:szCs w:val="22"/>
        </w:rPr>
        <w:t xml:space="preserve"> miesięcy). Dostawy produktów leczniczych z krótszym terminem ważności mogą być dopuszczone w wyjątkowych sytuacjach i każdorazowo zgodę na nie wyrazić musi upoważniony przedstawiciel Zamawiającego.</w:t>
      </w:r>
    </w:p>
    <w:p w14:paraId="1FC4CB2F" w14:textId="72484DDF" w:rsidR="001B75B1" w:rsidRPr="00C25FF4" w:rsidRDefault="00000000" w:rsidP="00C25FF4">
      <w:pPr>
        <w:ind w:left="426" w:hanging="426"/>
        <w:rPr>
          <w:rFonts w:hint="eastAsia"/>
        </w:rPr>
      </w:pPr>
      <w:r w:rsidRPr="00841E4C">
        <w:rPr>
          <w:rFonts w:ascii="Bookman Old Style" w:hAnsi="Bookman Old Style" w:cs="Arial"/>
          <w:b/>
          <w:sz w:val="22"/>
          <w:szCs w:val="22"/>
        </w:rPr>
        <w:t>4.</w:t>
      </w:r>
      <w:r w:rsidRPr="00841E4C">
        <w:rPr>
          <w:rFonts w:ascii="Bookman Old Style" w:hAnsi="Bookman Old Style" w:cs="Arial"/>
          <w:sz w:val="22"/>
          <w:szCs w:val="22"/>
        </w:rPr>
        <w:tab/>
        <w:t xml:space="preserve">Dostawy realizowane będą sukcesywnie, na zamówienie </w:t>
      </w:r>
      <w:r w:rsidR="00C93F55">
        <w:rPr>
          <w:rFonts w:ascii="Bookman Old Style" w:hAnsi="Bookman Old Style" w:cs="Arial"/>
          <w:sz w:val="22"/>
          <w:szCs w:val="22"/>
        </w:rPr>
        <w:t>A</w:t>
      </w:r>
      <w:r w:rsidRPr="00841E4C">
        <w:rPr>
          <w:rFonts w:ascii="Bookman Old Style" w:hAnsi="Bookman Old Style" w:cs="Arial"/>
          <w:sz w:val="22"/>
          <w:szCs w:val="22"/>
        </w:rPr>
        <w:t xml:space="preserve">pteki </w:t>
      </w:r>
      <w:r w:rsidR="00C93F55">
        <w:rPr>
          <w:rFonts w:ascii="Bookman Old Style" w:hAnsi="Bookman Old Style" w:cs="Arial"/>
          <w:sz w:val="22"/>
          <w:szCs w:val="22"/>
        </w:rPr>
        <w:t>S</w:t>
      </w:r>
      <w:r w:rsidRPr="00841E4C">
        <w:rPr>
          <w:rFonts w:ascii="Bookman Old Style" w:hAnsi="Bookman Old Style" w:cs="Arial"/>
          <w:sz w:val="22"/>
          <w:szCs w:val="22"/>
        </w:rPr>
        <w:t>zpitalnej Zamawiającego,</w:t>
      </w:r>
      <w:r w:rsidRPr="00841E4C">
        <w:rPr>
          <w:rFonts w:ascii="Bookman Old Style" w:hAnsi="Bookman Old Style" w:cs="Arial"/>
          <w:b/>
          <w:sz w:val="22"/>
          <w:szCs w:val="22"/>
        </w:rPr>
        <w:t xml:space="preserve"> </w:t>
      </w:r>
      <w:r w:rsidRPr="00841E4C">
        <w:rPr>
          <w:rFonts w:ascii="Bookman Old Style" w:hAnsi="Bookman Old Style" w:cs="Arial"/>
          <w:sz w:val="22"/>
          <w:szCs w:val="22"/>
        </w:rPr>
        <w:t xml:space="preserve">nie później niż w ciągu </w:t>
      </w:r>
      <w:r w:rsidR="00C25FF4">
        <w:rPr>
          <w:rFonts w:ascii="Bookman Old Style" w:hAnsi="Bookman Old Style" w:cs="Arial"/>
          <w:b/>
          <w:bCs/>
          <w:sz w:val="22"/>
          <w:szCs w:val="22"/>
        </w:rPr>
        <w:t>3</w:t>
      </w:r>
      <w:r w:rsidRPr="00841E4C">
        <w:rPr>
          <w:rFonts w:ascii="Bookman Old Style" w:hAnsi="Bookman Old Style" w:cs="Arial"/>
          <w:b/>
          <w:bCs/>
          <w:sz w:val="22"/>
          <w:szCs w:val="22"/>
        </w:rPr>
        <w:t xml:space="preserve"> dni robocz</w:t>
      </w:r>
      <w:r w:rsidR="00C25FF4">
        <w:rPr>
          <w:rFonts w:ascii="Bookman Old Style" w:hAnsi="Bookman Old Style" w:cs="Arial"/>
          <w:b/>
          <w:bCs/>
          <w:sz w:val="22"/>
          <w:szCs w:val="22"/>
        </w:rPr>
        <w:t>ych</w:t>
      </w:r>
      <w:r w:rsidRPr="00841E4C">
        <w:rPr>
          <w:rFonts w:ascii="Bookman Old Style" w:hAnsi="Bookman Old Style" w:cs="Arial"/>
          <w:sz w:val="22"/>
          <w:szCs w:val="22"/>
        </w:rPr>
        <w:t xml:space="preserve"> od daty złożenia zamówienia, które składane będą za pośrednictwem telefonu pod nr wskazanym w załączniku nr 1, lub e-mailem na adres wskazany w załączniku nr 1. Towar dostarczany będzie bezpośrednio do </w:t>
      </w:r>
      <w:r w:rsidR="00C93F55">
        <w:rPr>
          <w:rFonts w:ascii="Bookman Old Style" w:hAnsi="Bookman Old Style" w:cs="Arial"/>
          <w:sz w:val="22"/>
          <w:szCs w:val="22"/>
        </w:rPr>
        <w:t>m</w:t>
      </w:r>
      <w:r w:rsidRPr="00841E4C">
        <w:rPr>
          <w:rFonts w:ascii="Bookman Old Style" w:hAnsi="Bookman Old Style" w:cs="Arial"/>
          <w:sz w:val="22"/>
          <w:szCs w:val="22"/>
        </w:rPr>
        <w:t xml:space="preserve">agazynu Apteki </w:t>
      </w:r>
      <w:r w:rsidR="00C93F55">
        <w:rPr>
          <w:rFonts w:ascii="Bookman Old Style" w:hAnsi="Bookman Old Style" w:cs="Arial"/>
          <w:sz w:val="22"/>
          <w:szCs w:val="22"/>
        </w:rPr>
        <w:t>S</w:t>
      </w:r>
      <w:r w:rsidRPr="00841E4C">
        <w:rPr>
          <w:rFonts w:ascii="Bookman Old Style" w:hAnsi="Bookman Old Style" w:cs="Arial"/>
          <w:sz w:val="22"/>
          <w:szCs w:val="22"/>
        </w:rPr>
        <w:t>zpitalnej przy ul. Szwajcarskiej 3 w Poznaniu, w dni robocze w godz. od 8:00 do 14-tej.</w:t>
      </w:r>
    </w:p>
    <w:p w14:paraId="5BB38FAE" w14:textId="77777777" w:rsidR="001B75B1" w:rsidRDefault="00000000">
      <w:pPr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5.</w:t>
      </w:r>
      <w:r>
        <w:rPr>
          <w:rFonts w:ascii="Bookman Old Style" w:hAnsi="Bookman Old Style" w:cs="Arial"/>
          <w:sz w:val="22"/>
          <w:szCs w:val="22"/>
        </w:rPr>
        <w:tab/>
        <w:t>Wykonawca oświadcza, że przedmiot umowy jest zarejestrowany zgodnie z obowiązującymi przepisami.</w:t>
      </w:r>
    </w:p>
    <w:p w14:paraId="129BFC9A" w14:textId="77777777" w:rsidR="001B75B1" w:rsidRDefault="00000000">
      <w:pPr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§ 2</w:t>
      </w:r>
    </w:p>
    <w:p w14:paraId="05365320" w14:textId="77777777" w:rsidR="001B75B1" w:rsidRDefault="001B75B1">
      <w:pPr>
        <w:ind w:left="705" w:hanging="138"/>
        <w:jc w:val="both"/>
        <w:rPr>
          <w:rFonts w:ascii="Bookman Old Style" w:hAnsi="Bookman Old Style" w:cs="Arial"/>
          <w:b/>
          <w:i/>
          <w:sz w:val="16"/>
          <w:szCs w:val="16"/>
        </w:rPr>
      </w:pPr>
    </w:p>
    <w:p w14:paraId="101FA86D" w14:textId="77777777" w:rsidR="001B75B1" w:rsidRDefault="00000000">
      <w:pPr>
        <w:pStyle w:val="Akapitzlist"/>
        <w:numPr>
          <w:ilvl w:val="0"/>
          <w:numId w:val="5"/>
        </w:numPr>
        <w:tabs>
          <w:tab w:val="left" w:pos="426"/>
        </w:tabs>
        <w:ind w:hanging="720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Wartość umowy</w:t>
      </w:r>
      <w:r>
        <w:rPr>
          <w:rFonts w:ascii="Bookman Old Style" w:hAnsi="Bookman Old Style" w:cs="Arial"/>
          <w:sz w:val="22"/>
          <w:szCs w:val="22"/>
        </w:rPr>
        <w:t xml:space="preserve"> ustala się na kwotę  </w:t>
      </w:r>
      <w:r>
        <w:rPr>
          <w:rFonts w:ascii="Bookman Old Style" w:hAnsi="Bookman Old Style" w:cs="Arial"/>
          <w:b/>
          <w:sz w:val="22"/>
          <w:szCs w:val="22"/>
        </w:rPr>
        <w:t>..............................</w:t>
      </w:r>
      <w:r>
        <w:rPr>
          <w:rFonts w:ascii="Bookman Old Style" w:hAnsi="Bookman Old Style" w:cs="Arial"/>
          <w:sz w:val="22"/>
          <w:szCs w:val="22"/>
        </w:rPr>
        <w:t xml:space="preserve"> </w:t>
      </w:r>
      <w:r>
        <w:rPr>
          <w:rFonts w:ascii="Bookman Old Style" w:hAnsi="Bookman Old Style" w:cs="Arial"/>
          <w:b/>
          <w:sz w:val="22"/>
          <w:szCs w:val="22"/>
        </w:rPr>
        <w:t xml:space="preserve">zł., </w:t>
      </w:r>
    </w:p>
    <w:p w14:paraId="298D211C" w14:textId="77777777" w:rsidR="001B75B1" w:rsidRDefault="00000000">
      <w:pPr>
        <w:pStyle w:val="Tekstpodstawowywcity"/>
        <w:tabs>
          <w:tab w:val="left" w:pos="426"/>
        </w:tabs>
        <w:ind w:left="426" w:firstLine="0"/>
        <w:jc w:val="left"/>
        <w:rPr>
          <w:rFonts w:ascii="Bookman Old Style" w:hAnsi="Bookman Old Style"/>
          <w:szCs w:val="22"/>
        </w:rPr>
      </w:pPr>
      <w:r>
        <w:rPr>
          <w:rFonts w:ascii="Bookman Old Style" w:hAnsi="Bookman Old Style"/>
          <w:szCs w:val="22"/>
        </w:rPr>
        <w:t>(słownie: ....................................................), która to kwota jest sumą wartości wyszczególnionych w § 1 ust.1  i jest zgodna z ofertą z dnia ................... (zał. nr 1)</w:t>
      </w:r>
    </w:p>
    <w:p w14:paraId="263BFBE6" w14:textId="69E84867" w:rsidR="001B75B1" w:rsidRDefault="00000000">
      <w:pPr>
        <w:tabs>
          <w:tab w:val="left" w:pos="426"/>
        </w:tabs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2.</w:t>
      </w:r>
      <w:r>
        <w:rPr>
          <w:rFonts w:ascii="Bookman Old Style" w:hAnsi="Bookman Old Style" w:cs="Arial"/>
          <w:sz w:val="22"/>
          <w:szCs w:val="22"/>
        </w:rPr>
        <w:tab/>
        <w:t xml:space="preserve">Cena jednostkowa przedmiotu umowy , obejmuje jego  wartość , wszystkie określone prawem podatki, w tym podatek VAT,  opłaty celne i graniczne oraz inne koszty </w:t>
      </w:r>
      <w:r>
        <w:rPr>
          <w:rFonts w:ascii="Bookman Old Style" w:hAnsi="Bookman Old Style" w:cs="Arial"/>
          <w:sz w:val="22"/>
          <w:szCs w:val="22"/>
        </w:rPr>
        <w:lastRenderedPageBreak/>
        <w:t>związane   z realizacją umowy, w tym koszty dostawy do siedziby</w:t>
      </w:r>
      <w:r>
        <w:rPr>
          <w:rFonts w:ascii="Bookman Old Style" w:hAnsi="Bookman Old Style" w:cs="Arial"/>
          <w:b/>
          <w:sz w:val="22"/>
          <w:szCs w:val="22"/>
        </w:rPr>
        <w:t xml:space="preserve"> </w:t>
      </w:r>
      <w:r>
        <w:rPr>
          <w:rFonts w:ascii="Bookman Old Style" w:hAnsi="Bookman Old Style" w:cs="Arial"/>
          <w:sz w:val="22"/>
          <w:szCs w:val="22"/>
        </w:rPr>
        <w:t>Zamawiającego, o których mowa w  § 1 ust. 3.</w:t>
      </w:r>
      <w:r w:rsidR="00841E4C" w:rsidRPr="00841E4C">
        <w:rPr>
          <w:rFonts w:ascii="Bookman Old Style" w:hAnsi="Bookman Old Style" w:cs="Arial"/>
          <w:sz w:val="22"/>
          <w:szCs w:val="22"/>
        </w:rPr>
        <w:t xml:space="preserve"> </w:t>
      </w:r>
      <w:r w:rsidR="00841E4C">
        <w:rPr>
          <w:rFonts w:ascii="Bookman Old Style" w:hAnsi="Bookman Old Style" w:cs="Arial"/>
          <w:sz w:val="22"/>
          <w:szCs w:val="22"/>
        </w:rPr>
        <w:t>Zamawiający wymaga przy każdej pozycji na fakturze numeru katalogowego (REF)</w:t>
      </w:r>
    </w:p>
    <w:p w14:paraId="663B8064" w14:textId="77777777" w:rsidR="001B75B1" w:rsidRDefault="00000000">
      <w:pPr>
        <w:numPr>
          <w:ilvl w:val="0"/>
          <w:numId w:val="2"/>
        </w:numPr>
        <w:tabs>
          <w:tab w:val="left" w:pos="426"/>
        </w:tabs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Zapłata nastąpi po dostarczeniu każdej partii towaru, na podstawie faktury wystawionej przez Wykonawcę i potwierdzonej przez właściwą jednostkę Zamawiającego co do wykonania dostawy, przy czym Zamawiający upoważnia Wykonawcę do wystawiania faktur bez podpisu osoby upoważnionej.</w:t>
      </w:r>
    </w:p>
    <w:p w14:paraId="13B9745E" w14:textId="6DCB0350" w:rsidR="001B75B1" w:rsidRDefault="00000000">
      <w:pPr>
        <w:pStyle w:val="Akapitzlist"/>
        <w:numPr>
          <w:ilvl w:val="0"/>
          <w:numId w:val="2"/>
        </w:numPr>
        <w:tabs>
          <w:tab w:val="left" w:pos="426"/>
        </w:tabs>
        <w:ind w:left="426" w:hanging="426"/>
        <w:rPr>
          <w:rFonts w:ascii="Bookman Old Style" w:hAnsi="Bookman Old Style"/>
          <w:sz w:val="22"/>
          <w:szCs w:val="22"/>
        </w:rPr>
      </w:pPr>
      <w:r>
        <w:rPr>
          <w:rFonts w:ascii="Bookman Old Style" w:eastAsia="Verdana" w:hAnsi="Bookman Old Style" w:cstheme="minorHAnsi"/>
          <w:color w:val="000000"/>
          <w:sz w:val="22"/>
          <w:szCs w:val="22"/>
        </w:rPr>
        <w:t xml:space="preserve">Zamawiający dopuszcza możliwość przesyłania przez Wykonawcę ustrukturyzowanych faktur </w:t>
      </w:r>
      <w:r>
        <w:rPr>
          <w:rFonts w:ascii="Bookman Old Style" w:eastAsia="Verdana" w:hAnsi="Bookman Old Style" w:cstheme="minorHAnsi"/>
          <w:color w:val="000000"/>
          <w:sz w:val="22"/>
          <w:szCs w:val="22"/>
        </w:rPr>
        <w:tab/>
        <w:t>elektronicznych za pośrednictwem systemu teleinformatycznego (platformy) zgodnie z ustawą z dnia 9 listopada 2018 r. o elektronicznym fakturowaniu w zamówieniach publicznych, koncesjach na roboty budowlane lub usługi oraz partnerstwie publiczno-prywatnym (</w:t>
      </w:r>
      <w:proofErr w:type="spellStart"/>
      <w:r>
        <w:rPr>
          <w:rFonts w:ascii="Bookman Old Style" w:eastAsia="Verdana" w:hAnsi="Bookman Old Style" w:cstheme="minorHAnsi"/>
          <w:color w:val="000000"/>
          <w:sz w:val="22"/>
          <w:szCs w:val="22"/>
        </w:rPr>
        <w:t>t.j</w:t>
      </w:r>
      <w:proofErr w:type="spellEnd"/>
      <w:r>
        <w:rPr>
          <w:rFonts w:ascii="Bookman Old Style" w:eastAsia="Verdana" w:hAnsi="Bookman Old Style" w:cstheme="minorHAnsi"/>
          <w:color w:val="000000"/>
          <w:sz w:val="22"/>
          <w:szCs w:val="22"/>
        </w:rPr>
        <w:t xml:space="preserve">. Dz. U. </w:t>
      </w:r>
      <w:r>
        <w:rPr>
          <w:rFonts w:ascii="Bookman Old Style" w:eastAsia="Verdana" w:hAnsi="Bookman Old Style" w:cstheme="minorHAnsi"/>
          <w:color w:val="000000"/>
          <w:sz w:val="22"/>
          <w:szCs w:val="22"/>
        </w:rPr>
        <w:tab/>
        <w:t xml:space="preserve">z 2020 r. poz. 1666 z </w:t>
      </w:r>
      <w:proofErr w:type="spellStart"/>
      <w:r>
        <w:rPr>
          <w:rFonts w:ascii="Bookman Old Style" w:eastAsia="Verdana" w:hAnsi="Bookman Old Style" w:cstheme="minorHAnsi"/>
          <w:color w:val="000000"/>
          <w:sz w:val="22"/>
          <w:szCs w:val="22"/>
        </w:rPr>
        <w:t>późn</w:t>
      </w:r>
      <w:proofErr w:type="spellEnd"/>
      <w:r>
        <w:rPr>
          <w:rFonts w:ascii="Bookman Old Style" w:eastAsia="Verdana" w:hAnsi="Bookman Old Style" w:cstheme="minorHAnsi"/>
          <w:color w:val="000000"/>
          <w:sz w:val="22"/>
          <w:szCs w:val="22"/>
        </w:rPr>
        <w:t xml:space="preserve">. zm.).  Przy czym bez względu na wybrany przez Wykonawcę sposób przesłania faktury VAT – powinna ona zostać doręczona Zamawiającemu w ciągu 1 dnia od dnia w którym została dokonana dostawa, której faktura VAT dotyczy. W przypadku wyboru możliwości przesłania ustrukturyzowanej faktury elektronicznej Wykonawca będzie </w:t>
      </w:r>
      <w:r>
        <w:rPr>
          <w:rFonts w:ascii="Bookman Old Style" w:eastAsia="Verdana" w:hAnsi="Bookman Old Style" w:cstheme="minorHAnsi"/>
          <w:color w:val="000000"/>
          <w:sz w:val="22"/>
          <w:szCs w:val="22"/>
        </w:rPr>
        <w:tab/>
        <w:t xml:space="preserve">korzystał z Platformy Elektronicznego Fakturowania za pomocą której mogą być przesyłane faktury https://pefexpert.pl/. Zamawiający dopuszcza również dostarczenie faktur drogą elektroniczną na adres e-mail: </w:t>
      </w:r>
      <w:hyperlink r:id="rId7">
        <w:r w:rsidR="001B75B1">
          <w:rPr>
            <w:rStyle w:val="Hipercze"/>
            <w:rFonts w:ascii="Bookman Old Style" w:hAnsi="Bookman Old Style" w:cstheme="minorHAnsi"/>
            <w:color w:val="000000"/>
            <w:sz w:val="22"/>
            <w:szCs w:val="22"/>
          </w:rPr>
          <w:t>faktury@szpital-strusia.poznan.pl</w:t>
        </w:r>
      </w:hyperlink>
    </w:p>
    <w:p w14:paraId="4CB1ED2D" w14:textId="77777777" w:rsidR="001B75B1" w:rsidRDefault="00000000">
      <w:pPr>
        <w:pStyle w:val="Akapitzlist"/>
        <w:numPr>
          <w:ilvl w:val="0"/>
          <w:numId w:val="2"/>
        </w:numPr>
        <w:tabs>
          <w:tab w:val="left" w:pos="1273"/>
        </w:tabs>
        <w:ind w:left="426" w:hanging="426"/>
        <w:rPr>
          <w:rFonts w:ascii="Bookman Old Style" w:eastAsia="Verdana" w:hAnsi="Bookman Old Style" w:cs="Arial"/>
          <w:kern w:val="0"/>
          <w:sz w:val="22"/>
          <w:szCs w:val="22"/>
          <w:lang w:eastAsia="zh-CN" w:bidi="ar-SA"/>
        </w:rPr>
      </w:pPr>
      <w:r>
        <w:rPr>
          <w:rFonts w:ascii="Bookman Old Style" w:eastAsia="Verdana" w:hAnsi="Bookman Old Style" w:cs="Calibri"/>
          <w:color w:val="000000"/>
          <w:kern w:val="0"/>
          <w:sz w:val="22"/>
          <w:szCs w:val="22"/>
          <w:lang w:eastAsia="zh-CN" w:bidi="ar-SA"/>
        </w:rPr>
        <w:t>Z chwilą wprowadzenia obowiązku fakturowania elektronicznego w ramach Krajowego Systemu e-Faktur (</w:t>
      </w:r>
      <w:proofErr w:type="spellStart"/>
      <w:r>
        <w:rPr>
          <w:rFonts w:ascii="Bookman Old Style" w:eastAsia="Verdana" w:hAnsi="Bookman Old Style" w:cs="Calibri"/>
          <w:color w:val="000000"/>
          <w:kern w:val="0"/>
          <w:sz w:val="22"/>
          <w:szCs w:val="22"/>
          <w:lang w:eastAsia="zh-CN" w:bidi="ar-SA"/>
        </w:rPr>
        <w:t>KseF</w:t>
      </w:r>
      <w:proofErr w:type="spellEnd"/>
      <w:r>
        <w:rPr>
          <w:rFonts w:ascii="Bookman Old Style" w:eastAsia="Verdana" w:hAnsi="Bookman Old Style" w:cs="Calibri"/>
          <w:color w:val="000000"/>
          <w:kern w:val="0"/>
          <w:sz w:val="22"/>
          <w:szCs w:val="22"/>
          <w:lang w:eastAsia="zh-CN" w:bidi="ar-SA"/>
        </w:rPr>
        <w:t>) Wykonawca składa fakturę zgodnie z zasadami określonymi w odrębnych przepisach dotyczących obowiązku fakturowania elektronicznego w ramach Krajowego Systemu e-Faktur (</w:t>
      </w:r>
      <w:proofErr w:type="spellStart"/>
      <w:r>
        <w:rPr>
          <w:rFonts w:ascii="Bookman Old Style" w:eastAsia="Verdana" w:hAnsi="Bookman Old Style" w:cs="Calibri"/>
          <w:color w:val="000000"/>
          <w:kern w:val="0"/>
          <w:sz w:val="22"/>
          <w:szCs w:val="22"/>
          <w:lang w:eastAsia="zh-CN" w:bidi="ar-SA"/>
        </w:rPr>
        <w:t>KseF</w:t>
      </w:r>
      <w:proofErr w:type="spellEnd"/>
      <w:r>
        <w:rPr>
          <w:rFonts w:ascii="Bookman Old Style" w:eastAsia="Verdana" w:hAnsi="Bookman Old Style" w:cs="Calibri"/>
          <w:color w:val="000000"/>
          <w:kern w:val="0"/>
          <w:sz w:val="22"/>
          <w:szCs w:val="22"/>
          <w:lang w:eastAsia="zh-CN" w:bidi="ar-SA"/>
        </w:rPr>
        <w:t>), zapisów ust.4 nie stosuje się.</w:t>
      </w:r>
    </w:p>
    <w:p w14:paraId="60E4A592" w14:textId="77777777" w:rsidR="001B75B1" w:rsidRDefault="00000000">
      <w:pPr>
        <w:numPr>
          <w:ilvl w:val="0"/>
          <w:numId w:val="2"/>
        </w:numPr>
        <w:tabs>
          <w:tab w:val="left" w:pos="426"/>
        </w:tabs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Zapłata nastąpi przelewem na konto Wykonawcy  w ciągu 60 dni od daty doręczenia faktury Zamawiającemu. </w:t>
      </w:r>
    </w:p>
    <w:p w14:paraId="3EB0C428" w14:textId="77777777" w:rsidR="001B75B1" w:rsidRDefault="00000000">
      <w:pPr>
        <w:numPr>
          <w:ilvl w:val="0"/>
          <w:numId w:val="2"/>
        </w:numPr>
        <w:tabs>
          <w:tab w:val="left" w:pos="426"/>
        </w:tabs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Wykonawca bez zgody zamawiającego wyrażonej w formie pisemnej pod rygorem nieważności nie może przelać wierzytelności wynikającej z niniejszej umowy na osoby trzecie.</w:t>
      </w:r>
    </w:p>
    <w:p w14:paraId="1E61FE83" w14:textId="77777777" w:rsidR="001B75B1" w:rsidRDefault="00000000">
      <w:pPr>
        <w:numPr>
          <w:ilvl w:val="0"/>
          <w:numId w:val="2"/>
        </w:numPr>
        <w:tabs>
          <w:tab w:val="left" w:pos="426"/>
        </w:tabs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color w:val="000000"/>
          <w:sz w:val="22"/>
          <w:szCs w:val="22"/>
        </w:rPr>
        <w:t>Płatności następować będą na rachunek bankowy Wykonawcy w Banku………………. nr konta …………………………………………………</w:t>
      </w:r>
    </w:p>
    <w:p w14:paraId="78F0E0B0" w14:textId="7E88D478" w:rsidR="001B75B1" w:rsidRPr="00841E4C" w:rsidRDefault="00000000" w:rsidP="00841E4C">
      <w:pPr>
        <w:pStyle w:val="Akapitzlist"/>
        <w:suppressAutoHyphens w:val="0"/>
        <w:ind w:left="426"/>
        <w:jc w:val="both"/>
        <w:rPr>
          <w:rFonts w:hint="eastAsia"/>
        </w:rPr>
      </w:pPr>
      <w:r w:rsidRPr="00841E4C">
        <w:rPr>
          <w:rFonts w:ascii="Bookman Old Style" w:hAnsi="Bookman Old Style"/>
          <w:sz w:val="22"/>
          <w:szCs w:val="22"/>
        </w:rPr>
        <w:t xml:space="preserve">Zamawiający określa minimum procentowe, które zamierza zrealizować na poziomie 40% </w:t>
      </w:r>
    </w:p>
    <w:p w14:paraId="3A7EFE11" w14:textId="77777777" w:rsidR="001B75B1" w:rsidRDefault="00000000">
      <w:pPr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§ 3</w:t>
      </w:r>
    </w:p>
    <w:p w14:paraId="34E5B322" w14:textId="77777777" w:rsidR="001B75B1" w:rsidRDefault="001B75B1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14:paraId="6B15FAD6" w14:textId="77777777" w:rsidR="001B75B1" w:rsidRDefault="00000000">
      <w:pPr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1.</w:t>
      </w:r>
      <w:r>
        <w:rPr>
          <w:rFonts w:ascii="Bookman Old Style" w:hAnsi="Bookman Old Style" w:cs="Arial"/>
          <w:sz w:val="22"/>
          <w:szCs w:val="22"/>
        </w:rPr>
        <w:t xml:space="preserve"> </w:t>
      </w:r>
      <w:r>
        <w:rPr>
          <w:rFonts w:ascii="Bookman Old Style" w:hAnsi="Bookman Old Style" w:cs="Arial"/>
          <w:sz w:val="22"/>
          <w:szCs w:val="22"/>
        </w:rPr>
        <w:tab/>
        <w:t>Wykonawca zobowiązuje się do dostarczenia przedmiotu umowy o cechach i  w ilościach określonych w ofercie z dnia ........................... (zał. nr 1).</w:t>
      </w:r>
    </w:p>
    <w:p w14:paraId="4544DBA1" w14:textId="77777777" w:rsidR="001B75B1" w:rsidRDefault="00000000">
      <w:pPr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2.</w:t>
      </w:r>
      <w:r>
        <w:rPr>
          <w:rFonts w:ascii="Bookman Old Style" w:hAnsi="Bookman Old Style" w:cs="Arial"/>
          <w:sz w:val="22"/>
          <w:szCs w:val="22"/>
        </w:rPr>
        <w:tab/>
        <w:t>Jeśli  w dostarczonej partii Zamawiający stwierdzi wady, niezwłocznie zawiadomi o nich Wykonawcę, który wymieni zakwestionowany towar na wolny od wad w ciągu 5 dni od daty  zawiadomienia, nie obciążając Zamawiającego kosztami wymiany.</w:t>
      </w:r>
    </w:p>
    <w:p w14:paraId="7DAA7AF0" w14:textId="77777777" w:rsidR="001B75B1" w:rsidRDefault="00000000">
      <w:pPr>
        <w:numPr>
          <w:ilvl w:val="0"/>
          <w:numId w:val="3"/>
        </w:numPr>
        <w:tabs>
          <w:tab w:val="clear" w:pos="720"/>
          <w:tab w:val="left" w:pos="426"/>
        </w:tabs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Ilości asortymentu określone w ofercie są ilościami szacunkowymi, co oznacza, że zamawiający uprawniony jest do zamówienia większej lub mniejszej ilości </w:t>
      </w:r>
      <w:r>
        <w:rPr>
          <w:rFonts w:ascii="Bookman Old Style" w:hAnsi="Bookman Old Style" w:cs="Arial"/>
          <w:sz w:val="22"/>
          <w:szCs w:val="22"/>
        </w:rPr>
        <w:br/>
        <w:t>w poszczególnych pozycjach asortymentowych, z zastrzeżeniem, że ogólna wartość umowy nie ulegnie zmianie. Wykonawca oświadcza, że wyraża zgodę na powyższą realizację umowy oraz nie będzie składał jakichkolwiek roszczeń z tytułu wykonania umowy w ilościach innych od wskazanych w załączniku nr 1 do umowy.</w:t>
      </w:r>
    </w:p>
    <w:p w14:paraId="6BDEF5D5" w14:textId="77777777" w:rsidR="00C93F55" w:rsidRDefault="00C93F55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14:paraId="4CF9F8F8" w14:textId="5AE059B9" w:rsidR="001B75B1" w:rsidRDefault="00000000">
      <w:pPr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§ 4</w:t>
      </w:r>
    </w:p>
    <w:p w14:paraId="2CD1230D" w14:textId="77777777" w:rsidR="001B75B1" w:rsidRDefault="001B75B1">
      <w:pPr>
        <w:rPr>
          <w:rFonts w:ascii="Bookman Old Style" w:hAnsi="Bookman Old Style" w:cs="Arial"/>
          <w:b/>
          <w:sz w:val="22"/>
          <w:szCs w:val="22"/>
        </w:rPr>
      </w:pPr>
    </w:p>
    <w:p w14:paraId="6E3A8535" w14:textId="77777777" w:rsidR="001B75B1" w:rsidRDefault="00000000">
      <w:pPr>
        <w:numPr>
          <w:ilvl w:val="0"/>
          <w:numId w:val="1"/>
        </w:numPr>
        <w:tabs>
          <w:tab w:val="clear" w:pos="705"/>
          <w:tab w:val="left" w:pos="426"/>
        </w:tabs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W przypadku nie dostarczenia przedmiotu  umowy  w  terminie określonym  w  § 1 ust. 4 albo  nie dotrzymania terminu, o którym mowa w </w:t>
      </w:r>
      <w:r>
        <w:rPr>
          <w:rFonts w:ascii="Bookman Old Style" w:hAnsi="Bookman Old Style"/>
          <w:sz w:val="22"/>
          <w:szCs w:val="22"/>
        </w:rPr>
        <w:t>§</w:t>
      </w:r>
      <w:r>
        <w:rPr>
          <w:rFonts w:ascii="Bookman Old Style" w:hAnsi="Bookman Old Style" w:cs="Arial"/>
          <w:sz w:val="22"/>
          <w:szCs w:val="22"/>
        </w:rPr>
        <w:t xml:space="preserve"> 3 ust. 2 Wykonawca zapłaci Zamawiającemu karę umowną w wysokości  0,1%  wartości nie dostarczonej w terminie partii towaru.</w:t>
      </w:r>
    </w:p>
    <w:p w14:paraId="56153A23" w14:textId="77777777" w:rsidR="001B75B1" w:rsidRDefault="00000000">
      <w:pPr>
        <w:numPr>
          <w:ilvl w:val="0"/>
          <w:numId w:val="1"/>
        </w:numPr>
        <w:tabs>
          <w:tab w:val="clear" w:pos="705"/>
          <w:tab w:val="left" w:pos="426"/>
        </w:tabs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Za niedotrzymanie terminu, o którym mowa w  § 2 ust. 4, Zamawiający zapłaci Wykonawcy odsetki ustawowe.  </w:t>
      </w:r>
    </w:p>
    <w:p w14:paraId="07644289" w14:textId="77777777" w:rsidR="001B75B1" w:rsidRDefault="00000000">
      <w:pPr>
        <w:numPr>
          <w:ilvl w:val="0"/>
          <w:numId w:val="1"/>
        </w:numPr>
        <w:tabs>
          <w:tab w:val="clear" w:pos="705"/>
          <w:tab w:val="left" w:pos="426"/>
        </w:tabs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Za przerwanie dostaw w trakcie trwania umowy, bądź spowodowanie konieczności odstąpienia od umowy przez Zamawiającego z przyczyn leżących po stronie Wykonawcy, Wykonawca zapłaci Zamawiającemu karę umowną w wysokości 10% niezrealizowanej części umowy określonej w § 2 ust.1.   </w:t>
      </w:r>
    </w:p>
    <w:p w14:paraId="2C5931E0" w14:textId="77777777" w:rsidR="001B75B1" w:rsidRDefault="00000000">
      <w:pPr>
        <w:pStyle w:val="Lista"/>
        <w:numPr>
          <w:ilvl w:val="0"/>
          <w:numId w:val="3"/>
        </w:numPr>
        <w:tabs>
          <w:tab w:val="clear" w:pos="720"/>
          <w:tab w:val="left" w:pos="0"/>
        </w:tabs>
        <w:ind w:left="426" w:hanging="426"/>
        <w:jc w:val="both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Jeżeli Wykonawca nie dotrzyma terminu dostawy, o którym mowa w §1 ust. 4, co mogło by to spowodować zakłócenia w procesie leczenia pacjentów, Zamawiający ma prawo zakupić produkt nie dostarczony w terminie u innego dostawcy , a różnicą w cenie pomiędzy ceną wynikającą z zawartej umowy a ceną jaką Zamawiający zapłacił w przypadku nabycia produktu u innego dostawcy, obciążyć Wykonawcę, z którym zawarto umowę.</w:t>
      </w:r>
    </w:p>
    <w:p w14:paraId="74DB2960" w14:textId="77777777" w:rsidR="001B75B1" w:rsidRDefault="00000000" w:rsidP="00C93F55">
      <w:pPr>
        <w:pStyle w:val="Lista"/>
        <w:numPr>
          <w:ilvl w:val="0"/>
          <w:numId w:val="3"/>
        </w:numPr>
        <w:tabs>
          <w:tab w:val="clear" w:pos="720"/>
          <w:tab w:val="left" w:pos="426"/>
          <w:tab w:val="left" w:pos="851"/>
        </w:tabs>
        <w:ind w:left="426" w:hanging="426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Jeśli rzeczywista szkoda przekroczy wysokość kary umownej, Zamawiający może dochodzić odszkodowania przekraczającego karę umowną.</w:t>
      </w:r>
    </w:p>
    <w:p w14:paraId="16CF4143" w14:textId="77777777" w:rsidR="001B75B1" w:rsidRDefault="00000000">
      <w:pPr>
        <w:pStyle w:val="NormalnyZlewej9"/>
        <w:numPr>
          <w:ilvl w:val="0"/>
          <w:numId w:val="3"/>
        </w:numPr>
        <w:ind w:left="426" w:hanging="426"/>
        <w:rPr>
          <w:rFonts w:ascii="Bookman Old Style" w:hAnsi="Bookman Old Style" w:cs="Arial"/>
          <w:sz w:val="22"/>
          <w:szCs w:val="22"/>
          <w:lang w:val="pl-PL"/>
        </w:rPr>
      </w:pPr>
      <w:r>
        <w:rPr>
          <w:rFonts w:ascii="Bookman Old Style" w:hAnsi="Bookman Old Style"/>
          <w:sz w:val="22"/>
          <w:szCs w:val="22"/>
          <w:lang w:val="pl-PL"/>
        </w:rPr>
        <w:t xml:space="preserve">Maksymalna łączna wysokość kar umownych wynosi </w:t>
      </w:r>
      <w:r>
        <w:rPr>
          <w:rFonts w:ascii="Bookman Old Style" w:hAnsi="Bookman Old Style"/>
          <w:bCs/>
          <w:sz w:val="22"/>
          <w:szCs w:val="22"/>
          <w:lang w:val="pl-PL"/>
        </w:rPr>
        <w:t>30%</w:t>
      </w:r>
      <w:r>
        <w:rPr>
          <w:rFonts w:ascii="Bookman Old Style" w:hAnsi="Bookman Old Style"/>
          <w:sz w:val="22"/>
          <w:szCs w:val="22"/>
          <w:lang w:val="pl-PL"/>
        </w:rPr>
        <w:t xml:space="preserve"> maksymalnej wartości przedmiotu umowy brutto, wskazanej w § 2  ust. 1.</w:t>
      </w:r>
    </w:p>
    <w:p w14:paraId="280764B5" w14:textId="77777777" w:rsidR="001B75B1" w:rsidRDefault="001B75B1">
      <w:pPr>
        <w:rPr>
          <w:rFonts w:ascii="Bookman Old Style" w:hAnsi="Bookman Old Style" w:cs="Arial"/>
          <w:b/>
          <w:sz w:val="22"/>
          <w:szCs w:val="22"/>
        </w:rPr>
      </w:pPr>
    </w:p>
    <w:p w14:paraId="3EAF4487" w14:textId="77777777" w:rsidR="001B75B1" w:rsidRDefault="00000000">
      <w:pPr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§ 5</w:t>
      </w:r>
    </w:p>
    <w:p w14:paraId="64E4C189" w14:textId="2D77C247" w:rsidR="001B75B1" w:rsidRDefault="00000000">
      <w:pPr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Niniejsza umowa została zawarta na czas oznaczony i obowiązuje od dnia podpisania do dnia ….… r. lub do wyczerpania kwoty, o której mowa w § 2 ust. 1, w zależności które ze zdarzeń nastąpi wcześniej.</w:t>
      </w:r>
    </w:p>
    <w:p w14:paraId="36E1A473" w14:textId="77777777" w:rsidR="001B75B1" w:rsidRDefault="00000000">
      <w:pPr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§ 6</w:t>
      </w:r>
    </w:p>
    <w:p w14:paraId="096E970A" w14:textId="77777777" w:rsidR="001B75B1" w:rsidRDefault="00000000">
      <w:pPr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W sprawach nieuregulowanych niniejszą umową stosuje się odpowiednio przepisy kodeksu cywilnego, jeśli przepisy ustawy Prawo zamówień publicznych nie stanowią inaczej.</w:t>
      </w:r>
    </w:p>
    <w:p w14:paraId="72A50424" w14:textId="77777777" w:rsidR="001B75B1" w:rsidRDefault="001B75B1">
      <w:pPr>
        <w:rPr>
          <w:rFonts w:ascii="Bookman Old Style" w:hAnsi="Bookman Old Style" w:cs="Arial"/>
          <w:b/>
          <w:sz w:val="22"/>
          <w:szCs w:val="22"/>
        </w:rPr>
      </w:pPr>
    </w:p>
    <w:p w14:paraId="3F9CCB0B" w14:textId="77777777" w:rsidR="001B75B1" w:rsidRDefault="00000000">
      <w:pPr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§ 7</w:t>
      </w:r>
    </w:p>
    <w:p w14:paraId="7D264979" w14:textId="77777777" w:rsidR="001B75B1" w:rsidRDefault="00000000">
      <w:pPr>
        <w:tabs>
          <w:tab w:val="left" w:pos="0"/>
        </w:tabs>
        <w:ind w:left="284" w:hanging="284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1.</w:t>
      </w:r>
      <w:r>
        <w:rPr>
          <w:rFonts w:ascii="Bookman Old Style" w:hAnsi="Bookman Old Style" w:cs="Arial"/>
          <w:sz w:val="22"/>
          <w:szCs w:val="22"/>
        </w:rPr>
        <w:tab/>
        <w:t>Każda zmiana postanowień niniejszej umowy wymaga formy pisemnej, pod rygorem nieważności.</w:t>
      </w:r>
    </w:p>
    <w:p w14:paraId="40DD970D" w14:textId="77777777" w:rsidR="001B75B1" w:rsidRDefault="00000000">
      <w:pPr>
        <w:ind w:left="284" w:hanging="284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2</w:t>
      </w:r>
      <w:r>
        <w:rPr>
          <w:rFonts w:ascii="Bookman Old Style" w:hAnsi="Bookman Old Style" w:cs="Arial"/>
          <w:sz w:val="22"/>
          <w:szCs w:val="22"/>
        </w:rPr>
        <w:t>. Zamawiający dopuszcza możliwość zmiany zawartej umowy w przypadku:</w:t>
      </w:r>
    </w:p>
    <w:p w14:paraId="0FF89D60" w14:textId="77777777" w:rsidR="001B75B1" w:rsidRDefault="00000000">
      <w:pPr>
        <w:tabs>
          <w:tab w:val="left" w:pos="525"/>
          <w:tab w:val="left" w:pos="1560"/>
          <w:tab w:val="left" w:pos="3120"/>
          <w:tab w:val="left" w:pos="3402"/>
        </w:tabs>
        <w:ind w:left="585" w:hanging="567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1) Jeśli nastąpi zmiana przepisów dot. podatku VAT lub innych przepisów powszechnie obowiązujących, które będą miały wpływ na realizację umowy – w takim przypadku umowa będzie mogła być dostosowana do tych przepisów.</w:t>
      </w:r>
    </w:p>
    <w:p w14:paraId="4FBA2292" w14:textId="77777777" w:rsidR="001B75B1" w:rsidRDefault="00000000">
      <w:pPr>
        <w:tabs>
          <w:tab w:val="left" w:pos="-2552"/>
          <w:tab w:val="left" w:pos="3402"/>
        </w:tabs>
        <w:ind w:left="567" w:hanging="425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2)  Jeśli konieczność wprowadzenia takiej zmiany wynika z okoliczności, których nie można było przewidzieć w ogłoszeniu o zamówieniu lub Specyfikacji Istotnych Warunków Zamówienia - w takim przypadku umowa będzie mogła zostać dostosowana do zaistniałych okoliczności.</w:t>
      </w:r>
    </w:p>
    <w:p w14:paraId="32CD2BCF" w14:textId="77777777" w:rsidR="001B75B1" w:rsidRDefault="00000000">
      <w:pPr>
        <w:tabs>
          <w:tab w:val="left" w:pos="-2552"/>
          <w:tab w:val="left" w:pos="3402"/>
        </w:tabs>
        <w:ind w:left="567" w:hanging="425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3)  Przedłużenia terminu obowiązywania umowy jeśli nie zostanie wykupiony cały asortyment  objęty tą umową,</w:t>
      </w:r>
    </w:p>
    <w:p w14:paraId="041665D7" w14:textId="77777777" w:rsidR="001B75B1" w:rsidRDefault="00000000">
      <w:pPr>
        <w:tabs>
          <w:tab w:val="left" w:pos="-2552"/>
          <w:tab w:val="left" w:pos="3402"/>
        </w:tabs>
        <w:ind w:left="567" w:hanging="425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4) Zmiany numeru konta bankowego, na które przelewane jest wynagrodzenie z tyt. wykonywania niniejszej umowy</w:t>
      </w:r>
    </w:p>
    <w:p w14:paraId="6A4DA113" w14:textId="77777777" w:rsidR="001B75B1" w:rsidRDefault="00000000">
      <w:pPr>
        <w:tabs>
          <w:tab w:val="left" w:pos="-2552"/>
          <w:tab w:val="left" w:pos="3402"/>
        </w:tabs>
        <w:ind w:left="567" w:hanging="425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5) Zmiany pierwotnej wartości umowy do 10% zgodnie z art. 455 ust. 2</w:t>
      </w:r>
    </w:p>
    <w:p w14:paraId="3F294A0B" w14:textId="77777777" w:rsidR="001B75B1" w:rsidRDefault="00000000">
      <w:pPr>
        <w:tabs>
          <w:tab w:val="left" w:pos="2267"/>
        </w:tabs>
        <w:ind w:left="567" w:hanging="425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 xml:space="preserve">6) </w:t>
      </w:r>
      <w:r>
        <w:rPr>
          <w:rFonts w:ascii="Bookman Old Style" w:hAnsi="Bookman Old Style"/>
          <w:sz w:val="22"/>
          <w:szCs w:val="22"/>
        </w:rPr>
        <w:t>W przypadku zakończenia produkcji lub wycofania z rynku przedmiotu umowy, dopuszcza się możliwość dostarczenia przedmiotu umowy zamiennego, o parametrach nie gorszych od produktu będącego przedmiotem umowy, po cenie jednostkowej nie wyższej niż zaoferowanej w ofercie.</w:t>
      </w:r>
    </w:p>
    <w:p w14:paraId="2E0A504E" w14:textId="77777777" w:rsidR="001B75B1" w:rsidRDefault="001B75B1">
      <w:pPr>
        <w:tabs>
          <w:tab w:val="left" w:pos="-2552"/>
          <w:tab w:val="left" w:pos="3402"/>
        </w:tabs>
        <w:rPr>
          <w:rFonts w:ascii="Bookman Old Style" w:hAnsi="Bookman Old Style" w:cs="Arial"/>
          <w:sz w:val="22"/>
          <w:szCs w:val="22"/>
        </w:rPr>
      </w:pPr>
    </w:p>
    <w:p w14:paraId="5CB77EAD" w14:textId="77777777" w:rsidR="001B75B1" w:rsidRDefault="00000000">
      <w:pPr>
        <w:tabs>
          <w:tab w:val="left" w:pos="2267"/>
        </w:tabs>
        <w:ind w:left="284" w:hanging="284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bCs/>
          <w:sz w:val="22"/>
          <w:szCs w:val="22"/>
        </w:rPr>
        <w:t>3.</w:t>
      </w:r>
      <w:r>
        <w:rPr>
          <w:rFonts w:ascii="Bookman Old Style" w:hAnsi="Bookman Old Style" w:cs="Arial"/>
          <w:sz w:val="22"/>
          <w:szCs w:val="22"/>
        </w:rPr>
        <w:t xml:space="preserve"> Zmiany, o których mowa w ust. 2 wymagają zgody obu stron umowy i mogą być   wprowadzone tylko w formie obustronnie podpisanego aneksu do umowy.</w:t>
      </w:r>
      <w:r>
        <w:rPr>
          <w:rFonts w:ascii="Bookman Old Style" w:hAnsi="Bookman Old Style" w:cs="Arial"/>
          <w:sz w:val="22"/>
          <w:szCs w:val="22"/>
        </w:rPr>
        <w:tab/>
      </w:r>
    </w:p>
    <w:p w14:paraId="0683917C" w14:textId="77777777" w:rsidR="001B75B1" w:rsidRDefault="001B75B1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14:paraId="00710556" w14:textId="77777777" w:rsidR="001B75B1" w:rsidRDefault="00000000">
      <w:pPr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§ 8</w:t>
      </w:r>
    </w:p>
    <w:p w14:paraId="0AE66C11" w14:textId="77777777" w:rsidR="001B75B1" w:rsidRDefault="00000000">
      <w:pPr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Ewentualne spory wynikające z wykonania niniejszej rozstrzygane będą wg prawa polskiego, przez właściwy rzeczowo Sąd Powszechny w Poznaniu.</w:t>
      </w:r>
    </w:p>
    <w:p w14:paraId="44CC8804" w14:textId="77777777" w:rsidR="001B75B1" w:rsidRDefault="00000000">
      <w:pPr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§ 9</w:t>
      </w:r>
    </w:p>
    <w:p w14:paraId="758ADD80" w14:textId="77777777" w:rsidR="001B75B1" w:rsidRDefault="00000000">
      <w:pPr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Umowę sporządzono w dwóch jednobrzmiących egzemplarzach, po jednym dla każdej ze stron.</w:t>
      </w:r>
    </w:p>
    <w:p w14:paraId="6CD4BD9E" w14:textId="77777777" w:rsidR="001B75B1" w:rsidRDefault="00000000">
      <w:pPr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§ 10</w:t>
      </w:r>
    </w:p>
    <w:p w14:paraId="387B4ECF" w14:textId="77777777" w:rsidR="001B75B1" w:rsidRDefault="00000000">
      <w:pPr>
        <w:jc w:val="center"/>
        <w:rPr>
          <w:rFonts w:ascii="Bookman Old Style" w:hAnsi="Bookman Old Style" w:cs="Arial"/>
          <w:b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Klauzule waloryzacyjne</w:t>
      </w:r>
    </w:p>
    <w:p w14:paraId="6D8B3124" w14:textId="77777777" w:rsidR="001B75B1" w:rsidRDefault="00000000">
      <w:pPr>
        <w:suppressAutoHyphens w:val="0"/>
        <w:ind w:left="426" w:hanging="426"/>
        <w:contextualSpacing/>
        <w:jc w:val="both"/>
        <w:rPr>
          <w:rFonts w:ascii="Bookman Old Style" w:eastAsia="Times New Roman" w:hAnsi="Bookman Old Style" w:cs="Times New Roman"/>
          <w:kern w:val="0"/>
          <w:sz w:val="22"/>
          <w:szCs w:val="22"/>
          <w:lang w:eastAsia="pl-PL" w:bidi="ar-SA"/>
        </w:rPr>
      </w:pPr>
      <w:r>
        <w:rPr>
          <w:rFonts w:ascii="Bookman Old Style" w:eastAsia="Times New Roman" w:hAnsi="Bookman Old Style" w:cs="Times New Roman"/>
          <w:b/>
          <w:color w:val="000000"/>
          <w:kern w:val="0"/>
          <w:sz w:val="22"/>
          <w:szCs w:val="22"/>
          <w:lang w:eastAsia="pl-PL" w:bidi="ar-SA"/>
        </w:rPr>
        <w:t>1</w:t>
      </w:r>
      <w:r>
        <w:rPr>
          <w:rFonts w:ascii="Bookman Old Style" w:eastAsia="Times New Roman" w:hAnsi="Bookman Old Style" w:cs="Times New Roman"/>
          <w:color w:val="000000"/>
          <w:kern w:val="0"/>
          <w:sz w:val="22"/>
          <w:szCs w:val="22"/>
          <w:lang w:eastAsia="pl-PL" w:bidi="ar-SA"/>
        </w:rPr>
        <w:t xml:space="preserve">  Na zasadach określonych w Umowie Strony będą waloryzowały koszty realizacji czynności wchodzących w skład Przedmiotu Umowy („Waloryzacja”). Waloryzacja będzie polegała na podwyższeniu albo obniżeniu cen podanych w § 2 ust. 1 Umowy. </w:t>
      </w:r>
    </w:p>
    <w:p w14:paraId="0FE91908" w14:textId="77777777" w:rsidR="001B75B1" w:rsidRDefault="00000000">
      <w:pPr>
        <w:suppressAutoHyphens w:val="0"/>
        <w:ind w:left="426" w:hanging="426"/>
        <w:contextualSpacing/>
        <w:jc w:val="both"/>
        <w:rPr>
          <w:rFonts w:ascii="Bookman Old Style" w:eastAsia="Times New Roman" w:hAnsi="Bookman Old Style" w:cs="Times New Roman"/>
          <w:kern w:val="0"/>
          <w:sz w:val="22"/>
          <w:szCs w:val="22"/>
          <w:lang w:eastAsia="pl-PL" w:bidi="ar-SA"/>
        </w:rPr>
      </w:pPr>
      <w:r>
        <w:rPr>
          <w:rFonts w:ascii="Bookman Old Style" w:eastAsia="Times New Roman" w:hAnsi="Bookman Old Style" w:cs="Times New Roman"/>
          <w:b/>
          <w:color w:val="000000"/>
          <w:kern w:val="0"/>
          <w:sz w:val="22"/>
          <w:szCs w:val="22"/>
          <w:lang w:eastAsia="pl-PL" w:bidi="ar-SA"/>
        </w:rPr>
        <w:t>2</w:t>
      </w:r>
      <w:r>
        <w:rPr>
          <w:rFonts w:ascii="Bookman Old Style" w:eastAsia="Times New Roman" w:hAnsi="Bookman Old Style" w:cs="Times New Roman"/>
          <w:color w:val="000000"/>
          <w:kern w:val="0"/>
          <w:sz w:val="22"/>
          <w:szCs w:val="22"/>
          <w:lang w:eastAsia="pl-PL" w:bidi="ar-SA"/>
        </w:rPr>
        <w:t xml:space="preserve">.  W przypadku zmiany kosztów realizacji Przedmiotu Umowy w związku ze wzrostem albo obniżeniem cen określonym we wskaźniku cen towarów i usług konsumpcyjnych ogółem za poprzedni kwartał („Wskaźnik GUS”) ogłaszanym w formie komunikatu Prezesa Głównego Urzędu Statystycznego, o którym mowa w art. 25 ust. 11 ustawy z dnia 17 grudnia 1998 r. o emeryturach i rentach z Funduszu Ubezpieczeń Społecznych (tekst jedn.: Dz. U. z 2022 r. poz. 504 z </w:t>
      </w:r>
      <w:proofErr w:type="spellStart"/>
      <w:r>
        <w:rPr>
          <w:rFonts w:ascii="Bookman Old Style" w:eastAsia="Times New Roman" w:hAnsi="Bookman Old Style" w:cs="Times New Roman"/>
          <w:color w:val="000000"/>
          <w:kern w:val="0"/>
          <w:sz w:val="22"/>
          <w:szCs w:val="22"/>
          <w:lang w:eastAsia="pl-PL" w:bidi="ar-SA"/>
        </w:rPr>
        <w:t>późn</w:t>
      </w:r>
      <w:proofErr w:type="spellEnd"/>
      <w:r>
        <w:rPr>
          <w:rFonts w:ascii="Bookman Old Style" w:eastAsia="Times New Roman" w:hAnsi="Bookman Old Style" w:cs="Times New Roman"/>
          <w:color w:val="000000"/>
          <w:kern w:val="0"/>
          <w:sz w:val="22"/>
          <w:szCs w:val="22"/>
          <w:lang w:eastAsia="pl-PL" w:bidi="ar-SA"/>
        </w:rPr>
        <w:t>. zm.) każda ze Stron może wystąpić do drugiej Strony z pisemnym wnioskiem o dokonanie Waloryzacji.</w:t>
      </w:r>
    </w:p>
    <w:p w14:paraId="7C72118F" w14:textId="77777777" w:rsidR="001B75B1" w:rsidRDefault="00000000">
      <w:pPr>
        <w:suppressAutoHyphens w:val="0"/>
        <w:ind w:left="426" w:hanging="426"/>
        <w:contextualSpacing/>
        <w:jc w:val="both"/>
        <w:rPr>
          <w:rFonts w:ascii="Bookman Old Style" w:eastAsia="Times New Roman" w:hAnsi="Bookman Old Style" w:cs="Times New Roman"/>
          <w:kern w:val="0"/>
          <w:sz w:val="22"/>
          <w:szCs w:val="22"/>
          <w:lang w:eastAsia="pl-PL" w:bidi="ar-SA"/>
        </w:rPr>
      </w:pPr>
      <w:r>
        <w:rPr>
          <w:rFonts w:ascii="Bookman Old Style" w:eastAsia="Times New Roman" w:hAnsi="Bookman Old Style" w:cs="Times New Roman"/>
          <w:b/>
          <w:color w:val="000000"/>
          <w:kern w:val="0"/>
          <w:sz w:val="22"/>
          <w:szCs w:val="22"/>
          <w:lang w:eastAsia="pl-PL" w:bidi="ar-SA"/>
        </w:rPr>
        <w:t>3</w:t>
      </w:r>
      <w:r>
        <w:rPr>
          <w:rFonts w:ascii="Bookman Old Style" w:eastAsia="Times New Roman" w:hAnsi="Bookman Old Style" w:cs="Times New Roman"/>
          <w:color w:val="000000"/>
          <w:kern w:val="0"/>
          <w:sz w:val="22"/>
          <w:szCs w:val="22"/>
          <w:lang w:eastAsia="pl-PL" w:bidi="ar-SA"/>
        </w:rPr>
        <w:t xml:space="preserve">. Każda ze Stron będzie uprawniona wystąpić do drugiej Strony z wnioskiem o dokonanie Waloryzacji każdorazowo po komunikacie Prezesa Głównego Urzędu Statystycznego ogłaszającym kolejny Wskaźnik GUS. </w:t>
      </w:r>
    </w:p>
    <w:p w14:paraId="3F1889FE" w14:textId="77777777" w:rsidR="001B75B1" w:rsidRDefault="00000000">
      <w:pPr>
        <w:suppressAutoHyphens w:val="0"/>
        <w:ind w:left="426" w:hanging="426"/>
        <w:contextualSpacing/>
        <w:jc w:val="both"/>
        <w:rPr>
          <w:rFonts w:ascii="Bookman Old Style" w:eastAsia="Times New Roman" w:hAnsi="Bookman Old Style" w:cs="Times New Roman"/>
          <w:kern w:val="0"/>
          <w:sz w:val="22"/>
          <w:szCs w:val="22"/>
          <w:lang w:eastAsia="pl-PL" w:bidi="ar-SA"/>
        </w:rPr>
      </w:pPr>
      <w:r>
        <w:rPr>
          <w:rFonts w:ascii="Bookman Old Style" w:eastAsia="Times New Roman" w:hAnsi="Bookman Old Style" w:cs="Times New Roman"/>
          <w:b/>
          <w:color w:val="000000"/>
          <w:kern w:val="0"/>
          <w:sz w:val="22"/>
          <w:szCs w:val="22"/>
          <w:lang w:eastAsia="pl-PL" w:bidi="ar-SA"/>
        </w:rPr>
        <w:t>4.</w:t>
      </w:r>
      <w:r>
        <w:rPr>
          <w:rFonts w:ascii="Bookman Old Style" w:eastAsia="Times New Roman" w:hAnsi="Bookman Old Style" w:cs="Times New Roman"/>
          <w:color w:val="000000"/>
          <w:kern w:val="0"/>
          <w:sz w:val="22"/>
          <w:szCs w:val="22"/>
          <w:lang w:eastAsia="pl-PL" w:bidi="ar-SA"/>
        </w:rPr>
        <w:t xml:space="preserve">  Ewentualna Waloryzacja będzie ustalana przez Strony w drodze aneksu do Umowy ze skutkiem od dnia opublikowania komunikatu Prezesa Głównego Urzędu Statystycznego ogłaszającego Wskaźnik GUS („Dzień Ustalenia Waloryzacji”). </w:t>
      </w:r>
    </w:p>
    <w:p w14:paraId="2B72B69B" w14:textId="77777777" w:rsidR="001B75B1" w:rsidRDefault="00000000">
      <w:pPr>
        <w:suppressAutoHyphens w:val="0"/>
        <w:ind w:left="426" w:hanging="426"/>
        <w:contextualSpacing/>
        <w:jc w:val="both"/>
        <w:rPr>
          <w:rFonts w:ascii="Bookman Old Style" w:eastAsia="Times New Roman" w:hAnsi="Bookman Old Style" w:cs="Times New Roman"/>
          <w:kern w:val="0"/>
          <w:sz w:val="22"/>
          <w:szCs w:val="22"/>
          <w:lang w:eastAsia="pl-PL" w:bidi="ar-SA"/>
        </w:rPr>
      </w:pPr>
      <w:r>
        <w:rPr>
          <w:rFonts w:ascii="Bookman Old Style" w:eastAsia="Times New Roman" w:hAnsi="Bookman Old Style" w:cs="Times New Roman"/>
          <w:b/>
          <w:color w:val="000000"/>
          <w:kern w:val="0"/>
          <w:sz w:val="22"/>
          <w:szCs w:val="22"/>
          <w:lang w:eastAsia="pl-PL" w:bidi="ar-SA"/>
        </w:rPr>
        <w:t>5.</w:t>
      </w:r>
      <w:r>
        <w:rPr>
          <w:rFonts w:ascii="Bookman Old Style" w:eastAsia="Times New Roman" w:hAnsi="Bookman Old Style" w:cs="Times New Roman"/>
          <w:color w:val="000000"/>
          <w:kern w:val="0"/>
          <w:sz w:val="22"/>
          <w:szCs w:val="22"/>
          <w:lang w:eastAsia="pl-PL" w:bidi="ar-SA"/>
        </w:rPr>
        <w:t xml:space="preserve">  Wnioskowana zmiana wynagrodzenia nastąpi pod warunkiem, iż wartość Wskaźnika GUS ogłoszonego w Dniu Ustalania Waloryzacji będzie wskazywała na wzrost lub spadek cen towarów i usług konsumpcyjnych o co najmniej 2 punkty procentowe w stosunku do poprzedniego kwartału („Próg Waloryzacji"). </w:t>
      </w:r>
    </w:p>
    <w:p w14:paraId="6AD43046" w14:textId="77777777" w:rsidR="001B75B1" w:rsidRDefault="00000000">
      <w:pPr>
        <w:suppressAutoHyphens w:val="0"/>
        <w:ind w:left="426" w:hanging="426"/>
        <w:contextualSpacing/>
        <w:jc w:val="both"/>
        <w:rPr>
          <w:rFonts w:ascii="Bookman Old Style" w:eastAsia="Times New Roman" w:hAnsi="Bookman Old Style" w:cs="Times New Roman"/>
          <w:kern w:val="0"/>
          <w:sz w:val="22"/>
          <w:szCs w:val="22"/>
          <w:lang w:eastAsia="pl-PL" w:bidi="ar-SA"/>
        </w:rPr>
      </w:pPr>
      <w:r>
        <w:rPr>
          <w:rFonts w:ascii="Bookman Old Style" w:eastAsia="Times New Roman" w:hAnsi="Bookman Old Style" w:cs="Times New Roman"/>
          <w:b/>
          <w:color w:val="000000"/>
          <w:kern w:val="0"/>
          <w:sz w:val="22"/>
          <w:szCs w:val="22"/>
          <w:lang w:eastAsia="pl-PL" w:bidi="ar-SA"/>
        </w:rPr>
        <w:t>6.</w:t>
      </w:r>
      <w:r>
        <w:rPr>
          <w:rFonts w:ascii="Bookman Old Style" w:eastAsia="Times New Roman" w:hAnsi="Bookman Old Style" w:cs="Times New Roman"/>
          <w:color w:val="000000"/>
          <w:kern w:val="0"/>
          <w:sz w:val="22"/>
          <w:szCs w:val="22"/>
          <w:lang w:eastAsia="pl-PL" w:bidi="ar-SA"/>
        </w:rPr>
        <w:t xml:space="preserve">  W przypadku, gdy Wskaźnik GUS ogłoszony w Dniu Ustalania Waloryzacji będzie wartością dodatnią wynagrodzenie ulegnie zwiększeniu proporcjonalnie o wielkość wynikającą z komunikatu. </w:t>
      </w:r>
    </w:p>
    <w:p w14:paraId="694CD0B5" w14:textId="77777777" w:rsidR="001B75B1" w:rsidRDefault="00000000">
      <w:pPr>
        <w:suppressAutoHyphens w:val="0"/>
        <w:ind w:left="426" w:hanging="426"/>
        <w:contextualSpacing/>
        <w:jc w:val="both"/>
        <w:rPr>
          <w:rFonts w:ascii="Bookman Old Style" w:eastAsia="Times New Roman" w:hAnsi="Bookman Old Style" w:cs="Times New Roman"/>
          <w:kern w:val="0"/>
          <w:sz w:val="22"/>
          <w:szCs w:val="22"/>
          <w:lang w:eastAsia="pl-PL" w:bidi="ar-SA"/>
        </w:rPr>
      </w:pPr>
      <w:r>
        <w:rPr>
          <w:rFonts w:ascii="Bookman Old Style" w:eastAsia="Times New Roman" w:hAnsi="Bookman Old Style" w:cs="Times New Roman"/>
          <w:b/>
          <w:color w:val="000000"/>
          <w:kern w:val="0"/>
          <w:sz w:val="22"/>
          <w:szCs w:val="22"/>
          <w:lang w:eastAsia="pl-PL" w:bidi="ar-SA"/>
        </w:rPr>
        <w:t>7.</w:t>
      </w:r>
      <w:r>
        <w:rPr>
          <w:rFonts w:ascii="Bookman Old Style" w:eastAsia="Times New Roman" w:hAnsi="Bookman Old Style" w:cs="Times New Roman"/>
          <w:color w:val="000000"/>
          <w:kern w:val="0"/>
          <w:sz w:val="22"/>
          <w:szCs w:val="22"/>
          <w:lang w:eastAsia="pl-PL" w:bidi="ar-SA"/>
        </w:rPr>
        <w:t>  Pod warunkiem przekroczenia Progu Waloryzacji, w przypadku, gdy Wskaźnik GUS ogłoszony w Dniu Ustalania Waloryzacji będzie wartością ujemną wynagrodzenie ulegnie zmniejszeniu proporcjonalnie o wielkość wynikającą z komunikatu.</w:t>
      </w:r>
    </w:p>
    <w:p w14:paraId="42EFA385" w14:textId="77777777" w:rsidR="001B75B1" w:rsidRDefault="00000000">
      <w:pPr>
        <w:suppressAutoHyphens w:val="0"/>
        <w:ind w:left="426" w:hanging="426"/>
        <w:contextualSpacing/>
        <w:jc w:val="both"/>
        <w:rPr>
          <w:rFonts w:ascii="Bookman Old Style" w:eastAsia="Times New Roman" w:hAnsi="Bookman Old Style" w:cs="Times New Roman"/>
          <w:kern w:val="0"/>
          <w:sz w:val="22"/>
          <w:szCs w:val="22"/>
          <w:lang w:eastAsia="pl-PL" w:bidi="ar-SA"/>
        </w:rPr>
      </w:pPr>
      <w:r>
        <w:rPr>
          <w:rFonts w:ascii="Bookman Old Style" w:eastAsia="Times New Roman" w:hAnsi="Bookman Old Style" w:cs="Times New Roman"/>
          <w:b/>
          <w:color w:val="000000"/>
          <w:kern w:val="0"/>
          <w:sz w:val="22"/>
          <w:szCs w:val="22"/>
          <w:lang w:eastAsia="pl-PL" w:bidi="ar-SA"/>
        </w:rPr>
        <w:t>8.</w:t>
      </w:r>
      <w:r>
        <w:rPr>
          <w:rFonts w:ascii="Bookman Old Style" w:eastAsia="Times New Roman" w:hAnsi="Bookman Old Style" w:cs="Times New Roman"/>
          <w:color w:val="000000"/>
          <w:kern w:val="0"/>
          <w:sz w:val="22"/>
          <w:szCs w:val="22"/>
          <w:lang w:eastAsia="pl-PL" w:bidi="ar-SA"/>
        </w:rPr>
        <w:t>  Strony zastrzegają, że niniejsze postanowienia mają zastosowanie po upływie 6 miesięcy od dnia zawarcia umowy. Wcześniejsza zmiana cen jednostkowych na podstawie niniejszego paragrafu jest niedopuszczalna.</w:t>
      </w:r>
    </w:p>
    <w:p w14:paraId="7E60F124" w14:textId="77777777" w:rsidR="001B75B1" w:rsidRDefault="001B75B1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14:paraId="680FEB63" w14:textId="77777777" w:rsidR="001B75B1" w:rsidRDefault="001B75B1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14:paraId="45C611CD" w14:textId="77777777" w:rsidR="001B75B1" w:rsidRDefault="001B75B1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14:paraId="23F6CE3F" w14:textId="77777777" w:rsidR="001B75B1" w:rsidRDefault="001B75B1" w:rsidP="00841E4C">
      <w:pPr>
        <w:rPr>
          <w:rFonts w:ascii="Bookman Old Style" w:hAnsi="Bookman Old Style" w:cs="Arial"/>
          <w:b/>
          <w:sz w:val="22"/>
          <w:szCs w:val="22"/>
        </w:rPr>
      </w:pPr>
    </w:p>
    <w:p w14:paraId="4E52FDBC" w14:textId="77777777" w:rsidR="001B75B1" w:rsidRDefault="001B75B1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14:paraId="60DCEDA3" w14:textId="77777777" w:rsidR="001B75B1" w:rsidRDefault="00000000">
      <w:pPr>
        <w:jc w:val="center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b/>
          <w:sz w:val="22"/>
          <w:szCs w:val="22"/>
        </w:rPr>
        <w:t>WYKONAWCA</w:t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</w:r>
      <w:r>
        <w:rPr>
          <w:rFonts w:ascii="Bookman Old Style" w:hAnsi="Bookman Old Style" w:cs="Arial"/>
          <w:b/>
          <w:sz w:val="22"/>
          <w:szCs w:val="22"/>
        </w:rPr>
        <w:tab/>
        <w:t>ZAMAWIAJĄCY</w:t>
      </w:r>
      <w:r>
        <w:rPr>
          <w:rFonts w:ascii="Bookman Old Style" w:hAnsi="Bookman Old Style" w:cs="Arial"/>
          <w:sz w:val="22"/>
          <w:szCs w:val="22"/>
        </w:rPr>
        <w:t xml:space="preserve"> </w:t>
      </w:r>
    </w:p>
    <w:p w14:paraId="169565FA" w14:textId="77777777" w:rsidR="001B75B1" w:rsidRDefault="001B75B1">
      <w:pPr>
        <w:jc w:val="center"/>
        <w:rPr>
          <w:rFonts w:ascii="Bookman Old Style" w:hAnsi="Bookman Old Style" w:cs="Arial"/>
          <w:sz w:val="22"/>
          <w:szCs w:val="22"/>
        </w:rPr>
      </w:pPr>
    </w:p>
    <w:p w14:paraId="7C75E08A" w14:textId="77777777" w:rsidR="001B75B1" w:rsidRDefault="001B75B1">
      <w:pPr>
        <w:jc w:val="center"/>
        <w:rPr>
          <w:rFonts w:ascii="Bookman Old Style" w:hAnsi="Bookman Old Style" w:cs="Arial"/>
          <w:sz w:val="22"/>
          <w:szCs w:val="22"/>
        </w:rPr>
      </w:pPr>
    </w:p>
    <w:p w14:paraId="5133FB3A" w14:textId="77777777" w:rsidR="001B75B1" w:rsidRDefault="001B75B1">
      <w:pPr>
        <w:jc w:val="center"/>
        <w:rPr>
          <w:rFonts w:ascii="Bookman Old Style" w:hAnsi="Bookman Old Style" w:cs="Arial"/>
          <w:sz w:val="22"/>
          <w:szCs w:val="22"/>
        </w:rPr>
      </w:pPr>
    </w:p>
    <w:p w14:paraId="5239CBE4" w14:textId="77777777" w:rsidR="001B75B1" w:rsidRDefault="001B75B1">
      <w:pPr>
        <w:jc w:val="center"/>
        <w:rPr>
          <w:rFonts w:ascii="Bookman Old Style" w:hAnsi="Bookman Old Style" w:cs="Arial"/>
          <w:sz w:val="22"/>
          <w:szCs w:val="22"/>
        </w:rPr>
      </w:pPr>
    </w:p>
    <w:p w14:paraId="0E4FD248" w14:textId="77777777" w:rsidR="001B75B1" w:rsidRDefault="001B75B1">
      <w:pPr>
        <w:jc w:val="center"/>
        <w:rPr>
          <w:rFonts w:ascii="Bookman Old Style" w:hAnsi="Bookman Old Style" w:cs="Arial"/>
          <w:sz w:val="22"/>
          <w:szCs w:val="22"/>
        </w:rPr>
      </w:pPr>
    </w:p>
    <w:p w14:paraId="2742CF94" w14:textId="77777777" w:rsidR="001B75B1" w:rsidRDefault="00000000">
      <w:pPr>
        <w:pStyle w:val="Stopka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Załącznik</w:t>
      </w:r>
    </w:p>
    <w:p w14:paraId="492215D1" w14:textId="77777777" w:rsidR="001B75B1" w:rsidRDefault="00000000">
      <w:pPr>
        <w:pStyle w:val="Stopka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Formularz cenowy Wykonawcy</w:t>
      </w:r>
    </w:p>
    <w:p w14:paraId="3BABBD7B" w14:textId="77777777" w:rsidR="001B75B1" w:rsidRDefault="001B75B1">
      <w:pPr>
        <w:pStyle w:val="Stopka"/>
        <w:rPr>
          <w:rFonts w:ascii="Bookman Old Style" w:hAnsi="Bookman Old Style"/>
          <w:sz w:val="22"/>
          <w:szCs w:val="22"/>
        </w:rPr>
      </w:pPr>
    </w:p>
    <w:p w14:paraId="4690E742" w14:textId="77777777" w:rsidR="001B75B1" w:rsidRDefault="001B75B1">
      <w:pPr>
        <w:pStyle w:val="Stopka"/>
        <w:rPr>
          <w:rFonts w:ascii="Bookman Old Style" w:hAnsi="Bookman Old Style"/>
          <w:sz w:val="22"/>
          <w:szCs w:val="22"/>
        </w:rPr>
      </w:pPr>
    </w:p>
    <w:p w14:paraId="4004A512" w14:textId="77777777" w:rsidR="001B75B1" w:rsidRDefault="001B75B1">
      <w:pPr>
        <w:pStyle w:val="Stopka"/>
        <w:rPr>
          <w:rFonts w:ascii="Bookman Old Style" w:hAnsi="Bookman Old Style"/>
          <w:sz w:val="22"/>
          <w:szCs w:val="22"/>
        </w:rPr>
      </w:pPr>
    </w:p>
    <w:p w14:paraId="0D3D7211" w14:textId="77777777" w:rsidR="001B75B1" w:rsidRDefault="001B75B1">
      <w:pPr>
        <w:pStyle w:val="Stopka"/>
        <w:rPr>
          <w:rFonts w:ascii="Bookman Old Style" w:hAnsi="Bookman Old Style"/>
          <w:sz w:val="22"/>
          <w:szCs w:val="22"/>
        </w:rPr>
      </w:pPr>
    </w:p>
    <w:p w14:paraId="094DB771" w14:textId="77777777" w:rsidR="001B75B1" w:rsidRDefault="001B75B1">
      <w:pPr>
        <w:pStyle w:val="Stopka"/>
        <w:rPr>
          <w:rFonts w:ascii="Bookman Old Style" w:hAnsi="Bookman Old Style"/>
          <w:sz w:val="22"/>
          <w:szCs w:val="22"/>
        </w:rPr>
      </w:pPr>
    </w:p>
    <w:p w14:paraId="0583258C" w14:textId="77777777" w:rsidR="001B75B1" w:rsidRDefault="001B75B1">
      <w:pPr>
        <w:pStyle w:val="Stopka"/>
        <w:rPr>
          <w:rFonts w:ascii="Bookman Old Style" w:hAnsi="Bookman Old Style"/>
          <w:sz w:val="22"/>
          <w:szCs w:val="22"/>
        </w:rPr>
      </w:pPr>
    </w:p>
    <w:p w14:paraId="134427E1" w14:textId="77777777" w:rsidR="001B75B1" w:rsidRDefault="001B75B1">
      <w:pPr>
        <w:pStyle w:val="Stopka"/>
        <w:rPr>
          <w:rFonts w:ascii="Bookman Old Style" w:hAnsi="Bookman Old Style"/>
          <w:sz w:val="22"/>
          <w:szCs w:val="22"/>
        </w:rPr>
      </w:pPr>
    </w:p>
    <w:p w14:paraId="38BAA92C" w14:textId="77777777" w:rsidR="001B75B1" w:rsidRDefault="001B75B1">
      <w:pPr>
        <w:pStyle w:val="Stopka"/>
        <w:rPr>
          <w:rFonts w:ascii="Bookman Old Style" w:hAnsi="Bookman Old Style"/>
          <w:sz w:val="22"/>
          <w:szCs w:val="22"/>
        </w:rPr>
      </w:pPr>
    </w:p>
    <w:p w14:paraId="6E05891E" w14:textId="77777777" w:rsidR="004C306B" w:rsidRDefault="004C306B">
      <w:pPr>
        <w:pStyle w:val="Stopka"/>
        <w:rPr>
          <w:rFonts w:ascii="Bookman Old Style" w:hAnsi="Bookman Old Style"/>
          <w:sz w:val="22"/>
          <w:szCs w:val="22"/>
        </w:rPr>
      </w:pPr>
    </w:p>
    <w:p w14:paraId="38E8C970" w14:textId="77777777" w:rsidR="004C306B" w:rsidRDefault="004C306B">
      <w:pPr>
        <w:pStyle w:val="Stopka"/>
        <w:rPr>
          <w:rFonts w:ascii="Bookman Old Style" w:hAnsi="Bookman Old Style"/>
          <w:sz w:val="22"/>
          <w:szCs w:val="22"/>
        </w:rPr>
      </w:pPr>
    </w:p>
    <w:p w14:paraId="5AC2F2BE" w14:textId="77777777" w:rsidR="004C306B" w:rsidRDefault="004C306B">
      <w:pPr>
        <w:pStyle w:val="Stopka"/>
        <w:rPr>
          <w:rFonts w:ascii="Bookman Old Style" w:hAnsi="Bookman Old Style"/>
          <w:sz w:val="22"/>
          <w:szCs w:val="22"/>
        </w:rPr>
      </w:pPr>
    </w:p>
    <w:p w14:paraId="5B9D7EDB" w14:textId="77777777" w:rsidR="004C306B" w:rsidRDefault="004C306B">
      <w:pPr>
        <w:pStyle w:val="Stopka"/>
        <w:rPr>
          <w:rFonts w:ascii="Bookman Old Style" w:hAnsi="Bookman Old Style"/>
          <w:sz w:val="22"/>
          <w:szCs w:val="22"/>
        </w:rPr>
      </w:pPr>
    </w:p>
    <w:p w14:paraId="7D779189" w14:textId="77777777" w:rsidR="004C306B" w:rsidRDefault="004C306B">
      <w:pPr>
        <w:pStyle w:val="Stopka"/>
        <w:rPr>
          <w:rFonts w:ascii="Bookman Old Style" w:hAnsi="Bookman Old Style"/>
          <w:sz w:val="22"/>
          <w:szCs w:val="22"/>
        </w:rPr>
      </w:pPr>
    </w:p>
    <w:p w14:paraId="6BF8CCEE" w14:textId="77777777" w:rsidR="001B75B1" w:rsidRDefault="001B75B1">
      <w:pPr>
        <w:pStyle w:val="Stopka"/>
        <w:rPr>
          <w:rFonts w:ascii="Bookman Old Style" w:hAnsi="Bookman Old Style"/>
          <w:sz w:val="22"/>
          <w:szCs w:val="22"/>
        </w:rPr>
      </w:pPr>
    </w:p>
    <w:p w14:paraId="42DABF65" w14:textId="77777777" w:rsidR="001B75B1" w:rsidRDefault="001B75B1">
      <w:pPr>
        <w:pStyle w:val="Stopka"/>
        <w:rPr>
          <w:rFonts w:ascii="Bookman Old Style" w:hAnsi="Bookman Old Style"/>
          <w:sz w:val="22"/>
          <w:szCs w:val="22"/>
        </w:rPr>
      </w:pPr>
    </w:p>
    <w:p w14:paraId="5CED661F" w14:textId="77777777" w:rsidR="001B75B1" w:rsidRDefault="00000000">
      <w:pPr>
        <w:pStyle w:val="Stopka"/>
        <w:rPr>
          <w:rFonts w:ascii="Bookman Old Style" w:hAnsi="Bookman Old Style"/>
          <w:i/>
          <w:sz w:val="16"/>
          <w:szCs w:val="16"/>
        </w:rPr>
      </w:pPr>
      <w:r>
        <w:rPr>
          <w:rFonts w:ascii="Bookman Old Style" w:hAnsi="Bookman Old Style"/>
          <w:i/>
          <w:sz w:val="16"/>
          <w:szCs w:val="16"/>
        </w:rPr>
        <w:t xml:space="preserve">       Sporządziła:</w:t>
      </w:r>
    </w:p>
    <w:p w14:paraId="1A73AAB3" w14:textId="77777777" w:rsidR="001B75B1" w:rsidRDefault="00000000">
      <w:pPr>
        <w:pStyle w:val="Stopka"/>
        <w:rPr>
          <w:rFonts w:ascii="Bookman Old Style" w:hAnsi="Bookman Old Style"/>
          <w:i/>
          <w:sz w:val="16"/>
          <w:szCs w:val="16"/>
        </w:rPr>
      </w:pPr>
      <w:r>
        <w:rPr>
          <w:rFonts w:ascii="Bookman Old Style" w:hAnsi="Bookman Old Style"/>
          <w:i/>
          <w:sz w:val="16"/>
          <w:szCs w:val="16"/>
        </w:rPr>
        <w:t xml:space="preserve">        Marzenna Dąbkiewicz</w:t>
      </w:r>
    </w:p>
    <w:sectPr w:rsidR="001B75B1">
      <w:headerReference w:type="default" r:id="rId8"/>
      <w:headerReference w:type="first" r:id="rId9"/>
      <w:pgSz w:w="11906" w:h="16838"/>
      <w:pgMar w:top="766" w:right="1134" w:bottom="397" w:left="1134" w:header="709" w:footer="0" w:gutter="0"/>
      <w:cols w:space="708"/>
      <w:formProt w:val="0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8D68" w14:textId="77777777" w:rsidR="00347093" w:rsidRDefault="00347093">
      <w:pPr>
        <w:rPr>
          <w:rFonts w:hint="eastAsia"/>
        </w:rPr>
      </w:pPr>
      <w:r>
        <w:separator/>
      </w:r>
    </w:p>
  </w:endnote>
  <w:endnote w:type="continuationSeparator" w:id="0">
    <w:p w14:paraId="64562CDC" w14:textId="77777777" w:rsidR="00347093" w:rsidRDefault="0034709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CF482" w14:textId="77777777" w:rsidR="00347093" w:rsidRDefault="00347093">
      <w:pPr>
        <w:rPr>
          <w:rFonts w:hint="eastAsia"/>
        </w:rPr>
      </w:pPr>
      <w:r>
        <w:separator/>
      </w:r>
    </w:p>
  </w:footnote>
  <w:footnote w:type="continuationSeparator" w:id="0">
    <w:p w14:paraId="3396FFA3" w14:textId="77777777" w:rsidR="00347093" w:rsidRDefault="0034709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59EE" w14:textId="28F91C7A" w:rsidR="001B75B1" w:rsidRDefault="00000000">
    <w:pPr>
      <w:pStyle w:val="Nagwek2"/>
      <w:rPr>
        <w:rFonts w:ascii="Bookman Old Style" w:hAnsi="Bookman Old Style" w:cs="Arial"/>
        <w:sz w:val="16"/>
      </w:rPr>
    </w:pPr>
    <w:r>
      <w:rPr>
        <w:rFonts w:ascii="Bookman Old Style" w:hAnsi="Bookman Old Style" w:cs="Arial"/>
        <w:sz w:val="16"/>
      </w:rPr>
      <w:t>Załącznik nr 2 do SWZ- wzór umowy                                                                              WSM/DZP/381/</w:t>
    </w:r>
    <w:r w:rsidR="00C25FF4">
      <w:rPr>
        <w:rFonts w:ascii="Bookman Old Style" w:hAnsi="Bookman Old Style" w:cs="Arial"/>
        <w:sz w:val="16"/>
      </w:rPr>
      <w:t>3054</w:t>
    </w:r>
    <w:r>
      <w:rPr>
        <w:rFonts w:ascii="Bookman Old Style" w:hAnsi="Bookman Old Style" w:cs="Arial"/>
        <w:sz w:val="16"/>
      </w:rPr>
      <w:t>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9624F" w14:textId="77777777" w:rsidR="001B75B1" w:rsidRDefault="00000000">
    <w:pPr>
      <w:pStyle w:val="Nagwek2"/>
      <w:rPr>
        <w:rFonts w:ascii="Bookman Old Style" w:hAnsi="Bookman Old Style" w:cs="Arial"/>
        <w:sz w:val="16"/>
      </w:rPr>
    </w:pPr>
    <w:r>
      <w:rPr>
        <w:rFonts w:ascii="Bookman Old Style" w:hAnsi="Bookman Old Style" w:cs="Arial"/>
        <w:sz w:val="16"/>
      </w:rPr>
      <w:t>Załącznik nr 2 do SWZ- wzór umowy                                                                              WSM/DZP/381/499/2026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A5702"/>
    <w:multiLevelType w:val="multilevel"/>
    <w:tmpl w:val="649881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6D7C76"/>
    <w:multiLevelType w:val="multilevel"/>
    <w:tmpl w:val="099E6C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181324B"/>
    <w:multiLevelType w:val="multilevel"/>
    <w:tmpl w:val="388817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DFF38C7"/>
    <w:multiLevelType w:val="multilevel"/>
    <w:tmpl w:val="8CF40E8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B101380"/>
    <w:multiLevelType w:val="multilevel"/>
    <w:tmpl w:val="8E62C1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4785E37"/>
    <w:multiLevelType w:val="multilevel"/>
    <w:tmpl w:val="54BC49C0"/>
    <w:lvl w:ilvl="0">
      <w:start w:val="3"/>
      <w:numFmt w:val="decimal"/>
      <w:lvlText w:val="%1."/>
      <w:lvlJc w:val="left"/>
      <w:pPr>
        <w:tabs>
          <w:tab w:val="num" w:pos="1415"/>
        </w:tabs>
        <w:ind w:left="1415" w:hanging="705"/>
      </w:pPr>
      <w:rPr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num w:numId="1" w16cid:durableId="1597984979">
    <w:abstractNumId w:val="3"/>
  </w:num>
  <w:num w:numId="2" w16cid:durableId="951595069">
    <w:abstractNumId w:val="5"/>
  </w:num>
  <w:num w:numId="3" w16cid:durableId="1443069574">
    <w:abstractNumId w:val="0"/>
  </w:num>
  <w:num w:numId="4" w16cid:durableId="343485683">
    <w:abstractNumId w:val="2"/>
  </w:num>
  <w:num w:numId="5" w16cid:durableId="520051465">
    <w:abstractNumId w:val="1"/>
  </w:num>
  <w:num w:numId="6" w16cid:durableId="5154673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B1"/>
    <w:rsid w:val="001B75B1"/>
    <w:rsid w:val="00347093"/>
    <w:rsid w:val="00383669"/>
    <w:rsid w:val="003F0B4A"/>
    <w:rsid w:val="004C306B"/>
    <w:rsid w:val="004E3F8F"/>
    <w:rsid w:val="0067738F"/>
    <w:rsid w:val="007D52D7"/>
    <w:rsid w:val="00841E4C"/>
    <w:rsid w:val="00925D15"/>
    <w:rsid w:val="009D76AB"/>
    <w:rsid w:val="00A57142"/>
    <w:rsid w:val="00A92805"/>
    <w:rsid w:val="00AB0CBA"/>
    <w:rsid w:val="00C25FF4"/>
    <w:rsid w:val="00C30EEE"/>
    <w:rsid w:val="00C93F55"/>
    <w:rsid w:val="00E07175"/>
    <w:rsid w:val="00E32C06"/>
    <w:rsid w:val="00E5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75138"/>
  <w15:docId w15:val="{55FD6CA8-0E6C-4CD8-AB70-0FA3627EC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1EFB"/>
    <w:rPr>
      <w:rFonts w:ascii="Tms Rmn" w:eastAsia="SimSun" w:hAnsi="Tms Rmn" w:cs="Tms Rmn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6F1EFB"/>
  </w:style>
  <w:style w:type="character" w:customStyle="1" w:styleId="WW8Num6z0">
    <w:name w:val="WW8Num6z0"/>
    <w:qFormat/>
    <w:rsid w:val="006F1EFB"/>
    <w:rPr>
      <w:b/>
    </w:rPr>
  </w:style>
  <w:style w:type="character" w:customStyle="1" w:styleId="WW8Num7z0">
    <w:name w:val="WW8Num7z0"/>
    <w:qFormat/>
    <w:rsid w:val="006F1EFB"/>
    <w:rPr>
      <w:b/>
    </w:rPr>
  </w:style>
  <w:style w:type="character" w:customStyle="1" w:styleId="WW8Num10z0">
    <w:name w:val="WW8Num10z0"/>
    <w:qFormat/>
    <w:rsid w:val="006F1EFB"/>
    <w:rPr>
      <w:rFonts w:cs="Arial"/>
    </w:rPr>
  </w:style>
  <w:style w:type="character" w:customStyle="1" w:styleId="WW8Num11z0">
    <w:name w:val="WW8Num11z0"/>
    <w:qFormat/>
    <w:rsid w:val="006F1EFB"/>
    <w:rPr>
      <w:b/>
    </w:rPr>
  </w:style>
  <w:style w:type="character" w:customStyle="1" w:styleId="WW8Num13z0">
    <w:name w:val="WW8Num13z0"/>
    <w:qFormat/>
    <w:rsid w:val="006F1EFB"/>
    <w:rPr>
      <w:b/>
    </w:rPr>
  </w:style>
  <w:style w:type="character" w:customStyle="1" w:styleId="WW8Num14z0">
    <w:name w:val="WW8Num14z0"/>
    <w:qFormat/>
    <w:rsid w:val="006F1EFB"/>
    <w:rPr>
      <w:b/>
    </w:rPr>
  </w:style>
  <w:style w:type="character" w:customStyle="1" w:styleId="WW8Num16z0">
    <w:name w:val="WW8Num16z0"/>
    <w:qFormat/>
    <w:rsid w:val="006F1EFB"/>
    <w:rPr>
      <w:b/>
    </w:rPr>
  </w:style>
  <w:style w:type="character" w:customStyle="1" w:styleId="WW8Num19z0">
    <w:name w:val="WW8Num19z0"/>
    <w:qFormat/>
    <w:rsid w:val="006F1EFB"/>
    <w:rPr>
      <w:b/>
    </w:rPr>
  </w:style>
  <w:style w:type="character" w:styleId="Hipercze">
    <w:name w:val="Hyperlink"/>
    <w:basedOn w:val="Domylnaczcionkaakapitu"/>
    <w:rsid w:val="00CB3CEB"/>
    <w:rPr>
      <w:color w:val="0000FF" w:themeColor="hyperlink"/>
      <w:u w:val="single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6F1EFB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rsid w:val="006F1EFB"/>
    <w:pPr>
      <w:spacing w:after="120"/>
    </w:pPr>
  </w:style>
  <w:style w:type="paragraph" w:styleId="Lista">
    <w:name w:val="List"/>
    <w:basedOn w:val="Normalny"/>
    <w:rsid w:val="006F1EFB"/>
    <w:pPr>
      <w:ind w:left="283" w:hanging="283"/>
    </w:pPr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qFormat/>
    <w:rsid w:val="006F1EFB"/>
    <w:pPr>
      <w:keepNext/>
      <w:tabs>
        <w:tab w:val="center" w:pos="4536"/>
        <w:tab w:val="right" w:pos="9072"/>
      </w:tabs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2">
    <w:name w:val="Podpis2"/>
    <w:basedOn w:val="Normalny"/>
    <w:qFormat/>
    <w:rsid w:val="006F1EFB"/>
    <w:pPr>
      <w:suppressLineNumbers/>
      <w:spacing w:before="120" w:after="120"/>
    </w:pPr>
    <w:rPr>
      <w:rFonts w:cs="Lucida Sans"/>
      <w:i/>
      <w:iCs/>
    </w:rPr>
  </w:style>
  <w:style w:type="paragraph" w:customStyle="1" w:styleId="Indeksuser">
    <w:name w:val="Indeks (user)"/>
    <w:basedOn w:val="Normalny"/>
    <w:qFormat/>
    <w:rsid w:val="006F1EFB"/>
    <w:pPr>
      <w:suppressLineNumbers/>
    </w:pPr>
    <w:rPr>
      <w:rFonts w:cs="Mangal"/>
    </w:rPr>
  </w:style>
  <w:style w:type="paragraph" w:customStyle="1" w:styleId="Nagwek1">
    <w:name w:val="Nagłówek1"/>
    <w:basedOn w:val="Normalny"/>
    <w:qFormat/>
    <w:rsid w:val="006F1EFB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6F1EFB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6F1EFB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6F1EFB"/>
    <w:pPr>
      <w:ind w:left="705" w:hanging="705"/>
      <w:jc w:val="both"/>
    </w:pPr>
    <w:rPr>
      <w:rFonts w:ascii="Times New Roman" w:hAnsi="Times New Roman"/>
      <w:sz w:val="22"/>
    </w:rPr>
  </w:style>
  <w:style w:type="paragraph" w:customStyle="1" w:styleId="Tekstpodstawowywcity21">
    <w:name w:val="Tekst podstawowy wcięty 21"/>
    <w:basedOn w:val="Normalny"/>
    <w:qFormat/>
    <w:rsid w:val="006F1EFB"/>
    <w:pPr>
      <w:ind w:left="705"/>
      <w:jc w:val="both"/>
    </w:pPr>
    <w:rPr>
      <w:rFonts w:ascii="Times New Roman" w:hAnsi="Times New Roman"/>
      <w:sz w:val="22"/>
    </w:rPr>
  </w:style>
  <w:style w:type="paragraph" w:customStyle="1" w:styleId="Tekstpodstawowywcity31">
    <w:name w:val="Tekst podstawowy wcięty 31"/>
    <w:basedOn w:val="Normalny"/>
    <w:qFormat/>
    <w:rsid w:val="006F1EFB"/>
    <w:pPr>
      <w:ind w:left="2268" w:hanging="796"/>
      <w:jc w:val="both"/>
    </w:pPr>
    <w:rPr>
      <w:rFonts w:ascii="Bookman Old Style" w:hAnsi="Bookman Old Style" w:cs="Arial"/>
      <w:iCs/>
      <w:sz w:val="22"/>
      <w:szCs w:val="22"/>
    </w:rPr>
  </w:style>
  <w:style w:type="paragraph" w:customStyle="1" w:styleId="Tekstdymka1">
    <w:name w:val="Tekst dymka1"/>
    <w:basedOn w:val="Normalny"/>
    <w:qFormat/>
    <w:rsid w:val="006F1EFB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qFormat/>
    <w:rsid w:val="006F1EFB"/>
    <w:pPr>
      <w:suppressAutoHyphens w:val="0"/>
    </w:pPr>
    <w:rPr>
      <w:rFonts w:ascii="Arial" w:hAnsi="Arial" w:cs="Arial"/>
    </w:rPr>
  </w:style>
  <w:style w:type="paragraph" w:customStyle="1" w:styleId="ZnakZnakZnakZnak">
    <w:name w:val="Znak Znak Znak Znak"/>
    <w:basedOn w:val="Normalny"/>
    <w:qFormat/>
    <w:rsid w:val="006F1EFB"/>
    <w:pPr>
      <w:suppressAutoHyphens w:val="0"/>
    </w:pPr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B707D7"/>
    <w:pPr>
      <w:ind w:left="720"/>
      <w:contextualSpacing/>
    </w:pPr>
    <w:rPr>
      <w:rFonts w:cs="Mangal"/>
      <w:szCs w:val="21"/>
    </w:rPr>
  </w:style>
  <w:style w:type="paragraph" w:customStyle="1" w:styleId="NormalnyZlewej9">
    <w:name w:val="Normalny + Z lewej:  9"/>
    <w:basedOn w:val="Normalny"/>
    <w:qFormat/>
    <w:rsid w:val="00CA5E10"/>
    <w:pPr>
      <w:ind w:left="5527" w:firstLine="708"/>
    </w:pPr>
    <w:rPr>
      <w:rFonts w:ascii="Times New Roman" w:eastAsia="Times New Roman" w:hAnsi="Times New Roman" w:cs="Times New Roman"/>
      <w:kern w:val="0"/>
      <w:sz w:val="20"/>
      <w:szCs w:val="20"/>
      <w:lang w:val="de-D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ktury@szpital-strusia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1732</Words>
  <Characters>10392</Characters>
  <Application>Microsoft Office Word</Application>
  <DocSecurity>0</DocSecurity>
  <Lines>86</Lines>
  <Paragraphs>24</Paragraphs>
  <ScaleCrop>false</ScaleCrop>
  <Company>WSM</Company>
  <LinksUpToDate>false</LinksUpToDate>
  <CharactersWithSpaces>12100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umochifa</dc:title>
  <dc:subject/>
  <dc:creator>Z.O.Z. Stare Miasto Poznań</dc:creator>
  <dc:description/>
  <cp:lastModifiedBy>Marzenna Dąbkiewicz</cp:lastModifiedBy>
  <cp:revision>8</cp:revision>
  <cp:lastPrinted>2026-01-07T11:35:00Z</cp:lastPrinted>
  <dcterms:created xsi:type="dcterms:W3CDTF">2026-02-20T06:25:00Z</dcterms:created>
  <dcterms:modified xsi:type="dcterms:W3CDTF">2026-03-31T06:29:00Z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